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CB1" w:rsidRDefault="00302CB1" w:rsidP="00302CB1">
      <w:pPr>
        <w:jc w:val="center"/>
        <w:rPr>
          <w:rFonts w:ascii="Verdana" w:hAnsi="Verdana"/>
          <w:b/>
          <w:bCs/>
          <w:color w:val="4F81BD" w:themeColor="accent1"/>
          <w:sz w:val="20"/>
          <w:szCs w:val="20"/>
        </w:rPr>
      </w:pPr>
      <w:r>
        <w:rPr>
          <w:rFonts w:ascii="Verdana" w:hAnsi="Verdana"/>
          <w:b/>
          <w:bCs/>
          <w:color w:val="4F81BD" w:themeColor="accent1"/>
          <w:sz w:val="20"/>
          <w:szCs w:val="20"/>
        </w:rPr>
        <w:t>Acuerdo</w:t>
      </w:r>
      <w:r w:rsidRPr="00302CB1">
        <w:rPr>
          <w:rFonts w:ascii="Verdana" w:hAnsi="Verdana"/>
          <w:b/>
          <w:bCs/>
          <w:color w:val="4F81BD" w:themeColor="accent1"/>
          <w:sz w:val="20"/>
          <w:szCs w:val="20"/>
        </w:rPr>
        <w:t> por el que la Secretaría de Economía da a conocer las Reglamentaciones Uniformes referentes a la interpretación, aplicación y administración del Capítulo 4 (Reglas de Origen), Capítulo 5 (Procedimientos de Origen), Capítulo 6 (Mercancías Textiles y Prendas de Vestir), y Capítulo 7 (Administración Aduanera y Facilitación del Comercio) del Tratado entre los Estados Unidos Mexicanos, los Est</w:t>
      </w:r>
      <w:r>
        <w:rPr>
          <w:rFonts w:ascii="Verdana" w:hAnsi="Verdana"/>
          <w:b/>
          <w:bCs/>
          <w:color w:val="4F81BD" w:themeColor="accent1"/>
          <w:sz w:val="20"/>
          <w:szCs w:val="20"/>
        </w:rPr>
        <w:t>ados Unidos de América y Canadá</w:t>
      </w:r>
    </w:p>
    <w:p w:rsidR="00302CB1" w:rsidRPr="00302CB1" w:rsidRDefault="00302CB1" w:rsidP="00302CB1">
      <w:pPr>
        <w:jc w:val="center"/>
        <w:rPr>
          <w:rFonts w:ascii="Verdana" w:hAnsi="Verdana"/>
          <w:b/>
          <w:bCs/>
          <w:color w:val="4F81BD" w:themeColor="accent1"/>
          <w:sz w:val="20"/>
          <w:szCs w:val="20"/>
        </w:rPr>
      </w:pPr>
      <w:r>
        <w:rPr>
          <w:rFonts w:ascii="Verdana" w:hAnsi="Verdana"/>
          <w:b/>
          <w:bCs/>
          <w:color w:val="4F81BD" w:themeColor="accent1"/>
          <w:sz w:val="20"/>
          <w:szCs w:val="20"/>
        </w:rPr>
        <w:t>(DOF 09 de julio de 2020)</w:t>
      </w:r>
    </w:p>
    <w:p w:rsidR="00302CB1" w:rsidRPr="00302CB1" w:rsidRDefault="00302CB1" w:rsidP="00302CB1">
      <w:pPr>
        <w:rPr>
          <w:rFonts w:ascii="Verdana" w:hAnsi="Verdana"/>
          <w:b/>
          <w:bCs/>
          <w:sz w:val="20"/>
          <w:szCs w:val="20"/>
        </w:rPr>
      </w:pPr>
      <w:r w:rsidRPr="00302CB1">
        <w:rPr>
          <w:rFonts w:ascii="Verdana" w:hAnsi="Verdana"/>
          <w:b/>
          <w:bCs/>
          <w:sz w:val="20"/>
          <w:szCs w:val="20"/>
        </w:rPr>
        <w:t>Al margen un sello con el Escudo Nacional, que dice: Estados Unidos Mexicanos.- ECONOMÍA.- Secretaría de Economía.</w:t>
      </w:r>
    </w:p>
    <w:p w:rsidR="00302CB1" w:rsidRPr="00302CB1" w:rsidRDefault="00302CB1" w:rsidP="00302CB1">
      <w:pPr>
        <w:rPr>
          <w:rFonts w:ascii="Verdana" w:hAnsi="Verdana"/>
          <w:sz w:val="20"/>
          <w:szCs w:val="20"/>
        </w:rPr>
      </w:pPr>
      <w:r w:rsidRPr="00302CB1">
        <w:rPr>
          <w:rFonts w:ascii="Verdana" w:hAnsi="Verdana"/>
          <w:sz w:val="20"/>
          <w:szCs w:val="20"/>
        </w:rPr>
        <w:t>Con fundamento en los artículos 34 fracción XXXIII de la Ley Orgánica de la Administración Pública Federal; 5o. fracción X de la Ley de Comercio Exterior; 5 fracción XVII del Reglamento Interior de la Secretaría de Economía, y</w:t>
      </w:r>
    </w:p>
    <w:p w:rsidR="00302CB1" w:rsidRPr="00302CB1" w:rsidRDefault="00302CB1" w:rsidP="00302CB1">
      <w:pPr>
        <w:rPr>
          <w:rFonts w:ascii="Verdana" w:hAnsi="Verdana"/>
          <w:b/>
          <w:bCs/>
          <w:sz w:val="20"/>
          <w:szCs w:val="20"/>
        </w:rPr>
      </w:pPr>
      <w:r w:rsidRPr="00302CB1">
        <w:rPr>
          <w:rFonts w:ascii="Verdana" w:hAnsi="Verdana"/>
          <w:b/>
          <w:bCs/>
          <w:sz w:val="20"/>
          <w:szCs w:val="20"/>
        </w:rPr>
        <w:t>CONSIDERANDO</w:t>
      </w:r>
    </w:p>
    <w:p w:rsidR="00302CB1" w:rsidRPr="00302CB1" w:rsidRDefault="00302CB1" w:rsidP="00302CB1">
      <w:pPr>
        <w:rPr>
          <w:rFonts w:ascii="Verdana" w:hAnsi="Verdana"/>
          <w:sz w:val="20"/>
          <w:szCs w:val="20"/>
        </w:rPr>
      </w:pPr>
      <w:r w:rsidRPr="00302CB1">
        <w:rPr>
          <w:rFonts w:ascii="Verdana" w:hAnsi="Verdana"/>
          <w:sz w:val="20"/>
          <w:szCs w:val="20"/>
        </w:rPr>
        <w:t>Que el 29 de junio de 2020 se publicó en el Diario Oficial de la Federación, el Decreto Promulgatorio del Protocolo por el que se Sustituye el Tratado de Libre Comercio de América del Norte por el Tratado entre los Estados Unidos Mexicanos, los Estados Unidos de América y Canadá, hecho en Buenos Aires, el treinta de noviembre de dos mil dieciocho; del Protocolo Modificatorio al Tratado entre los</w:t>
      </w:r>
      <w:bookmarkStart w:id="0" w:name="_GoBack"/>
      <w:bookmarkEnd w:id="0"/>
      <w:r w:rsidRPr="00302CB1">
        <w:rPr>
          <w:rFonts w:ascii="Verdana" w:hAnsi="Verdana"/>
          <w:sz w:val="20"/>
          <w:szCs w:val="20"/>
        </w:rPr>
        <w:t> Estados Unidos Mexicanos, los Estados Unidos de América y Canadá, hecho en la Ciudad de México el diez de diciembre de dos mil diecinueve; de seis acuerdos paralelos entre el Gobierno de los Estados Unidos Mexicanos y el Gobierno de los Estados Unidos de América, celebrados por intercambio de cartas fechadas en Buenos Aires, el treinta de noviembre de dos mil dieciocho, y de dos acuerdos paralelos entre el Gobierno de los Estados Unidos Mexicanos y el Gobierno de los Estados Unidos de América, celebrados en la Ciudad de México, el diez de diciembre de dos mil diecinueve, el cual entró en vigor el primero de julio de dos mil veinte.</w:t>
      </w:r>
    </w:p>
    <w:p w:rsidR="00302CB1" w:rsidRPr="00302CB1" w:rsidRDefault="00302CB1" w:rsidP="00302CB1">
      <w:pPr>
        <w:rPr>
          <w:rFonts w:ascii="Verdana" w:hAnsi="Verdana"/>
          <w:sz w:val="20"/>
          <w:szCs w:val="20"/>
        </w:rPr>
      </w:pPr>
      <w:r w:rsidRPr="00302CB1">
        <w:rPr>
          <w:rFonts w:ascii="Verdana" w:hAnsi="Verdana"/>
          <w:sz w:val="20"/>
          <w:szCs w:val="20"/>
        </w:rPr>
        <w:t>Que el Artículo 5.16.1 del Tratado entre los Estados Unidos Mexicanos, los Estados Unidos de América y Canadá (T-MEC) establece que las Partes deberán, para la entrada en vigor del propio Tratado, adoptar o mantener mediante sus respectivas leyes o regulaciones, Reglamentaciones Uniformes referentes a la interpretación, aplicación y administración de los Capítulos 4 (Reglas de Origen), 5 (Procedimientos de Origen), 6 (Mercancías Textiles y Prendas de Vestir) y 7 (Administración Aduanera y Facilitación del Comercio) del T-MEC, así como de otros asuntos que acuerden las Partes.</w:t>
      </w:r>
    </w:p>
    <w:p w:rsidR="00302CB1" w:rsidRPr="00302CB1" w:rsidRDefault="00302CB1" w:rsidP="00302CB1">
      <w:pPr>
        <w:rPr>
          <w:rFonts w:ascii="Verdana" w:hAnsi="Verdana"/>
          <w:sz w:val="20"/>
          <w:szCs w:val="20"/>
        </w:rPr>
      </w:pPr>
      <w:r w:rsidRPr="00302CB1">
        <w:rPr>
          <w:rFonts w:ascii="Verdana" w:hAnsi="Verdana"/>
          <w:sz w:val="20"/>
          <w:szCs w:val="20"/>
        </w:rPr>
        <w:t>Que la Comisión de Libre Comercio del T-MEC adoptó el 2 de julio de 2020, la Decisión No. 1 cuyo Anexo I incluye las Reglamentaciones Uniformes adoptadas por las Partes del T-MEC, las cuales surtirán efecto a partir de la fecha de entrada en vigor del T-MEC;</w:t>
      </w:r>
    </w:p>
    <w:p w:rsidR="00302CB1" w:rsidRPr="00302CB1" w:rsidRDefault="00302CB1" w:rsidP="00302CB1">
      <w:pPr>
        <w:rPr>
          <w:rFonts w:ascii="Verdana" w:hAnsi="Verdana"/>
          <w:sz w:val="20"/>
          <w:szCs w:val="20"/>
        </w:rPr>
      </w:pPr>
      <w:r w:rsidRPr="00302CB1">
        <w:rPr>
          <w:rFonts w:ascii="Verdana" w:hAnsi="Verdana"/>
          <w:sz w:val="20"/>
          <w:szCs w:val="20"/>
        </w:rPr>
        <w:t>Que resulta necesario dar a conocer a los operadores comerciales y a las autoridades competentes, las Reglamentaciones Uniformes referentes a la interpretación, aplicación </w:t>
      </w:r>
      <w:r w:rsidRPr="00302CB1">
        <w:rPr>
          <w:rFonts w:ascii="Verdana" w:hAnsi="Verdana"/>
          <w:sz w:val="20"/>
          <w:szCs w:val="20"/>
        </w:rPr>
        <w:lastRenderedPageBreak/>
        <w:t>y administración de los Capítulos que se señalan en el Artículo 5.16.1 del T-MEC, por lo que se expide el siguiente:</w:t>
      </w:r>
    </w:p>
    <w:p w:rsidR="00302CB1" w:rsidRPr="00302CB1" w:rsidRDefault="00302CB1" w:rsidP="00302CB1">
      <w:pPr>
        <w:rPr>
          <w:rFonts w:ascii="Verdana" w:hAnsi="Verdana"/>
          <w:b/>
          <w:bCs/>
          <w:sz w:val="20"/>
          <w:szCs w:val="20"/>
        </w:rPr>
      </w:pPr>
      <w:r w:rsidRPr="00302CB1">
        <w:rPr>
          <w:rFonts w:ascii="Verdana" w:hAnsi="Verdana"/>
          <w:b/>
          <w:bCs/>
          <w:sz w:val="20"/>
          <w:szCs w:val="20"/>
        </w:rPr>
        <w:t>ACUERDO POR EL QUE LA SECRETARÍA DE ECONOMÍA DA A CONOCER LAS</w:t>
      </w:r>
      <w:r w:rsidRPr="00302CB1">
        <w:rPr>
          <w:rFonts w:ascii="Verdana" w:hAnsi="Verdana"/>
          <w:b/>
          <w:bCs/>
          <w:sz w:val="20"/>
          <w:szCs w:val="20"/>
        </w:rPr>
        <w:br/>
        <w:t>REGLAMENTACIONES UNIFORMES REFERENTES A LA INTERPRETACIÓN, APLICACIÓN Y</w:t>
      </w:r>
      <w:r w:rsidRPr="00302CB1">
        <w:rPr>
          <w:rFonts w:ascii="Verdana" w:hAnsi="Verdana"/>
          <w:b/>
          <w:bCs/>
          <w:sz w:val="20"/>
          <w:szCs w:val="20"/>
        </w:rPr>
        <w:br/>
        <w:t>ADMINISTRACIÓN DEL CAPÍTULO 4 (REGLAS DE ORIGEN), CAPÍTULO 5 (PROCEDIMIENTOS DE</w:t>
      </w:r>
      <w:r w:rsidRPr="00302CB1">
        <w:rPr>
          <w:rFonts w:ascii="Verdana" w:hAnsi="Verdana"/>
          <w:b/>
          <w:bCs/>
          <w:sz w:val="20"/>
          <w:szCs w:val="20"/>
        </w:rPr>
        <w:br/>
        <w:t>ORIGEN), CAPÍTULO 6 (MERCANCÍAS TEXTILES Y PRENDAS DE VESTIR), Y CAPÍTULO 7</w:t>
      </w:r>
      <w:r w:rsidRPr="00302CB1">
        <w:rPr>
          <w:rFonts w:ascii="Verdana" w:hAnsi="Verdana"/>
          <w:b/>
          <w:bCs/>
          <w:sz w:val="20"/>
          <w:szCs w:val="20"/>
        </w:rPr>
        <w:br/>
        <w:t>(ADMINISTRACIÓN ADUANERA Y FACILITACIÓN DEL COMERCIO) DEL TRATADO ENTRE LOS</w:t>
      </w:r>
      <w:r w:rsidRPr="00302CB1">
        <w:rPr>
          <w:rFonts w:ascii="Verdana" w:hAnsi="Verdana"/>
          <w:b/>
          <w:bCs/>
          <w:sz w:val="20"/>
          <w:szCs w:val="20"/>
        </w:rPr>
        <w:br/>
        <w:t>ESTADOS UNIDOS MEXICANOS, LOS ESTADOS UNIDOS DE AMÉRICA Y CANADÁ</w:t>
      </w:r>
    </w:p>
    <w:p w:rsidR="00302CB1" w:rsidRPr="00302CB1" w:rsidRDefault="00302CB1" w:rsidP="00302CB1">
      <w:pPr>
        <w:rPr>
          <w:rFonts w:ascii="Verdana" w:hAnsi="Verdana"/>
          <w:sz w:val="20"/>
          <w:szCs w:val="20"/>
        </w:rPr>
      </w:pPr>
      <w:r w:rsidRPr="00302CB1">
        <w:rPr>
          <w:rFonts w:ascii="Verdana" w:hAnsi="Verdana"/>
          <w:b/>
          <w:bCs/>
          <w:sz w:val="20"/>
          <w:szCs w:val="20"/>
        </w:rPr>
        <w:t>ÚNICO.- </w:t>
      </w:r>
      <w:r w:rsidRPr="00302CB1">
        <w:rPr>
          <w:rFonts w:ascii="Verdana" w:hAnsi="Verdana"/>
          <w:sz w:val="20"/>
          <w:szCs w:val="20"/>
        </w:rPr>
        <w:t>Por medio del Anexo al presente Acuerdo, se dan a conocer las Reglamentaciones Uniformes referentes a la interpretación, aplicación y administración de los Capítulos 4 (Reglas de Origen), 5 (Procedimientos de Origen), 6 (Mercancías Textiles y Prendas de Vestir) y 7 (Administración Aduanera y Facilitación del Comercio) del Tratado entre los Estados Unidos Mexicanos, los Estados Unidos de América y Canadá (T-MEC), contenidas en el Anexo I de la Decisión No. 1 de la Comisión de Libre Comercio del T-MEC.</w:t>
      </w:r>
    </w:p>
    <w:p w:rsidR="00302CB1" w:rsidRPr="00302CB1" w:rsidRDefault="00302CB1" w:rsidP="00302CB1">
      <w:pPr>
        <w:rPr>
          <w:rFonts w:ascii="Verdana" w:hAnsi="Verdana"/>
          <w:b/>
          <w:bCs/>
          <w:sz w:val="20"/>
          <w:szCs w:val="20"/>
        </w:rPr>
      </w:pPr>
      <w:r w:rsidRPr="00302CB1">
        <w:rPr>
          <w:rFonts w:ascii="Verdana" w:hAnsi="Verdana"/>
          <w:b/>
          <w:bCs/>
          <w:sz w:val="20"/>
          <w:szCs w:val="20"/>
        </w:rPr>
        <w:t>TRANSITORIO</w:t>
      </w:r>
    </w:p>
    <w:p w:rsidR="00302CB1" w:rsidRPr="00302CB1" w:rsidRDefault="00302CB1" w:rsidP="00302CB1">
      <w:pPr>
        <w:rPr>
          <w:rFonts w:ascii="Verdana" w:hAnsi="Verdana"/>
          <w:sz w:val="20"/>
          <w:szCs w:val="20"/>
        </w:rPr>
      </w:pPr>
      <w:r w:rsidRPr="00302CB1">
        <w:rPr>
          <w:rFonts w:ascii="Verdana" w:hAnsi="Verdana"/>
          <w:b/>
          <w:bCs/>
          <w:sz w:val="20"/>
          <w:szCs w:val="20"/>
        </w:rPr>
        <w:t>PRIMERO.- </w:t>
      </w:r>
      <w:r w:rsidRPr="00302CB1">
        <w:rPr>
          <w:rFonts w:ascii="Verdana" w:hAnsi="Verdana"/>
          <w:sz w:val="20"/>
          <w:szCs w:val="20"/>
        </w:rPr>
        <w:t>El presente Acuerdo entrará en vigor el día siguiente al de su publicación en el Diario Oficial de la Federación.</w:t>
      </w:r>
    </w:p>
    <w:p w:rsidR="00302CB1" w:rsidRPr="00302CB1" w:rsidRDefault="00302CB1" w:rsidP="00302CB1">
      <w:pPr>
        <w:rPr>
          <w:rFonts w:ascii="Verdana" w:hAnsi="Verdana"/>
          <w:sz w:val="20"/>
          <w:szCs w:val="20"/>
        </w:rPr>
      </w:pPr>
      <w:r w:rsidRPr="00302CB1">
        <w:rPr>
          <w:rFonts w:ascii="Verdana" w:hAnsi="Verdana"/>
          <w:b/>
          <w:bCs/>
          <w:sz w:val="20"/>
          <w:szCs w:val="20"/>
        </w:rPr>
        <w:t>SEGUNDO.- </w:t>
      </w:r>
      <w:r w:rsidRPr="00302CB1">
        <w:rPr>
          <w:rFonts w:ascii="Verdana" w:hAnsi="Verdana"/>
          <w:sz w:val="20"/>
          <w:szCs w:val="20"/>
        </w:rPr>
        <w:t>De conformidad con el primer párrafo del Artículo 5.16 del Tratado entre los Estados Unidos Mexicanos, los Estados Unidos de América y Canadá, y el numeral 8 de la Decisión No. 1 de la Comisión de Libre Comercio del mismo Tratado, las Reglamentaciones Uniformes contenidas en el Anexo del presente Acuerdo surtirán sus efectos a partir de la entrada en vigor de dicho Tratado.</w:t>
      </w:r>
    </w:p>
    <w:p w:rsidR="00302CB1" w:rsidRPr="00302CB1" w:rsidRDefault="00302CB1" w:rsidP="00302CB1">
      <w:pPr>
        <w:rPr>
          <w:rFonts w:ascii="Verdana" w:hAnsi="Verdana"/>
          <w:sz w:val="20"/>
          <w:szCs w:val="20"/>
        </w:rPr>
      </w:pPr>
      <w:r w:rsidRPr="00302CB1">
        <w:rPr>
          <w:rFonts w:ascii="Verdana" w:hAnsi="Verdana"/>
          <w:sz w:val="20"/>
          <w:szCs w:val="20"/>
        </w:rPr>
        <w:t>Ciudad de México, a 3 de julio de 2020.- La Secretaria de Economía, </w:t>
      </w:r>
      <w:r w:rsidRPr="00302CB1">
        <w:rPr>
          <w:rFonts w:ascii="Verdana" w:hAnsi="Verdana"/>
          <w:b/>
          <w:bCs/>
          <w:sz w:val="20"/>
          <w:szCs w:val="20"/>
        </w:rPr>
        <w:t>Graciela Márquez Colín</w:t>
      </w:r>
      <w:r w:rsidRPr="00302CB1">
        <w:rPr>
          <w:rFonts w:ascii="Verdana" w:hAnsi="Verdana"/>
          <w:sz w:val="20"/>
          <w:szCs w:val="20"/>
        </w:rPr>
        <w:t>.- Rúbrica.</w:t>
      </w:r>
    </w:p>
    <w:p w:rsidR="00302CB1" w:rsidRPr="00302CB1" w:rsidRDefault="00302CB1" w:rsidP="00302CB1">
      <w:pPr>
        <w:rPr>
          <w:rFonts w:ascii="Verdana" w:hAnsi="Verdana"/>
          <w:b/>
          <w:bCs/>
          <w:sz w:val="20"/>
          <w:szCs w:val="20"/>
        </w:rPr>
      </w:pPr>
      <w:r w:rsidRPr="00302CB1">
        <w:rPr>
          <w:rFonts w:ascii="Verdana" w:hAnsi="Verdana"/>
          <w:b/>
          <w:bCs/>
          <w:sz w:val="20"/>
          <w:szCs w:val="20"/>
        </w:rPr>
        <w:t>ANEXO</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b/>
          <w:bCs/>
          <w:sz w:val="20"/>
          <w:szCs w:val="20"/>
        </w:rPr>
        <w:t>REGLAMENTACIONES UNIFORMES PARA LA INTERPRETACIÓN, APLICACIÓN Y ADMINISTRACIÓN DEL CAPÍTULO 4 (REGLAS DE ORIGEN) Y DISPOSICIONES RELACIONADAS EN EL CAPÍTULO 6 (MERCANCÍAS TEXTILES Y PRENDAS DE VESTIR) DEL TRATADO ENTRE MÉXICO, ESTADOS UNIDOS Y CANADÁ</w:t>
      </w:r>
    </w:p>
    <w:p w:rsidR="00302CB1" w:rsidRPr="00302CB1" w:rsidRDefault="00302CB1" w:rsidP="00302CB1">
      <w:pPr>
        <w:rPr>
          <w:rFonts w:ascii="Verdana" w:hAnsi="Verdana"/>
          <w:sz w:val="20"/>
          <w:szCs w:val="20"/>
        </w:rPr>
      </w:pPr>
      <w:r w:rsidRPr="00302CB1">
        <w:rPr>
          <w:rFonts w:ascii="Verdana" w:hAnsi="Verdana"/>
          <w:b/>
          <w:bCs/>
          <w:sz w:val="20"/>
          <w:szCs w:val="20"/>
        </w:rPr>
        <w:lastRenderedPageBreak/>
        <w:t>PARTE I</w:t>
      </w:r>
    </w:p>
    <w:p w:rsidR="00302CB1" w:rsidRPr="00302CB1" w:rsidRDefault="00302CB1" w:rsidP="00302CB1">
      <w:pPr>
        <w:rPr>
          <w:rFonts w:ascii="Verdana" w:hAnsi="Verdana"/>
          <w:sz w:val="20"/>
          <w:szCs w:val="20"/>
        </w:rPr>
      </w:pPr>
      <w:r w:rsidRPr="00302CB1">
        <w:rPr>
          <w:rFonts w:ascii="Verdana" w:hAnsi="Verdana"/>
          <w:b/>
          <w:bCs/>
          <w:sz w:val="20"/>
          <w:szCs w:val="20"/>
        </w:rPr>
        <w:t>(1)</w:t>
      </w:r>
      <w:r w:rsidRPr="00302CB1">
        <w:rPr>
          <w:rFonts w:ascii="Verdana" w:hAnsi="Verdana"/>
          <w:sz w:val="20"/>
          <w:szCs w:val="20"/>
        </w:rPr>
        <w:t>   </w:t>
      </w:r>
      <w:r w:rsidRPr="00302CB1">
        <w:rPr>
          <w:rFonts w:ascii="Verdana" w:hAnsi="Verdana"/>
          <w:b/>
          <w:bCs/>
          <w:sz w:val="20"/>
          <w:szCs w:val="20"/>
        </w:rPr>
        <w:t>SECCIÓN 1. DEFINICIONES E INTERPRETACIONES</w:t>
      </w:r>
      <w:r w:rsidRPr="00302CB1">
        <w:rPr>
          <w:rFonts w:ascii="Verdana" w:hAnsi="Verdana"/>
          <w:sz w:val="20"/>
          <w:szCs w:val="20"/>
        </w:rPr>
        <w:t> </w:t>
      </w:r>
      <w:r w:rsidRPr="00302CB1">
        <w:rPr>
          <w:rFonts w:ascii="Verdana" w:hAnsi="Verdana"/>
          <w:i/>
          <w:iCs/>
          <w:sz w:val="20"/>
          <w:szCs w:val="20"/>
        </w:rPr>
        <w:t>Definiciones</w:t>
      </w:r>
      <w:r w:rsidRPr="00302CB1">
        <w:rPr>
          <w:rFonts w:ascii="Verdana" w:hAnsi="Verdana"/>
          <w:sz w:val="20"/>
          <w:szCs w:val="20"/>
        </w:rPr>
        <w:t>. Las siguientes definiciones aplican en estas Reglamentaciones,</w:t>
      </w:r>
    </w:p>
    <w:p w:rsidR="00302CB1" w:rsidRPr="00302CB1" w:rsidRDefault="00302CB1" w:rsidP="00302CB1">
      <w:pPr>
        <w:rPr>
          <w:rFonts w:ascii="Verdana" w:hAnsi="Verdana"/>
          <w:sz w:val="20"/>
          <w:szCs w:val="20"/>
        </w:rPr>
      </w:pPr>
      <w:r w:rsidRPr="00302CB1">
        <w:rPr>
          <w:rFonts w:ascii="Verdana" w:hAnsi="Verdana"/>
          <w:b/>
          <w:bCs/>
          <w:i/>
          <w:iCs/>
          <w:sz w:val="20"/>
          <w:szCs w:val="20"/>
        </w:rPr>
        <w:t>"accesorios, refacciones, herramientas, instructivos u otro material"</w:t>
      </w:r>
      <w:r w:rsidRPr="00302CB1">
        <w:rPr>
          <w:rFonts w:ascii="Verdana" w:hAnsi="Verdana"/>
          <w:i/>
          <w:iCs/>
          <w:sz w:val="20"/>
          <w:szCs w:val="20"/>
        </w:rPr>
        <w:t> </w:t>
      </w:r>
      <w:r w:rsidRPr="00302CB1">
        <w:rPr>
          <w:rFonts w:ascii="Verdana" w:hAnsi="Verdana"/>
          <w:sz w:val="20"/>
          <w:szCs w:val="20"/>
        </w:rPr>
        <w:t>significa mercancías que son entregadas con una mercancía, estén o no físicamente adheridas a esa mercancía, y que son utilizadas para su transporte, protección, mantenimiento o limpieza, como instrucciones para su ensamble, reparación o uso, o como repuestos de partes consumibles o intercambiables de esa mercancía;</w:t>
      </w:r>
    </w:p>
    <w:p w:rsidR="00302CB1" w:rsidRPr="00302CB1" w:rsidRDefault="00302CB1" w:rsidP="00302CB1">
      <w:pPr>
        <w:rPr>
          <w:rFonts w:ascii="Verdana" w:hAnsi="Verdana"/>
          <w:sz w:val="20"/>
          <w:szCs w:val="20"/>
        </w:rPr>
      </w:pPr>
      <w:r w:rsidRPr="00302CB1">
        <w:rPr>
          <w:rFonts w:ascii="Verdana" w:hAnsi="Verdana"/>
          <w:sz w:val="20"/>
          <w:szCs w:val="20"/>
        </w:rPr>
        <w:t>"</w:t>
      </w:r>
      <w:r w:rsidRPr="00302CB1">
        <w:rPr>
          <w:rFonts w:ascii="Verdana" w:hAnsi="Verdana"/>
          <w:b/>
          <w:bCs/>
          <w:i/>
          <w:iCs/>
          <w:sz w:val="20"/>
          <w:szCs w:val="20"/>
        </w:rPr>
        <w:t>acuerdo de valoración aduanera" </w:t>
      </w:r>
      <w:r w:rsidRPr="00302CB1">
        <w:rPr>
          <w:rFonts w:ascii="Verdana" w:hAnsi="Verdana"/>
          <w:sz w:val="20"/>
          <w:szCs w:val="20"/>
        </w:rPr>
        <w:t>significa el Acuerdo sobre la Implementación del Artículo VII del Acuerdo General sobre Aranceles Aduaneros y Comercio, establecido en el Anexo 1A del Acuerdo sobre la OMC;</w:t>
      </w:r>
    </w:p>
    <w:p w:rsidR="00302CB1" w:rsidRPr="00302CB1" w:rsidRDefault="00302CB1" w:rsidP="00302CB1">
      <w:pPr>
        <w:rPr>
          <w:rFonts w:ascii="Verdana" w:hAnsi="Verdana"/>
          <w:sz w:val="20"/>
          <w:szCs w:val="20"/>
        </w:rPr>
      </w:pPr>
      <w:r w:rsidRPr="00302CB1">
        <w:rPr>
          <w:rFonts w:ascii="Verdana" w:hAnsi="Verdana"/>
          <w:b/>
          <w:bCs/>
          <w:i/>
          <w:iCs/>
          <w:sz w:val="20"/>
          <w:szCs w:val="20"/>
        </w:rPr>
        <w:t>"acuicultura"</w:t>
      </w:r>
      <w:r w:rsidRPr="00302CB1">
        <w:rPr>
          <w:rFonts w:ascii="Verdana" w:hAnsi="Verdana"/>
          <w:sz w:val="20"/>
          <w:szCs w:val="20"/>
        </w:rPr>
        <w:t> significa la cría de organismos acuáticos, incluyendo peces, moluscos, crustáceos, otros invertebrados acuáticos y plantas acuáticas a partir de material de reproducción, tales como huevos, pececillos, alevines o larvas, mediante la intervención en los procesos de crianza o crecimiento para incrementar la producción, tales como repoblación periódica, alimentación o protección contra predadores;</w:t>
      </w:r>
    </w:p>
    <w:p w:rsidR="00302CB1" w:rsidRPr="00302CB1" w:rsidRDefault="00302CB1" w:rsidP="00302CB1">
      <w:pPr>
        <w:rPr>
          <w:rFonts w:ascii="Verdana" w:hAnsi="Verdana"/>
          <w:sz w:val="20"/>
          <w:szCs w:val="20"/>
        </w:rPr>
      </w:pPr>
      <w:r w:rsidRPr="00302CB1">
        <w:rPr>
          <w:rFonts w:ascii="Verdana" w:hAnsi="Verdana"/>
          <w:b/>
          <w:bCs/>
          <w:i/>
          <w:iCs/>
          <w:sz w:val="20"/>
          <w:szCs w:val="20"/>
        </w:rPr>
        <w:t>"ajustado para excluir cualquier costo incurrido en el envío internacional de la mercancía"</w:t>
      </w:r>
      <w:r w:rsidRPr="00302CB1">
        <w:rPr>
          <w:rFonts w:ascii="Verdana" w:hAnsi="Verdana"/>
          <w:sz w:val="20"/>
          <w:szCs w:val="20"/>
        </w:rPr>
        <w:t> significa, respecto del valor de transacción de una mercancía, ajustado de la siguiente manera:</w:t>
      </w:r>
    </w:p>
    <w:p w:rsidR="00302CB1" w:rsidRPr="00302CB1" w:rsidRDefault="00302CB1" w:rsidP="00302CB1">
      <w:pPr>
        <w:rPr>
          <w:rFonts w:ascii="Verdana" w:hAnsi="Verdana"/>
          <w:sz w:val="20"/>
          <w:szCs w:val="20"/>
        </w:rPr>
      </w:pPr>
      <w:r w:rsidRPr="00302CB1">
        <w:rPr>
          <w:rFonts w:ascii="Verdana" w:hAnsi="Verdana"/>
          <w:sz w:val="20"/>
          <w:szCs w:val="20"/>
        </w:rPr>
        <w:t>(a)   deduciendo los siguientes costos si esos costos están incluidos en el valor de transacción de la mercancía:</w:t>
      </w:r>
    </w:p>
    <w:p w:rsidR="00302CB1" w:rsidRPr="00302CB1" w:rsidRDefault="00302CB1" w:rsidP="00302CB1">
      <w:pPr>
        <w:rPr>
          <w:rFonts w:ascii="Verdana" w:hAnsi="Verdana"/>
          <w:sz w:val="20"/>
          <w:szCs w:val="20"/>
        </w:rPr>
      </w:pPr>
      <w:r w:rsidRPr="00302CB1">
        <w:rPr>
          <w:rFonts w:ascii="Verdana" w:hAnsi="Verdana"/>
          <w:sz w:val="20"/>
          <w:szCs w:val="20"/>
        </w:rPr>
        <w:t>(i)    los costos de transporte de la mercancía después de ser embarcada en el punto de embarque directo,</w:t>
      </w:r>
    </w:p>
    <w:p w:rsidR="00302CB1" w:rsidRPr="00302CB1" w:rsidRDefault="00302CB1" w:rsidP="00302CB1">
      <w:pPr>
        <w:rPr>
          <w:rFonts w:ascii="Verdana" w:hAnsi="Verdana"/>
          <w:sz w:val="20"/>
          <w:szCs w:val="20"/>
        </w:rPr>
      </w:pPr>
      <w:r w:rsidRPr="00302CB1">
        <w:rPr>
          <w:rFonts w:ascii="Verdana" w:hAnsi="Verdana"/>
          <w:sz w:val="20"/>
          <w:szCs w:val="20"/>
        </w:rPr>
        <w:t>(ii)    los costos de descarga, carga, manejo y seguro relacionados con ese transporte, y</w:t>
      </w:r>
    </w:p>
    <w:p w:rsidR="00302CB1" w:rsidRPr="00302CB1" w:rsidRDefault="00302CB1" w:rsidP="00302CB1">
      <w:pPr>
        <w:rPr>
          <w:rFonts w:ascii="Verdana" w:hAnsi="Verdana"/>
          <w:sz w:val="20"/>
          <w:szCs w:val="20"/>
        </w:rPr>
      </w:pPr>
      <w:r w:rsidRPr="00302CB1">
        <w:rPr>
          <w:rFonts w:ascii="Verdana" w:hAnsi="Verdana"/>
          <w:sz w:val="20"/>
          <w:szCs w:val="20"/>
        </w:rPr>
        <w:t>(iii)   el costo de materiales de embalaje y contenedores, y</w:t>
      </w:r>
    </w:p>
    <w:p w:rsidR="00302CB1" w:rsidRPr="00302CB1" w:rsidRDefault="00302CB1" w:rsidP="00302CB1">
      <w:pPr>
        <w:rPr>
          <w:rFonts w:ascii="Verdana" w:hAnsi="Verdana"/>
          <w:sz w:val="20"/>
          <w:szCs w:val="20"/>
        </w:rPr>
      </w:pPr>
      <w:r w:rsidRPr="00302CB1">
        <w:rPr>
          <w:rFonts w:ascii="Verdana" w:hAnsi="Verdana"/>
          <w:sz w:val="20"/>
          <w:szCs w:val="20"/>
        </w:rPr>
        <w:t>(b)   si esos costos no están incluidos en el valor de transacción de la mercancía, sumando</w:t>
      </w:r>
    </w:p>
    <w:p w:rsidR="00302CB1" w:rsidRPr="00302CB1" w:rsidRDefault="00302CB1" w:rsidP="00302CB1">
      <w:pPr>
        <w:rPr>
          <w:rFonts w:ascii="Verdana" w:hAnsi="Verdana"/>
          <w:sz w:val="20"/>
          <w:szCs w:val="20"/>
        </w:rPr>
      </w:pPr>
      <w:r w:rsidRPr="00302CB1">
        <w:rPr>
          <w:rFonts w:ascii="Verdana" w:hAnsi="Verdana"/>
          <w:sz w:val="20"/>
          <w:szCs w:val="20"/>
        </w:rPr>
        <w:t>(i)    los costos de transporte de la mercancía desde el lugar de producción hasta el punto de embarque directo,</w:t>
      </w:r>
    </w:p>
    <w:p w:rsidR="00302CB1" w:rsidRPr="00302CB1" w:rsidRDefault="00302CB1" w:rsidP="00302CB1">
      <w:pPr>
        <w:rPr>
          <w:rFonts w:ascii="Verdana" w:hAnsi="Verdana"/>
          <w:sz w:val="20"/>
          <w:szCs w:val="20"/>
        </w:rPr>
      </w:pPr>
      <w:r w:rsidRPr="00302CB1">
        <w:rPr>
          <w:rFonts w:ascii="Verdana" w:hAnsi="Verdana"/>
          <w:sz w:val="20"/>
          <w:szCs w:val="20"/>
        </w:rPr>
        <w:t>(ii)    los costos de descarga, carga, manejo y seguro relacionados con ese transporte, y</w:t>
      </w:r>
    </w:p>
    <w:p w:rsidR="00302CB1" w:rsidRPr="00302CB1" w:rsidRDefault="00302CB1" w:rsidP="00302CB1">
      <w:pPr>
        <w:rPr>
          <w:rFonts w:ascii="Verdana" w:hAnsi="Verdana"/>
          <w:sz w:val="20"/>
          <w:szCs w:val="20"/>
        </w:rPr>
      </w:pPr>
      <w:r w:rsidRPr="00302CB1">
        <w:rPr>
          <w:rFonts w:ascii="Verdana" w:hAnsi="Verdana"/>
          <w:sz w:val="20"/>
          <w:szCs w:val="20"/>
        </w:rPr>
        <w:t>(iii)   los costos de carga de la mercancía para su embarque en el punto de embarque directo;</w:t>
      </w:r>
    </w:p>
    <w:p w:rsidR="00302CB1" w:rsidRPr="00302CB1" w:rsidRDefault="00302CB1" w:rsidP="00302CB1">
      <w:pPr>
        <w:rPr>
          <w:rFonts w:ascii="Verdana" w:hAnsi="Verdana"/>
          <w:sz w:val="20"/>
          <w:szCs w:val="20"/>
        </w:rPr>
      </w:pPr>
      <w:r w:rsidRPr="00302CB1">
        <w:rPr>
          <w:rFonts w:ascii="Verdana" w:hAnsi="Verdana"/>
          <w:b/>
          <w:bCs/>
          <w:i/>
          <w:iCs/>
          <w:sz w:val="20"/>
          <w:szCs w:val="20"/>
        </w:rPr>
        <w:t>"asignar razonablemente" </w:t>
      </w:r>
      <w:r w:rsidRPr="00302CB1">
        <w:rPr>
          <w:rFonts w:ascii="Verdana" w:hAnsi="Verdana"/>
          <w:sz w:val="20"/>
          <w:szCs w:val="20"/>
        </w:rPr>
        <w:t>significa distribuir de manera apropiada a las circunstancias;</w:t>
      </w:r>
    </w:p>
    <w:p w:rsidR="00302CB1" w:rsidRPr="00302CB1" w:rsidRDefault="00302CB1" w:rsidP="00302CB1">
      <w:pPr>
        <w:rPr>
          <w:rFonts w:ascii="Verdana" w:hAnsi="Verdana"/>
          <w:sz w:val="20"/>
          <w:szCs w:val="20"/>
        </w:rPr>
      </w:pPr>
      <w:r w:rsidRPr="00302CB1">
        <w:rPr>
          <w:rFonts w:ascii="Verdana" w:hAnsi="Verdana"/>
          <w:b/>
          <w:bCs/>
          <w:i/>
          <w:iCs/>
          <w:sz w:val="20"/>
          <w:szCs w:val="20"/>
        </w:rPr>
        <w:lastRenderedPageBreak/>
        <w:t>"cambio aplicable de clasificación arancelaria" </w:t>
      </w:r>
      <w:r w:rsidRPr="00302CB1">
        <w:rPr>
          <w:rFonts w:ascii="Verdana" w:hAnsi="Verdana"/>
          <w:sz w:val="20"/>
          <w:szCs w:val="20"/>
        </w:rPr>
        <w:t>significa, respecto a un material no originario utilizado en la producción de una mercancía, un cambio de clasificación arancelaria especificado en la regla establecida en el Anexo I (Anexo de ROEP) para la disposición arancelaria bajo la que esté clasificada la mercancía;</w:t>
      </w:r>
    </w:p>
    <w:p w:rsidR="00302CB1" w:rsidRPr="00302CB1" w:rsidRDefault="00302CB1" w:rsidP="00302CB1">
      <w:pPr>
        <w:rPr>
          <w:rFonts w:ascii="Verdana" w:hAnsi="Verdana"/>
          <w:sz w:val="20"/>
          <w:szCs w:val="20"/>
        </w:rPr>
      </w:pPr>
      <w:r w:rsidRPr="00302CB1">
        <w:rPr>
          <w:rFonts w:ascii="Verdana" w:hAnsi="Verdana"/>
          <w:b/>
          <w:bCs/>
          <w:sz w:val="20"/>
          <w:szCs w:val="20"/>
        </w:rPr>
        <w:t>"</w:t>
      </w:r>
      <w:r w:rsidRPr="00302CB1">
        <w:rPr>
          <w:rFonts w:ascii="Verdana" w:hAnsi="Verdana"/>
          <w:b/>
          <w:bCs/>
          <w:i/>
          <w:iCs/>
          <w:sz w:val="20"/>
          <w:szCs w:val="20"/>
        </w:rPr>
        <w:t>costos de embarque y empaque</w:t>
      </w:r>
      <w:r w:rsidRPr="00302CB1">
        <w:rPr>
          <w:rFonts w:ascii="Verdana" w:hAnsi="Verdana"/>
          <w:b/>
          <w:bCs/>
          <w:sz w:val="20"/>
          <w:szCs w:val="20"/>
        </w:rPr>
        <w:t>"</w:t>
      </w:r>
      <w:r w:rsidRPr="00302CB1">
        <w:rPr>
          <w:rFonts w:ascii="Verdana" w:hAnsi="Verdana"/>
          <w:sz w:val="20"/>
          <w:szCs w:val="20"/>
        </w:rPr>
        <w:t> significa los costos incurridos para embalar una mercancía para embarque y el transporte de la mercancía desde el punto de embarque directo hasta el comprador, excluyendo los costos de preparación y empaquetado de la mercancía para su venta al por menor;</w:t>
      </w:r>
    </w:p>
    <w:p w:rsidR="00302CB1" w:rsidRPr="00302CB1" w:rsidRDefault="00302CB1" w:rsidP="00302CB1">
      <w:pPr>
        <w:rPr>
          <w:rFonts w:ascii="Verdana" w:hAnsi="Verdana"/>
          <w:sz w:val="20"/>
          <w:szCs w:val="20"/>
        </w:rPr>
      </w:pPr>
      <w:r w:rsidRPr="00302CB1">
        <w:rPr>
          <w:rFonts w:ascii="Verdana" w:hAnsi="Verdana"/>
          <w:b/>
          <w:bCs/>
          <w:i/>
          <w:iCs/>
          <w:sz w:val="20"/>
          <w:szCs w:val="20"/>
        </w:rPr>
        <w:t>"costos de empaque"</w:t>
      </w:r>
      <w:r w:rsidRPr="00302CB1">
        <w:rPr>
          <w:rFonts w:ascii="Verdana" w:hAnsi="Verdana"/>
          <w:i/>
          <w:iCs/>
          <w:sz w:val="20"/>
          <w:szCs w:val="20"/>
        </w:rPr>
        <w:t> </w:t>
      </w:r>
      <w:r w:rsidRPr="00302CB1">
        <w:rPr>
          <w:rFonts w:ascii="Verdana" w:hAnsi="Verdana"/>
          <w:sz w:val="20"/>
          <w:szCs w:val="20"/>
        </w:rPr>
        <w:t>significa, respecto a una mercancía o material, el valor de materiales de embalaje y contenedores en que la mercancía o material sea empacado para su embarque, y los costos de mano de obra en que se incurra al empacarlo para su embarque, mas no incluye los costos de preparación y empaque para su venta al por menor;</w:t>
      </w:r>
    </w:p>
    <w:p w:rsidR="00302CB1" w:rsidRPr="00302CB1" w:rsidRDefault="00302CB1" w:rsidP="00302CB1">
      <w:pPr>
        <w:rPr>
          <w:rFonts w:ascii="Verdana" w:hAnsi="Verdana"/>
          <w:sz w:val="20"/>
          <w:szCs w:val="20"/>
        </w:rPr>
      </w:pPr>
      <w:r w:rsidRPr="00302CB1">
        <w:rPr>
          <w:rFonts w:ascii="Verdana" w:hAnsi="Verdana"/>
          <w:b/>
          <w:bCs/>
          <w:i/>
          <w:iCs/>
          <w:sz w:val="20"/>
          <w:szCs w:val="20"/>
        </w:rPr>
        <w:t>"costos de mano de obra directa"</w:t>
      </w:r>
      <w:r w:rsidRPr="00302CB1">
        <w:rPr>
          <w:rFonts w:ascii="Verdana" w:hAnsi="Verdana"/>
          <w:sz w:val="20"/>
          <w:szCs w:val="20"/>
        </w:rPr>
        <w:t> significa los costos, incluyendo las prestaciones, que se relacionan con los empleados directamente involucrados en la producción de una mercancía;</w:t>
      </w:r>
    </w:p>
    <w:p w:rsidR="00302CB1" w:rsidRPr="00302CB1" w:rsidRDefault="00302CB1" w:rsidP="00302CB1">
      <w:pPr>
        <w:rPr>
          <w:rFonts w:ascii="Verdana" w:hAnsi="Verdana"/>
          <w:sz w:val="20"/>
          <w:szCs w:val="20"/>
        </w:rPr>
      </w:pPr>
      <w:r w:rsidRPr="00302CB1">
        <w:rPr>
          <w:rFonts w:ascii="Verdana" w:hAnsi="Verdana"/>
          <w:b/>
          <w:bCs/>
          <w:i/>
          <w:iCs/>
          <w:sz w:val="20"/>
          <w:szCs w:val="20"/>
        </w:rPr>
        <w:t>"costos de materiales directos"</w:t>
      </w:r>
      <w:r w:rsidRPr="00302CB1">
        <w:rPr>
          <w:rFonts w:ascii="Verdana" w:hAnsi="Verdana"/>
          <w:sz w:val="20"/>
          <w:szCs w:val="20"/>
        </w:rPr>
        <w:t> significa el valor de los materiales utilizados en la producción de una mercancía, excepto los materiales indirectos y los materiales de embalaje y contenedores;</w:t>
      </w:r>
    </w:p>
    <w:p w:rsidR="00302CB1" w:rsidRPr="00302CB1" w:rsidRDefault="00302CB1" w:rsidP="00302CB1">
      <w:pPr>
        <w:rPr>
          <w:rFonts w:ascii="Verdana" w:hAnsi="Verdana"/>
          <w:sz w:val="20"/>
          <w:szCs w:val="20"/>
        </w:rPr>
      </w:pPr>
      <w:r w:rsidRPr="00302CB1">
        <w:rPr>
          <w:rFonts w:ascii="Verdana" w:hAnsi="Verdana"/>
          <w:b/>
          <w:bCs/>
          <w:i/>
          <w:iCs/>
          <w:sz w:val="20"/>
          <w:szCs w:val="20"/>
        </w:rPr>
        <w:t>"costos de interés"</w:t>
      </w:r>
      <w:r w:rsidRPr="00302CB1">
        <w:rPr>
          <w:rFonts w:ascii="Verdana" w:hAnsi="Verdana"/>
          <w:sz w:val="20"/>
          <w:szCs w:val="20"/>
        </w:rPr>
        <w:t> significa todos los costos pagados o por pagar por una persona a quien se otorgue un crédito, o a quien se le va a otorgar, que se pagan por el otorgamiento del crédito o por la obligación de otorgarlo;</w:t>
      </w:r>
    </w:p>
    <w:p w:rsidR="00302CB1" w:rsidRPr="00302CB1" w:rsidRDefault="00302CB1" w:rsidP="00302CB1">
      <w:pPr>
        <w:rPr>
          <w:rFonts w:ascii="Verdana" w:hAnsi="Verdana"/>
          <w:sz w:val="20"/>
          <w:szCs w:val="20"/>
        </w:rPr>
      </w:pPr>
      <w:r w:rsidRPr="00302CB1">
        <w:rPr>
          <w:rFonts w:ascii="Verdana" w:hAnsi="Verdana"/>
          <w:b/>
          <w:bCs/>
          <w:sz w:val="20"/>
          <w:szCs w:val="20"/>
        </w:rPr>
        <w:t>"</w:t>
      </w:r>
      <w:r w:rsidRPr="00302CB1">
        <w:rPr>
          <w:rFonts w:ascii="Verdana" w:hAnsi="Verdana"/>
          <w:b/>
          <w:bCs/>
          <w:i/>
          <w:iCs/>
          <w:sz w:val="20"/>
          <w:szCs w:val="20"/>
        </w:rPr>
        <w:t>costos de promoción de ventas, comercialización y servicios posteriores a la venta"</w:t>
      </w:r>
      <w:r w:rsidRPr="00302CB1">
        <w:rPr>
          <w:rFonts w:ascii="Verdana" w:hAnsi="Verdana"/>
          <w:sz w:val="20"/>
          <w:szCs w:val="20"/>
        </w:rPr>
        <w:t> significa los siguientes costos relacionados con promoción de ventas, comercialización y servicios posteriores a la venta:</w:t>
      </w:r>
    </w:p>
    <w:p w:rsidR="00302CB1" w:rsidRPr="00302CB1" w:rsidRDefault="00302CB1" w:rsidP="00302CB1">
      <w:pPr>
        <w:rPr>
          <w:rFonts w:ascii="Verdana" w:hAnsi="Verdana"/>
          <w:sz w:val="20"/>
          <w:szCs w:val="20"/>
        </w:rPr>
      </w:pPr>
      <w:r w:rsidRPr="00302CB1">
        <w:rPr>
          <w:rFonts w:ascii="Verdana" w:hAnsi="Verdana"/>
          <w:sz w:val="20"/>
          <w:szCs w:val="20"/>
        </w:rPr>
        <w:t>(a)   promoción de ventas y comercialización; publicidad en medios de difusión; publicidad e investigación de mercados; materiales de promoción y demostración; exhibiciones; conferencias de promoción de ventas; ferias y convenciones comerciales; mantas y pancartas; exposiciones de comercialización; muestras gratuitas; publicaciones sobre ventas, comercialización y servicios posteriores a la venta (folletos de productos, catálogos, publicaciones técnicas, listas de precios, manuales de servicio, información de apoyo a las ventas); establecimiento y protección de logotipos y marcas registradas; patrocinios; cargos por reabastecimiento para ventas al mayoreo y menudeo; gastos de representación;</w:t>
      </w:r>
    </w:p>
    <w:p w:rsidR="00302CB1" w:rsidRPr="00302CB1" w:rsidRDefault="00302CB1" w:rsidP="00302CB1">
      <w:pPr>
        <w:rPr>
          <w:rFonts w:ascii="Verdana" w:hAnsi="Verdana"/>
          <w:sz w:val="20"/>
          <w:szCs w:val="20"/>
        </w:rPr>
      </w:pPr>
      <w:r w:rsidRPr="00302CB1">
        <w:rPr>
          <w:rFonts w:ascii="Verdana" w:hAnsi="Verdana"/>
          <w:sz w:val="20"/>
          <w:szCs w:val="20"/>
        </w:rPr>
        <w:t>(b)   incentivos de ventas y comercialización; rebajas a mayoristas, detallistas o consumidores; incentivos en especie;</w:t>
      </w:r>
    </w:p>
    <w:p w:rsidR="00302CB1" w:rsidRPr="00302CB1" w:rsidRDefault="00302CB1" w:rsidP="00302CB1">
      <w:pPr>
        <w:rPr>
          <w:rFonts w:ascii="Verdana" w:hAnsi="Verdana"/>
          <w:sz w:val="20"/>
          <w:szCs w:val="20"/>
        </w:rPr>
      </w:pPr>
      <w:r w:rsidRPr="00302CB1">
        <w:rPr>
          <w:rFonts w:ascii="Verdana" w:hAnsi="Verdana"/>
          <w:sz w:val="20"/>
          <w:szCs w:val="20"/>
        </w:rPr>
        <w:t>(c)    sueldos y salarios, comisiones por ventas, bonos, prestaciones (por ejemplo, prestaciones médicas, seguros, pensiones), gastos de viaje, alojamiento y manutención, o cuotas de afiliación y membresías profesionales para el personal de promoción de ventas, comercialización y servicios posteriores a la venta;</w:t>
      </w:r>
    </w:p>
    <w:p w:rsidR="00302CB1" w:rsidRPr="00302CB1" w:rsidRDefault="00302CB1" w:rsidP="00302CB1">
      <w:pPr>
        <w:rPr>
          <w:rFonts w:ascii="Verdana" w:hAnsi="Verdana"/>
          <w:sz w:val="20"/>
          <w:szCs w:val="20"/>
        </w:rPr>
      </w:pPr>
      <w:r w:rsidRPr="00302CB1">
        <w:rPr>
          <w:rFonts w:ascii="Verdana" w:hAnsi="Verdana"/>
          <w:sz w:val="20"/>
          <w:szCs w:val="20"/>
        </w:rPr>
        <w:lastRenderedPageBreak/>
        <w:t>(d)   contratación y capacitación del personal de promoción de ventas, comercialización y servicios posteriores a la venta; capacitación a los empleados del cliente después de la venta, cuando en los estados financieros y cuentas de costos del productor tales costos se identifiquen por separado para la promoción de ventas, comercialización y servicios posteriores a la venta de mercancías;</w:t>
      </w:r>
    </w:p>
    <w:p w:rsidR="00302CB1" w:rsidRPr="00302CB1" w:rsidRDefault="00302CB1" w:rsidP="00302CB1">
      <w:pPr>
        <w:rPr>
          <w:rFonts w:ascii="Verdana" w:hAnsi="Verdana"/>
          <w:sz w:val="20"/>
          <w:szCs w:val="20"/>
        </w:rPr>
      </w:pPr>
      <w:r w:rsidRPr="00302CB1">
        <w:rPr>
          <w:rFonts w:ascii="Verdana" w:hAnsi="Verdana"/>
          <w:sz w:val="20"/>
          <w:szCs w:val="20"/>
        </w:rPr>
        <w:t>(e)   seguro por responsabilidad civil derivada del producto;</w:t>
      </w:r>
    </w:p>
    <w:p w:rsidR="00302CB1" w:rsidRPr="00302CB1" w:rsidRDefault="00302CB1" w:rsidP="00302CB1">
      <w:pPr>
        <w:rPr>
          <w:rFonts w:ascii="Verdana" w:hAnsi="Verdana"/>
          <w:sz w:val="20"/>
          <w:szCs w:val="20"/>
        </w:rPr>
      </w:pPr>
      <w:r w:rsidRPr="00302CB1">
        <w:rPr>
          <w:rFonts w:ascii="Verdana" w:hAnsi="Verdana"/>
          <w:sz w:val="20"/>
          <w:szCs w:val="20"/>
        </w:rPr>
        <w:t>(f)    productos de oficina para la promoción de ventas, comercialización y servicios posteriores a la venta, si en los estados financieros o cuentas de costos del producto tales costos se identifiquen por separado para la promoción de ventas, comercialización y servicios posteriores a la venta de mercancías;</w:t>
      </w:r>
    </w:p>
    <w:p w:rsidR="00302CB1" w:rsidRPr="00302CB1" w:rsidRDefault="00302CB1" w:rsidP="00302CB1">
      <w:pPr>
        <w:rPr>
          <w:rFonts w:ascii="Verdana" w:hAnsi="Verdana"/>
          <w:sz w:val="20"/>
          <w:szCs w:val="20"/>
        </w:rPr>
      </w:pPr>
      <w:r w:rsidRPr="00302CB1">
        <w:rPr>
          <w:rFonts w:ascii="Verdana" w:hAnsi="Verdana"/>
          <w:sz w:val="20"/>
          <w:szCs w:val="20"/>
        </w:rPr>
        <w:t>(g)   teléfono, correo y otros medios de comunicación, cuando en los estados financieros o cuentas de costos del productor </w:t>
      </w:r>
      <w:proofErr w:type="gramStart"/>
      <w:r w:rsidRPr="00302CB1">
        <w:rPr>
          <w:rFonts w:ascii="Verdana" w:hAnsi="Verdana"/>
          <w:sz w:val="20"/>
          <w:szCs w:val="20"/>
        </w:rPr>
        <w:t>éstos</w:t>
      </w:r>
      <w:proofErr w:type="gramEnd"/>
      <w:r w:rsidRPr="00302CB1">
        <w:rPr>
          <w:rFonts w:ascii="Verdana" w:hAnsi="Verdana"/>
          <w:sz w:val="20"/>
          <w:szCs w:val="20"/>
        </w:rPr>
        <w:t> se identifiquen por separado para la promoción de ventas, comercialización y servicios posteriores a la venta de mercancías;</w:t>
      </w:r>
    </w:p>
    <w:p w:rsidR="00302CB1" w:rsidRPr="00302CB1" w:rsidRDefault="00302CB1" w:rsidP="00302CB1">
      <w:pPr>
        <w:rPr>
          <w:rFonts w:ascii="Verdana" w:hAnsi="Verdana"/>
          <w:sz w:val="20"/>
          <w:szCs w:val="20"/>
        </w:rPr>
      </w:pPr>
      <w:r w:rsidRPr="00302CB1">
        <w:rPr>
          <w:rFonts w:ascii="Verdana" w:hAnsi="Verdana"/>
          <w:sz w:val="20"/>
          <w:szCs w:val="20"/>
        </w:rPr>
        <w:t>(h)   rentas y depreciación de las oficinas de promoción de ventas, comercialización y servicios posteriores a la venta, así como de los centros de distribución;</w:t>
      </w:r>
    </w:p>
    <w:p w:rsidR="00302CB1" w:rsidRPr="00302CB1" w:rsidRDefault="00302CB1" w:rsidP="00302CB1">
      <w:pPr>
        <w:rPr>
          <w:rFonts w:ascii="Verdana" w:hAnsi="Verdana"/>
          <w:sz w:val="20"/>
          <w:szCs w:val="20"/>
        </w:rPr>
      </w:pPr>
      <w:r w:rsidRPr="00302CB1">
        <w:rPr>
          <w:rFonts w:ascii="Verdana" w:hAnsi="Verdana"/>
          <w:sz w:val="20"/>
          <w:szCs w:val="20"/>
        </w:rPr>
        <w:t>(i)    primas de seguros sobre la propiedad, impuestos, costo de servicios públicos, y costos de reparación y mantenimiento de las oficinas de promoción de ventas, comercialización, y servicios posteriores a la venta, así como de los centros de distribución cuando en los estados financieros o cuentas de costos del productor, tales costos se identifiquen por separado para la promoción de ventas, comercialización y servicios posteriores a la venta de mercancías; y</w:t>
      </w:r>
    </w:p>
    <w:p w:rsidR="00302CB1" w:rsidRPr="00302CB1" w:rsidRDefault="00302CB1" w:rsidP="00302CB1">
      <w:pPr>
        <w:rPr>
          <w:rFonts w:ascii="Verdana" w:hAnsi="Verdana"/>
          <w:sz w:val="20"/>
          <w:szCs w:val="20"/>
        </w:rPr>
      </w:pPr>
      <w:r w:rsidRPr="00302CB1">
        <w:rPr>
          <w:rFonts w:ascii="Verdana" w:hAnsi="Verdana"/>
          <w:sz w:val="20"/>
          <w:szCs w:val="20"/>
        </w:rPr>
        <w:t>(j)    pagos del productor a otras personas por reparaciones derivadas de sus garantías;</w:t>
      </w:r>
    </w:p>
    <w:p w:rsidR="00302CB1" w:rsidRPr="00302CB1" w:rsidRDefault="00302CB1" w:rsidP="00302CB1">
      <w:pPr>
        <w:rPr>
          <w:rFonts w:ascii="Verdana" w:hAnsi="Verdana"/>
          <w:sz w:val="20"/>
          <w:szCs w:val="20"/>
        </w:rPr>
      </w:pPr>
      <w:r w:rsidRPr="00302CB1">
        <w:rPr>
          <w:rFonts w:ascii="Verdana" w:hAnsi="Verdana"/>
          <w:b/>
          <w:bCs/>
          <w:i/>
          <w:iCs/>
          <w:sz w:val="20"/>
          <w:szCs w:val="20"/>
        </w:rPr>
        <w:t>"costos directos de producción"</w:t>
      </w:r>
      <w:r w:rsidRPr="00302CB1">
        <w:rPr>
          <w:rFonts w:ascii="Verdana" w:hAnsi="Verdana"/>
          <w:sz w:val="20"/>
          <w:szCs w:val="20"/>
        </w:rPr>
        <w:t> significa los costos, excepto los costos de materiales directos y los costos de mano de obra directa, que estén directamente relacionados con la producción de una mercancía;</w:t>
      </w:r>
    </w:p>
    <w:p w:rsidR="00302CB1" w:rsidRPr="00302CB1" w:rsidRDefault="00302CB1" w:rsidP="00302CB1">
      <w:pPr>
        <w:rPr>
          <w:rFonts w:ascii="Verdana" w:hAnsi="Verdana"/>
          <w:sz w:val="20"/>
          <w:szCs w:val="20"/>
        </w:rPr>
      </w:pPr>
      <w:r w:rsidRPr="00302CB1">
        <w:rPr>
          <w:rFonts w:ascii="Verdana" w:hAnsi="Verdana"/>
          <w:b/>
          <w:bCs/>
          <w:i/>
          <w:iCs/>
          <w:sz w:val="20"/>
          <w:szCs w:val="20"/>
        </w:rPr>
        <w:t>"costos excluidos" </w:t>
      </w:r>
      <w:r w:rsidRPr="00302CB1">
        <w:rPr>
          <w:rFonts w:ascii="Verdana" w:hAnsi="Verdana"/>
          <w:sz w:val="20"/>
          <w:szCs w:val="20"/>
        </w:rPr>
        <w:t>significa, con respecto al costo neto o costo total, los costos de promoción de ventas, comercialización y servicios posteriores a la venta, regalías, costos de embarque y empaque y costos por intereses no admisibles;</w:t>
      </w:r>
    </w:p>
    <w:p w:rsidR="00302CB1" w:rsidRPr="00302CB1" w:rsidRDefault="00302CB1" w:rsidP="00302CB1">
      <w:pPr>
        <w:rPr>
          <w:rFonts w:ascii="Verdana" w:hAnsi="Verdana"/>
          <w:sz w:val="20"/>
          <w:szCs w:val="20"/>
        </w:rPr>
      </w:pPr>
      <w:r w:rsidRPr="00302CB1">
        <w:rPr>
          <w:rFonts w:ascii="Verdana" w:hAnsi="Verdana"/>
          <w:b/>
          <w:bCs/>
          <w:i/>
          <w:iCs/>
          <w:sz w:val="20"/>
          <w:szCs w:val="20"/>
        </w:rPr>
        <w:t>"costo neto"</w:t>
      </w:r>
      <w:r w:rsidRPr="00302CB1">
        <w:rPr>
          <w:rFonts w:ascii="Verdana" w:hAnsi="Verdana"/>
          <w:sz w:val="20"/>
          <w:szCs w:val="20"/>
        </w:rPr>
        <w:t> significa el costo total menos los costos de promoción de ventas, comercialización y servicios posteriores a la venta, regalías, costos de embarque y empaque, y costos por intereses no admisibles que sean incluidos en el costo total;</w:t>
      </w:r>
    </w:p>
    <w:p w:rsidR="00302CB1" w:rsidRPr="00302CB1" w:rsidRDefault="00302CB1" w:rsidP="00302CB1">
      <w:pPr>
        <w:rPr>
          <w:rFonts w:ascii="Verdana" w:hAnsi="Verdana"/>
          <w:sz w:val="20"/>
          <w:szCs w:val="20"/>
        </w:rPr>
      </w:pPr>
      <w:r w:rsidRPr="00302CB1">
        <w:rPr>
          <w:rFonts w:ascii="Verdana" w:hAnsi="Verdana"/>
          <w:b/>
          <w:bCs/>
          <w:sz w:val="20"/>
          <w:szCs w:val="20"/>
        </w:rPr>
        <w:t>"</w:t>
      </w:r>
      <w:r w:rsidRPr="00302CB1">
        <w:rPr>
          <w:rFonts w:ascii="Verdana" w:hAnsi="Verdana"/>
          <w:b/>
          <w:bCs/>
          <w:i/>
          <w:iCs/>
          <w:sz w:val="20"/>
          <w:szCs w:val="20"/>
        </w:rPr>
        <w:t>costo neto de una mercancía</w:t>
      </w:r>
      <w:r w:rsidRPr="00302CB1">
        <w:rPr>
          <w:rFonts w:ascii="Verdana" w:hAnsi="Verdana"/>
          <w:b/>
          <w:bCs/>
          <w:sz w:val="20"/>
          <w:szCs w:val="20"/>
        </w:rPr>
        <w:t>"</w:t>
      </w:r>
      <w:r w:rsidRPr="00302CB1">
        <w:rPr>
          <w:rFonts w:ascii="Verdana" w:hAnsi="Verdana"/>
          <w:sz w:val="20"/>
          <w:szCs w:val="20"/>
        </w:rPr>
        <w:t> significa el costo neto que puede ser asignado razonablemente a una mercancía utilizando el método establecido en la subsección 7(3) (Valor de Contenido Regional);</w:t>
      </w:r>
    </w:p>
    <w:p w:rsidR="00302CB1" w:rsidRPr="00302CB1" w:rsidRDefault="00302CB1" w:rsidP="00302CB1">
      <w:pPr>
        <w:rPr>
          <w:rFonts w:ascii="Verdana" w:hAnsi="Verdana"/>
          <w:sz w:val="20"/>
          <w:szCs w:val="20"/>
        </w:rPr>
      </w:pPr>
      <w:r w:rsidRPr="00302CB1">
        <w:rPr>
          <w:rFonts w:ascii="Verdana" w:hAnsi="Verdana"/>
          <w:b/>
          <w:bCs/>
          <w:i/>
          <w:iCs/>
          <w:sz w:val="20"/>
          <w:szCs w:val="20"/>
        </w:rPr>
        <w:t>"costos por intereses no admisibles"</w:t>
      </w:r>
      <w:r w:rsidRPr="00302CB1">
        <w:rPr>
          <w:rFonts w:ascii="Verdana" w:hAnsi="Verdana"/>
          <w:sz w:val="20"/>
          <w:szCs w:val="20"/>
        </w:rPr>
        <w:t> significan los intereses incurridos por un productor sobre sus obligaciones financieras que excedan de 700 puntos base por encima d</w:t>
      </w:r>
      <w:r w:rsidRPr="00302CB1">
        <w:rPr>
          <w:rFonts w:ascii="Verdana" w:hAnsi="Verdana"/>
          <w:sz w:val="20"/>
          <w:szCs w:val="20"/>
        </w:rPr>
        <w:lastRenderedPageBreak/>
        <w:t>e la tasa de interés emitida por el gobierno federal de vencimientos comparables del país en que esté ubicado el productor;</w:t>
      </w:r>
    </w:p>
    <w:p w:rsidR="00302CB1" w:rsidRPr="00302CB1" w:rsidRDefault="00302CB1" w:rsidP="00302CB1">
      <w:pPr>
        <w:rPr>
          <w:rFonts w:ascii="Verdana" w:hAnsi="Verdana"/>
          <w:sz w:val="20"/>
          <w:szCs w:val="20"/>
        </w:rPr>
      </w:pPr>
      <w:r w:rsidRPr="00302CB1">
        <w:rPr>
          <w:rFonts w:ascii="Verdana" w:hAnsi="Verdana"/>
          <w:b/>
          <w:bCs/>
          <w:i/>
          <w:iCs/>
          <w:sz w:val="20"/>
          <w:szCs w:val="20"/>
        </w:rPr>
        <w:t>"costo total"</w:t>
      </w:r>
      <w:r w:rsidRPr="00302CB1">
        <w:rPr>
          <w:rFonts w:ascii="Verdana" w:hAnsi="Verdana"/>
          <w:sz w:val="20"/>
          <w:szCs w:val="20"/>
        </w:rPr>
        <w:t> significa todos los costos del producto, los costos periódicos y otros costos en que se haya incurrido en el territorio de uno o más de los países del T-MEC, en dónde;</w:t>
      </w:r>
    </w:p>
    <w:p w:rsidR="00302CB1" w:rsidRPr="00302CB1" w:rsidRDefault="00302CB1" w:rsidP="00302CB1">
      <w:pPr>
        <w:rPr>
          <w:rFonts w:ascii="Verdana" w:hAnsi="Verdana"/>
          <w:sz w:val="20"/>
          <w:szCs w:val="20"/>
        </w:rPr>
      </w:pPr>
      <w:r w:rsidRPr="00302CB1">
        <w:rPr>
          <w:rFonts w:ascii="Verdana" w:hAnsi="Verdana"/>
          <w:sz w:val="20"/>
          <w:szCs w:val="20"/>
        </w:rPr>
        <w:t>(a)   los costos del producto son costos que se relacionan con la producción de una mercancía e incluyen el valor de los materiales, costos de mano de obra directa y los costos generales directos;</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(b)   los costos del período son los costos, distintos de los costos del producto, durante el período en el que se hayan incurrido, tales como gastos de ventas y gastos generales y administrativos; y</w:t>
      </w:r>
    </w:p>
    <w:p w:rsidR="00302CB1" w:rsidRPr="00302CB1" w:rsidRDefault="00302CB1" w:rsidP="00302CB1">
      <w:pPr>
        <w:rPr>
          <w:rFonts w:ascii="Verdana" w:hAnsi="Verdana"/>
          <w:sz w:val="20"/>
          <w:szCs w:val="20"/>
        </w:rPr>
      </w:pPr>
      <w:r w:rsidRPr="00302CB1">
        <w:rPr>
          <w:rFonts w:ascii="Verdana" w:hAnsi="Verdana"/>
          <w:sz w:val="20"/>
          <w:szCs w:val="20"/>
        </w:rPr>
        <w:t>(c)    otros costos son todos los costos registrados en los libros del productor que no son costos del producto o costos del período, tales como intereses.</w:t>
      </w:r>
    </w:p>
    <w:p w:rsidR="00302CB1" w:rsidRPr="00302CB1" w:rsidRDefault="00302CB1" w:rsidP="00302CB1">
      <w:pPr>
        <w:rPr>
          <w:rFonts w:ascii="Verdana" w:hAnsi="Verdana"/>
          <w:sz w:val="20"/>
          <w:szCs w:val="20"/>
        </w:rPr>
      </w:pPr>
      <w:r w:rsidRPr="00302CB1">
        <w:rPr>
          <w:rFonts w:ascii="Verdana" w:hAnsi="Verdana"/>
          <w:sz w:val="20"/>
          <w:szCs w:val="20"/>
        </w:rPr>
        <w:t>El costo total no incluye las utilidades obtenidas por el productor, independientemente de que sean retenidas por el productor o pagadas a otras personas como dividendos, o impuestos pagados sobre esas utilidades, incluyendo los impuestos sobre las ganancias de capital;</w:t>
      </w:r>
    </w:p>
    <w:p w:rsidR="00302CB1" w:rsidRPr="00302CB1" w:rsidRDefault="00302CB1" w:rsidP="00302CB1">
      <w:pPr>
        <w:rPr>
          <w:rFonts w:ascii="Verdana" w:hAnsi="Verdana"/>
          <w:sz w:val="20"/>
          <w:szCs w:val="20"/>
        </w:rPr>
      </w:pPr>
      <w:r w:rsidRPr="00302CB1">
        <w:rPr>
          <w:rFonts w:ascii="Verdana" w:hAnsi="Verdana"/>
          <w:b/>
          <w:bCs/>
          <w:i/>
          <w:iCs/>
          <w:sz w:val="20"/>
          <w:szCs w:val="20"/>
        </w:rPr>
        <w:t>"derecho a usar",</w:t>
      </w:r>
      <w:r w:rsidRPr="00302CB1">
        <w:rPr>
          <w:rFonts w:ascii="Verdana" w:hAnsi="Verdana"/>
          <w:sz w:val="20"/>
          <w:szCs w:val="20"/>
        </w:rPr>
        <w:t> para efectos de la definición de regalías, incluye el derecho de vender o de distribuir una mercancía;</w:t>
      </w:r>
    </w:p>
    <w:p w:rsidR="00302CB1" w:rsidRPr="00302CB1" w:rsidRDefault="00302CB1" w:rsidP="00302CB1">
      <w:pPr>
        <w:rPr>
          <w:rFonts w:ascii="Verdana" w:hAnsi="Verdana"/>
          <w:sz w:val="20"/>
          <w:szCs w:val="20"/>
        </w:rPr>
      </w:pPr>
      <w:r w:rsidRPr="00302CB1">
        <w:rPr>
          <w:rFonts w:ascii="Verdana" w:hAnsi="Verdana"/>
          <w:b/>
          <w:bCs/>
          <w:i/>
          <w:iCs/>
          <w:sz w:val="20"/>
          <w:szCs w:val="20"/>
        </w:rPr>
        <w:t>"desechos renovables o productos incidentales"</w:t>
      </w:r>
      <w:r w:rsidRPr="00302CB1">
        <w:rPr>
          <w:rFonts w:ascii="Verdana" w:hAnsi="Verdana"/>
          <w:sz w:val="20"/>
          <w:szCs w:val="20"/>
        </w:rPr>
        <w:t> significa los desechos y desperdicios que sean generados por el productor de una mercancía y que se utilicen en la producción de otra mercancía o sean vendidos por ese productor;</w:t>
      </w:r>
    </w:p>
    <w:p w:rsidR="00302CB1" w:rsidRPr="00302CB1" w:rsidRDefault="00302CB1" w:rsidP="00302CB1">
      <w:pPr>
        <w:rPr>
          <w:rFonts w:ascii="Verdana" w:hAnsi="Verdana"/>
          <w:sz w:val="20"/>
          <w:szCs w:val="20"/>
        </w:rPr>
      </w:pPr>
      <w:r w:rsidRPr="00302CB1">
        <w:rPr>
          <w:rFonts w:ascii="Verdana" w:hAnsi="Verdana"/>
          <w:b/>
          <w:bCs/>
          <w:i/>
          <w:iCs/>
          <w:sz w:val="20"/>
          <w:szCs w:val="20"/>
        </w:rPr>
        <w:t>"días"</w:t>
      </w:r>
      <w:r w:rsidRPr="00302CB1">
        <w:rPr>
          <w:rFonts w:ascii="Verdana" w:hAnsi="Verdana"/>
          <w:sz w:val="20"/>
          <w:szCs w:val="20"/>
        </w:rPr>
        <w:t> significa días naturales, incluidos el sábado, el domingo y los días festivos;</w:t>
      </w:r>
    </w:p>
    <w:p w:rsidR="00302CB1" w:rsidRPr="00302CB1" w:rsidRDefault="00302CB1" w:rsidP="00302CB1">
      <w:pPr>
        <w:rPr>
          <w:rFonts w:ascii="Verdana" w:hAnsi="Verdana"/>
          <w:sz w:val="20"/>
          <w:szCs w:val="20"/>
        </w:rPr>
      </w:pPr>
      <w:r w:rsidRPr="00302CB1">
        <w:rPr>
          <w:rFonts w:ascii="Verdana" w:hAnsi="Verdana"/>
          <w:b/>
          <w:bCs/>
          <w:i/>
          <w:iCs/>
          <w:sz w:val="20"/>
          <w:szCs w:val="20"/>
        </w:rPr>
        <w:t>"disposición arancelaria"</w:t>
      </w:r>
      <w:r w:rsidRPr="00302CB1">
        <w:rPr>
          <w:rFonts w:ascii="Verdana" w:hAnsi="Verdana"/>
          <w:sz w:val="20"/>
          <w:szCs w:val="20"/>
        </w:rPr>
        <w:t> significa una partida, subpartida o fracción arancelaria;</w:t>
      </w:r>
    </w:p>
    <w:p w:rsidR="00302CB1" w:rsidRPr="00302CB1" w:rsidRDefault="00302CB1" w:rsidP="00302CB1">
      <w:pPr>
        <w:rPr>
          <w:rFonts w:ascii="Verdana" w:hAnsi="Verdana"/>
          <w:sz w:val="20"/>
          <w:szCs w:val="20"/>
        </w:rPr>
      </w:pPr>
      <w:r w:rsidRPr="00302CB1">
        <w:rPr>
          <w:rFonts w:ascii="Verdana" w:hAnsi="Verdana"/>
          <w:b/>
          <w:bCs/>
          <w:i/>
          <w:iCs/>
          <w:sz w:val="20"/>
          <w:szCs w:val="20"/>
        </w:rPr>
        <w:t>"empresa" </w:t>
      </w:r>
      <w:r w:rsidRPr="00302CB1">
        <w:rPr>
          <w:rFonts w:ascii="Verdana" w:hAnsi="Verdana"/>
          <w:sz w:val="20"/>
          <w:szCs w:val="20"/>
        </w:rPr>
        <w:t>significa una entidad constituida u organizada conforme al derecho aplicable, tenga o no fines de lucro, y sea controlada o de propiedad privada o gubernamental, incluidas las sociedades, fideicomisos, participaciones, empresas de propietario único, proyecto conjunto, coinversiones u otras asociaciones u organizaciones similares;</w:t>
      </w:r>
    </w:p>
    <w:p w:rsidR="00302CB1" w:rsidRPr="00302CB1" w:rsidRDefault="00302CB1" w:rsidP="00302CB1">
      <w:pPr>
        <w:rPr>
          <w:rFonts w:ascii="Verdana" w:hAnsi="Verdana"/>
          <w:sz w:val="20"/>
          <w:szCs w:val="20"/>
        </w:rPr>
      </w:pPr>
      <w:r w:rsidRPr="00302CB1">
        <w:rPr>
          <w:rFonts w:ascii="Verdana" w:hAnsi="Verdana"/>
          <w:b/>
          <w:bCs/>
          <w:i/>
          <w:iCs/>
          <w:sz w:val="20"/>
          <w:szCs w:val="20"/>
        </w:rPr>
        <w:t>"incorporado"</w:t>
      </w:r>
      <w:r w:rsidRPr="00302CB1">
        <w:rPr>
          <w:rFonts w:ascii="Verdana" w:hAnsi="Verdana"/>
          <w:sz w:val="20"/>
          <w:szCs w:val="20"/>
        </w:rPr>
        <w:t> significa, respecto a la producción de una mercancía, un material que sea físicamente incorporado a esa mercancía, e incluye un material que sea físicamente incorporado a otro material antes de que ese material o cualquier otro material de subsecuente producción </w:t>
      </w:r>
      <w:proofErr w:type="gramStart"/>
      <w:r w:rsidRPr="00302CB1">
        <w:rPr>
          <w:rFonts w:ascii="Verdana" w:hAnsi="Verdana"/>
          <w:sz w:val="20"/>
          <w:szCs w:val="20"/>
        </w:rPr>
        <w:t>sea</w:t>
      </w:r>
      <w:proofErr w:type="gramEnd"/>
      <w:r w:rsidRPr="00302CB1">
        <w:rPr>
          <w:rFonts w:ascii="Verdana" w:hAnsi="Verdana"/>
          <w:sz w:val="20"/>
          <w:szCs w:val="20"/>
        </w:rPr>
        <w:t> utilizado en la producción de la mercancía;</w:t>
      </w:r>
    </w:p>
    <w:p w:rsidR="00302CB1" w:rsidRPr="00302CB1" w:rsidRDefault="00302CB1" w:rsidP="00302CB1">
      <w:pPr>
        <w:rPr>
          <w:rFonts w:ascii="Verdana" w:hAnsi="Verdana"/>
          <w:sz w:val="20"/>
          <w:szCs w:val="20"/>
        </w:rPr>
      </w:pPr>
      <w:r w:rsidRPr="00302CB1">
        <w:rPr>
          <w:rFonts w:ascii="Verdana" w:hAnsi="Verdana"/>
          <w:b/>
          <w:bCs/>
          <w:sz w:val="20"/>
          <w:szCs w:val="20"/>
        </w:rPr>
        <w:t>"</w:t>
      </w:r>
      <w:r w:rsidRPr="00302CB1">
        <w:rPr>
          <w:rFonts w:ascii="Verdana" w:hAnsi="Verdana"/>
          <w:b/>
          <w:bCs/>
          <w:i/>
          <w:iCs/>
          <w:sz w:val="20"/>
          <w:szCs w:val="20"/>
        </w:rPr>
        <w:t>lugar donde está ubicado el productor</w:t>
      </w:r>
      <w:r w:rsidRPr="00302CB1">
        <w:rPr>
          <w:rFonts w:ascii="Verdana" w:hAnsi="Verdana"/>
          <w:b/>
          <w:bCs/>
          <w:sz w:val="20"/>
          <w:szCs w:val="20"/>
        </w:rPr>
        <w:t>"</w:t>
      </w:r>
      <w:r w:rsidRPr="00302CB1">
        <w:rPr>
          <w:rFonts w:ascii="Verdana" w:hAnsi="Verdana"/>
          <w:sz w:val="20"/>
          <w:szCs w:val="20"/>
        </w:rPr>
        <w:t> significa.</w:t>
      </w:r>
    </w:p>
    <w:p w:rsidR="00302CB1" w:rsidRPr="00302CB1" w:rsidRDefault="00302CB1" w:rsidP="00302CB1">
      <w:pPr>
        <w:rPr>
          <w:rFonts w:ascii="Verdana" w:hAnsi="Verdana"/>
          <w:sz w:val="20"/>
          <w:szCs w:val="20"/>
        </w:rPr>
      </w:pPr>
      <w:r w:rsidRPr="00302CB1">
        <w:rPr>
          <w:rFonts w:ascii="Verdana" w:hAnsi="Verdana"/>
          <w:sz w:val="20"/>
          <w:szCs w:val="20"/>
        </w:rPr>
        <w:t>(a)   el lugar donde el productor usa el material en la producción de la mercancía; o</w:t>
      </w:r>
    </w:p>
    <w:p w:rsidR="00302CB1" w:rsidRPr="00302CB1" w:rsidRDefault="00302CB1" w:rsidP="00302CB1">
      <w:pPr>
        <w:rPr>
          <w:rFonts w:ascii="Verdana" w:hAnsi="Verdana"/>
          <w:sz w:val="20"/>
          <w:szCs w:val="20"/>
        </w:rPr>
      </w:pPr>
      <w:r w:rsidRPr="00302CB1">
        <w:rPr>
          <w:rFonts w:ascii="Verdana" w:hAnsi="Verdana"/>
          <w:sz w:val="20"/>
          <w:szCs w:val="20"/>
        </w:rPr>
        <w:lastRenderedPageBreak/>
        <w:t>(b)   el almacén u otro lugar de recepción donde el productor reciba materiales para utilizarlos en la producción de una mercancía y esté ubicado en un radio de 75 km. del lugar donde el productor produce la mercancía.</w:t>
      </w:r>
    </w:p>
    <w:p w:rsidR="00302CB1" w:rsidRPr="00302CB1" w:rsidRDefault="00302CB1" w:rsidP="00302CB1">
      <w:pPr>
        <w:rPr>
          <w:rFonts w:ascii="Verdana" w:hAnsi="Verdana"/>
          <w:sz w:val="20"/>
          <w:szCs w:val="20"/>
        </w:rPr>
      </w:pPr>
      <w:r w:rsidRPr="00302CB1">
        <w:rPr>
          <w:rFonts w:ascii="Verdana" w:hAnsi="Verdana"/>
          <w:b/>
          <w:bCs/>
          <w:i/>
          <w:iCs/>
          <w:sz w:val="20"/>
          <w:szCs w:val="20"/>
        </w:rPr>
        <w:t>"material" </w:t>
      </w:r>
      <w:r w:rsidRPr="00302CB1">
        <w:rPr>
          <w:rFonts w:ascii="Verdana" w:hAnsi="Verdana"/>
          <w:sz w:val="20"/>
          <w:szCs w:val="20"/>
        </w:rPr>
        <w:t>significa una mercancía utilizada en la producción de otra mercancía, e incluye partes e ingredientes;</w:t>
      </w:r>
    </w:p>
    <w:p w:rsidR="00302CB1" w:rsidRPr="00302CB1" w:rsidRDefault="00302CB1" w:rsidP="00302CB1">
      <w:pPr>
        <w:rPr>
          <w:rFonts w:ascii="Verdana" w:hAnsi="Verdana"/>
          <w:sz w:val="20"/>
          <w:szCs w:val="20"/>
        </w:rPr>
      </w:pPr>
      <w:r w:rsidRPr="00302CB1">
        <w:rPr>
          <w:rFonts w:ascii="Verdana" w:hAnsi="Verdana"/>
          <w:b/>
          <w:bCs/>
          <w:sz w:val="20"/>
          <w:szCs w:val="20"/>
        </w:rPr>
        <w:t>"</w:t>
      </w:r>
      <w:r w:rsidRPr="00302CB1">
        <w:rPr>
          <w:rFonts w:ascii="Verdana" w:hAnsi="Verdana"/>
          <w:b/>
          <w:bCs/>
          <w:i/>
          <w:iCs/>
          <w:sz w:val="20"/>
          <w:szCs w:val="20"/>
        </w:rPr>
        <w:t>material de fabricación propia</w:t>
      </w:r>
      <w:r w:rsidRPr="00302CB1">
        <w:rPr>
          <w:rFonts w:ascii="Verdana" w:hAnsi="Verdana"/>
          <w:b/>
          <w:bCs/>
          <w:sz w:val="20"/>
          <w:szCs w:val="20"/>
        </w:rPr>
        <w:t>"</w:t>
      </w:r>
      <w:r w:rsidRPr="00302CB1">
        <w:rPr>
          <w:rFonts w:ascii="Verdana" w:hAnsi="Verdana"/>
          <w:sz w:val="20"/>
          <w:szCs w:val="20"/>
        </w:rPr>
        <w:t> significa un material producido por el productor de una mercancía, y utilizado en la producción de esa mercancía;</w:t>
      </w:r>
    </w:p>
    <w:p w:rsidR="00302CB1" w:rsidRPr="00302CB1" w:rsidRDefault="00302CB1" w:rsidP="00302CB1">
      <w:pPr>
        <w:rPr>
          <w:rFonts w:ascii="Verdana" w:hAnsi="Verdana"/>
          <w:sz w:val="20"/>
          <w:szCs w:val="20"/>
        </w:rPr>
      </w:pPr>
      <w:r w:rsidRPr="00302CB1">
        <w:rPr>
          <w:rFonts w:ascii="Verdana" w:hAnsi="Verdana"/>
          <w:b/>
          <w:bCs/>
          <w:i/>
          <w:iCs/>
          <w:sz w:val="20"/>
          <w:szCs w:val="20"/>
        </w:rPr>
        <w:t>"materiales de embalaje y contenedores" </w:t>
      </w:r>
      <w:r w:rsidRPr="00302CB1">
        <w:rPr>
          <w:rFonts w:ascii="Verdana" w:hAnsi="Verdana"/>
          <w:sz w:val="20"/>
          <w:szCs w:val="20"/>
        </w:rPr>
        <w:t>significa los materiales y contenedores que son utilizados para proteger una mercancía durante su transporte, mas no incluye materiales de empaque y;</w:t>
      </w:r>
    </w:p>
    <w:p w:rsidR="00302CB1" w:rsidRPr="00302CB1" w:rsidRDefault="00302CB1" w:rsidP="00302CB1">
      <w:pPr>
        <w:rPr>
          <w:rFonts w:ascii="Verdana" w:hAnsi="Verdana"/>
          <w:sz w:val="20"/>
          <w:szCs w:val="20"/>
        </w:rPr>
      </w:pPr>
      <w:r w:rsidRPr="00302CB1">
        <w:rPr>
          <w:rFonts w:ascii="Verdana" w:hAnsi="Verdana"/>
          <w:b/>
          <w:bCs/>
          <w:i/>
          <w:iCs/>
          <w:sz w:val="20"/>
          <w:szCs w:val="20"/>
        </w:rPr>
        <w:t>"materiales de empaque y envases" </w:t>
      </w:r>
      <w:r w:rsidRPr="00302CB1">
        <w:rPr>
          <w:rFonts w:ascii="Verdana" w:hAnsi="Verdana"/>
          <w:sz w:val="20"/>
          <w:szCs w:val="20"/>
        </w:rPr>
        <w:t>significa los materiales y envases en los que la mercancía se empaca para la venta al por menor;</w:t>
      </w:r>
    </w:p>
    <w:p w:rsidR="00302CB1" w:rsidRPr="00302CB1" w:rsidRDefault="00302CB1" w:rsidP="00302CB1">
      <w:pPr>
        <w:rPr>
          <w:rFonts w:ascii="Verdana" w:hAnsi="Verdana"/>
          <w:sz w:val="20"/>
          <w:szCs w:val="20"/>
        </w:rPr>
      </w:pPr>
      <w:r w:rsidRPr="00302CB1">
        <w:rPr>
          <w:rFonts w:ascii="Verdana" w:hAnsi="Verdana"/>
          <w:b/>
          <w:bCs/>
          <w:i/>
          <w:iCs/>
          <w:sz w:val="20"/>
          <w:szCs w:val="20"/>
        </w:rPr>
        <w:t>"materiales fungibles" </w:t>
      </w:r>
      <w:r w:rsidRPr="00302CB1">
        <w:rPr>
          <w:rFonts w:ascii="Verdana" w:hAnsi="Verdana"/>
          <w:sz w:val="20"/>
          <w:szCs w:val="20"/>
        </w:rPr>
        <w:t>significa materiales que sean intercambiables por otro material para efectos comerciales y cuyas propiedades sean esencialmente idénticas;</w:t>
      </w:r>
    </w:p>
    <w:p w:rsidR="00302CB1" w:rsidRPr="00302CB1" w:rsidRDefault="00302CB1" w:rsidP="00302CB1">
      <w:pPr>
        <w:rPr>
          <w:rFonts w:ascii="Verdana" w:hAnsi="Verdana"/>
          <w:sz w:val="20"/>
          <w:szCs w:val="20"/>
        </w:rPr>
      </w:pPr>
      <w:r w:rsidRPr="00302CB1">
        <w:rPr>
          <w:rFonts w:ascii="Verdana" w:hAnsi="Verdana"/>
          <w:b/>
          <w:bCs/>
          <w:i/>
          <w:iCs/>
          <w:sz w:val="20"/>
          <w:szCs w:val="20"/>
        </w:rPr>
        <w:t>"materiales idénticos"</w:t>
      </w:r>
      <w:r w:rsidRPr="00302CB1">
        <w:rPr>
          <w:rFonts w:ascii="Verdana" w:hAnsi="Verdana"/>
          <w:sz w:val="20"/>
          <w:szCs w:val="20"/>
        </w:rPr>
        <w:t> significa, respecto a un material, incluyendo la valoración de un material, materiales que</w:t>
      </w:r>
    </w:p>
    <w:p w:rsidR="00302CB1" w:rsidRPr="00302CB1" w:rsidRDefault="00302CB1" w:rsidP="00302CB1">
      <w:pPr>
        <w:rPr>
          <w:rFonts w:ascii="Verdana" w:hAnsi="Verdana"/>
          <w:sz w:val="20"/>
          <w:szCs w:val="20"/>
        </w:rPr>
      </w:pPr>
      <w:r w:rsidRPr="00302CB1">
        <w:rPr>
          <w:rFonts w:ascii="Verdana" w:hAnsi="Verdana"/>
          <w:sz w:val="20"/>
          <w:szCs w:val="20"/>
        </w:rPr>
        <w:t>(a)   sean iguales a ese material en todos los aspectos, incluidas sus características físicas, calidad, prestigio, excluyendo diferencias menores en apariencia,</w:t>
      </w:r>
    </w:p>
    <w:p w:rsidR="00302CB1" w:rsidRPr="00302CB1" w:rsidRDefault="00302CB1" w:rsidP="00302CB1">
      <w:pPr>
        <w:rPr>
          <w:rFonts w:ascii="Verdana" w:hAnsi="Verdana"/>
          <w:sz w:val="20"/>
          <w:szCs w:val="20"/>
        </w:rPr>
      </w:pPr>
      <w:r w:rsidRPr="00302CB1">
        <w:rPr>
          <w:rFonts w:ascii="Verdana" w:hAnsi="Verdana"/>
          <w:sz w:val="20"/>
          <w:szCs w:val="20"/>
        </w:rPr>
        <w:t>(b)   sean producidos en el mismo país que ese material, y</w:t>
      </w:r>
    </w:p>
    <w:p w:rsidR="00302CB1" w:rsidRPr="00302CB1" w:rsidRDefault="00302CB1" w:rsidP="00302CB1">
      <w:pPr>
        <w:rPr>
          <w:rFonts w:ascii="Verdana" w:hAnsi="Verdana"/>
          <w:sz w:val="20"/>
          <w:szCs w:val="20"/>
        </w:rPr>
      </w:pPr>
      <w:r w:rsidRPr="00302CB1">
        <w:rPr>
          <w:rFonts w:ascii="Verdana" w:hAnsi="Verdana"/>
          <w:sz w:val="20"/>
          <w:szCs w:val="20"/>
        </w:rPr>
        <w:t>(c)    sean producidos</w:t>
      </w:r>
    </w:p>
    <w:p w:rsidR="00302CB1" w:rsidRPr="00302CB1" w:rsidRDefault="00302CB1" w:rsidP="00302CB1">
      <w:pPr>
        <w:rPr>
          <w:rFonts w:ascii="Verdana" w:hAnsi="Verdana"/>
          <w:sz w:val="20"/>
          <w:szCs w:val="20"/>
        </w:rPr>
      </w:pPr>
      <w:r w:rsidRPr="00302CB1">
        <w:rPr>
          <w:rFonts w:ascii="Verdana" w:hAnsi="Verdana"/>
          <w:sz w:val="20"/>
          <w:szCs w:val="20"/>
        </w:rPr>
        <w:t>(i)    por el productor de ese material, o</w:t>
      </w:r>
    </w:p>
    <w:p w:rsidR="00302CB1" w:rsidRPr="00302CB1" w:rsidRDefault="00302CB1" w:rsidP="00302CB1">
      <w:pPr>
        <w:rPr>
          <w:rFonts w:ascii="Verdana" w:hAnsi="Verdana"/>
          <w:sz w:val="20"/>
          <w:szCs w:val="20"/>
        </w:rPr>
      </w:pPr>
      <w:r w:rsidRPr="00302CB1">
        <w:rPr>
          <w:rFonts w:ascii="Verdana" w:hAnsi="Verdana"/>
          <w:sz w:val="20"/>
          <w:szCs w:val="20"/>
        </w:rPr>
        <w:t>(ii)    </w:t>
      </w:r>
      <w:proofErr w:type="gramStart"/>
      <w:r w:rsidRPr="00302CB1">
        <w:rPr>
          <w:rFonts w:ascii="Verdana" w:hAnsi="Verdana"/>
          <w:sz w:val="20"/>
          <w:szCs w:val="20"/>
        </w:rPr>
        <w:t>por</w:t>
      </w:r>
      <w:proofErr w:type="gramEnd"/>
      <w:r w:rsidRPr="00302CB1">
        <w:rPr>
          <w:rFonts w:ascii="Verdana" w:hAnsi="Verdana"/>
          <w:sz w:val="20"/>
          <w:szCs w:val="20"/>
        </w:rPr>
        <w:t> otro productor, si ningún material que satisfaga los requisitos de los párrafos (a) y (b) haya sido producido por el productor de ese material;</w:t>
      </w:r>
    </w:p>
    <w:p w:rsidR="00302CB1" w:rsidRPr="00302CB1" w:rsidRDefault="00302CB1" w:rsidP="00302CB1">
      <w:pPr>
        <w:rPr>
          <w:rFonts w:ascii="Verdana" w:hAnsi="Verdana"/>
          <w:sz w:val="20"/>
          <w:szCs w:val="20"/>
        </w:rPr>
      </w:pPr>
      <w:r w:rsidRPr="00302CB1">
        <w:rPr>
          <w:rFonts w:ascii="Verdana" w:hAnsi="Verdana"/>
          <w:b/>
          <w:bCs/>
          <w:i/>
          <w:iCs/>
          <w:sz w:val="20"/>
          <w:szCs w:val="20"/>
        </w:rPr>
        <w:t>"material indirecto"</w:t>
      </w:r>
      <w:r w:rsidRPr="00302CB1">
        <w:rPr>
          <w:rFonts w:ascii="Verdana" w:hAnsi="Verdana"/>
          <w:sz w:val="20"/>
          <w:szCs w:val="20"/>
        </w:rPr>
        <w:t> significa materiales utilizados o consumidos en la producción, verificación o inspección de una mercancía, pero que no estén físicamente incorporados en la mercancía; o materiales que se utilicen o consuman en el mantenimiento de edificios o en la operación de </w:t>
      </w:r>
      <w:proofErr w:type="gramStart"/>
      <w:r w:rsidRPr="00302CB1">
        <w:rPr>
          <w:rFonts w:ascii="Verdana" w:hAnsi="Verdana"/>
          <w:sz w:val="20"/>
          <w:szCs w:val="20"/>
        </w:rPr>
        <w:t>equipo relacionados con la producción de una mercancía, incluidos</w:t>
      </w:r>
      <w:proofErr w:type="gramEnd"/>
      <w:r w:rsidRPr="00302CB1">
        <w:rPr>
          <w:rFonts w:ascii="Verdana" w:hAnsi="Verdana"/>
          <w:sz w:val="20"/>
          <w:szCs w:val="20"/>
        </w:rPr>
        <w:t>:</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(a)   combustible y energía;</w:t>
      </w:r>
    </w:p>
    <w:p w:rsidR="00302CB1" w:rsidRPr="00302CB1" w:rsidRDefault="00302CB1" w:rsidP="00302CB1">
      <w:pPr>
        <w:rPr>
          <w:rFonts w:ascii="Verdana" w:hAnsi="Verdana"/>
          <w:sz w:val="20"/>
          <w:szCs w:val="20"/>
        </w:rPr>
      </w:pPr>
      <w:r w:rsidRPr="00302CB1">
        <w:rPr>
          <w:rFonts w:ascii="Verdana" w:hAnsi="Verdana"/>
          <w:sz w:val="20"/>
          <w:szCs w:val="20"/>
        </w:rPr>
        <w:t>(b)   herramientas, troqueles, y moldes;</w:t>
      </w:r>
    </w:p>
    <w:p w:rsidR="00302CB1" w:rsidRPr="00302CB1" w:rsidRDefault="00302CB1" w:rsidP="00302CB1">
      <w:pPr>
        <w:rPr>
          <w:rFonts w:ascii="Verdana" w:hAnsi="Verdana"/>
          <w:sz w:val="20"/>
          <w:szCs w:val="20"/>
        </w:rPr>
      </w:pPr>
      <w:r w:rsidRPr="00302CB1">
        <w:rPr>
          <w:rFonts w:ascii="Verdana" w:hAnsi="Verdana"/>
          <w:sz w:val="20"/>
          <w:szCs w:val="20"/>
        </w:rPr>
        <w:t>(c)    refacciones y materiales utilizados o consumidos en el mantenimiento de equipo y edificios;</w:t>
      </w:r>
    </w:p>
    <w:p w:rsidR="00302CB1" w:rsidRPr="00302CB1" w:rsidRDefault="00302CB1" w:rsidP="00302CB1">
      <w:pPr>
        <w:rPr>
          <w:rFonts w:ascii="Verdana" w:hAnsi="Verdana"/>
          <w:sz w:val="20"/>
          <w:szCs w:val="20"/>
        </w:rPr>
      </w:pPr>
      <w:r w:rsidRPr="00302CB1">
        <w:rPr>
          <w:rFonts w:ascii="Verdana" w:hAnsi="Verdana"/>
          <w:sz w:val="20"/>
          <w:szCs w:val="20"/>
        </w:rPr>
        <w:lastRenderedPageBreak/>
        <w:t>(d)   lubricantes, grasas, materiales de mezcla y otros materiales utilizados o consumidos en la producción o para operar el equipo o los edificios,</w:t>
      </w:r>
    </w:p>
    <w:p w:rsidR="00302CB1" w:rsidRPr="00302CB1" w:rsidRDefault="00302CB1" w:rsidP="00302CB1">
      <w:pPr>
        <w:rPr>
          <w:rFonts w:ascii="Verdana" w:hAnsi="Verdana"/>
          <w:sz w:val="20"/>
          <w:szCs w:val="20"/>
        </w:rPr>
      </w:pPr>
      <w:r w:rsidRPr="00302CB1">
        <w:rPr>
          <w:rFonts w:ascii="Verdana" w:hAnsi="Verdana"/>
          <w:sz w:val="20"/>
          <w:szCs w:val="20"/>
        </w:rPr>
        <w:t>(e)   guantes, anteojos, calzado, ropa, equipo, aditamentos de seguridad y suministros,</w:t>
      </w:r>
    </w:p>
    <w:p w:rsidR="00302CB1" w:rsidRPr="00302CB1" w:rsidRDefault="00302CB1" w:rsidP="00302CB1">
      <w:pPr>
        <w:rPr>
          <w:rFonts w:ascii="Verdana" w:hAnsi="Verdana"/>
          <w:sz w:val="20"/>
          <w:szCs w:val="20"/>
        </w:rPr>
      </w:pPr>
      <w:r w:rsidRPr="00302CB1">
        <w:rPr>
          <w:rFonts w:ascii="Verdana" w:hAnsi="Verdana"/>
          <w:sz w:val="20"/>
          <w:szCs w:val="20"/>
        </w:rPr>
        <w:t>(f)    equipo, aparatos y aditamentos utilizados o consumidos para la verificación o inspección de las mercancías,</w:t>
      </w:r>
    </w:p>
    <w:p w:rsidR="00302CB1" w:rsidRPr="00302CB1" w:rsidRDefault="00302CB1" w:rsidP="00302CB1">
      <w:pPr>
        <w:rPr>
          <w:rFonts w:ascii="Verdana" w:hAnsi="Verdana"/>
          <w:sz w:val="20"/>
          <w:szCs w:val="20"/>
        </w:rPr>
      </w:pPr>
      <w:r w:rsidRPr="00302CB1">
        <w:rPr>
          <w:rFonts w:ascii="Verdana" w:hAnsi="Verdana"/>
          <w:sz w:val="20"/>
          <w:szCs w:val="20"/>
        </w:rPr>
        <w:t>(g)   catalizadores y solventes, y</w:t>
      </w:r>
    </w:p>
    <w:p w:rsidR="00302CB1" w:rsidRPr="00302CB1" w:rsidRDefault="00302CB1" w:rsidP="00302CB1">
      <w:pPr>
        <w:rPr>
          <w:rFonts w:ascii="Verdana" w:hAnsi="Verdana"/>
          <w:sz w:val="20"/>
          <w:szCs w:val="20"/>
        </w:rPr>
      </w:pPr>
      <w:r w:rsidRPr="00302CB1">
        <w:rPr>
          <w:rFonts w:ascii="Verdana" w:hAnsi="Verdana"/>
          <w:sz w:val="20"/>
          <w:szCs w:val="20"/>
        </w:rPr>
        <w:t>(h)   cualesquiera otros materiales que no estén incorporados en la mercancía, pero de los cuales pueda demostrarse razonablemente que forman parte de su producción;</w:t>
      </w:r>
    </w:p>
    <w:p w:rsidR="00302CB1" w:rsidRPr="00302CB1" w:rsidRDefault="00302CB1" w:rsidP="00302CB1">
      <w:pPr>
        <w:rPr>
          <w:rFonts w:ascii="Verdana" w:hAnsi="Verdana"/>
          <w:sz w:val="20"/>
          <w:szCs w:val="20"/>
        </w:rPr>
      </w:pPr>
      <w:r w:rsidRPr="00302CB1">
        <w:rPr>
          <w:rFonts w:ascii="Verdana" w:hAnsi="Verdana"/>
          <w:b/>
          <w:bCs/>
          <w:sz w:val="20"/>
          <w:szCs w:val="20"/>
        </w:rPr>
        <w:t>"material intermedio"</w:t>
      </w:r>
      <w:r w:rsidRPr="00302CB1">
        <w:rPr>
          <w:rFonts w:ascii="Verdana" w:hAnsi="Verdana"/>
          <w:sz w:val="20"/>
          <w:szCs w:val="20"/>
        </w:rPr>
        <w:t> significa un material de fabricación propia y utilizado en la producción de la mercancía, y que haya sido designado como material intermedio conforme a la subsección 8(6);</w:t>
      </w:r>
    </w:p>
    <w:p w:rsidR="00302CB1" w:rsidRPr="00302CB1" w:rsidRDefault="00302CB1" w:rsidP="00302CB1">
      <w:pPr>
        <w:rPr>
          <w:rFonts w:ascii="Verdana" w:hAnsi="Verdana"/>
          <w:sz w:val="20"/>
          <w:szCs w:val="20"/>
        </w:rPr>
      </w:pPr>
      <w:r w:rsidRPr="00302CB1">
        <w:rPr>
          <w:rFonts w:ascii="Verdana" w:hAnsi="Verdana"/>
          <w:b/>
          <w:bCs/>
          <w:sz w:val="20"/>
          <w:szCs w:val="20"/>
        </w:rPr>
        <w:t>"material no originario"</w:t>
      </w:r>
      <w:r w:rsidRPr="00302CB1">
        <w:rPr>
          <w:rFonts w:ascii="Verdana" w:hAnsi="Verdana"/>
          <w:sz w:val="20"/>
          <w:szCs w:val="20"/>
        </w:rPr>
        <w:t> significa un material que de conformidad con el Tratado y con estas Reglamentaciones no califique como originario;</w:t>
      </w:r>
    </w:p>
    <w:p w:rsidR="00302CB1" w:rsidRPr="00302CB1" w:rsidRDefault="00302CB1" w:rsidP="00302CB1">
      <w:pPr>
        <w:rPr>
          <w:rFonts w:ascii="Verdana" w:hAnsi="Verdana"/>
          <w:sz w:val="20"/>
          <w:szCs w:val="20"/>
        </w:rPr>
      </w:pPr>
      <w:r w:rsidRPr="00302CB1">
        <w:rPr>
          <w:rFonts w:ascii="Verdana" w:hAnsi="Verdana"/>
          <w:b/>
          <w:bCs/>
          <w:i/>
          <w:iCs/>
          <w:sz w:val="20"/>
          <w:szCs w:val="20"/>
        </w:rPr>
        <w:t>"material originario</w:t>
      </w:r>
      <w:r w:rsidRPr="00302CB1">
        <w:rPr>
          <w:rFonts w:ascii="Verdana" w:hAnsi="Verdana"/>
          <w:sz w:val="20"/>
          <w:szCs w:val="20"/>
        </w:rPr>
        <w:t>" significa un material que de conformidad con el Tratado y con estas Reglamentaciones califique como originario;</w:t>
      </w:r>
    </w:p>
    <w:p w:rsidR="00302CB1" w:rsidRPr="00302CB1" w:rsidRDefault="00302CB1" w:rsidP="00302CB1">
      <w:pPr>
        <w:rPr>
          <w:rFonts w:ascii="Verdana" w:hAnsi="Verdana"/>
          <w:sz w:val="20"/>
          <w:szCs w:val="20"/>
        </w:rPr>
      </w:pPr>
      <w:r w:rsidRPr="00302CB1">
        <w:rPr>
          <w:rFonts w:ascii="Verdana" w:hAnsi="Verdana"/>
          <w:b/>
          <w:bCs/>
          <w:i/>
          <w:iCs/>
          <w:sz w:val="20"/>
          <w:szCs w:val="20"/>
        </w:rPr>
        <w:t>"material recuperado</w:t>
      </w:r>
      <w:r w:rsidRPr="00302CB1">
        <w:rPr>
          <w:rFonts w:ascii="Verdana" w:hAnsi="Verdana"/>
          <w:sz w:val="20"/>
          <w:szCs w:val="20"/>
        </w:rPr>
        <w:t>" significa un material en forma de una o más partes individuales que resulta de:</w:t>
      </w:r>
    </w:p>
    <w:p w:rsidR="00302CB1" w:rsidRPr="00302CB1" w:rsidRDefault="00302CB1" w:rsidP="00302CB1">
      <w:pPr>
        <w:rPr>
          <w:rFonts w:ascii="Verdana" w:hAnsi="Verdana"/>
          <w:sz w:val="20"/>
          <w:szCs w:val="20"/>
        </w:rPr>
      </w:pPr>
      <w:r w:rsidRPr="00302CB1">
        <w:rPr>
          <w:rFonts w:ascii="Verdana" w:hAnsi="Verdana"/>
          <w:sz w:val="20"/>
          <w:szCs w:val="20"/>
        </w:rPr>
        <w:t>(a)   el desmontaje de una mercancía usada en partes individuales; y</w:t>
      </w:r>
    </w:p>
    <w:p w:rsidR="00302CB1" w:rsidRPr="00302CB1" w:rsidRDefault="00302CB1" w:rsidP="00302CB1">
      <w:pPr>
        <w:rPr>
          <w:rFonts w:ascii="Verdana" w:hAnsi="Verdana"/>
          <w:sz w:val="20"/>
          <w:szCs w:val="20"/>
        </w:rPr>
      </w:pPr>
      <w:r w:rsidRPr="00302CB1">
        <w:rPr>
          <w:rFonts w:ascii="Verdana" w:hAnsi="Verdana"/>
          <w:sz w:val="20"/>
          <w:szCs w:val="20"/>
        </w:rPr>
        <w:t>(b)   la limpieza, inspección, prueba u otro procesamiento de esas partes según sea necesario para mejorar las condiciones de trabajo;</w:t>
      </w:r>
    </w:p>
    <w:p w:rsidR="00302CB1" w:rsidRPr="00302CB1" w:rsidRDefault="00302CB1" w:rsidP="00302CB1">
      <w:pPr>
        <w:rPr>
          <w:rFonts w:ascii="Verdana" w:hAnsi="Verdana"/>
          <w:sz w:val="20"/>
          <w:szCs w:val="20"/>
        </w:rPr>
      </w:pPr>
      <w:r w:rsidRPr="00302CB1">
        <w:rPr>
          <w:rFonts w:ascii="Verdana" w:hAnsi="Verdana"/>
          <w:sz w:val="20"/>
          <w:szCs w:val="20"/>
        </w:rPr>
        <w:t>"</w:t>
      </w:r>
      <w:r w:rsidRPr="00302CB1">
        <w:rPr>
          <w:rFonts w:ascii="Verdana" w:hAnsi="Verdana"/>
          <w:b/>
          <w:bCs/>
          <w:i/>
          <w:iCs/>
          <w:sz w:val="20"/>
          <w:szCs w:val="20"/>
        </w:rPr>
        <w:t>materiales similares</w:t>
      </w:r>
      <w:r w:rsidRPr="00302CB1">
        <w:rPr>
          <w:rFonts w:ascii="Verdana" w:hAnsi="Verdana"/>
          <w:sz w:val="20"/>
          <w:szCs w:val="20"/>
        </w:rPr>
        <w:t>" significa, respecto a un material, materiales que</w:t>
      </w:r>
    </w:p>
    <w:p w:rsidR="00302CB1" w:rsidRPr="00302CB1" w:rsidRDefault="00302CB1" w:rsidP="00302CB1">
      <w:pPr>
        <w:rPr>
          <w:rFonts w:ascii="Verdana" w:hAnsi="Verdana"/>
          <w:sz w:val="20"/>
          <w:szCs w:val="20"/>
        </w:rPr>
      </w:pPr>
      <w:r w:rsidRPr="00302CB1">
        <w:rPr>
          <w:rFonts w:ascii="Verdana" w:hAnsi="Verdana"/>
          <w:sz w:val="20"/>
          <w:szCs w:val="20"/>
        </w:rPr>
        <w:t>(a)   aunque no sean iguales en todo a ese material, tengan características y composición semejantes, lo que les permite cumplir las mismas funciones y ser comercialmente intercambiables con ese material;</w:t>
      </w:r>
    </w:p>
    <w:p w:rsidR="00302CB1" w:rsidRPr="00302CB1" w:rsidRDefault="00302CB1" w:rsidP="00302CB1">
      <w:pPr>
        <w:rPr>
          <w:rFonts w:ascii="Verdana" w:hAnsi="Verdana"/>
          <w:sz w:val="20"/>
          <w:szCs w:val="20"/>
        </w:rPr>
      </w:pPr>
      <w:r w:rsidRPr="00302CB1">
        <w:rPr>
          <w:rFonts w:ascii="Verdana" w:hAnsi="Verdana"/>
          <w:sz w:val="20"/>
          <w:szCs w:val="20"/>
        </w:rPr>
        <w:t>(b)   sean producidos en el mismo país que ese material, y</w:t>
      </w:r>
    </w:p>
    <w:p w:rsidR="00302CB1" w:rsidRPr="00302CB1" w:rsidRDefault="00302CB1" w:rsidP="00302CB1">
      <w:pPr>
        <w:rPr>
          <w:rFonts w:ascii="Verdana" w:hAnsi="Verdana"/>
          <w:sz w:val="20"/>
          <w:szCs w:val="20"/>
        </w:rPr>
      </w:pPr>
      <w:r w:rsidRPr="00302CB1">
        <w:rPr>
          <w:rFonts w:ascii="Verdana" w:hAnsi="Verdana"/>
          <w:sz w:val="20"/>
          <w:szCs w:val="20"/>
        </w:rPr>
        <w:t>(c)    sean producidos</w:t>
      </w:r>
    </w:p>
    <w:p w:rsidR="00302CB1" w:rsidRPr="00302CB1" w:rsidRDefault="00302CB1" w:rsidP="00302CB1">
      <w:pPr>
        <w:rPr>
          <w:rFonts w:ascii="Verdana" w:hAnsi="Verdana"/>
          <w:sz w:val="20"/>
          <w:szCs w:val="20"/>
        </w:rPr>
      </w:pPr>
      <w:r w:rsidRPr="00302CB1">
        <w:rPr>
          <w:rFonts w:ascii="Verdana" w:hAnsi="Verdana"/>
          <w:sz w:val="20"/>
          <w:szCs w:val="20"/>
        </w:rPr>
        <w:t>(i)    por el productor de ese material, o</w:t>
      </w:r>
    </w:p>
    <w:p w:rsidR="00302CB1" w:rsidRPr="00302CB1" w:rsidRDefault="00302CB1" w:rsidP="00302CB1">
      <w:pPr>
        <w:rPr>
          <w:rFonts w:ascii="Verdana" w:hAnsi="Verdana"/>
          <w:sz w:val="20"/>
          <w:szCs w:val="20"/>
        </w:rPr>
      </w:pPr>
      <w:r w:rsidRPr="00302CB1">
        <w:rPr>
          <w:rFonts w:ascii="Verdana" w:hAnsi="Verdana"/>
          <w:sz w:val="20"/>
          <w:szCs w:val="20"/>
        </w:rPr>
        <w:t>(ii)    </w:t>
      </w:r>
      <w:proofErr w:type="gramStart"/>
      <w:r w:rsidRPr="00302CB1">
        <w:rPr>
          <w:rFonts w:ascii="Verdana" w:hAnsi="Verdana"/>
          <w:sz w:val="20"/>
          <w:szCs w:val="20"/>
        </w:rPr>
        <w:t>por</w:t>
      </w:r>
      <w:proofErr w:type="gramEnd"/>
      <w:r w:rsidRPr="00302CB1">
        <w:rPr>
          <w:rFonts w:ascii="Verdana" w:hAnsi="Verdana"/>
          <w:sz w:val="20"/>
          <w:szCs w:val="20"/>
        </w:rPr>
        <w:t> otro productor, si ningún material que satisfaga los requisitos de los párrafos (a) y (b) haya sido producido por el productor de ese material;</w:t>
      </w:r>
    </w:p>
    <w:p w:rsidR="00302CB1" w:rsidRPr="00302CB1" w:rsidRDefault="00302CB1" w:rsidP="00302CB1">
      <w:pPr>
        <w:rPr>
          <w:rFonts w:ascii="Verdana" w:hAnsi="Verdana"/>
          <w:sz w:val="20"/>
          <w:szCs w:val="20"/>
        </w:rPr>
      </w:pPr>
      <w:r w:rsidRPr="00302CB1">
        <w:rPr>
          <w:rFonts w:ascii="Verdana" w:hAnsi="Verdana"/>
          <w:b/>
          <w:bCs/>
          <w:sz w:val="20"/>
          <w:szCs w:val="20"/>
        </w:rPr>
        <w:t>"</w:t>
      </w:r>
      <w:r w:rsidRPr="00302CB1">
        <w:rPr>
          <w:rFonts w:ascii="Verdana" w:hAnsi="Verdana"/>
          <w:b/>
          <w:bCs/>
          <w:i/>
          <w:iCs/>
          <w:sz w:val="20"/>
          <w:szCs w:val="20"/>
        </w:rPr>
        <w:t>método de valor de transacción</w:t>
      </w:r>
      <w:r w:rsidRPr="00302CB1">
        <w:rPr>
          <w:rFonts w:ascii="Verdana" w:hAnsi="Verdana"/>
          <w:b/>
          <w:bCs/>
          <w:sz w:val="20"/>
          <w:szCs w:val="20"/>
        </w:rPr>
        <w:t>"</w:t>
      </w:r>
      <w:r w:rsidRPr="00302CB1">
        <w:rPr>
          <w:rFonts w:ascii="Verdana" w:hAnsi="Verdana"/>
          <w:sz w:val="20"/>
          <w:szCs w:val="20"/>
        </w:rPr>
        <w:t> significa el método para calcular el valor de contenido regional de una mercancía establecido en la subsección 7(2) (Valor de Contenido Regional);</w:t>
      </w:r>
    </w:p>
    <w:p w:rsidR="00302CB1" w:rsidRPr="00302CB1" w:rsidRDefault="00302CB1" w:rsidP="00302CB1">
      <w:pPr>
        <w:rPr>
          <w:rFonts w:ascii="Verdana" w:hAnsi="Verdana"/>
          <w:sz w:val="20"/>
          <w:szCs w:val="20"/>
        </w:rPr>
      </w:pPr>
      <w:r w:rsidRPr="00302CB1">
        <w:rPr>
          <w:rFonts w:ascii="Verdana" w:hAnsi="Verdana"/>
          <w:b/>
          <w:bCs/>
          <w:i/>
          <w:iCs/>
          <w:sz w:val="20"/>
          <w:szCs w:val="20"/>
        </w:rPr>
        <w:lastRenderedPageBreak/>
        <w:t>"mercancías fungibles" </w:t>
      </w:r>
      <w:r w:rsidRPr="00302CB1">
        <w:rPr>
          <w:rFonts w:ascii="Verdana" w:hAnsi="Verdana"/>
          <w:sz w:val="20"/>
          <w:szCs w:val="20"/>
        </w:rPr>
        <w:t>significa mercancías que para efectos comerciales sean intercambiables por otra mercancía y cuyas propiedades sean esencialmente idénticas;</w:t>
      </w:r>
    </w:p>
    <w:p w:rsidR="00302CB1" w:rsidRPr="00302CB1" w:rsidRDefault="00302CB1" w:rsidP="00302CB1">
      <w:pPr>
        <w:rPr>
          <w:rFonts w:ascii="Verdana" w:hAnsi="Verdana"/>
          <w:sz w:val="20"/>
          <w:szCs w:val="20"/>
        </w:rPr>
      </w:pPr>
      <w:r w:rsidRPr="00302CB1">
        <w:rPr>
          <w:rFonts w:ascii="Verdana" w:hAnsi="Verdana"/>
          <w:b/>
          <w:bCs/>
          <w:i/>
          <w:iCs/>
          <w:sz w:val="20"/>
          <w:szCs w:val="20"/>
        </w:rPr>
        <w:t>"mercancías idénticas"</w:t>
      </w:r>
      <w:r w:rsidRPr="00302CB1">
        <w:rPr>
          <w:rFonts w:ascii="Verdana" w:hAnsi="Verdana"/>
          <w:sz w:val="20"/>
          <w:szCs w:val="20"/>
        </w:rPr>
        <w:t> significa, respecto a una mercancía, incluyendo la valoración de una mercancía, mercancías que</w:t>
      </w:r>
    </w:p>
    <w:p w:rsidR="00302CB1" w:rsidRPr="00302CB1" w:rsidRDefault="00302CB1" w:rsidP="00302CB1">
      <w:pPr>
        <w:rPr>
          <w:rFonts w:ascii="Verdana" w:hAnsi="Verdana"/>
          <w:sz w:val="20"/>
          <w:szCs w:val="20"/>
        </w:rPr>
      </w:pPr>
      <w:r w:rsidRPr="00302CB1">
        <w:rPr>
          <w:rFonts w:ascii="Verdana" w:hAnsi="Verdana"/>
          <w:sz w:val="20"/>
          <w:szCs w:val="20"/>
        </w:rPr>
        <w:t>(a)   sean iguales a esa mercancía en todos los aspectos, incluidas sus características físicas, calidad y prestigio, excluyendo diferencias menores de apariencia,</w:t>
      </w:r>
    </w:p>
    <w:p w:rsidR="00302CB1" w:rsidRPr="00302CB1" w:rsidRDefault="00302CB1" w:rsidP="00302CB1">
      <w:pPr>
        <w:rPr>
          <w:rFonts w:ascii="Verdana" w:hAnsi="Verdana"/>
          <w:sz w:val="20"/>
          <w:szCs w:val="20"/>
        </w:rPr>
      </w:pPr>
      <w:r w:rsidRPr="00302CB1">
        <w:rPr>
          <w:rFonts w:ascii="Verdana" w:hAnsi="Verdana"/>
          <w:sz w:val="20"/>
          <w:szCs w:val="20"/>
        </w:rPr>
        <w:t>(b)   sean producidas en el mismo país que esa mercancía, y</w:t>
      </w:r>
    </w:p>
    <w:p w:rsidR="00302CB1" w:rsidRPr="00302CB1" w:rsidRDefault="00302CB1" w:rsidP="00302CB1">
      <w:pPr>
        <w:rPr>
          <w:rFonts w:ascii="Verdana" w:hAnsi="Verdana"/>
          <w:sz w:val="20"/>
          <w:szCs w:val="20"/>
        </w:rPr>
      </w:pPr>
      <w:r w:rsidRPr="00302CB1">
        <w:rPr>
          <w:rFonts w:ascii="Verdana" w:hAnsi="Verdana"/>
          <w:sz w:val="20"/>
          <w:szCs w:val="20"/>
        </w:rPr>
        <w:t>(c)    sean producidas</w:t>
      </w:r>
    </w:p>
    <w:p w:rsidR="00302CB1" w:rsidRPr="00302CB1" w:rsidRDefault="00302CB1" w:rsidP="00302CB1">
      <w:pPr>
        <w:rPr>
          <w:rFonts w:ascii="Verdana" w:hAnsi="Verdana"/>
          <w:sz w:val="20"/>
          <w:szCs w:val="20"/>
        </w:rPr>
      </w:pPr>
      <w:r w:rsidRPr="00302CB1">
        <w:rPr>
          <w:rFonts w:ascii="Verdana" w:hAnsi="Verdana"/>
          <w:sz w:val="20"/>
          <w:szCs w:val="20"/>
        </w:rPr>
        <w:t>(i)    por el productor de esa mercancía, o</w:t>
      </w:r>
    </w:p>
    <w:p w:rsidR="00302CB1" w:rsidRPr="00302CB1" w:rsidRDefault="00302CB1" w:rsidP="00302CB1">
      <w:pPr>
        <w:rPr>
          <w:rFonts w:ascii="Verdana" w:hAnsi="Verdana"/>
          <w:sz w:val="20"/>
          <w:szCs w:val="20"/>
        </w:rPr>
      </w:pPr>
      <w:r w:rsidRPr="00302CB1">
        <w:rPr>
          <w:rFonts w:ascii="Verdana" w:hAnsi="Verdana"/>
          <w:sz w:val="20"/>
          <w:szCs w:val="20"/>
        </w:rPr>
        <w:t>(ii)    </w:t>
      </w:r>
      <w:proofErr w:type="gramStart"/>
      <w:r w:rsidRPr="00302CB1">
        <w:rPr>
          <w:rFonts w:ascii="Verdana" w:hAnsi="Verdana"/>
          <w:sz w:val="20"/>
          <w:szCs w:val="20"/>
        </w:rPr>
        <w:t>por</w:t>
      </w:r>
      <w:proofErr w:type="gramEnd"/>
      <w:r w:rsidRPr="00302CB1">
        <w:rPr>
          <w:rFonts w:ascii="Verdana" w:hAnsi="Verdana"/>
          <w:sz w:val="20"/>
          <w:szCs w:val="20"/>
        </w:rPr>
        <w:t> otro productor, si ninguna mercancía que satisfaga los requisitos de los párrafos (a) y (b) haya sido producida por el productor de esa mercancía;</w:t>
      </w:r>
    </w:p>
    <w:p w:rsidR="00302CB1" w:rsidRPr="00302CB1" w:rsidRDefault="00302CB1" w:rsidP="00302CB1">
      <w:pPr>
        <w:rPr>
          <w:rFonts w:ascii="Verdana" w:hAnsi="Verdana"/>
          <w:sz w:val="20"/>
          <w:szCs w:val="20"/>
        </w:rPr>
      </w:pPr>
      <w:r w:rsidRPr="00302CB1">
        <w:rPr>
          <w:rFonts w:ascii="Verdana" w:hAnsi="Verdana"/>
          <w:b/>
          <w:bCs/>
          <w:i/>
          <w:iCs/>
          <w:sz w:val="20"/>
          <w:szCs w:val="20"/>
        </w:rPr>
        <w:t>"mercancía no originaria" </w:t>
      </w:r>
      <w:r w:rsidRPr="00302CB1">
        <w:rPr>
          <w:rFonts w:ascii="Verdana" w:hAnsi="Verdana"/>
          <w:sz w:val="20"/>
          <w:szCs w:val="20"/>
        </w:rPr>
        <w:t>significa una mercancía que de conformidad con estas Reglamentaciones no califique como originaria</w:t>
      </w:r>
    </w:p>
    <w:p w:rsidR="00302CB1" w:rsidRPr="00302CB1" w:rsidRDefault="00302CB1" w:rsidP="00302CB1">
      <w:pPr>
        <w:rPr>
          <w:rFonts w:ascii="Verdana" w:hAnsi="Verdana"/>
          <w:sz w:val="20"/>
          <w:szCs w:val="20"/>
        </w:rPr>
      </w:pPr>
      <w:r w:rsidRPr="00302CB1">
        <w:rPr>
          <w:rFonts w:ascii="Verdana" w:hAnsi="Verdana"/>
          <w:b/>
          <w:bCs/>
          <w:i/>
          <w:iCs/>
          <w:sz w:val="20"/>
          <w:szCs w:val="20"/>
        </w:rPr>
        <w:t>"mercancía originaria" </w:t>
      </w:r>
      <w:r w:rsidRPr="00302CB1">
        <w:rPr>
          <w:rFonts w:ascii="Verdana" w:hAnsi="Verdana"/>
          <w:sz w:val="20"/>
          <w:szCs w:val="20"/>
        </w:rPr>
        <w:t>significa una mercancía que califique como originaria de conformidad con el Tratado y con estas Reglamentaciones;</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b/>
          <w:bCs/>
          <w:sz w:val="20"/>
          <w:szCs w:val="20"/>
        </w:rPr>
        <w:t>"</w:t>
      </w:r>
      <w:r w:rsidRPr="00302CB1">
        <w:rPr>
          <w:rFonts w:ascii="Verdana" w:hAnsi="Verdana"/>
          <w:b/>
          <w:bCs/>
          <w:i/>
          <w:iCs/>
          <w:sz w:val="20"/>
          <w:szCs w:val="20"/>
        </w:rPr>
        <w:t>mercancía remanufacturada</w:t>
      </w:r>
      <w:r w:rsidRPr="00302CB1">
        <w:rPr>
          <w:rFonts w:ascii="Verdana" w:hAnsi="Verdana"/>
          <w:b/>
          <w:bCs/>
          <w:sz w:val="20"/>
          <w:szCs w:val="20"/>
        </w:rPr>
        <w:t>"</w:t>
      </w:r>
      <w:r w:rsidRPr="00302CB1">
        <w:rPr>
          <w:rFonts w:ascii="Verdana" w:hAnsi="Verdana"/>
          <w:sz w:val="20"/>
          <w:szCs w:val="20"/>
        </w:rPr>
        <w:t> significa una mercancía clasificada en los capítulos 84 a 90 del SA o bajo la partida 94.02, excepto los productos clasificados en las partidas 84.18, 85.09, 85.10 y 85.16, 87.03 o subpartidas 8414.51, 8450.11, 8450.12, 8508.11 y 8517.11, que es totalmente o parcialmente compuesta de materiales recuperados y:</w:t>
      </w:r>
    </w:p>
    <w:p w:rsidR="00302CB1" w:rsidRPr="00302CB1" w:rsidRDefault="00302CB1" w:rsidP="00302CB1">
      <w:pPr>
        <w:rPr>
          <w:rFonts w:ascii="Verdana" w:hAnsi="Verdana"/>
          <w:sz w:val="20"/>
          <w:szCs w:val="20"/>
        </w:rPr>
      </w:pPr>
      <w:r w:rsidRPr="00302CB1">
        <w:rPr>
          <w:rFonts w:ascii="Verdana" w:hAnsi="Verdana"/>
          <w:sz w:val="20"/>
          <w:szCs w:val="20"/>
        </w:rPr>
        <w:t>(a)   tiene una expectativa de vida similar y funciona igual o similar a una mercancía cuando es nueva; y</w:t>
      </w:r>
    </w:p>
    <w:p w:rsidR="00302CB1" w:rsidRPr="00302CB1" w:rsidRDefault="00302CB1" w:rsidP="00302CB1">
      <w:pPr>
        <w:rPr>
          <w:rFonts w:ascii="Verdana" w:hAnsi="Verdana"/>
          <w:sz w:val="20"/>
          <w:szCs w:val="20"/>
        </w:rPr>
      </w:pPr>
      <w:r w:rsidRPr="00302CB1">
        <w:rPr>
          <w:rFonts w:ascii="Verdana" w:hAnsi="Verdana"/>
          <w:sz w:val="20"/>
          <w:szCs w:val="20"/>
        </w:rPr>
        <w:t>(b)   tiene una garantía de fábrica similar a la aplicable a dicha mercancía cuando es nueva;</w:t>
      </w:r>
    </w:p>
    <w:p w:rsidR="00302CB1" w:rsidRPr="00302CB1" w:rsidRDefault="00302CB1" w:rsidP="00302CB1">
      <w:pPr>
        <w:rPr>
          <w:rFonts w:ascii="Verdana" w:hAnsi="Verdana"/>
          <w:sz w:val="20"/>
          <w:szCs w:val="20"/>
        </w:rPr>
      </w:pPr>
      <w:r w:rsidRPr="00302CB1">
        <w:rPr>
          <w:rFonts w:ascii="Verdana" w:hAnsi="Verdana"/>
          <w:b/>
          <w:bCs/>
          <w:i/>
          <w:iCs/>
          <w:sz w:val="20"/>
          <w:szCs w:val="20"/>
        </w:rPr>
        <w:t>"mercancías similares"</w:t>
      </w:r>
      <w:r w:rsidRPr="00302CB1">
        <w:rPr>
          <w:rFonts w:ascii="Verdana" w:hAnsi="Verdana"/>
          <w:sz w:val="20"/>
          <w:szCs w:val="20"/>
        </w:rPr>
        <w:t> significa, respecto a una mercancía, mercancías que</w:t>
      </w:r>
    </w:p>
    <w:p w:rsidR="00302CB1" w:rsidRPr="00302CB1" w:rsidRDefault="00302CB1" w:rsidP="00302CB1">
      <w:pPr>
        <w:rPr>
          <w:rFonts w:ascii="Verdana" w:hAnsi="Verdana"/>
          <w:sz w:val="20"/>
          <w:szCs w:val="20"/>
        </w:rPr>
      </w:pPr>
      <w:r w:rsidRPr="00302CB1">
        <w:rPr>
          <w:rFonts w:ascii="Verdana" w:hAnsi="Verdana"/>
          <w:sz w:val="20"/>
          <w:szCs w:val="20"/>
        </w:rPr>
        <w:t>(a)   aunque no sean iguales en todo a esa mercancía, tengan características y composición semejantes, lo que les permita cumplir las mismas funciones y ser comercialmente intercambiables con esa mercancía;</w:t>
      </w:r>
    </w:p>
    <w:p w:rsidR="00302CB1" w:rsidRPr="00302CB1" w:rsidRDefault="00302CB1" w:rsidP="00302CB1">
      <w:pPr>
        <w:rPr>
          <w:rFonts w:ascii="Verdana" w:hAnsi="Verdana"/>
          <w:sz w:val="20"/>
          <w:szCs w:val="20"/>
        </w:rPr>
      </w:pPr>
      <w:r w:rsidRPr="00302CB1">
        <w:rPr>
          <w:rFonts w:ascii="Verdana" w:hAnsi="Verdana"/>
          <w:sz w:val="20"/>
          <w:szCs w:val="20"/>
        </w:rPr>
        <w:t>(b)   sean producidos en el mismo país que esa mercancía, y</w:t>
      </w:r>
    </w:p>
    <w:p w:rsidR="00302CB1" w:rsidRPr="00302CB1" w:rsidRDefault="00302CB1" w:rsidP="00302CB1">
      <w:pPr>
        <w:rPr>
          <w:rFonts w:ascii="Verdana" w:hAnsi="Verdana"/>
          <w:sz w:val="20"/>
          <w:szCs w:val="20"/>
        </w:rPr>
      </w:pPr>
      <w:r w:rsidRPr="00302CB1">
        <w:rPr>
          <w:rFonts w:ascii="Verdana" w:hAnsi="Verdana"/>
          <w:sz w:val="20"/>
          <w:szCs w:val="20"/>
        </w:rPr>
        <w:t>(c)    sean producidos</w:t>
      </w:r>
    </w:p>
    <w:p w:rsidR="00302CB1" w:rsidRPr="00302CB1" w:rsidRDefault="00302CB1" w:rsidP="00302CB1">
      <w:pPr>
        <w:rPr>
          <w:rFonts w:ascii="Verdana" w:hAnsi="Verdana"/>
          <w:sz w:val="20"/>
          <w:szCs w:val="20"/>
        </w:rPr>
      </w:pPr>
      <w:r w:rsidRPr="00302CB1">
        <w:rPr>
          <w:rFonts w:ascii="Verdana" w:hAnsi="Verdana"/>
          <w:sz w:val="20"/>
          <w:szCs w:val="20"/>
        </w:rPr>
        <w:t>(i)    por el productor de esa mercancía, o</w:t>
      </w:r>
    </w:p>
    <w:p w:rsidR="00302CB1" w:rsidRPr="00302CB1" w:rsidRDefault="00302CB1" w:rsidP="00302CB1">
      <w:pPr>
        <w:rPr>
          <w:rFonts w:ascii="Verdana" w:hAnsi="Verdana"/>
          <w:sz w:val="20"/>
          <w:szCs w:val="20"/>
        </w:rPr>
      </w:pPr>
      <w:r w:rsidRPr="00302CB1">
        <w:rPr>
          <w:rFonts w:ascii="Verdana" w:hAnsi="Verdana"/>
          <w:sz w:val="20"/>
          <w:szCs w:val="20"/>
        </w:rPr>
        <w:lastRenderedPageBreak/>
        <w:t>(ii)    </w:t>
      </w:r>
      <w:proofErr w:type="gramStart"/>
      <w:r w:rsidRPr="00302CB1">
        <w:rPr>
          <w:rFonts w:ascii="Verdana" w:hAnsi="Verdana"/>
          <w:sz w:val="20"/>
          <w:szCs w:val="20"/>
        </w:rPr>
        <w:t>por</w:t>
      </w:r>
      <w:proofErr w:type="gramEnd"/>
      <w:r w:rsidRPr="00302CB1">
        <w:rPr>
          <w:rFonts w:ascii="Verdana" w:hAnsi="Verdana"/>
          <w:sz w:val="20"/>
          <w:szCs w:val="20"/>
        </w:rPr>
        <w:t> otro productor, si ninguna mercancía que satisfaga los requisitos de los párrafos (a) y (b) haya sido producida por el productor de esa mercancía;</w:t>
      </w:r>
    </w:p>
    <w:p w:rsidR="00302CB1" w:rsidRPr="00302CB1" w:rsidRDefault="00302CB1" w:rsidP="00302CB1">
      <w:pPr>
        <w:rPr>
          <w:rFonts w:ascii="Verdana" w:hAnsi="Verdana"/>
          <w:sz w:val="20"/>
          <w:szCs w:val="20"/>
        </w:rPr>
      </w:pPr>
      <w:r w:rsidRPr="00302CB1">
        <w:rPr>
          <w:rFonts w:ascii="Verdana" w:hAnsi="Verdana"/>
          <w:b/>
          <w:bCs/>
          <w:sz w:val="20"/>
          <w:szCs w:val="20"/>
        </w:rPr>
        <w:t>"</w:t>
      </w:r>
      <w:r w:rsidRPr="00302CB1">
        <w:rPr>
          <w:rFonts w:ascii="Verdana" w:hAnsi="Verdana"/>
          <w:b/>
          <w:bCs/>
          <w:i/>
          <w:iCs/>
          <w:sz w:val="20"/>
          <w:szCs w:val="20"/>
        </w:rPr>
        <w:t>mes</w:t>
      </w:r>
      <w:r w:rsidRPr="00302CB1">
        <w:rPr>
          <w:rFonts w:ascii="Verdana" w:hAnsi="Verdana"/>
          <w:b/>
          <w:bCs/>
          <w:sz w:val="20"/>
          <w:szCs w:val="20"/>
        </w:rPr>
        <w:t>" </w:t>
      </w:r>
      <w:r w:rsidRPr="00302CB1">
        <w:rPr>
          <w:rFonts w:ascii="Verdana" w:hAnsi="Verdana"/>
          <w:sz w:val="20"/>
          <w:szCs w:val="20"/>
        </w:rPr>
        <w:t>significa un mes calendario;</w:t>
      </w:r>
    </w:p>
    <w:p w:rsidR="00302CB1" w:rsidRPr="00302CB1" w:rsidRDefault="00302CB1" w:rsidP="00302CB1">
      <w:pPr>
        <w:rPr>
          <w:rFonts w:ascii="Verdana" w:hAnsi="Verdana"/>
          <w:sz w:val="20"/>
          <w:szCs w:val="20"/>
        </w:rPr>
      </w:pPr>
      <w:r w:rsidRPr="00302CB1">
        <w:rPr>
          <w:rFonts w:ascii="Verdana" w:hAnsi="Verdana"/>
          <w:b/>
          <w:bCs/>
          <w:i/>
          <w:iCs/>
          <w:sz w:val="20"/>
          <w:szCs w:val="20"/>
        </w:rPr>
        <w:t>"método del costo neto" </w:t>
      </w:r>
      <w:r w:rsidRPr="00302CB1">
        <w:rPr>
          <w:rFonts w:ascii="Verdana" w:hAnsi="Verdana"/>
          <w:sz w:val="20"/>
          <w:szCs w:val="20"/>
        </w:rPr>
        <w:t>significa el método para calcular el valor de contenido regional de una mercancía establecido en la subsección 7(3) (Valor de Contenido Regional);</w:t>
      </w:r>
    </w:p>
    <w:p w:rsidR="00302CB1" w:rsidRPr="00302CB1" w:rsidRDefault="00302CB1" w:rsidP="00302CB1">
      <w:pPr>
        <w:rPr>
          <w:rFonts w:ascii="Verdana" w:hAnsi="Verdana"/>
          <w:sz w:val="20"/>
          <w:szCs w:val="20"/>
        </w:rPr>
      </w:pPr>
      <w:r w:rsidRPr="00302CB1">
        <w:rPr>
          <w:rFonts w:ascii="Verdana" w:hAnsi="Verdana"/>
          <w:b/>
          <w:bCs/>
          <w:i/>
          <w:iCs/>
          <w:sz w:val="20"/>
          <w:szCs w:val="20"/>
        </w:rPr>
        <w:t>"nacional"</w:t>
      </w:r>
      <w:r w:rsidRPr="00302CB1">
        <w:rPr>
          <w:rFonts w:ascii="Verdana" w:hAnsi="Verdana"/>
          <w:sz w:val="20"/>
          <w:szCs w:val="20"/>
        </w:rPr>
        <w:t> significa una persona física que sea ciudadana o residente permanente de un país Parte del T-MEC, e incluye</w:t>
      </w:r>
    </w:p>
    <w:p w:rsidR="00302CB1" w:rsidRPr="00302CB1" w:rsidRDefault="00302CB1" w:rsidP="00302CB1">
      <w:pPr>
        <w:rPr>
          <w:rFonts w:ascii="Verdana" w:hAnsi="Verdana"/>
          <w:sz w:val="20"/>
          <w:szCs w:val="20"/>
        </w:rPr>
      </w:pPr>
      <w:r w:rsidRPr="00302CB1">
        <w:rPr>
          <w:rFonts w:ascii="Verdana" w:hAnsi="Verdana"/>
          <w:sz w:val="20"/>
          <w:szCs w:val="20"/>
        </w:rPr>
        <w:t>(a)   respecto a México, a los nacionales o ciudadanos conforme a los Artículos 30 y 34 de la Constitución Política de los Estados Unidos Mexicanos, respectivamente, y</w:t>
      </w:r>
    </w:p>
    <w:p w:rsidR="00302CB1" w:rsidRPr="00302CB1" w:rsidRDefault="00302CB1" w:rsidP="00302CB1">
      <w:pPr>
        <w:rPr>
          <w:rFonts w:ascii="Verdana" w:hAnsi="Verdana"/>
          <w:sz w:val="20"/>
          <w:szCs w:val="20"/>
        </w:rPr>
      </w:pPr>
      <w:r w:rsidRPr="00302CB1">
        <w:rPr>
          <w:rFonts w:ascii="Verdana" w:hAnsi="Verdana"/>
          <w:sz w:val="20"/>
          <w:szCs w:val="20"/>
        </w:rPr>
        <w:t>(b)   respecto a los Estados Unidos, a los "nacionales de los Estados Unidos" según se definen en las disposiciones existentes de la </w:t>
      </w:r>
      <w:r w:rsidRPr="00302CB1">
        <w:rPr>
          <w:rFonts w:ascii="Verdana" w:hAnsi="Verdana"/>
          <w:i/>
          <w:iCs/>
          <w:sz w:val="20"/>
          <w:szCs w:val="20"/>
        </w:rPr>
        <w:t>Immigration and Nationality Act</w:t>
      </w:r>
      <w:r w:rsidRPr="00302CB1">
        <w:rPr>
          <w:rFonts w:ascii="Verdana" w:hAnsi="Verdana"/>
          <w:sz w:val="20"/>
          <w:szCs w:val="20"/>
        </w:rPr>
        <w:t> a la fecha de entrada en vigor del Tratado;</w:t>
      </w:r>
    </w:p>
    <w:p w:rsidR="00302CB1" w:rsidRPr="00302CB1" w:rsidRDefault="00302CB1" w:rsidP="00302CB1">
      <w:pPr>
        <w:rPr>
          <w:rFonts w:ascii="Verdana" w:hAnsi="Verdana"/>
          <w:sz w:val="20"/>
          <w:szCs w:val="20"/>
        </w:rPr>
      </w:pPr>
      <w:r w:rsidRPr="00302CB1">
        <w:rPr>
          <w:rFonts w:ascii="Verdana" w:hAnsi="Verdana"/>
          <w:b/>
          <w:bCs/>
          <w:sz w:val="20"/>
          <w:szCs w:val="20"/>
        </w:rPr>
        <w:t>"</w:t>
      </w:r>
      <w:r w:rsidRPr="00302CB1">
        <w:rPr>
          <w:rFonts w:ascii="Verdana" w:hAnsi="Verdana"/>
          <w:b/>
          <w:bCs/>
          <w:i/>
          <w:iCs/>
          <w:sz w:val="20"/>
          <w:szCs w:val="20"/>
        </w:rPr>
        <w:t>país del T-MEC</w:t>
      </w:r>
      <w:r w:rsidRPr="00302CB1">
        <w:rPr>
          <w:rFonts w:ascii="Verdana" w:hAnsi="Verdana"/>
          <w:b/>
          <w:bCs/>
          <w:sz w:val="20"/>
          <w:szCs w:val="20"/>
        </w:rPr>
        <w:t>"</w:t>
      </w:r>
      <w:r w:rsidRPr="00302CB1">
        <w:rPr>
          <w:rFonts w:ascii="Verdana" w:hAnsi="Verdana"/>
          <w:sz w:val="20"/>
          <w:szCs w:val="20"/>
        </w:rPr>
        <w:t> significa una Parte del Tratado;</w:t>
      </w:r>
    </w:p>
    <w:p w:rsidR="00302CB1" w:rsidRPr="00302CB1" w:rsidRDefault="00302CB1" w:rsidP="00302CB1">
      <w:pPr>
        <w:rPr>
          <w:rFonts w:ascii="Verdana" w:hAnsi="Verdana"/>
          <w:sz w:val="20"/>
          <w:szCs w:val="20"/>
        </w:rPr>
      </w:pPr>
      <w:r w:rsidRPr="00302CB1">
        <w:rPr>
          <w:rFonts w:ascii="Verdana" w:hAnsi="Verdana"/>
          <w:b/>
          <w:bCs/>
          <w:i/>
          <w:iCs/>
          <w:sz w:val="20"/>
          <w:szCs w:val="20"/>
        </w:rPr>
        <w:t>"pagos"</w:t>
      </w:r>
      <w:r w:rsidRPr="00302CB1">
        <w:rPr>
          <w:rFonts w:ascii="Verdana" w:hAnsi="Verdana"/>
          <w:sz w:val="20"/>
          <w:szCs w:val="20"/>
        </w:rPr>
        <w:t> significa, respecto a regalías y costos de promoción de ventas, comercialización y servicios posteriores a la venta, los costos registrados en los libros contables del productor, ya sea que se haga o no un pago.</w:t>
      </w:r>
    </w:p>
    <w:p w:rsidR="00302CB1" w:rsidRPr="00302CB1" w:rsidRDefault="00302CB1" w:rsidP="00302CB1">
      <w:pPr>
        <w:rPr>
          <w:rFonts w:ascii="Verdana" w:hAnsi="Verdana"/>
          <w:sz w:val="20"/>
          <w:szCs w:val="20"/>
        </w:rPr>
      </w:pPr>
      <w:r w:rsidRPr="00302CB1">
        <w:rPr>
          <w:rFonts w:ascii="Verdana" w:hAnsi="Verdana"/>
          <w:b/>
          <w:bCs/>
          <w:i/>
          <w:iCs/>
          <w:sz w:val="20"/>
          <w:szCs w:val="20"/>
        </w:rPr>
        <w:t>"persona" </w:t>
      </w:r>
      <w:r w:rsidRPr="00302CB1">
        <w:rPr>
          <w:rFonts w:ascii="Verdana" w:hAnsi="Verdana"/>
          <w:sz w:val="20"/>
          <w:szCs w:val="20"/>
        </w:rPr>
        <w:t>significa una persona física o una empresa;</w:t>
      </w:r>
    </w:p>
    <w:p w:rsidR="00302CB1" w:rsidRPr="00302CB1" w:rsidRDefault="00302CB1" w:rsidP="00302CB1">
      <w:pPr>
        <w:rPr>
          <w:rFonts w:ascii="Verdana" w:hAnsi="Verdana"/>
          <w:sz w:val="20"/>
          <w:szCs w:val="20"/>
        </w:rPr>
      </w:pPr>
      <w:r w:rsidRPr="00302CB1">
        <w:rPr>
          <w:rFonts w:ascii="Verdana" w:hAnsi="Verdana"/>
          <w:b/>
          <w:bCs/>
          <w:i/>
          <w:iCs/>
          <w:sz w:val="20"/>
          <w:szCs w:val="20"/>
        </w:rPr>
        <w:t>"persona de un país del T-MEC</w:t>
      </w:r>
      <w:r w:rsidRPr="00302CB1">
        <w:rPr>
          <w:rFonts w:ascii="Verdana" w:hAnsi="Verdana"/>
          <w:i/>
          <w:iCs/>
          <w:sz w:val="20"/>
          <w:szCs w:val="20"/>
        </w:rPr>
        <w:t>" </w:t>
      </w:r>
      <w:r w:rsidRPr="00302CB1">
        <w:rPr>
          <w:rFonts w:ascii="Verdana" w:hAnsi="Verdana"/>
          <w:sz w:val="20"/>
          <w:szCs w:val="20"/>
        </w:rPr>
        <w:t>significa un nacional, o una empresa constituida u organizada conforme al derecho aplicable de un país del T-MEC;</w:t>
      </w:r>
    </w:p>
    <w:p w:rsidR="00302CB1" w:rsidRPr="00302CB1" w:rsidRDefault="00302CB1" w:rsidP="00302CB1">
      <w:pPr>
        <w:rPr>
          <w:rFonts w:ascii="Verdana" w:hAnsi="Verdana"/>
          <w:sz w:val="20"/>
          <w:szCs w:val="20"/>
        </w:rPr>
      </w:pPr>
      <w:r w:rsidRPr="00302CB1">
        <w:rPr>
          <w:rFonts w:ascii="Verdana" w:hAnsi="Verdana"/>
          <w:b/>
          <w:bCs/>
          <w:i/>
          <w:iCs/>
          <w:sz w:val="20"/>
          <w:szCs w:val="20"/>
        </w:rPr>
        <w:t>"persona relacionada</w:t>
      </w:r>
      <w:r w:rsidRPr="00302CB1">
        <w:rPr>
          <w:rFonts w:ascii="Verdana" w:hAnsi="Verdana"/>
          <w:sz w:val="20"/>
          <w:szCs w:val="20"/>
        </w:rPr>
        <w:t>" significa una persona que está relacionada conforme a lo siguiente:</w:t>
      </w:r>
    </w:p>
    <w:p w:rsidR="00302CB1" w:rsidRPr="00302CB1" w:rsidRDefault="00302CB1" w:rsidP="00302CB1">
      <w:pPr>
        <w:rPr>
          <w:rFonts w:ascii="Verdana" w:hAnsi="Verdana"/>
          <w:sz w:val="20"/>
          <w:szCs w:val="20"/>
        </w:rPr>
      </w:pPr>
      <w:r w:rsidRPr="00302CB1">
        <w:rPr>
          <w:rFonts w:ascii="Verdana" w:hAnsi="Verdana"/>
          <w:sz w:val="20"/>
          <w:szCs w:val="20"/>
        </w:rPr>
        <w:t>(a)   una es funcionario o director de las empresas de la otra;</w:t>
      </w:r>
    </w:p>
    <w:p w:rsidR="00302CB1" w:rsidRPr="00302CB1" w:rsidRDefault="00302CB1" w:rsidP="00302CB1">
      <w:pPr>
        <w:rPr>
          <w:rFonts w:ascii="Verdana" w:hAnsi="Verdana"/>
          <w:sz w:val="20"/>
          <w:szCs w:val="20"/>
        </w:rPr>
      </w:pPr>
      <w:r w:rsidRPr="00302CB1">
        <w:rPr>
          <w:rFonts w:ascii="Verdana" w:hAnsi="Verdana"/>
          <w:sz w:val="20"/>
          <w:szCs w:val="20"/>
        </w:rPr>
        <w:t>(b)   son socios legalmente reconocidos;</w:t>
      </w:r>
    </w:p>
    <w:p w:rsidR="00302CB1" w:rsidRPr="00302CB1" w:rsidRDefault="00302CB1" w:rsidP="00302CB1">
      <w:pPr>
        <w:rPr>
          <w:rFonts w:ascii="Verdana" w:hAnsi="Verdana"/>
          <w:sz w:val="20"/>
          <w:szCs w:val="20"/>
        </w:rPr>
      </w:pPr>
      <w:r w:rsidRPr="00302CB1">
        <w:rPr>
          <w:rFonts w:ascii="Verdana" w:hAnsi="Verdana"/>
          <w:sz w:val="20"/>
          <w:szCs w:val="20"/>
        </w:rPr>
        <w:t>(c)    son patrón y empleado;</w:t>
      </w:r>
    </w:p>
    <w:p w:rsidR="00302CB1" w:rsidRPr="00302CB1" w:rsidRDefault="00302CB1" w:rsidP="00302CB1">
      <w:pPr>
        <w:rPr>
          <w:rFonts w:ascii="Verdana" w:hAnsi="Verdana"/>
          <w:sz w:val="20"/>
          <w:szCs w:val="20"/>
        </w:rPr>
      </w:pPr>
      <w:r w:rsidRPr="00302CB1">
        <w:rPr>
          <w:rFonts w:ascii="Verdana" w:hAnsi="Verdana"/>
          <w:sz w:val="20"/>
          <w:szCs w:val="20"/>
        </w:rPr>
        <w:t>(d)   cualquier persona adquiere, controla o posee, directa o indirectamente, 25 por ciento más de las acciones preferentes o participaciones de cada una de ellas;</w:t>
      </w:r>
    </w:p>
    <w:p w:rsidR="00302CB1" w:rsidRPr="00302CB1" w:rsidRDefault="00302CB1" w:rsidP="00302CB1">
      <w:pPr>
        <w:rPr>
          <w:rFonts w:ascii="Verdana" w:hAnsi="Verdana"/>
          <w:sz w:val="20"/>
          <w:szCs w:val="20"/>
        </w:rPr>
      </w:pPr>
      <w:r w:rsidRPr="00302CB1">
        <w:rPr>
          <w:rFonts w:ascii="Verdana" w:hAnsi="Verdana"/>
          <w:sz w:val="20"/>
          <w:szCs w:val="20"/>
        </w:rPr>
        <w:t>(e)   una de ellas controla directa o indirectamente a la otra;</w:t>
      </w:r>
    </w:p>
    <w:p w:rsidR="00302CB1" w:rsidRPr="00302CB1" w:rsidRDefault="00302CB1" w:rsidP="00302CB1">
      <w:pPr>
        <w:rPr>
          <w:rFonts w:ascii="Verdana" w:hAnsi="Verdana"/>
          <w:sz w:val="20"/>
          <w:szCs w:val="20"/>
        </w:rPr>
      </w:pPr>
      <w:r w:rsidRPr="00302CB1">
        <w:rPr>
          <w:rFonts w:ascii="Verdana" w:hAnsi="Verdana"/>
          <w:sz w:val="20"/>
          <w:szCs w:val="20"/>
        </w:rPr>
        <w:t>(f)    ambas se encuentran directa o indirectamente bajo control de una tercera persona; o</w:t>
      </w:r>
    </w:p>
    <w:p w:rsidR="00302CB1" w:rsidRPr="00302CB1" w:rsidRDefault="00302CB1" w:rsidP="00302CB1">
      <w:pPr>
        <w:rPr>
          <w:rFonts w:ascii="Verdana" w:hAnsi="Verdana"/>
          <w:sz w:val="20"/>
          <w:szCs w:val="20"/>
        </w:rPr>
      </w:pPr>
      <w:r w:rsidRPr="00302CB1">
        <w:rPr>
          <w:rFonts w:ascii="Verdana" w:hAnsi="Verdana"/>
          <w:sz w:val="20"/>
          <w:szCs w:val="20"/>
        </w:rPr>
        <w:t>(g)   son miembros de la misma familia;</w:t>
      </w:r>
    </w:p>
    <w:p w:rsidR="00302CB1" w:rsidRPr="00302CB1" w:rsidRDefault="00302CB1" w:rsidP="00302CB1">
      <w:pPr>
        <w:rPr>
          <w:rFonts w:ascii="Verdana" w:hAnsi="Verdana"/>
          <w:sz w:val="20"/>
          <w:szCs w:val="20"/>
        </w:rPr>
      </w:pPr>
      <w:r w:rsidRPr="00302CB1">
        <w:rPr>
          <w:rFonts w:ascii="Verdana" w:hAnsi="Verdana"/>
          <w:b/>
          <w:bCs/>
          <w:i/>
          <w:iCs/>
          <w:sz w:val="20"/>
          <w:szCs w:val="20"/>
        </w:rPr>
        <w:lastRenderedPageBreak/>
        <w:t>"punto de embarque directo" </w:t>
      </w:r>
      <w:r w:rsidRPr="00302CB1">
        <w:rPr>
          <w:rFonts w:ascii="Verdana" w:hAnsi="Verdana"/>
          <w:sz w:val="20"/>
          <w:szCs w:val="20"/>
        </w:rPr>
        <w:t>significa el lugar desde el cual un productor de una mercancía normalmente embarca dicha mercancía para hacerla llegar al comprador de la mercancía;</w:t>
      </w:r>
    </w:p>
    <w:p w:rsidR="00302CB1" w:rsidRPr="00302CB1" w:rsidRDefault="00302CB1" w:rsidP="00302CB1">
      <w:pPr>
        <w:rPr>
          <w:rFonts w:ascii="Verdana" w:hAnsi="Verdana"/>
          <w:sz w:val="20"/>
          <w:szCs w:val="20"/>
        </w:rPr>
      </w:pPr>
      <w:r w:rsidRPr="00302CB1">
        <w:rPr>
          <w:rFonts w:ascii="Verdana" w:hAnsi="Verdana"/>
          <w:b/>
          <w:bCs/>
          <w:i/>
          <w:iCs/>
          <w:sz w:val="20"/>
          <w:szCs w:val="20"/>
        </w:rPr>
        <w:t>"productor" </w:t>
      </w:r>
      <w:r w:rsidRPr="00302CB1">
        <w:rPr>
          <w:rFonts w:ascii="Verdana" w:hAnsi="Verdana"/>
          <w:sz w:val="20"/>
          <w:szCs w:val="20"/>
        </w:rPr>
        <w:t>significa una persona que participa en la producción de una mercancía;</w:t>
      </w:r>
    </w:p>
    <w:p w:rsidR="00302CB1" w:rsidRPr="00302CB1" w:rsidRDefault="00302CB1" w:rsidP="00302CB1">
      <w:pPr>
        <w:rPr>
          <w:rFonts w:ascii="Verdana" w:hAnsi="Verdana"/>
          <w:sz w:val="20"/>
          <w:szCs w:val="20"/>
        </w:rPr>
      </w:pPr>
      <w:r w:rsidRPr="00302CB1">
        <w:rPr>
          <w:rFonts w:ascii="Verdana" w:hAnsi="Verdana"/>
          <w:b/>
          <w:bCs/>
          <w:i/>
          <w:iCs/>
          <w:sz w:val="20"/>
          <w:szCs w:val="20"/>
        </w:rPr>
        <w:t>"producción</w:t>
      </w:r>
      <w:r w:rsidRPr="00302CB1">
        <w:rPr>
          <w:rFonts w:ascii="Verdana" w:hAnsi="Verdana"/>
          <w:sz w:val="20"/>
          <w:szCs w:val="20"/>
        </w:rPr>
        <w:t>" significa cultivo, sembrado, crianza, minería, cosecha, pesca, cazar con trampa, caza, captura, reproducción, extracción, manufactura, procesamiento o ensamble de una mercancía, o acuacultura;</w:t>
      </w:r>
    </w:p>
    <w:p w:rsidR="00302CB1" w:rsidRPr="00302CB1" w:rsidRDefault="00302CB1" w:rsidP="00302CB1">
      <w:pPr>
        <w:rPr>
          <w:rFonts w:ascii="Verdana" w:hAnsi="Verdana"/>
          <w:sz w:val="20"/>
          <w:szCs w:val="20"/>
        </w:rPr>
      </w:pPr>
      <w:r w:rsidRPr="00302CB1">
        <w:rPr>
          <w:rFonts w:ascii="Verdana" w:hAnsi="Verdana"/>
          <w:b/>
          <w:bCs/>
          <w:sz w:val="20"/>
          <w:szCs w:val="20"/>
        </w:rPr>
        <w:t>"</w:t>
      </w:r>
      <w:r w:rsidRPr="00302CB1">
        <w:rPr>
          <w:rFonts w:ascii="Verdana" w:hAnsi="Verdana"/>
          <w:b/>
          <w:bCs/>
          <w:i/>
          <w:iCs/>
          <w:sz w:val="20"/>
          <w:szCs w:val="20"/>
        </w:rPr>
        <w:t>regalías</w:t>
      </w:r>
      <w:r w:rsidRPr="00302CB1">
        <w:rPr>
          <w:rFonts w:ascii="Verdana" w:hAnsi="Verdana"/>
          <w:b/>
          <w:bCs/>
          <w:sz w:val="20"/>
          <w:szCs w:val="20"/>
        </w:rPr>
        <w:t>"</w:t>
      </w:r>
      <w:r w:rsidRPr="00302CB1">
        <w:rPr>
          <w:rFonts w:ascii="Verdana" w:hAnsi="Verdana"/>
          <w:sz w:val="20"/>
          <w:szCs w:val="20"/>
        </w:rPr>
        <w:t> significa pagos de cualquier especie, incluidos los pagos por asistencia técnica o acuerdos similares, hechos por el uso o derecho a usar cualquier derecho de autor, obra artística, literaria o trabajo científico, patentes, marcas registradas, diseños, modelos, planos, o fórmulas o procesos secretos, excepto los pagos por asistencia técnica o por acuerdos similares que puedan relacionarse con servicios específicos tales como:</w:t>
      </w:r>
    </w:p>
    <w:p w:rsidR="00302CB1" w:rsidRPr="00302CB1" w:rsidRDefault="00302CB1" w:rsidP="00302CB1">
      <w:pPr>
        <w:rPr>
          <w:rFonts w:ascii="Verdana" w:hAnsi="Verdana"/>
          <w:sz w:val="20"/>
          <w:szCs w:val="20"/>
        </w:rPr>
      </w:pPr>
      <w:r w:rsidRPr="00302CB1">
        <w:rPr>
          <w:rFonts w:ascii="Verdana" w:hAnsi="Verdana"/>
          <w:sz w:val="20"/>
          <w:szCs w:val="20"/>
        </w:rPr>
        <w:t>(a)   capacitación de personal, independientemente del lugar donde se realice la capacitación, e</w:t>
      </w:r>
    </w:p>
    <w:p w:rsidR="00302CB1" w:rsidRPr="00302CB1" w:rsidRDefault="00302CB1" w:rsidP="00302CB1">
      <w:pPr>
        <w:rPr>
          <w:rFonts w:ascii="Verdana" w:hAnsi="Verdana"/>
          <w:sz w:val="20"/>
          <w:szCs w:val="20"/>
        </w:rPr>
      </w:pPr>
      <w:r w:rsidRPr="00302CB1">
        <w:rPr>
          <w:rFonts w:ascii="Verdana" w:hAnsi="Verdana"/>
          <w:sz w:val="20"/>
          <w:szCs w:val="20"/>
        </w:rPr>
        <w:t>(b)   ingeniería de planta, montaje de plantas, fijado de moldes, diseño de programas de cómputo, y servicios de cómputo similares u otros servicios, siempre y cuando se realicen en territorio de una o más de los países del T-MEC;</w:t>
      </w:r>
    </w:p>
    <w:p w:rsidR="00302CB1" w:rsidRPr="00302CB1" w:rsidRDefault="00302CB1" w:rsidP="00302CB1">
      <w:pPr>
        <w:rPr>
          <w:rFonts w:ascii="Verdana" w:hAnsi="Verdana"/>
          <w:sz w:val="20"/>
          <w:szCs w:val="20"/>
        </w:rPr>
      </w:pPr>
      <w:r w:rsidRPr="00302CB1">
        <w:rPr>
          <w:rFonts w:ascii="Verdana" w:hAnsi="Verdana"/>
          <w:b/>
          <w:bCs/>
          <w:i/>
          <w:iCs/>
          <w:sz w:val="20"/>
          <w:szCs w:val="20"/>
        </w:rPr>
        <w:t>"Sistema Armonizado"</w:t>
      </w:r>
      <w:r w:rsidRPr="00302CB1">
        <w:rPr>
          <w:rFonts w:ascii="Verdana" w:hAnsi="Verdana"/>
          <w:sz w:val="20"/>
          <w:szCs w:val="20"/>
        </w:rPr>
        <w:t> significa el Sistema Armonizado de Designación y Codificación de Mercancías, incluyendo sus Reglas Generales de Interpretación, Notas de Sección, Notas de Capítulo y Notas de Subpartida conforme se establece</w:t>
      </w:r>
    </w:p>
    <w:p w:rsidR="00302CB1" w:rsidRPr="00302CB1" w:rsidRDefault="00302CB1" w:rsidP="00302CB1">
      <w:pPr>
        <w:rPr>
          <w:rFonts w:ascii="Verdana" w:hAnsi="Verdana"/>
          <w:sz w:val="20"/>
          <w:szCs w:val="20"/>
        </w:rPr>
      </w:pPr>
      <w:r w:rsidRPr="00302CB1">
        <w:rPr>
          <w:rFonts w:ascii="Verdana" w:hAnsi="Verdana"/>
          <w:sz w:val="20"/>
          <w:szCs w:val="20"/>
        </w:rPr>
        <w:t>(a)   en el caso de Canadá, en la </w:t>
      </w:r>
      <w:proofErr w:type="spellStart"/>
      <w:r w:rsidRPr="00302CB1">
        <w:rPr>
          <w:rFonts w:ascii="Verdana" w:hAnsi="Verdana"/>
          <w:i/>
          <w:iCs/>
          <w:sz w:val="20"/>
          <w:szCs w:val="20"/>
        </w:rPr>
        <w:t>Customs</w:t>
      </w:r>
      <w:proofErr w:type="spellEnd"/>
      <w:r w:rsidRPr="00302CB1">
        <w:rPr>
          <w:rFonts w:ascii="Verdana" w:hAnsi="Verdana"/>
          <w:i/>
          <w:iCs/>
          <w:sz w:val="20"/>
          <w:szCs w:val="20"/>
        </w:rPr>
        <w:t> </w:t>
      </w:r>
      <w:proofErr w:type="spellStart"/>
      <w:r w:rsidRPr="00302CB1">
        <w:rPr>
          <w:rFonts w:ascii="Verdana" w:hAnsi="Verdana"/>
          <w:i/>
          <w:iCs/>
          <w:sz w:val="20"/>
          <w:szCs w:val="20"/>
        </w:rPr>
        <w:t>Tariff</w:t>
      </w:r>
      <w:proofErr w:type="spellEnd"/>
      <w:r w:rsidRPr="00302CB1">
        <w:rPr>
          <w:rFonts w:ascii="Verdana" w:hAnsi="Verdana"/>
          <w:sz w:val="20"/>
          <w:szCs w:val="20"/>
        </w:rPr>
        <w:t>,</w:t>
      </w:r>
    </w:p>
    <w:p w:rsidR="00302CB1" w:rsidRPr="00302CB1" w:rsidRDefault="00302CB1" w:rsidP="00302CB1">
      <w:pPr>
        <w:rPr>
          <w:rFonts w:ascii="Verdana" w:hAnsi="Verdana"/>
          <w:sz w:val="20"/>
          <w:szCs w:val="20"/>
        </w:rPr>
      </w:pPr>
      <w:r w:rsidRPr="00302CB1">
        <w:rPr>
          <w:rFonts w:ascii="Verdana" w:hAnsi="Verdana"/>
          <w:sz w:val="20"/>
          <w:szCs w:val="20"/>
        </w:rPr>
        <w:t>(b)   en el caso de México, en la </w:t>
      </w:r>
      <w:r w:rsidRPr="00302CB1">
        <w:rPr>
          <w:rFonts w:ascii="Verdana" w:hAnsi="Verdana"/>
          <w:i/>
          <w:iCs/>
          <w:sz w:val="20"/>
          <w:szCs w:val="20"/>
        </w:rPr>
        <w:t>Tarifa de la Ley de los Impuestos Generales de Importación y de Exportación</w:t>
      </w:r>
      <w:r w:rsidRPr="00302CB1">
        <w:rPr>
          <w:rFonts w:ascii="Verdana" w:hAnsi="Verdana"/>
          <w:sz w:val="20"/>
          <w:szCs w:val="20"/>
        </w:rPr>
        <w:t>, y</w:t>
      </w:r>
    </w:p>
    <w:p w:rsidR="00302CB1" w:rsidRPr="00302CB1" w:rsidRDefault="00302CB1" w:rsidP="00302CB1">
      <w:pPr>
        <w:rPr>
          <w:rFonts w:ascii="Verdana" w:hAnsi="Verdana"/>
          <w:sz w:val="20"/>
          <w:szCs w:val="20"/>
        </w:rPr>
      </w:pPr>
      <w:r w:rsidRPr="00302CB1">
        <w:rPr>
          <w:rFonts w:ascii="Verdana" w:hAnsi="Verdana"/>
          <w:sz w:val="20"/>
          <w:szCs w:val="20"/>
        </w:rPr>
        <w:t>(c)    en el caso de los Estados Unidos, en la </w:t>
      </w:r>
      <w:r w:rsidRPr="00302CB1">
        <w:rPr>
          <w:rFonts w:ascii="Verdana" w:hAnsi="Verdana"/>
          <w:i/>
          <w:iCs/>
          <w:sz w:val="20"/>
          <w:szCs w:val="20"/>
        </w:rPr>
        <w:t>Harmonized Tariff Schedule of the United States</w:t>
      </w:r>
      <w:r w:rsidRPr="00302CB1">
        <w:rPr>
          <w:rFonts w:ascii="Verdana" w:hAnsi="Verdana"/>
          <w:sz w:val="20"/>
          <w:szCs w:val="20"/>
        </w:rPr>
        <w:t>;</w:t>
      </w:r>
    </w:p>
    <w:p w:rsidR="00302CB1" w:rsidRPr="00302CB1" w:rsidRDefault="00302CB1" w:rsidP="00302CB1">
      <w:pPr>
        <w:rPr>
          <w:rFonts w:ascii="Verdana" w:hAnsi="Verdana"/>
          <w:sz w:val="20"/>
          <w:szCs w:val="20"/>
        </w:rPr>
      </w:pPr>
      <w:r w:rsidRPr="00302CB1">
        <w:rPr>
          <w:rFonts w:ascii="Verdana" w:hAnsi="Verdana"/>
          <w:b/>
          <w:bCs/>
          <w:i/>
          <w:iCs/>
          <w:sz w:val="20"/>
          <w:szCs w:val="20"/>
        </w:rPr>
        <w:t>"sujeto a un requisito de valor de contenido regional" </w:t>
      </w:r>
      <w:r w:rsidRPr="00302CB1">
        <w:rPr>
          <w:rFonts w:ascii="Verdana" w:hAnsi="Verdana"/>
          <w:sz w:val="20"/>
          <w:szCs w:val="20"/>
        </w:rPr>
        <w:t>significa, respecto a una mercancía, que las disposiciones del Tratado y de estas Reglamentaciones que se aplican para determinar si la mercancía es una mercancía originaria incluyen un requisito de valor de contenido regional;</w:t>
      </w:r>
    </w:p>
    <w:p w:rsidR="00302CB1" w:rsidRPr="00302CB1" w:rsidRDefault="00302CB1" w:rsidP="00302CB1">
      <w:pPr>
        <w:rPr>
          <w:rFonts w:ascii="Verdana" w:hAnsi="Verdana"/>
          <w:sz w:val="20"/>
          <w:szCs w:val="20"/>
        </w:rPr>
      </w:pPr>
      <w:r w:rsidRPr="00302CB1">
        <w:rPr>
          <w:rFonts w:ascii="Verdana" w:hAnsi="Verdana"/>
          <w:b/>
          <w:bCs/>
          <w:i/>
          <w:iCs/>
          <w:sz w:val="20"/>
          <w:szCs w:val="20"/>
        </w:rPr>
        <w:t>"territorio"</w:t>
      </w:r>
      <w:r w:rsidRPr="00302CB1">
        <w:rPr>
          <w:rFonts w:ascii="Verdana" w:hAnsi="Verdana"/>
          <w:sz w:val="20"/>
          <w:szCs w:val="20"/>
        </w:rPr>
        <w:t> significa:</w:t>
      </w:r>
    </w:p>
    <w:p w:rsidR="00302CB1" w:rsidRPr="00302CB1" w:rsidRDefault="00302CB1" w:rsidP="00302CB1">
      <w:pPr>
        <w:rPr>
          <w:rFonts w:ascii="Verdana" w:hAnsi="Verdana"/>
          <w:sz w:val="20"/>
          <w:szCs w:val="20"/>
        </w:rPr>
      </w:pPr>
      <w:r w:rsidRPr="00302CB1">
        <w:rPr>
          <w:rFonts w:ascii="Verdana" w:hAnsi="Verdana"/>
          <w:sz w:val="20"/>
          <w:szCs w:val="20"/>
        </w:rPr>
        <w:t>(a)   para Canadá, las siguientes zonas o aguas, según lo determine su legislación interna y de conformidad con el derecho internacional.</w:t>
      </w:r>
    </w:p>
    <w:p w:rsidR="00302CB1" w:rsidRPr="00302CB1" w:rsidRDefault="00302CB1" w:rsidP="00302CB1">
      <w:pPr>
        <w:rPr>
          <w:rFonts w:ascii="Verdana" w:hAnsi="Verdana"/>
          <w:sz w:val="20"/>
          <w:szCs w:val="20"/>
        </w:rPr>
      </w:pPr>
      <w:r w:rsidRPr="00302CB1">
        <w:rPr>
          <w:rFonts w:ascii="Verdana" w:hAnsi="Verdana"/>
          <w:sz w:val="20"/>
          <w:szCs w:val="20"/>
        </w:rPr>
        <w:t>(i)    el territorio terrestre, el espacio aéreo, las aguas internas y el mar territorial de Canadá,</w:t>
      </w:r>
    </w:p>
    <w:p w:rsidR="00302CB1" w:rsidRPr="00302CB1" w:rsidRDefault="00302CB1" w:rsidP="00302CB1">
      <w:pPr>
        <w:rPr>
          <w:rFonts w:ascii="Verdana" w:hAnsi="Verdana"/>
          <w:sz w:val="20"/>
          <w:szCs w:val="20"/>
        </w:rPr>
      </w:pPr>
      <w:r w:rsidRPr="00302CB1">
        <w:rPr>
          <w:rFonts w:ascii="Verdana" w:hAnsi="Verdana"/>
          <w:sz w:val="20"/>
          <w:szCs w:val="20"/>
        </w:rPr>
        <w:t>(ii)    la zona económica exclusiva de Canadá, y</w:t>
      </w:r>
    </w:p>
    <w:p w:rsidR="00302CB1" w:rsidRPr="00302CB1" w:rsidRDefault="00302CB1" w:rsidP="00302CB1">
      <w:pPr>
        <w:rPr>
          <w:rFonts w:ascii="Verdana" w:hAnsi="Verdana"/>
          <w:sz w:val="20"/>
          <w:szCs w:val="20"/>
        </w:rPr>
      </w:pPr>
      <w:r w:rsidRPr="00302CB1">
        <w:rPr>
          <w:rFonts w:ascii="Verdana" w:hAnsi="Verdana"/>
          <w:sz w:val="20"/>
          <w:szCs w:val="20"/>
        </w:rPr>
        <w:lastRenderedPageBreak/>
        <w:t>(iii)   la plataforma continental de Canadá,</w:t>
      </w:r>
    </w:p>
    <w:p w:rsidR="00302CB1" w:rsidRPr="00302CB1" w:rsidRDefault="00302CB1" w:rsidP="00302CB1">
      <w:pPr>
        <w:rPr>
          <w:rFonts w:ascii="Verdana" w:hAnsi="Verdana"/>
          <w:sz w:val="20"/>
          <w:szCs w:val="20"/>
        </w:rPr>
      </w:pPr>
      <w:r w:rsidRPr="00302CB1">
        <w:rPr>
          <w:rFonts w:ascii="Verdana" w:hAnsi="Verdana"/>
          <w:sz w:val="20"/>
          <w:szCs w:val="20"/>
        </w:rPr>
        <w:t>(b)   respecto a México:</w:t>
      </w:r>
    </w:p>
    <w:p w:rsidR="00302CB1" w:rsidRPr="00302CB1" w:rsidRDefault="00302CB1" w:rsidP="00302CB1">
      <w:pPr>
        <w:rPr>
          <w:rFonts w:ascii="Verdana" w:hAnsi="Verdana"/>
          <w:sz w:val="20"/>
          <w:szCs w:val="20"/>
        </w:rPr>
      </w:pPr>
      <w:r w:rsidRPr="00302CB1">
        <w:rPr>
          <w:rFonts w:ascii="Verdana" w:hAnsi="Verdana"/>
          <w:sz w:val="20"/>
          <w:szCs w:val="20"/>
        </w:rPr>
        <w:t>(i)    el territorio terrestre, incluyendo a los estados de la Federación y la Ciudad de México;</w:t>
      </w:r>
    </w:p>
    <w:p w:rsidR="00302CB1" w:rsidRPr="00302CB1" w:rsidRDefault="00302CB1" w:rsidP="00302CB1">
      <w:pPr>
        <w:rPr>
          <w:rFonts w:ascii="Verdana" w:hAnsi="Verdana"/>
          <w:sz w:val="20"/>
          <w:szCs w:val="20"/>
        </w:rPr>
      </w:pPr>
      <w:r w:rsidRPr="00302CB1">
        <w:rPr>
          <w:rFonts w:ascii="Verdana" w:hAnsi="Verdana"/>
          <w:sz w:val="20"/>
          <w:szCs w:val="20"/>
        </w:rPr>
        <w:t>(ii)    el espacio aéreo, y</w:t>
      </w:r>
    </w:p>
    <w:p w:rsidR="00302CB1" w:rsidRPr="00302CB1" w:rsidRDefault="00302CB1" w:rsidP="00302CB1">
      <w:pPr>
        <w:rPr>
          <w:rFonts w:ascii="Verdana" w:hAnsi="Verdana"/>
          <w:sz w:val="20"/>
          <w:szCs w:val="20"/>
        </w:rPr>
      </w:pPr>
      <w:r w:rsidRPr="00302CB1">
        <w:rPr>
          <w:rFonts w:ascii="Verdana" w:hAnsi="Verdana"/>
          <w:sz w:val="20"/>
          <w:szCs w:val="20"/>
        </w:rPr>
        <w:t>(iii)   las aguas internas, el mar territorial y cualquier área más allá de los mares territoriales de México dentro de la cual México puede ejercer derechos soberanos y jurisdicción, según lo determine su legislación nacional, de conformidad con la Convención de las Naciones Unidas sobre el Derecho del Mar de Montego Bay el 10 de diciembre de 1982; y</w:t>
      </w:r>
    </w:p>
    <w:p w:rsidR="00302CB1" w:rsidRPr="00302CB1" w:rsidRDefault="00302CB1" w:rsidP="00302CB1">
      <w:pPr>
        <w:rPr>
          <w:rFonts w:ascii="Verdana" w:hAnsi="Verdana"/>
          <w:sz w:val="20"/>
          <w:szCs w:val="20"/>
        </w:rPr>
      </w:pPr>
      <w:r w:rsidRPr="00302CB1">
        <w:rPr>
          <w:rFonts w:ascii="Verdana" w:hAnsi="Verdana"/>
          <w:sz w:val="20"/>
          <w:szCs w:val="20"/>
        </w:rPr>
        <w:t>(c)    respecto a Estados Unidos:</w:t>
      </w:r>
    </w:p>
    <w:p w:rsidR="00302CB1" w:rsidRPr="00302CB1" w:rsidRDefault="00302CB1" w:rsidP="00302CB1">
      <w:pPr>
        <w:rPr>
          <w:rFonts w:ascii="Verdana" w:hAnsi="Verdana"/>
          <w:sz w:val="20"/>
          <w:szCs w:val="20"/>
        </w:rPr>
      </w:pPr>
      <w:r w:rsidRPr="00302CB1">
        <w:rPr>
          <w:rFonts w:ascii="Verdana" w:hAnsi="Verdana"/>
          <w:sz w:val="20"/>
          <w:szCs w:val="20"/>
        </w:rPr>
        <w:t>(i)    el territorio aduanero de Estados Unidos, que incluye los cincuenta estados, el Distrito de Columbia y Puerto Rico;</w:t>
      </w:r>
    </w:p>
    <w:p w:rsidR="00302CB1" w:rsidRPr="00302CB1" w:rsidRDefault="00302CB1" w:rsidP="00302CB1">
      <w:pPr>
        <w:rPr>
          <w:rFonts w:ascii="Verdana" w:hAnsi="Verdana"/>
          <w:sz w:val="20"/>
          <w:szCs w:val="20"/>
        </w:rPr>
      </w:pPr>
      <w:r w:rsidRPr="00302CB1">
        <w:rPr>
          <w:rFonts w:ascii="Verdana" w:hAnsi="Verdana"/>
          <w:sz w:val="20"/>
          <w:szCs w:val="20"/>
        </w:rPr>
        <w:t>(ii)    las zonas libres ubicadas en Estados Unidos y en Puerto Rico; y</w:t>
      </w:r>
    </w:p>
    <w:p w:rsidR="00302CB1" w:rsidRPr="00302CB1" w:rsidRDefault="00302CB1" w:rsidP="00302CB1">
      <w:pPr>
        <w:rPr>
          <w:rFonts w:ascii="Verdana" w:hAnsi="Verdana"/>
          <w:sz w:val="20"/>
          <w:szCs w:val="20"/>
        </w:rPr>
      </w:pPr>
      <w:r w:rsidRPr="00302CB1">
        <w:rPr>
          <w:rFonts w:ascii="Verdana" w:hAnsi="Verdana"/>
          <w:sz w:val="20"/>
          <w:szCs w:val="20"/>
        </w:rPr>
        <w:t>(iii)   el espacio territorial marítimo y aéreo de los Estados Unidos y cualquier área más allá del mar territorial dentro del cual, de conformidad con el derecho internacional consuetudinario como se refleja en la Convención de las Naciones Unidas sobre el Derecho del Mar, los Estados Unidos pueden ejercer derechos soberanos o jurisdicción.</w:t>
      </w:r>
    </w:p>
    <w:p w:rsidR="00302CB1" w:rsidRPr="00302CB1" w:rsidRDefault="00302CB1" w:rsidP="00302CB1">
      <w:pPr>
        <w:rPr>
          <w:rFonts w:ascii="Verdana" w:hAnsi="Verdana"/>
          <w:sz w:val="20"/>
          <w:szCs w:val="20"/>
        </w:rPr>
      </w:pPr>
      <w:r w:rsidRPr="00302CB1">
        <w:rPr>
          <w:rFonts w:ascii="Verdana" w:hAnsi="Verdana"/>
          <w:b/>
          <w:bCs/>
          <w:i/>
          <w:iCs/>
          <w:sz w:val="20"/>
          <w:szCs w:val="20"/>
        </w:rPr>
        <w:t>"Tratado" </w:t>
      </w:r>
      <w:r w:rsidRPr="00302CB1">
        <w:rPr>
          <w:rFonts w:ascii="Verdana" w:hAnsi="Verdana"/>
          <w:sz w:val="20"/>
          <w:szCs w:val="20"/>
        </w:rPr>
        <w:t>significa el Tratado entre México, Estados Unidos y Canadá;</w:t>
      </w:r>
    </w:p>
    <w:p w:rsidR="00302CB1" w:rsidRPr="00302CB1" w:rsidRDefault="00302CB1" w:rsidP="00302CB1">
      <w:pPr>
        <w:rPr>
          <w:rFonts w:ascii="Verdana" w:hAnsi="Verdana"/>
          <w:sz w:val="20"/>
          <w:szCs w:val="20"/>
        </w:rPr>
      </w:pPr>
      <w:r w:rsidRPr="00302CB1">
        <w:rPr>
          <w:rFonts w:ascii="Verdana" w:hAnsi="Verdana"/>
          <w:b/>
          <w:bCs/>
          <w:sz w:val="20"/>
          <w:szCs w:val="20"/>
        </w:rPr>
        <w:t>"</w:t>
      </w:r>
      <w:r w:rsidRPr="00302CB1">
        <w:rPr>
          <w:rFonts w:ascii="Verdana" w:hAnsi="Verdana"/>
          <w:b/>
          <w:bCs/>
          <w:i/>
          <w:iCs/>
          <w:sz w:val="20"/>
          <w:szCs w:val="20"/>
        </w:rPr>
        <w:t>usado</w:t>
      </w:r>
      <w:r w:rsidRPr="00302CB1">
        <w:rPr>
          <w:rFonts w:ascii="Verdana" w:hAnsi="Verdana"/>
          <w:b/>
          <w:bCs/>
          <w:sz w:val="20"/>
          <w:szCs w:val="20"/>
        </w:rPr>
        <w:t>"</w:t>
      </w:r>
      <w:r w:rsidRPr="00302CB1">
        <w:rPr>
          <w:rFonts w:ascii="Verdana" w:hAnsi="Verdana"/>
          <w:sz w:val="20"/>
          <w:szCs w:val="20"/>
        </w:rPr>
        <w:t> significa utilizado o consumidos en la producción de mercancías;</w:t>
      </w:r>
    </w:p>
    <w:p w:rsidR="00302CB1" w:rsidRPr="00302CB1" w:rsidRDefault="00302CB1" w:rsidP="00302CB1">
      <w:pPr>
        <w:rPr>
          <w:rFonts w:ascii="Verdana" w:hAnsi="Verdana"/>
          <w:sz w:val="20"/>
          <w:szCs w:val="20"/>
        </w:rPr>
      </w:pPr>
      <w:r w:rsidRPr="00302CB1">
        <w:rPr>
          <w:rFonts w:ascii="Verdana" w:hAnsi="Verdana"/>
          <w:b/>
          <w:bCs/>
          <w:sz w:val="20"/>
          <w:szCs w:val="20"/>
        </w:rPr>
        <w:t>"</w:t>
      </w:r>
      <w:r w:rsidRPr="00302CB1">
        <w:rPr>
          <w:rFonts w:ascii="Verdana" w:hAnsi="Verdana"/>
          <w:b/>
          <w:bCs/>
          <w:i/>
          <w:iCs/>
          <w:sz w:val="20"/>
          <w:szCs w:val="20"/>
        </w:rPr>
        <w:t>valor</w:t>
      </w:r>
      <w:r w:rsidRPr="00302CB1">
        <w:rPr>
          <w:rFonts w:ascii="Verdana" w:hAnsi="Verdana"/>
          <w:b/>
          <w:bCs/>
          <w:sz w:val="20"/>
          <w:szCs w:val="20"/>
        </w:rPr>
        <w:t>"</w:t>
      </w:r>
      <w:r w:rsidRPr="00302CB1">
        <w:rPr>
          <w:rFonts w:ascii="Verdana" w:hAnsi="Verdana"/>
          <w:sz w:val="20"/>
          <w:szCs w:val="20"/>
        </w:rPr>
        <w:t> significa el valor de una mercancía o material para los efectos del cálculo de los aranceles aduaneros o para la aplicación de estas Reglamentaciones.</w:t>
      </w:r>
    </w:p>
    <w:p w:rsidR="00302CB1" w:rsidRPr="00302CB1" w:rsidRDefault="00302CB1" w:rsidP="00302CB1">
      <w:pPr>
        <w:rPr>
          <w:rFonts w:ascii="Verdana" w:hAnsi="Verdana"/>
          <w:sz w:val="20"/>
          <w:szCs w:val="20"/>
        </w:rPr>
      </w:pPr>
      <w:r w:rsidRPr="00302CB1">
        <w:rPr>
          <w:rFonts w:ascii="Verdana" w:hAnsi="Verdana"/>
          <w:b/>
          <w:bCs/>
          <w:i/>
          <w:iCs/>
          <w:sz w:val="20"/>
          <w:szCs w:val="20"/>
        </w:rPr>
        <w:t>"valor de transacción"</w:t>
      </w:r>
      <w:r w:rsidRPr="00302CB1">
        <w:rPr>
          <w:rFonts w:ascii="Verdana" w:hAnsi="Verdana"/>
          <w:sz w:val="20"/>
          <w:szCs w:val="20"/>
        </w:rPr>
        <w:t> significa el valor en aduana determinado de conformidad con el Acuerdo de Valoración Aduanera, que es, el precio realmente pagado o por pagar por una mercancía o material con respecto a una transacción del productor de la mercancía, ajustado de conformidad con los principios de los Artículos 8(1), 8(3) y 8(4) del Acuerdo de Valoración Aduanera, independientemente de si la mercancía o material se vende para exportación;</w:t>
      </w:r>
    </w:p>
    <w:p w:rsidR="00302CB1" w:rsidRPr="00302CB1" w:rsidRDefault="00302CB1" w:rsidP="00302CB1">
      <w:pPr>
        <w:rPr>
          <w:rFonts w:ascii="Verdana" w:hAnsi="Verdana"/>
          <w:sz w:val="20"/>
          <w:szCs w:val="20"/>
        </w:rPr>
      </w:pPr>
      <w:r w:rsidRPr="00302CB1">
        <w:rPr>
          <w:rFonts w:ascii="Verdana" w:hAnsi="Verdana"/>
          <w:b/>
          <w:bCs/>
          <w:i/>
          <w:iCs/>
          <w:sz w:val="20"/>
          <w:szCs w:val="20"/>
        </w:rPr>
        <w:t>"valor en aduana"</w:t>
      </w:r>
      <w:r w:rsidRPr="00302CB1">
        <w:rPr>
          <w:rFonts w:ascii="Verdana" w:hAnsi="Verdana"/>
          <w:sz w:val="20"/>
          <w:szCs w:val="20"/>
        </w:rPr>
        <w:t> significa</w:t>
      </w:r>
    </w:p>
    <w:p w:rsidR="00302CB1" w:rsidRPr="00302CB1" w:rsidRDefault="00302CB1" w:rsidP="00302CB1">
      <w:pPr>
        <w:rPr>
          <w:rFonts w:ascii="Verdana" w:hAnsi="Verdana"/>
          <w:sz w:val="20"/>
          <w:szCs w:val="20"/>
        </w:rPr>
      </w:pPr>
      <w:r w:rsidRPr="00302CB1">
        <w:rPr>
          <w:rFonts w:ascii="Verdana" w:hAnsi="Verdana"/>
          <w:sz w:val="20"/>
          <w:szCs w:val="20"/>
        </w:rPr>
        <w:t>(a)   en el caso de Canadá, </w:t>
      </w:r>
      <w:r w:rsidRPr="00302CB1">
        <w:rPr>
          <w:rFonts w:ascii="Verdana" w:hAnsi="Verdana"/>
          <w:i/>
          <w:iCs/>
          <w:sz w:val="20"/>
          <w:szCs w:val="20"/>
        </w:rPr>
        <w:t>value for duty</w:t>
      </w:r>
      <w:r w:rsidRPr="00302CB1">
        <w:rPr>
          <w:rFonts w:ascii="Verdana" w:hAnsi="Verdana"/>
          <w:sz w:val="20"/>
          <w:szCs w:val="20"/>
        </w:rPr>
        <w:t>, según se define en el </w:t>
      </w:r>
      <w:r w:rsidRPr="00302CB1">
        <w:rPr>
          <w:rFonts w:ascii="Verdana" w:hAnsi="Verdana"/>
          <w:i/>
          <w:iCs/>
          <w:sz w:val="20"/>
          <w:szCs w:val="20"/>
        </w:rPr>
        <w:t>Customs Act</w:t>
      </w:r>
      <w:r w:rsidRPr="00302CB1">
        <w:rPr>
          <w:rFonts w:ascii="Verdana" w:hAnsi="Verdana"/>
          <w:sz w:val="20"/>
          <w:szCs w:val="20"/>
        </w:rPr>
        <w:t>, excepto que para la determinación de ese valor la referencia en la sección 55 de esa disposición, "</w:t>
      </w:r>
      <w:r w:rsidRPr="00302CB1">
        <w:rPr>
          <w:rFonts w:ascii="Verdana" w:hAnsi="Verdana"/>
          <w:i/>
          <w:iCs/>
          <w:sz w:val="20"/>
          <w:szCs w:val="20"/>
        </w:rPr>
        <w:t>in accordance with the regulations made under the Currency Act</w:t>
      </w:r>
      <w:r w:rsidRPr="00302CB1">
        <w:rPr>
          <w:rFonts w:ascii="Verdana" w:hAnsi="Verdana"/>
          <w:sz w:val="20"/>
          <w:szCs w:val="20"/>
        </w:rPr>
        <w:t>", debe leerse como una referencia a "de acuerdo con la subsección 2(1) de estas Reglamentaciones",</w:t>
      </w:r>
    </w:p>
    <w:p w:rsidR="00302CB1" w:rsidRPr="00302CB1" w:rsidRDefault="00302CB1" w:rsidP="00302CB1">
      <w:pPr>
        <w:rPr>
          <w:rFonts w:ascii="Verdana" w:hAnsi="Verdana"/>
          <w:sz w:val="20"/>
          <w:szCs w:val="20"/>
        </w:rPr>
      </w:pPr>
      <w:r w:rsidRPr="00302CB1">
        <w:rPr>
          <w:rFonts w:ascii="Verdana" w:hAnsi="Verdana"/>
          <w:sz w:val="20"/>
          <w:szCs w:val="20"/>
        </w:rPr>
        <w:t>(b)   en el caso de México, el "valor en aduana" determinado de acuerdo con la Ley Aduanera, convertido a moneda mexicana con un tipo de cambio determinado de confor</w:t>
      </w:r>
      <w:r w:rsidRPr="00302CB1">
        <w:rPr>
          <w:rFonts w:ascii="Verdana" w:hAnsi="Verdana"/>
          <w:sz w:val="20"/>
          <w:szCs w:val="20"/>
        </w:rPr>
        <w:lastRenderedPageBreak/>
        <w:t>midad con la subsección 2(1) de estas Reglamentaciones, si dicho valor no está expresado en moneda mexicana, y</w:t>
      </w:r>
    </w:p>
    <w:p w:rsidR="00302CB1" w:rsidRPr="00302CB1" w:rsidRDefault="00302CB1" w:rsidP="00302CB1">
      <w:pPr>
        <w:rPr>
          <w:rFonts w:ascii="Verdana" w:hAnsi="Verdana"/>
          <w:sz w:val="20"/>
          <w:szCs w:val="20"/>
        </w:rPr>
      </w:pPr>
      <w:r w:rsidRPr="00302CB1">
        <w:rPr>
          <w:rFonts w:ascii="Verdana" w:hAnsi="Verdana"/>
          <w:sz w:val="20"/>
          <w:szCs w:val="20"/>
        </w:rPr>
        <w:t>(c)    en el caso de los Estados Unidos, </w:t>
      </w:r>
      <w:r w:rsidRPr="00302CB1">
        <w:rPr>
          <w:rFonts w:ascii="Verdana" w:hAnsi="Verdana"/>
          <w:i/>
          <w:iCs/>
          <w:sz w:val="20"/>
          <w:szCs w:val="20"/>
        </w:rPr>
        <w:t>value of imported merchandise</w:t>
      </w:r>
      <w:r w:rsidRPr="00302CB1">
        <w:rPr>
          <w:rFonts w:ascii="Verdana" w:hAnsi="Verdana"/>
          <w:sz w:val="20"/>
          <w:szCs w:val="20"/>
        </w:rPr>
        <w:t>, según lo determine el U</w:t>
      </w:r>
      <w:r w:rsidRPr="00302CB1">
        <w:rPr>
          <w:rFonts w:ascii="Verdana" w:hAnsi="Verdana"/>
          <w:i/>
          <w:iCs/>
          <w:sz w:val="20"/>
          <w:szCs w:val="20"/>
        </w:rPr>
        <w:t>.S. Customs and Border Protection</w:t>
      </w:r>
      <w:r w:rsidRPr="00302CB1">
        <w:rPr>
          <w:rFonts w:ascii="Verdana" w:hAnsi="Verdana"/>
          <w:sz w:val="20"/>
          <w:szCs w:val="20"/>
        </w:rPr>
        <w:t> de acuerdo con la sección 402 del </w:t>
      </w:r>
      <w:r w:rsidRPr="00302CB1">
        <w:rPr>
          <w:rFonts w:ascii="Verdana" w:hAnsi="Verdana"/>
          <w:i/>
          <w:iCs/>
          <w:sz w:val="20"/>
          <w:szCs w:val="20"/>
        </w:rPr>
        <w:t>Tariff Act of 1930</w:t>
      </w:r>
      <w:r w:rsidRPr="00302CB1">
        <w:rPr>
          <w:rFonts w:ascii="Verdana" w:hAnsi="Verdana"/>
          <w:sz w:val="20"/>
          <w:szCs w:val="20"/>
        </w:rPr>
        <w:t>; incluyendo sus modificaciones, convertido a moneda de Estados Unidos a un tipo de cambio determinado de conformidad con la subsección 2 (1) de estas Reglamentaciones, si dicho valor no está expresado en moneda de Estados Unidos, y</w:t>
      </w:r>
    </w:p>
    <w:p w:rsidR="00302CB1" w:rsidRPr="00302CB1" w:rsidRDefault="00302CB1" w:rsidP="00302CB1">
      <w:pPr>
        <w:rPr>
          <w:rFonts w:ascii="Verdana" w:hAnsi="Verdana"/>
          <w:sz w:val="20"/>
          <w:szCs w:val="20"/>
        </w:rPr>
      </w:pPr>
      <w:r w:rsidRPr="00302CB1">
        <w:rPr>
          <w:rFonts w:ascii="Verdana" w:hAnsi="Verdana"/>
          <w:b/>
          <w:bCs/>
          <w:i/>
          <w:iCs/>
          <w:sz w:val="20"/>
          <w:szCs w:val="20"/>
        </w:rPr>
        <w:t>"verificación de origen"</w:t>
      </w:r>
      <w:r w:rsidRPr="00302CB1">
        <w:rPr>
          <w:rFonts w:ascii="Verdana" w:hAnsi="Verdana"/>
          <w:sz w:val="20"/>
          <w:szCs w:val="20"/>
        </w:rPr>
        <w:t> significa una verificación de origen de mercancías conforme a:</w:t>
      </w:r>
    </w:p>
    <w:p w:rsidR="00302CB1" w:rsidRPr="00302CB1" w:rsidRDefault="00302CB1" w:rsidP="00302CB1">
      <w:pPr>
        <w:rPr>
          <w:rFonts w:ascii="Verdana" w:hAnsi="Verdana"/>
          <w:sz w:val="20"/>
          <w:szCs w:val="20"/>
        </w:rPr>
      </w:pPr>
      <w:r w:rsidRPr="00302CB1">
        <w:rPr>
          <w:rFonts w:ascii="Verdana" w:hAnsi="Verdana"/>
          <w:sz w:val="20"/>
          <w:szCs w:val="20"/>
        </w:rPr>
        <w:t>(a)   en el caso de Canadá, el párrafo </w:t>
      </w:r>
      <w:proofErr w:type="gramStart"/>
      <w:r w:rsidRPr="00302CB1">
        <w:rPr>
          <w:rFonts w:ascii="Verdana" w:hAnsi="Verdana"/>
          <w:sz w:val="20"/>
          <w:szCs w:val="20"/>
        </w:rPr>
        <w:t>42.1(</w:t>
      </w:r>
      <w:proofErr w:type="gramEnd"/>
      <w:r w:rsidRPr="00302CB1">
        <w:rPr>
          <w:rFonts w:ascii="Verdana" w:hAnsi="Verdana"/>
          <w:sz w:val="20"/>
          <w:szCs w:val="20"/>
        </w:rPr>
        <w:t>1)(a) del </w:t>
      </w:r>
      <w:r w:rsidRPr="00302CB1">
        <w:rPr>
          <w:rFonts w:ascii="Verdana" w:hAnsi="Verdana"/>
          <w:i/>
          <w:iCs/>
          <w:sz w:val="20"/>
          <w:szCs w:val="20"/>
        </w:rPr>
        <w:t>Customs Act,</w:t>
      </w:r>
    </w:p>
    <w:p w:rsidR="00302CB1" w:rsidRPr="00302CB1" w:rsidRDefault="00302CB1" w:rsidP="00302CB1">
      <w:pPr>
        <w:rPr>
          <w:rFonts w:ascii="Verdana" w:hAnsi="Verdana"/>
          <w:sz w:val="20"/>
          <w:szCs w:val="20"/>
        </w:rPr>
      </w:pPr>
      <w:r w:rsidRPr="00302CB1">
        <w:rPr>
          <w:rFonts w:ascii="Verdana" w:hAnsi="Verdana"/>
          <w:sz w:val="20"/>
          <w:szCs w:val="20"/>
        </w:rPr>
        <w:t>(b)   en el caso de México, el Artículo 5.9 del Tratado,</w:t>
      </w:r>
    </w:p>
    <w:p w:rsidR="00302CB1" w:rsidRPr="00302CB1" w:rsidRDefault="00302CB1" w:rsidP="00302CB1">
      <w:pPr>
        <w:rPr>
          <w:rFonts w:ascii="Verdana" w:hAnsi="Verdana"/>
          <w:sz w:val="20"/>
          <w:szCs w:val="20"/>
        </w:rPr>
      </w:pPr>
      <w:r w:rsidRPr="00302CB1">
        <w:rPr>
          <w:rFonts w:ascii="Verdana" w:hAnsi="Verdana"/>
          <w:sz w:val="20"/>
          <w:szCs w:val="20"/>
        </w:rPr>
        <w:t>(c)    en el caso de los Estados Unidos, la sección 509 del </w:t>
      </w:r>
      <w:r w:rsidRPr="00302CB1">
        <w:rPr>
          <w:rFonts w:ascii="Verdana" w:hAnsi="Verdana"/>
          <w:i/>
          <w:iCs/>
          <w:sz w:val="20"/>
          <w:szCs w:val="20"/>
        </w:rPr>
        <w:t>Tariff Act of 1930</w:t>
      </w:r>
      <w:r w:rsidRPr="00302CB1">
        <w:rPr>
          <w:rFonts w:ascii="Verdana" w:hAnsi="Verdana"/>
          <w:sz w:val="20"/>
          <w:szCs w:val="20"/>
        </w:rPr>
        <w:t>, incluyendo sus modificaciones.</w:t>
      </w:r>
    </w:p>
    <w:p w:rsidR="00302CB1" w:rsidRPr="00302CB1" w:rsidRDefault="00302CB1" w:rsidP="00302CB1">
      <w:pPr>
        <w:rPr>
          <w:rFonts w:ascii="Verdana" w:hAnsi="Verdana"/>
          <w:sz w:val="20"/>
          <w:szCs w:val="20"/>
        </w:rPr>
      </w:pPr>
      <w:r w:rsidRPr="00302CB1">
        <w:rPr>
          <w:rFonts w:ascii="Verdana" w:hAnsi="Verdana"/>
          <w:sz w:val="20"/>
          <w:szCs w:val="20"/>
        </w:rPr>
        <w:t>(2)</w:t>
      </w:r>
      <w:r w:rsidRPr="00302CB1">
        <w:rPr>
          <w:rFonts w:ascii="Verdana" w:hAnsi="Verdana"/>
          <w:i/>
          <w:iCs/>
          <w:sz w:val="20"/>
          <w:szCs w:val="20"/>
        </w:rPr>
        <w:t> Interpretación</w:t>
      </w:r>
      <w:r w:rsidRPr="00302CB1">
        <w:rPr>
          <w:rFonts w:ascii="Verdana" w:hAnsi="Verdana"/>
          <w:sz w:val="20"/>
          <w:szCs w:val="20"/>
        </w:rPr>
        <w:t>: </w:t>
      </w:r>
      <w:r w:rsidRPr="00302CB1">
        <w:rPr>
          <w:rFonts w:ascii="Verdana" w:hAnsi="Verdana"/>
          <w:b/>
          <w:bCs/>
          <w:i/>
          <w:iCs/>
          <w:sz w:val="20"/>
          <w:szCs w:val="20"/>
        </w:rPr>
        <w:t>"mercancías similares"</w:t>
      </w:r>
      <w:r w:rsidRPr="00302CB1">
        <w:rPr>
          <w:rFonts w:ascii="Verdana" w:hAnsi="Verdana"/>
          <w:sz w:val="20"/>
          <w:szCs w:val="20"/>
        </w:rPr>
        <w:t> y </w:t>
      </w:r>
      <w:r w:rsidRPr="00302CB1">
        <w:rPr>
          <w:rFonts w:ascii="Verdana" w:hAnsi="Verdana"/>
          <w:b/>
          <w:bCs/>
          <w:i/>
          <w:iCs/>
          <w:sz w:val="20"/>
          <w:szCs w:val="20"/>
        </w:rPr>
        <w:t>"materiales similares".</w:t>
      </w:r>
      <w:r w:rsidRPr="00302CB1">
        <w:rPr>
          <w:rFonts w:ascii="Verdana" w:hAnsi="Verdana"/>
          <w:sz w:val="20"/>
          <w:szCs w:val="20"/>
        </w:rPr>
        <w:t> Para los propósitos de las definiciones de "mercancías similares" y "materiales similares", para determinar si las mercancías o materiales son similares habrán de considerarse, entre otros factores, la calidad de las mercancías o materiales, su prestigio comercial y la existencia de una marca comercial.</w:t>
      </w:r>
    </w:p>
    <w:p w:rsidR="00302CB1" w:rsidRPr="00302CB1" w:rsidRDefault="00302CB1" w:rsidP="00302CB1">
      <w:pPr>
        <w:rPr>
          <w:rFonts w:ascii="Verdana" w:hAnsi="Verdana"/>
          <w:sz w:val="20"/>
          <w:szCs w:val="20"/>
        </w:rPr>
      </w:pPr>
      <w:r w:rsidRPr="00302CB1">
        <w:rPr>
          <w:rFonts w:ascii="Verdana" w:hAnsi="Verdana"/>
          <w:sz w:val="20"/>
          <w:szCs w:val="20"/>
        </w:rPr>
        <w:t>(3)</w:t>
      </w:r>
      <w:r w:rsidRPr="00302CB1">
        <w:rPr>
          <w:rFonts w:ascii="Verdana" w:hAnsi="Verdana"/>
          <w:i/>
          <w:iCs/>
          <w:sz w:val="20"/>
          <w:szCs w:val="20"/>
        </w:rPr>
        <w:t> Otras definiciones.</w:t>
      </w:r>
      <w:r w:rsidRPr="00302CB1">
        <w:rPr>
          <w:rFonts w:ascii="Verdana" w:hAnsi="Verdana"/>
          <w:sz w:val="20"/>
          <w:szCs w:val="20"/>
        </w:rPr>
        <w:t> En estas Reglamentaciones,</w:t>
      </w:r>
    </w:p>
    <w:p w:rsidR="00302CB1" w:rsidRPr="00302CB1" w:rsidRDefault="00302CB1" w:rsidP="00302CB1">
      <w:pPr>
        <w:rPr>
          <w:rFonts w:ascii="Verdana" w:hAnsi="Verdana"/>
          <w:sz w:val="20"/>
          <w:szCs w:val="20"/>
        </w:rPr>
      </w:pPr>
      <w:r w:rsidRPr="00302CB1">
        <w:rPr>
          <w:rFonts w:ascii="Verdana" w:hAnsi="Verdana"/>
          <w:sz w:val="20"/>
          <w:szCs w:val="20"/>
        </w:rPr>
        <w:t>(a)   </w:t>
      </w:r>
      <w:r w:rsidRPr="00302CB1">
        <w:rPr>
          <w:rFonts w:ascii="Verdana" w:hAnsi="Verdana"/>
          <w:b/>
          <w:bCs/>
          <w:i/>
          <w:iCs/>
          <w:sz w:val="20"/>
          <w:szCs w:val="20"/>
        </w:rPr>
        <w:t>"capítulo"</w:t>
      </w:r>
      <w:r w:rsidRPr="00302CB1">
        <w:rPr>
          <w:rFonts w:ascii="Verdana" w:hAnsi="Verdana"/>
          <w:sz w:val="20"/>
          <w:szCs w:val="20"/>
        </w:rPr>
        <w:t>, a menos que se señale lo contrario, se refiere a un capítulo del Sistema Armonizado;</w:t>
      </w:r>
    </w:p>
    <w:p w:rsidR="00302CB1" w:rsidRPr="00302CB1" w:rsidRDefault="00302CB1" w:rsidP="00302CB1">
      <w:pPr>
        <w:rPr>
          <w:rFonts w:ascii="Verdana" w:hAnsi="Verdana"/>
          <w:sz w:val="20"/>
          <w:szCs w:val="20"/>
        </w:rPr>
      </w:pPr>
      <w:r w:rsidRPr="00302CB1">
        <w:rPr>
          <w:rFonts w:ascii="Verdana" w:hAnsi="Verdana"/>
          <w:sz w:val="20"/>
          <w:szCs w:val="20"/>
        </w:rPr>
        <w:t>(b)   </w:t>
      </w:r>
      <w:r w:rsidRPr="00302CB1">
        <w:rPr>
          <w:rFonts w:ascii="Verdana" w:hAnsi="Verdana"/>
          <w:b/>
          <w:bCs/>
          <w:i/>
          <w:iCs/>
          <w:sz w:val="20"/>
          <w:szCs w:val="20"/>
        </w:rPr>
        <w:t>"partida"</w:t>
      </w:r>
      <w:r w:rsidRPr="00302CB1">
        <w:rPr>
          <w:rFonts w:ascii="Verdana" w:hAnsi="Verdana"/>
          <w:sz w:val="20"/>
          <w:szCs w:val="20"/>
        </w:rPr>
        <w:t> se refiere a cualquier número de cuatro dígitos, o a los primeros cuatro dígitos de cualquiera de los números que se contienen en la columna "Fracción arancelaria" en el Sistema Armonizado;</w:t>
      </w:r>
    </w:p>
    <w:p w:rsidR="00302CB1" w:rsidRPr="00302CB1" w:rsidRDefault="00302CB1" w:rsidP="00302CB1">
      <w:pPr>
        <w:rPr>
          <w:rFonts w:ascii="Verdana" w:hAnsi="Verdana"/>
          <w:sz w:val="20"/>
          <w:szCs w:val="20"/>
        </w:rPr>
      </w:pPr>
      <w:r w:rsidRPr="00302CB1">
        <w:rPr>
          <w:rFonts w:ascii="Verdana" w:hAnsi="Verdana"/>
          <w:sz w:val="20"/>
          <w:szCs w:val="20"/>
        </w:rPr>
        <w:t>(c)    </w:t>
      </w:r>
      <w:r w:rsidRPr="00302CB1">
        <w:rPr>
          <w:rFonts w:ascii="Verdana" w:hAnsi="Verdana"/>
          <w:b/>
          <w:bCs/>
          <w:i/>
          <w:iCs/>
          <w:sz w:val="20"/>
          <w:szCs w:val="20"/>
        </w:rPr>
        <w:t>"subpartida"</w:t>
      </w:r>
      <w:r w:rsidRPr="00302CB1">
        <w:rPr>
          <w:rFonts w:ascii="Verdana" w:hAnsi="Verdana"/>
          <w:sz w:val="20"/>
          <w:szCs w:val="20"/>
        </w:rPr>
        <w:t> se refiere a cualquier número de seis dígitos, o a los primeros seis dígitos de cualquiera de los números que se contienen en la columna "Fracción arancelaria" en el Sistema Armonizado;</w:t>
      </w:r>
    </w:p>
    <w:p w:rsidR="00302CB1" w:rsidRPr="00302CB1" w:rsidRDefault="00302CB1" w:rsidP="00302CB1">
      <w:pPr>
        <w:rPr>
          <w:rFonts w:ascii="Verdana" w:hAnsi="Verdana"/>
          <w:sz w:val="20"/>
          <w:szCs w:val="20"/>
        </w:rPr>
      </w:pPr>
      <w:r w:rsidRPr="00302CB1">
        <w:rPr>
          <w:rFonts w:ascii="Verdana" w:hAnsi="Verdana"/>
          <w:sz w:val="20"/>
          <w:szCs w:val="20"/>
        </w:rPr>
        <w:t>(d)   </w:t>
      </w:r>
      <w:r w:rsidRPr="00302CB1">
        <w:rPr>
          <w:rFonts w:ascii="Verdana" w:hAnsi="Verdana"/>
          <w:b/>
          <w:bCs/>
          <w:i/>
          <w:iCs/>
          <w:sz w:val="20"/>
          <w:szCs w:val="20"/>
        </w:rPr>
        <w:t>"fracción arancelaria"</w:t>
      </w:r>
      <w:r w:rsidRPr="00302CB1">
        <w:rPr>
          <w:rFonts w:ascii="Verdana" w:hAnsi="Verdana"/>
          <w:i/>
          <w:iCs/>
          <w:sz w:val="20"/>
          <w:szCs w:val="20"/>
        </w:rPr>
        <w:t> </w:t>
      </w:r>
      <w:r w:rsidRPr="00302CB1">
        <w:rPr>
          <w:rFonts w:ascii="Verdana" w:hAnsi="Verdana"/>
          <w:sz w:val="20"/>
          <w:szCs w:val="20"/>
        </w:rPr>
        <w:t>se refiere a los primeros ocho dígitos en el número de clasificación arancelaria de conformidad con el Sistema Armonizado implementado por cada país del T-MEC;</w:t>
      </w:r>
    </w:p>
    <w:p w:rsidR="00302CB1" w:rsidRPr="00302CB1" w:rsidRDefault="00302CB1" w:rsidP="00302CB1">
      <w:pPr>
        <w:rPr>
          <w:rFonts w:ascii="Verdana" w:hAnsi="Verdana"/>
          <w:sz w:val="20"/>
          <w:szCs w:val="20"/>
        </w:rPr>
      </w:pPr>
      <w:r w:rsidRPr="00302CB1">
        <w:rPr>
          <w:rFonts w:ascii="Verdana" w:hAnsi="Verdana"/>
          <w:sz w:val="20"/>
          <w:szCs w:val="20"/>
        </w:rPr>
        <w:t>(e)   cualquier referencia a una fracción arancelaria en el Capítulo IV del Tratado o en estas Reglamentaciones que incluya letras deberá ser convertida al número apropiado de ocho dígitos del Sistema Armonizado, conforme se instituya en cada país del T-MEC;</w:t>
      </w:r>
    </w:p>
    <w:p w:rsidR="00302CB1" w:rsidRPr="00302CB1" w:rsidRDefault="00302CB1" w:rsidP="00302CB1">
      <w:pPr>
        <w:rPr>
          <w:rFonts w:ascii="Verdana" w:hAnsi="Verdana"/>
          <w:sz w:val="20"/>
          <w:szCs w:val="20"/>
        </w:rPr>
      </w:pPr>
      <w:r w:rsidRPr="00302CB1">
        <w:rPr>
          <w:rFonts w:ascii="Verdana" w:hAnsi="Verdana"/>
          <w:sz w:val="20"/>
          <w:szCs w:val="20"/>
        </w:rPr>
        <w:t>(f)    </w:t>
      </w:r>
      <w:r w:rsidRPr="00302CB1">
        <w:rPr>
          <w:rFonts w:ascii="Verdana" w:hAnsi="Verdana"/>
          <w:b/>
          <w:bCs/>
          <w:sz w:val="20"/>
          <w:szCs w:val="20"/>
        </w:rPr>
        <w:t>"</w:t>
      </w:r>
      <w:r w:rsidRPr="00302CB1">
        <w:rPr>
          <w:rFonts w:ascii="Verdana" w:hAnsi="Verdana"/>
          <w:b/>
          <w:bCs/>
          <w:i/>
          <w:iCs/>
          <w:sz w:val="20"/>
          <w:szCs w:val="20"/>
        </w:rPr>
        <w:t>libros</w:t>
      </w:r>
      <w:r w:rsidRPr="00302CB1">
        <w:rPr>
          <w:rFonts w:ascii="Verdana" w:hAnsi="Verdana"/>
          <w:b/>
          <w:bCs/>
          <w:sz w:val="20"/>
          <w:szCs w:val="20"/>
        </w:rPr>
        <w:t>"</w:t>
      </w:r>
      <w:r w:rsidRPr="00302CB1">
        <w:rPr>
          <w:rFonts w:ascii="Verdana" w:hAnsi="Verdana"/>
          <w:sz w:val="20"/>
          <w:szCs w:val="20"/>
        </w:rPr>
        <w:t> se refiere a,</w:t>
      </w:r>
    </w:p>
    <w:p w:rsidR="00302CB1" w:rsidRPr="00302CB1" w:rsidRDefault="00302CB1" w:rsidP="00302CB1">
      <w:pPr>
        <w:rPr>
          <w:rFonts w:ascii="Verdana" w:hAnsi="Verdana"/>
          <w:sz w:val="20"/>
          <w:szCs w:val="20"/>
        </w:rPr>
      </w:pPr>
      <w:r w:rsidRPr="00302CB1">
        <w:rPr>
          <w:rFonts w:ascii="Verdana" w:hAnsi="Verdana"/>
          <w:sz w:val="20"/>
          <w:szCs w:val="20"/>
        </w:rPr>
        <w:t>(i)    respecto a una persona ubicada en un país del T-MEC,</w:t>
      </w:r>
    </w:p>
    <w:p w:rsidR="00302CB1" w:rsidRPr="00302CB1" w:rsidRDefault="00302CB1" w:rsidP="00302CB1">
      <w:pPr>
        <w:rPr>
          <w:rFonts w:ascii="Verdana" w:hAnsi="Verdana"/>
          <w:sz w:val="20"/>
          <w:szCs w:val="20"/>
        </w:rPr>
      </w:pPr>
      <w:r w:rsidRPr="00302CB1">
        <w:rPr>
          <w:rFonts w:ascii="Verdana" w:hAnsi="Verdana"/>
          <w:sz w:val="20"/>
          <w:szCs w:val="20"/>
        </w:rPr>
        <w:lastRenderedPageBreak/>
        <w:t>(A)   libros y otros documentos que contengan el registro de ingresos, gastos, costos, activos y pasivos, y que sean mantenidos de acuerdo con los principios de contabilidad generalmente aceptados contenidos en las publicaciones listadas en el Anexo X con respecto al territorio del país del T-MEC en que se localice la persona, y</w:t>
      </w:r>
    </w:p>
    <w:p w:rsidR="00302CB1" w:rsidRPr="00302CB1" w:rsidRDefault="00302CB1" w:rsidP="00302CB1">
      <w:pPr>
        <w:rPr>
          <w:rFonts w:ascii="Verdana" w:hAnsi="Verdana"/>
          <w:sz w:val="20"/>
          <w:szCs w:val="20"/>
        </w:rPr>
      </w:pPr>
      <w:r w:rsidRPr="00302CB1">
        <w:rPr>
          <w:rFonts w:ascii="Verdana" w:hAnsi="Verdana"/>
          <w:sz w:val="20"/>
          <w:szCs w:val="20"/>
        </w:rPr>
        <w:t>(B)   estados financieros, incluyendo sus notas explicativas, que se preparen de acuerdo con los Principios de Contabilidad Generalmente Aceptados contenidos en las publicaciones listadas en el Anexo X respecto al territorio del país del T-MEC en el que se ubique la persona, y</w:t>
      </w:r>
    </w:p>
    <w:p w:rsidR="00302CB1" w:rsidRPr="00302CB1" w:rsidRDefault="00302CB1" w:rsidP="00302CB1">
      <w:pPr>
        <w:rPr>
          <w:rFonts w:ascii="Verdana" w:hAnsi="Verdana"/>
          <w:sz w:val="20"/>
          <w:szCs w:val="20"/>
        </w:rPr>
      </w:pPr>
      <w:r w:rsidRPr="00302CB1">
        <w:rPr>
          <w:rFonts w:ascii="Verdana" w:hAnsi="Verdana"/>
          <w:sz w:val="20"/>
          <w:szCs w:val="20"/>
        </w:rPr>
        <w:t>(ii)    respecto de los libros de una persona ubicada fuera del territorio de los países del T-MEC,</w:t>
      </w:r>
    </w:p>
    <w:p w:rsidR="00302CB1" w:rsidRPr="00302CB1" w:rsidRDefault="00302CB1" w:rsidP="00302CB1">
      <w:pPr>
        <w:rPr>
          <w:rFonts w:ascii="Verdana" w:hAnsi="Verdana"/>
          <w:sz w:val="20"/>
          <w:szCs w:val="20"/>
        </w:rPr>
      </w:pPr>
      <w:r w:rsidRPr="00302CB1">
        <w:rPr>
          <w:rFonts w:ascii="Verdana" w:hAnsi="Verdana"/>
          <w:sz w:val="20"/>
          <w:szCs w:val="20"/>
        </w:rPr>
        <w:t>(A)   libros y otros documentos que contengan el registro de ingresos, gastos, costos, activos y pasivos y que son mantenidos de acuerdo con los principios de contabilidad generalmente aceptados aplicados en ese lugar o, cuando no existan dichos principios, de acuerdo con las Normas Internacionales de Información Financiera, y</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(B)   estados financieros, incluyendo sus notas explicativas, que se preparen de acuerdo con los principios de contabilidad generalmente aceptados aplicados en ese lugar o, cuando no existan dichos principios, de acuerdo con las Normas Internacionales de Información Financiera.</w:t>
      </w:r>
    </w:p>
    <w:p w:rsidR="00302CB1" w:rsidRPr="00302CB1" w:rsidRDefault="00302CB1" w:rsidP="00302CB1">
      <w:pPr>
        <w:rPr>
          <w:rFonts w:ascii="Verdana" w:hAnsi="Verdana"/>
          <w:sz w:val="20"/>
          <w:szCs w:val="20"/>
        </w:rPr>
      </w:pPr>
      <w:r w:rsidRPr="00302CB1">
        <w:rPr>
          <w:rFonts w:ascii="Verdana" w:hAnsi="Verdana"/>
          <w:sz w:val="20"/>
          <w:szCs w:val="20"/>
        </w:rPr>
        <w:t>(4)</w:t>
      </w:r>
      <w:r w:rsidRPr="00302CB1">
        <w:rPr>
          <w:rFonts w:ascii="Verdana" w:hAnsi="Verdana"/>
          <w:i/>
          <w:iCs/>
          <w:sz w:val="20"/>
          <w:szCs w:val="20"/>
        </w:rPr>
        <w:t> Uso de ejemplos.</w:t>
      </w:r>
      <w:r w:rsidRPr="00302CB1">
        <w:rPr>
          <w:rFonts w:ascii="Verdana" w:hAnsi="Verdana"/>
          <w:sz w:val="20"/>
          <w:szCs w:val="20"/>
        </w:rPr>
        <w:t> Si un ejemplo, referido como un "Ejemplo", establecido en estas Reglamentaciones, tiene como finalidad ilustrar la aplicación de una disposición. Si hay cualquier inconsistencia entre el ejemplo y la disposición, la disposición prevalecerá en la medida de la inconsistencia.</w:t>
      </w:r>
    </w:p>
    <w:p w:rsidR="00302CB1" w:rsidRPr="00302CB1" w:rsidRDefault="00302CB1" w:rsidP="00302CB1">
      <w:pPr>
        <w:rPr>
          <w:rFonts w:ascii="Verdana" w:hAnsi="Verdana"/>
          <w:sz w:val="20"/>
          <w:szCs w:val="20"/>
        </w:rPr>
      </w:pPr>
      <w:r w:rsidRPr="00302CB1">
        <w:rPr>
          <w:rFonts w:ascii="Verdana" w:hAnsi="Verdana"/>
          <w:sz w:val="20"/>
          <w:szCs w:val="20"/>
        </w:rPr>
        <w:t>(5)</w:t>
      </w:r>
      <w:r w:rsidRPr="00302CB1">
        <w:rPr>
          <w:rFonts w:ascii="Verdana" w:hAnsi="Verdana"/>
          <w:i/>
          <w:iCs/>
          <w:sz w:val="20"/>
          <w:szCs w:val="20"/>
        </w:rPr>
        <w:t> Referencias a legislaciones nacionales</w:t>
      </w:r>
      <w:r w:rsidRPr="00302CB1">
        <w:rPr>
          <w:rFonts w:ascii="Verdana" w:hAnsi="Verdana"/>
          <w:sz w:val="20"/>
          <w:szCs w:val="20"/>
        </w:rPr>
        <w:t>.</w:t>
      </w:r>
      <w:r w:rsidRPr="00302CB1">
        <w:rPr>
          <w:rFonts w:ascii="Verdana" w:hAnsi="Verdana"/>
          <w:b/>
          <w:bCs/>
          <w:sz w:val="20"/>
          <w:szCs w:val="20"/>
        </w:rPr>
        <w:t> </w:t>
      </w:r>
      <w:r w:rsidRPr="00302CB1">
        <w:rPr>
          <w:rFonts w:ascii="Verdana" w:hAnsi="Verdana"/>
          <w:sz w:val="20"/>
          <w:szCs w:val="20"/>
        </w:rPr>
        <w:t>Salvo que se disponga otra cosa, las referencias en estas Reglamentaciones a la legislación nacional de un país del T-MEC, se aplican a la legislación vigente, a sus reformas y adiciones, y a cualquier norma que la sustituya.</w:t>
      </w:r>
    </w:p>
    <w:p w:rsidR="00302CB1" w:rsidRPr="00302CB1" w:rsidRDefault="00302CB1" w:rsidP="00302CB1">
      <w:pPr>
        <w:rPr>
          <w:rFonts w:ascii="Verdana" w:hAnsi="Verdana"/>
          <w:sz w:val="20"/>
          <w:szCs w:val="20"/>
        </w:rPr>
      </w:pPr>
      <w:r w:rsidRPr="00302CB1">
        <w:rPr>
          <w:rFonts w:ascii="Verdana" w:hAnsi="Verdana"/>
          <w:sz w:val="20"/>
          <w:szCs w:val="20"/>
        </w:rPr>
        <w:t>(6)</w:t>
      </w:r>
      <w:r w:rsidRPr="00302CB1">
        <w:rPr>
          <w:rFonts w:ascii="Verdana" w:hAnsi="Verdana"/>
          <w:i/>
          <w:iCs/>
          <w:sz w:val="20"/>
          <w:szCs w:val="20"/>
        </w:rPr>
        <w:t> Cálculo del Costo Total.</w:t>
      </w:r>
      <w:r w:rsidRPr="00302CB1">
        <w:rPr>
          <w:rFonts w:ascii="Verdana" w:hAnsi="Verdana"/>
          <w:sz w:val="20"/>
          <w:szCs w:val="20"/>
        </w:rPr>
        <w:t> Para efectos de las secciones 5(11), 7(11), 8(8),</w:t>
      </w:r>
    </w:p>
    <w:p w:rsidR="00302CB1" w:rsidRPr="00302CB1" w:rsidRDefault="00302CB1" w:rsidP="00302CB1">
      <w:pPr>
        <w:rPr>
          <w:rFonts w:ascii="Verdana" w:hAnsi="Verdana"/>
          <w:sz w:val="20"/>
          <w:szCs w:val="20"/>
        </w:rPr>
      </w:pPr>
      <w:r w:rsidRPr="00302CB1">
        <w:rPr>
          <w:rFonts w:ascii="Verdana" w:hAnsi="Verdana"/>
          <w:sz w:val="20"/>
          <w:szCs w:val="20"/>
        </w:rPr>
        <w:t>(a)   el costo total se compone de todos los costos del producto, los costos del periodo y otros costos que estén registrados, salvo lo dispuesto en los párrafos (b)(i) y (ii), en los libros del productor sin considerar el lugar en que se encuentren ubicadas las personas a quienes se les efectúen los pagos relacionados con esos costos;</w:t>
      </w:r>
    </w:p>
    <w:p w:rsidR="00302CB1" w:rsidRPr="00302CB1" w:rsidRDefault="00302CB1" w:rsidP="00302CB1">
      <w:pPr>
        <w:rPr>
          <w:rFonts w:ascii="Verdana" w:hAnsi="Verdana"/>
          <w:sz w:val="20"/>
          <w:szCs w:val="20"/>
        </w:rPr>
      </w:pPr>
      <w:r w:rsidRPr="00302CB1">
        <w:rPr>
          <w:rFonts w:ascii="Verdana" w:hAnsi="Verdana"/>
          <w:sz w:val="20"/>
          <w:szCs w:val="20"/>
        </w:rPr>
        <w:t>(b)   al calcular el costo total,</w:t>
      </w:r>
    </w:p>
    <w:p w:rsidR="00302CB1" w:rsidRPr="00302CB1" w:rsidRDefault="00302CB1" w:rsidP="00302CB1">
      <w:pPr>
        <w:rPr>
          <w:rFonts w:ascii="Verdana" w:hAnsi="Verdana"/>
          <w:sz w:val="20"/>
          <w:szCs w:val="20"/>
        </w:rPr>
      </w:pPr>
      <w:r w:rsidRPr="00302CB1">
        <w:rPr>
          <w:rFonts w:ascii="Verdana" w:hAnsi="Verdana"/>
          <w:sz w:val="20"/>
          <w:szCs w:val="20"/>
        </w:rPr>
        <w:t>(i)     </w:t>
      </w:r>
      <w:proofErr w:type="gramStart"/>
      <w:r w:rsidRPr="00302CB1">
        <w:rPr>
          <w:rFonts w:ascii="Verdana" w:hAnsi="Verdana"/>
          <w:sz w:val="20"/>
          <w:szCs w:val="20"/>
        </w:rPr>
        <w:t>el</w:t>
      </w:r>
      <w:proofErr w:type="gramEnd"/>
      <w:r w:rsidRPr="00302CB1">
        <w:rPr>
          <w:rFonts w:ascii="Verdana" w:hAnsi="Verdana"/>
          <w:sz w:val="20"/>
          <w:szCs w:val="20"/>
        </w:rPr>
        <w:t> valor de los materiales, que no sean materiales intermedios, materiales indirectos y materiales de embalaje y contenedores, será el valor determinado conforme a las subsecciones 8(1) y 8(2),</w:t>
      </w:r>
    </w:p>
    <w:p w:rsidR="00302CB1" w:rsidRPr="00302CB1" w:rsidRDefault="00302CB1" w:rsidP="00302CB1">
      <w:pPr>
        <w:rPr>
          <w:rFonts w:ascii="Verdana" w:hAnsi="Verdana"/>
          <w:sz w:val="20"/>
          <w:szCs w:val="20"/>
        </w:rPr>
      </w:pPr>
      <w:r w:rsidRPr="00302CB1">
        <w:rPr>
          <w:rFonts w:ascii="Verdana" w:hAnsi="Verdana"/>
          <w:sz w:val="20"/>
          <w:szCs w:val="20"/>
        </w:rPr>
        <w:lastRenderedPageBreak/>
        <w:t>(ii)    el valor de los materiales intermedios utilizados en la producción de la mercancía o del material respecto del cual se calcula el costo total debe calcularse de conformidad con la subsección 8(6),</w:t>
      </w:r>
    </w:p>
    <w:p w:rsidR="00302CB1" w:rsidRPr="00302CB1" w:rsidRDefault="00302CB1" w:rsidP="00302CB1">
      <w:pPr>
        <w:rPr>
          <w:rFonts w:ascii="Verdana" w:hAnsi="Verdana"/>
          <w:sz w:val="20"/>
          <w:szCs w:val="20"/>
        </w:rPr>
      </w:pPr>
      <w:r w:rsidRPr="00302CB1">
        <w:rPr>
          <w:rFonts w:ascii="Verdana" w:hAnsi="Verdana"/>
          <w:sz w:val="20"/>
          <w:szCs w:val="20"/>
        </w:rPr>
        <w:t>(iii)   el valor de los materiales indirectos y el valor de los materiales de embalaje y contenedores serán los costos que estén registrados en los libros del productor para dichos materiales, y</w:t>
      </w:r>
    </w:p>
    <w:p w:rsidR="00302CB1" w:rsidRPr="00302CB1" w:rsidRDefault="00302CB1" w:rsidP="00302CB1">
      <w:pPr>
        <w:rPr>
          <w:rFonts w:ascii="Verdana" w:hAnsi="Verdana"/>
          <w:sz w:val="20"/>
          <w:szCs w:val="20"/>
        </w:rPr>
      </w:pPr>
      <w:r w:rsidRPr="00302CB1">
        <w:rPr>
          <w:rFonts w:ascii="Verdana" w:hAnsi="Verdana"/>
          <w:sz w:val="20"/>
          <w:szCs w:val="20"/>
        </w:rPr>
        <w:t>(iv)   </w:t>
      </w:r>
      <w:proofErr w:type="gramStart"/>
      <w:r w:rsidRPr="00302CB1">
        <w:rPr>
          <w:rFonts w:ascii="Verdana" w:hAnsi="Verdana"/>
          <w:sz w:val="20"/>
          <w:szCs w:val="20"/>
        </w:rPr>
        <w:t>los</w:t>
      </w:r>
      <w:proofErr w:type="gramEnd"/>
      <w:r w:rsidRPr="00302CB1">
        <w:rPr>
          <w:rFonts w:ascii="Verdana" w:hAnsi="Verdana"/>
          <w:sz w:val="20"/>
          <w:szCs w:val="20"/>
        </w:rPr>
        <w:t> costos del producto, costos del periodo y otros costos, distintos a los costos referidos en los subpárrafos (i) y (ii), serán los costos que estén registrados en los libros del productor para dichos costos;</w:t>
      </w:r>
    </w:p>
    <w:p w:rsidR="00302CB1" w:rsidRPr="00302CB1" w:rsidRDefault="00302CB1" w:rsidP="00302CB1">
      <w:pPr>
        <w:rPr>
          <w:rFonts w:ascii="Verdana" w:hAnsi="Verdana"/>
          <w:sz w:val="20"/>
          <w:szCs w:val="20"/>
        </w:rPr>
      </w:pPr>
      <w:r w:rsidRPr="00302CB1">
        <w:rPr>
          <w:rFonts w:ascii="Verdana" w:hAnsi="Verdana"/>
          <w:sz w:val="20"/>
          <w:szCs w:val="20"/>
        </w:rPr>
        <w:t>(c)    el costo total no incluye las utilidades obtenidas por el productor, sin importar si son retenidas por el productor o pagadas a otras personas como dividendos, o impuestos pagados sobre esas utilidades, incluyendo los impuestos sobre ganancias de capital;</w:t>
      </w:r>
    </w:p>
    <w:p w:rsidR="00302CB1" w:rsidRPr="00302CB1" w:rsidRDefault="00302CB1" w:rsidP="00302CB1">
      <w:pPr>
        <w:rPr>
          <w:rFonts w:ascii="Verdana" w:hAnsi="Verdana"/>
          <w:sz w:val="20"/>
          <w:szCs w:val="20"/>
        </w:rPr>
      </w:pPr>
      <w:r w:rsidRPr="00302CB1">
        <w:rPr>
          <w:rFonts w:ascii="Verdana" w:hAnsi="Verdana"/>
          <w:sz w:val="20"/>
          <w:szCs w:val="20"/>
        </w:rPr>
        <w:t>(d)   las ganancias relacionadas con la conversión cambiaria que se relacionan con la producción de la mercancía deben deducirse del costo total, y las pérdidas relacionadas con la conversión cambiaria que se relacionan con la producción de la mercancía deben incluirse en el costo total;</w:t>
      </w:r>
    </w:p>
    <w:p w:rsidR="00302CB1" w:rsidRPr="00302CB1" w:rsidRDefault="00302CB1" w:rsidP="00302CB1">
      <w:pPr>
        <w:rPr>
          <w:rFonts w:ascii="Verdana" w:hAnsi="Verdana"/>
          <w:sz w:val="20"/>
          <w:szCs w:val="20"/>
        </w:rPr>
      </w:pPr>
      <w:r w:rsidRPr="00302CB1">
        <w:rPr>
          <w:rFonts w:ascii="Verdana" w:hAnsi="Verdana"/>
          <w:sz w:val="20"/>
          <w:szCs w:val="20"/>
        </w:rPr>
        <w:t>(e)   el valor de los materiales respecto de los cuales se acumula la producción de conformidad con la sección 9 debe ser determinada de conformidad con lo dispuesto en esa sección; y</w:t>
      </w:r>
    </w:p>
    <w:p w:rsidR="00302CB1" w:rsidRPr="00302CB1" w:rsidRDefault="00302CB1" w:rsidP="00302CB1">
      <w:pPr>
        <w:rPr>
          <w:rFonts w:ascii="Verdana" w:hAnsi="Verdana"/>
          <w:sz w:val="20"/>
          <w:szCs w:val="20"/>
        </w:rPr>
      </w:pPr>
      <w:r w:rsidRPr="00302CB1">
        <w:rPr>
          <w:rFonts w:ascii="Verdana" w:hAnsi="Verdana"/>
          <w:sz w:val="20"/>
          <w:szCs w:val="20"/>
        </w:rPr>
        <w:t>(f)    el costo total incluye el efecto de la inflación como se registró en los libros del productor, siempre que se haya registrado de conformidad con los Principios de Contabilidad Generalmente Aceptados aplicables en el país del productor.</w:t>
      </w:r>
    </w:p>
    <w:p w:rsidR="00302CB1" w:rsidRPr="00302CB1" w:rsidRDefault="00302CB1" w:rsidP="00302CB1">
      <w:pPr>
        <w:rPr>
          <w:rFonts w:ascii="Verdana" w:hAnsi="Verdana"/>
          <w:sz w:val="20"/>
          <w:szCs w:val="20"/>
        </w:rPr>
      </w:pPr>
      <w:r w:rsidRPr="00302CB1">
        <w:rPr>
          <w:rFonts w:ascii="Verdana" w:hAnsi="Verdana"/>
          <w:sz w:val="20"/>
          <w:szCs w:val="20"/>
        </w:rPr>
        <w:t>(7)</w:t>
      </w:r>
      <w:r w:rsidRPr="00302CB1">
        <w:rPr>
          <w:rFonts w:ascii="Verdana" w:hAnsi="Verdana"/>
          <w:i/>
          <w:iCs/>
          <w:sz w:val="20"/>
          <w:szCs w:val="20"/>
        </w:rPr>
        <w:t> Periodo para el cálculo del costo total</w:t>
      </w:r>
      <w:r w:rsidRPr="00302CB1">
        <w:rPr>
          <w:rFonts w:ascii="Verdana" w:hAnsi="Verdana"/>
          <w:b/>
          <w:bCs/>
          <w:i/>
          <w:iCs/>
          <w:sz w:val="20"/>
          <w:szCs w:val="20"/>
        </w:rPr>
        <w:t>.</w:t>
      </w:r>
      <w:r w:rsidRPr="00302CB1">
        <w:rPr>
          <w:rFonts w:ascii="Verdana" w:hAnsi="Verdana"/>
          <w:sz w:val="20"/>
          <w:szCs w:val="20"/>
        </w:rPr>
        <w:t> Para efectos de calcular el costo total conforme a lo dispuesto en las subsecciones 5(11), 7(11) y 8(8),</w:t>
      </w:r>
    </w:p>
    <w:p w:rsidR="00302CB1" w:rsidRPr="00302CB1" w:rsidRDefault="00302CB1" w:rsidP="00302CB1">
      <w:pPr>
        <w:rPr>
          <w:rFonts w:ascii="Verdana" w:hAnsi="Verdana"/>
          <w:sz w:val="20"/>
          <w:szCs w:val="20"/>
        </w:rPr>
      </w:pPr>
      <w:r w:rsidRPr="00302CB1">
        <w:rPr>
          <w:rFonts w:ascii="Verdana" w:hAnsi="Verdana"/>
          <w:sz w:val="20"/>
          <w:szCs w:val="20"/>
        </w:rPr>
        <w:t>(a)   si el valor de contenido regional de la mercancía se calcula sobre la base del método de costo neto y el productor haya elegido de conformidad con lo dispuesto en la subsección 7(15), 16(1) o (3), para calcular el valor de contenido regional en un periodo determinado, el costo total debe calcularse sobre ese periodo; y</w:t>
      </w:r>
    </w:p>
    <w:p w:rsidR="00302CB1" w:rsidRPr="00302CB1" w:rsidRDefault="00302CB1" w:rsidP="00302CB1">
      <w:pPr>
        <w:rPr>
          <w:rFonts w:ascii="Verdana" w:hAnsi="Verdana"/>
          <w:sz w:val="20"/>
          <w:szCs w:val="20"/>
        </w:rPr>
      </w:pPr>
      <w:r w:rsidRPr="00302CB1">
        <w:rPr>
          <w:rFonts w:ascii="Verdana" w:hAnsi="Verdana"/>
          <w:sz w:val="20"/>
          <w:szCs w:val="20"/>
        </w:rPr>
        <w:t>(b)   en cualquier otro caso, el productor podrá elegir que el costo total se calcule sobre:</w:t>
      </w:r>
    </w:p>
    <w:p w:rsidR="00302CB1" w:rsidRPr="00302CB1" w:rsidRDefault="00302CB1" w:rsidP="00302CB1">
      <w:pPr>
        <w:rPr>
          <w:rFonts w:ascii="Verdana" w:hAnsi="Verdana"/>
          <w:sz w:val="20"/>
          <w:szCs w:val="20"/>
        </w:rPr>
      </w:pPr>
      <w:r w:rsidRPr="00302CB1">
        <w:rPr>
          <w:rFonts w:ascii="Verdana" w:hAnsi="Verdana"/>
          <w:sz w:val="20"/>
          <w:szCs w:val="20"/>
        </w:rPr>
        <w:t>(i)    un periodo de un mes,</w:t>
      </w:r>
    </w:p>
    <w:p w:rsidR="00302CB1" w:rsidRPr="00302CB1" w:rsidRDefault="00302CB1" w:rsidP="00302CB1">
      <w:pPr>
        <w:rPr>
          <w:rFonts w:ascii="Verdana" w:hAnsi="Verdana"/>
          <w:sz w:val="20"/>
          <w:szCs w:val="20"/>
        </w:rPr>
      </w:pPr>
      <w:r w:rsidRPr="00302CB1">
        <w:rPr>
          <w:rFonts w:ascii="Verdana" w:hAnsi="Verdana"/>
          <w:sz w:val="20"/>
          <w:szCs w:val="20"/>
        </w:rPr>
        <w:t>(ii)    cualquier periodo consecutivo de tres o seis meses que quede comprendido y sea divisible equitativamente entre el número de meses restantes del año fiscal del productor al inicio de dicho periodo, o</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(iii)   el año fiscal del productor.</w:t>
      </w:r>
    </w:p>
    <w:p w:rsidR="00302CB1" w:rsidRPr="00302CB1" w:rsidRDefault="00302CB1" w:rsidP="00302CB1">
      <w:pPr>
        <w:rPr>
          <w:rFonts w:ascii="Verdana" w:hAnsi="Verdana"/>
          <w:sz w:val="20"/>
          <w:szCs w:val="20"/>
        </w:rPr>
      </w:pPr>
      <w:r w:rsidRPr="00302CB1">
        <w:rPr>
          <w:rFonts w:ascii="Verdana" w:hAnsi="Verdana"/>
          <w:sz w:val="20"/>
          <w:szCs w:val="20"/>
        </w:rPr>
        <w:lastRenderedPageBreak/>
        <w:t>(8)</w:t>
      </w:r>
      <w:r w:rsidRPr="00302CB1">
        <w:rPr>
          <w:rFonts w:ascii="Verdana" w:hAnsi="Verdana"/>
          <w:i/>
          <w:iCs/>
          <w:sz w:val="20"/>
          <w:szCs w:val="20"/>
        </w:rPr>
        <w:t> Elección no modificable</w:t>
      </w:r>
      <w:r w:rsidRPr="00302CB1">
        <w:rPr>
          <w:rFonts w:ascii="Verdana" w:hAnsi="Verdana"/>
          <w:b/>
          <w:bCs/>
          <w:i/>
          <w:iCs/>
          <w:sz w:val="20"/>
          <w:szCs w:val="20"/>
        </w:rPr>
        <w:t>.</w:t>
      </w:r>
      <w:r w:rsidRPr="00302CB1">
        <w:rPr>
          <w:rFonts w:ascii="Verdana" w:hAnsi="Verdana"/>
          <w:sz w:val="20"/>
          <w:szCs w:val="20"/>
        </w:rPr>
        <w:t> Una elección efectuada de conformidad con la subsección (7) no puede ser rescindida o modificada con relación a la mercancía o material, o al periodo, respecto del cual se efectuó la elección.</w:t>
      </w:r>
    </w:p>
    <w:p w:rsidR="00302CB1" w:rsidRPr="00302CB1" w:rsidRDefault="00302CB1" w:rsidP="00302CB1">
      <w:pPr>
        <w:rPr>
          <w:rFonts w:ascii="Verdana" w:hAnsi="Verdana"/>
          <w:sz w:val="20"/>
          <w:szCs w:val="20"/>
        </w:rPr>
      </w:pPr>
      <w:r w:rsidRPr="00302CB1">
        <w:rPr>
          <w:rFonts w:ascii="Verdana" w:hAnsi="Verdana"/>
          <w:sz w:val="20"/>
          <w:szCs w:val="20"/>
        </w:rPr>
        <w:t>(9)</w:t>
      </w:r>
      <w:r w:rsidRPr="00302CB1">
        <w:rPr>
          <w:rFonts w:ascii="Verdana" w:hAnsi="Verdana"/>
          <w:i/>
          <w:iCs/>
          <w:sz w:val="20"/>
          <w:szCs w:val="20"/>
        </w:rPr>
        <w:t> Elección considerada efectuada respecto al periodo. </w:t>
      </w:r>
      <w:r w:rsidRPr="00302CB1">
        <w:rPr>
          <w:rFonts w:ascii="Verdana" w:hAnsi="Verdana"/>
          <w:sz w:val="20"/>
          <w:szCs w:val="20"/>
        </w:rPr>
        <w:t>Si un productor elige un periodo de uno, tres o seis meses de conformidad con la subsección (7) respecto a una mercancía o material, se considera que el productor ha elegido conforme a dicha subsección un periodo o periodos de la misma duración para el resto del año fiscal del productor respecto a dicha mercancía o material.</w:t>
      </w:r>
    </w:p>
    <w:p w:rsidR="00302CB1" w:rsidRPr="00302CB1" w:rsidRDefault="00302CB1" w:rsidP="00302CB1">
      <w:pPr>
        <w:rPr>
          <w:rFonts w:ascii="Verdana" w:hAnsi="Verdana"/>
          <w:sz w:val="20"/>
          <w:szCs w:val="20"/>
        </w:rPr>
      </w:pPr>
      <w:r w:rsidRPr="00302CB1">
        <w:rPr>
          <w:rFonts w:ascii="Verdana" w:hAnsi="Verdana"/>
          <w:sz w:val="20"/>
          <w:szCs w:val="20"/>
        </w:rPr>
        <w:t>(10)</w:t>
      </w:r>
      <w:r w:rsidRPr="00302CB1">
        <w:rPr>
          <w:rFonts w:ascii="Verdana" w:hAnsi="Verdana"/>
          <w:i/>
          <w:iCs/>
          <w:sz w:val="20"/>
          <w:szCs w:val="20"/>
        </w:rPr>
        <w:t> Elección considerada efectuada respecto al costo.</w:t>
      </w:r>
      <w:r w:rsidRPr="00302CB1">
        <w:rPr>
          <w:rFonts w:ascii="Verdana" w:hAnsi="Verdana"/>
          <w:sz w:val="20"/>
          <w:szCs w:val="20"/>
        </w:rPr>
        <w:t> Respecto a una mercancía exportada a un país del T-MEC, se considerará que se ha efectuado una elección para promediar</w:t>
      </w:r>
    </w:p>
    <w:p w:rsidR="00302CB1" w:rsidRPr="00302CB1" w:rsidRDefault="00302CB1" w:rsidP="00302CB1">
      <w:pPr>
        <w:rPr>
          <w:rFonts w:ascii="Verdana" w:hAnsi="Verdana"/>
          <w:sz w:val="20"/>
          <w:szCs w:val="20"/>
        </w:rPr>
      </w:pPr>
      <w:r w:rsidRPr="00302CB1">
        <w:rPr>
          <w:rFonts w:ascii="Verdana" w:hAnsi="Verdana"/>
          <w:sz w:val="20"/>
          <w:szCs w:val="20"/>
        </w:rPr>
        <w:t>(a)   en el caso de una elección a que se hace referencia en la subsección 16(1) o (3), si la elección es recibida por la administración aduanera de ese país del T-MEC; y</w:t>
      </w:r>
    </w:p>
    <w:p w:rsidR="00302CB1" w:rsidRPr="00302CB1" w:rsidRDefault="00302CB1" w:rsidP="00302CB1">
      <w:pPr>
        <w:rPr>
          <w:rFonts w:ascii="Verdana" w:hAnsi="Verdana"/>
          <w:sz w:val="20"/>
          <w:szCs w:val="20"/>
        </w:rPr>
      </w:pPr>
      <w:r w:rsidRPr="00302CB1">
        <w:rPr>
          <w:rFonts w:ascii="Verdana" w:hAnsi="Verdana"/>
          <w:sz w:val="20"/>
          <w:szCs w:val="20"/>
        </w:rPr>
        <w:t>(b)   en el caso de una elección a que se hace referencia en la sección 1(7), 7(15) o 16(10), si la administración aduanera de ese país del T-MEC es informada por escrito durante el transcurso de una verificación de origen de la mercancía que la elección fue hecha.</w:t>
      </w:r>
    </w:p>
    <w:p w:rsidR="00302CB1" w:rsidRPr="00302CB1" w:rsidRDefault="00302CB1" w:rsidP="00302CB1">
      <w:pPr>
        <w:rPr>
          <w:rFonts w:ascii="Verdana" w:hAnsi="Verdana"/>
          <w:sz w:val="20"/>
          <w:szCs w:val="20"/>
        </w:rPr>
      </w:pPr>
      <w:r w:rsidRPr="00302CB1">
        <w:rPr>
          <w:rFonts w:ascii="Verdana" w:hAnsi="Verdana"/>
          <w:b/>
          <w:bCs/>
          <w:sz w:val="20"/>
          <w:szCs w:val="20"/>
        </w:rPr>
        <w:t>SECCIÓN 2. CONVERSIÓN CAMBIARIA</w:t>
      </w:r>
    </w:p>
    <w:p w:rsidR="00302CB1" w:rsidRPr="00302CB1" w:rsidRDefault="00302CB1" w:rsidP="00302CB1">
      <w:pPr>
        <w:rPr>
          <w:rFonts w:ascii="Verdana" w:hAnsi="Verdana"/>
          <w:sz w:val="20"/>
          <w:szCs w:val="20"/>
        </w:rPr>
      </w:pPr>
      <w:r w:rsidRPr="00302CB1">
        <w:rPr>
          <w:rFonts w:ascii="Verdana" w:hAnsi="Verdana"/>
          <w:b/>
          <w:bCs/>
          <w:sz w:val="20"/>
          <w:szCs w:val="20"/>
        </w:rPr>
        <w:t>2</w:t>
      </w:r>
      <w:r w:rsidRPr="00302CB1">
        <w:rPr>
          <w:rFonts w:ascii="Verdana" w:hAnsi="Verdana"/>
          <w:sz w:val="20"/>
          <w:szCs w:val="20"/>
        </w:rPr>
        <w:t> (1)</w:t>
      </w:r>
      <w:r w:rsidRPr="00302CB1">
        <w:rPr>
          <w:rFonts w:ascii="Verdana" w:hAnsi="Verdana"/>
          <w:b/>
          <w:bCs/>
          <w:i/>
          <w:iCs/>
          <w:sz w:val="20"/>
          <w:szCs w:val="20"/>
        </w:rPr>
        <w:t> </w:t>
      </w:r>
      <w:r w:rsidRPr="00302CB1">
        <w:rPr>
          <w:rFonts w:ascii="Verdana" w:hAnsi="Verdana"/>
          <w:i/>
          <w:iCs/>
          <w:sz w:val="20"/>
          <w:szCs w:val="20"/>
        </w:rPr>
        <w:t>Conversión cambiaria</w:t>
      </w:r>
      <w:r w:rsidRPr="00302CB1">
        <w:rPr>
          <w:rFonts w:ascii="Verdana" w:hAnsi="Verdana"/>
          <w:b/>
          <w:bCs/>
          <w:i/>
          <w:iCs/>
          <w:sz w:val="20"/>
          <w:szCs w:val="20"/>
        </w:rPr>
        <w:t>.</w:t>
      </w:r>
      <w:r w:rsidRPr="00302CB1">
        <w:rPr>
          <w:rFonts w:ascii="Verdana" w:hAnsi="Verdana"/>
          <w:sz w:val="20"/>
          <w:szCs w:val="20"/>
        </w:rPr>
        <w:t> Si el valor de una mercancía o de un material es expresado en una moneda diferente a la moneda del país en que se ubica el productor de las mercancías, el valor debe ser convertido a la moneda del país en el que el productor esté ubicado, basado en los siguientes tipos de cambio:</w:t>
      </w:r>
    </w:p>
    <w:p w:rsidR="00302CB1" w:rsidRPr="00302CB1" w:rsidRDefault="00302CB1" w:rsidP="00302CB1">
      <w:pPr>
        <w:rPr>
          <w:rFonts w:ascii="Verdana" w:hAnsi="Verdana"/>
          <w:sz w:val="20"/>
          <w:szCs w:val="20"/>
        </w:rPr>
      </w:pPr>
      <w:r w:rsidRPr="00302CB1">
        <w:rPr>
          <w:rFonts w:ascii="Verdana" w:hAnsi="Verdana"/>
          <w:sz w:val="20"/>
          <w:szCs w:val="20"/>
        </w:rPr>
        <w:t>(a)   en caso de la venta de esa mercancía o de la compra de ese material, al tipo de cambio usado por el productor para efectos del registro de esa venta o compra, o</w:t>
      </w:r>
    </w:p>
    <w:p w:rsidR="00302CB1" w:rsidRPr="00302CB1" w:rsidRDefault="00302CB1" w:rsidP="00302CB1">
      <w:pPr>
        <w:rPr>
          <w:rFonts w:ascii="Verdana" w:hAnsi="Verdana"/>
          <w:sz w:val="20"/>
          <w:szCs w:val="20"/>
        </w:rPr>
      </w:pPr>
      <w:r w:rsidRPr="00302CB1">
        <w:rPr>
          <w:rFonts w:ascii="Verdana" w:hAnsi="Verdana"/>
          <w:sz w:val="20"/>
          <w:szCs w:val="20"/>
        </w:rPr>
        <w:t>(b)   en el caso de un material que sea adquirido por el productor, por un medio distinto a la compra,</w:t>
      </w:r>
    </w:p>
    <w:p w:rsidR="00302CB1" w:rsidRPr="00302CB1" w:rsidRDefault="00302CB1" w:rsidP="00302CB1">
      <w:pPr>
        <w:rPr>
          <w:rFonts w:ascii="Verdana" w:hAnsi="Verdana"/>
          <w:sz w:val="20"/>
          <w:szCs w:val="20"/>
        </w:rPr>
      </w:pPr>
      <w:r w:rsidRPr="00302CB1">
        <w:rPr>
          <w:rFonts w:ascii="Verdana" w:hAnsi="Verdana"/>
          <w:sz w:val="20"/>
          <w:szCs w:val="20"/>
        </w:rPr>
        <w:t>(i)    si el productor utilizó un tipo de cambio para registrar otra transacción en esa otra moneda en 30 días de la fecha en la que adquirió el material, a ese tipo de cambio, o</w:t>
      </w:r>
    </w:p>
    <w:p w:rsidR="00302CB1" w:rsidRPr="00302CB1" w:rsidRDefault="00302CB1" w:rsidP="00302CB1">
      <w:pPr>
        <w:rPr>
          <w:rFonts w:ascii="Verdana" w:hAnsi="Verdana"/>
          <w:sz w:val="20"/>
          <w:szCs w:val="20"/>
        </w:rPr>
      </w:pPr>
      <w:r w:rsidRPr="00302CB1">
        <w:rPr>
          <w:rFonts w:ascii="Verdana" w:hAnsi="Verdana"/>
          <w:sz w:val="20"/>
          <w:szCs w:val="20"/>
        </w:rPr>
        <w:t>(ii)    en cualquier otro caso,</w:t>
      </w:r>
    </w:p>
    <w:p w:rsidR="00302CB1" w:rsidRPr="00302CB1" w:rsidRDefault="00302CB1" w:rsidP="00302CB1">
      <w:pPr>
        <w:rPr>
          <w:rFonts w:ascii="Verdana" w:hAnsi="Verdana"/>
          <w:sz w:val="20"/>
          <w:szCs w:val="20"/>
        </w:rPr>
      </w:pPr>
      <w:r w:rsidRPr="00302CB1">
        <w:rPr>
          <w:rFonts w:ascii="Verdana" w:hAnsi="Verdana"/>
          <w:sz w:val="20"/>
          <w:szCs w:val="20"/>
        </w:rPr>
        <w:t>(A)   respecto a un productor ubicado en Canadá, al tipo de cambio referido en la sección 5 de las </w:t>
      </w:r>
      <w:r w:rsidRPr="00302CB1">
        <w:rPr>
          <w:rFonts w:ascii="Verdana" w:hAnsi="Verdana"/>
          <w:i/>
          <w:iCs/>
          <w:sz w:val="20"/>
          <w:szCs w:val="20"/>
        </w:rPr>
        <w:t>Currency Exchange for Customs Valuation Regulations</w:t>
      </w:r>
      <w:r w:rsidRPr="00302CB1">
        <w:rPr>
          <w:rFonts w:ascii="Verdana" w:hAnsi="Verdana"/>
          <w:sz w:val="20"/>
          <w:szCs w:val="20"/>
        </w:rPr>
        <w:t>, para la fecha en que el material sea embarcado directamente al productor, y</w:t>
      </w:r>
    </w:p>
    <w:p w:rsidR="00302CB1" w:rsidRPr="00302CB1" w:rsidRDefault="00302CB1" w:rsidP="00302CB1">
      <w:pPr>
        <w:rPr>
          <w:rFonts w:ascii="Verdana" w:hAnsi="Verdana"/>
          <w:sz w:val="20"/>
          <w:szCs w:val="20"/>
        </w:rPr>
      </w:pPr>
      <w:r w:rsidRPr="00302CB1">
        <w:rPr>
          <w:rFonts w:ascii="Verdana" w:hAnsi="Verdana"/>
          <w:sz w:val="20"/>
          <w:szCs w:val="20"/>
        </w:rPr>
        <w:t>(B)   respecto a un productor ubicado en México, al tipo de cambio publicado por el </w:t>
      </w:r>
      <w:r w:rsidRPr="00302CB1">
        <w:rPr>
          <w:rFonts w:ascii="Verdana" w:hAnsi="Verdana"/>
          <w:i/>
          <w:iCs/>
          <w:sz w:val="20"/>
          <w:szCs w:val="20"/>
        </w:rPr>
        <w:t>Banco de México</w:t>
      </w:r>
      <w:r w:rsidRPr="00302CB1">
        <w:rPr>
          <w:rFonts w:ascii="Verdana" w:hAnsi="Verdana"/>
          <w:sz w:val="20"/>
          <w:szCs w:val="20"/>
        </w:rPr>
        <w:t> en el </w:t>
      </w:r>
      <w:r w:rsidRPr="00302CB1">
        <w:rPr>
          <w:rFonts w:ascii="Verdana" w:hAnsi="Verdana"/>
          <w:i/>
          <w:iCs/>
          <w:sz w:val="20"/>
          <w:szCs w:val="20"/>
        </w:rPr>
        <w:t>Diario Oficial de la Federación</w:t>
      </w:r>
      <w:r w:rsidRPr="00302CB1">
        <w:rPr>
          <w:rFonts w:ascii="Verdana" w:hAnsi="Verdana"/>
          <w:sz w:val="20"/>
          <w:szCs w:val="20"/>
        </w:rPr>
        <w:t>, con el título "</w:t>
      </w:r>
      <w:r w:rsidRPr="00302CB1">
        <w:rPr>
          <w:rFonts w:ascii="Verdana" w:hAnsi="Verdana"/>
          <w:i/>
          <w:iCs/>
          <w:sz w:val="20"/>
          <w:szCs w:val="20"/>
        </w:rPr>
        <w:t>Tipo de cambio para solventar obligaciones denominadas en moneda extranjera pagaderas en la República Mexicana</w:t>
      </w:r>
      <w:r w:rsidRPr="00302CB1">
        <w:rPr>
          <w:rFonts w:ascii="Verdana" w:hAnsi="Verdana"/>
          <w:sz w:val="20"/>
          <w:szCs w:val="20"/>
        </w:rPr>
        <w:t>", para la fecha en que el material sea embarcado directamente al productor,</w:t>
      </w:r>
    </w:p>
    <w:p w:rsidR="00302CB1" w:rsidRPr="00302CB1" w:rsidRDefault="00302CB1" w:rsidP="00302CB1">
      <w:pPr>
        <w:rPr>
          <w:rFonts w:ascii="Verdana" w:hAnsi="Verdana"/>
          <w:sz w:val="20"/>
          <w:szCs w:val="20"/>
        </w:rPr>
      </w:pPr>
      <w:r w:rsidRPr="00302CB1">
        <w:rPr>
          <w:rFonts w:ascii="Verdana" w:hAnsi="Verdana"/>
          <w:sz w:val="20"/>
          <w:szCs w:val="20"/>
        </w:rPr>
        <w:lastRenderedPageBreak/>
        <w:t>(C)   respecto a un productor ubicado en los Estados Unidos, al tipo de cambio referido en la 31 U.S.C. 5151 para la fecha en la que el material sea embarcado directamente al productor.</w:t>
      </w:r>
    </w:p>
    <w:p w:rsidR="00302CB1" w:rsidRPr="00302CB1" w:rsidRDefault="00302CB1" w:rsidP="00302CB1">
      <w:pPr>
        <w:rPr>
          <w:rFonts w:ascii="Verdana" w:hAnsi="Verdana"/>
          <w:sz w:val="20"/>
          <w:szCs w:val="20"/>
        </w:rPr>
      </w:pPr>
      <w:r w:rsidRPr="00302CB1">
        <w:rPr>
          <w:rFonts w:ascii="Verdana" w:hAnsi="Verdana"/>
          <w:i/>
          <w:iCs/>
          <w:sz w:val="20"/>
          <w:szCs w:val="20"/>
        </w:rPr>
        <w:t>(2) Información en otra moneda en la declaración</w:t>
      </w:r>
      <w:r w:rsidRPr="00302CB1">
        <w:rPr>
          <w:rFonts w:ascii="Verdana" w:hAnsi="Verdana"/>
          <w:sz w:val="20"/>
          <w:szCs w:val="20"/>
        </w:rPr>
        <w:t>. Si un productor de una mercancía posee una declaración referida en la sección 9 que incluya información en una moneda que no sea la del país en el que ese productor esté ubicado, la moneda debe ser convertida a la moneda del país en el que el productor esté ubicado, basado en las siguientes tasas de cambio:</w:t>
      </w:r>
    </w:p>
    <w:p w:rsidR="00302CB1" w:rsidRPr="00302CB1" w:rsidRDefault="00302CB1" w:rsidP="00302CB1">
      <w:pPr>
        <w:rPr>
          <w:rFonts w:ascii="Verdana" w:hAnsi="Verdana"/>
          <w:sz w:val="20"/>
          <w:szCs w:val="20"/>
        </w:rPr>
      </w:pPr>
      <w:r w:rsidRPr="00302CB1">
        <w:rPr>
          <w:rFonts w:ascii="Verdana" w:hAnsi="Verdana"/>
          <w:sz w:val="20"/>
          <w:szCs w:val="20"/>
        </w:rPr>
        <w:t>(a)   si el material fuera comprado por un productor en la misma moneda que aparece en la información proporcionada en la declaración, al tipo de cambio debe ser el usado por el productor para los efectos del registro de la compra; o</w:t>
      </w:r>
    </w:p>
    <w:p w:rsidR="00302CB1" w:rsidRPr="00302CB1" w:rsidRDefault="00302CB1" w:rsidP="00302CB1">
      <w:pPr>
        <w:rPr>
          <w:rFonts w:ascii="Verdana" w:hAnsi="Verdana"/>
          <w:sz w:val="20"/>
          <w:szCs w:val="20"/>
        </w:rPr>
      </w:pPr>
      <w:r w:rsidRPr="00302CB1">
        <w:rPr>
          <w:rFonts w:ascii="Verdana" w:hAnsi="Verdana"/>
          <w:sz w:val="20"/>
          <w:szCs w:val="20"/>
        </w:rPr>
        <w:t>(b)   si el material fuera comprado por el productor en una moneda diferente a la que aparece en la información proporcionada en la declaración,</w:t>
      </w:r>
    </w:p>
    <w:p w:rsidR="00302CB1" w:rsidRPr="00302CB1" w:rsidRDefault="00302CB1" w:rsidP="00302CB1">
      <w:pPr>
        <w:rPr>
          <w:rFonts w:ascii="Verdana" w:hAnsi="Verdana"/>
          <w:sz w:val="20"/>
          <w:szCs w:val="20"/>
        </w:rPr>
      </w:pPr>
      <w:r w:rsidRPr="00302CB1">
        <w:rPr>
          <w:rFonts w:ascii="Verdana" w:hAnsi="Verdana"/>
          <w:sz w:val="20"/>
          <w:szCs w:val="20"/>
        </w:rPr>
        <w:t>(i)    y el productor haya utilizado un tipo de cambio con el propósito de registrar una transacción en esa otra moneda en 30 días de la fecha en la que adquirió el material, el tipo de cambio debe ser ese, o</w:t>
      </w:r>
    </w:p>
    <w:p w:rsidR="00302CB1" w:rsidRPr="00302CB1" w:rsidRDefault="00302CB1" w:rsidP="00302CB1">
      <w:pPr>
        <w:rPr>
          <w:rFonts w:ascii="Verdana" w:hAnsi="Verdana"/>
          <w:sz w:val="20"/>
          <w:szCs w:val="20"/>
        </w:rPr>
      </w:pPr>
      <w:r w:rsidRPr="00302CB1">
        <w:rPr>
          <w:rFonts w:ascii="Verdana" w:hAnsi="Verdana"/>
          <w:sz w:val="20"/>
          <w:szCs w:val="20"/>
        </w:rPr>
        <w:t>(ii)    en cualquier otro caso,</w:t>
      </w:r>
    </w:p>
    <w:p w:rsidR="00302CB1" w:rsidRPr="00302CB1" w:rsidRDefault="00302CB1" w:rsidP="00302CB1">
      <w:pPr>
        <w:rPr>
          <w:rFonts w:ascii="Verdana" w:hAnsi="Verdana"/>
          <w:sz w:val="20"/>
          <w:szCs w:val="20"/>
        </w:rPr>
      </w:pPr>
      <w:r w:rsidRPr="00302CB1">
        <w:rPr>
          <w:rFonts w:ascii="Verdana" w:hAnsi="Verdana"/>
          <w:sz w:val="20"/>
          <w:szCs w:val="20"/>
        </w:rPr>
        <w:t>(A)   respecto a un productor ubicado en Canadá, el tipo de cambio es el referido en la sección 5 de las </w:t>
      </w:r>
      <w:r w:rsidRPr="00302CB1">
        <w:rPr>
          <w:rFonts w:ascii="Verdana" w:hAnsi="Verdana"/>
          <w:i/>
          <w:iCs/>
          <w:sz w:val="20"/>
          <w:szCs w:val="20"/>
        </w:rPr>
        <w:t>Currency Exchange for Customs Valuation Regulations,</w:t>
      </w:r>
      <w:r w:rsidRPr="00302CB1">
        <w:rPr>
          <w:rFonts w:ascii="Verdana" w:hAnsi="Verdana"/>
          <w:sz w:val="20"/>
          <w:szCs w:val="20"/>
        </w:rPr>
        <w:t> para la fecha en que el material sea embarcado directamente al productor,</w:t>
      </w:r>
    </w:p>
    <w:p w:rsidR="00302CB1" w:rsidRPr="00302CB1" w:rsidRDefault="00302CB1" w:rsidP="00302CB1">
      <w:pPr>
        <w:rPr>
          <w:rFonts w:ascii="Verdana" w:hAnsi="Verdana"/>
          <w:sz w:val="20"/>
          <w:szCs w:val="20"/>
        </w:rPr>
      </w:pPr>
      <w:r w:rsidRPr="00302CB1">
        <w:rPr>
          <w:rFonts w:ascii="Verdana" w:hAnsi="Verdana"/>
          <w:sz w:val="20"/>
          <w:szCs w:val="20"/>
        </w:rPr>
        <w:t>(B)   respecto a un productor ubicado en México, el tipo de cambio es el publicado por el </w:t>
      </w:r>
      <w:r w:rsidRPr="00302CB1">
        <w:rPr>
          <w:rFonts w:ascii="Verdana" w:hAnsi="Verdana"/>
          <w:i/>
          <w:iCs/>
          <w:sz w:val="20"/>
          <w:szCs w:val="20"/>
        </w:rPr>
        <w:t>Banco de México</w:t>
      </w:r>
      <w:r w:rsidRPr="00302CB1">
        <w:rPr>
          <w:rFonts w:ascii="Verdana" w:hAnsi="Verdana"/>
          <w:sz w:val="20"/>
          <w:szCs w:val="20"/>
        </w:rPr>
        <w:t> en el </w:t>
      </w:r>
      <w:r w:rsidRPr="00302CB1">
        <w:rPr>
          <w:rFonts w:ascii="Verdana" w:hAnsi="Verdana"/>
          <w:i/>
          <w:iCs/>
          <w:sz w:val="20"/>
          <w:szCs w:val="20"/>
        </w:rPr>
        <w:t>Diario Oficial de la Federación</w:t>
      </w:r>
      <w:r w:rsidRPr="00302CB1">
        <w:rPr>
          <w:rFonts w:ascii="Verdana" w:hAnsi="Verdana"/>
          <w:sz w:val="20"/>
          <w:szCs w:val="20"/>
        </w:rPr>
        <w:t>, con el título "</w:t>
      </w:r>
      <w:r w:rsidRPr="00302CB1">
        <w:rPr>
          <w:rFonts w:ascii="Verdana" w:hAnsi="Verdana"/>
          <w:i/>
          <w:iCs/>
          <w:sz w:val="20"/>
          <w:szCs w:val="20"/>
        </w:rPr>
        <w:t>Tipo de cambio para solventar obligaciones denominadas en moneda extranjera pagaderas en la</w:t>
      </w:r>
    </w:p>
    <w:p w:rsidR="00302CB1" w:rsidRPr="00302CB1" w:rsidRDefault="00302CB1" w:rsidP="00302CB1">
      <w:pPr>
        <w:rPr>
          <w:rFonts w:ascii="Verdana" w:hAnsi="Verdana"/>
          <w:sz w:val="20"/>
          <w:szCs w:val="20"/>
        </w:rPr>
      </w:pPr>
      <w:r w:rsidRPr="00302CB1">
        <w:rPr>
          <w:rFonts w:ascii="Verdana" w:hAnsi="Verdana"/>
          <w:i/>
          <w:iCs/>
          <w:sz w:val="20"/>
          <w:szCs w:val="20"/>
        </w:rPr>
        <w:t>República Mexicana"</w:t>
      </w:r>
      <w:r w:rsidRPr="00302CB1">
        <w:rPr>
          <w:rFonts w:ascii="Verdana" w:hAnsi="Verdana"/>
          <w:sz w:val="20"/>
          <w:szCs w:val="20"/>
        </w:rPr>
        <w:t>, para la fecha en que el material sea embarcado directamente al productor,</w:t>
      </w:r>
    </w:p>
    <w:p w:rsidR="00302CB1" w:rsidRPr="00302CB1" w:rsidRDefault="00302CB1" w:rsidP="00302CB1">
      <w:pPr>
        <w:rPr>
          <w:rFonts w:ascii="Verdana" w:hAnsi="Verdana"/>
          <w:sz w:val="20"/>
          <w:szCs w:val="20"/>
        </w:rPr>
      </w:pPr>
      <w:r w:rsidRPr="00302CB1">
        <w:rPr>
          <w:rFonts w:ascii="Verdana" w:hAnsi="Verdana"/>
          <w:sz w:val="20"/>
          <w:szCs w:val="20"/>
        </w:rPr>
        <w:t>(C)   respecto a un productor ubicado en los Estados Unidos, el tipo de cambio es el referido en la 31 U.S.C. 5151 para la fecha en la que el material sea embarcado directamente al productor; y</w:t>
      </w:r>
    </w:p>
    <w:p w:rsidR="00302CB1" w:rsidRPr="00302CB1" w:rsidRDefault="00302CB1" w:rsidP="00302CB1">
      <w:pPr>
        <w:rPr>
          <w:rFonts w:ascii="Verdana" w:hAnsi="Verdana"/>
          <w:sz w:val="20"/>
          <w:szCs w:val="20"/>
        </w:rPr>
      </w:pPr>
      <w:r w:rsidRPr="00302CB1">
        <w:rPr>
          <w:rFonts w:ascii="Verdana" w:hAnsi="Verdana"/>
          <w:sz w:val="20"/>
          <w:szCs w:val="20"/>
        </w:rPr>
        <w:t>(c)    si el material fue adquirido por el productor, por un medio distinto a la compra,</w:t>
      </w:r>
    </w:p>
    <w:p w:rsidR="00302CB1" w:rsidRPr="00302CB1" w:rsidRDefault="00302CB1" w:rsidP="00302CB1">
      <w:pPr>
        <w:rPr>
          <w:rFonts w:ascii="Verdana" w:hAnsi="Verdana"/>
          <w:sz w:val="20"/>
          <w:szCs w:val="20"/>
        </w:rPr>
      </w:pPr>
      <w:r w:rsidRPr="00302CB1">
        <w:rPr>
          <w:rFonts w:ascii="Verdana" w:hAnsi="Verdana"/>
          <w:sz w:val="20"/>
          <w:szCs w:val="20"/>
        </w:rPr>
        <w:t>(i)    si el productor ha utilizado un tipo de cambio con el propósito de registrar una transacción en otra moneda en 30 días de la fecha en la que adquirió el material, el tipo de cambio debe ser ese, y</w:t>
      </w:r>
    </w:p>
    <w:p w:rsidR="00302CB1" w:rsidRPr="00302CB1" w:rsidRDefault="00302CB1" w:rsidP="00302CB1">
      <w:pPr>
        <w:rPr>
          <w:rFonts w:ascii="Verdana" w:hAnsi="Verdana"/>
          <w:sz w:val="20"/>
          <w:szCs w:val="20"/>
        </w:rPr>
      </w:pPr>
      <w:r w:rsidRPr="00302CB1">
        <w:rPr>
          <w:rFonts w:ascii="Verdana" w:hAnsi="Verdana"/>
          <w:sz w:val="20"/>
          <w:szCs w:val="20"/>
        </w:rPr>
        <w:t>(ii)    en cualquier otro caso,</w:t>
      </w:r>
    </w:p>
    <w:p w:rsidR="00302CB1" w:rsidRPr="00302CB1" w:rsidRDefault="00302CB1" w:rsidP="00302CB1">
      <w:pPr>
        <w:rPr>
          <w:rFonts w:ascii="Verdana" w:hAnsi="Verdana"/>
          <w:sz w:val="20"/>
          <w:szCs w:val="20"/>
        </w:rPr>
      </w:pPr>
      <w:r w:rsidRPr="00302CB1">
        <w:rPr>
          <w:rFonts w:ascii="Verdana" w:hAnsi="Verdana"/>
          <w:sz w:val="20"/>
          <w:szCs w:val="20"/>
        </w:rPr>
        <w:t>(A)   respecto a un productor ubicado en Canadá, el tipo de cambio debe ser el referido en la sección 5 de las </w:t>
      </w:r>
      <w:r w:rsidRPr="00302CB1">
        <w:rPr>
          <w:rFonts w:ascii="Verdana" w:hAnsi="Verdana"/>
          <w:i/>
          <w:iCs/>
          <w:sz w:val="20"/>
          <w:szCs w:val="20"/>
        </w:rPr>
        <w:t>Currency Exchange for Customs Valuation Regulations</w:t>
      </w:r>
      <w:r w:rsidRPr="00302CB1">
        <w:rPr>
          <w:rFonts w:ascii="Verdana" w:hAnsi="Verdana"/>
          <w:sz w:val="20"/>
          <w:szCs w:val="20"/>
        </w:rPr>
        <w:t>, para la fecha en que el material sea embarcado directamente al productor,</w:t>
      </w:r>
    </w:p>
    <w:p w:rsidR="00302CB1" w:rsidRPr="00302CB1" w:rsidRDefault="00302CB1" w:rsidP="00302CB1">
      <w:pPr>
        <w:rPr>
          <w:rFonts w:ascii="Verdana" w:hAnsi="Verdana"/>
          <w:sz w:val="20"/>
          <w:szCs w:val="20"/>
        </w:rPr>
      </w:pPr>
      <w:r w:rsidRPr="00302CB1">
        <w:rPr>
          <w:rFonts w:ascii="Verdana" w:hAnsi="Verdana"/>
          <w:sz w:val="20"/>
          <w:szCs w:val="20"/>
        </w:rPr>
        <w:lastRenderedPageBreak/>
        <w:t>(B)   respecto a un productor ubicado en México, el tipo de cambio debe ser el publicado por el </w:t>
      </w:r>
      <w:r w:rsidRPr="00302CB1">
        <w:rPr>
          <w:rFonts w:ascii="Verdana" w:hAnsi="Verdana"/>
          <w:i/>
          <w:iCs/>
          <w:sz w:val="20"/>
          <w:szCs w:val="20"/>
        </w:rPr>
        <w:t>Banco de México</w:t>
      </w:r>
      <w:r w:rsidRPr="00302CB1">
        <w:rPr>
          <w:rFonts w:ascii="Verdana" w:hAnsi="Verdana"/>
          <w:sz w:val="20"/>
          <w:szCs w:val="20"/>
        </w:rPr>
        <w:t> en el </w:t>
      </w:r>
      <w:r w:rsidRPr="00302CB1">
        <w:rPr>
          <w:rFonts w:ascii="Verdana" w:hAnsi="Verdana"/>
          <w:i/>
          <w:iCs/>
          <w:sz w:val="20"/>
          <w:szCs w:val="20"/>
        </w:rPr>
        <w:t>Diario Oficial de la Federación</w:t>
      </w:r>
      <w:r w:rsidRPr="00302CB1">
        <w:rPr>
          <w:rFonts w:ascii="Verdana" w:hAnsi="Verdana"/>
          <w:sz w:val="20"/>
          <w:szCs w:val="20"/>
        </w:rPr>
        <w:t>, con el título "</w:t>
      </w:r>
      <w:r w:rsidRPr="00302CB1">
        <w:rPr>
          <w:rFonts w:ascii="Verdana" w:hAnsi="Verdana"/>
          <w:i/>
          <w:iCs/>
          <w:sz w:val="20"/>
          <w:szCs w:val="20"/>
        </w:rPr>
        <w:t>Tipo de cambio para solventar obligaciones denominadas en moneda extranjera pagaderas en la República Mexicana</w:t>
      </w:r>
      <w:r w:rsidRPr="00302CB1">
        <w:rPr>
          <w:rFonts w:ascii="Verdana" w:hAnsi="Verdana"/>
          <w:sz w:val="20"/>
          <w:szCs w:val="20"/>
        </w:rPr>
        <w:t>", para la fecha en que el material sea embarcado directamente al productor,</w:t>
      </w:r>
    </w:p>
    <w:p w:rsidR="00302CB1" w:rsidRPr="00302CB1" w:rsidRDefault="00302CB1" w:rsidP="00302CB1">
      <w:pPr>
        <w:rPr>
          <w:rFonts w:ascii="Verdana" w:hAnsi="Verdana"/>
          <w:sz w:val="20"/>
          <w:szCs w:val="20"/>
        </w:rPr>
      </w:pPr>
      <w:r w:rsidRPr="00302CB1">
        <w:rPr>
          <w:rFonts w:ascii="Verdana" w:hAnsi="Verdana"/>
          <w:sz w:val="20"/>
          <w:szCs w:val="20"/>
        </w:rPr>
        <w:t>(C)   respecto a un productor ubicado en los Estados Unidos, el tipo de cambio debe ser el referido en la 31 U.S.C. 5151 para la fecha en la que el material sea embarcado directamente al productor.</w:t>
      </w:r>
    </w:p>
    <w:p w:rsidR="00302CB1" w:rsidRPr="00302CB1" w:rsidRDefault="00302CB1" w:rsidP="00302CB1">
      <w:pPr>
        <w:rPr>
          <w:rFonts w:ascii="Verdana" w:hAnsi="Verdana"/>
          <w:sz w:val="20"/>
          <w:szCs w:val="20"/>
        </w:rPr>
      </w:pPr>
      <w:r w:rsidRPr="00302CB1">
        <w:rPr>
          <w:rFonts w:ascii="Verdana" w:hAnsi="Verdana"/>
          <w:b/>
          <w:bCs/>
          <w:sz w:val="20"/>
          <w:szCs w:val="20"/>
        </w:rPr>
        <w:t>PARTE II</w:t>
      </w:r>
    </w:p>
    <w:p w:rsidR="00302CB1" w:rsidRPr="00302CB1" w:rsidRDefault="00302CB1" w:rsidP="00302CB1">
      <w:pPr>
        <w:rPr>
          <w:rFonts w:ascii="Verdana" w:hAnsi="Verdana"/>
          <w:sz w:val="20"/>
          <w:szCs w:val="20"/>
        </w:rPr>
      </w:pPr>
      <w:r w:rsidRPr="00302CB1">
        <w:rPr>
          <w:rFonts w:ascii="Verdana" w:hAnsi="Verdana"/>
          <w:b/>
          <w:bCs/>
          <w:sz w:val="20"/>
          <w:szCs w:val="20"/>
        </w:rPr>
        <w:t>SECCIÓN 3. MERCANCÍAS ORIGINARIAS</w:t>
      </w:r>
    </w:p>
    <w:p w:rsidR="00302CB1" w:rsidRPr="00302CB1" w:rsidRDefault="00302CB1" w:rsidP="00302CB1">
      <w:pPr>
        <w:rPr>
          <w:rFonts w:ascii="Verdana" w:hAnsi="Verdana"/>
          <w:sz w:val="20"/>
          <w:szCs w:val="20"/>
        </w:rPr>
      </w:pPr>
      <w:r w:rsidRPr="00302CB1">
        <w:rPr>
          <w:rFonts w:ascii="Verdana" w:hAnsi="Verdana"/>
          <w:b/>
          <w:bCs/>
          <w:sz w:val="20"/>
          <w:szCs w:val="20"/>
        </w:rPr>
        <w:t>3</w:t>
      </w:r>
      <w:r w:rsidRPr="00302CB1">
        <w:rPr>
          <w:rFonts w:ascii="Verdana" w:hAnsi="Verdana"/>
          <w:sz w:val="20"/>
          <w:szCs w:val="20"/>
        </w:rPr>
        <w:t>(1) </w:t>
      </w:r>
      <w:r w:rsidRPr="00302CB1">
        <w:rPr>
          <w:rFonts w:ascii="Verdana" w:hAnsi="Verdana"/>
          <w:i/>
          <w:iCs/>
          <w:sz w:val="20"/>
          <w:szCs w:val="20"/>
        </w:rPr>
        <w:t>Mercancías totalmente obtenidas</w:t>
      </w:r>
      <w:r w:rsidRPr="00302CB1">
        <w:rPr>
          <w:rFonts w:ascii="Verdana" w:hAnsi="Verdana"/>
          <w:sz w:val="20"/>
          <w:szCs w:val="20"/>
        </w:rPr>
        <w:t>: Una mercancía es originaria del territorio de un país Parte del T-MEC si cumple con todos los demás requisitos aplicables de estas Reglamentaciones y es:</w:t>
      </w:r>
    </w:p>
    <w:p w:rsidR="00302CB1" w:rsidRPr="00302CB1" w:rsidRDefault="00302CB1" w:rsidP="00302CB1">
      <w:pPr>
        <w:rPr>
          <w:rFonts w:ascii="Verdana" w:hAnsi="Verdana"/>
          <w:sz w:val="20"/>
          <w:szCs w:val="20"/>
        </w:rPr>
      </w:pPr>
      <w:r w:rsidRPr="00302CB1">
        <w:rPr>
          <w:rFonts w:ascii="Verdana" w:hAnsi="Verdana"/>
          <w:sz w:val="20"/>
          <w:szCs w:val="20"/>
        </w:rPr>
        <w:t>(a)   una mercancía mineral u otra sustancia de origen natural extraída o tomada del territorio de uno o más de los países del T-MEC;</w:t>
      </w:r>
    </w:p>
    <w:p w:rsidR="00302CB1" w:rsidRPr="00302CB1" w:rsidRDefault="00302CB1" w:rsidP="00302CB1">
      <w:pPr>
        <w:rPr>
          <w:rFonts w:ascii="Verdana" w:hAnsi="Verdana"/>
          <w:sz w:val="20"/>
          <w:szCs w:val="20"/>
        </w:rPr>
      </w:pPr>
      <w:r w:rsidRPr="00302CB1">
        <w:rPr>
          <w:rFonts w:ascii="Verdana" w:hAnsi="Verdana"/>
          <w:sz w:val="20"/>
          <w:szCs w:val="20"/>
        </w:rPr>
        <w:t>(b)   una planta, producto de una planta, vegetal u hongo, cultivado, cosechado, recogido o recolectado en el territorio de uno o más de los países del T-MEC;</w:t>
      </w:r>
    </w:p>
    <w:p w:rsidR="00302CB1" w:rsidRPr="00302CB1" w:rsidRDefault="00302CB1" w:rsidP="00302CB1">
      <w:pPr>
        <w:rPr>
          <w:rFonts w:ascii="Verdana" w:hAnsi="Verdana"/>
          <w:sz w:val="20"/>
          <w:szCs w:val="20"/>
        </w:rPr>
      </w:pPr>
      <w:r w:rsidRPr="00302CB1">
        <w:rPr>
          <w:rFonts w:ascii="Verdana" w:hAnsi="Verdana"/>
          <w:sz w:val="20"/>
          <w:szCs w:val="20"/>
        </w:rPr>
        <w:t>(c)    un animal vivo, nacido y criado en territorio de uno o más de los países del T-MEC;</w:t>
      </w:r>
    </w:p>
    <w:p w:rsidR="00302CB1" w:rsidRPr="00302CB1" w:rsidRDefault="00302CB1" w:rsidP="00302CB1">
      <w:pPr>
        <w:rPr>
          <w:rFonts w:ascii="Verdana" w:hAnsi="Verdana"/>
          <w:sz w:val="20"/>
          <w:szCs w:val="20"/>
        </w:rPr>
      </w:pPr>
      <w:r w:rsidRPr="00302CB1">
        <w:rPr>
          <w:rFonts w:ascii="Verdana" w:hAnsi="Verdana"/>
          <w:sz w:val="20"/>
          <w:szCs w:val="20"/>
        </w:rPr>
        <w:t>(d)   una mercancía obtenida de un animal vivo en el territorio de uno o más de los países del T-MEC;</w:t>
      </w:r>
    </w:p>
    <w:p w:rsidR="00302CB1" w:rsidRPr="00302CB1" w:rsidRDefault="00302CB1" w:rsidP="00302CB1">
      <w:pPr>
        <w:rPr>
          <w:rFonts w:ascii="Verdana" w:hAnsi="Verdana"/>
          <w:sz w:val="20"/>
          <w:szCs w:val="20"/>
        </w:rPr>
      </w:pPr>
      <w:r w:rsidRPr="00302CB1">
        <w:rPr>
          <w:rFonts w:ascii="Verdana" w:hAnsi="Verdana"/>
          <w:sz w:val="20"/>
          <w:szCs w:val="20"/>
        </w:rPr>
        <w:t>(e)   un animal obtenido de cazar, atrapar, pescar, recolectar o capturar en territorio de uno o más de los países del T-MEC;</w:t>
      </w:r>
    </w:p>
    <w:p w:rsidR="00302CB1" w:rsidRPr="00302CB1" w:rsidRDefault="00302CB1" w:rsidP="00302CB1">
      <w:pPr>
        <w:rPr>
          <w:rFonts w:ascii="Verdana" w:hAnsi="Verdana"/>
          <w:sz w:val="20"/>
          <w:szCs w:val="20"/>
        </w:rPr>
      </w:pPr>
      <w:r w:rsidRPr="00302CB1">
        <w:rPr>
          <w:rFonts w:ascii="Verdana" w:hAnsi="Verdana"/>
          <w:sz w:val="20"/>
          <w:szCs w:val="20"/>
        </w:rPr>
        <w:t>(f)    una mercancía obtenida de la acuacultura en el territorio de uno o más de los países del T-MEC;</w:t>
      </w:r>
    </w:p>
    <w:p w:rsidR="00302CB1" w:rsidRPr="00302CB1" w:rsidRDefault="00302CB1" w:rsidP="00302CB1">
      <w:pPr>
        <w:rPr>
          <w:rFonts w:ascii="Verdana" w:hAnsi="Verdana"/>
          <w:sz w:val="20"/>
          <w:szCs w:val="20"/>
        </w:rPr>
      </w:pPr>
      <w:r w:rsidRPr="00302CB1">
        <w:rPr>
          <w:rFonts w:ascii="Verdana" w:hAnsi="Verdana"/>
          <w:sz w:val="20"/>
          <w:szCs w:val="20"/>
        </w:rPr>
        <w:t>(g)   peces, crustáceos y otras especies marinas obtenidas del mar, lecho o subsuelo marino fuera de los territorios de los países del T-MEC y, de conformidad con el derecho internacional, fuera del mar territorial de países no pertenecientes al T-MEC, por embarcaciones registradas, enlistadas o con matrícula en un país del T-MEC y con derecho de llevar la bandera de ese país del T-MEC;</w:t>
      </w:r>
    </w:p>
    <w:p w:rsidR="00302CB1" w:rsidRPr="00302CB1" w:rsidRDefault="00302CB1" w:rsidP="00302CB1">
      <w:pPr>
        <w:rPr>
          <w:rFonts w:ascii="Verdana" w:hAnsi="Verdana"/>
          <w:sz w:val="20"/>
          <w:szCs w:val="20"/>
        </w:rPr>
      </w:pPr>
      <w:r w:rsidRPr="00302CB1">
        <w:rPr>
          <w:rFonts w:ascii="Verdana" w:hAnsi="Verdana"/>
          <w:sz w:val="20"/>
          <w:szCs w:val="20"/>
        </w:rPr>
        <w:t>(h)   una mercancía producida a partir de las mercancías mencionadas en el párrafo (g) a bordo de un barco fábrica en donde el barco fábrica está registrado, enlistado o con matrícula en un país del T-MEC y con derecho de llevar la bandera de ese país del T-MEC;</w:t>
      </w:r>
    </w:p>
    <w:p w:rsidR="00302CB1" w:rsidRPr="00302CB1" w:rsidRDefault="00302CB1" w:rsidP="00302CB1">
      <w:pPr>
        <w:rPr>
          <w:rFonts w:ascii="Verdana" w:hAnsi="Verdana"/>
          <w:sz w:val="20"/>
          <w:szCs w:val="20"/>
        </w:rPr>
      </w:pPr>
      <w:r w:rsidRPr="00302CB1">
        <w:rPr>
          <w:rFonts w:ascii="Verdana" w:hAnsi="Verdana"/>
          <w:sz w:val="20"/>
          <w:szCs w:val="20"/>
        </w:rPr>
        <w:lastRenderedPageBreak/>
        <w:t>(i)    una mercancía que no sean peces, crustáceos u otras especies marinas obtenidas por un país Parte del T-MEC o una persona de un país del T-MEC del lecho o subsuelo marino fuera de los territorios de los países del T-MEC, si el país del T-MEC tiene derecho a explotar el lecho o subsuelo marino;</w:t>
      </w:r>
    </w:p>
    <w:p w:rsidR="00302CB1" w:rsidRPr="00302CB1" w:rsidRDefault="00302CB1" w:rsidP="00302CB1">
      <w:pPr>
        <w:rPr>
          <w:rFonts w:ascii="Verdana" w:hAnsi="Verdana"/>
          <w:sz w:val="20"/>
          <w:szCs w:val="20"/>
        </w:rPr>
      </w:pPr>
      <w:r w:rsidRPr="00302CB1">
        <w:rPr>
          <w:rFonts w:ascii="Verdana" w:hAnsi="Verdana"/>
          <w:sz w:val="20"/>
          <w:szCs w:val="20"/>
        </w:rPr>
        <w:t>(j)    desechos y desperdicios derivados de:</w:t>
      </w:r>
    </w:p>
    <w:p w:rsidR="00302CB1" w:rsidRPr="00302CB1" w:rsidRDefault="00302CB1" w:rsidP="00302CB1">
      <w:pPr>
        <w:rPr>
          <w:rFonts w:ascii="Verdana" w:hAnsi="Verdana"/>
          <w:sz w:val="20"/>
          <w:szCs w:val="20"/>
        </w:rPr>
      </w:pPr>
      <w:r w:rsidRPr="00302CB1">
        <w:rPr>
          <w:rFonts w:ascii="Verdana" w:hAnsi="Verdana"/>
          <w:sz w:val="20"/>
          <w:szCs w:val="20"/>
        </w:rPr>
        <w:t>(i)    la producción en territorio de uno o más de los países del T-MEC; o</w:t>
      </w:r>
    </w:p>
    <w:p w:rsidR="00302CB1" w:rsidRPr="00302CB1" w:rsidRDefault="00302CB1" w:rsidP="00302CB1">
      <w:pPr>
        <w:rPr>
          <w:rFonts w:ascii="Verdana" w:hAnsi="Verdana"/>
          <w:sz w:val="20"/>
          <w:szCs w:val="20"/>
        </w:rPr>
      </w:pPr>
      <w:r w:rsidRPr="00302CB1">
        <w:rPr>
          <w:rFonts w:ascii="Verdana" w:hAnsi="Verdana"/>
          <w:sz w:val="20"/>
          <w:szCs w:val="20"/>
        </w:rPr>
        <w:t>(ii)    las mercancías usadas, recolectadas en territorio de uno o más de los países del T-MEC, siempre que dichas mercancías sean adecuadas sólo para la recuperación de materias primas; y</w:t>
      </w:r>
    </w:p>
    <w:p w:rsidR="00302CB1" w:rsidRPr="00302CB1" w:rsidRDefault="00302CB1" w:rsidP="00302CB1">
      <w:pPr>
        <w:rPr>
          <w:rFonts w:ascii="Verdana" w:hAnsi="Verdana"/>
          <w:sz w:val="20"/>
          <w:szCs w:val="20"/>
        </w:rPr>
      </w:pPr>
      <w:r w:rsidRPr="00302CB1">
        <w:rPr>
          <w:rFonts w:ascii="Verdana" w:hAnsi="Verdana"/>
          <w:sz w:val="20"/>
          <w:szCs w:val="20"/>
        </w:rPr>
        <w:t>(k)    mercancías producidas en territorio de uno o más de los países del T-MEC, exclusivamente a partir de una mercancía mencionada en los párrafos (a) a (j), o de sus derivados, en cualquier</w:t>
      </w:r>
    </w:p>
    <w:p w:rsidR="00302CB1" w:rsidRPr="00302CB1" w:rsidRDefault="00302CB1" w:rsidP="00302CB1">
      <w:pPr>
        <w:rPr>
          <w:rFonts w:ascii="Verdana" w:hAnsi="Verdana"/>
          <w:sz w:val="20"/>
          <w:szCs w:val="20"/>
        </w:rPr>
      </w:pPr>
      <w:proofErr w:type="gramStart"/>
      <w:r w:rsidRPr="00302CB1">
        <w:rPr>
          <w:rFonts w:ascii="Verdana" w:hAnsi="Verdana"/>
          <w:sz w:val="20"/>
          <w:szCs w:val="20"/>
        </w:rPr>
        <w:t>etapa</w:t>
      </w:r>
      <w:proofErr w:type="gramEnd"/>
      <w:r w:rsidRPr="00302CB1">
        <w:rPr>
          <w:rFonts w:ascii="Verdana" w:hAnsi="Verdana"/>
          <w:sz w:val="20"/>
          <w:szCs w:val="20"/>
        </w:rPr>
        <w:t> de la producción.</w:t>
      </w:r>
    </w:p>
    <w:p w:rsidR="00302CB1" w:rsidRPr="00302CB1" w:rsidRDefault="00302CB1" w:rsidP="00302CB1">
      <w:pPr>
        <w:rPr>
          <w:rFonts w:ascii="Verdana" w:hAnsi="Verdana"/>
          <w:sz w:val="20"/>
          <w:szCs w:val="20"/>
        </w:rPr>
      </w:pPr>
      <w:r w:rsidRPr="00302CB1">
        <w:rPr>
          <w:rFonts w:ascii="Verdana" w:hAnsi="Verdana"/>
          <w:i/>
          <w:iCs/>
          <w:sz w:val="20"/>
          <w:szCs w:val="20"/>
        </w:rPr>
        <w:t>(2) Mercancías producidas de materiales no originarios.</w:t>
      </w:r>
      <w:r w:rsidRPr="00302CB1">
        <w:rPr>
          <w:rFonts w:ascii="Verdana" w:hAnsi="Verdana"/>
          <w:sz w:val="20"/>
          <w:szCs w:val="20"/>
        </w:rPr>
        <w:t> Una mercancía producida enteramente en el territorio de uno o más de los países del T-MEC es originaria del territorio de un país del T-MEC si cada uno de los materiales no originarios utilizados en la producción de la mercancía satisfacen todos los requisitos aplicables del Anexo I (Anexo de ROEP), y la mercancía cumple con todos los demás requisitos aplicables de estas Reglamentaciones.</w:t>
      </w:r>
    </w:p>
    <w:p w:rsidR="00302CB1" w:rsidRPr="00302CB1" w:rsidRDefault="00302CB1" w:rsidP="00302CB1">
      <w:pPr>
        <w:rPr>
          <w:rFonts w:ascii="Verdana" w:hAnsi="Verdana"/>
          <w:sz w:val="20"/>
          <w:szCs w:val="20"/>
        </w:rPr>
      </w:pPr>
      <w:r w:rsidRPr="00302CB1">
        <w:rPr>
          <w:rFonts w:ascii="Verdana" w:hAnsi="Verdana"/>
          <w:i/>
          <w:iCs/>
          <w:sz w:val="20"/>
          <w:szCs w:val="20"/>
        </w:rPr>
        <w:t>(3) Mercancías producidas exclusivamente de materiales originarios</w:t>
      </w:r>
      <w:r w:rsidRPr="00302CB1">
        <w:rPr>
          <w:rFonts w:ascii="Verdana" w:hAnsi="Verdana"/>
          <w:sz w:val="20"/>
          <w:szCs w:val="20"/>
        </w:rPr>
        <w:t>. Una mercancía es originaria del territorio de un país del T-MEC si es producida enteramente en el territorio de uno o más de los países del T-MEC a partir de materiales originarios exclusivamente y la mercancía cumple con todos los demás requisitos aplicables de estas Reglamentaciones.</w:t>
      </w:r>
    </w:p>
    <w:p w:rsidR="00302CB1" w:rsidRPr="00302CB1" w:rsidRDefault="00302CB1" w:rsidP="00302CB1">
      <w:pPr>
        <w:rPr>
          <w:rFonts w:ascii="Verdana" w:hAnsi="Verdana"/>
          <w:sz w:val="20"/>
          <w:szCs w:val="20"/>
        </w:rPr>
      </w:pPr>
      <w:r w:rsidRPr="00302CB1">
        <w:rPr>
          <w:rFonts w:ascii="Verdana" w:hAnsi="Verdana"/>
          <w:sz w:val="20"/>
          <w:szCs w:val="20"/>
        </w:rPr>
        <w:t>(4) </w:t>
      </w:r>
      <w:r w:rsidRPr="00302CB1">
        <w:rPr>
          <w:rFonts w:ascii="Verdana" w:hAnsi="Verdana"/>
          <w:i/>
          <w:iCs/>
          <w:sz w:val="20"/>
          <w:szCs w:val="20"/>
        </w:rPr>
        <w:t>Excepciones al requisito de cambio de clasificación arancelaria</w:t>
      </w:r>
      <w:r w:rsidRPr="00302CB1">
        <w:rPr>
          <w:rFonts w:ascii="Verdana" w:hAnsi="Verdana"/>
          <w:sz w:val="20"/>
          <w:szCs w:val="20"/>
        </w:rPr>
        <w:t>. Excepto para una mercancía comprendida en los Capítulos 61 a 63, una mercancía es originaria del territorio de uno de los países del T-MEC si:</w:t>
      </w:r>
    </w:p>
    <w:p w:rsidR="00302CB1" w:rsidRPr="00302CB1" w:rsidRDefault="00302CB1" w:rsidP="00302CB1">
      <w:pPr>
        <w:rPr>
          <w:rFonts w:ascii="Verdana" w:hAnsi="Verdana"/>
          <w:sz w:val="20"/>
          <w:szCs w:val="20"/>
        </w:rPr>
      </w:pPr>
      <w:r w:rsidRPr="00302CB1">
        <w:rPr>
          <w:rFonts w:ascii="Verdana" w:hAnsi="Verdana"/>
          <w:sz w:val="20"/>
          <w:szCs w:val="20"/>
        </w:rPr>
        <w:t>(a)   uno o más de los materiales no originarios utilizados en la producción de esa mercancía no sufren un cambio aplicable de clasificación arancelaria establecidos en el Anexo I (Anexo de ROEP) porque tanto la mercancía como sus materiales están clasificados en la misma subpartida o en la misma partida que no está subdividida en subpartidas, y</w:t>
      </w:r>
    </w:p>
    <w:p w:rsidR="00302CB1" w:rsidRPr="00302CB1" w:rsidRDefault="00302CB1" w:rsidP="00302CB1">
      <w:pPr>
        <w:rPr>
          <w:rFonts w:ascii="Verdana" w:hAnsi="Verdana"/>
          <w:sz w:val="20"/>
          <w:szCs w:val="20"/>
        </w:rPr>
      </w:pPr>
      <w:r w:rsidRPr="00302CB1">
        <w:rPr>
          <w:rFonts w:ascii="Verdana" w:hAnsi="Verdana"/>
          <w:sz w:val="20"/>
          <w:szCs w:val="20"/>
        </w:rPr>
        <w:t>(i)    la mercancía es producida enteramente en territorio de uno o más de los países del T-MEC,</w:t>
      </w:r>
    </w:p>
    <w:p w:rsidR="00302CB1" w:rsidRPr="00302CB1" w:rsidRDefault="00302CB1" w:rsidP="00302CB1">
      <w:pPr>
        <w:rPr>
          <w:rFonts w:ascii="Verdana" w:hAnsi="Verdana"/>
          <w:sz w:val="20"/>
          <w:szCs w:val="20"/>
        </w:rPr>
      </w:pPr>
      <w:r w:rsidRPr="00302CB1">
        <w:rPr>
          <w:rFonts w:ascii="Verdana" w:hAnsi="Verdana"/>
          <w:sz w:val="20"/>
          <w:szCs w:val="20"/>
        </w:rPr>
        <w:t>(ii)    el valor de contenido regional de la mercancía, calculado de acuerdo a la sección 7 (Valor de Contenido Regional), no es inferior al 60 por ciento cuando se utilice el mét</w:t>
      </w:r>
      <w:r w:rsidRPr="00302CB1">
        <w:rPr>
          <w:rFonts w:ascii="Verdana" w:hAnsi="Verdana"/>
          <w:sz w:val="20"/>
          <w:szCs w:val="20"/>
        </w:rPr>
        <w:lastRenderedPageBreak/>
        <w:t>odo de valor de transacción, o no es inferior al 50 por ciento cuando se emplea el método de costo neto, y</w:t>
      </w:r>
    </w:p>
    <w:p w:rsidR="00302CB1" w:rsidRPr="00302CB1" w:rsidRDefault="00302CB1" w:rsidP="00302CB1">
      <w:pPr>
        <w:rPr>
          <w:rFonts w:ascii="Verdana" w:hAnsi="Verdana"/>
          <w:sz w:val="20"/>
          <w:szCs w:val="20"/>
        </w:rPr>
      </w:pPr>
      <w:r w:rsidRPr="00302CB1">
        <w:rPr>
          <w:rFonts w:ascii="Verdana" w:hAnsi="Verdana"/>
          <w:sz w:val="20"/>
          <w:szCs w:val="20"/>
        </w:rPr>
        <w:t>(ii)    la mercancía satisface los demás requisitos aplicables de estas Reglamentaciones; o</w:t>
      </w:r>
    </w:p>
    <w:p w:rsidR="00302CB1" w:rsidRPr="00302CB1" w:rsidRDefault="00302CB1" w:rsidP="00302CB1">
      <w:pPr>
        <w:rPr>
          <w:rFonts w:ascii="Verdana" w:hAnsi="Verdana"/>
          <w:sz w:val="20"/>
          <w:szCs w:val="20"/>
        </w:rPr>
      </w:pPr>
      <w:r w:rsidRPr="00302CB1">
        <w:rPr>
          <w:rFonts w:ascii="Verdana" w:hAnsi="Verdana"/>
          <w:sz w:val="20"/>
          <w:szCs w:val="20"/>
        </w:rPr>
        <w:t>(b)   fue importada al territorio de un país del T-MEC como una mercancía sin ensamblar o desensamblada, pero fue clasificada como una mercancía ensamblada de conformidad con la Regla 2(a) de las Reglas Generales de Interpretación del Sistema Armonizado, y,</w:t>
      </w:r>
    </w:p>
    <w:p w:rsidR="00302CB1" w:rsidRPr="00302CB1" w:rsidRDefault="00302CB1" w:rsidP="00302CB1">
      <w:pPr>
        <w:rPr>
          <w:rFonts w:ascii="Verdana" w:hAnsi="Verdana"/>
          <w:sz w:val="20"/>
          <w:szCs w:val="20"/>
        </w:rPr>
      </w:pPr>
      <w:r w:rsidRPr="00302CB1">
        <w:rPr>
          <w:rFonts w:ascii="Verdana" w:hAnsi="Verdana"/>
          <w:sz w:val="20"/>
          <w:szCs w:val="20"/>
        </w:rPr>
        <w:t>(i)    la mercancía es producida enteramente en territorio de uno o más de los países del T-MEC;</w:t>
      </w:r>
    </w:p>
    <w:p w:rsidR="00302CB1" w:rsidRPr="00302CB1" w:rsidRDefault="00302CB1" w:rsidP="00302CB1">
      <w:pPr>
        <w:rPr>
          <w:rFonts w:ascii="Verdana" w:hAnsi="Verdana"/>
          <w:sz w:val="20"/>
          <w:szCs w:val="20"/>
        </w:rPr>
      </w:pPr>
      <w:r w:rsidRPr="00302CB1">
        <w:rPr>
          <w:rFonts w:ascii="Verdana" w:hAnsi="Verdana"/>
          <w:sz w:val="20"/>
          <w:szCs w:val="20"/>
        </w:rPr>
        <w:t>(ii)    el valor de contenido regional de la mercancía, calculado de acuerdo con la sección 7 (Valor de Contenido Regional), no es inferior al 60 por ciento, cuando se utilice el método de valor de transacción, o, no es inferior al 50 por ciento, cuando se emplea el método de costo neto; y</w:t>
      </w:r>
    </w:p>
    <w:p w:rsidR="00302CB1" w:rsidRPr="00302CB1" w:rsidRDefault="00302CB1" w:rsidP="00302CB1">
      <w:pPr>
        <w:rPr>
          <w:rFonts w:ascii="Verdana" w:hAnsi="Verdana"/>
          <w:sz w:val="20"/>
          <w:szCs w:val="20"/>
        </w:rPr>
      </w:pPr>
      <w:r w:rsidRPr="00302CB1">
        <w:rPr>
          <w:rFonts w:ascii="Verdana" w:hAnsi="Verdana"/>
          <w:sz w:val="20"/>
          <w:szCs w:val="20"/>
        </w:rPr>
        <w:t>(iii)   la mercancía satisface los demás requisitos aplicables de estas Reglamentaciones.</w:t>
      </w:r>
    </w:p>
    <w:p w:rsidR="00302CB1" w:rsidRPr="00302CB1" w:rsidRDefault="00302CB1" w:rsidP="00302CB1">
      <w:pPr>
        <w:rPr>
          <w:rFonts w:ascii="Verdana" w:hAnsi="Verdana"/>
          <w:sz w:val="20"/>
          <w:szCs w:val="20"/>
        </w:rPr>
      </w:pPr>
      <w:r w:rsidRPr="00302CB1">
        <w:rPr>
          <w:rFonts w:ascii="Verdana" w:hAnsi="Verdana"/>
          <w:sz w:val="20"/>
          <w:szCs w:val="20"/>
        </w:rPr>
        <w:t>(5) </w:t>
      </w:r>
      <w:r w:rsidRPr="00302CB1">
        <w:rPr>
          <w:rFonts w:ascii="Verdana" w:hAnsi="Verdana"/>
          <w:i/>
          <w:iCs/>
          <w:sz w:val="20"/>
          <w:szCs w:val="20"/>
        </w:rPr>
        <w:t>Interpretación de mercancías y partes de las mercancías.</w:t>
      </w:r>
      <w:r w:rsidRPr="00302CB1">
        <w:rPr>
          <w:rFonts w:ascii="Verdana" w:hAnsi="Verdana"/>
          <w:sz w:val="20"/>
          <w:szCs w:val="20"/>
        </w:rPr>
        <w:t> Para efectos del párrafo (4</w:t>
      </w:r>
      <w:proofErr w:type="gramStart"/>
      <w:r w:rsidRPr="00302CB1">
        <w:rPr>
          <w:rFonts w:ascii="Verdana" w:hAnsi="Verdana"/>
          <w:sz w:val="20"/>
          <w:szCs w:val="20"/>
        </w:rPr>
        <w:t>)(</w:t>
      </w:r>
      <w:proofErr w:type="gramEnd"/>
      <w:r w:rsidRPr="00302CB1">
        <w:rPr>
          <w:rFonts w:ascii="Verdana" w:hAnsi="Verdana"/>
          <w:sz w:val="20"/>
          <w:szCs w:val="20"/>
        </w:rPr>
        <w:t>a),</w:t>
      </w:r>
    </w:p>
    <w:p w:rsidR="00302CB1" w:rsidRPr="00302CB1" w:rsidRDefault="00302CB1" w:rsidP="00302CB1">
      <w:pPr>
        <w:rPr>
          <w:rFonts w:ascii="Verdana" w:hAnsi="Verdana"/>
          <w:sz w:val="20"/>
          <w:szCs w:val="20"/>
        </w:rPr>
      </w:pPr>
      <w:r w:rsidRPr="00302CB1">
        <w:rPr>
          <w:rFonts w:ascii="Verdana" w:hAnsi="Verdana"/>
          <w:sz w:val="20"/>
          <w:szCs w:val="20"/>
        </w:rPr>
        <w:t>(a)   la determinación de si una partida o subpartida es aplicable a una mercancía y sus partes debe hacerse con base en la nomenclatura de la partida o subpartida y en las Notas de Sección o Notas de Capítulo aplicables, de acuerdo con las Reglas Generales de Interpretación del Sistema Armonizado; y</w:t>
      </w:r>
    </w:p>
    <w:p w:rsidR="00302CB1" w:rsidRPr="00302CB1" w:rsidRDefault="00302CB1" w:rsidP="00302CB1">
      <w:pPr>
        <w:rPr>
          <w:rFonts w:ascii="Verdana" w:hAnsi="Verdana"/>
          <w:sz w:val="20"/>
          <w:szCs w:val="20"/>
        </w:rPr>
      </w:pPr>
      <w:r w:rsidRPr="00302CB1">
        <w:rPr>
          <w:rFonts w:ascii="Verdana" w:hAnsi="Verdana"/>
          <w:sz w:val="20"/>
          <w:szCs w:val="20"/>
        </w:rPr>
        <w:t>(b)   si, conforme al Sistema Armonizado, una partida incluye partes de mercancías al aplicar una Nota de Sección o Nota de Capítulo del Sistema Armonizado y las subpartidas bajo dicha partida no incluyen una subpartida designada como "partes", se considerará que una subpartida designada como "otros" bajo dicha partida cubre solamente las mercancías y partes de las mercancías que se encuentren clasificadas bajo dicha subpartida.</w:t>
      </w:r>
    </w:p>
    <w:p w:rsidR="00302CB1" w:rsidRPr="00302CB1" w:rsidRDefault="00302CB1" w:rsidP="00302CB1">
      <w:pPr>
        <w:rPr>
          <w:rFonts w:ascii="Verdana" w:hAnsi="Verdana"/>
          <w:sz w:val="20"/>
          <w:szCs w:val="20"/>
        </w:rPr>
      </w:pPr>
      <w:r w:rsidRPr="00302CB1">
        <w:rPr>
          <w:rFonts w:ascii="Verdana" w:hAnsi="Verdana"/>
          <w:i/>
          <w:iCs/>
          <w:sz w:val="20"/>
          <w:szCs w:val="20"/>
        </w:rPr>
        <w:t>(6) Requisito para cumplir una regla</w:t>
      </w:r>
      <w:r w:rsidRPr="00302CB1">
        <w:rPr>
          <w:rFonts w:ascii="Verdana" w:hAnsi="Verdana"/>
          <w:sz w:val="20"/>
          <w:szCs w:val="20"/>
        </w:rPr>
        <w:t>. Para los efectos de la subsección (2), siempre que el Anexo I (Anexo de ROEP) establezca dos o más reglas opcionales para la disposición arancelaria bajo la cual una mercancía se clasifica, si la mercancía satisface los requisitos de una de estas reglas, no necesita satisfacer los requisitos de otra regla a fin de calificar como una mercancía originaria.</w:t>
      </w:r>
    </w:p>
    <w:p w:rsidR="00302CB1" w:rsidRPr="00302CB1" w:rsidRDefault="00302CB1" w:rsidP="00302CB1">
      <w:pPr>
        <w:rPr>
          <w:rFonts w:ascii="Verdana" w:hAnsi="Verdana"/>
          <w:sz w:val="20"/>
          <w:szCs w:val="20"/>
        </w:rPr>
      </w:pPr>
      <w:r w:rsidRPr="00302CB1">
        <w:rPr>
          <w:rFonts w:ascii="Verdana" w:hAnsi="Verdana"/>
          <w:i/>
          <w:iCs/>
          <w:sz w:val="20"/>
          <w:szCs w:val="20"/>
        </w:rPr>
        <w:t>(7) Regla especial para determinados productos.</w:t>
      </w:r>
      <w:r w:rsidRPr="00302CB1">
        <w:rPr>
          <w:rFonts w:ascii="Verdana" w:hAnsi="Verdana"/>
          <w:sz w:val="20"/>
          <w:szCs w:val="20"/>
        </w:rPr>
        <w:t> Una mercancía es originaria del territorio de un país del T-MEC si la mercancía está señalada en el Anexo II y es importada del territorio de un país del T-MEC.</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(8) Material de fabricación propia considerado como material</w:t>
      </w:r>
      <w:r w:rsidRPr="00302CB1">
        <w:rPr>
          <w:rFonts w:ascii="Verdana" w:hAnsi="Verdana"/>
          <w:sz w:val="20"/>
          <w:szCs w:val="20"/>
        </w:rPr>
        <w:t>. Para efectos de determinar si los materiales no originarios sufren el cambio aplicable de clasificación arancelaria, un material de fabricación propia podrá, a elección del productor del material, ser considerado como un material utilizado en la producción de la mercancía a la que el material de fabricación propia es incorporado.</w:t>
      </w:r>
    </w:p>
    <w:p w:rsidR="00302CB1" w:rsidRPr="00302CB1" w:rsidRDefault="00302CB1" w:rsidP="00302CB1">
      <w:pPr>
        <w:rPr>
          <w:rFonts w:ascii="Verdana" w:hAnsi="Verdana"/>
          <w:sz w:val="20"/>
          <w:szCs w:val="20"/>
        </w:rPr>
      </w:pPr>
      <w:r w:rsidRPr="00302CB1">
        <w:rPr>
          <w:rFonts w:ascii="Verdana" w:hAnsi="Verdana"/>
          <w:i/>
          <w:iCs/>
          <w:sz w:val="20"/>
          <w:szCs w:val="20"/>
        </w:rPr>
        <w:t>(9) Cada uno de los siguientes ejemplos es un "Ejemplo" al que se hace referencia en la subsección 1(4).</w:t>
      </w:r>
    </w:p>
    <w:p w:rsidR="00302CB1" w:rsidRPr="00302CB1" w:rsidRDefault="00302CB1" w:rsidP="00302CB1">
      <w:pPr>
        <w:rPr>
          <w:rFonts w:ascii="Verdana" w:hAnsi="Verdana"/>
          <w:sz w:val="20"/>
          <w:szCs w:val="20"/>
        </w:rPr>
      </w:pPr>
      <w:r w:rsidRPr="00302CB1">
        <w:rPr>
          <w:rFonts w:ascii="Verdana" w:hAnsi="Verdana"/>
          <w:i/>
          <w:iCs/>
          <w:sz w:val="20"/>
          <w:szCs w:val="20"/>
        </w:rPr>
        <w:t>Ejemplo 1: Subsección 3 (2) sobre el "componente que determina la clasificación arancelaria" de una mercancía textil o prenda de vestir)</w:t>
      </w:r>
    </w:p>
    <w:p w:rsidR="00302CB1" w:rsidRPr="00302CB1" w:rsidRDefault="00302CB1" w:rsidP="00302CB1">
      <w:pPr>
        <w:rPr>
          <w:rFonts w:ascii="Verdana" w:hAnsi="Verdana"/>
          <w:sz w:val="20"/>
          <w:szCs w:val="20"/>
        </w:rPr>
      </w:pPr>
      <w:r w:rsidRPr="00302CB1">
        <w:rPr>
          <w:rFonts w:ascii="Verdana" w:hAnsi="Verdana"/>
          <w:i/>
          <w:iCs/>
          <w:sz w:val="20"/>
          <w:szCs w:val="20"/>
        </w:rPr>
        <w:t>El productor </w:t>
      </w:r>
      <w:proofErr w:type="gramStart"/>
      <w:r w:rsidRPr="00302CB1">
        <w:rPr>
          <w:rFonts w:ascii="Verdana" w:hAnsi="Verdana"/>
          <w:i/>
          <w:iCs/>
          <w:sz w:val="20"/>
          <w:szCs w:val="20"/>
        </w:rPr>
        <w:t>A</w:t>
      </w:r>
      <w:proofErr w:type="gramEnd"/>
      <w:r w:rsidRPr="00302CB1">
        <w:rPr>
          <w:rFonts w:ascii="Verdana" w:hAnsi="Verdana"/>
          <w:i/>
          <w:iCs/>
          <w:sz w:val="20"/>
          <w:szCs w:val="20"/>
        </w:rPr>
        <w:t> ubicado en un país del T-MEC, produce abrigos de lana para mujer clasificados en la subpartida 6202.11 que están hechos de dos telas diferentes, una para el cuerpo y otra para las mangas. Ambas telas son producidas utilizando materiales originarios y no originarios. El cuerpo del abrigo es de tejido de lana y seda y las mangas están hechas de tejido de algodón de punto.</w:t>
      </w:r>
    </w:p>
    <w:p w:rsidR="00302CB1" w:rsidRPr="00302CB1" w:rsidRDefault="00302CB1" w:rsidP="00302CB1">
      <w:pPr>
        <w:rPr>
          <w:rFonts w:ascii="Verdana" w:hAnsi="Verdana"/>
          <w:sz w:val="20"/>
          <w:szCs w:val="20"/>
        </w:rPr>
      </w:pPr>
      <w:r w:rsidRPr="00302CB1">
        <w:rPr>
          <w:rFonts w:ascii="Verdana" w:hAnsi="Verdana"/>
          <w:i/>
          <w:iCs/>
          <w:sz w:val="20"/>
          <w:szCs w:val="20"/>
        </w:rPr>
        <w:t>Para efecto de determinar si los abrigos de lana para mujer son mercancías originarias el Productor A debe tomar en cuenta lo establecido en la Nota 2 del Capítulo 62 del Anexo I (Anexo de ROEP)</w:t>
      </w:r>
      <w:r w:rsidRPr="00302CB1">
        <w:rPr>
          <w:rFonts w:ascii="Verdana" w:hAnsi="Verdana"/>
          <w:sz w:val="20"/>
          <w:szCs w:val="20"/>
        </w:rPr>
        <w:t> </w:t>
      </w:r>
      <w:r w:rsidRPr="00302CB1">
        <w:rPr>
          <w:rFonts w:ascii="Verdana" w:hAnsi="Verdana"/>
          <w:i/>
          <w:iCs/>
          <w:sz w:val="20"/>
          <w:szCs w:val="20"/>
        </w:rPr>
        <w:t>de estas Reglamentaciones, que indica que la regla aplica sólo al componente que determina la clasificación arancelaria de la mercancía, y tal componente deberá satisfacer los requisitos de cambio de clasificación arancelaria establecidos en la regla para esa mercancía.</w:t>
      </w:r>
    </w:p>
    <w:p w:rsidR="00302CB1" w:rsidRPr="00302CB1" w:rsidRDefault="00302CB1" w:rsidP="00302CB1">
      <w:pPr>
        <w:rPr>
          <w:rFonts w:ascii="Verdana" w:hAnsi="Verdana"/>
          <w:sz w:val="20"/>
          <w:szCs w:val="20"/>
        </w:rPr>
      </w:pPr>
      <w:r w:rsidRPr="00302CB1">
        <w:rPr>
          <w:rFonts w:ascii="Verdana" w:hAnsi="Verdana"/>
          <w:i/>
          <w:iCs/>
          <w:sz w:val="20"/>
          <w:szCs w:val="20"/>
        </w:rPr>
        <w:t>El tejido plano (80 % lana y 20 % seda) utilizado para el cuerpo es el componente de los abrigos de lana para mujer que determina su clasificación arancelaria bajo la subpartida 6202.11, porque constituye el material predominante por peso y constituye la mayor superficie del abrigo Este tejido está hecho por el Productor A a partir de hilados de lana originarios clasificados en la partida 51.06 e hilados de seda no originarios clasificados en la partida 50.04.</w:t>
      </w:r>
    </w:p>
    <w:p w:rsidR="00302CB1" w:rsidRPr="00302CB1" w:rsidRDefault="00302CB1" w:rsidP="00302CB1">
      <w:pPr>
        <w:rPr>
          <w:rFonts w:ascii="Verdana" w:hAnsi="Verdana"/>
          <w:sz w:val="20"/>
          <w:szCs w:val="20"/>
        </w:rPr>
      </w:pPr>
      <w:r w:rsidRPr="00302CB1">
        <w:rPr>
          <w:rFonts w:ascii="Verdana" w:hAnsi="Verdana"/>
          <w:i/>
          <w:iCs/>
          <w:sz w:val="20"/>
          <w:szCs w:val="20"/>
        </w:rPr>
        <w:t>Dado que el tejido de algodón de punto utilizado en las mangas no es el componente que determina la clasificación arancelaria de la mercancía, no necesita cumplir con los requisitos establecidos en la regla de la mercancía.</w:t>
      </w:r>
    </w:p>
    <w:p w:rsidR="00302CB1" w:rsidRPr="00302CB1" w:rsidRDefault="00302CB1" w:rsidP="00302CB1">
      <w:pPr>
        <w:rPr>
          <w:rFonts w:ascii="Verdana" w:hAnsi="Verdana"/>
          <w:sz w:val="20"/>
          <w:szCs w:val="20"/>
        </w:rPr>
      </w:pPr>
      <w:r w:rsidRPr="00302CB1">
        <w:rPr>
          <w:rFonts w:ascii="Verdana" w:hAnsi="Verdana"/>
          <w:i/>
          <w:iCs/>
          <w:sz w:val="20"/>
          <w:szCs w:val="20"/>
        </w:rPr>
        <w:t>El productor A debe determinar si los materiales no originaros utilizados en la producción del componente que determina la clasificación de los abrigos de lana para mujer (el tejido plano) satisfacen los requisitos establecido en la regla de origen especifica por producto, los cuales requieren tanto de un cambio de clasificación arancelaria de cualquier otro capítulo, excepto algunas partidas y capítulos bajo los cuales se clasifican ciertos hilos y telas, además del requisito de que la mercancía sea cortada, tejida a forma o de otra manera ensamblada en el territorio de una o más de las Partes del T-MEC. El único material no originario que utiliza el Productor A es el hilado de seda clasificada en la partida 50.04, y éste cumple con el de cambio de clasificación arancelaria requerido ya que la partida 50.04 no está excluida de la regla de origen específica por producto. Adicionalmente el proceso de cortado y cosido lo realiza en el territorio de una</w:t>
      </w:r>
      <w:r w:rsidRPr="00302CB1">
        <w:rPr>
          <w:rFonts w:ascii="Verdana" w:hAnsi="Verdana"/>
          <w:i/>
          <w:iCs/>
          <w:sz w:val="20"/>
          <w:szCs w:val="20"/>
        </w:rPr>
        <w:lastRenderedPageBreak/>
        <w:t> o más de las Partes del T-MEC, por lo tanto, los abrigos de lana para mujer podrán ser considerados como mercancías originarias bajo el T-MEC.</w:t>
      </w:r>
    </w:p>
    <w:p w:rsidR="00302CB1" w:rsidRPr="00302CB1" w:rsidRDefault="00302CB1" w:rsidP="00302CB1">
      <w:pPr>
        <w:rPr>
          <w:rFonts w:ascii="Verdana" w:hAnsi="Verdana"/>
          <w:sz w:val="20"/>
          <w:szCs w:val="20"/>
        </w:rPr>
      </w:pPr>
      <w:r w:rsidRPr="00302CB1">
        <w:rPr>
          <w:rFonts w:ascii="Verdana" w:hAnsi="Verdana"/>
          <w:i/>
          <w:iCs/>
          <w:sz w:val="20"/>
          <w:szCs w:val="20"/>
        </w:rPr>
        <w:t>Ejemplo 2: (subsección 3(2))</w:t>
      </w:r>
    </w:p>
    <w:p w:rsidR="00302CB1" w:rsidRPr="00302CB1" w:rsidRDefault="00302CB1" w:rsidP="00302CB1">
      <w:pPr>
        <w:rPr>
          <w:rFonts w:ascii="Verdana" w:hAnsi="Verdana"/>
          <w:sz w:val="20"/>
          <w:szCs w:val="20"/>
        </w:rPr>
      </w:pPr>
      <w:r w:rsidRPr="00302CB1">
        <w:rPr>
          <w:rFonts w:ascii="Verdana" w:hAnsi="Verdana"/>
          <w:i/>
          <w:iCs/>
          <w:sz w:val="20"/>
          <w:szCs w:val="20"/>
        </w:rPr>
        <w:t>Un productor </w:t>
      </w:r>
      <w:proofErr w:type="gramStart"/>
      <w:r w:rsidRPr="00302CB1">
        <w:rPr>
          <w:rFonts w:ascii="Verdana" w:hAnsi="Verdana"/>
          <w:i/>
          <w:iCs/>
          <w:sz w:val="20"/>
          <w:szCs w:val="20"/>
        </w:rPr>
        <w:t>A</w:t>
      </w:r>
      <w:proofErr w:type="gramEnd"/>
      <w:r w:rsidRPr="00302CB1">
        <w:rPr>
          <w:rFonts w:ascii="Verdana" w:hAnsi="Verdana"/>
          <w:i/>
          <w:iCs/>
          <w:sz w:val="20"/>
          <w:szCs w:val="20"/>
        </w:rPr>
        <w:t> ubicado en un país del T-MEC, produce camisetas de la subpartida 6109.10, que están compuestas de un tejido de algodón y poliéster (60 por ciento algodón y 40 por ciento poliéster), el productor A utiliza hilados de algodón originario de la partida 52.05 y filamentos de poliéster no originario de la partida 54.02.</w:t>
      </w:r>
    </w:p>
    <w:p w:rsidR="00302CB1" w:rsidRPr="00302CB1" w:rsidRDefault="00302CB1" w:rsidP="00302CB1">
      <w:pPr>
        <w:rPr>
          <w:rFonts w:ascii="Verdana" w:hAnsi="Verdana"/>
          <w:sz w:val="20"/>
          <w:szCs w:val="20"/>
        </w:rPr>
      </w:pPr>
      <w:r w:rsidRPr="00302CB1">
        <w:rPr>
          <w:rFonts w:ascii="Verdana" w:hAnsi="Verdana"/>
          <w:i/>
          <w:iCs/>
          <w:sz w:val="20"/>
          <w:szCs w:val="20"/>
        </w:rPr>
        <w:t>Las camisetas son hechas de una sola tela y se clasifican de conformidad con la Regla General de Interpretación 1 en la subpartida 6109.10, dicha tela es el componente que determina la clasificación arancelaria de las camisetas. Por lo tanto, para ser consideradas como originarias por la aplicación de la regla de cambio arancelario para la subpartida 6109.10, cada uno de los materiales no originarios utilizados en la producción de las camisetas </w:t>
      </w:r>
      <w:proofErr w:type="gramStart"/>
      <w:r w:rsidRPr="00302CB1">
        <w:rPr>
          <w:rFonts w:ascii="Verdana" w:hAnsi="Verdana"/>
          <w:i/>
          <w:iCs/>
          <w:sz w:val="20"/>
          <w:szCs w:val="20"/>
        </w:rPr>
        <w:t>deben</w:t>
      </w:r>
      <w:proofErr w:type="gramEnd"/>
      <w:r w:rsidRPr="00302CB1">
        <w:rPr>
          <w:rFonts w:ascii="Verdana" w:hAnsi="Verdana"/>
          <w:i/>
          <w:iCs/>
          <w:sz w:val="20"/>
          <w:szCs w:val="20"/>
        </w:rPr>
        <w:t> sufrir los cambios aplicables de cambio de clasificación arancelaria.</w:t>
      </w:r>
    </w:p>
    <w:p w:rsidR="00302CB1" w:rsidRPr="00302CB1" w:rsidRDefault="00302CB1" w:rsidP="00302CB1">
      <w:pPr>
        <w:rPr>
          <w:rFonts w:ascii="Verdana" w:hAnsi="Verdana"/>
          <w:sz w:val="20"/>
          <w:szCs w:val="20"/>
        </w:rPr>
      </w:pPr>
      <w:r w:rsidRPr="00302CB1">
        <w:rPr>
          <w:rFonts w:ascii="Verdana" w:hAnsi="Verdana"/>
          <w:i/>
          <w:iCs/>
          <w:sz w:val="20"/>
          <w:szCs w:val="20"/>
        </w:rPr>
        <w:t>En este caso, los filamentos de poliéster no originarios de la partida 54.02 utilizados en la producción de las camisetas no satisfacen el cambio de clasificación arancelaria de la regla de origen específica por producto. Además, el peso del poliéster no originario supera lo permitido por "De minimis". Por lo tanto, las camisetas no califican como mercancías originarias.</w:t>
      </w:r>
    </w:p>
    <w:p w:rsidR="00302CB1" w:rsidRPr="00302CB1" w:rsidRDefault="00302CB1" w:rsidP="00302CB1">
      <w:pPr>
        <w:rPr>
          <w:rFonts w:ascii="Verdana" w:hAnsi="Verdana"/>
          <w:sz w:val="20"/>
          <w:szCs w:val="20"/>
        </w:rPr>
      </w:pPr>
      <w:r w:rsidRPr="00302CB1">
        <w:rPr>
          <w:rFonts w:ascii="Verdana" w:hAnsi="Verdana"/>
          <w:i/>
          <w:iCs/>
          <w:sz w:val="20"/>
          <w:szCs w:val="20"/>
        </w:rPr>
        <w:t>Ejemplo 3: (subsección 3(2)) - Nota 2 contenida en la Sección XI Materias Textiles y sus Manufacturas (Capítulos 50 - 63)</w:t>
      </w:r>
    </w:p>
    <w:p w:rsidR="00302CB1" w:rsidRPr="00302CB1" w:rsidRDefault="00302CB1" w:rsidP="00302CB1">
      <w:pPr>
        <w:rPr>
          <w:rFonts w:ascii="Verdana" w:hAnsi="Verdana"/>
          <w:sz w:val="20"/>
          <w:szCs w:val="20"/>
        </w:rPr>
      </w:pPr>
      <w:r w:rsidRPr="00302CB1">
        <w:rPr>
          <w:rFonts w:ascii="Verdana" w:hAnsi="Verdana"/>
          <w:i/>
          <w:iCs/>
          <w:sz w:val="20"/>
          <w:szCs w:val="20"/>
        </w:rPr>
        <w:t>Un Productor A ubicado en un país del T-MEC, produce tejidos de la subpartida 5211.42, los cuales están compuestos de hilados de algodón y poliéster originarios, y filamentos de rayón no originario. Para efectos de determinar si los tejidos son mercancías originarias, el Productor A debe tomar en cuenta lo establecido en la Nota 2 de la Sección XI, del Anexo I (Anexo de ROEP), que indica que una mercancía clasificada en los Capítulos 50 al 63 será considerada originaria, sin tomar en cuenta si los filamentos de rayón utilizados en la producción son materiales no originarios, siempre que la mercancía cumpla con los requisitos aplicables de la regla de origen específica por producto.</w:t>
      </w:r>
    </w:p>
    <w:p w:rsidR="00302CB1" w:rsidRPr="00302CB1" w:rsidRDefault="00302CB1" w:rsidP="00302CB1">
      <w:pPr>
        <w:rPr>
          <w:rFonts w:ascii="Verdana" w:hAnsi="Verdana"/>
          <w:sz w:val="20"/>
          <w:szCs w:val="20"/>
        </w:rPr>
      </w:pPr>
      <w:r w:rsidRPr="00302CB1">
        <w:rPr>
          <w:rFonts w:ascii="Verdana" w:hAnsi="Verdana"/>
          <w:i/>
          <w:iCs/>
          <w:sz w:val="20"/>
          <w:szCs w:val="20"/>
        </w:rPr>
        <w:t>Con la excepción de los filamentos de rayón de la partida 54.03, que permite la Nota 2 de la Sección XI del Anexo I (Anexo de ROEP), todos los materiales utilizados en la producción de los tejidos son materiales originarios y dado que la Nota General Interpretativa (d) del Anexo I (Anexo de ROEP) establece que el requisito de cambio de clasificación arancelaria de una regla de origen específica por producto se aplica sólo a los materiales no originarios, los tejidos serán considerados como mercancías originarias.</w:t>
      </w:r>
    </w:p>
    <w:p w:rsidR="00302CB1" w:rsidRPr="00302CB1" w:rsidRDefault="00302CB1" w:rsidP="00302CB1">
      <w:pPr>
        <w:rPr>
          <w:rFonts w:ascii="Verdana" w:hAnsi="Verdana"/>
          <w:sz w:val="20"/>
          <w:szCs w:val="20"/>
        </w:rPr>
      </w:pPr>
      <w:r w:rsidRPr="00302CB1">
        <w:rPr>
          <w:rFonts w:ascii="Verdana" w:hAnsi="Verdana"/>
          <w:i/>
          <w:iCs/>
          <w:sz w:val="20"/>
          <w:szCs w:val="20"/>
        </w:rPr>
        <w:t>Ejemplo 4: subsección 3(2) Nota 2 y 5 del Capítulo 62 respecto a la interpretación del componente que determina la clasificación arancelaria y el requisito para bolsillos.</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El Productor A, ubicado en un país del T-MEC, produce trajes de caballero clasificados en la subpartida 6203.12 que son hechos de tres telas: una tela no originaria de la subpartida 5407.61 utilizado para hacer un forro visible, una tela originaria de la subpartida 5514.41 utilizada para hacer la parte externa del traje y una tela no originaria de la subpartida 5513.21 utilizada para hacer los bolsillos.</w:t>
      </w:r>
    </w:p>
    <w:p w:rsidR="00302CB1" w:rsidRPr="00302CB1" w:rsidRDefault="00302CB1" w:rsidP="00302CB1">
      <w:pPr>
        <w:rPr>
          <w:rFonts w:ascii="Verdana" w:hAnsi="Verdana"/>
          <w:sz w:val="20"/>
          <w:szCs w:val="20"/>
        </w:rPr>
      </w:pPr>
      <w:r w:rsidRPr="00302CB1">
        <w:rPr>
          <w:rFonts w:ascii="Verdana" w:hAnsi="Verdana"/>
          <w:i/>
          <w:iCs/>
          <w:sz w:val="20"/>
          <w:szCs w:val="20"/>
        </w:rPr>
        <w:t>Para efectos de determinar si los trajes de caballero son mercancías originarias, el Productor A debe tomar en consideración la Nota 2 del Capítulo 62 del Anexo I (Anexo de ROEP)</w:t>
      </w:r>
      <w:r w:rsidRPr="00302CB1">
        <w:rPr>
          <w:rFonts w:ascii="Verdana" w:hAnsi="Verdana"/>
          <w:sz w:val="20"/>
          <w:szCs w:val="20"/>
        </w:rPr>
        <w:t> </w:t>
      </w:r>
      <w:r w:rsidRPr="00302CB1">
        <w:rPr>
          <w:rFonts w:ascii="Verdana" w:hAnsi="Verdana"/>
          <w:i/>
          <w:iCs/>
          <w:sz w:val="20"/>
          <w:szCs w:val="20"/>
        </w:rPr>
        <w:t>que indica que la regla aplicable sólo aplicará al componente que determina la clasificación arancelaria de la mercancía y que el componente debe satisfacer los requisitos de cambio arancelario establecidos en la regla para esa mercancía.</w:t>
      </w:r>
    </w:p>
    <w:p w:rsidR="00302CB1" w:rsidRPr="00302CB1" w:rsidRDefault="00302CB1" w:rsidP="00302CB1">
      <w:pPr>
        <w:rPr>
          <w:rFonts w:ascii="Verdana" w:hAnsi="Verdana"/>
          <w:sz w:val="20"/>
          <w:szCs w:val="20"/>
        </w:rPr>
      </w:pPr>
      <w:r w:rsidRPr="00302CB1">
        <w:rPr>
          <w:rFonts w:ascii="Verdana" w:hAnsi="Verdana"/>
          <w:i/>
          <w:iCs/>
          <w:sz w:val="20"/>
          <w:szCs w:val="20"/>
        </w:rPr>
        <w:t>La tela originaria utilizada para hacer la parte externa del traje es el componente del traje que determina la clasificación arancelaria bajo la supartida 6203.12 porque constituye el material predominante en peso y es la superficie mayor del área del traje. El origen de la tela utilizada como forro visible se descarta para efectos de determinar si el traje es una mercancía originaria ya que la tela no se considera el componente que determina la clasificación arancelaria y no hay notas de Capítulo relacionadas a forros visibles para mercancías de vestir.</w:t>
      </w:r>
    </w:p>
    <w:p w:rsidR="00302CB1" w:rsidRPr="00302CB1" w:rsidRDefault="00302CB1" w:rsidP="00302CB1">
      <w:pPr>
        <w:rPr>
          <w:rFonts w:ascii="Verdana" w:hAnsi="Verdana"/>
          <w:sz w:val="20"/>
          <w:szCs w:val="20"/>
        </w:rPr>
      </w:pPr>
      <w:r w:rsidRPr="00302CB1">
        <w:rPr>
          <w:rFonts w:ascii="Verdana" w:hAnsi="Verdana"/>
          <w:i/>
          <w:iCs/>
          <w:sz w:val="20"/>
          <w:szCs w:val="20"/>
        </w:rPr>
        <w:t>Adicionalmente, el Productor A utiliza una tela no originaria de la subpartida 5513.21 para los bolsillos de los trajes, así que debe tomar en consideración el segundo párrafo de la Nota 5 del Capítulo 62 del Anexo I (Anexo de ROEP), la cual requiere que la tela de los bolsillos sea formada y terminada en el territorio de uno o más de los países del T-MEC de hilados formados enteramente en uno o más de los países del T-MEC.</w:t>
      </w:r>
    </w:p>
    <w:p w:rsidR="00302CB1" w:rsidRPr="00302CB1" w:rsidRDefault="00302CB1" w:rsidP="00302CB1">
      <w:pPr>
        <w:rPr>
          <w:rFonts w:ascii="Verdana" w:hAnsi="Verdana"/>
          <w:sz w:val="20"/>
          <w:szCs w:val="20"/>
        </w:rPr>
      </w:pPr>
      <w:r w:rsidRPr="00302CB1">
        <w:rPr>
          <w:rFonts w:ascii="Verdana" w:hAnsi="Verdana"/>
          <w:i/>
          <w:iCs/>
          <w:sz w:val="20"/>
          <w:szCs w:val="20"/>
        </w:rPr>
        <w:t>En este caso, para la producción de trajes de caballero, el Productor A utiliza tela no originaria para los bolsillos y dicha tela no fue formada y terminada en el territorio de uno o más de los países del T-MEC, por lo tanto, los trajes serán consideradas mercancías no originarias.</w:t>
      </w:r>
    </w:p>
    <w:p w:rsidR="00302CB1" w:rsidRPr="00302CB1" w:rsidRDefault="00302CB1" w:rsidP="00302CB1">
      <w:pPr>
        <w:rPr>
          <w:rFonts w:ascii="Verdana" w:hAnsi="Verdana"/>
          <w:sz w:val="20"/>
          <w:szCs w:val="20"/>
        </w:rPr>
      </w:pPr>
      <w:r w:rsidRPr="00302CB1">
        <w:rPr>
          <w:rFonts w:ascii="Verdana" w:hAnsi="Verdana"/>
          <w:i/>
          <w:iCs/>
          <w:sz w:val="20"/>
          <w:szCs w:val="20"/>
        </w:rPr>
        <w:t>Ejemplo 5 (subsección 3(7)): Un vendedor mayorista ubicado en el país A del T-MEC importa unidades de almacenamiento no originarias según lo dispuesto en la subpartida 8471.70 de fuera del territorio de los países del T-MEC. El mayorista revende las unidades de almacenamiento a un comprador en el país B del T-MEC. Mientras se encuentran en el territorio del País A no sufren ningún tipo de producción y por lo tanto no están sujetas a la regla del Anexo I </w:t>
      </w:r>
      <w:r w:rsidRPr="00302CB1">
        <w:rPr>
          <w:rFonts w:ascii="Verdana" w:hAnsi="Verdana"/>
          <w:sz w:val="20"/>
          <w:szCs w:val="20"/>
        </w:rPr>
        <w:t>(Anexo de ROEP) </w:t>
      </w:r>
      <w:r w:rsidRPr="00302CB1">
        <w:rPr>
          <w:rFonts w:ascii="Verdana" w:hAnsi="Verdana"/>
          <w:i/>
          <w:iCs/>
          <w:sz w:val="20"/>
          <w:szCs w:val="20"/>
        </w:rPr>
        <w:t>para mercancías de la subpartida 8471.70 al ser importadas al territorio del país B del T-MEC.</w:t>
      </w:r>
    </w:p>
    <w:p w:rsidR="00302CB1" w:rsidRPr="00302CB1" w:rsidRDefault="00302CB1" w:rsidP="00302CB1">
      <w:pPr>
        <w:rPr>
          <w:rFonts w:ascii="Verdana" w:hAnsi="Verdana"/>
          <w:sz w:val="20"/>
          <w:szCs w:val="20"/>
        </w:rPr>
      </w:pPr>
      <w:r w:rsidRPr="00302CB1">
        <w:rPr>
          <w:rFonts w:ascii="Verdana" w:hAnsi="Verdana"/>
          <w:i/>
          <w:iCs/>
          <w:sz w:val="20"/>
          <w:szCs w:val="20"/>
        </w:rPr>
        <w:t>Independientemente de la regla en el Anexo I </w:t>
      </w:r>
      <w:r w:rsidRPr="00302CB1">
        <w:rPr>
          <w:rFonts w:ascii="Verdana" w:hAnsi="Verdana"/>
          <w:sz w:val="20"/>
          <w:szCs w:val="20"/>
        </w:rPr>
        <w:t>(Anexo de ROEP)</w:t>
      </w:r>
      <w:r w:rsidRPr="00302CB1">
        <w:rPr>
          <w:rFonts w:ascii="Verdana" w:hAnsi="Verdana"/>
          <w:i/>
          <w:iCs/>
          <w:sz w:val="20"/>
          <w:szCs w:val="20"/>
        </w:rPr>
        <w:t>, las unidades de almacenamiento de la subpartida 8471.70 son consideradas mercancías originarias al ser importadas al territorio del país B del T-MEC puesto que se mencionan en el Anexo II y fueron importadas del territorio de otro país del T-MEC.</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El comprador en el país B del T-MEC utiliza subsecuentemente las unidades de almacenamiento previstas en la subpartida 8471.70 como material para producir otra mercancía. Para propósitos de determinar si la otra mercancía es originaria, el comprador en el país B del T-MEC puede tratar las unidades de almacenamiento de la subpartida 8471.70 como materiales originarios.</w:t>
      </w:r>
    </w:p>
    <w:p w:rsidR="00302CB1" w:rsidRPr="00302CB1" w:rsidRDefault="00302CB1" w:rsidP="00302CB1">
      <w:pPr>
        <w:rPr>
          <w:rFonts w:ascii="Verdana" w:hAnsi="Verdana"/>
          <w:sz w:val="20"/>
          <w:szCs w:val="20"/>
        </w:rPr>
      </w:pPr>
      <w:r w:rsidRPr="00302CB1">
        <w:rPr>
          <w:rFonts w:ascii="Verdana" w:hAnsi="Verdana"/>
          <w:i/>
          <w:iCs/>
          <w:sz w:val="20"/>
          <w:szCs w:val="20"/>
        </w:rPr>
        <w:t>Ejemplo 6 (subsección 3(8)): Materiales de fabricación propia como materiales para efectos de determinar si los materiales no originarios deben sufrir un cambio aplicable en la clasificación arancelaria.</w:t>
      </w:r>
    </w:p>
    <w:p w:rsidR="00302CB1" w:rsidRPr="00302CB1" w:rsidRDefault="00302CB1" w:rsidP="00302CB1">
      <w:pPr>
        <w:rPr>
          <w:rFonts w:ascii="Verdana" w:hAnsi="Verdana"/>
          <w:sz w:val="20"/>
          <w:szCs w:val="20"/>
        </w:rPr>
      </w:pPr>
      <w:r w:rsidRPr="00302CB1">
        <w:rPr>
          <w:rFonts w:ascii="Verdana" w:hAnsi="Verdana"/>
          <w:i/>
          <w:iCs/>
          <w:sz w:val="20"/>
          <w:szCs w:val="20"/>
        </w:rPr>
        <w:t>El Producto A, ubicado en un país del T-MEC produce la Mercancía A. En el proceso de producción, el Productor A utiliza Material originario X y Material no originario Y para producir el Material Z. El Material Z es un material de fabricación propia que será utilizado para producir la Mercancía A.</w:t>
      </w:r>
    </w:p>
    <w:p w:rsidR="00302CB1" w:rsidRPr="00302CB1" w:rsidRDefault="00302CB1" w:rsidP="00302CB1">
      <w:pPr>
        <w:rPr>
          <w:rFonts w:ascii="Verdana" w:hAnsi="Verdana"/>
          <w:sz w:val="20"/>
          <w:szCs w:val="20"/>
        </w:rPr>
      </w:pPr>
      <w:r w:rsidRPr="00302CB1">
        <w:rPr>
          <w:rFonts w:ascii="Verdana" w:hAnsi="Verdana"/>
          <w:i/>
          <w:iCs/>
          <w:sz w:val="20"/>
          <w:szCs w:val="20"/>
        </w:rPr>
        <w:t>La regla establecida en el Anexo I (Anexo de ROEP) para la partida bajo la cual la Mercancía A está clasificada, especifica un cambio en clasificación arancelaria de cualquier otra partida. En este caso, tanto la mercancía A como el Material no originario Y se encuentran en la misma partida. No obstante, el Material de fabricación propia Z se encuentra en una partida distinta a la de la Mercancía A.</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Para determinar si los materiales no originarios que se utilizan en la producción de la Mercancía A deben sufrir cambios aplicables en la clasificación arancelaria, el Productor A tiene la opción de considerar el Material de fabricación propia Z como un material que debe sufrir cambio en la clasificación arancelaria. Como el Material Z es de una partida diferente a la de la Mercancía A, el Material Z satisface el cambio aplicable en la clasificación arancelaria y la Mercancía A calificaría como una mercancía originaria.</w:t>
      </w:r>
    </w:p>
    <w:p w:rsidR="00302CB1" w:rsidRPr="00302CB1" w:rsidRDefault="00302CB1" w:rsidP="00302CB1">
      <w:pPr>
        <w:rPr>
          <w:rFonts w:ascii="Verdana" w:hAnsi="Verdana"/>
          <w:sz w:val="20"/>
          <w:szCs w:val="20"/>
        </w:rPr>
      </w:pPr>
      <w:r w:rsidRPr="00302CB1">
        <w:rPr>
          <w:rFonts w:ascii="Verdana" w:hAnsi="Verdana"/>
          <w:b/>
          <w:bCs/>
          <w:sz w:val="20"/>
          <w:szCs w:val="20"/>
        </w:rPr>
        <w:t>SECCIÓN 4. TRATAMIENTO DE MATERIALES RECUPERADOS UTILIZADOS EN LA PRODUCCIÓN DE UNA MERCANCÍA REMANUFACTURADA</w:t>
      </w:r>
    </w:p>
    <w:p w:rsidR="00302CB1" w:rsidRPr="00302CB1" w:rsidRDefault="00302CB1" w:rsidP="00302CB1">
      <w:pPr>
        <w:rPr>
          <w:rFonts w:ascii="Verdana" w:hAnsi="Verdana"/>
          <w:sz w:val="20"/>
          <w:szCs w:val="20"/>
        </w:rPr>
      </w:pPr>
      <w:r w:rsidRPr="00302CB1">
        <w:rPr>
          <w:rFonts w:ascii="Verdana" w:hAnsi="Verdana"/>
          <w:b/>
          <w:bCs/>
          <w:sz w:val="20"/>
          <w:szCs w:val="20"/>
        </w:rPr>
        <w:t>4</w:t>
      </w:r>
      <w:r w:rsidRPr="00302CB1">
        <w:rPr>
          <w:rFonts w:ascii="Verdana" w:hAnsi="Verdana"/>
          <w:sz w:val="20"/>
          <w:szCs w:val="20"/>
        </w:rPr>
        <w:t> (1) </w:t>
      </w:r>
      <w:r w:rsidRPr="00302CB1">
        <w:rPr>
          <w:rFonts w:ascii="Verdana" w:hAnsi="Verdana"/>
          <w:i/>
          <w:iCs/>
          <w:sz w:val="20"/>
          <w:szCs w:val="20"/>
        </w:rPr>
        <w:t>Tratamiento de materiales recuperados utilizados en la producción de mercancía remanufacturada</w:t>
      </w:r>
      <w:r w:rsidRPr="00302CB1">
        <w:rPr>
          <w:rFonts w:ascii="Verdana" w:hAnsi="Verdana"/>
          <w:sz w:val="20"/>
          <w:szCs w:val="20"/>
        </w:rPr>
        <w:t>. Un material recuperado obtenido en el territorio de uno o más de los países del T-MEC será tratado como originario, siempre que:</w:t>
      </w:r>
    </w:p>
    <w:p w:rsidR="00302CB1" w:rsidRPr="00302CB1" w:rsidRDefault="00302CB1" w:rsidP="00302CB1">
      <w:pPr>
        <w:rPr>
          <w:rFonts w:ascii="Verdana" w:hAnsi="Verdana"/>
          <w:sz w:val="20"/>
          <w:szCs w:val="20"/>
        </w:rPr>
      </w:pPr>
      <w:r w:rsidRPr="00302CB1">
        <w:rPr>
          <w:rFonts w:ascii="Verdana" w:hAnsi="Verdana"/>
          <w:sz w:val="20"/>
          <w:szCs w:val="20"/>
        </w:rPr>
        <w:t>(a)   Sea el resultado de un proceso de desensamble de una mercancía usada en partes individuales;</w:t>
      </w:r>
    </w:p>
    <w:p w:rsidR="00302CB1" w:rsidRPr="00302CB1" w:rsidRDefault="00302CB1" w:rsidP="00302CB1">
      <w:pPr>
        <w:rPr>
          <w:rFonts w:ascii="Verdana" w:hAnsi="Verdana"/>
          <w:sz w:val="20"/>
          <w:szCs w:val="20"/>
        </w:rPr>
      </w:pPr>
      <w:r w:rsidRPr="00302CB1">
        <w:rPr>
          <w:rFonts w:ascii="Verdana" w:hAnsi="Verdana"/>
          <w:sz w:val="20"/>
          <w:szCs w:val="20"/>
        </w:rPr>
        <w:t>(b)   Se haya sometido a cierto procesamiento, como limpieza, inspección, pruebas u otro procesamiento de mejora, para que funcione correctamente; y</w:t>
      </w:r>
    </w:p>
    <w:p w:rsidR="00302CB1" w:rsidRPr="00302CB1" w:rsidRDefault="00302CB1" w:rsidP="00302CB1">
      <w:pPr>
        <w:rPr>
          <w:rFonts w:ascii="Verdana" w:hAnsi="Verdana"/>
          <w:sz w:val="20"/>
          <w:szCs w:val="20"/>
        </w:rPr>
      </w:pPr>
      <w:r w:rsidRPr="00302CB1">
        <w:rPr>
          <w:rFonts w:ascii="Verdana" w:hAnsi="Verdana"/>
          <w:sz w:val="20"/>
          <w:szCs w:val="20"/>
        </w:rPr>
        <w:t>(c)    Se utilice en la producción de, y se incorpore a, una mercancía remanufacturada.</w:t>
      </w:r>
    </w:p>
    <w:p w:rsidR="00302CB1" w:rsidRPr="00302CB1" w:rsidRDefault="00302CB1" w:rsidP="00302CB1">
      <w:pPr>
        <w:rPr>
          <w:rFonts w:ascii="Verdana" w:hAnsi="Verdana"/>
          <w:sz w:val="20"/>
          <w:szCs w:val="20"/>
        </w:rPr>
      </w:pPr>
      <w:r w:rsidRPr="00302CB1">
        <w:rPr>
          <w:rFonts w:ascii="Verdana" w:hAnsi="Verdana"/>
          <w:sz w:val="20"/>
          <w:szCs w:val="20"/>
        </w:rPr>
        <w:t>(2) </w:t>
      </w:r>
      <w:r w:rsidRPr="00302CB1">
        <w:rPr>
          <w:rFonts w:ascii="Verdana" w:hAnsi="Verdana"/>
          <w:i/>
          <w:iCs/>
          <w:sz w:val="20"/>
          <w:szCs w:val="20"/>
        </w:rPr>
        <w:t>Material recuperado no usado en una mercancía remanufacturada</w:t>
      </w:r>
      <w:r w:rsidRPr="00302CB1">
        <w:rPr>
          <w:rFonts w:ascii="Verdana" w:hAnsi="Verdana"/>
          <w:sz w:val="20"/>
          <w:szCs w:val="20"/>
        </w:rPr>
        <w:t>. En caso de que el material recuperado no se use o incorpore en la producción de una mercancía remanufacturada, se considerará como originario solo si cumple con los requisitos establecido</w:t>
      </w:r>
      <w:r w:rsidRPr="00302CB1">
        <w:rPr>
          <w:rFonts w:ascii="Verdana" w:hAnsi="Verdana"/>
          <w:sz w:val="20"/>
          <w:szCs w:val="20"/>
        </w:rPr>
        <w:lastRenderedPageBreak/>
        <w:t>s en la Sección 3 y satisface todos los demás requisitos aplicables en estas Reglamentaciones.</w:t>
      </w:r>
    </w:p>
    <w:p w:rsidR="00302CB1" w:rsidRPr="00302CB1" w:rsidRDefault="00302CB1" w:rsidP="00302CB1">
      <w:pPr>
        <w:rPr>
          <w:rFonts w:ascii="Verdana" w:hAnsi="Verdana"/>
          <w:sz w:val="20"/>
          <w:szCs w:val="20"/>
        </w:rPr>
      </w:pPr>
      <w:r w:rsidRPr="00302CB1">
        <w:rPr>
          <w:rFonts w:ascii="Verdana" w:hAnsi="Verdana"/>
          <w:sz w:val="20"/>
          <w:szCs w:val="20"/>
        </w:rPr>
        <w:t>(3) </w:t>
      </w:r>
      <w:r w:rsidRPr="00302CB1">
        <w:rPr>
          <w:rFonts w:ascii="Verdana" w:hAnsi="Verdana"/>
          <w:i/>
          <w:iCs/>
          <w:sz w:val="20"/>
          <w:szCs w:val="20"/>
        </w:rPr>
        <w:t>Requisitos del Anexo I (Anexo de ROEP).</w:t>
      </w:r>
      <w:r w:rsidRPr="00302CB1">
        <w:rPr>
          <w:rFonts w:ascii="Verdana" w:hAnsi="Verdana"/>
          <w:sz w:val="20"/>
          <w:szCs w:val="20"/>
        </w:rPr>
        <w:t> Una mercancía remanufacturada es originaria en el territorio de los países del T-MEC solo si cumple con los requisitos establecidos en el Anexo I (Anexo de ROEP) y cumple con todos los demás requisitos aplicables en estas Reglamentaciones.</w:t>
      </w:r>
    </w:p>
    <w:p w:rsidR="00302CB1" w:rsidRPr="00302CB1" w:rsidRDefault="00302CB1" w:rsidP="00302CB1">
      <w:pPr>
        <w:rPr>
          <w:rFonts w:ascii="Verdana" w:hAnsi="Verdana"/>
          <w:sz w:val="20"/>
          <w:szCs w:val="20"/>
        </w:rPr>
      </w:pPr>
      <w:r w:rsidRPr="00302CB1">
        <w:rPr>
          <w:rFonts w:ascii="Verdana" w:hAnsi="Verdana"/>
          <w:sz w:val="20"/>
          <w:szCs w:val="20"/>
        </w:rPr>
        <w:t>(4) Cada uno de los siguientes ejemplos es un "Ejemplo" como se menciona en la sección 1(4)</w:t>
      </w:r>
    </w:p>
    <w:p w:rsidR="00302CB1" w:rsidRPr="00302CB1" w:rsidRDefault="00302CB1" w:rsidP="00302CB1">
      <w:pPr>
        <w:rPr>
          <w:rFonts w:ascii="Verdana" w:hAnsi="Verdana"/>
          <w:sz w:val="20"/>
          <w:szCs w:val="20"/>
        </w:rPr>
      </w:pPr>
      <w:r w:rsidRPr="00302CB1">
        <w:rPr>
          <w:rFonts w:ascii="Verdana" w:hAnsi="Verdana"/>
          <w:i/>
          <w:iCs/>
          <w:sz w:val="20"/>
          <w:szCs w:val="20"/>
        </w:rPr>
        <w:t>Ejemplo 1: (sección 4)</w:t>
      </w:r>
    </w:p>
    <w:p w:rsidR="00302CB1" w:rsidRPr="00302CB1" w:rsidRDefault="00302CB1" w:rsidP="00302CB1">
      <w:pPr>
        <w:rPr>
          <w:rFonts w:ascii="Verdana" w:hAnsi="Verdana"/>
          <w:sz w:val="20"/>
          <w:szCs w:val="20"/>
        </w:rPr>
      </w:pPr>
      <w:r w:rsidRPr="00302CB1">
        <w:rPr>
          <w:rFonts w:ascii="Verdana" w:hAnsi="Verdana"/>
          <w:i/>
          <w:iCs/>
          <w:sz w:val="20"/>
          <w:szCs w:val="20"/>
        </w:rPr>
        <w:t>En julio de 2023, el Productor </w:t>
      </w:r>
      <w:proofErr w:type="gramStart"/>
      <w:r w:rsidRPr="00302CB1">
        <w:rPr>
          <w:rFonts w:ascii="Verdana" w:hAnsi="Verdana"/>
          <w:i/>
          <w:iCs/>
          <w:sz w:val="20"/>
          <w:szCs w:val="20"/>
        </w:rPr>
        <w:t>A</w:t>
      </w:r>
      <w:proofErr w:type="gramEnd"/>
      <w:r w:rsidRPr="00302CB1">
        <w:rPr>
          <w:rFonts w:ascii="Verdana" w:hAnsi="Verdana"/>
          <w:i/>
          <w:iCs/>
          <w:sz w:val="20"/>
          <w:szCs w:val="20"/>
        </w:rPr>
        <w:t>, ubicado en un país del T-MEC fabrica bombas de agua de la subpartida 8413.30 para uso en motores automotrices. Además de vender bombas de agua nuevas, el Productor A también vende bombas de agua que incorporan partes usadas.</w:t>
      </w:r>
    </w:p>
    <w:p w:rsidR="00302CB1" w:rsidRPr="00302CB1" w:rsidRDefault="00302CB1" w:rsidP="00302CB1">
      <w:pPr>
        <w:rPr>
          <w:rFonts w:ascii="Verdana" w:hAnsi="Verdana"/>
          <w:sz w:val="20"/>
          <w:szCs w:val="20"/>
        </w:rPr>
      </w:pPr>
      <w:r w:rsidRPr="00302CB1">
        <w:rPr>
          <w:rFonts w:ascii="Verdana" w:hAnsi="Verdana"/>
          <w:i/>
          <w:iCs/>
          <w:sz w:val="20"/>
          <w:szCs w:val="20"/>
        </w:rPr>
        <w:t>Para obtener las partes usadas, el Productor A desensambla bombas de agua usadas en un país Parte del T-MEC y limpia, inspecciona y prueba las partes individuales. Consecuentemente, estas partes califican como materiales recuperados.</w:t>
      </w:r>
    </w:p>
    <w:p w:rsidR="00302CB1" w:rsidRPr="00302CB1" w:rsidRDefault="00302CB1" w:rsidP="00302CB1">
      <w:pPr>
        <w:rPr>
          <w:rFonts w:ascii="Verdana" w:hAnsi="Verdana"/>
          <w:sz w:val="20"/>
          <w:szCs w:val="20"/>
        </w:rPr>
      </w:pPr>
      <w:r w:rsidRPr="00302CB1">
        <w:rPr>
          <w:rFonts w:ascii="Verdana" w:hAnsi="Verdana"/>
          <w:i/>
          <w:iCs/>
          <w:sz w:val="20"/>
          <w:szCs w:val="20"/>
        </w:rPr>
        <w:t>Las bombas de agua que el Productor A </w:t>
      </w:r>
      <w:proofErr w:type="gramStart"/>
      <w:r w:rsidRPr="00302CB1">
        <w:rPr>
          <w:rFonts w:ascii="Verdana" w:hAnsi="Verdana"/>
          <w:i/>
          <w:iCs/>
          <w:sz w:val="20"/>
          <w:szCs w:val="20"/>
        </w:rPr>
        <w:t>fabrica</w:t>
      </w:r>
      <w:proofErr w:type="gramEnd"/>
      <w:r w:rsidRPr="00302CB1">
        <w:rPr>
          <w:rFonts w:ascii="Verdana" w:hAnsi="Verdana"/>
          <w:i/>
          <w:iCs/>
          <w:sz w:val="20"/>
          <w:szCs w:val="20"/>
        </w:rPr>
        <w:t> que incorporan los materiales recuperados tienen la misma esperanza de vida y desempeño como las bombas nuevas y se venden con una garantía similar a la garantía para bombas nuevas. Las bombas de agua, por lo tanto, califican como mercancías remanufacturadas y los materiales recuperados se tratan como materiales originarios cuando se determinan si la mercancía califica como una mercancía originaria.</w:t>
      </w:r>
    </w:p>
    <w:p w:rsidR="00302CB1" w:rsidRPr="00302CB1" w:rsidRDefault="00302CB1" w:rsidP="00302CB1">
      <w:pPr>
        <w:rPr>
          <w:rFonts w:ascii="Verdana" w:hAnsi="Verdana"/>
          <w:sz w:val="20"/>
          <w:szCs w:val="20"/>
        </w:rPr>
      </w:pPr>
      <w:r w:rsidRPr="00302CB1">
        <w:rPr>
          <w:rFonts w:ascii="Verdana" w:hAnsi="Verdana"/>
          <w:i/>
          <w:iCs/>
          <w:sz w:val="20"/>
          <w:szCs w:val="20"/>
        </w:rPr>
        <w:t>En este caso, como las bombas de agua se utilizan en una mercancía automotriz, las disposiciones de la Parte VI son aplicables. Como la bomba de agua es una parte enlistada en la Tabla B, el VCR requerido es de 70 por ciento bajo el método de costo neto o de 80 por ciento bajo el método de valor de transacción.</w:t>
      </w:r>
    </w:p>
    <w:p w:rsidR="00302CB1" w:rsidRPr="00302CB1" w:rsidRDefault="00302CB1" w:rsidP="00302CB1">
      <w:pPr>
        <w:rPr>
          <w:rFonts w:ascii="Verdana" w:hAnsi="Verdana"/>
          <w:sz w:val="20"/>
          <w:szCs w:val="20"/>
        </w:rPr>
      </w:pPr>
      <w:r w:rsidRPr="00302CB1">
        <w:rPr>
          <w:rFonts w:ascii="Verdana" w:hAnsi="Verdana"/>
          <w:i/>
          <w:iCs/>
          <w:sz w:val="20"/>
          <w:szCs w:val="20"/>
        </w:rPr>
        <w:t>El productor elige calcular el VCR utilizando el costo neto de la siguiente manera:</w:t>
      </w:r>
    </w:p>
    <w:p w:rsidR="00302CB1" w:rsidRPr="00302CB1" w:rsidRDefault="00302CB1" w:rsidP="00302CB1">
      <w:pPr>
        <w:rPr>
          <w:rFonts w:ascii="Verdana" w:hAnsi="Verdana"/>
          <w:sz w:val="20"/>
          <w:szCs w:val="20"/>
        </w:rPr>
      </w:pPr>
      <w:r w:rsidRPr="00302CB1">
        <w:rPr>
          <w:rFonts w:ascii="Verdana" w:hAnsi="Verdana"/>
          <w:i/>
          <w:iCs/>
          <w:sz w:val="20"/>
          <w:szCs w:val="20"/>
        </w:rPr>
        <w:t>Costo neto de la bomba de agua = $1,000</w:t>
      </w:r>
    </w:p>
    <w:p w:rsidR="00302CB1" w:rsidRPr="00302CB1" w:rsidRDefault="00302CB1" w:rsidP="00302CB1">
      <w:pPr>
        <w:rPr>
          <w:rFonts w:ascii="Verdana" w:hAnsi="Verdana"/>
          <w:sz w:val="20"/>
          <w:szCs w:val="20"/>
        </w:rPr>
      </w:pPr>
      <w:r w:rsidRPr="00302CB1">
        <w:rPr>
          <w:rFonts w:ascii="Verdana" w:hAnsi="Verdana"/>
          <w:i/>
          <w:iCs/>
          <w:sz w:val="20"/>
          <w:szCs w:val="20"/>
        </w:rPr>
        <w:t>Valor de los materiales recuperados =$600</w:t>
      </w:r>
    </w:p>
    <w:p w:rsidR="00302CB1" w:rsidRPr="00302CB1" w:rsidRDefault="00302CB1" w:rsidP="00302CB1">
      <w:pPr>
        <w:rPr>
          <w:rFonts w:ascii="Verdana" w:hAnsi="Verdana"/>
          <w:sz w:val="20"/>
          <w:szCs w:val="20"/>
        </w:rPr>
      </w:pPr>
      <w:r w:rsidRPr="00302CB1">
        <w:rPr>
          <w:rFonts w:ascii="Verdana" w:hAnsi="Verdana"/>
          <w:i/>
          <w:iCs/>
          <w:sz w:val="20"/>
          <w:szCs w:val="20"/>
        </w:rPr>
        <w:t>Valor de otros materiales originarios = $20</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no originarios = $280</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724"/>
        <w:gridCol w:w="1170"/>
        <w:gridCol w:w="720"/>
      </w:tblGrid>
      <w:tr w:rsidR="00302CB1" w:rsidRPr="00302CB1" w:rsidTr="00302CB1">
        <w:trPr>
          <w:trHeight w:val="317"/>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VCR=</w:t>
            </w:r>
          </w:p>
        </w:tc>
        <w:tc>
          <w:tcPr>
            <w:tcW w:w="1170" w:type="dxa"/>
            <w:tcBorders>
              <w:bottom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CN - VMNO</w:t>
            </w:r>
          </w:p>
        </w:tc>
        <w:tc>
          <w:tcPr>
            <w:tcW w:w="72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x 100</w:t>
            </w:r>
          </w:p>
        </w:tc>
      </w:tr>
      <w:tr w:rsidR="00302CB1" w:rsidRPr="00302CB1" w:rsidTr="00302CB1">
        <w:trPr>
          <w:trHeight w:val="317"/>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70" w:type="dxa"/>
            <w:tcBorders>
              <w:top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CN</w:t>
            </w:r>
          </w:p>
        </w:tc>
        <w:tc>
          <w:tcPr>
            <w:tcW w:w="72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lastRenderedPageBreak/>
        <w:t> </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706"/>
        <w:gridCol w:w="1260"/>
        <w:gridCol w:w="715"/>
      </w:tblGrid>
      <w:tr w:rsidR="00302CB1" w:rsidRPr="00302CB1" w:rsidTr="00302CB1">
        <w:trPr>
          <w:trHeight w:val="317"/>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w:t>
            </w:r>
          </w:p>
        </w:tc>
        <w:tc>
          <w:tcPr>
            <w:tcW w:w="1260" w:type="dxa"/>
            <w:tcBorders>
              <w:bottom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$1,000 - $280</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x 100</w:t>
            </w:r>
          </w:p>
        </w:tc>
      </w:tr>
      <w:tr w:rsidR="00302CB1" w:rsidRPr="00302CB1" w:rsidTr="00302CB1">
        <w:trPr>
          <w:trHeight w:val="317"/>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260" w:type="dxa"/>
            <w:tcBorders>
              <w:top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$1,000</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706"/>
        <w:gridCol w:w="1260"/>
        <w:gridCol w:w="630"/>
      </w:tblGrid>
      <w:tr w:rsidR="00302CB1" w:rsidRPr="00302CB1" w:rsidTr="00302CB1">
        <w:trPr>
          <w:trHeight w:val="317"/>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w:t>
            </w:r>
          </w:p>
        </w:tc>
        <w:tc>
          <w:tcPr>
            <w:tcW w:w="126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Las bombas de agua remanufacturadas son mercancías originarias porque su valor de contenido regional excede el requisito de 70 por ciento por método de costo neto.</w:t>
      </w:r>
    </w:p>
    <w:p w:rsidR="00302CB1" w:rsidRPr="00302CB1" w:rsidRDefault="00302CB1" w:rsidP="00302CB1">
      <w:pPr>
        <w:rPr>
          <w:rFonts w:ascii="Verdana" w:hAnsi="Verdana"/>
          <w:sz w:val="20"/>
          <w:szCs w:val="20"/>
        </w:rPr>
      </w:pPr>
      <w:r w:rsidRPr="00302CB1">
        <w:rPr>
          <w:rFonts w:ascii="Verdana" w:hAnsi="Verdana"/>
          <w:i/>
          <w:iCs/>
          <w:sz w:val="20"/>
          <w:szCs w:val="20"/>
        </w:rPr>
        <w:t>Ejemplo 2: sección 4</w:t>
      </w:r>
    </w:p>
    <w:p w:rsidR="00302CB1" w:rsidRPr="00302CB1" w:rsidRDefault="00302CB1" w:rsidP="00302CB1">
      <w:pPr>
        <w:rPr>
          <w:rFonts w:ascii="Verdana" w:hAnsi="Verdana"/>
          <w:sz w:val="20"/>
          <w:szCs w:val="20"/>
        </w:rPr>
      </w:pPr>
      <w:r w:rsidRPr="00302CB1">
        <w:rPr>
          <w:rFonts w:ascii="Verdana" w:hAnsi="Verdana"/>
          <w:i/>
          <w:iCs/>
          <w:sz w:val="20"/>
          <w:szCs w:val="20"/>
        </w:rPr>
        <w:t>El Productor </w:t>
      </w:r>
      <w:proofErr w:type="gramStart"/>
      <w:r w:rsidRPr="00302CB1">
        <w:rPr>
          <w:rFonts w:ascii="Verdana" w:hAnsi="Verdana"/>
          <w:i/>
          <w:iCs/>
          <w:sz w:val="20"/>
          <w:szCs w:val="20"/>
        </w:rPr>
        <w:t>A</w:t>
      </w:r>
      <w:proofErr w:type="gramEnd"/>
      <w:r w:rsidRPr="00302CB1">
        <w:rPr>
          <w:rFonts w:ascii="Verdana" w:hAnsi="Verdana"/>
          <w:i/>
          <w:iCs/>
          <w:sz w:val="20"/>
          <w:szCs w:val="20"/>
        </w:rPr>
        <w:t> ubicado en un país del T-MEC, utiliza materiales recuperados derivados del territorio de un país del T-MEC en la producción de topadoras frontales "bulldozesr" clasificadas en la subpartida 8429.11.</w:t>
      </w:r>
    </w:p>
    <w:p w:rsidR="00302CB1" w:rsidRPr="00302CB1" w:rsidRDefault="00302CB1" w:rsidP="00302CB1">
      <w:pPr>
        <w:rPr>
          <w:rFonts w:ascii="Verdana" w:hAnsi="Verdana"/>
          <w:sz w:val="20"/>
          <w:szCs w:val="20"/>
        </w:rPr>
      </w:pPr>
      <w:r w:rsidRPr="00302CB1">
        <w:rPr>
          <w:rFonts w:ascii="Verdana" w:hAnsi="Verdana"/>
          <w:i/>
          <w:iCs/>
          <w:sz w:val="20"/>
          <w:szCs w:val="20"/>
        </w:rPr>
        <w:t>En la producción de las topadoras "bulldozers", el Productor A utiliza motores recuperados, clasificados en la subpartida 84.07. Los motores son materiales recuperados porque son desensamblados de excavadoras utilizadas en un país del T-MEC y posteriormente sujetas a limpieza, inspección y pruebas técnicas para verificar su buena condición de trabajo.</w:t>
      </w:r>
    </w:p>
    <w:p w:rsidR="00302CB1" w:rsidRPr="00302CB1" w:rsidRDefault="00302CB1" w:rsidP="00302CB1">
      <w:pPr>
        <w:rPr>
          <w:rFonts w:ascii="Verdana" w:hAnsi="Verdana"/>
          <w:sz w:val="20"/>
          <w:szCs w:val="20"/>
        </w:rPr>
      </w:pPr>
      <w:r w:rsidRPr="00302CB1">
        <w:rPr>
          <w:rFonts w:ascii="Verdana" w:hAnsi="Verdana"/>
          <w:i/>
          <w:iCs/>
          <w:sz w:val="20"/>
          <w:szCs w:val="20"/>
        </w:rPr>
        <w:t>Adicionalmente a los materiales recuperados, otros materiales no originarios, clasificados en la subpartida 8413.91, son utilizados también en la producción de las topadoras "bulldozers".</w:t>
      </w:r>
    </w:p>
    <w:p w:rsidR="00302CB1" w:rsidRPr="00302CB1" w:rsidRDefault="00302CB1" w:rsidP="00302CB1">
      <w:pPr>
        <w:rPr>
          <w:rFonts w:ascii="Verdana" w:hAnsi="Verdana"/>
          <w:sz w:val="20"/>
          <w:szCs w:val="20"/>
        </w:rPr>
      </w:pPr>
      <w:r w:rsidRPr="00302CB1">
        <w:rPr>
          <w:rFonts w:ascii="Verdana" w:hAnsi="Verdana"/>
          <w:i/>
          <w:iCs/>
          <w:sz w:val="20"/>
          <w:szCs w:val="20"/>
        </w:rPr>
        <w:t>Las topadoras "bulldozers" del Productor A son consideradas una "mercancía remanufacturada" porque están clasificadas en una disposición arancelaria establecida en la definición de una mercancía remanufacturada, están compuestas parcialmente por materiales recuperados, tiene una esperanza de vida semejante y se desempeñan igual o semejante a una excavadora de autopropulsión nueva, y tiene una garantía de fábrica similar a la de las topadoras "bulldozers" nuevas.</w:t>
      </w:r>
    </w:p>
    <w:p w:rsidR="00302CB1" w:rsidRPr="00302CB1" w:rsidRDefault="00302CB1" w:rsidP="00302CB1">
      <w:pPr>
        <w:rPr>
          <w:rFonts w:ascii="Verdana" w:hAnsi="Verdana"/>
          <w:sz w:val="20"/>
          <w:szCs w:val="20"/>
        </w:rPr>
      </w:pPr>
      <w:r w:rsidRPr="00302CB1">
        <w:rPr>
          <w:rFonts w:ascii="Verdana" w:hAnsi="Verdana"/>
          <w:i/>
          <w:iCs/>
          <w:sz w:val="20"/>
          <w:szCs w:val="20"/>
        </w:rPr>
        <w:t>Una vez que los motores recuperados se usan en la producción de, e incorporados en, las topadoras remanufacturadas, los motores remanufacturados serán tratados como materiales originarios para los efectos de determinar si las topadoras remanufacturadas son originarias.</w:t>
      </w:r>
    </w:p>
    <w:p w:rsidR="00302CB1" w:rsidRPr="00302CB1" w:rsidRDefault="00302CB1" w:rsidP="00302CB1">
      <w:pPr>
        <w:rPr>
          <w:rFonts w:ascii="Verdana" w:hAnsi="Verdana"/>
          <w:sz w:val="20"/>
          <w:szCs w:val="20"/>
        </w:rPr>
      </w:pPr>
      <w:r w:rsidRPr="00302CB1">
        <w:rPr>
          <w:rFonts w:ascii="Verdana" w:hAnsi="Verdana"/>
          <w:i/>
          <w:iCs/>
          <w:sz w:val="20"/>
          <w:szCs w:val="20"/>
        </w:rPr>
        <w:t>La regla de origen establecida en el Anexo I (Anexo de ROEP) para la subpartida 8429.11 especifica un cambio de clasificación arancelaria de cualquier otra subpartida.</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En este caso, como los motores recuperados son tratados como materiales originarios y los materiales no originarios, clasificados en la subpartida 8413.91 satisfacen los requerimientos establecidos en el Anexo I (Anexo de ROEP), las excavadoras remanufacturadas son mercancías originarias.</w:t>
      </w:r>
    </w:p>
    <w:p w:rsidR="00302CB1" w:rsidRPr="00302CB1" w:rsidRDefault="00302CB1" w:rsidP="00302CB1">
      <w:pPr>
        <w:rPr>
          <w:rFonts w:ascii="Verdana" w:hAnsi="Verdana"/>
          <w:sz w:val="20"/>
          <w:szCs w:val="20"/>
        </w:rPr>
      </w:pPr>
      <w:r w:rsidRPr="00302CB1">
        <w:rPr>
          <w:rFonts w:ascii="Verdana" w:hAnsi="Verdana"/>
          <w:b/>
          <w:bCs/>
          <w:sz w:val="20"/>
          <w:szCs w:val="20"/>
        </w:rPr>
        <w:t>SECCIÓN 5. DE MINIMIS</w:t>
      </w:r>
    </w:p>
    <w:p w:rsidR="00302CB1" w:rsidRPr="00302CB1" w:rsidRDefault="00302CB1" w:rsidP="00302CB1">
      <w:pPr>
        <w:rPr>
          <w:rFonts w:ascii="Verdana" w:hAnsi="Verdana"/>
          <w:sz w:val="20"/>
          <w:szCs w:val="20"/>
        </w:rPr>
      </w:pPr>
      <w:r w:rsidRPr="00302CB1">
        <w:rPr>
          <w:rFonts w:ascii="Verdana" w:hAnsi="Verdana"/>
          <w:b/>
          <w:bCs/>
          <w:sz w:val="20"/>
          <w:szCs w:val="20"/>
        </w:rPr>
        <w:t>5</w:t>
      </w:r>
      <w:r w:rsidRPr="00302CB1">
        <w:rPr>
          <w:rFonts w:ascii="Verdana" w:hAnsi="Verdana"/>
          <w:sz w:val="20"/>
          <w:szCs w:val="20"/>
        </w:rPr>
        <w:t>(1) </w:t>
      </w:r>
      <w:r w:rsidRPr="00302CB1">
        <w:rPr>
          <w:rFonts w:ascii="Verdana" w:hAnsi="Verdana"/>
          <w:i/>
          <w:iCs/>
          <w:sz w:val="20"/>
          <w:szCs w:val="20"/>
        </w:rPr>
        <w:t>Regla De minimis para materiales no originarios.</w:t>
      </w:r>
      <w:r w:rsidRPr="00302CB1">
        <w:rPr>
          <w:rFonts w:ascii="Verdana" w:hAnsi="Verdana"/>
          <w:sz w:val="20"/>
          <w:szCs w:val="20"/>
        </w:rPr>
        <w:t> Salvo que se disponga algo diferente en la subsección (3) (Excepciones), una mercancía se considerará originaria del territorio de un país del T-MEC si</w:t>
      </w:r>
    </w:p>
    <w:p w:rsidR="00302CB1" w:rsidRPr="00302CB1" w:rsidRDefault="00302CB1" w:rsidP="00302CB1">
      <w:pPr>
        <w:rPr>
          <w:rFonts w:ascii="Verdana" w:hAnsi="Verdana"/>
          <w:sz w:val="20"/>
          <w:szCs w:val="20"/>
        </w:rPr>
      </w:pPr>
      <w:r w:rsidRPr="00302CB1">
        <w:rPr>
          <w:rFonts w:ascii="Verdana" w:hAnsi="Verdana"/>
          <w:sz w:val="20"/>
          <w:szCs w:val="20"/>
        </w:rPr>
        <w:t>(a)   el valor de todos los materiales no originarios utilizados en su producción que no sufran el cambio aplicable de clasificación arancelaria como resultado de una producción que ocurre enteramente en territorio de uno o más de los países del T-MEC no excede el 10 por ciento,</w:t>
      </w:r>
    </w:p>
    <w:p w:rsidR="00302CB1" w:rsidRPr="00302CB1" w:rsidRDefault="00302CB1" w:rsidP="00302CB1">
      <w:pPr>
        <w:rPr>
          <w:rFonts w:ascii="Verdana" w:hAnsi="Verdana"/>
          <w:sz w:val="20"/>
          <w:szCs w:val="20"/>
        </w:rPr>
      </w:pPr>
      <w:r w:rsidRPr="00302CB1">
        <w:rPr>
          <w:rFonts w:ascii="Verdana" w:hAnsi="Verdana"/>
          <w:sz w:val="20"/>
          <w:szCs w:val="20"/>
        </w:rPr>
        <w:t>(i)    del valor de transacción de la mercancía, determinado conforme al Anexo III (Valor de las Mercancías) y ajustado para excluir cualquier costo incurrido en el envío internacional de la mercancía, o</w:t>
      </w:r>
    </w:p>
    <w:p w:rsidR="00302CB1" w:rsidRPr="00302CB1" w:rsidRDefault="00302CB1" w:rsidP="00302CB1">
      <w:pPr>
        <w:rPr>
          <w:rFonts w:ascii="Verdana" w:hAnsi="Verdana"/>
          <w:sz w:val="20"/>
          <w:szCs w:val="20"/>
        </w:rPr>
      </w:pPr>
      <w:r w:rsidRPr="00302CB1">
        <w:rPr>
          <w:rFonts w:ascii="Verdana" w:hAnsi="Verdana"/>
          <w:sz w:val="20"/>
          <w:szCs w:val="20"/>
        </w:rPr>
        <w:t>(ii)    del costo total de la mercancía;</w:t>
      </w:r>
    </w:p>
    <w:p w:rsidR="00302CB1" w:rsidRPr="00302CB1" w:rsidRDefault="00302CB1" w:rsidP="00302CB1">
      <w:pPr>
        <w:rPr>
          <w:rFonts w:ascii="Verdana" w:hAnsi="Verdana"/>
          <w:sz w:val="20"/>
          <w:szCs w:val="20"/>
        </w:rPr>
      </w:pPr>
      <w:r w:rsidRPr="00302CB1">
        <w:rPr>
          <w:rFonts w:ascii="Verdana" w:hAnsi="Verdana"/>
          <w:sz w:val="20"/>
          <w:szCs w:val="20"/>
        </w:rPr>
        <w:t>(b)   si la mercancía también está sujeta a un requisito de valor de contenido regional de acuerdo a la regla que especifica el cambio aplicable de clasificación arancelaria, el valor de dichos materiales no originarios será tomado en cuenta para calcular el valor del contenido regional de la mercancía, conforme al método establecido para dicha mercancía; y</w:t>
      </w:r>
    </w:p>
    <w:p w:rsidR="00302CB1" w:rsidRPr="00302CB1" w:rsidRDefault="00302CB1" w:rsidP="00302CB1">
      <w:pPr>
        <w:rPr>
          <w:rFonts w:ascii="Verdana" w:hAnsi="Verdana"/>
          <w:sz w:val="20"/>
          <w:szCs w:val="20"/>
        </w:rPr>
      </w:pPr>
      <w:r w:rsidRPr="00302CB1">
        <w:rPr>
          <w:rFonts w:ascii="Verdana" w:hAnsi="Verdana"/>
          <w:sz w:val="20"/>
          <w:szCs w:val="20"/>
        </w:rPr>
        <w:t>(c)    la mercancía satisface los demás requisitos aplicables de estas Reglamentaciones.</w:t>
      </w:r>
    </w:p>
    <w:p w:rsidR="00302CB1" w:rsidRPr="00302CB1" w:rsidRDefault="00302CB1" w:rsidP="00302CB1">
      <w:pPr>
        <w:rPr>
          <w:rFonts w:ascii="Verdana" w:hAnsi="Verdana"/>
          <w:sz w:val="20"/>
          <w:szCs w:val="20"/>
        </w:rPr>
      </w:pPr>
      <w:r w:rsidRPr="00302CB1">
        <w:rPr>
          <w:rFonts w:ascii="Verdana" w:hAnsi="Verdana"/>
          <w:i/>
          <w:iCs/>
          <w:sz w:val="20"/>
          <w:szCs w:val="20"/>
        </w:rPr>
        <w:t>(2) Solo una regla para satisfacer. </w:t>
      </w:r>
      <w:r w:rsidRPr="00302CB1">
        <w:rPr>
          <w:rFonts w:ascii="Verdana" w:hAnsi="Verdana"/>
          <w:sz w:val="20"/>
          <w:szCs w:val="20"/>
        </w:rPr>
        <w:t>Si</w:t>
      </w:r>
      <w:r w:rsidRPr="00302CB1">
        <w:rPr>
          <w:rFonts w:ascii="Verdana" w:hAnsi="Verdana"/>
          <w:i/>
          <w:iCs/>
          <w:sz w:val="20"/>
          <w:szCs w:val="20"/>
        </w:rPr>
        <w:t> </w:t>
      </w:r>
      <w:r w:rsidRPr="00302CB1">
        <w:rPr>
          <w:rFonts w:ascii="Verdana" w:hAnsi="Verdana"/>
          <w:sz w:val="20"/>
          <w:szCs w:val="20"/>
        </w:rPr>
        <w:t>el Anexo I </w:t>
      </w:r>
      <w:r w:rsidRPr="00302CB1">
        <w:rPr>
          <w:rFonts w:ascii="Verdana" w:hAnsi="Verdana"/>
          <w:i/>
          <w:iCs/>
          <w:sz w:val="20"/>
          <w:szCs w:val="20"/>
        </w:rPr>
        <w:t>(Anexo de ROEP)</w:t>
      </w:r>
      <w:r w:rsidRPr="00302CB1">
        <w:rPr>
          <w:rFonts w:ascii="Verdana" w:hAnsi="Verdana"/>
          <w:sz w:val="20"/>
          <w:szCs w:val="20"/>
        </w:rPr>
        <w:t> establece dos o más reglas opcionales para la disposición arancelaria bajo la cual dicha mercancía se clasifica, y se considera que la mercancía es originaria bajo una de dichas reglas de conformidad con la subsección (1), no se requiere que satisfaga los requisitos por cualquiera de las reglas opcionales para ser originaria.</w:t>
      </w:r>
    </w:p>
    <w:p w:rsidR="00302CB1" w:rsidRPr="00302CB1" w:rsidRDefault="00302CB1" w:rsidP="00302CB1">
      <w:pPr>
        <w:rPr>
          <w:rFonts w:ascii="Verdana" w:hAnsi="Verdana"/>
          <w:sz w:val="20"/>
          <w:szCs w:val="20"/>
        </w:rPr>
      </w:pPr>
      <w:r w:rsidRPr="00302CB1">
        <w:rPr>
          <w:rFonts w:ascii="Verdana" w:hAnsi="Verdana"/>
          <w:sz w:val="20"/>
          <w:szCs w:val="20"/>
        </w:rPr>
        <w:t>(3) Excepciones. Las subsecciones (1) y (2) no se aplican a:</w:t>
      </w:r>
    </w:p>
    <w:p w:rsidR="00302CB1" w:rsidRPr="00302CB1" w:rsidRDefault="00302CB1" w:rsidP="00302CB1">
      <w:pPr>
        <w:rPr>
          <w:rFonts w:ascii="Verdana" w:hAnsi="Verdana"/>
          <w:sz w:val="20"/>
          <w:szCs w:val="20"/>
        </w:rPr>
      </w:pPr>
      <w:r w:rsidRPr="00302CB1">
        <w:rPr>
          <w:rFonts w:ascii="Verdana" w:hAnsi="Verdana"/>
          <w:sz w:val="20"/>
          <w:szCs w:val="20"/>
        </w:rPr>
        <w:t>(a)   un material no originario de la partida 04.01 a 04.06, o un material no originario que sea una preparación láctea no originaria que contenga más del 10 por ciento en peso seco de sólidos lácteos de las subpartidas 1901.90 o 2106.90, utilizada en la producción de una mercancía de la partida 04.01 a 04.06;</w:t>
      </w:r>
    </w:p>
    <w:p w:rsidR="00302CB1" w:rsidRPr="00302CB1" w:rsidRDefault="00302CB1" w:rsidP="00302CB1">
      <w:pPr>
        <w:rPr>
          <w:rFonts w:ascii="Verdana" w:hAnsi="Verdana"/>
          <w:sz w:val="20"/>
          <w:szCs w:val="20"/>
        </w:rPr>
      </w:pPr>
      <w:r w:rsidRPr="00302CB1">
        <w:rPr>
          <w:rFonts w:ascii="Verdana" w:hAnsi="Verdana"/>
          <w:sz w:val="20"/>
          <w:szCs w:val="20"/>
        </w:rPr>
        <w:t>(b)   un material no originario de la partida 04.01 a 04.06, o una preparación láctea no originaria que contenga más del 10 por ciento en peso seco de sólidos lácteos de las subpartidas 1901.90 o 2106.90, utilizada en la producción de una mercancía de:</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lastRenderedPageBreak/>
        <w:t>(i)    preparaciones para lactantes que contengan más del 10 por ciento en peso seco de sólidos lácteos de la subpartida 1901.10,</w:t>
      </w:r>
    </w:p>
    <w:p w:rsidR="00302CB1" w:rsidRPr="00302CB1" w:rsidRDefault="00302CB1" w:rsidP="00302CB1">
      <w:pPr>
        <w:rPr>
          <w:rFonts w:ascii="Verdana" w:hAnsi="Verdana"/>
          <w:sz w:val="20"/>
          <w:szCs w:val="20"/>
        </w:rPr>
      </w:pPr>
      <w:r w:rsidRPr="00302CB1">
        <w:rPr>
          <w:rFonts w:ascii="Verdana" w:hAnsi="Verdana"/>
          <w:sz w:val="20"/>
          <w:szCs w:val="20"/>
        </w:rPr>
        <w:t>(ii)    mezclas y masas que contengan más del 25 por ciento en peso seco de grasa láctea, no acondicionadas para la venta al por menor de la subpartida 1901.20,</w:t>
      </w:r>
    </w:p>
    <w:p w:rsidR="00302CB1" w:rsidRPr="00302CB1" w:rsidRDefault="00302CB1" w:rsidP="00302CB1">
      <w:pPr>
        <w:rPr>
          <w:rFonts w:ascii="Verdana" w:hAnsi="Verdana"/>
          <w:sz w:val="20"/>
          <w:szCs w:val="20"/>
        </w:rPr>
      </w:pPr>
      <w:r w:rsidRPr="00302CB1">
        <w:rPr>
          <w:rFonts w:ascii="Verdana" w:hAnsi="Verdana"/>
          <w:sz w:val="20"/>
          <w:szCs w:val="20"/>
        </w:rPr>
        <w:t>(iii)   preparaciones lácteas que contengan más del 10 por ciento en peso seco de sólidos lácteos de las subpartidas 1901.90 o 2106.90,</w:t>
      </w:r>
    </w:p>
    <w:p w:rsidR="00302CB1" w:rsidRPr="00302CB1" w:rsidRDefault="00302CB1" w:rsidP="00302CB1">
      <w:pPr>
        <w:rPr>
          <w:rFonts w:ascii="Verdana" w:hAnsi="Verdana"/>
          <w:sz w:val="20"/>
          <w:szCs w:val="20"/>
        </w:rPr>
      </w:pPr>
      <w:r w:rsidRPr="00302CB1">
        <w:rPr>
          <w:rFonts w:ascii="Verdana" w:hAnsi="Verdana"/>
          <w:sz w:val="20"/>
          <w:szCs w:val="20"/>
        </w:rPr>
        <w:t>(iv)   mercancías de la partida 21.05,</w:t>
      </w:r>
    </w:p>
    <w:p w:rsidR="00302CB1" w:rsidRPr="00302CB1" w:rsidRDefault="00302CB1" w:rsidP="00302CB1">
      <w:pPr>
        <w:rPr>
          <w:rFonts w:ascii="Verdana" w:hAnsi="Verdana"/>
          <w:sz w:val="20"/>
          <w:szCs w:val="20"/>
        </w:rPr>
      </w:pPr>
      <w:r w:rsidRPr="00302CB1">
        <w:rPr>
          <w:rFonts w:ascii="Verdana" w:hAnsi="Verdana"/>
          <w:sz w:val="20"/>
          <w:szCs w:val="20"/>
        </w:rPr>
        <w:t>(v)    bebidas que contengan leche de la </w:t>
      </w:r>
      <w:proofErr w:type="spellStart"/>
      <w:r w:rsidRPr="00302CB1">
        <w:rPr>
          <w:rFonts w:ascii="Verdana" w:hAnsi="Verdana"/>
          <w:sz w:val="20"/>
          <w:szCs w:val="20"/>
        </w:rPr>
        <w:t>subpartida</w:t>
      </w:r>
      <w:proofErr w:type="spellEnd"/>
      <w:r w:rsidRPr="00302CB1">
        <w:rPr>
          <w:rFonts w:ascii="Verdana" w:hAnsi="Verdana"/>
          <w:sz w:val="20"/>
          <w:szCs w:val="20"/>
        </w:rPr>
        <w:t> 2202.90, o</w:t>
      </w:r>
    </w:p>
    <w:p w:rsidR="00302CB1" w:rsidRPr="00302CB1" w:rsidRDefault="00302CB1" w:rsidP="00302CB1">
      <w:pPr>
        <w:rPr>
          <w:rFonts w:ascii="Verdana" w:hAnsi="Verdana"/>
          <w:sz w:val="20"/>
          <w:szCs w:val="20"/>
        </w:rPr>
      </w:pPr>
      <w:r w:rsidRPr="00302CB1">
        <w:rPr>
          <w:rFonts w:ascii="Verdana" w:hAnsi="Verdana"/>
          <w:sz w:val="20"/>
          <w:szCs w:val="20"/>
        </w:rPr>
        <w:t>(</w:t>
      </w:r>
      <w:proofErr w:type="gramStart"/>
      <w:r w:rsidRPr="00302CB1">
        <w:rPr>
          <w:rFonts w:ascii="Verdana" w:hAnsi="Verdana"/>
          <w:sz w:val="20"/>
          <w:szCs w:val="20"/>
        </w:rPr>
        <w:t>vi</w:t>
      </w:r>
      <w:proofErr w:type="gramEnd"/>
      <w:r w:rsidRPr="00302CB1">
        <w:rPr>
          <w:rFonts w:ascii="Verdana" w:hAnsi="Verdana"/>
          <w:sz w:val="20"/>
          <w:szCs w:val="20"/>
        </w:rPr>
        <w:t>)   alimentos para animales que contengan más del 10 por ciento en peso seco de sólidos lácteos de la subpartida 2309.90;</w:t>
      </w:r>
    </w:p>
    <w:p w:rsidR="00302CB1" w:rsidRPr="00302CB1" w:rsidRDefault="00302CB1" w:rsidP="00302CB1">
      <w:pPr>
        <w:rPr>
          <w:rFonts w:ascii="Verdana" w:hAnsi="Verdana"/>
          <w:sz w:val="20"/>
          <w:szCs w:val="20"/>
        </w:rPr>
      </w:pPr>
      <w:r w:rsidRPr="00302CB1">
        <w:rPr>
          <w:rFonts w:ascii="Verdana" w:hAnsi="Verdana"/>
          <w:sz w:val="20"/>
          <w:szCs w:val="20"/>
        </w:rPr>
        <w:t>(c)    material no originario de cualquiera de las partidas 08.05 y subpartidas 2009.11 a 2009.39 que se utiliza en la producción de una mercancía de cualquiera de las subpartidas 2009.11 a 2009.39 o jugo de frutas o vegetales de una sola fruta o verdura, fortificada con minerales o vitaminas, concentradas o no concentradas, de la subpartida 2106.90 o 2202.90;</w:t>
      </w:r>
    </w:p>
    <w:p w:rsidR="00302CB1" w:rsidRPr="00302CB1" w:rsidRDefault="00302CB1" w:rsidP="00302CB1">
      <w:pPr>
        <w:rPr>
          <w:rFonts w:ascii="Verdana" w:hAnsi="Verdana"/>
          <w:sz w:val="20"/>
          <w:szCs w:val="20"/>
        </w:rPr>
      </w:pPr>
      <w:r w:rsidRPr="00302CB1">
        <w:rPr>
          <w:rFonts w:ascii="Verdana" w:hAnsi="Verdana"/>
          <w:sz w:val="20"/>
          <w:szCs w:val="20"/>
        </w:rPr>
        <w:t>(d)   material no originario del Capítulo 9 que se utilice en la producción de café instantáneo, sin saborizar, de la subpartida 2101.11;</w:t>
      </w:r>
    </w:p>
    <w:p w:rsidR="00302CB1" w:rsidRPr="00302CB1" w:rsidRDefault="00302CB1" w:rsidP="00302CB1">
      <w:pPr>
        <w:rPr>
          <w:rFonts w:ascii="Verdana" w:hAnsi="Verdana"/>
          <w:sz w:val="20"/>
          <w:szCs w:val="20"/>
        </w:rPr>
      </w:pPr>
      <w:r w:rsidRPr="00302CB1">
        <w:rPr>
          <w:rFonts w:ascii="Verdana" w:hAnsi="Verdana"/>
          <w:sz w:val="20"/>
          <w:szCs w:val="20"/>
        </w:rPr>
        <w:t>(e)   material no originario del Capítulo 15 que se utilice en la producción de una mercancía de cualquiera de las partidas 15.01 a 15.08, 15.12, 15.14 o 15.15;</w:t>
      </w:r>
    </w:p>
    <w:p w:rsidR="00302CB1" w:rsidRPr="00302CB1" w:rsidRDefault="00302CB1" w:rsidP="00302CB1">
      <w:pPr>
        <w:rPr>
          <w:rFonts w:ascii="Verdana" w:hAnsi="Verdana"/>
          <w:sz w:val="20"/>
          <w:szCs w:val="20"/>
        </w:rPr>
      </w:pPr>
      <w:r w:rsidRPr="00302CB1">
        <w:rPr>
          <w:rFonts w:ascii="Verdana" w:hAnsi="Verdana"/>
          <w:sz w:val="20"/>
          <w:szCs w:val="20"/>
        </w:rPr>
        <w:t>(f)    material no originario de la partida 17.01 que se utiliza en la producción de una mercancía de cualquiera de las partidas 17.01 a 17.03;</w:t>
      </w:r>
    </w:p>
    <w:p w:rsidR="00302CB1" w:rsidRPr="00302CB1" w:rsidRDefault="00302CB1" w:rsidP="00302CB1">
      <w:pPr>
        <w:rPr>
          <w:rFonts w:ascii="Verdana" w:hAnsi="Verdana"/>
          <w:sz w:val="20"/>
          <w:szCs w:val="20"/>
        </w:rPr>
      </w:pPr>
      <w:r w:rsidRPr="00302CB1">
        <w:rPr>
          <w:rFonts w:ascii="Verdana" w:hAnsi="Verdana"/>
          <w:sz w:val="20"/>
          <w:szCs w:val="20"/>
        </w:rPr>
        <w:t>(g)   material no originario del Capítulo 17 o la partida 18.05 que se utilice en la producción de una mercancía de la subpartida 1806.10;</w:t>
      </w:r>
    </w:p>
    <w:p w:rsidR="00302CB1" w:rsidRPr="00302CB1" w:rsidRDefault="00302CB1" w:rsidP="00302CB1">
      <w:pPr>
        <w:rPr>
          <w:rFonts w:ascii="Verdana" w:hAnsi="Verdana"/>
          <w:sz w:val="20"/>
          <w:szCs w:val="20"/>
        </w:rPr>
      </w:pPr>
      <w:r w:rsidRPr="00302CB1">
        <w:rPr>
          <w:rFonts w:ascii="Verdana" w:hAnsi="Verdana"/>
          <w:sz w:val="20"/>
          <w:szCs w:val="20"/>
        </w:rPr>
        <w:t>(h)   material no originario que sean peras, duraznos o albaricoques del Capítulo 8 o 20 que se utilicen en la producción de una mercancía de la partida 20.08;</w:t>
      </w:r>
    </w:p>
    <w:p w:rsidR="00302CB1" w:rsidRPr="00302CB1" w:rsidRDefault="00302CB1" w:rsidP="00302CB1">
      <w:pPr>
        <w:rPr>
          <w:rFonts w:ascii="Verdana" w:hAnsi="Verdana"/>
          <w:sz w:val="20"/>
          <w:szCs w:val="20"/>
        </w:rPr>
      </w:pPr>
      <w:r w:rsidRPr="00302CB1">
        <w:rPr>
          <w:rFonts w:ascii="Verdana" w:hAnsi="Verdana"/>
          <w:sz w:val="20"/>
          <w:szCs w:val="20"/>
        </w:rPr>
        <w:t>(i)    material no originario que sea jugo de un ingrediente único de la partida 20.09 que se utilice en la producción de una mercancía de cualquiera de las subpartidas 2009.90 o la partida arancelaria 2106.90.cc o 2202.90.bb;</w:t>
      </w:r>
    </w:p>
    <w:p w:rsidR="00302CB1" w:rsidRPr="00302CB1" w:rsidRDefault="00302CB1" w:rsidP="00302CB1">
      <w:pPr>
        <w:rPr>
          <w:rFonts w:ascii="Verdana" w:hAnsi="Verdana"/>
          <w:sz w:val="20"/>
          <w:szCs w:val="20"/>
        </w:rPr>
      </w:pPr>
      <w:r w:rsidRPr="00302CB1">
        <w:rPr>
          <w:rFonts w:ascii="Verdana" w:hAnsi="Verdana"/>
          <w:sz w:val="20"/>
          <w:szCs w:val="20"/>
        </w:rPr>
        <w:t>(j)    material no originario de las partidas 22.03 a 22.08 que se utilice en la producción de una mercancía indicada en cualquiera de las partidas 22.07 o 22.08;</w:t>
      </w:r>
    </w:p>
    <w:p w:rsidR="00302CB1" w:rsidRPr="00302CB1" w:rsidRDefault="00302CB1" w:rsidP="00302CB1">
      <w:pPr>
        <w:rPr>
          <w:rFonts w:ascii="Verdana" w:hAnsi="Verdana"/>
          <w:sz w:val="20"/>
          <w:szCs w:val="20"/>
        </w:rPr>
      </w:pPr>
      <w:r w:rsidRPr="00302CB1">
        <w:rPr>
          <w:rFonts w:ascii="Verdana" w:hAnsi="Verdana"/>
          <w:sz w:val="20"/>
          <w:szCs w:val="20"/>
        </w:rPr>
        <w:t>(k)    material no originario que se utilice en la producción de una mercancía de cualquiera de los Capítulos 1 a 27, a menos que el material no originario sea de una subpartida diferente a la mercancía para el cual se determina el origen en esta sección; o</w:t>
      </w:r>
    </w:p>
    <w:p w:rsidR="00302CB1" w:rsidRPr="00302CB1" w:rsidRDefault="00302CB1" w:rsidP="00302CB1">
      <w:pPr>
        <w:rPr>
          <w:rFonts w:ascii="Verdana" w:hAnsi="Verdana"/>
          <w:sz w:val="20"/>
          <w:szCs w:val="20"/>
        </w:rPr>
      </w:pPr>
      <w:r w:rsidRPr="00302CB1">
        <w:rPr>
          <w:rFonts w:ascii="Verdana" w:hAnsi="Verdana"/>
          <w:sz w:val="20"/>
          <w:szCs w:val="20"/>
        </w:rPr>
        <w:t>(l)    material no originario que se utilice en la producción de una mercancía de cualquiera de los Capítulos 50 a 63.</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(4) Regla De minimis para el requisito de valor de contenido regional. </w:t>
      </w:r>
      <w:r w:rsidRPr="00302CB1">
        <w:rPr>
          <w:rFonts w:ascii="Verdana" w:hAnsi="Verdana"/>
          <w:sz w:val="20"/>
          <w:szCs w:val="20"/>
        </w:rPr>
        <w:t>Una mercancía sujeta a un requisito de valor de contenido regional es originaria del territorio de un país del T-MEC, y no se requerirá cumplir dicho requisito, si</w:t>
      </w:r>
    </w:p>
    <w:p w:rsidR="00302CB1" w:rsidRPr="00302CB1" w:rsidRDefault="00302CB1" w:rsidP="00302CB1">
      <w:pPr>
        <w:rPr>
          <w:rFonts w:ascii="Verdana" w:hAnsi="Verdana"/>
          <w:sz w:val="20"/>
          <w:szCs w:val="20"/>
        </w:rPr>
      </w:pPr>
      <w:r w:rsidRPr="00302CB1">
        <w:rPr>
          <w:rFonts w:ascii="Verdana" w:hAnsi="Verdana"/>
          <w:sz w:val="20"/>
          <w:szCs w:val="20"/>
        </w:rPr>
        <w:t>(a)   el valor de todos los materiales no originarios utilizados en la producción de la mercancía no excede el 10 por ciento</w:t>
      </w:r>
    </w:p>
    <w:p w:rsidR="00302CB1" w:rsidRPr="00302CB1" w:rsidRDefault="00302CB1" w:rsidP="00302CB1">
      <w:pPr>
        <w:rPr>
          <w:rFonts w:ascii="Verdana" w:hAnsi="Verdana"/>
          <w:sz w:val="20"/>
          <w:szCs w:val="20"/>
        </w:rPr>
      </w:pPr>
      <w:r w:rsidRPr="00302CB1">
        <w:rPr>
          <w:rFonts w:ascii="Verdana" w:hAnsi="Verdana"/>
          <w:sz w:val="20"/>
          <w:szCs w:val="20"/>
        </w:rPr>
        <w:t>(i)    del valor de transacción de la mercancía, determinado conforme al Anexo III (Valor de la Mercancía) y ajustado para excluir cualquier costo incurrido en el envío internacional de la mercancía, o</w:t>
      </w:r>
    </w:p>
    <w:p w:rsidR="00302CB1" w:rsidRPr="00302CB1" w:rsidRDefault="00302CB1" w:rsidP="00302CB1">
      <w:pPr>
        <w:rPr>
          <w:rFonts w:ascii="Verdana" w:hAnsi="Verdana"/>
          <w:sz w:val="20"/>
          <w:szCs w:val="20"/>
        </w:rPr>
      </w:pPr>
      <w:r w:rsidRPr="00302CB1">
        <w:rPr>
          <w:rFonts w:ascii="Verdana" w:hAnsi="Verdana"/>
          <w:sz w:val="20"/>
          <w:szCs w:val="20"/>
        </w:rPr>
        <w:t>(ii)    del costo total de la mercancía, y</w:t>
      </w:r>
    </w:p>
    <w:p w:rsidR="00302CB1" w:rsidRPr="00302CB1" w:rsidRDefault="00302CB1" w:rsidP="00302CB1">
      <w:pPr>
        <w:rPr>
          <w:rFonts w:ascii="Verdana" w:hAnsi="Verdana"/>
          <w:sz w:val="20"/>
          <w:szCs w:val="20"/>
        </w:rPr>
      </w:pPr>
      <w:r w:rsidRPr="00302CB1">
        <w:rPr>
          <w:rFonts w:ascii="Verdana" w:hAnsi="Verdana"/>
          <w:sz w:val="20"/>
          <w:szCs w:val="20"/>
        </w:rPr>
        <w:t>(b)   la mercancía satisface los demás requisitos aplicables de estas Reglamentaciones.</w:t>
      </w:r>
    </w:p>
    <w:p w:rsidR="00302CB1" w:rsidRPr="00302CB1" w:rsidRDefault="00302CB1" w:rsidP="00302CB1">
      <w:pPr>
        <w:rPr>
          <w:rFonts w:ascii="Verdana" w:hAnsi="Verdana"/>
          <w:sz w:val="20"/>
          <w:szCs w:val="20"/>
        </w:rPr>
      </w:pPr>
      <w:r w:rsidRPr="00302CB1">
        <w:rPr>
          <w:rFonts w:ascii="Verdana" w:hAnsi="Verdana"/>
          <w:i/>
          <w:iCs/>
          <w:sz w:val="20"/>
          <w:szCs w:val="20"/>
        </w:rPr>
        <w:t>(5) Valor de los materiales no originarios para las subsecciones (1) y (4). </w:t>
      </w:r>
      <w:r w:rsidRPr="00302CB1">
        <w:rPr>
          <w:rFonts w:ascii="Verdana" w:hAnsi="Verdana"/>
          <w:sz w:val="20"/>
          <w:szCs w:val="20"/>
        </w:rPr>
        <w:t>Para efectos de las subsecciones (1) y (4), el valor de los materiales no originarios se determinará de conformidad con las secciones 8 (1) a (6).</w:t>
      </w:r>
    </w:p>
    <w:p w:rsidR="00302CB1" w:rsidRPr="00302CB1" w:rsidRDefault="00302CB1" w:rsidP="00302CB1">
      <w:pPr>
        <w:rPr>
          <w:rFonts w:ascii="Verdana" w:hAnsi="Verdana"/>
          <w:sz w:val="20"/>
          <w:szCs w:val="20"/>
        </w:rPr>
      </w:pPr>
      <w:r w:rsidRPr="00302CB1">
        <w:rPr>
          <w:rFonts w:ascii="Verdana" w:hAnsi="Verdana"/>
          <w:i/>
          <w:iCs/>
          <w:sz w:val="20"/>
          <w:szCs w:val="20"/>
        </w:rPr>
        <w:t>(6) Regla De minimis para mercancías textiles. </w:t>
      </w:r>
      <w:r w:rsidRPr="00302CB1">
        <w:rPr>
          <w:rFonts w:ascii="Verdana" w:hAnsi="Verdana"/>
          <w:sz w:val="20"/>
          <w:szCs w:val="20"/>
        </w:rPr>
        <w:t>Una mercancía de cualquiera de los Capítulos 50 a 60 o la partida 96.19, que contenga materiales no originarios que no cumplan con el cambio aplicable de clasificación arancelaria, se considerará originaria del territorio de un país del T-MEC si:</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(a)   el peso total de todos esos materiales no originarios no es más del 10 por ciento del peso total de la mercancía, del cual el peso total del contenido elastomérico no puede exceder el siete por ciento del peso total de la mercancía; y</w:t>
      </w:r>
    </w:p>
    <w:p w:rsidR="00302CB1" w:rsidRPr="00302CB1" w:rsidRDefault="00302CB1" w:rsidP="00302CB1">
      <w:pPr>
        <w:rPr>
          <w:rFonts w:ascii="Verdana" w:hAnsi="Verdana"/>
          <w:sz w:val="20"/>
          <w:szCs w:val="20"/>
        </w:rPr>
      </w:pPr>
      <w:r w:rsidRPr="00302CB1">
        <w:rPr>
          <w:rFonts w:ascii="Verdana" w:hAnsi="Verdana"/>
          <w:sz w:val="20"/>
          <w:szCs w:val="20"/>
        </w:rPr>
        <w:t>(b)   la mercancía satisface los demás requisitos aplicables y de estas Reglamentaciones.</w:t>
      </w:r>
    </w:p>
    <w:p w:rsidR="00302CB1" w:rsidRPr="00302CB1" w:rsidRDefault="00302CB1" w:rsidP="00302CB1">
      <w:pPr>
        <w:rPr>
          <w:rFonts w:ascii="Verdana" w:hAnsi="Verdana"/>
          <w:sz w:val="20"/>
          <w:szCs w:val="20"/>
        </w:rPr>
      </w:pPr>
      <w:r w:rsidRPr="00302CB1">
        <w:rPr>
          <w:rFonts w:ascii="Verdana" w:hAnsi="Verdana"/>
          <w:sz w:val="20"/>
          <w:szCs w:val="20"/>
        </w:rPr>
        <w:t>(7) Una mercancía de cualquiera de los Capítulos 61 a 63, que contenga fibras o hilados no originarios en el componente de la mercancía que determina la clasificación arancelaria que no cumplan con el cambio aplicable de clasificación arancelaria, se considerará originaria en el territorio de un país del T-MEC si:</w:t>
      </w:r>
    </w:p>
    <w:p w:rsidR="00302CB1" w:rsidRPr="00302CB1" w:rsidRDefault="00302CB1" w:rsidP="00302CB1">
      <w:pPr>
        <w:rPr>
          <w:rFonts w:ascii="Verdana" w:hAnsi="Verdana"/>
          <w:sz w:val="20"/>
          <w:szCs w:val="20"/>
        </w:rPr>
      </w:pPr>
      <w:r w:rsidRPr="00302CB1">
        <w:rPr>
          <w:rFonts w:ascii="Verdana" w:hAnsi="Verdana"/>
          <w:sz w:val="20"/>
          <w:szCs w:val="20"/>
        </w:rPr>
        <w:t>(a)   el peso total de todos esos materiales no originarios no es más del diez por ciento del peso total de ese componente, de los cuales el contenido elastomérico no puede exceder el siete por ciento; y</w:t>
      </w:r>
    </w:p>
    <w:p w:rsidR="00302CB1" w:rsidRPr="00302CB1" w:rsidRDefault="00302CB1" w:rsidP="00302CB1">
      <w:pPr>
        <w:rPr>
          <w:rFonts w:ascii="Verdana" w:hAnsi="Verdana"/>
          <w:sz w:val="20"/>
          <w:szCs w:val="20"/>
        </w:rPr>
      </w:pPr>
      <w:r w:rsidRPr="00302CB1">
        <w:rPr>
          <w:rFonts w:ascii="Verdana" w:hAnsi="Verdana"/>
          <w:sz w:val="20"/>
          <w:szCs w:val="20"/>
        </w:rPr>
        <w:t>(b)   la mercancía satisface los demás requisitos aplicables del Tratado y de estas Reglamentaciones.</w:t>
      </w:r>
    </w:p>
    <w:p w:rsidR="00302CB1" w:rsidRPr="00302CB1" w:rsidRDefault="00302CB1" w:rsidP="00302CB1">
      <w:pPr>
        <w:rPr>
          <w:rFonts w:ascii="Verdana" w:hAnsi="Verdana"/>
          <w:sz w:val="20"/>
          <w:szCs w:val="20"/>
        </w:rPr>
      </w:pPr>
      <w:r w:rsidRPr="00302CB1">
        <w:rPr>
          <w:rFonts w:ascii="Verdana" w:hAnsi="Verdana"/>
          <w:sz w:val="20"/>
          <w:szCs w:val="20"/>
        </w:rPr>
        <w:t>(8) Para efectos de la subsección (7),</w:t>
      </w:r>
    </w:p>
    <w:p w:rsidR="00302CB1" w:rsidRPr="00302CB1" w:rsidRDefault="00302CB1" w:rsidP="00302CB1">
      <w:pPr>
        <w:rPr>
          <w:rFonts w:ascii="Verdana" w:hAnsi="Verdana"/>
          <w:sz w:val="20"/>
          <w:szCs w:val="20"/>
        </w:rPr>
      </w:pPr>
      <w:r w:rsidRPr="00302CB1">
        <w:rPr>
          <w:rFonts w:ascii="Verdana" w:hAnsi="Verdana"/>
          <w:sz w:val="20"/>
          <w:szCs w:val="20"/>
        </w:rPr>
        <w:t>(a)   el componente de una mercancía que determina la clasificación arancelaria de esa mercancía se identifica de acuerdo con la primera de las siguientes Reglas Generales p</w:t>
      </w:r>
      <w:r w:rsidRPr="00302CB1">
        <w:rPr>
          <w:rFonts w:ascii="Verdana" w:hAnsi="Verdana"/>
          <w:sz w:val="20"/>
          <w:szCs w:val="20"/>
        </w:rPr>
        <w:lastRenderedPageBreak/>
        <w:t>ara la Interpretación del Sistema Armonizado bajo el cual se puede determinar la identificación, a saber, la Regla 3(b), la Regla 3(c) y la Regla 4; y</w:t>
      </w:r>
    </w:p>
    <w:p w:rsidR="00302CB1" w:rsidRPr="00302CB1" w:rsidRDefault="00302CB1" w:rsidP="00302CB1">
      <w:pPr>
        <w:rPr>
          <w:rFonts w:ascii="Verdana" w:hAnsi="Verdana"/>
          <w:sz w:val="20"/>
          <w:szCs w:val="20"/>
        </w:rPr>
      </w:pPr>
      <w:r w:rsidRPr="00302CB1">
        <w:rPr>
          <w:rFonts w:ascii="Verdana" w:hAnsi="Verdana"/>
          <w:sz w:val="20"/>
          <w:szCs w:val="20"/>
        </w:rPr>
        <w:t>(b)   si el componente de la mercancía que determina la clasificación arancelaria de la mercancía es una mezcla de dos o más hilos o fibras, todos los hilos y fibras utilizados en la producción del componente deben tenerse en cuenta al determinar el peso de las fibras y los hilos en ese componente.</w:t>
      </w:r>
    </w:p>
    <w:p w:rsidR="00302CB1" w:rsidRPr="00302CB1" w:rsidRDefault="00302CB1" w:rsidP="00302CB1">
      <w:pPr>
        <w:rPr>
          <w:rFonts w:ascii="Verdana" w:hAnsi="Verdana"/>
          <w:sz w:val="20"/>
          <w:szCs w:val="20"/>
        </w:rPr>
      </w:pPr>
      <w:r w:rsidRPr="00302CB1">
        <w:rPr>
          <w:rFonts w:ascii="Verdana" w:hAnsi="Verdana"/>
          <w:sz w:val="20"/>
          <w:szCs w:val="20"/>
        </w:rPr>
        <w:t>(9) Para efectos de determinar si una mercancía del Capítulo 61 al 63 es originaria, los requisitos establecidos en el Anexo I (Anexo de ROEP) solo se aplican al componente que determina la clasificación arancelaria de la mercancía. Los materiales que no forman parte del componente que determina la clasificación arancelaria de la mercancía no se tienen en cuenta al determinar si una mercancía es originaria. De manera similar, para efectos de la Sección 5, según corresponda a una mercancía de los Capítulos 61 al 63, solo los materiales utilizados en el componente que determina la clasificación arancelaria se tienen en cuenta en el cálculo </w:t>
      </w:r>
      <w:r w:rsidRPr="00302CB1">
        <w:rPr>
          <w:rFonts w:ascii="Verdana" w:hAnsi="Verdana"/>
          <w:i/>
          <w:iCs/>
          <w:sz w:val="20"/>
          <w:szCs w:val="20"/>
        </w:rPr>
        <w:t>De minimis</w:t>
      </w:r>
      <w:r w:rsidRPr="00302CB1">
        <w:rPr>
          <w:rFonts w:ascii="Verdana" w:hAnsi="Verdana"/>
          <w:sz w:val="20"/>
          <w:szCs w:val="20"/>
        </w:rPr>
        <w:t>.</w:t>
      </w:r>
    </w:p>
    <w:p w:rsidR="00302CB1" w:rsidRPr="00302CB1" w:rsidRDefault="00302CB1" w:rsidP="00302CB1">
      <w:pPr>
        <w:rPr>
          <w:rFonts w:ascii="Verdana" w:hAnsi="Verdana"/>
          <w:sz w:val="20"/>
          <w:szCs w:val="20"/>
        </w:rPr>
      </w:pPr>
      <w:r w:rsidRPr="00302CB1">
        <w:rPr>
          <w:rFonts w:ascii="Verdana" w:hAnsi="Verdana"/>
          <w:sz w:val="20"/>
          <w:szCs w:val="20"/>
        </w:rPr>
        <w:t>(10)</w:t>
      </w:r>
      <w:r w:rsidRPr="00302CB1">
        <w:rPr>
          <w:rFonts w:ascii="Verdana" w:hAnsi="Verdana"/>
          <w:i/>
          <w:iCs/>
          <w:sz w:val="20"/>
          <w:szCs w:val="20"/>
        </w:rPr>
        <w:t> La</w:t>
      </w:r>
      <w:r w:rsidRPr="00302CB1">
        <w:rPr>
          <w:rFonts w:ascii="Verdana" w:hAnsi="Verdana"/>
          <w:sz w:val="20"/>
          <w:szCs w:val="20"/>
        </w:rPr>
        <w:t> subsección (6) no se aplica al hilo de coser, a las bandas elásticas estrechas y al tejido de bolsillos sujeto a los requisitos establecidos en las notas 2 a 4 del Capítulo 61, Notas 3 a 5 del Capítulo 62</w:t>
      </w:r>
      <w:proofErr w:type="gramStart"/>
      <w:r w:rsidRPr="00302CB1">
        <w:rPr>
          <w:rFonts w:ascii="Verdana" w:hAnsi="Verdana"/>
          <w:sz w:val="20"/>
          <w:szCs w:val="20"/>
        </w:rPr>
        <w:t>, ,</w:t>
      </w:r>
      <w:proofErr w:type="gramEnd"/>
      <w:r w:rsidRPr="00302CB1">
        <w:rPr>
          <w:rFonts w:ascii="Verdana" w:hAnsi="Verdana"/>
          <w:sz w:val="20"/>
          <w:szCs w:val="20"/>
        </w:rPr>
        <w:t> o para el tejido recubierto según se establece en la Nota 2 del Capítulo 63 del Anexo I (Anexo de ROEP).</w:t>
      </w:r>
    </w:p>
    <w:p w:rsidR="00302CB1" w:rsidRPr="00302CB1" w:rsidRDefault="00302CB1" w:rsidP="00302CB1">
      <w:pPr>
        <w:rPr>
          <w:rFonts w:ascii="Verdana" w:hAnsi="Verdana"/>
          <w:sz w:val="20"/>
          <w:szCs w:val="20"/>
        </w:rPr>
      </w:pPr>
      <w:r w:rsidRPr="00302CB1">
        <w:rPr>
          <w:rFonts w:ascii="Verdana" w:hAnsi="Verdana"/>
          <w:sz w:val="20"/>
          <w:szCs w:val="20"/>
        </w:rPr>
        <w:t>(11)</w:t>
      </w:r>
      <w:r w:rsidRPr="00302CB1">
        <w:rPr>
          <w:rFonts w:ascii="Verdana" w:hAnsi="Verdana"/>
          <w:i/>
          <w:iCs/>
          <w:sz w:val="20"/>
          <w:szCs w:val="20"/>
        </w:rPr>
        <w:t> Calculo del "Costo Total", elección de métodos</w:t>
      </w:r>
      <w:r w:rsidRPr="00302CB1">
        <w:rPr>
          <w:rFonts w:ascii="Verdana" w:hAnsi="Verdana"/>
          <w:sz w:val="20"/>
          <w:szCs w:val="20"/>
        </w:rPr>
        <w:t>. Para efectos de los párrafos (1</w:t>
      </w:r>
      <w:proofErr w:type="gramStart"/>
      <w:r w:rsidRPr="00302CB1">
        <w:rPr>
          <w:rFonts w:ascii="Verdana" w:hAnsi="Verdana"/>
          <w:sz w:val="20"/>
          <w:szCs w:val="20"/>
        </w:rPr>
        <w:t>)(</w:t>
      </w:r>
      <w:proofErr w:type="gramEnd"/>
      <w:r w:rsidRPr="00302CB1">
        <w:rPr>
          <w:rFonts w:ascii="Verdana" w:hAnsi="Verdana"/>
          <w:sz w:val="20"/>
          <w:szCs w:val="20"/>
        </w:rPr>
        <w:t>a)(ii) y (4)(a)(ii), el costo total de una mercancía es, a elección del productor de la mercancía,</w:t>
      </w:r>
    </w:p>
    <w:p w:rsidR="00302CB1" w:rsidRPr="00302CB1" w:rsidRDefault="00302CB1" w:rsidP="00302CB1">
      <w:pPr>
        <w:rPr>
          <w:rFonts w:ascii="Verdana" w:hAnsi="Verdana"/>
          <w:sz w:val="20"/>
          <w:szCs w:val="20"/>
        </w:rPr>
      </w:pPr>
      <w:r w:rsidRPr="00302CB1">
        <w:rPr>
          <w:rFonts w:ascii="Verdana" w:hAnsi="Verdana"/>
          <w:sz w:val="20"/>
          <w:szCs w:val="20"/>
        </w:rPr>
        <w:t>(a)   el costo total incurrido con respecto a todas las mercancías producidas por el productor que pueda asignarse razonablemente a dicha mercancía conforme al Anexo V; o</w:t>
      </w:r>
    </w:p>
    <w:p w:rsidR="00302CB1" w:rsidRPr="00302CB1" w:rsidRDefault="00302CB1" w:rsidP="00302CB1">
      <w:pPr>
        <w:rPr>
          <w:rFonts w:ascii="Verdana" w:hAnsi="Verdana"/>
          <w:sz w:val="20"/>
          <w:szCs w:val="20"/>
        </w:rPr>
      </w:pPr>
      <w:r w:rsidRPr="00302CB1">
        <w:rPr>
          <w:rFonts w:ascii="Verdana" w:hAnsi="Verdana"/>
          <w:sz w:val="20"/>
          <w:szCs w:val="20"/>
        </w:rPr>
        <w:t>(b)   el agregado de cada costo que formen parte del costo total en que se ha incurrido con respecto a dicha mercancía, que pueda asignarse razonablemente a dicha mercancía conforme al Anexo V.</w:t>
      </w:r>
    </w:p>
    <w:p w:rsidR="00302CB1" w:rsidRPr="00302CB1" w:rsidRDefault="00302CB1" w:rsidP="00302CB1">
      <w:pPr>
        <w:rPr>
          <w:rFonts w:ascii="Verdana" w:hAnsi="Verdana"/>
          <w:sz w:val="20"/>
          <w:szCs w:val="20"/>
        </w:rPr>
      </w:pPr>
      <w:r w:rsidRPr="00302CB1">
        <w:rPr>
          <w:rFonts w:ascii="Verdana" w:hAnsi="Verdana"/>
          <w:sz w:val="20"/>
          <w:szCs w:val="20"/>
        </w:rPr>
        <w:t>(12) </w:t>
      </w:r>
      <w:r w:rsidRPr="00302CB1">
        <w:rPr>
          <w:rFonts w:ascii="Verdana" w:hAnsi="Verdana"/>
          <w:i/>
          <w:iCs/>
          <w:sz w:val="20"/>
          <w:szCs w:val="20"/>
        </w:rPr>
        <w:t>Cálculo de costo total.</w:t>
      </w:r>
      <w:r w:rsidRPr="00302CB1">
        <w:rPr>
          <w:rFonts w:ascii="Verdana" w:hAnsi="Verdana"/>
          <w:sz w:val="20"/>
          <w:szCs w:val="20"/>
        </w:rPr>
        <w:t> El costo total de conformidad con la subsección (11) comprende los costos a que se hace referencia en la subsección 1(6), y se calcula de conformidad con lo dispuesto en dicha sección y en la subsección 1(7).</w:t>
      </w:r>
    </w:p>
    <w:p w:rsidR="00302CB1" w:rsidRPr="00302CB1" w:rsidRDefault="00302CB1" w:rsidP="00302CB1">
      <w:pPr>
        <w:rPr>
          <w:rFonts w:ascii="Verdana" w:hAnsi="Verdana"/>
          <w:sz w:val="20"/>
          <w:szCs w:val="20"/>
        </w:rPr>
      </w:pPr>
      <w:r w:rsidRPr="00302CB1">
        <w:rPr>
          <w:rFonts w:ascii="Verdana" w:hAnsi="Verdana"/>
          <w:sz w:val="20"/>
          <w:szCs w:val="20"/>
        </w:rPr>
        <w:t>(13)</w:t>
      </w:r>
      <w:r w:rsidRPr="00302CB1">
        <w:rPr>
          <w:rFonts w:ascii="Verdana" w:hAnsi="Verdana"/>
          <w:i/>
          <w:iCs/>
          <w:sz w:val="20"/>
          <w:szCs w:val="20"/>
        </w:rPr>
        <w:t> Valor de los materiales no originarios Otros métodos. </w:t>
      </w:r>
      <w:r w:rsidRPr="00302CB1">
        <w:rPr>
          <w:rFonts w:ascii="Verdana" w:hAnsi="Verdana"/>
          <w:sz w:val="20"/>
          <w:szCs w:val="20"/>
        </w:rPr>
        <w:t>Para efectos de determinar el valor de los materiales no originarios que no sufren el cambio aplicable de clasificación arancelaria de conformidad con la subsección (1), si no se utiliza un método de gestión de inventarios reconocido en los Principios de Contabilidad Generalmente Aceptados (PCGA) del país del T-MEC donde se realizó la producción o no se utiliza para determinar el valor de esos materiales no originarios un método establecido en el Anexo VIII, se deben utilizar los siguientes métodos:</w:t>
      </w:r>
    </w:p>
    <w:p w:rsidR="00302CB1" w:rsidRPr="00302CB1" w:rsidRDefault="00302CB1" w:rsidP="00302CB1">
      <w:pPr>
        <w:rPr>
          <w:rFonts w:ascii="Verdana" w:hAnsi="Verdana"/>
          <w:sz w:val="20"/>
          <w:szCs w:val="20"/>
        </w:rPr>
      </w:pPr>
      <w:r w:rsidRPr="00302CB1">
        <w:rPr>
          <w:rFonts w:ascii="Verdana" w:hAnsi="Verdana"/>
          <w:sz w:val="20"/>
          <w:szCs w:val="20"/>
        </w:rPr>
        <w:t>(a)   si el valor de dichos materiales no originarios se determina como un porcentaje del valor de transacción de la mercancía y para efectos de calcular el valor de esos materiales no originarios con el fin de calcular el valor de contenido regional de la mercancía</w:t>
      </w:r>
      <w:r w:rsidRPr="00302CB1">
        <w:rPr>
          <w:rFonts w:ascii="Verdana" w:hAnsi="Verdana"/>
          <w:sz w:val="20"/>
          <w:szCs w:val="20"/>
        </w:rPr>
        <w:lastRenderedPageBreak/>
        <w:t>, el productor elige, para efectos de la subsección 7 (10), usar uno de los métodos reconocidos en los PCGA del país del T-MEC donde el material fue producido, o un método establecido en el Anexo VII el valor de esos materiales no originarios debe determinarse de acuerdo con ese método;</w:t>
      </w:r>
    </w:p>
    <w:p w:rsidR="00302CB1" w:rsidRPr="00302CB1" w:rsidRDefault="00302CB1" w:rsidP="00302CB1">
      <w:pPr>
        <w:rPr>
          <w:rFonts w:ascii="Verdana" w:hAnsi="Verdana"/>
          <w:sz w:val="20"/>
          <w:szCs w:val="20"/>
        </w:rPr>
      </w:pPr>
      <w:r w:rsidRPr="00302CB1">
        <w:rPr>
          <w:rFonts w:ascii="Verdana" w:hAnsi="Verdana"/>
          <w:sz w:val="20"/>
          <w:szCs w:val="20"/>
        </w:rPr>
        <w:t>(b)   si se cumplen las siguientes condiciones y si el valor de aquellos materiales no originarios es</w:t>
      </w:r>
    </w:p>
    <w:p w:rsidR="00302CB1" w:rsidRPr="00302CB1" w:rsidRDefault="00302CB1" w:rsidP="00302CB1">
      <w:pPr>
        <w:rPr>
          <w:rFonts w:ascii="Verdana" w:hAnsi="Verdana"/>
          <w:sz w:val="20"/>
          <w:szCs w:val="20"/>
        </w:rPr>
      </w:pPr>
      <w:r w:rsidRPr="00302CB1">
        <w:rPr>
          <w:rFonts w:ascii="Verdana" w:hAnsi="Verdana"/>
          <w:sz w:val="20"/>
          <w:szCs w:val="20"/>
        </w:rPr>
        <w:t>igual a la suma de los valores de los materiales no originarios, determinado de acuerdo con la elección de acuerdo al subpárrafo (iv), dividido por el número de unidades de las mercancías con respecto a los cuales se realiza la elección</w:t>
      </w:r>
    </w:p>
    <w:p w:rsidR="00302CB1" w:rsidRPr="00302CB1" w:rsidRDefault="00302CB1" w:rsidP="00302CB1">
      <w:pPr>
        <w:rPr>
          <w:rFonts w:ascii="Verdana" w:hAnsi="Verdana"/>
          <w:sz w:val="20"/>
          <w:szCs w:val="20"/>
        </w:rPr>
      </w:pPr>
      <w:r w:rsidRPr="00302CB1">
        <w:rPr>
          <w:rFonts w:ascii="Verdana" w:hAnsi="Verdana"/>
          <w:sz w:val="20"/>
          <w:szCs w:val="20"/>
        </w:rPr>
        <w:t>(i)    el valor de dichos materiales no originarios se determina como un porcentaje del costo total de la mercancía,</w:t>
      </w:r>
    </w:p>
    <w:p w:rsidR="00302CB1" w:rsidRPr="00302CB1" w:rsidRDefault="00302CB1" w:rsidP="00302CB1">
      <w:pPr>
        <w:rPr>
          <w:rFonts w:ascii="Verdana" w:hAnsi="Verdana"/>
          <w:sz w:val="20"/>
          <w:szCs w:val="20"/>
        </w:rPr>
      </w:pPr>
      <w:r w:rsidRPr="00302CB1">
        <w:rPr>
          <w:rFonts w:ascii="Verdana" w:hAnsi="Verdana"/>
          <w:sz w:val="20"/>
          <w:szCs w:val="20"/>
        </w:rPr>
        <w:t>(ii)    de acuerdo a la regla en la cual se especifica el cambio aplicable de clasificación arancelaria, la mercancía está sujeta a un requisito de valor de contenido regional y la subsección (5</w:t>
      </w:r>
      <w:proofErr w:type="gramStart"/>
      <w:r w:rsidRPr="00302CB1">
        <w:rPr>
          <w:rFonts w:ascii="Verdana" w:hAnsi="Verdana"/>
          <w:sz w:val="20"/>
          <w:szCs w:val="20"/>
        </w:rPr>
        <w:t>)(</w:t>
      </w:r>
      <w:proofErr w:type="gramEnd"/>
      <w:r w:rsidRPr="00302CB1">
        <w:rPr>
          <w:rFonts w:ascii="Verdana" w:hAnsi="Verdana"/>
          <w:sz w:val="20"/>
          <w:szCs w:val="20"/>
        </w:rPr>
        <w:t>a) no se aplica a dicha mercancía,</w:t>
      </w:r>
    </w:p>
    <w:p w:rsidR="00302CB1" w:rsidRPr="00302CB1" w:rsidRDefault="00302CB1" w:rsidP="00302CB1">
      <w:pPr>
        <w:rPr>
          <w:rFonts w:ascii="Verdana" w:hAnsi="Verdana"/>
          <w:sz w:val="20"/>
          <w:szCs w:val="20"/>
        </w:rPr>
      </w:pPr>
      <w:r w:rsidRPr="00302CB1">
        <w:rPr>
          <w:rFonts w:ascii="Verdana" w:hAnsi="Verdana"/>
          <w:sz w:val="20"/>
          <w:szCs w:val="20"/>
        </w:rPr>
        <w:t>(iii)   el valor de contenido regional de la mercancía se calcula con base en el método del costo neto, y</w:t>
      </w:r>
    </w:p>
    <w:p w:rsidR="00302CB1" w:rsidRPr="00302CB1" w:rsidRDefault="00302CB1" w:rsidP="00302CB1">
      <w:pPr>
        <w:rPr>
          <w:rFonts w:ascii="Verdana" w:hAnsi="Verdana"/>
          <w:sz w:val="20"/>
          <w:szCs w:val="20"/>
        </w:rPr>
      </w:pPr>
      <w:r w:rsidRPr="00302CB1">
        <w:rPr>
          <w:rFonts w:ascii="Verdana" w:hAnsi="Verdana"/>
          <w:sz w:val="20"/>
          <w:szCs w:val="20"/>
        </w:rPr>
        <w:t>(iv)   el productor elige de acuerdo con la sección 7(15), 16(1), o (10), calcular el valor de contenido regional sobre un periodo;</w:t>
      </w:r>
    </w:p>
    <w:p w:rsidR="00302CB1" w:rsidRPr="00302CB1" w:rsidRDefault="00302CB1" w:rsidP="00302CB1">
      <w:pPr>
        <w:rPr>
          <w:rFonts w:ascii="Verdana" w:hAnsi="Verdana"/>
          <w:sz w:val="20"/>
          <w:szCs w:val="20"/>
        </w:rPr>
      </w:pPr>
      <w:r w:rsidRPr="00302CB1">
        <w:rPr>
          <w:rFonts w:ascii="Verdana" w:hAnsi="Verdana"/>
          <w:sz w:val="20"/>
          <w:szCs w:val="20"/>
        </w:rPr>
        <w:t>(c)    Si se cumplen las siguientes condiciones, el valor de aquellos materiales no originarios es la suma de los valores de los materiales no originarios dividido entre el número de unidades producidas durante el período de conformidad con el subpárrafo (iii):</w:t>
      </w:r>
    </w:p>
    <w:p w:rsidR="00302CB1" w:rsidRPr="00302CB1" w:rsidRDefault="00302CB1" w:rsidP="00302CB1">
      <w:pPr>
        <w:rPr>
          <w:rFonts w:ascii="Verdana" w:hAnsi="Verdana"/>
          <w:sz w:val="20"/>
          <w:szCs w:val="20"/>
        </w:rPr>
      </w:pPr>
      <w:r w:rsidRPr="00302CB1">
        <w:rPr>
          <w:rFonts w:ascii="Verdana" w:hAnsi="Verdana"/>
          <w:sz w:val="20"/>
          <w:szCs w:val="20"/>
        </w:rPr>
        <w:t>(i)    el valor de dichos materiales no originarios se determina como un porcentaje del costo total de la mercancía,</w:t>
      </w:r>
    </w:p>
    <w:p w:rsidR="00302CB1" w:rsidRPr="00302CB1" w:rsidRDefault="00302CB1" w:rsidP="00302CB1">
      <w:pPr>
        <w:rPr>
          <w:rFonts w:ascii="Verdana" w:hAnsi="Verdana"/>
          <w:sz w:val="20"/>
          <w:szCs w:val="20"/>
        </w:rPr>
      </w:pPr>
      <w:r w:rsidRPr="00302CB1">
        <w:rPr>
          <w:rFonts w:ascii="Verdana" w:hAnsi="Verdana"/>
          <w:sz w:val="20"/>
          <w:szCs w:val="20"/>
        </w:rPr>
        <w:t>(ii)    de acuerdo a la regla en la cual se especifica el cambio aplicable de clasificación arancelaria, la mercancía no está sujeta a un requisito de valor de contenido regional o la subsección (6</w:t>
      </w:r>
      <w:proofErr w:type="gramStart"/>
      <w:r w:rsidRPr="00302CB1">
        <w:rPr>
          <w:rFonts w:ascii="Verdana" w:hAnsi="Verdana"/>
          <w:sz w:val="20"/>
          <w:szCs w:val="20"/>
        </w:rPr>
        <w:t>)(</w:t>
      </w:r>
      <w:proofErr w:type="gramEnd"/>
      <w:r w:rsidRPr="00302CB1">
        <w:rPr>
          <w:rFonts w:ascii="Verdana" w:hAnsi="Verdana"/>
          <w:sz w:val="20"/>
          <w:szCs w:val="20"/>
        </w:rPr>
        <w:t>a) se aplica a dicha mercancía, y</w:t>
      </w:r>
    </w:p>
    <w:p w:rsidR="00302CB1" w:rsidRPr="00302CB1" w:rsidRDefault="00302CB1" w:rsidP="00302CB1">
      <w:pPr>
        <w:rPr>
          <w:rFonts w:ascii="Verdana" w:hAnsi="Verdana"/>
          <w:sz w:val="20"/>
          <w:szCs w:val="20"/>
        </w:rPr>
      </w:pPr>
      <w:r w:rsidRPr="00302CB1">
        <w:rPr>
          <w:rFonts w:ascii="Verdana" w:hAnsi="Verdana"/>
          <w:sz w:val="20"/>
          <w:szCs w:val="20"/>
        </w:rPr>
        <w:t>(iii)   el productor, para efectos de la sección 5(11), elige calcular el costo total de la mercancía sobre un periodo de acuerdo con el párrafo 11(7</w:t>
      </w:r>
      <w:proofErr w:type="gramStart"/>
      <w:r w:rsidRPr="00302CB1">
        <w:rPr>
          <w:rFonts w:ascii="Verdana" w:hAnsi="Verdana"/>
          <w:sz w:val="20"/>
          <w:szCs w:val="20"/>
        </w:rPr>
        <w:t>)(</w:t>
      </w:r>
      <w:proofErr w:type="gramEnd"/>
      <w:r w:rsidRPr="00302CB1">
        <w:rPr>
          <w:rFonts w:ascii="Verdana" w:hAnsi="Verdana"/>
          <w:sz w:val="20"/>
          <w:szCs w:val="20"/>
        </w:rPr>
        <w:t>b); y</w:t>
      </w:r>
    </w:p>
    <w:p w:rsidR="00302CB1" w:rsidRPr="00302CB1" w:rsidRDefault="00302CB1" w:rsidP="00302CB1">
      <w:pPr>
        <w:rPr>
          <w:rFonts w:ascii="Verdana" w:hAnsi="Verdana"/>
          <w:sz w:val="20"/>
          <w:szCs w:val="20"/>
        </w:rPr>
      </w:pPr>
      <w:r w:rsidRPr="00302CB1">
        <w:rPr>
          <w:rFonts w:ascii="Verdana" w:hAnsi="Verdana"/>
          <w:sz w:val="20"/>
          <w:szCs w:val="20"/>
        </w:rPr>
        <w:t>(d)   en cualquier otro caso, el valor de dichos materiales no originarios podrá, a elección del productor, determinarse de conformidad con un método de manejo de inventario reconocido en los PCGA del país del T-MEC donde se realizó la producción o uno de los métodos establecidos en el Anexo VII.</w:t>
      </w:r>
    </w:p>
    <w:p w:rsidR="00302CB1" w:rsidRPr="00302CB1" w:rsidRDefault="00302CB1" w:rsidP="00302CB1">
      <w:pPr>
        <w:rPr>
          <w:rFonts w:ascii="Verdana" w:hAnsi="Verdana"/>
          <w:sz w:val="20"/>
          <w:szCs w:val="20"/>
        </w:rPr>
      </w:pPr>
      <w:r w:rsidRPr="00302CB1">
        <w:rPr>
          <w:rFonts w:ascii="Verdana" w:hAnsi="Verdana"/>
          <w:sz w:val="20"/>
          <w:szCs w:val="20"/>
        </w:rPr>
        <w:t>(14) </w:t>
      </w:r>
      <w:r w:rsidRPr="00302CB1">
        <w:rPr>
          <w:rFonts w:ascii="Verdana" w:hAnsi="Verdana"/>
          <w:i/>
          <w:iCs/>
          <w:sz w:val="20"/>
          <w:szCs w:val="20"/>
        </w:rPr>
        <w:t>Valor de los materiales no originarios producción de la mercancía.</w:t>
      </w:r>
      <w:r w:rsidRPr="00302CB1">
        <w:rPr>
          <w:rFonts w:ascii="Verdana" w:hAnsi="Verdana"/>
          <w:sz w:val="20"/>
          <w:szCs w:val="20"/>
        </w:rPr>
        <w:t> Para efectos de la subsección (4), el valor de los materiales no originarios utilizados en la producción de la mercancía podrá, a elección del productor, determinarse de conformidad con un método de manejo de inventario reconocido en los PCGA del país del T-MEC donde se realizó la producción o uno de los métodos establecidos en el Anexo VII.</w:t>
      </w:r>
    </w:p>
    <w:p w:rsidR="00302CB1" w:rsidRPr="00302CB1" w:rsidRDefault="00302CB1" w:rsidP="00302CB1">
      <w:pPr>
        <w:rPr>
          <w:rFonts w:ascii="Verdana" w:hAnsi="Verdana"/>
          <w:sz w:val="20"/>
          <w:szCs w:val="20"/>
        </w:rPr>
      </w:pPr>
      <w:r w:rsidRPr="00302CB1">
        <w:rPr>
          <w:rFonts w:ascii="Verdana" w:hAnsi="Verdana"/>
          <w:sz w:val="20"/>
          <w:szCs w:val="20"/>
        </w:rPr>
        <w:lastRenderedPageBreak/>
        <w:t>(15)</w:t>
      </w:r>
      <w:r w:rsidRPr="00302CB1">
        <w:rPr>
          <w:rFonts w:ascii="Verdana" w:hAnsi="Verdana"/>
          <w:i/>
          <w:iCs/>
          <w:sz w:val="20"/>
          <w:szCs w:val="20"/>
        </w:rPr>
        <w:t> Ejemplos que ilustran las reglas De minimis.</w:t>
      </w:r>
      <w:r w:rsidRPr="00302CB1">
        <w:rPr>
          <w:rFonts w:ascii="Verdana" w:hAnsi="Verdana"/>
          <w:sz w:val="20"/>
          <w:szCs w:val="20"/>
        </w:rPr>
        <w:t> Cada uno de los siguientes ejemplos es un "Ejemplo" como se menciona en la subsección 1(4).</w:t>
      </w:r>
    </w:p>
    <w:p w:rsidR="00302CB1" w:rsidRPr="00302CB1" w:rsidRDefault="00302CB1" w:rsidP="00302CB1">
      <w:pPr>
        <w:rPr>
          <w:rFonts w:ascii="Verdana" w:hAnsi="Verdana"/>
          <w:sz w:val="20"/>
          <w:szCs w:val="20"/>
        </w:rPr>
      </w:pPr>
      <w:r w:rsidRPr="00302CB1">
        <w:rPr>
          <w:rFonts w:ascii="Verdana" w:hAnsi="Verdana"/>
          <w:i/>
          <w:iCs/>
          <w:sz w:val="20"/>
          <w:szCs w:val="20"/>
        </w:rPr>
        <w:t>Ejemplo 1: subsección 5(1)</w:t>
      </w:r>
    </w:p>
    <w:p w:rsidR="00302CB1" w:rsidRPr="00302CB1" w:rsidRDefault="00302CB1" w:rsidP="00302CB1">
      <w:pPr>
        <w:rPr>
          <w:rFonts w:ascii="Verdana" w:hAnsi="Verdana"/>
          <w:sz w:val="20"/>
          <w:szCs w:val="20"/>
        </w:rPr>
      </w:pPr>
      <w:r w:rsidRPr="00302CB1">
        <w:rPr>
          <w:rFonts w:ascii="Verdana" w:hAnsi="Verdana"/>
          <w:i/>
          <w:iCs/>
          <w:sz w:val="20"/>
          <w:szCs w:val="20"/>
        </w:rPr>
        <w:t>El Productor A, ubicado en un país del T-MEC, utiliza materiales originarios y no originarios en la producción de polvo de aluminio de la partida 76.03. La regla de origen específica por producto establecida en el Anexo I </w:t>
      </w:r>
      <w:r w:rsidRPr="00302CB1">
        <w:rPr>
          <w:rFonts w:ascii="Verdana" w:hAnsi="Verdana"/>
          <w:sz w:val="20"/>
          <w:szCs w:val="20"/>
        </w:rPr>
        <w:t>(Anexo de ROEP)</w:t>
      </w:r>
      <w:r w:rsidRPr="00302CB1">
        <w:rPr>
          <w:rFonts w:ascii="Verdana" w:hAnsi="Verdana"/>
          <w:i/>
          <w:iCs/>
          <w:sz w:val="20"/>
          <w:szCs w:val="20"/>
        </w:rPr>
        <w:t> para la partida 76.03 especifica un cambio en la clasificación arancelaria de cualquier otro capítulo. No existe un requisito de valor de contenido regional aplicable para esta partida. Por lo tanto, para que el polvo de aluminio califique como una mercancía originaria bajo la regla establecida en el Anexo I (Anexo de ROEP), el Productor A no puede usar ningún material no originario del Capítulo 76 en la producción del polvo de aluminio.</w:t>
      </w:r>
    </w:p>
    <w:p w:rsidR="00302CB1" w:rsidRPr="00302CB1" w:rsidRDefault="00302CB1" w:rsidP="00302CB1">
      <w:pPr>
        <w:rPr>
          <w:rFonts w:ascii="Verdana" w:hAnsi="Verdana"/>
          <w:sz w:val="20"/>
          <w:szCs w:val="20"/>
        </w:rPr>
      </w:pPr>
      <w:r w:rsidRPr="00302CB1">
        <w:rPr>
          <w:rFonts w:ascii="Verdana" w:hAnsi="Verdana"/>
          <w:i/>
          <w:iCs/>
          <w:sz w:val="20"/>
          <w:szCs w:val="20"/>
        </w:rPr>
        <w:t>Todos los materiales utilizados en la producción del polvo de aluminio son materiales originarios, con excepción de una pequeña cantidad de rebabas de polvo de aluminio de la partida 76.02, que se encuentran en el mismo capítulo que el polvo de aluminio. Conforme a la subsección 5(1), si el valor de las rebabas de polvo de aluminio no originarias no excede 10 por ciento del valor de transacción del polvo de aluminio o del costo total del polvo de aluminio, según sea lo aplicable, el polvo de aluminio sería considerada una mercancía originaria.</w:t>
      </w:r>
    </w:p>
    <w:p w:rsidR="00302CB1" w:rsidRPr="00302CB1" w:rsidRDefault="00302CB1" w:rsidP="00302CB1">
      <w:pPr>
        <w:rPr>
          <w:rFonts w:ascii="Verdana" w:hAnsi="Verdana"/>
          <w:sz w:val="20"/>
          <w:szCs w:val="20"/>
        </w:rPr>
      </w:pPr>
      <w:r w:rsidRPr="00302CB1">
        <w:rPr>
          <w:rFonts w:ascii="Verdana" w:hAnsi="Verdana"/>
          <w:i/>
          <w:iCs/>
          <w:sz w:val="20"/>
          <w:szCs w:val="20"/>
        </w:rPr>
        <w:t>Ejemplo 2: subsección 5(2)</w:t>
      </w:r>
    </w:p>
    <w:p w:rsidR="00302CB1" w:rsidRPr="00302CB1" w:rsidRDefault="00302CB1" w:rsidP="00302CB1">
      <w:pPr>
        <w:rPr>
          <w:rFonts w:ascii="Verdana" w:hAnsi="Verdana"/>
          <w:sz w:val="20"/>
          <w:szCs w:val="20"/>
        </w:rPr>
      </w:pPr>
      <w:r w:rsidRPr="00302CB1">
        <w:rPr>
          <w:rFonts w:ascii="Verdana" w:hAnsi="Verdana"/>
          <w:i/>
          <w:iCs/>
          <w:sz w:val="20"/>
          <w:szCs w:val="20"/>
        </w:rPr>
        <w:t>El Productor A, ubicado en un país del T-MEC, utiliza materiales originarios y no originarios en la producción de ventiladores de la subpartida 8414.59. Hay dos reglas alternativas establecidas en el Anexo I </w:t>
      </w:r>
      <w:r w:rsidRPr="00302CB1">
        <w:rPr>
          <w:rFonts w:ascii="Verdana" w:hAnsi="Verdana"/>
          <w:sz w:val="20"/>
          <w:szCs w:val="20"/>
        </w:rPr>
        <w:t>(Anexo de ROEP)</w:t>
      </w:r>
      <w:r w:rsidRPr="00302CB1">
        <w:rPr>
          <w:rFonts w:ascii="Verdana" w:hAnsi="Verdana"/>
          <w:i/>
          <w:iCs/>
          <w:sz w:val="20"/>
          <w:szCs w:val="20"/>
        </w:rPr>
        <w:t> para la subpartida 8414.59, una de las cuales establece un cambio de clasificación arancelaria de cualquier otra partida. La otra regla establece tanto un cambio de clasificación arancelaria de la subpartida bajo la cual las partes de ventiladores se clasifican, como un requisito de valor de contenido regional. Para que el ventilador pueda calificar como una mercancía originaria conforme a la primera de las reglas alternativas, todos los materiales clasificados bajo la subpartida para partes de ventiladores, y que son utilizados en la producción de un ventilador acabado, deben ser materiales originarios.</w:t>
      </w:r>
    </w:p>
    <w:p w:rsidR="00302CB1" w:rsidRPr="00302CB1" w:rsidRDefault="00302CB1" w:rsidP="00302CB1">
      <w:pPr>
        <w:rPr>
          <w:rFonts w:ascii="Verdana" w:hAnsi="Verdana"/>
          <w:sz w:val="20"/>
          <w:szCs w:val="20"/>
        </w:rPr>
      </w:pPr>
      <w:r w:rsidRPr="00302CB1">
        <w:rPr>
          <w:rFonts w:ascii="Verdana" w:hAnsi="Verdana"/>
          <w:i/>
          <w:iCs/>
          <w:sz w:val="20"/>
          <w:szCs w:val="20"/>
        </w:rPr>
        <w:t>En este caso, todos los materiales no originarios utilizados en la producción del ventilador satisfacen el cambio de clasificación arancelaria establecida en la regla que señala un cambio de clasificación de cualquier</w:t>
      </w:r>
    </w:p>
    <w:p w:rsidR="00302CB1" w:rsidRPr="00302CB1" w:rsidRDefault="00302CB1" w:rsidP="00302CB1">
      <w:pPr>
        <w:rPr>
          <w:rFonts w:ascii="Verdana" w:hAnsi="Verdana"/>
          <w:sz w:val="20"/>
          <w:szCs w:val="20"/>
        </w:rPr>
      </w:pPr>
      <w:proofErr w:type="gramStart"/>
      <w:r w:rsidRPr="00302CB1">
        <w:rPr>
          <w:rFonts w:ascii="Verdana" w:hAnsi="Verdana"/>
          <w:i/>
          <w:iCs/>
          <w:sz w:val="20"/>
          <w:szCs w:val="20"/>
        </w:rPr>
        <w:t>otra</w:t>
      </w:r>
      <w:proofErr w:type="gramEnd"/>
      <w:r w:rsidRPr="00302CB1">
        <w:rPr>
          <w:rFonts w:ascii="Verdana" w:hAnsi="Verdana"/>
          <w:i/>
          <w:iCs/>
          <w:sz w:val="20"/>
          <w:szCs w:val="20"/>
        </w:rPr>
        <w:t> partida, con excepción de un material no originario que se clasifica bajo la subpartida para partes de ventiladores. Conforme a la sección 5(1), si el valor del material no originario que no satisface el cambio de clasificación arancelaria establecida en la primera regla no excede 10 por ciento del valor de transacción del ventilador o del costo total del ventilador, según sea el caso, el ventilador podría considerarse una mercancía originaria. Por lo tanto, conforme a la sección 5(2), el ventilador no tendría que satisface</w:t>
      </w:r>
      <w:r w:rsidRPr="00302CB1">
        <w:rPr>
          <w:rFonts w:ascii="Verdana" w:hAnsi="Verdana"/>
          <w:i/>
          <w:iCs/>
          <w:sz w:val="20"/>
          <w:szCs w:val="20"/>
        </w:rPr>
        <w:lastRenderedPageBreak/>
        <w:t>r la regla opcional que establece tanto un cambio en la clasificación arancelaria como un requisito de valor de contenido regional.</w:t>
      </w:r>
    </w:p>
    <w:p w:rsidR="00302CB1" w:rsidRPr="00302CB1" w:rsidRDefault="00302CB1" w:rsidP="00302CB1">
      <w:pPr>
        <w:rPr>
          <w:rFonts w:ascii="Verdana" w:hAnsi="Verdana"/>
          <w:sz w:val="20"/>
          <w:szCs w:val="20"/>
        </w:rPr>
      </w:pPr>
      <w:r w:rsidRPr="00302CB1">
        <w:rPr>
          <w:rFonts w:ascii="Verdana" w:hAnsi="Verdana"/>
          <w:i/>
          <w:iCs/>
          <w:sz w:val="20"/>
          <w:szCs w:val="20"/>
        </w:rPr>
        <w:t>Ejemplo 3: subsección 5(2)</w:t>
      </w:r>
    </w:p>
    <w:p w:rsidR="00302CB1" w:rsidRPr="00302CB1" w:rsidRDefault="00302CB1" w:rsidP="00302CB1">
      <w:pPr>
        <w:rPr>
          <w:rFonts w:ascii="Verdana" w:hAnsi="Verdana"/>
          <w:sz w:val="20"/>
          <w:szCs w:val="20"/>
        </w:rPr>
      </w:pPr>
      <w:r w:rsidRPr="00302CB1">
        <w:rPr>
          <w:rFonts w:ascii="Verdana" w:hAnsi="Verdana"/>
          <w:i/>
          <w:iCs/>
          <w:sz w:val="20"/>
          <w:szCs w:val="20"/>
        </w:rPr>
        <w:t>El Productor A, ubicado en un país del T-MEC, utiliza materiales originarios y no originarios en la producción de ánodos de cobre de la partida 74.02. La regla de origen específica por producto establecida en el Anexo I (Anexo de ROEP) para la partida 74.02 establece tanto un cambio de clasificación arancelaria de cualquier otra partida, excepto de la partida 74.04, de acuerdo a las cuales se clasifican ciertos materiales de cobre, como un requisito de valor de contenido regional. Con relación a aquella parte de la regla que establece un cambio de clasificación arancelaria, a fin de que los ánodos de cobre puedan calificar como una mercancía originaria, cualquier material de cobre clasificado bajo las partidas 74.02 o 74.04 y utilizado en la producción de los ánodos de cobre debe ser material originario.</w:t>
      </w:r>
    </w:p>
    <w:p w:rsidR="00302CB1" w:rsidRPr="00302CB1" w:rsidRDefault="00302CB1" w:rsidP="00302CB1">
      <w:pPr>
        <w:rPr>
          <w:rFonts w:ascii="Verdana" w:hAnsi="Verdana"/>
          <w:sz w:val="20"/>
          <w:szCs w:val="20"/>
        </w:rPr>
      </w:pPr>
      <w:r w:rsidRPr="00302CB1">
        <w:rPr>
          <w:rFonts w:ascii="Verdana" w:hAnsi="Verdana"/>
          <w:i/>
          <w:iCs/>
          <w:sz w:val="20"/>
          <w:szCs w:val="20"/>
        </w:rPr>
        <w:t>En este caso, todos los materiales no originarios utilizados en la producción de los ánodos de cobre satisfacen el cambio establecido de clasificación arancelaria, con la excepción de una pequeña cantidad de materiales de cobre clasificados bajo la partida 74.04. La sección 5(1) estipula que los ánodos de cobre pueden considerarse como una mercancía originaria si el valor de los materiales no originarios que no satisfacen el cambio establecido de clasificación arancelaria no excede 10 ciento del valor de transacción de los ánodos de cobre o del costo total los ánodos de cobre, según sea el caso. En este caso, el valor de aquellos materiales no originarios que no satisfacen el cambio establecido de clasificación arancelaria no excede el límite de 10 por ciento.</w:t>
      </w:r>
    </w:p>
    <w:p w:rsidR="00302CB1" w:rsidRPr="00302CB1" w:rsidRDefault="00302CB1" w:rsidP="00302CB1">
      <w:pPr>
        <w:rPr>
          <w:rFonts w:ascii="Verdana" w:hAnsi="Verdana"/>
          <w:sz w:val="20"/>
          <w:szCs w:val="20"/>
        </w:rPr>
      </w:pPr>
      <w:r w:rsidRPr="00302CB1">
        <w:rPr>
          <w:rFonts w:ascii="Verdana" w:hAnsi="Verdana"/>
          <w:i/>
          <w:iCs/>
          <w:sz w:val="20"/>
          <w:szCs w:val="20"/>
        </w:rPr>
        <w:t>Sin embargo, la regla establecida en el Anexo I (Anexo de ROEP) para la partida 74.02 establece tanto un cambio de clasificación arancelaria como un requisito de valor de contenido regional. Conforme a la sección 5(1</w:t>
      </w:r>
      <w:proofErr w:type="gramStart"/>
      <w:r w:rsidRPr="00302CB1">
        <w:rPr>
          <w:rFonts w:ascii="Verdana" w:hAnsi="Verdana"/>
          <w:i/>
          <w:iCs/>
          <w:sz w:val="20"/>
          <w:szCs w:val="20"/>
        </w:rPr>
        <w:t>)(</w:t>
      </w:r>
      <w:proofErr w:type="gramEnd"/>
      <w:r w:rsidRPr="00302CB1">
        <w:rPr>
          <w:rFonts w:ascii="Verdana" w:hAnsi="Verdana"/>
          <w:i/>
          <w:iCs/>
          <w:sz w:val="20"/>
          <w:szCs w:val="20"/>
        </w:rPr>
        <w:t>b), para poder ser considerada una mercancía originaria, los ánodos de cobre también deben satisfacer el requisito de valor de contenido regional señalado en esa regla, salvo que se disponga otra cosa en la sección 5(4). Como lo establece la sección 5(1</w:t>
      </w:r>
      <w:proofErr w:type="gramStart"/>
      <w:r w:rsidRPr="00302CB1">
        <w:rPr>
          <w:rFonts w:ascii="Verdana" w:hAnsi="Verdana"/>
          <w:i/>
          <w:iCs/>
          <w:sz w:val="20"/>
          <w:szCs w:val="20"/>
        </w:rPr>
        <w:t>)(</w:t>
      </w:r>
      <w:proofErr w:type="gramEnd"/>
      <w:r w:rsidRPr="00302CB1">
        <w:rPr>
          <w:rFonts w:ascii="Verdana" w:hAnsi="Verdana"/>
          <w:i/>
          <w:iCs/>
          <w:sz w:val="20"/>
          <w:szCs w:val="20"/>
        </w:rPr>
        <w:t>b), el valor de los materiales no originarios que no satisfacen el cambio establecido de clasificación arancelaria, junto con el valor de todos los demás materiales no originarios utilizados en la producción de los ánodos de cobre, serán tomados en consideración para calcular el valor del contenido regional de los ánodos de cobre.</w:t>
      </w:r>
    </w:p>
    <w:p w:rsidR="00302CB1" w:rsidRPr="00302CB1" w:rsidRDefault="00302CB1" w:rsidP="00302CB1">
      <w:pPr>
        <w:rPr>
          <w:rFonts w:ascii="Verdana" w:hAnsi="Verdana"/>
          <w:sz w:val="20"/>
          <w:szCs w:val="20"/>
        </w:rPr>
      </w:pPr>
      <w:r w:rsidRPr="00302CB1">
        <w:rPr>
          <w:rFonts w:ascii="Verdana" w:hAnsi="Verdana"/>
          <w:i/>
          <w:iCs/>
          <w:sz w:val="20"/>
          <w:szCs w:val="20"/>
        </w:rPr>
        <w:t>Ejemplo 4: subsección 5(4)</w:t>
      </w:r>
    </w:p>
    <w:p w:rsidR="00302CB1" w:rsidRPr="00302CB1" w:rsidRDefault="00302CB1" w:rsidP="00302CB1">
      <w:pPr>
        <w:rPr>
          <w:rFonts w:ascii="Verdana" w:hAnsi="Verdana"/>
          <w:sz w:val="20"/>
          <w:szCs w:val="20"/>
        </w:rPr>
      </w:pPr>
      <w:r w:rsidRPr="00302CB1">
        <w:rPr>
          <w:rFonts w:ascii="Verdana" w:hAnsi="Verdana"/>
          <w:i/>
          <w:iCs/>
          <w:sz w:val="20"/>
          <w:szCs w:val="20"/>
        </w:rPr>
        <w:t>El Productor A, ubicado en un país del T-MEC, utiliza principalmente materiales originarios en la producción de zapatos de la partida 64.05. La regla de origen específica por producto establecida en el Anexo I (Anexo de ROEP) para la partida 64.05 establece tanto un cambio en la clasificación arancelaria de cualquier partida que no sea la partida 64.01 a la 64.05 o la subpartida 6406.10 como un requisito de valor de contenido regional.</w:t>
      </w:r>
    </w:p>
    <w:p w:rsidR="00302CB1" w:rsidRPr="00302CB1" w:rsidRDefault="00302CB1" w:rsidP="00302CB1">
      <w:pPr>
        <w:rPr>
          <w:rFonts w:ascii="Verdana" w:hAnsi="Verdana"/>
          <w:sz w:val="20"/>
          <w:szCs w:val="20"/>
        </w:rPr>
      </w:pPr>
      <w:r w:rsidRPr="00302CB1">
        <w:rPr>
          <w:rFonts w:ascii="Verdana" w:hAnsi="Verdana"/>
          <w:i/>
          <w:iCs/>
          <w:sz w:val="20"/>
          <w:szCs w:val="20"/>
        </w:rPr>
        <w:t>Excepto una pequeña cantidad de materiales del Capítulo 39, todos los materiales utilizados en la producción de zapatos son materiales originarios.</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Conforme a la sección 5(4) si el valor de todos los materiales no originarios utilizados en la producción de zapatos no excede 10 por ciento del valor de transacción de los zapatos o del costo total de los zapatos, según sea el caso, los zapatos no necesitan satisfacer el requisito de valor de contenido regional señalado en la regla que se establece en el Anexo I </w:t>
      </w:r>
      <w:r w:rsidRPr="00302CB1">
        <w:rPr>
          <w:rFonts w:ascii="Verdana" w:hAnsi="Verdana"/>
          <w:sz w:val="20"/>
          <w:szCs w:val="20"/>
        </w:rPr>
        <w:t>(Anexo de ROEP) </w:t>
      </w:r>
      <w:r w:rsidRPr="00302CB1">
        <w:rPr>
          <w:rFonts w:ascii="Verdana" w:hAnsi="Verdana"/>
          <w:i/>
          <w:iCs/>
          <w:sz w:val="20"/>
          <w:szCs w:val="20"/>
        </w:rPr>
        <w:t>para ser considerados como mercancías originarias.</w:t>
      </w:r>
    </w:p>
    <w:p w:rsidR="00302CB1" w:rsidRPr="00302CB1" w:rsidRDefault="00302CB1" w:rsidP="00302CB1">
      <w:pPr>
        <w:rPr>
          <w:rFonts w:ascii="Verdana" w:hAnsi="Verdana"/>
          <w:sz w:val="20"/>
          <w:szCs w:val="20"/>
        </w:rPr>
      </w:pPr>
      <w:r w:rsidRPr="00302CB1">
        <w:rPr>
          <w:rFonts w:ascii="Verdana" w:hAnsi="Verdana"/>
          <w:i/>
          <w:iCs/>
          <w:sz w:val="20"/>
          <w:szCs w:val="20"/>
        </w:rPr>
        <w:t>Ejemplo 5: subsección 5(4)</w:t>
      </w:r>
    </w:p>
    <w:p w:rsidR="00302CB1" w:rsidRPr="00302CB1" w:rsidRDefault="00302CB1" w:rsidP="00302CB1">
      <w:pPr>
        <w:rPr>
          <w:rFonts w:ascii="Verdana" w:hAnsi="Verdana"/>
          <w:sz w:val="20"/>
          <w:szCs w:val="20"/>
        </w:rPr>
      </w:pPr>
      <w:r w:rsidRPr="00302CB1">
        <w:rPr>
          <w:rFonts w:ascii="Verdana" w:hAnsi="Verdana"/>
          <w:i/>
          <w:iCs/>
          <w:sz w:val="20"/>
          <w:szCs w:val="20"/>
        </w:rPr>
        <w:t>El Productor A, ubicado en un país del T-MEC, produce sillones de peluquería de la subpartida 9402.10. La regla de origen específica por producto establecida en el Anexo I (Anexo de ROEP) para mercancías de la subpartida 9402.10 señala un cambio de clasificación arancelaria de cualquier otra subpartida. Todos los materiales utilizados en la producción de estos sillones son materiales originarios, excepto una pequeña cantidad de materiales no originarios, clasificados como partes de sillones de peluquería. Estas partes no sufren cambio alguno de clasificación arancelaria debido a que la subpartida 9402.10 es la misma tanto para los sillones de peluquería como para sus partes.</w:t>
      </w:r>
    </w:p>
    <w:p w:rsidR="00302CB1" w:rsidRPr="00302CB1" w:rsidRDefault="00302CB1" w:rsidP="00302CB1">
      <w:pPr>
        <w:rPr>
          <w:rFonts w:ascii="Verdana" w:hAnsi="Verdana"/>
          <w:sz w:val="20"/>
          <w:szCs w:val="20"/>
        </w:rPr>
      </w:pPr>
      <w:r w:rsidRPr="00302CB1">
        <w:rPr>
          <w:rFonts w:ascii="Verdana" w:hAnsi="Verdana"/>
          <w:i/>
          <w:iCs/>
          <w:sz w:val="20"/>
          <w:szCs w:val="20"/>
        </w:rPr>
        <w:t>Aunque los sillones de peluquería del Productor A no califican como mercancías originarias según la regla establecida en el Anexo I (Anexo de ROEP), el párrafo 3(4)(a) estipula, entre otras cosas, que si no hay cambio de clasificación arancelaria de los materiales no originarios a las mercancías, debido a que la subpartida bajo la cual las mercancías se clasifican sea tanto para las mercancías como para sus partes, las mercancías calificarán como mercancías originarias si satisfacen un requisito de valor de contenido regional especificado.</w:t>
      </w:r>
    </w:p>
    <w:p w:rsidR="00302CB1" w:rsidRPr="00302CB1" w:rsidRDefault="00302CB1" w:rsidP="00302CB1">
      <w:pPr>
        <w:rPr>
          <w:rFonts w:ascii="Verdana" w:hAnsi="Verdana"/>
          <w:sz w:val="20"/>
          <w:szCs w:val="20"/>
        </w:rPr>
      </w:pPr>
      <w:r w:rsidRPr="00302CB1">
        <w:rPr>
          <w:rFonts w:ascii="Verdana" w:hAnsi="Verdana"/>
          <w:i/>
          <w:iCs/>
          <w:sz w:val="20"/>
          <w:szCs w:val="20"/>
        </w:rPr>
        <w:t>Sin embargo, conforme a la sección 5(4), si el valor de los materiales no originarios no excede 10 por ciento del valor de transacción de los sillones de peluquería o del costo total de los sillones de peluquería, según sea el caso, los sillones de peluquería serán consideradas mercancías originarias y no necesitarán satisfacer el requisito del valor de contenido regional fijado en el subpárrafo 3(4</w:t>
      </w:r>
      <w:proofErr w:type="gramStart"/>
      <w:r w:rsidRPr="00302CB1">
        <w:rPr>
          <w:rFonts w:ascii="Verdana" w:hAnsi="Verdana"/>
          <w:i/>
          <w:iCs/>
          <w:sz w:val="20"/>
          <w:szCs w:val="20"/>
        </w:rPr>
        <w:t>)(</w:t>
      </w:r>
      <w:proofErr w:type="gramEnd"/>
      <w:r w:rsidRPr="00302CB1">
        <w:rPr>
          <w:rFonts w:ascii="Verdana" w:hAnsi="Verdana"/>
          <w:i/>
          <w:iCs/>
          <w:sz w:val="20"/>
          <w:szCs w:val="20"/>
        </w:rPr>
        <w:t>a)(ii).</w:t>
      </w:r>
    </w:p>
    <w:p w:rsidR="00302CB1" w:rsidRPr="00302CB1" w:rsidRDefault="00302CB1" w:rsidP="00302CB1">
      <w:pPr>
        <w:rPr>
          <w:rFonts w:ascii="Verdana" w:hAnsi="Verdana"/>
          <w:sz w:val="20"/>
          <w:szCs w:val="20"/>
        </w:rPr>
      </w:pPr>
      <w:r w:rsidRPr="00302CB1">
        <w:rPr>
          <w:rFonts w:ascii="Verdana" w:hAnsi="Verdana"/>
          <w:i/>
          <w:iCs/>
          <w:sz w:val="20"/>
          <w:szCs w:val="20"/>
        </w:rPr>
        <w:t>Ejemplo 6: Subsección 5(6):</w:t>
      </w:r>
    </w:p>
    <w:p w:rsidR="00302CB1" w:rsidRPr="00302CB1" w:rsidRDefault="00302CB1" w:rsidP="00302CB1">
      <w:pPr>
        <w:rPr>
          <w:rFonts w:ascii="Verdana" w:hAnsi="Verdana"/>
          <w:sz w:val="20"/>
          <w:szCs w:val="20"/>
        </w:rPr>
      </w:pPr>
      <w:r w:rsidRPr="00302CB1">
        <w:rPr>
          <w:rFonts w:ascii="Verdana" w:hAnsi="Verdana"/>
          <w:i/>
          <w:iCs/>
          <w:sz w:val="20"/>
          <w:szCs w:val="20"/>
        </w:rPr>
        <w:t>El Productor A, ubicado en un país Parte del T-MEC fabrica un pañal infantil, clasificado en la partida 96.16 que consiste en una coraza exterior de 94 por ciento de nylon y 6 por ciento de tela elastomérica, por peso y entrepierna de algodón de bucle tejido absorbente. Todos los materiales utilizados son producidos en un país Parte del T-MEC excepto por la tela elastomérica, que no es de un país del T-MEC. La tela elastomérica sólo compone el 6 por ciento del peso total del pañal. El producto satisface en lo restante todos los requisitos aplicables de estas Reglamentaciones. Por lo tanto, el producto se considera como originario de un país del T-MEC de acuerdo a la subsección (6).</w:t>
      </w:r>
    </w:p>
    <w:p w:rsidR="00302CB1" w:rsidRPr="00302CB1" w:rsidRDefault="00302CB1" w:rsidP="00302CB1">
      <w:pPr>
        <w:rPr>
          <w:rFonts w:ascii="Verdana" w:hAnsi="Verdana"/>
          <w:sz w:val="20"/>
          <w:szCs w:val="20"/>
        </w:rPr>
      </w:pPr>
      <w:r w:rsidRPr="00302CB1">
        <w:rPr>
          <w:rFonts w:ascii="Verdana" w:hAnsi="Verdana"/>
          <w:i/>
          <w:iCs/>
          <w:sz w:val="20"/>
          <w:szCs w:val="20"/>
        </w:rPr>
        <w:t>Ejemplo 7: subsección 5(6)</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El Productor </w:t>
      </w:r>
      <w:proofErr w:type="gramStart"/>
      <w:r w:rsidRPr="00302CB1">
        <w:rPr>
          <w:rFonts w:ascii="Verdana" w:hAnsi="Verdana"/>
          <w:i/>
          <w:iCs/>
          <w:sz w:val="20"/>
          <w:szCs w:val="20"/>
        </w:rPr>
        <w:t>A</w:t>
      </w:r>
      <w:proofErr w:type="gramEnd"/>
      <w:r w:rsidRPr="00302CB1">
        <w:rPr>
          <w:rFonts w:ascii="Verdana" w:hAnsi="Verdana"/>
          <w:i/>
          <w:iCs/>
          <w:sz w:val="20"/>
          <w:szCs w:val="20"/>
        </w:rPr>
        <w:t>, ubicado en un país del T-MEC produce tela de algodón de la subpartida 5209.11 de hilos de algodón de la subpartida 5205.11. Este hilo de algodón también lo produce el Productor A.</w:t>
      </w:r>
    </w:p>
    <w:p w:rsidR="00302CB1" w:rsidRPr="00302CB1" w:rsidRDefault="00302CB1" w:rsidP="00302CB1">
      <w:pPr>
        <w:rPr>
          <w:rFonts w:ascii="Verdana" w:hAnsi="Verdana"/>
          <w:sz w:val="20"/>
          <w:szCs w:val="20"/>
        </w:rPr>
      </w:pPr>
      <w:r w:rsidRPr="00302CB1">
        <w:rPr>
          <w:rFonts w:ascii="Verdana" w:hAnsi="Verdana"/>
          <w:i/>
          <w:iCs/>
          <w:sz w:val="20"/>
          <w:szCs w:val="20"/>
        </w:rPr>
        <w:t>La regla de origen especifica por producto establecida en el Anexo I (Anexo de ROEP) para la subpartida 5209.11 bajo la cual la tela se clasifica, especifica un cambio en la clasificación arancelaria para cualquier partida fuera de la 52.08 a la 52.12 excepto por ciertas partidas bajo las cuales algunos hilos se clasifican, incluyendo el hilo de algodón de la subpartida 5205.11.</w:t>
      </w:r>
    </w:p>
    <w:p w:rsidR="00302CB1" w:rsidRPr="00302CB1" w:rsidRDefault="00302CB1" w:rsidP="00302CB1">
      <w:pPr>
        <w:rPr>
          <w:rFonts w:ascii="Verdana" w:hAnsi="Verdana"/>
          <w:sz w:val="20"/>
          <w:szCs w:val="20"/>
        </w:rPr>
      </w:pPr>
      <w:r w:rsidRPr="00302CB1">
        <w:rPr>
          <w:rFonts w:ascii="Verdana" w:hAnsi="Verdana"/>
          <w:i/>
          <w:iCs/>
          <w:sz w:val="20"/>
          <w:szCs w:val="20"/>
        </w:rPr>
        <w:t>Por lo tanto, con respecto a la parte de la regla que especifica un cambio en la clasificación arancelaria, para que la tela califique como una mercancía originaria, el hilo de algodón utilizado por el Productor A en la producción de la tela debe ser un material originario.</w:t>
      </w:r>
    </w:p>
    <w:p w:rsidR="00302CB1" w:rsidRPr="00302CB1" w:rsidRDefault="00302CB1" w:rsidP="00302CB1">
      <w:pPr>
        <w:rPr>
          <w:rFonts w:ascii="Verdana" w:hAnsi="Verdana"/>
          <w:sz w:val="20"/>
          <w:szCs w:val="20"/>
        </w:rPr>
      </w:pPr>
      <w:r w:rsidRPr="00302CB1">
        <w:rPr>
          <w:rFonts w:ascii="Verdana" w:hAnsi="Verdana"/>
          <w:i/>
          <w:iCs/>
          <w:sz w:val="20"/>
          <w:szCs w:val="20"/>
        </w:rPr>
        <w:t>En un punto, el Productor A utiliza una pequeña cantidad de algodón no originario en la producción de la tela de algodón. Bajo la sección 5(6), si el peso total del hilo de algodón no excede del 10 por ciento del peso total de la tela de algodón, se considerará una mercancía originaria.</w:t>
      </w:r>
    </w:p>
    <w:p w:rsidR="00302CB1" w:rsidRPr="00302CB1" w:rsidRDefault="00302CB1" w:rsidP="00302CB1">
      <w:pPr>
        <w:rPr>
          <w:rFonts w:ascii="Verdana" w:hAnsi="Verdana"/>
          <w:sz w:val="20"/>
          <w:szCs w:val="20"/>
        </w:rPr>
      </w:pPr>
      <w:r w:rsidRPr="00302CB1">
        <w:rPr>
          <w:rFonts w:ascii="Verdana" w:hAnsi="Verdana"/>
          <w:i/>
          <w:iCs/>
          <w:sz w:val="20"/>
          <w:szCs w:val="20"/>
        </w:rPr>
        <w:t>Ejemplo 8: subsección 5(7) y (8)</w:t>
      </w:r>
    </w:p>
    <w:p w:rsidR="00302CB1" w:rsidRPr="00302CB1" w:rsidRDefault="00302CB1" w:rsidP="00302CB1">
      <w:pPr>
        <w:rPr>
          <w:rFonts w:ascii="Verdana" w:hAnsi="Verdana"/>
          <w:sz w:val="20"/>
          <w:szCs w:val="20"/>
        </w:rPr>
      </w:pPr>
      <w:r w:rsidRPr="00302CB1">
        <w:rPr>
          <w:rFonts w:ascii="Verdana" w:hAnsi="Verdana"/>
          <w:i/>
          <w:iCs/>
          <w:sz w:val="20"/>
          <w:szCs w:val="20"/>
        </w:rPr>
        <w:t>El Productor A, ubicado en un país Parte del T-MEC, produce vestidos de mujer de la subpartida 6204.41 de tejidos de lana de la subpartida 51.12. Dichos tejidos de lana, también producida por el Productor A, es el componente del vestido que determina su clasificación arancelaria bajo la subpartida 6204.41.</w:t>
      </w:r>
    </w:p>
    <w:p w:rsidR="00302CB1" w:rsidRPr="00302CB1" w:rsidRDefault="00302CB1" w:rsidP="00302CB1">
      <w:pPr>
        <w:rPr>
          <w:rFonts w:ascii="Verdana" w:hAnsi="Verdana"/>
          <w:sz w:val="20"/>
          <w:szCs w:val="20"/>
        </w:rPr>
      </w:pPr>
      <w:r w:rsidRPr="00302CB1">
        <w:rPr>
          <w:rFonts w:ascii="Verdana" w:hAnsi="Verdana"/>
          <w:i/>
          <w:iCs/>
          <w:sz w:val="20"/>
          <w:szCs w:val="20"/>
        </w:rPr>
        <w:t>La regla de origen especifica por producto establecida en el Anexo I </w:t>
      </w:r>
      <w:r w:rsidRPr="00302CB1">
        <w:rPr>
          <w:rFonts w:ascii="Verdana" w:hAnsi="Verdana"/>
          <w:sz w:val="20"/>
          <w:szCs w:val="20"/>
        </w:rPr>
        <w:t>(Anexo de ROEP)</w:t>
      </w:r>
      <w:r w:rsidRPr="00302CB1">
        <w:rPr>
          <w:rFonts w:ascii="Verdana" w:hAnsi="Verdana"/>
          <w:i/>
          <w:iCs/>
          <w:sz w:val="20"/>
          <w:szCs w:val="20"/>
        </w:rPr>
        <w:t> para la subpartida 6204.41 bajo la cual se clasifica el vestido, especifica tanto un cambio de clasificación arancelaria de cualquier otro capítulo, excepto aquellas partidas y capítulos bajo las cuales están clasificados ciertos hilos y telas, incluido el hilo de lana peinada y la tela de lana, y un requisito de que la mercancía sea cortada y cosida o de otra manera ensamblada en el territorio de uno o más de los países del T-MEC. Adicionalmente, las cintas elásticas clasificadas en la subpartida 5806.20 o en la partida 60.02 y los hilos de coser clasificados en las partidas 52.04, 54.01 o 55.08 o el hilo clasificado en la partida 54.02 que se utiliza como hilo de coser, debe estar formado y terminado en el territorio de uno o más de los países del T-MEC para que el vestido sea originario. Inclusive, si el vestido tiene bolsillos, la tela de los bolsillos debe estar formada y terminada en el territorio de uno o más de los países del T-MEC para que el vestido sea originario.</w:t>
      </w:r>
    </w:p>
    <w:p w:rsidR="00302CB1" w:rsidRPr="00302CB1" w:rsidRDefault="00302CB1" w:rsidP="00302CB1">
      <w:pPr>
        <w:rPr>
          <w:rFonts w:ascii="Verdana" w:hAnsi="Verdana"/>
          <w:sz w:val="20"/>
          <w:szCs w:val="20"/>
        </w:rPr>
      </w:pPr>
      <w:r w:rsidRPr="00302CB1">
        <w:rPr>
          <w:rFonts w:ascii="Verdana" w:hAnsi="Verdana"/>
          <w:i/>
          <w:iCs/>
          <w:sz w:val="20"/>
          <w:szCs w:val="20"/>
        </w:rPr>
        <w:t>Por lo tanto, respecto a la parte de la regla que especifica un cambio de clasificación arancelaria, para que el vestido califique como una mercancía originaria, el hilo de lana peinada y el tejido de lana hechas de ellos y que son utilizadas por el Productor A en la producción del vestido deben ser materiales originarios. Adicionalmente, el hilo de coser, los elásticos y los bolsillos utilizados por el Productor A en la producción del vestido d</w:t>
      </w:r>
      <w:r w:rsidRPr="00302CB1">
        <w:rPr>
          <w:rFonts w:ascii="Verdana" w:hAnsi="Verdana"/>
          <w:i/>
          <w:iCs/>
          <w:sz w:val="20"/>
          <w:szCs w:val="20"/>
        </w:rPr>
        <w:lastRenderedPageBreak/>
        <w:t>eben también estar formados y terminados en el territorio de uno o más de los países del T-MEC.</w:t>
      </w:r>
    </w:p>
    <w:p w:rsidR="00302CB1" w:rsidRPr="00302CB1" w:rsidRDefault="00302CB1" w:rsidP="00302CB1">
      <w:pPr>
        <w:rPr>
          <w:rFonts w:ascii="Verdana" w:hAnsi="Verdana"/>
          <w:sz w:val="20"/>
          <w:szCs w:val="20"/>
        </w:rPr>
      </w:pPr>
      <w:r w:rsidRPr="00302CB1">
        <w:rPr>
          <w:rFonts w:ascii="Verdana" w:hAnsi="Verdana"/>
          <w:i/>
          <w:iCs/>
          <w:sz w:val="20"/>
          <w:szCs w:val="20"/>
        </w:rPr>
        <w:t>En un momento dado, el Productor A utiliza una pequeña cantidad de hilo de lana peinada no originaria en la producción del tejido de lana. De conformidad con la sección 5(7), si el peso total del hilo de lana peinada no originaria no excede el 10 por ciento del peso total de todos los hilos utilizados en la producción del componente del vestido que determina su clasificación arancelaria, esto es, el tejido de lana, el vestido será considerado una mercancía originaria.</w:t>
      </w:r>
    </w:p>
    <w:p w:rsidR="00302CB1" w:rsidRPr="00302CB1" w:rsidRDefault="00302CB1" w:rsidP="00302CB1">
      <w:pPr>
        <w:rPr>
          <w:rFonts w:ascii="Verdana" w:hAnsi="Verdana"/>
          <w:sz w:val="20"/>
          <w:szCs w:val="20"/>
        </w:rPr>
      </w:pPr>
      <w:r w:rsidRPr="00302CB1">
        <w:rPr>
          <w:rFonts w:ascii="Verdana" w:hAnsi="Verdana"/>
          <w:i/>
          <w:iCs/>
          <w:sz w:val="20"/>
          <w:szCs w:val="20"/>
        </w:rPr>
        <w:t>Ejemplo 9: Subsección 5(7)</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El Productor </w:t>
      </w:r>
      <w:proofErr w:type="gramStart"/>
      <w:r w:rsidRPr="00302CB1">
        <w:rPr>
          <w:rFonts w:ascii="Verdana" w:hAnsi="Verdana"/>
          <w:i/>
          <w:iCs/>
          <w:sz w:val="20"/>
          <w:szCs w:val="20"/>
        </w:rPr>
        <w:t>A</w:t>
      </w:r>
      <w:proofErr w:type="gramEnd"/>
      <w:r w:rsidRPr="00302CB1">
        <w:rPr>
          <w:rFonts w:ascii="Verdana" w:hAnsi="Verdana"/>
          <w:i/>
          <w:iCs/>
          <w:sz w:val="20"/>
          <w:szCs w:val="20"/>
        </w:rPr>
        <w:t>, ubicado en un país Parte del T-MEC produce suéteres de mujeres de punto que tienen el cuerpo tejido y mangas tejidas. El tejido del cuerpo se compone de 95 por ciento de poliéster y 5 por ciento de spandex, en peso, las mangas están hechas de tela de lana de un país no Parte del T-MEC que son 100 por ciento de poliéster. Todos los materiales del tejido del cuerpo son de un país Parte del T-MEC excepto el spandex, que es de un país no Parte del T-MEC. El suéter es cortado y cosido en un país Parte del T-MEC., Dado que el tejido del cuerpo es lo que le da a la prenda su carácter esencial, el suéter se clasifica en la supartida 6110.30. La regla de origen específica por producto establecida en el Anexo I </w:t>
      </w:r>
      <w:r w:rsidRPr="00302CB1">
        <w:rPr>
          <w:rFonts w:ascii="Verdana" w:hAnsi="Verdana"/>
          <w:sz w:val="20"/>
          <w:szCs w:val="20"/>
        </w:rPr>
        <w:t>(Anexo de ROEP)</w:t>
      </w:r>
      <w:r w:rsidRPr="00302CB1">
        <w:rPr>
          <w:rFonts w:ascii="Verdana" w:hAnsi="Verdana"/>
          <w:i/>
          <w:iCs/>
          <w:sz w:val="20"/>
          <w:szCs w:val="20"/>
        </w:rPr>
        <w:t> para la subpartida 6110.30 es que la mercancía sea tanto cortada (o tejida a forma) y cosida o de otra manera ensamblado en el territorio de uno más de los países del T-MEC. Las mangas se descartan para la determinación sobre si el suéter es originario de un país Parte del T-MEC puesto que sólo el componente que determina la clasificación arancelaria de la mercancía debe ser originario y la disposición de minimis se aplica a ese componente. Más aún, el peso total del spandex es de menos del 10 por ciento del peso total del tejido del cuerpo, el cual es el componente que determina0 la clasificación arancelaria del suéter, y el spandex no excede el 7 por ciento en peso del total de la mercancía. Asumiendo que el suéter de mujer de punto satisface todos los otros requisitos aplicables de estas Reglamentaciones, el suéter de mujer de punto es originario de un país Parte del T-MEC.</w:t>
      </w:r>
    </w:p>
    <w:p w:rsidR="00302CB1" w:rsidRPr="00302CB1" w:rsidRDefault="00302CB1" w:rsidP="00302CB1">
      <w:pPr>
        <w:rPr>
          <w:rFonts w:ascii="Verdana" w:hAnsi="Verdana"/>
          <w:sz w:val="20"/>
          <w:szCs w:val="20"/>
        </w:rPr>
      </w:pPr>
      <w:r w:rsidRPr="00302CB1">
        <w:rPr>
          <w:rFonts w:ascii="Verdana" w:hAnsi="Verdana"/>
          <w:i/>
          <w:iCs/>
          <w:sz w:val="20"/>
          <w:szCs w:val="20"/>
        </w:rPr>
        <w:t>Ejemplo 10: Subsección 5(9)</w:t>
      </w:r>
    </w:p>
    <w:p w:rsidR="00302CB1" w:rsidRPr="00302CB1" w:rsidRDefault="00302CB1" w:rsidP="00302CB1">
      <w:pPr>
        <w:rPr>
          <w:rFonts w:ascii="Verdana" w:hAnsi="Verdana"/>
          <w:sz w:val="20"/>
          <w:szCs w:val="20"/>
        </w:rPr>
      </w:pPr>
      <w:r w:rsidRPr="00302CB1">
        <w:rPr>
          <w:rFonts w:ascii="Verdana" w:hAnsi="Verdana"/>
          <w:i/>
          <w:iCs/>
          <w:sz w:val="20"/>
          <w:szCs w:val="20"/>
        </w:rPr>
        <w:t>Una camisa de hombre del Capítulo 61 se hace utilizando dos telas diferentes: una para el cuerpo y otra para las mangas. El componente que determina la clasificación arancelaria de la camisa de hombre sería la tela utilizada para el cuerpo, ya que constituye el material predominante en peso y constituye la mayor superficie del exterior de la camisa. Si esta tela se produce utilizando fibras e hilos no originarios que no satisfacen la regla de cambio arancelario, la disposición De minimis será calculada con base en el peso total de las fibras o hilos no originarios utilizados en la producción de la tela que determina el cuerpo de la camisa. El peso de estas fibras o hilos no originarios debe ser 10 </w:t>
      </w:r>
      <w:r w:rsidRPr="00302CB1">
        <w:rPr>
          <w:rFonts w:ascii="Verdana" w:hAnsi="Verdana"/>
          <w:i/>
          <w:iCs/>
          <w:sz w:val="20"/>
          <w:szCs w:val="20"/>
        </w:rPr>
        <w:lastRenderedPageBreak/>
        <w:t>por ciento o menos del peso total de la tela y cualquier contenido elastomérico debe ser del 7 por ciento o menos del peso total de la tela.</w:t>
      </w:r>
    </w:p>
    <w:p w:rsidR="00302CB1" w:rsidRPr="00302CB1" w:rsidRDefault="00302CB1" w:rsidP="00302CB1">
      <w:pPr>
        <w:rPr>
          <w:rFonts w:ascii="Verdana" w:hAnsi="Verdana"/>
          <w:sz w:val="20"/>
          <w:szCs w:val="20"/>
        </w:rPr>
      </w:pPr>
      <w:r w:rsidRPr="00302CB1">
        <w:rPr>
          <w:rFonts w:ascii="Verdana" w:hAnsi="Verdana"/>
          <w:i/>
          <w:iCs/>
          <w:sz w:val="20"/>
          <w:szCs w:val="20"/>
        </w:rPr>
        <w:t>De manera alterna, si la camisa está hecha por completo de la misma tela, el componente que determina la clasificación arancelaria de la camisa sería la tela, ya que la camisa estaría hecha del mismo material completamente. Por lo tanto, bajo este segundo escenario, el peso total de todas las fibras e hilos no originarios utilizados en la producción de la camisa que no satisfacen la regla de cambio arancelario, debe ser del 10 por ciento o menos del peso total de la camisa y cualquier contenido elastomérico debe ser del 7 por ciento del peso total de la camisa para que ésta sea considerada una mercancía originaria.</w:t>
      </w:r>
    </w:p>
    <w:p w:rsidR="00302CB1" w:rsidRPr="00302CB1" w:rsidRDefault="00302CB1" w:rsidP="00302CB1">
      <w:pPr>
        <w:rPr>
          <w:rFonts w:ascii="Verdana" w:hAnsi="Verdana"/>
          <w:sz w:val="20"/>
          <w:szCs w:val="20"/>
        </w:rPr>
      </w:pPr>
      <w:r w:rsidRPr="00302CB1">
        <w:rPr>
          <w:rFonts w:ascii="Verdana" w:hAnsi="Verdana"/>
          <w:i/>
          <w:iCs/>
          <w:sz w:val="20"/>
          <w:szCs w:val="20"/>
        </w:rPr>
        <w:t>Ejemplo 11: subsección 5(9)</w:t>
      </w:r>
    </w:p>
    <w:p w:rsidR="00302CB1" w:rsidRPr="00302CB1" w:rsidRDefault="00302CB1" w:rsidP="00302CB1">
      <w:pPr>
        <w:rPr>
          <w:rFonts w:ascii="Verdana" w:hAnsi="Verdana"/>
          <w:sz w:val="20"/>
          <w:szCs w:val="20"/>
        </w:rPr>
      </w:pPr>
      <w:r w:rsidRPr="00302CB1">
        <w:rPr>
          <w:rFonts w:ascii="Verdana" w:hAnsi="Verdana"/>
          <w:i/>
          <w:iCs/>
          <w:sz w:val="20"/>
          <w:szCs w:val="20"/>
        </w:rPr>
        <w:t>El productor A ubicado en un país Parte del T-MEC, produce blusas para mujer de la subpartida 6206.40, de un tejido también producido por el Productor A usando 90 por ciento en peso de hilados de poliéster originario de la subpartida 5402.33, 3 por ciento en peso de hilados de lyovcell no originario de la subpartida 5403.49, y 7 por ciento en peso de filamentos de elastomericos no originarios de la subpartida 5402.44. Dichos hilados son el componente de las blusas para mujer que determina la clasificación arancelaria bajo la subpartida 6206.40.</w:t>
      </w:r>
    </w:p>
    <w:p w:rsidR="00302CB1" w:rsidRPr="00302CB1" w:rsidRDefault="00302CB1" w:rsidP="00302CB1">
      <w:pPr>
        <w:rPr>
          <w:rFonts w:ascii="Verdana" w:hAnsi="Verdana"/>
          <w:sz w:val="20"/>
          <w:szCs w:val="20"/>
        </w:rPr>
      </w:pPr>
      <w:r w:rsidRPr="00302CB1">
        <w:rPr>
          <w:rFonts w:ascii="Verdana" w:hAnsi="Verdana"/>
          <w:i/>
          <w:iCs/>
          <w:sz w:val="20"/>
          <w:szCs w:val="20"/>
        </w:rPr>
        <w:t>La regla de origen específica por producto del Anexo I (Anexo de ROEP) aplicable a las blusas para mujer de la subpartida 6206.40 requiere un cambio de clasificación arancelaria de cualquier otro capítulo, excepto de algunas partidas y capítulos bajo el cual se clasifican ciertos hilados y tejidos, incluyendo los hilados de poliéster, lyocell y y requieren que la mercancía sea cortada y cosida o de otra manera ensamblada en el territorio de una o más de las Partes del T-MEC.</w:t>
      </w:r>
    </w:p>
    <w:p w:rsidR="00302CB1" w:rsidRPr="00302CB1" w:rsidRDefault="00302CB1" w:rsidP="00302CB1">
      <w:pPr>
        <w:rPr>
          <w:rFonts w:ascii="Verdana" w:hAnsi="Verdana"/>
          <w:sz w:val="20"/>
          <w:szCs w:val="20"/>
        </w:rPr>
      </w:pPr>
      <w:r w:rsidRPr="00302CB1">
        <w:rPr>
          <w:rFonts w:ascii="Verdana" w:hAnsi="Verdana"/>
          <w:i/>
          <w:iCs/>
          <w:sz w:val="20"/>
          <w:szCs w:val="20"/>
        </w:rPr>
        <w:t>En este caso, los hilados de lyocell no originarios de la subpartida 5403.49 y los hilados de filamentos elastoméricos de la subpartida 5402.44 no satisfacen el cambio de clasificación arancelaria requerido por la regla de origen específica por producto del Anexo I </w:t>
      </w:r>
      <w:r w:rsidRPr="00302CB1">
        <w:rPr>
          <w:rFonts w:ascii="Verdana" w:hAnsi="Verdana"/>
          <w:sz w:val="20"/>
          <w:szCs w:val="20"/>
        </w:rPr>
        <w:t>(Anexo de ROEP)</w:t>
      </w:r>
      <w:r w:rsidRPr="00302CB1">
        <w:rPr>
          <w:rFonts w:ascii="Verdana" w:hAnsi="Verdana"/>
          <w:i/>
          <w:iCs/>
          <w:sz w:val="20"/>
          <w:szCs w:val="20"/>
        </w:rPr>
        <w:t>, porque la regla de origen especifica de la partida 62.06 excluye cambios del capítulo 54 para la partida 62.06.</w:t>
      </w:r>
    </w:p>
    <w:p w:rsidR="00302CB1" w:rsidRPr="00302CB1" w:rsidRDefault="00302CB1" w:rsidP="00302CB1">
      <w:pPr>
        <w:rPr>
          <w:rFonts w:ascii="Verdana" w:hAnsi="Verdana"/>
          <w:sz w:val="20"/>
          <w:szCs w:val="20"/>
        </w:rPr>
      </w:pPr>
      <w:r w:rsidRPr="00302CB1">
        <w:rPr>
          <w:rFonts w:ascii="Verdana" w:hAnsi="Verdana"/>
          <w:i/>
          <w:iCs/>
          <w:sz w:val="20"/>
          <w:szCs w:val="20"/>
        </w:rPr>
        <w:t>No obstante lo anterior, y de acuerdo a la subsección (7) una mercancía textil o prenda de vestir clasificada en los capítulos 61 al 63 del Sistema Armonizado que contiene fibras o hilados no originarios en el componente que determina la clasificación arancelaria y no satisface el cambio de clasificación arancelaria, será, considerada como una mercancía originaria si el peso total de todas las fibras o hilados no son más del 10 por ciento del peso total del componente, de los cuales los elastoméricos contenidos no exceden el 7 por ciento en peso del componente y dichas mercancías cumplen con todos los requisitos aplicables de éstas Regulaciones.</w:t>
      </w:r>
    </w:p>
    <w:p w:rsidR="00302CB1" w:rsidRPr="00302CB1" w:rsidRDefault="00302CB1" w:rsidP="00302CB1">
      <w:pPr>
        <w:rPr>
          <w:rFonts w:ascii="Verdana" w:hAnsi="Verdana"/>
          <w:sz w:val="20"/>
          <w:szCs w:val="20"/>
        </w:rPr>
      </w:pPr>
      <w:r w:rsidRPr="00302CB1">
        <w:rPr>
          <w:rFonts w:ascii="Verdana" w:hAnsi="Verdana"/>
          <w:i/>
          <w:iCs/>
          <w:sz w:val="20"/>
          <w:szCs w:val="20"/>
        </w:rPr>
        <w:t>Debido a que el peso de los materiales no originarios utilizados por el productor no excede el 10por ciento del peso total del componente que determina la clasificación arancelaria de las blusas para mujer, y el peso de los elastoméricos no excede el 7por ciento del peso total, las blusas serán consideradas como mercancías originarias.</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Ejemplo 12: subsección 5(10)</w:t>
      </w:r>
    </w:p>
    <w:p w:rsidR="00302CB1" w:rsidRPr="00302CB1" w:rsidRDefault="00302CB1" w:rsidP="00302CB1">
      <w:pPr>
        <w:rPr>
          <w:rFonts w:ascii="Verdana" w:hAnsi="Verdana"/>
          <w:sz w:val="20"/>
          <w:szCs w:val="20"/>
        </w:rPr>
      </w:pPr>
      <w:r w:rsidRPr="00302CB1">
        <w:rPr>
          <w:rFonts w:ascii="Verdana" w:hAnsi="Verdana"/>
          <w:i/>
          <w:iCs/>
          <w:sz w:val="20"/>
          <w:szCs w:val="20"/>
        </w:rPr>
        <w:t>Un productor ubicado en un país Parte del T-MEC fabrica trajes de baño para niños de la subpartida 6211.11 de una tela que ha sido tejida en un país Parte del T-MEC de hilos hilados en un país Parte del T-MEC. Sin embargo, el productor utiliza bandas elásticas no originarias de la partida 60.02 en la cintura del traje de baño. Como resultado del uso de elásticos estrechos no originarios de la subpartida 60.02 en la cintura y dado que la prenda es importada a un país Parte del T-MEC al menos 18 meses después de que el Tratado entre en vigor, el traje de baño se considera como no originario porque que no satisface el requisito establecido en la Nota 3 del Capítulo 62. Adicionalmente, la subsección 5(7) no es aplicable con respecto a las bandas elásticas de la 60.02 y, por lo tanto, es una mercancía no originaria.</w:t>
      </w:r>
    </w:p>
    <w:p w:rsidR="00302CB1" w:rsidRPr="00302CB1" w:rsidRDefault="00302CB1" w:rsidP="00302CB1">
      <w:pPr>
        <w:rPr>
          <w:rFonts w:ascii="Verdana" w:hAnsi="Verdana"/>
          <w:sz w:val="20"/>
          <w:szCs w:val="20"/>
        </w:rPr>
      </w:pPr>
      <w:r w:rsidRPr="00302CB1">
        <w:rPr>
          <w:rFonts w:ascii="Verdana" w:hAnsi="Verdana"/>
          <w:b/>
          <w:bCs/>
          <w:sz w:val="20"/>
          <w:szCs w:val="20"/>
        </w:rPr>
        <w:t>SECCIÓN 6 JUEGOS DE MERCANCÍAS, ESTUCHES O SURTIDOS DE MERCANCÍAS</w:t>
      </w:r>
    </w:p>
    <w:p w:rsidR="00302CB1" w:rsidRPr="00302CB1" w:rsidRDefault="00302CB1" w:rsidP="00302CB1">
      <w:pPr>
        <w:rPr>
          <w:rFonts w:ascii="Verdana" w:hAnsi="Verdana"/>
          <w:sz w:val="20"/>
          <w:szCs w:val="20"/>
        </w:rPr>
      </w:pPr>
      <w:r w:rsidRPr="00302CB1">
        <w:rPr>
          <w:rFonts w:ascii="Verdana" w:hAnsi="Verdana"/>
          <w:b/>
          <w:bCs/>
          <w:sz w:val="20"/>
          <w:szCs w:val="20"/>
        </w:rPr>
        <w:t>6</w:t>
      </w:r>
      <w:r w:rsidRPr="00302CB1">
        <w:rPr>
          <w:rFonts w:ascii="Verdana" w:hAnsi="Verdana"/>
          <w:sz w:val="20"/>
          <w:szCs w:val="20"/>
        </w:rPr>
        <w:t> (1) Esta sección aplica a una mercancía que se clasifica como un juego como resultado de la aplicación de la regla 3 de las Reglas Generales para la Interpretación del Sistema Armonizado.</w:t>
      </w:r>
    </w:p>
    <w:p w:rsidR="00302CB1" w:rsidRPr="00302CB1" w:rsidRDefault="00302CB1" w:rsidP="00302CB1">
      <w:pPr>
        <w:rPr>
          <w:rFonts w:ascii="Verdana" w:hAnsi="Verdana"/>
          <w:sz w:val="20"/>
          <w:szCs w:val="20"/>
        </w:rPr>
      </w:pPr>
      <w:r w:rsidRPr="00302CB1">
        <w:rPr>
          <w:rFonts w:ascii="Verdana" w:hAnsi="Verdana"/>
          <w:sz w:val="20"/>
          <w:szCs w:val="20"/>
        </w:rPr>
        <w:t>(2) </w:t>
      </w:r>
      <w:r w:rsidRPr="00302CB1">
        <w:rPr>
          <w:rFonts w:ascii="Verdana" w:hAnsi="Verdana"/>
          <w:i/>
          <w:iCs/>
          <w:sz w:val="20"/>
          <w:szCs w:val="20"/>
        </w:rPr>
        <w:t>Requisitos.</w:t>
      </w:r>
      <w:r w:rsidRPr="00302CB1">
        <w:rPr>
          <w:rFonts w:ascii="Verdana" w:hAnsi="Verdana"/>
          <w:sz w:val="20"/>
          <w:szCs w:val="20"/>
        </w:rPr>
        <w:t> Salvo que se indique lo contrario en el Anexo I (Anexo de ROEP), un juego es originario del territorio de uno o más países del T-MEC solo si la mercancía del juego es originaria y tanto el juego como las mercancías cumplen con los demás requisitos aplicables de estas Reglamentaciones.</w:t>
      </w:r>
    </w:p>
    <w:p w:rsidR="00302CB1" w:rsidRPr="00302CB1" w:rsidRDefault="00302CB1" w:rsidP="00302CB1">
      <w:pPr>
        <w:rPr>
          <w:rFonts w:ascii="Verdana" w:hAnsi="Verdana"/>
          <w:sz w:val="20"/>
          <w:szCs w:val="20"/>
        </w:rPr>
      </w:pPr>
      <w:r w:rsidRPr="00302CB1">
        <w:rPr>
          <w:rFonts w:ascii="Verdana" w:hAnsi="Verdana"/>
          <w:sz w:val="20"/>
          <w:szCs w:val="20"/>
        </w:rPr>
        <w:t>(3) </w:t>
      </w:r>
      <w:r w:rsidRPr="00302CB1">
        <w:rPr>
          <w:rFonts w:ascii="Verdana" w:hAnsi="Verdana"/>
          <w:i/>
          <w:iCs/>
          <w:sz w:val="20"/>
          <w:szCs w:val="20"/>
        </w:rPr>
        <w:t>Excepciones </w:t>
      </w:r>
      <w:r w:rsidRPr="00302CB1">
        <w:rPr>
          <w:rFonts w:ascii="Verdana" w:hAnsi="Verdana"/>
          <w:sz w:val="20"/>
          <w:szCs w:val="20"/>
        </w:rPr>
        <w:t>Independientemente la subsección 2, un juego sólo es originario si el valor de todas las mercancías no originarias </w:t>
      </w:r>
      <w:proofErr w:type="gramStart"/>
      <w:r w:rsidRPr="00302CB1">
        <w:rPr>
          <w:rFonts w:ascii="Verdana" w:hAnsi="Verdana"/>
          <w:sz w:val="20"/>
          <w:szCs w:val="20"/>
        </w:rPr>
        <w:t>incluidos</w:t>
      </w:r>
      <w:proofErr w:type="gramEnd"/>
      <w:r w:rsidRPr="00302CB1">
        <w:rPr>
          <w:rFonts w:ascii="Verdana" w:hAnsi="Verdana"/>
          <w:sz w:val="20"/>
          <w:szCs w:val="20"/>
        </w:rPr>
        <w:t> en el juego no excede 10 por ciento del valor del juego.</w:t>
      </w:r>
    </w:p>
    <w:p w:rsidR="00302CB1" w:rsidRPr="00302CB1" w:rsidRDefault="00302CB1" w:rsidP="00302CB1">
      <w:pPr>
        <w:rPr>
          <w:rFonts w:ascii="Verdana" w:hAnsi="Verdana"/>
          <w:sz w:val="20"/>
          <w:szCs w:val="20"/>
        </w:rPr>
      </w:pPr>
      <w:r w:rsidRPr="00302CB1">
        <w:rPr>
          <w:rFonts w:ascii="Verdana" w:hAnsi="Verdana"/>
          <w:sz w:val="20"/>
          <w:szCs w:val="20"/>
        </w:rPr>
        <w:t>(4) </w:t>
      </w:r>
      <w:r w:rsidRPr="00302CB1">
        <w:rPr>
          <w:rFonts w:ascii="Verdana" w:hAnsi="Verdana"/>
          <w:i/>
          <w:iCs/>
          <w:sz w:val="20"/>
          <w:szCs w:val="20"/>
        </w:rPr>
        <w:t>Valor.</w:t>
      </w:r>
      <w:r w:rsidRPr="00302CB1">
        <w:rPr>
          <w:rFonts w:ascii="Verdana" w:hAnsi="Verdana"/>
          <w:sz w:val="20"/>
          <w:szCs w:val="20"/>
        </w:rPr>
        <w:t> Para los propósitos de la subsección 3, el valor de las mercancías no originarias en el juego y el valor del juego deben ser calculados de la misma manera que el valor de materiales no originarios determinados de acuerdo con la sección 8 y el valor de la mercancía se determina de acuerdo con la sección 7.</w:t>
      </w:r>
    </w:p>
    <w:p w:rsidR="00302CB1" w:rsidRPr="00302CB1" w:rsidRDefault="00302CB1" w:rsidP="00302CB1">
      <w:pPr>
        <w:rPr>
          <w:rFonts w:ascii="Verdana" w:hAnsi="Verdana"/>
          <w:sz w:val="20"/>
          <w:szCs w:val="20"/>
        </w:rPr>
      </w:pPr>
      <w:r w:rsidRPr="00302CB1">
        <w:rPr>
          <w:rFonts w:ascii="Verdana" w:hAnsi="Verdana"/>
          <w:i/>
          <w:iCs/>
          <w:sz w:val="20"/>
          <w:szCs w:val="20"/>
        </w:rPr>
        <w:t>(5) Ejemplos. Cada uno de los siguientes ejemplos es un "Ejemplo" como se señala en la subsección 1(4).</w:t>
      </w:r>
    </w:p>
    <w:p w:rsidR="00302CB1" w:rsidRPr="00302CB1" w:rsidRDefault="00302CB1" w:rsidP="00302CB1">
      <w:pPr>
        <w:rPr>
          <w:rFonts w:ascii="Verdana" w:hAnsi="Verdana"/>
          <w:sz w:val="20"/>
          <w:szCs w:val="20"/>
        </w:rPr>
      </w:pPr>
      <w:r w:rsidRPr="00302CB1">
        <w:rPr>
          <w:rFonts w:ascii="Verdana" w:hAnsi="Verdana"/>
          <w:i/>
          <w:iCs/>
          <w:sz w:val="20"/>
          <w:szCs w:val="20"/>
        </w:rPr>
        <w:t>Ejemplo 1 (juego de pinturas)</w:t>
      </w:r>
    </w:p>
    <w:p w:rsidR="00302CB1" w:rsidRPr="00302CB1" w:rsidRDefault="00302CB1" w:rsidP="00302CB1">
      <w:pPr>
        <w:rPr>
          <w:rFonts w:ascii="Verdana" w:hAnsi="Verdana"/>
          <w:sz w:val="20"/>
          <w:szCs w:val="20"/>
        </w:rPr>
      </w:pPr>
      <w:r w:rsidRPr="00302CB1">
        <w:rPr>
          <w:rFonts w:ascii="Verdana" w:hAnsi="Verdana"/>
          <w:i/>
          <w:iCs/>
          <w:sz w:val="20"/>
          <w:szCs w:val="20"/>
        </w:rPr>
        <w:t>El Productor A ensambla un juego de pinturas para artes y manualidades. El juego incluye tubos de pintura, brochas de pintar y papel, todo presentado en una caja de madera reutilizable. El juego de pinturas para artes y manualidades se clasifica en la subpartida 3210.00 como resultado de la aplicación de la Regla 3 de las Reglas Generales para la Interpretación del Sistema Armonizado y, como resultado, la Sección 6 aplicará respecto a tal juego. La pintura, el papel y la caja de madera son todos originarios mientras cada uno sufre los cambios requeridos en las reglas de origen específicas por producto en el Anexo I </w:t>
      </w:r>
      <w:r w:rsidRPr="00302CB1">
        <w:rPr>
          <w:rFonts w:ascii="Verdana" w:hAnsi="Verdana"/>
          <w:sz w:val="20"/>
          <w:szCs w:val="20"/>
        </w:rPr>
        <w:t>(Anexo de ROEP)</w:t>
      </w:r>
      <w:r w:rsidRPr="00302CB1">
        <w:rPr>
          <w:rFonts w:ascii="Verdana" w:hAnsi="Verdana"/>
          <w:i/>
          <w:iCs/>
          <w:sz w:val="20"/>
          <w:szCs w:val="20"/>
        </w:rPr>
        <w:t>. Las brochas de pintar, que representan el 4 por cien</w:t>
      </w:r>
      <w:r w:rsidRPr="00302CB1">
        <w:rPr>
          <w:rFonts w:ascii="Verdana" w:hAnsi="Verdana"/>
          <w:i/>
          <w:iCs/>
          <w:sz w:val="20"/>
          <w:szCs w:val="20"/>
        </w:rPr>
        <w:lastRenderedPageBreak/>
        <w:t>to del valor del conjunto, se producen en territorio de un país no Parte del T-MEC y por lo tanto no son originarios. El juego, no obstante, es originario.</w:t>
      </w:r>
    </w:p>
    <w:p w:rsidR="00302CB1" w:rsidRPr="00302CB1" w:rsidRDefault="00302CB1" w:rsidP="00302CB1">
      <w:pPr>
        <w:rPr>
          <w:rFonts w:ascii="Verdana" w:hAnsi="Verdana"/>
          <w:sz w:val="20"/>
          <w:szCs w:val="20"/>
        </w:rPr>
      </w:pPr>
      <w:r w:rsidRPr="00302CB1">
        <w:rPr>
          <w:rFonts w:ascii="Verdana" w:hAnsi="Verdana"/>
          <w:i/>
          <w:iCs/>
          <w:sz w:val="20"/>
          <w:szCs w:val="20"/>
        </w:rPr>
        <w:t>Ejemplo 2: Subsección 6(2)</w:t>
      </w:r>
    </w:p>
    <w:p w:rsidR="00302CB1" w:rsidRPr="00302CB1" w:rsidRDefault="00302CB1" w:rsidP="00302CB1">
      <w:pPr>
        <w:rPr>
          <w:rFonts w:ascii="Verdana" w:hAnsi="Verdana"/>
          <w:sz w:val="20"/>
          <w:szCs w:val="20"/>
        </w:rPr>
      </w:pPr>
      <w:r w:rsidRPr="00302CB1">
        <w:rPr>
          <w:rFonts w:ascii="Verdana" w:hAnsi="Verdana"/>
          <w:i/>
          <w:iCs/>
          <w:sz w:val="20"/>
          <w:szCs w:val="20"/>
        </w:rPr>
        <w:t>El Productor </w:t>
      </w:r>
      <w:proofErr w:type="gramStart"/>
      <w:r w:rsidRPr="00302CB1">
        <w:rPr>
          <w:rFonts w:ascii="Verdana" w:hAnsi="Verdana"/>
          <w:i/>
          <w:iCs/>
          <w:sz w:val="20"/>
          <w:szCs w:val="20"/>
        </w:rPr>
        <w:t>A</w:t>
      </w:r>
      <w:proofErr w:type="gramEnd"/>
      <w:r w:rsidRPr="00302CB1">
        <w:rPr>
          <w:rFonts w:ascii="Verdana" w:hAnsi="Verdana"/>
          <w:i/>
          <w:iCs/>
          <w:sz w:val="20"/>
          <w:szCs w:val="20"/>
        </w:rPr>
        <w:t>, ubicado en un país Parte del T-MEC utiliza materiales originarios y no originarios para ensamblar un conjunto de manicure de la subpartida 8214.20. El juego incluye cortaúñas, tijeras para cutícula, alicates y una lima para uñas con base de cartón, todo presentado en un estuche de plástico con cierre. Los artículos no están clasificados como un juego como resultado de la aplicación de la regla 3 de las Reglas Generales para la Interpretación del Sistema Armonizado. El Sistema Armonizado especifica que los juegos de manicura se clasifican en la subpartida 8214.20. </w:t>
      </w:r>
      <w:proofErr w:type="gramStart"/>
      <w:r w:rsidRPr="00302CB1">
        <w:rPr>
          <w:rFonts w:ascii="Verdana" w:hAnsi="Verdana"/>
          <w:i/>
          <w:iCs/>
          <w:sz w:val="20"/>
          <w:szCs w:val="20"/>
        </w:rPr>
        <w:t>esto</w:t>
      </w:r>
      <w:proofErr w:type="gramEnd"/>
      <w:r w:rsidRPr="00302CB1">
        <w:rPr>
          <w:rFonts w:ascii="Verdana" w:hAnsi="Verdana"/>
          <w:i/>
          <w:iCs/>
          <w:sz w:val="20"/>
          <w:szCs w:val="20"/>
        </w:rPr>
        <w:t> significa que se aplica la regla específica de origen establecida en el Anexo I (Anexo de ROEP). Esta regla requiere un cambio en clasificación arancelaria de cualquier otro capítulo. Para que el juego de manicura califique como mercancía originaria bajo la regla establecida en el Anexo I (Anexo de ROEP), el Producto A no puede utilizar ningún material no originario del Capítulo 82 en el ensamblaje del juego de manicura.</w:t>
      </w:r>
    </w:p>
    <w:p w:rsidR="00302CB1" w:rsidRPr="00302CB1" w:rsidRDefault="00302CB1" w:rsidP="00302CB1">
      <w:pPr>
        <w:rPr>
          <w:rFonts w:ascii="Verdana" w:hAnsi="Verdana"/>
          <w:sz w:val="20"/>
          <w:szCs w:val="20"/>
        </w:rPr>
      </w:pPr>
      <w:r w:rsidRPr="00302CB1">
        <w:rPr>
          <w:rFonts w:ascii="Verdana" w:hAnsi="Verdana"/>
          <w:i/>
          <w:iCs/>
          <w:sz w:val="20"/>
          <w:szCs w:val="20"/>
        </w:rPr>
        <w:t>En este caso, el Productor </w:t>
      </w:r>
      <w:proofErr w:type="gramStart"/>
      <w:r w:rsidRPr="00302CB1">
        <w:rPr>
          <w:rFonts w:ascii="Verdana" w:hAnsi="Verdana"/>
          <w:i/>
          <w:iCs/>
          <w:sz w:val="20"/>
          <w:szCs w:val="20"/>
        </w:rPr>
        <w:t>A</w:t>
      </w:r>
      <w:proofErr w:type="gramEnd"/>
      <w:r w:rsidRPr="00302CB1">
        <w:rPr>
          <w:rFonts w:ascii="Verdana" w:hAnsi="Verdana"/>
          <w:i/>
          <w:iCs/>
          <w:sz w:val="20"/>
          <w:szCs w:val="20"/>
        </w:rPr>
        <w:t>, ubicado en un país parte del T-MEC produce el alicate, las tijeras de cutícula y el cortaúñas incluidos en el juego y todos califican como originarios. A pesar de ser clasificados en el mismo capítulo que el juego de manicura (capítulo 82), el alicate, las tijeras de cutícula y el cortaúñas originarios satisfacen el cambio en </w:t>
      </w:r>
      <w:proofErr w:type="gramStart"/>
      <w:r w:rsidRPr="00302CB1">
        <w:rPr>
          <w:rFonts w:ascii="Verdana" w:hAnsi="Verdana"/>
          <w:i/>
          <w:iCs/>
          <w:sz w:val="20"/>
          <w:szCs w:val="20"/>
        </w:rPr>
        <w:t>clasificación arancelaria aplicables</w:t>
      </w:r>
      <w:proofErr w:type="gramEnd"/>
      <w:r w:rsidRPr="00302CB1">
        <w:rPr>
          <w:rFonts w:ascii="Verdana" w:hAnsi="Verdana"/>
          <w:i/>
          <w:iCs/>
          <w:sz w:val="20"/>
          <w:szCs w:val="20"/>
        </w:rPr>
        <w:t> al juego de manicura. La lima de uñas con base de cartón (6805.20) y el estuche de plástico con cierre (4202.12) son importados de fuera de los territorios de los países del T-MEC. Sin embargo, estos artículos no fueron clasificados en el capítulo 82 por lo que satisfacen el cambio aplicable en clasificación arancelaria. Por lo tanto, el juego de manicura es una mercancía originaria.</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Ejemplo 3: Juego de pantalones Subsección 6 (2)</w:t>
      </w:r>
    </w:p>
    <w:p w:rsidR="00302CB1" w:rsidRPr="00302CB1" w:rsidRDefault="00302CB1" w:rsidP="00302CB1">
      <w:pPr>
        <w:rPr>
          <w:rFonts w:ascii="Verdana" w:hAnsi="Verdana"/>
          <w:sz w:val="20"/>
          <w:szCs w:val="20"/>
        </w:rPr>
      </w:pPr>
      <w:r w:rsidRPr="00302CB1">
        <w:rPr>
          <w:rFonts w:ascii="Verdana" w:hAnsi="Verdana"/>
          <w:i/>
          <w:iCs/>
          <w:sz w:val="20"/>
          <w:szCs w:val="20"/>
        </w:rPr>
        <w:t>El Productor A elabora un juego de pantalones que contiene pantalones de mezclilla de algodón para hombre y un cinturón de poliéster, empacados en conjunto para la venta al por menor. Los pantalones están hechos de tela de algodón formada y terminada en un país Parte del T-MEC. El hilo de coser está formado y terminado en un país Parte del T-MEC. La tela de los bolsillos está formada y terminada en un país Parte del T-MEC de hilos totalmente formados en un país Parte del T-MEC. Los pantalones están cortados y cosidos en el país A Parte del T-MEC. El cinturón de poliéster con una hebilla metálica está hecho en un país no Parte del T-MEC y es enviado al país A Parte del T-MEC, donde se hila a través de los cintillos para cinturón de los pantalones. El valor del cinturón es de 8 por ciento del valor de los pantalones y el cinturón combinados.</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Los pantalones de hombre se clasifican bajo la subpartida 6203.42. La regla de origen establecida en el Anexo I (Anexo de ROEP) para la subpartida 6203.42 requiere que los pantalones sean hechos de tela producida en un país Parte del T-MEC de hilo producido en un país Parte del T-MEC. Los pantalones satisfacen las reglas de origen específicas por producto dispuestas en el Anexo I (Anexo de ROEP) y son considerados originarios. Sin embargo, el cinturón no satisface las reglas específicas por producto y no sería considerado originario. El juego sin embargo es una mercancía originaria si el valor del cinturón es de 10 por ciento o menos del valor del juego. Ya que el valor del cinturón es del 8 por ciento del valor del juego, el juego de pantalón y cinturón para hombre serían tratados como una mercancía originaria bajo el T-MEC.</w:t>
      </w:r>
    </w:p>
    <w:p w:rsidR="00302CB1" w:rsidRPr="00302CB1" w:rsidRDefault="00302CB1" w:rsidP="00302CB1">
      <w:pPr>
        <w:rPr>
          <w:rFonts w:ascii="Verdana" w:hAnsi="Verdana"/>
          <w:sz w:val="20"/>
          <w:szCs w:val="20"/>
        </w:rPr>
      </w:pPr>
      <w:r w:rsidRPr="00302CB1">
        <w:rPr>
          <w:rFonts w:ascii="Verdana" w:hAnsi="Verdana"/>
          <w:i/>
          <w:iCs/>
          <w:sz w:val="20"/>
          <w:szCs w:val="20"/>
        </w:rPr>
        <w:t>Ejemplo 4: Juego de Camisa y Corbata Sección 6(2)</w:t>
      </w:r>
    </w:p>
    <w:p w:rsidR="00302CB1" w:rsidRPr="00302CB1" w:rsidRDefault="00302CB1" w:rsidP="00302CB1">
      <w:pPr>
        <w:rPr>
          <w:rFonts w:ascii="Verdana" w:hAnsi="Verdana"/>
          <w:sz w:val="20"/>
          <w:szCs w:val="20"/>
        </w:rPr>
      </w:pPr>
      <w:r w:rsidRPr="00302CB1">
        <w:rPr>
          <w:rFonts w:ascii="Verdana" w:hAnsi="Verdana"/>
          <w:i/>
          <w:iCs/>
          <w:sz w:val="20"/>
          <w:szCs w:val="20"/>
        </w:rPr>
        <w:t>El Productor A elabora un juego de camisa y corbata para niño en un país Parte del T-MEC. La camisa se compone de 55 por ciento </w:t>
      </w:r>
      <w:proofErr w:type="gramStart"/>
      <w:r w:rsidRPr="00302CB1">
        <w:rPr>
          <w:rFonts w:ascii="Verdana" w:hAnsi="Verdana"/>
          <w:i/>
          <w:iCs/>
          <w:sz w:val="20"/>
          <w:szCs w:val="20"/>
        </w:rPr>
        <w:t>algodón</w:t>
      </w:r>
      <w:proofErr w:type="gramEnd"/>
      <w:r w:rsidRPr="00302CB1">
        <w:rPr>
          <w:rFonts w:ascii="Verdana" w:hAnsi="Verdana"/>
          <w:i/>
          <w:iCs/>
          <w:sz w:val="20"/>
          <w:szCs w:val="20"/>
        </w:rPr>
        <w:t>, 45 por ciento poliéster, color sólido, tintado, tela entretejida, clasificado en la subpartida 5210.31. La tela contiene 73.2 hilos en total por centímetro cuadrado y 76 hilos métricos. La camisa está empacada en una bolsa plástica para su venta con una corbata de color coordinado de tela tejida 100 por ciento </w:t>
      </w:r>
      <w:proofErr w:type="gramStart"/>
      <w:r w:rsidRPr="00302CB1">
        <w:rPr>
          <w:rFonts w:ascii="Verdana" w:hAnsi="Verdana"/>
          <w:i/>
          <w:iCs/>
          <w:sz w:val="20"/>
          <w:szCs w:val="20"/>
        </w:rPr>
        <w:t>poliéster</w:t>
      </w:r>
      <w:proofErr w:type="gramEnd"/>
      <w:r w:rsidRPr="00302CB1">
        <w:rPr>
          <w:rFonts w:ascii="Verdana" w:hAnsi="Verdana"/>
          <w:i/>
          <w:iCs/>
          <w:sz w:val="20"/>
          <w:szCs w:val="20"/>
        </w:rPr>
        <w:t>. Los hilos usados en la tela de la camisa son hilados en un país no Parte del T-MEC y la tela está tejida y tintada en el mismo país no parte del T-MEC. La tela de la camisa se envía a un país parte del T-MEC donde se corta y se cose en prendas terminadas. La corbata a juego está hecha en un país no Parte del T-MEC de tela que se teje en ese país de hilos que se hilan en ese país. El valor de la corbata a juego es de aproximadamente 13 por ciento del valor del juego.</w:t>
      </w:r>
    </w:p>
    <w:p w:rsidR="00302CB1" w:rsidRPr="00302CB1" w:rsidRDefault="00302CB1" w:rsidP="00302CB1">
      <w:pPr>
        <w:rPr>
          <w:rFonts w:ascii="Verdana" w:hAnsi="Verdana"/>
          <w:sz w:val="20"/>
          <w:szCs w:val="20"/>
        </w:rPr>
      </w:pPr>
      <w:r w:rsidRPr="00302CB1">
        <w:rPr>
          <w:rFonts w:ascii="Verdana" w:hAnsi="Verdana"/>
          <w:i/>
          <w:iCs/>
          <w:sz w:val="20"/>
          <w:szCs w:val="20"/>
        </w:rPr>
        <w:t>La tela se clasifica bajo la partida 62.05. La camisa satisface la regla específica por producto para la subpartida 62.05 establecida en el Anexo I (Anexo de ROEP) y se considera originaria porque está hecha enteramente de tela de la partida 5210.31 (no de construcción cuadrada y con más de 70 puntas y relleno por centímetro cuadrado, de número promedio de hilo superior a 70 en la cuenta métrica) y cortada y tejida en prendas terminadas en el país Parte del T-MEC. Por otra parte, la corbata no satisface la regla específica por producto para la partida 62.15 y no sería considerada originaria. Para efectos de la regla de juegos, puesto que la corbata está valuada en 10 por ciento o menos del valor del juego, el juego será tratado como originario. Sin embargo, debido a que el valor de la corbata en el juego es de aproximadamente 13 por ciento del valor del juego, el juego de camisa y corbata no será tratado como una mercancía originaria bajo el T-MEC.</w:t>
      </w:r>
    </w:p>
    <w:p w:rsidR="00302CB1" w:rsidRPr="00302CB1" w:rsidRDefault="00302CB1" w:rsidP="00302CB1">
      <w:pPr>
        <w:rPr>
          <w:rFonts w:ascii="Verdana" w:hAnsi="Verdana"/>
          <w:sz w:val="20"/>
          <w:szCs w:val="20"/>
        </w:rPr>
      </w:pPr>
      <w:r w:rsidRPr="00302CB1">
        <w:rPr>
          <w:rFonts w:ascii="Verdana" w:hAnsi="Verdana"/>
          <w:i/>
          <w:iCs/>
          <w:sz w:val="20"/>
          <w:szCs w:val="20"/>
        </w:rPr>
        <w:t>Ejemplo 5: Juego de chef Sección 6 (2)</w:t>
      </w:r>
    </w:p>
    <w:p w:rsidR="00302CB1" w:rsidRPr="00302CB1" w:rsidRDefault="00302CB1" w:rsidP="00302CB1">
      <w:pPr>
        <w:rPr>
          <w:rFonts w:ascii="Verdana" w:hAnsi="Verdana"/>
          <w:sz w:val="20"/>
          <w:szCs w:val="20"/>
        </w:rPr>
      </w:pPr>
      <w:r w:rsidRPr="00302CB1">
        <w:rPr>
          <w:rFonts w:ascii="Verdana" w:hAnsi="Verdana"/>
          <w:i/>
          <w:iCs/>
          <w:sz w:val="20"/>
          <w:szCs w:val="20"/>
        </w:rPr>
        <w:t>El productor A ubicado en un país Parte del T-MEC produce juegos de chef acondicionados para la venta al por menor utilizando materiales originarios y no originarios. El juego incluye un delantal, guantes de cocina y gorro de chef. El juego de chef es clasificado en la partida 62.11 como resultado de la aplicación de la regla 3 de las Reglas Generales de Interpretación del Sistema Armonizado. Por tal razón, la subsección (3) aplica a dicho juego. Tanto el delantal como los guante</w:t>
      </w:r>
      <w:r w:rsidRPr="00302CB1">
        <w:rPr>
          <w:rFonts w:ascii="Verdana" w:hAnsi="Verdana"/>
          <w:i/>
          <w:iCs/>
          <w:sz w:val="20"/>
          <w:szCs w:val="20"/>
        </w:rPr>
        <w:lastRenderedPageBreak/>
        <w:t>s de cocina satisfacen su Regla de Origen Específica por Producto, por lo que son considerados como originarios. El gorro de chef representa un 9.7 por ciento del valor total del juego, y es producido en un país no Parte del T-MEC por lo cual no es originario. No obstante, el juego será considerado como originario, ya que los materiales no originarios no rebasan el 10 por ciento del valor total del juego.</w:t>
      </w:r>
    </w:p>
    <w:p w:rsidR="00302CB1" w:rsidRPr="00302CB1" w:rsidRDefault="00302CB1" w:rsidP="00302CB1">
      <w:pPr>
        <w:rPr>
          <w:rFonts w:ascii="Verdana" w:hAnsi="Verdana"/>
          <w:sz w:val="20"/>
          <w:szCs w:val="20"/>
        </w:rPr>
      </w:pPr>
      <w:r w:rsidRPr="00302CB1">
        <w:rPr>
          <w:rFonts w:ascii="Verdana" w:hAnsi="Verdana"/>
          <w:b/>
          <w:bCs/>
          <w:sz w:val="20"/>
          <w:szCs w:val="20"/>
        </w:rPr>
        <w:t>PARTE III</w:t>
      </w:r>
    </w:p>
    <w:p w:rsidR="00302CB1" w:rsidRPr="00302CB1" w:rsidRDefault="00302CB1" w:rsidP="00302CB1">
      <w:pPr>
        <w:rPr>
          <w:rFonts w:ascii="Verdana" w:hAnsi="Verdana"/>
          <w:sz w:val="20"/>
          <w:szCs w:val="20"/>
        </w:rPr>
      </w:pPr>
      <w:r w:rsidRPr="00302CB1">
        <w:rPr>
          <w:rFonts w:ascii="Verdana" w:hAnsi="Verdana"/>
          <w:b/>
          <w:bCs/>
          <w:sz w:val="20"/>
          <w:szCs w:val="20"/>
        </w:rPr>
        <w:t>SECCIÓN 7. VALOR DE CONTENIDO REGIONAL</w:t>
      </w:r>
    </w:p>
    <w:p w:rsidR="00302CB1" w:rsidRPr="00302CB1" w:rsidRDefault="00302CB1" w:rsidP="00302CB1">
      <w:pPr>
        <w:rPr>
          <w:rFonts w:ascii="Verdana" w:hAnsi="Verdana"/>
          <w:sz w:val="20"/>
          <w:szCs w:val="20"/>
        </w:rPr>
      </w:pPr>
      <w:r w:rsidRPr="00302CB1">
        <w:rPr>
          <w:rFonts w:ascii="Verdana" w:hAnsi="Verdana"/>
          <w:b/>
          <w:bCs/>
          <w:sz w:val="20"/>
          <w:szCs w:val="20"/>
        </w:rPr>
        <w:t>7 </w:t>
      </w:r>
      <w:r w:rsidRPr="00302CB1">
        <w:rPr>
          <w:rFonts w:ascii="Verdana" w:hAnsi="Verdana"/>
          <w:sz w:val="20"/>
          <w:szCs w:val="20"/>
        </w:rPr>
        <w:t>(1) </w:t>
      </w:r>
      <w:r w:rsidRPr="00302CB1">
        <w:rPr>
          <w:rFonts w:ascii="Verdana" w:hAnsi="Verdana"/>
          <w:i/>
          <w:iCs/>
          <w:sz w:val="20"/>
          <w:szCs w:val="20"/>
        </w:rPr>
        <w:t>Cálculo</w:t>
      </w:r>
      <w:r w:rsidRPr="00302CB1">
        <w:rPr>
          <w:rFonts w:ascii="Verdana" w:hAnsi="Verdana"/>
          <w:sz w:val="20"/>
          <w:szCs w:val="20"/>
        </w:rPr>
        <w:t>. Excepto por lo dispuesto en la subsección (6), el valor de contenido regional de una mercancía será calculado, de acuerdo a lo que elija el importador, exportador o productor de la mercancía sobre la base del método de valor de transacción o el método de costo neto.</w:t>
      </w:r>
    </w:p>
    <w:p w:rsidR="00302CB1" w:rsidRPr="00302CB1" w:rsidRDefault="00302CB1" w:rsidP="00302CB1">
      <w:pPr>
        <w:rPr>
          <w:rFonts w:ascii="Verdana" w:hAnsi="Verdana"/>
          <w:sz w:val="20"/>
          <w:szCs w:val="20"/>
        </w:rPr>
      </w:pPr>
      <w:r w:rsidRPr="00302CB1">
        <w:rPr>
          <w:rFonts w:ascii="Verdana" w:hAnsi="Verdana"/>
          <w:sz w:val="20"/>
          <w:szCs w:val="20"/>
        </w:rPr>
        <w:t>(2) </w:t>
      </w:r>
      <w:r w:rsidRPr="00302CB1">
        <w:rPr>
          <w:rFonts w:ascii="Verdana" w:hAnsi="Verdana"/>
          <w:i/>
          <w:iCs/>
          <w:sz w:val="20"/>
          <w:szCs w:val="20"/>
        </w:rPr>
        <w:t>Método de valor de transacción.</w:t>
      </w:r>
      <w:r w:rsidRPr="00302CB1">
        <w:rPr>
          <w:rFonts w:ascii="Verdana" w:hAnsi="Verdana"/>
          <w:sz w:val="20"/>
          <w:szCs w:val="20"/>
        </w:rPr>
        <w:t> El método de valor de transacción para calcular el valor de contenido regional de una mercancía se realiza de la siguiente forma:</w:t>
      </w:r>
    </w:p>
    <w:p w:rsidR="00302CB1" w:rsidRPr="00302CB1" w:rsidRDefault="00302CB1" w:rsidP="00302CB1">
      <w:pPr>
        <w:rPr>
          <w:rFonts w:ascii="Verdana" w:hAnsi="Verdana"/>
          <w:sz w:val="20"/>
          <w:szCs w:val="20"/>
        </w:rPr>
      </w:pPr>
      <w:r w:rsidRPr="00302CB1">
        <w:rPr>
          <w:rFonts w:ascii="Verdana" w:hAnsi="Verdana"/>
          <w:sz w:val="20"/>
          <w:szCs w:val="20"/>
        </w:rPr>
        <w:t>VCR = (VT VMNO)/VT*100</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Donde</w:t>
      </w:r>
    </w:p>
    <w:p w:rsidR="00302CB1" w:rsidRPr="00302CB1" w:rsidRDefault="00302CB1" w:rsidP="00302CB1">
      <w:pPr>
        <w:rPr>
          <w:rFonts w:ascii="Verdana" w:hAnsi="Verdana"/>
          <w:sz w:val="20"/>
          <w:szCs w:val="20"/>
        </w:rPr>
      </w:pPr>
      <w:r w:rsidRPr="00302CB1">
        <w:rPr>
          <w:rFonts w:ascii="Verdana" w:hAnsi="Verdana"/>
          <w:b/>
          <w:bCs/>
          <w:sz w:val="20"/>
          <w:szCs w:val="20"/>
        </w:rPr>
        <w:t>VCR </w:t>
      </w:r>
      <w:r w:rsidRPr="00302CB1">
        <w:rPr>
          <w:rFonts w:ascii="Verdana" w:hAnsi="Verdana"/>
          <w:sz w:val="20"/>
          <w:szCs w:val="20"/>
        </w:rPr>
        <w:t>es el valor de contenido regional de la mercancía, expresado como porcentaje</w:t>
      </w:r>
    </w:p>
    <w:p w:rsidR="00302CB1" w:rsidRPr="00302CB1" w:rsidRDefault="00302CB1" w:rsidP="00302CB1">
      <w:pPr>
        <w:rPr>
          <w:rFonts w:ascii="Verdana" w:hAnsi="Verdana"/>
          <w:sz w:val="20"/>
          <w:szCs w:val="20"/>
        </w:rPr>
      </w:pPr>
      <w:r w:rsidRPr="00302CB1">
        <w:rPr>
          <w:rFonts w:ascii="Verdana" w:hAnsi="Verdana"/>
          <w:b/>
          <w:bCs/>
          <w:sz w:val="20"/>
          <w:szCs w:val="20"/>
        </w:rPr>
        <w:t>VT </w:t>
      </w:r>
      <w:r w:rsidRPr="00302CB1">
        <w:rPr>
          <w:rFonts w:ascii="Verdana" w:hAnsi="Verdana"/>
          <w:sz w:val="20"/>
          <w:szCs w:val="20"/>
        </w:rPr>
        <w:t>es el valor de transacción de la mercancía determinado de acuerdo al Anexo III con respecto a la transacción en la que el productor de la mercancía vendió la mercancía, ajustado para excluir cualquier costo en el que se incurriera en el envío internacional de la mercancía; y</w:t>
      </w:r>
    </w:p>
    <w:p w:rsidR="00302CB1" w:rsidRPr="00302CB1" w:rsidRDefault="00302CB1" w:rsidP="00302CB1">
      <w:pPr>
        <w:rPr>
          <w:rFonts w:ascii="Verdana" w:hAnsi="Verdana"/>
          <w:sz w:val="20"/>
          <w:szCs w:val="20"/>
        </w:rPr>
      </w:pPr>
      <w:r w:rsidRPr="00302CB1">
        <w:rPr>
          <w:rFonts w:ascii="Verdana" w:hAnsi="Verdana"/>
          <w:b/>
          <w:bCs/>
          <w:sz w:val="20"/>
          <w:szCs w:val="20"/>
        </w:rPr>
        <w:t>VMNO </w:t>
      </w:r>
      <w:r w:rsidRPr="00302CB1">
        <w:rPr>
          <w:rFonts w:ascii="Verdana" w:hAnsi="Verdana"/>
          <w:sz w:val="20"/>
          <w:szCs w:val="20"/>
        </w:rPr>
        <w:t>es el valor de materiales no originarios utilizados por el productor en la producción de la mercancía, determinado de acuerdo a la sección 8.</w:t>
      </w:r>
    </w:p>
    <w:p w:rsidR="00302CB1" w:rsidRPr="00302CB1" w:rsidRDefault="00302CB1" w:rsidP="00302CB1">
      <w:pPr>
        <w:rPr>
          <w:rFonts w:ascii="Verdana" w:hAnsi="Verdana"/>
          <w:sz w:val="20"/>
          <w:szCs w:val="20"/>
        </w:rPr>
      </w:pPr>
      <w:r w:rsidRPr="00302CB1">
        <w:rPr>
          <w:rFonts w:ascii="Verdana" w:hAnsi="Verdana"/>
          <w:sz w:val="20"/>
          <w:szCs w:val="20"/>
        </w:rPr>
        <w:t>(3) </w:t>
      </w:r>
      <w:r w:rsidRPr="00302CB1">
        <w:rPr>
          <w:rFonts w:ascii="Verdana" w:hAnsi="Verdana"/>
          <w:i/>
          <w:iCs/>
          <w:sz w:val="20"/>
          <w:szCs w:val="20"/>
        </w:rPr>
        <w:t>Método de costo neto: </w:t>
      </w:r>
      <w:r w:rsidRPr="00302CB1">
        <w:rPr>
          <w:rFonts w:ascii="Verdana" w:hAnsi="Verdana"/>
          <w:sz w:val="20"/>
          <w:szCs w:val="20"/>
        </w:rPr>
        <w:t>El método de costo neto para calcular el valor de contenido regional de una mercancía se calcula de la siguiente forma:</w:t>
      </w:r>
    </w:p>
    <w:p w:rsidR="00302CB1" w:rsidRPr="00302CB1" w:rsidRDefault="00302CB1" w:rsidP="00302CB1">
      <w:pPr>
        <w:rPr>
          <w:rFonts w:ascii="Verdana" w:hAnsi="Verdana"/>
          <w:sz w:val="20"/>
          <w:szCs w:val="20"/>
        </w:rPr>
      </w:pPr>
      <w:r w:rsidRPr="00302CB1">
        <w:rPr>
          <w:rFonts w:ascii="Verdana" w:hAnsi="Verdana"/>
          <w:sz w:val="20"/>
          <w:szCs w:val="20"/>
        </w:rPr>
        <w:t>VCR = (CN - VMNO)/CN*100</w:t>
      </w:r>
    </w:p>
    <w:p w:rsidR="00302CB1" w:rsidRPr="00302CB1" w:rsidRDefault="00302CB1" w:rsidP="00302CB1">
      <w:pPr>
        <w:rPr>
          <w:rFonts w:ascii="Verdana" w:hAnsi="Verdana"/>
          <w:sz w:val="20"/>
          <w:szCs w:val="20"/>
        </w:rPr>
      </w:pPr>
      <w:r w:rsidRPr="00302CB1">
        <w:rPr>
          <w:rFonts w:ascii="Verdana" w:hAnsi="Verdana"/>
          <w:sz w:val="20"/>
          <w:szCs w:val="20"/>
        </w:rPr>
        <w:t>Donde</w:t>
      </w:r>
    </w:p>
    <w:p w:rsidR="00302CB1" w:rsidRPr="00302CB1" w:rsidRDefault="00302CB1" w:rsidP="00302CB1">
      <w:pPr>
        <w:rPr>
          <w:rFonts w:ascii="Verdana" w:hAnsi="Verdana"/>
          <w:sz w:val="20"/>
          <w:szCs w:val="20"/>
        </w:rPr>
      </w:pPr>
      <w:r w:rsidRPr="00302CB1">
        <w:rPr>
          <w:rFonts w:ascii="Verdana" w:hAnsi="Verdana"/>
          <w:b/>
          <w:bCs/>
          <w:sz w:val="20"/>
          <w:szCs w:val="20"/>
        </w:rPr>
        <w:t>VCR </w:t>
      </w:r>
      <w:r w:rsidRPr="00302CB1">
        <w:rPr>
          <w:rFonts w:ascii="Verdana" w:hAnsi="Verdana"/>
          <w:sz w:val="20"/>
          <w:szCs w:val="20"/>
        </w:rPr>
        <w:t>es el valor de contenido regional de la mercancía, expresado como porcentaje</w:t>
      </w:r>
    </w:p>
    <w:p w:rsidR="00302CB1" w:rsidRPr="00302CB1" w:rsidRDefault="00302CB1" w:rsidP="00302CB1">
      <w:pPr>
        <w:rPr>
          <w:rFonts w:ascii="Verdana" w:hAnsi="Verdana"/>
          <w:sz w:val="20"/>
          <w:szCs w:val="20"/>
        </w:rPr>
      </w:pPr>
      <w:r w:rsidRPr="00302CB1">
        <w:rPr>
          <w:rFonts w:ascii="Verdana" w:hAnsi="Verdana"/>
          <w:b/>
          <w:bCs/>
          <w:sz w:val="20"/>
          <w:szCs w:val="20"/>
        </w:rPr>
        <w:t>CN </w:t>
      </w:r>
      <w:r w:rsidRPr="00302CB1">
        <w:rPr>
          <w:rFonts w:ascii="Verdana" w:hAnsi="Verdana"/>
          <w:sz w:val="20"/>
          <w:szCs w:val="20"/>
        </w:rPr>
        <w:t>es el costo neto de la mercancía, calculado de acuerdo a la subsección (11); y</w:t>
      </w:r>
    </w:p>
    <w:p w:rsidR="00302CB1" w:rsidRPr="00302CB1" w:rsidRDefault="00302CB1" w:rsidP="00302CB1">
      <w:pPr>
        <w:rPr>
          <w:rFonts w:ascii="Verdana" w:hAnsi="Verdana"/>
          <w:sz w:val="20"/>
          <w:szCs w:val="20"/>
        </w:rPr>
      </w:pPr>
      <w:r w:rsidRPr="00302CB1">
        <w:rPr>
          <w:rFonts w:ascii="Verdana" w:hAnsi="Verdana"/>
          <w:b/>
          <w:bCs/>
          <w:sz w:val="20"/>
          <w:szCs w:val="20"/>
        </w:rPr>
        <w:t>VMNO</w:t>
      </w:r>
      <w:r w:rsidRPr="00302CB1">
        <w:rPr>
          <w:rFonts w:ascii="Verdana" w:hAnsi="Verdana"/>
          <w:sz w:val="20"/>
          <w:szCs w:val="20"/>
        </w:rPr>
        <w:t> es el valor de materiales no originarios utilizados por el productor en la producción de la mercancía, determinado, salvo lo dispuesto en las secciones 14 y 15 y, de acuerdo con la sección 8</w:t>
      </w:r>
    </w:p>
    <w:p w:rsidR="00302CB1" w:rsidRPr="00302CB1" w:rsidRDefault="00302CB1" w:rsidP="00302CB1">
      <w:pPr>
        <w:rPr>
          <w:rFonts w:ascii="Verdana" w:hAnsi="Verdana"/>
          <w:sz w:val="20"/>
          <w:szCs w:val="20"/>
        </w:rPr>
      </w:pPr>
      <w:r w:rsidRPr="00302CB1">
        <w:rPr>
          <w:rFonts w:ascii="Verdana" w:hAnsi="Verdana"/>
          <w:sz w:val="20"/>
          <w:szCs w:val="20"/>
        </w:rPr>
        <w:lastRenderedPageBreak/>
        <w:t>(4)</w:t>
      </w:r>
      <w:r w:rsidRPr="00302CB1">
        <w:rPr>
          <w:rFonts w:ascii="Verdana" w:hAnsi="Verdana"/>
          <w:i/>
          <w:iCs/>
          <w:sz w:val="20"/>
          <w:szCs w:val="20"/>
        </w:rPr>
        <w:t> Materiales no originarios valores no incluidos. </w:t>
      </w:r>
      <w:r w:rsidRPr="00302CB1">
        <w:rPr>
          <w:rFonts w:ascii="Verdana" w:hAnsi="Verdana"/>
          <w:sz w:val="20"/>
          <w:szCs w:val="20"/>
        </w:rPr>
        <w:t>Con el propósito de calcular el valor de contenido regional de una mercancía bajo la subsección (2) o (3), el valor de los materiales no originarios que utiliza un productor en la producción de una mercancía no </w:t>
      </w:r>
      <w:proofErr w:type="gramStart"/>
      <w:r w:rsidRPr="00302CB1">
        <w:rPr>
          <w:rFonts w:ascii="Verdana" w:hAnsi="Verdana"/>
          <w:sz w:val="20"/>
          <w:szCs w:val="20"/>
        </w:rPr>
        <w:t>deben</w:t>
      </w:r>
      <w:proofErr w:type="gramEnd"/>
      <w:r w:rsidRPr="00302CB1">
        <w:rPr>
          <w:rFonts w:ascii="Verdana" w:hAnsi="Verdana"/>
          <w:sz w:val="20"/>
          <w:szCs w:val="20"/>
        </w:rPr>
        <w:t> incluir</w:t>
      </w:r>
    </w:p>
    <w:p w:rsidR="00302CB1" w:rsidRPr="00302CB1" w:rsidRDefault="00302CB1" w:rsidP="00302CB1">
      <w:pPr>
        <w:rPr>
          <w:rFonts w:ascii="Verdana" w:hAnsi="Verdana"/>
          <w:sz w:val="20"/>
          <w:szCs w:val="20"/>
        </w:rPr>
      </w:pPr>
      <w:r w:rsidRPr="00302CB1">
        <w:rPr>
          <w:rFonts w:ascii="Verdana" w:hAnsi="Verdana"/>
          <w:sz w:val="20"/>
          <w:szCs w:val="20"/>
        </w:rPr>
        <w:t>(a) el valor de cualquier material no originario utilizado por otro productor en la producción de materiales originarios que sean adquiridos de manera subsecuente y utilizados por el productor de la mercancía en la producción de esa mercancía o</w:t>
      </w:r>
    </w:p>
    <w:p w:rsidR="00302CB1" w:rsidRPr="00302CB1" w:rsidRDefault="00302CB1" w:rsidP="00302CB1">
      <w:pPr>
        <w:rPr>
          <w:rFonts w:ascii="Verdana" w:hAnsi="Verdana"/>
          <w:sz w:val="20"/>
          <w:szCs w:val="20"/>
        </w:rPr>
      </w:pPr>
      <w:r w:rsidRPr="00302CB1">
        <w:rPr>
          <w:rFonts w:ascii="Verdana" w:hAnsi="Verdana"/>
          <w:sz w:val="20"/>
          <w:szCs w:val="20"/>
        </w:rPr>
        <w:t>(b) el valor de cualquier material no originario utilizado por el productor en la producción de un material de fabricación propia que sea material originario y sea designado como material intermedio.</w:t>
      </w:r>
    </w:p>
    <w:p w:rsidR="00302CB1" w:rsidRPr="00302CB1" w:rsidRDefault="00302CB1" w:rsidP="00302CB1">
      <w:pPr>
        <w:rPr>
          <w:rFonts w:ascii="Verdana" w:hAnsi="Verdana"/>
          <w:sz w:val="20"/>
          <w:szCs w:val="20"/>
        </w:rPr>
      </w:pPr>
      <w:r w:rsidRPr="00302CB1">
        <w:rPr>
          <w:rFonts w:ascii="Verdana" w:hAnsi="Verdana"/>
          <w:sz w:val="20"/>
          <w:szCs w:val="20"/>
        </w:rPr>
        <w:t>(5) </w:t>
      </w:r>
      <w:r w:rsidRPr="00302CB1">
        <w:rPr>
          <w:rFonts w:ascii="Verdana" w:hAnsi="Verdana"/>
          <w:i/>
          <w:iCs/>
          <w:sz w:val="20"/>
          <w:szCs w:val="20"/>
        </w:rPr>
        <w:t>Material de fabricación propia.</w:t>
      </w:r>
      <w:r w:rsidRPr="00302CB1">
        <w:rPr>
          <w:rFonts w:ascii="Verdana" w:hAnsi="Verdana"/>
          <w:sz w:val="20"/>
          <w:szCs w:val="20"/>
        </w:rPr>
        <w:t> Para efectos de la subsección (4),</w:t>
      </w:r>
    </w:p>
    <w:p w:rsidR="00302CB1" w:rsidRPr="00302CB1" w:rsidRDefault="00302CB1" w:rsidP="00302CB1">
      <w:pPr>
        <w:rPr>
          <w:rFonts w:ascii="Verdana" w:hAnsi="Verdana"/>
          <w:sz w:val="20"/>
          <w:szCs w:val="20"/>
        </w:rPr>
      </w:pPr>
      <w:r w:rsidRPr="00302CB1">
        <w:rPr>
          <w:rFonts w:ascii="Verdana" w:hAnsi="Verdana"/>
          <w:sz w:val="20"/>
          <w:szCs w:val="20"/>
        </w:rPr>
        <w:t>(a)   en caso de cualquier material de fabricación propia que no sea designado como material intermedio, solo el valor de cualquier material no originario utilizado en la producción del material de fabricación propia será incluido en el valor de los materiales no originarios utilizados en la producción de la mercancía, y</w:t>
      </w:r>
    </w:p>
    <w:p w:rsidR="00302CB1" w:rsidRPr="00302CB1" w:rsidRDefault="00302CB1" w:rsidP="00302CB1">
      <w:pPr>
        <w:rPr>
          <w:rFonts w:ascii="Verdana" w:hAnsi="Verdana"/>
          <w:sz w:val="20"/>
          <w:szCs w:val="20"/>
        </w:rPr>
      </w:pPr>
      <w:r w:rsidRPr="00302CB1">
        <w:rPr>
          <w:rFonts w:ascii="Verdana" w:hAnsi="Verdana"/>
          <w:sz w:val="20"/>
          <w:szCs w:val="20"/>
        </w:rPr>
        <w:t>(b)    si el material de fabricación propia que se designa como material intermedio y es un material originario es usado por el productor de la mercancía con materiales no originarios (ya sea que esos materiales no originarios sean o no producidos por ese productor) en la producción de la mercancía, el valor de esos materiales no originarios debe ser incluido en el valor de los materiales no originarios.</w:t>
      </w:r>
    </w:p>
    <w:p w:rsidR="00302CB1" w:rsidRPr="00302CB1" w:rsidRDefault="00302CB1" w:rsidP="00302CB1">
      <w:pPr>
        <w:rPr>
          <w:rFonts w:ascii="Verdana" w:hAnsi="Verdana"/>
          <w:sz w:val="20"/>
          <w:szCs w:val="20"/>
        </w:rPr>
      </w:pPr>
      <w:r w:rsidRPr="00302CB1">
        <w:rPr>
          <w:rFonts w:ascii="Verdana" w:hAnsi="Verdana"/>
          <w:sz w:val="20"/>
          <w:szCs w:val="20"/>
        </w:rPr>
        <w:t>(6)</w:t>
      </w:r>
      <w:r w:rsidRPr="00302CB1">
        <w:rPr>
          <w:rFonts w:ascii="Verdana" w:hAnsi="Verdana"/>
          <w:i/>
          <w:iCs/>
          <w:sz w:val="20"/>
          <w:szCs w:val="20"/>
        </w:rPr>
        <w:t> Método de costo neto - cuando se requiera.</w:t>
      </w:r>
      <w:r w:rsidRPr="00302CB1">
        <w:rPr>
          <w:rFonts w:ascii="Verdana" w:hAnsi="Verdana"/>
          <w:sz w:val="20"/>
          <w:szCs w:val="20"/>
        </w:rPr>
        <w:t> El valor de contenido regional de una mercancía será calculado solo con base en el método de costo neto si la regla establecida en el Anexo I (Anexo de ROEP) no proporciona una regla basada en el método de valor de transacción.</w:t>
      </w:r>
    </w:p>
    <w:p w:rsidR="00302CB1" w:rsidRPr="00302CB1" w:rsidRDefault="00302CB1" w:rsidP="00302CB1">
      <w:pPr>
        <w:rPr>
          <w:rFonts w:ascii="Verdana" w:hAnsi="Verdana"/>
          <w:sz w:val="20"/>
          <w:szCs w:val="20"/>
        </w:rPr>
      </w:pPr>
      <w:r w:rsidRPr="00302CB1">
        <w:rPr>
          <w:rFonts w:ascii="Verdana" w:hAnsi="Verdana"/>
          <w:sz w:val="20"/>
          <w:szCs w:val="20"/>
        </w:rPr>
        <w:t>(7) </w:t>
      </w:r>
      <w:r w:rsidRPr="00302CB1">
        <w:rPr>
          <w:rFonts w:ascii="Verdana" w:hAnsi="Verdana"/>
          <w:i/>
          <w:iCs/>
          <w:sz w:val="20"/>
          <w:szCs w:val="20"/>
        </w:rPr>
        <w:t>Método de costo neto cuando se permiten cambios. </w:t>
      </w:r>
      <w:r w:rsidRPr="00302CB1">
        <w:rPr>
          <w:rFonts w:ascii="Verdana" w:hAnsi="Verdana"/>
          <w:sz w:val="20"/>
          <w:szCs w:val="20"/>
        </w:rPr>
        <w:t>Si el importador, exportador, o productor de una mercancía calcula el valor de contenido regional de una mercancía sobre la base del método de valor de transacción y la administración aduanera de un país Parte del T-MEC subsecuentemente notifica por escrito al importador, exportador, o productor durante el transcurso de la verificación de origen que</w:t>
      </w:r>
    </w:p>
    <w:p w:rsidR="00302CB1" w:rsidRPr="00302CB1" w:rsidRDefault="00302CB1" w:rsidP="00302CB1">
      <w:pPr>
        <w:rPr>
          <w:rFonts w:ascii="Verdana" w:hAnsi="Verdana"/>
          <w:sz w:val="20"/>
          <w:szCs w:val="20"/>
        </w:rPr>
      </w:pPr>
      <w:r w:rsidRPr="00302CB1">
        <w:rPr>
          <w:rFonts w:ascii="Verdana" w:hAnsi="Verdana"/>
          <w:sz w:val="20"/>
          <w:szCs w:val="20"/>
        </w:rPr>
        <w:t>(a)    el valor de transacción de la mercancía, de acuerdo a lo determinado por el importador, exportador o productor, requiere ser ajustado bajo la sección 4 del Anexo III, o</w:t>
      </w:r>
    </w:p>
    <w:p w:rsidR="00302CB1" w:rsidRPr="00302CB1" w:rsidRDefault="00302CB1" w:rsidP="00302CB1">
      <w:pPr>
        <w:rPr>
          <w:rFonts w:ascii="Verdana" w:hAnsi="Verdana"/>
          <w:sz w:val="20"/>
          <w:szCs w:val="20"/>
        </w:rPr>
      </w:pPr>
      <w:r w:rsidRPr="00302CB1">
        <w:rPr>
          <w:rFonts w:ascii="Verdana" w:hAnsi="Verdana"/>
          <w:sz w:val="20"/>
          <w:szCs w:val="20"/>
        </w:rPr>
        <w:t>(b)    el valor de cualquier material utilizado en la producción de la mercancía, de acuerdo a lo determinado por el importador, exportador o productor requiere ser ajustado bajo la sección 5 del Anexo VI,</w:t>
      </w:r>
    </w:p>
    <w:p w:rsidR="00302CB1" w:rsidRPr="00302CB1" w:rsidRDefault="00302CB1" w:rsidP="00302CB1">
      <w:pPr>
        <w:rPr>
          <w:rFonts w:ascii="Verdana" w:hAnsi="Verdana"/>
          <w:sz w:val="20"/>
          <w:szCs w:val="20"/>
        </w:rPr>
      </w:pPr>
      <w:r w:rsidRPr="00302CB1">
        <w:rPr>
          <w:rFonts w:ascii="Verdana" w:hAnsi="Verdana"/>
          <w:sz w:val="20"/>
          <w:szCs w:val="20"/>
        </w:rPr>
        <w:t>el importador, exportador o productor puede elegir que el valor de contenido regional de la mercancía sea calculado con base en el método de costo neto, en cuyo caso el cálculo debe ser realizado en los 30 días posteriores a haber recibido la notificación, o el periodo mayor que la administración aduanera especifique.</w:t>
      </w:r>
    </w:p>
    <w:p w:rsidR="00302CB1" w:rsidRPr="00302CB1" w:rsidRDefault="00302CB1" w:rsidP="00302CB1">
      <w:pPr>
        <w:rPr>
          <w:rFonts w:ascii="Verdana" w:hAnsi="Verdana"/>
          <w:sz w:val="20"/>
          <w:szCs w:val="20"/>
        </w:rPr>
      </w:pPr>
      <w:r w:rsidRPr="00302CB1">
        <w:rPr>
          <w:rFonts w:ascii="Verdana" w:hAnsi="Verdana"/>
          <w:sz w:val="20"/>
          <w:szCs w:val="20"/>
        </w:rPr>
        <w:lastRenderedPageBreak/>
        <w:t>(8) </w:t>
      </w:r>
      <w:r w:rsidRPr="00302CB1">
        <w:rPr>
          <w:rFonts w:ascii="Verdana" w:hAnsi="Verdana"/>
          <w:i/>
          <w:iCs/>
          <w:sz w:val="20"/>
          <w:szCs w:val="20"/>
        </w:rPr>
        <w:t>Método de costo neto sin cambio permitido. </w:t>
      </w:r>
      <w:r w:rsidRPr="00302CB1">
        <w:rPr>
          <w:rFonts w:ascii="Verdana" w:hAnsi="Verdana"/>
          <w:sz w:val="20"/>
          <w:szCs w:val="20"/>
        </w:rPr>
        <w:t>Si el importador, exportador o productor de una mercancía elige calcular el valor de contenido regional de la mercancía sobre la base del método de costo neto y la administración aduanera de un país Parte del T-MEC posteriormente notifica por escrito al importador, exportador o productor, durante el transcurso de la verificación de origen, que la mercancía no satisface el requerimiento de valor de contenido regional aplicable, el importador, exportador o productor de la mercancía puede no recalcular el valor de contenido regional con base en el método de valor de transacción.</w:t>
      </w:r>
    </w:p>
    <w:p w:rsidR="00302CB1" w:rsidRPr="00302CB1" w:rsidRDefault="00302CB1" w:rsidP="00302CB1">
      <w:pPr>
        <w:rPr>
          <w:rFonts w:ascii="Verdana" w:hAnsi="Verdana"/>
          <w:sz w:val="20"/>
          <w:szCs w:val="20"/>
        </w:rPr>
      </w:pPr>
      <w:r w:rsidRPr="00302CB1">
        <w:rPr>
          <w:rFonts w:ascii="Verdana" w:hAnsi="Verdana"/>
          <w:sz w:val="20"/>
          <w:szCs w:val="20"/>
        </w:rPr>
        <w:t>(9) </w:t>
      </w:r>
      <w:r w:rsidRPr="00302CB1">
        <w:rPr>
          <w:rFonts w:ascii="Verdana" w:hAnsi="Verdana"/>
          <w:i/>
          <w:iCs/>
          <w:sz w:val="20"/>
          <w:szCs w:val="20"/>
        </w:rPr>
        <w:t>Aclaración. </w:t>
      </w:r>
      <w:r w:rsidRPr="00302CB1">
        <w:rPr>
          <w:rFonts w:ascii="Verdana" w:hAnsi="Verdana"/>
          <w:sz w:val="20"/>
          <w:szCs w:val="20"/>
        </w:rPr>
        <w:t>Nada de lo dispuesto en la subsección (7) debe interpretarse como impedimento para interponer cualquier recurso de revisión o impugnación de conformidad con el Artículo 5.15 del Tratado, en los términos en que haya sido instrumentado por los países Parte del T-MEC, con relación al ajuste o rechazo de</w:t>
      </w:r>
    </w:p>
    <w:p w:rsidR="00302CB1" w:rsidRPr="00302CB1" w:rsidRDefault="00302CB1" w:rsidP="00302CB1">
      <w:pPr>
        <w:rPr>
          <w:rFonts w:ascii="Verdana" w:hAnsi="Verdana"/>
          <w:sz w:val="20"/>
          <w:szCs w:val="20"/>
        </w:rPr>
      </w:pPr>
      <w:r w:rsidRPr="00302CB1">
        <w:rPr>
          <w:rFonts w:ascii="Verdana" w:hAnsi="Verdana"/>
          <w:sz w:val="20"/>
          <w:szCs w:val="20"/>
        </w:rPr>
        <w:t>(a)   el valor de transacción de la mercancía, y</w:t>
      </w:r>
    </w:p>
    <w:p w:rsidR="00302CB1" w:rsidRPr="00302CB1" w:rsidRDefault="00302CB1" w:rsidP="00302CB1">
      <w:pPr>
        <w:rPr>
          <w:rFonts w:ascii="Verdana" w:hAnsi="Verdana"/>
          <w:sz w:val="20"/>
          <w:szCs w:val="20"/>
        </w:rPr>
      </w:pPr>
      <w:r w:rsidRPr="00302CB1">
        <w:rPr>
          <w:rFonts w:ascii="Verdana" w:hAnsi="Verdana"/>
          <w:sz w:val="20"/>
          <w:szCs w:val="20"/>
        </w:rPr>
        <w:t>(b)   el valor de cualquier material utilizado para la producción de la mercancía.</w:t>
      </w:r>
    </w:p>
    <w:p w:rsidR="00302CB1" w:rsidRPr="00302CB1" w:rsidRDefault="00302CB1" w:rsidP="00302CB1">
      <w:pPr>
        <w:rPr>
          <w:rFonts w:ascii="Verdana" w:hAnsi="Verdana"/>
          <w:sz w:val="20"/>
          <w:szCs w:val="20"/>
        </w:rPr>
      </w:pPr>
      <w:r w:rsidRPr="00302CB1">
        <w:rPr>
          <w:rFonts w:ascii="Verdana" w:hAnsi="Verdana"/>
          <w:sz w:val="20"/>
          <w:szCs w:val="20"/>
        </w:rPr>
        <w:t>(10) </w:t>
      </w:r>
      <w:r w:rsidRPr="00302CB1">
        <w:rPr>
          <w:rFonts w:ascii="Verdana" w:hAnsi="Verdana"/>
          <w:i/>
          <w:iCs/>
          <w:sz w:val="20"/>
          <w:szCs w:val="20"/>
        </w:rPr>
        <w:t>Valor de materiales idénticos no-originarios. </w:t>
      </w:r>
      <w:r w:rsidRPr="00302CB1">
        <w:rPr>
          <w:rFonts w:ascii="Verdana" w:hAnsi="Verdana"/>
          <w:sz w:val="20"/>
          <w:szCs w:val="20"/>
        </w:rPr>
        <w:t>Para los efectos del método de valor de transacción, cuando en la producción de una mercancía se utilizan materiales no originarios que son iguales entre sí en todos los aspectos, incluyendo sus características físicas, su calidad y prestigio comercial, excluyendo pequeñas diferencias en apariencia, el valor de dichos materiales no originarios podrá, a elección del productor de la mercancía, determinarse conforme a alguno de los métodos establecidos en el Anexo VII.</w:t>
      </w:r>
    </w:p>
    <w:p w:rsidR="00302CB1" w:rsidRPr="00302CB1" w:rsidRDefault="00302CB1" w:rsidP="00302CB1">
      <w:pPr>
        <w:rPr>
          <w:rFonts w:ascii="Verdana" w:hAnsi="Verdana"/>
          <w:sz w:val="20"/>
          <w:szCs w:val="20"/>
        </w:rPr>
      </w:pPr>
      <w:r w:rsidRPr="00302CB1">
        <w:rPr>
          <w:rFonts w:ascii="Verdana" w:hAnsi="Verdana"/>
          <w:sz w:val="20"/>
          <w:szCs w:val="20"/>
        </w:rPr>
        <w:t>(11) </w:t>
      </w:r>
      <w:r w:rsidRPr="00302CB1">
        <w:rPr>
          <w:rFonts w:ascii="Verdana" w:hAnsi="Verdana"/>
          <w:i/>
          <w:iCs/>
          <w:sz w:val="20"/>
          <w:szCs w:val="20"/>
        </w:rPr>
        <w:t>Cálculo del costo neto de una mercancía.</w:t>
      </w:r>
      <w:r w:rsidRPr="00302CB1">
        <w:rPr>
          <w:rFonts w:ascii="Verdana" w:hAnsi="Verdana"/>
          <w:sz w:val="20"/>
          <w:szCs w:val="20"/>
        </w:rPr>
        <w:t> Para los efectos de la subsección (3), el costo neto de una mercancía calcularse, a elección del productor de la mercancía,</w:t>
      </w:r>
    </w:p>
    <w:p w:rsidR="00302CB1" w:rsidRPr="00302CB1" w:rsidRDefault="00302CB1" w:rsidP="00302CB1">
      <w:pPr>
        <w:rPr>
          <w:rFonts w:ascii="Verdana" w:hAnsi="Verdana"/>
          <w:sz w:val="20"/>
          <w:szCs w:val="20"/>
        </w:rPr>
      </w:pPr>
      <w:r w:rsidRPr="00302CB1">
        <w:rPr>
          <w:rFonts w:ascii="Verdana" w:hAnsi="Verdana"/>
          <w:sz w:val="20"/>
          <w:szCs w:val="20"/>
        </w:rPr>
        <w:t>(a)   calculando el costo total incurrido con respecto a todas las mercancías fabricadas por ese productor deduciendo cualquier costo excluido que esté incluido en el costo total, y asignando de manera razonable, de acuerdo al Anexo V, el remanente de la mercancía;</w:t>
      </w:r>
    </w:p>
    <w:p w:rsidR="00302CB1" w:rsidRPr="00302CB1" w:rsidRDefault="00302CB1" w:rsidP="00302CB1">
      <w:pPr>
        <w:rPr>
          <w:rFonts w:ascii="Verdana" w:hAnsi="Verdana"/>
          <w:sz w:val="20"/>
          <w:szCs w:val="20"/>
        </w:rPr>
      </w:pPr>
      <w:r w:rsidRPr="00302CB1">
        <w:rPr>
          <w:rFonts w:ascii="Verdana" w:hAnsi="Verdana"/>
          <w:sz w:val="20"/>
          <w:szCs w:val="20"/>
        </w:rPr>
        <w:t>(b)   calculando el costo total incurrido respecto a todas las mercancías producidas por ese productor, asignando razonablemente, conforme al Anexo V, el costo total de la mercancía y deduciendo todos los costos excluidos que están incluidos en la cantidad asignada a dicha mercancía, o</w:t>
      </w:r>
    </w:p>
    <w:p w:rsidR="00302CB1" w:rsidRPr="00302CB1" w:rsidRDefault="00302CB1" w:rsidP="00302CB1">
      <w:pPr>
        <w:rPr>
          <w:rFonts w:ascii="Verdana" w:hAnsi="Verdana"/>
          <w:sz w:val="20"/>
          <w:szCs w:val="20"/>
        </w:rPr>
      </w:pPr>
      <w:r w:rsidRPr="00302CB1">
        <w:rPr>
          <w:rFonts w:ascii="Verdana" w:hAnsi="Verdana"/>
          <w:sz w:val="20"/>
          <w:szCs w:val="20"/>
        </w:rPr>
        <w:t>(c)    asignando razonablemente, conforme al Anexo V, cada uno de los costos que formen parte del costo total en el que se incurrió con respecto a la mercancía de manera que la suma de esos costos no incluya cualquier costo excluido.</w:t>
      </w:r>
    </w:p>
    <w:p w:rsidR="00302CB1" w:rsidRPr="00302CB1" w:rsidRDefault="00302CB1" w:rsidP="00302CB1">
      <w:pPr>
        <w:rPr>
          <w:rFonts w:ascii="Verdana" w:hAnsi="Verdana"/>
          <w:sz w:val="20"/>
          <w:szCs w:val="20"/>
        </w:rPr>
      </w:pPr>
      <w:r w:rsidRPr="00302CB1">
        <w:rPr>
          <w:rFonts w:ascii="Verdana" w:hAnsi="Verdana"/>
          <w:sz w:val="20"/>
          <w:szCs w:val="20"/>
        </w:rPr>
        <w:t>(12) </w:t>
      </w:r>
      <w:r w:rsidRPr="00302CB1">
        <w:rPr>
          <w:rFonts w:ascii="Verdana" w:hAnsi="Verdana"/>
          <w:i/>
          <w:iCs/>
          <w:sz w:val="20"/>
          <w:szCs w:val="20"/>
        </w:rPr>
        <w:t>Cálculo del costo total. </w:t>
      </w:r>
      <w:r w:rsidRPr="00302CB1">
        <w:rPr>
          <w:rFonts w:ascii="Verdana" w:hAnsi="Verdana"/>
          <w:sz w:val="20"/>
          <w:szCs w:val="20"/>
        </w:rPr>
        <w:t>El costo total conforme la subsección (11) se compone de los costos a que se hace referencia en la subsección 1(6) y se calcula conforme a dicha subsección y la subsección 1(7).</w:t>
      </w:r>
    </w:p>
    <w:p w:rsidR="00302CB1" w:rsidRPr="00302CB1" w:rsidRDefault="00302CB1" w:rsidP="00302CB1">
      <w:pPr>
        <w:rPr>
          <w:rFonts w:ascii="Verdana" w:hAnsi="Verdana"/>
          <w:sz w:val="20"/>
          <w:szCs w:val="20"/>
        </w:rPr>
      </w:pPr>
      <w:r w:rsidRPr="00302CB1">
        <w:rPr>
          <w:rFonts w:ascii="Verdana" w:hAnsi="Verdana"/>
          <w:sz w:val="20"/>
          <w:szCs w:val="20"/>
        </w:rPr>
        <w:t>(13) </w:t>
      </w:r>
      <w:r w:rsidRPr="00302CB1">
        <w:rPr>
          <w:rFonts w:ascii="Verdana" w:hAnsi="Verdana"/>
          <w:i/>
          <w:iCs/>
          <w:sz w:val="20"/>
          <w:szCs w:val="20"/>
        </w:rPr>
        <w:t>Cálculo del costo neto de una mercancía. </w:t>
      </w:r>
      <w:r w:rsidRPr="00302CB1">
        <w:rPr>
          <w:rFonts w:ascii="Verdana" w:hAnsi="Verdana"/>
          <w:sz w:val="20"/>
          <w:szCs w:val="20"/>
        </w:rPr>
        <w:t>Para los efectos de calcular el costo neto de conformidad con la subsección (11),</w:t>
      </w:r>
    </w:p>
    <w:p w:rsidR="00302CB1" w:rsidRPr="00302CB1" w:rsidRDefault="00302CB1" w:rsidP="00302CB1">
      <w:pPr>
        <w:rPr>
          <w:rFonts w:ascii="Verdana" w:hAnsi="Verdana"/>
          <w:sz w:val="20"/>
          <w:szCs w:val="20"/>
        </w:rPr>
      </w:pPr>
      <w:r w:rsidRPr="00302CB1">
        <w:rPr>
          <w:rFonts w:ascii="Verdana" w:hAnsi="Verdana"/>
          <w:sz w:val="20"/>
          <w:szCs w:val="20"/>
        </w:rPr>
        <w:lastRenderedPageBreak/>
        <w:t>(a)   los costos excluidos deben ser los costos excluidos que están registrados en los libros del productor de la mercancía;</w:t>
      </w:r>
    </w:p>
    <w:p w:rsidR="00302CB1" w:rsidRPr="00302CB1" w:rsidRDefault="00302CB1" w:rsidP="00302CB1">
      <w:pPr>
        <w:rPr>
          <w:rFonts w:ascii="Verdana" w:hAnsi="Verdana"/>
          <w:sz w:val="20"/>
          <w:szCs w:val="20"/>
        </w:rPr>
      </w:pPr>
      <w:r w:rsidRPr="00302CB1">
        <w:rPr>
          <w:rFonts w:ascii="Verdana" w:hAnsi="Verdana"/>
          <w:sz w:val="20"/>
          <w:szCs w:val="20"/>
        </w:rPr>
        <w:t>(b)   los costos excluidos que se encuentran incluidos en el valor de un material que se utiliza en la producción de la mercancía no deberán deducirse ni excluirse de alguna otra manera del costo total; y</w:t>
      </w:r>
    </w:p>
    <w:p w:rsidR="00302CB1" w:rsidRPr="00302CB1" w:rsidRDefault="00302CB1" w:rsidP="00302CB1">
      <w:pPr>
        <w:rPr>
          <w:rFonts w:ascii="Verdana" w:hAnsi="Verdana"/>
          <w:sz w:val="20"/>
          <w:szCs w:val="20"/>
        </w:rPr>
      </w:pPr>
      <w:r w:rsidRPr="00302CB1">
        <w:rPr>
          <w:rFonts w:ascii="Verdana" w:hAnsi="Verdana"/>
          <w:sz w:val="20"/>
          <w:szCs w:val="20"/>
        </w:rPr>
        <w:t>(c)    los costos excluidos no incluyen ninguna cantidad pagada por servicios de investigación y desarrollo desempeñados en territorio de un país Parte del T-MEC.</w:t>
      </w:r>
    </w:p>
    <w:p w:rsidR="00302CB1" w:rsidRPr="00302CB1" w:rsidRDefault="00302CB1" w:rsidP="00302CB1">
      <w:pPr>
        <w:rPr>
          <w:rFonts w:ascii="Verdana" w:hAnsi="Verdana"/>
          <w:sz w:val="20"/>
          <w:szCs w:val="20"/>
        </w:rPr>
      </w:pPr>
      <w:r w:rsidRPr="00302CB1">
        <w:rPr>
          <w:rFonts w:ascii="Verdana" w:hAnsi="Verdana"/>
          <w:sz w:val="20"/>
          <w:szCs w:val="20"/>
        </w:rPr>
        <w:t>(14) </w:t>
      </w:r>
      <w:r w:rsidRPr="00302CB1">
        <w:rPr>
          <w:rFonts w:ascii="Verdana" w:hAnsi="Verdana"/>
          <w:i/>
          <w:iCs/>
          <w:sz w:val="20"/>
          <w:szCs w:val="20"/>
        </w:rPr>
        <w:t>Interés no permitido. </w:t>
      </w:r>
      <w:r w:rsidRPr="00302CB1">
        <w:rPr>
          <w:rFonts w:ascii="Verdana" w:hAnsi="Verdana"/>
          <w:sz w:val="20"/>
          <w:szCs w:val="20"/>
        </w:rPr>
        <w:t>Para los efectos de calcular los costos no admisibles por intereses, la determinación acerca de si los costos de interés incurridos por un productor son mayores a 700 puntos base por arriba de la tasa de interés de obligaciones de deuda de vencimientos comparables emitidos por el gobierno federal del país donde se ubica el productor deberá ser realizada de acuerdo al Anexo IX.</w:t>
      </w:r>
    </w:p>
    <w:p w:rsidR="00302CB1" w:rsidRPr="00302CB1" w:rsidRDefault="00302CB1" w:rsidP="00302CB1">
      <w:pPr>
        <w:rPr>
          <w:rFonts w:ascii="Verdana" w:hAnsi="Verdana"/>
          <w:sz w:val="20"/>
          <w:szCs w:val="20"/>
        </w:rPr>
      </w:pPr>
      <w:r w:rsidRPr="00302CB1">
        <w:rPr>
          <w:rFonts w:ascii="Verdana" w:hAnsi="Verdana"/>
          <w:sz w:val="20"/>
          <w:szCs w:val="20"/>
        </w:rPr>
        <w:t>(15) </w:t>
      </w:r>
      <w:r w:rsidRPr="00302CB1">
        <w:rPr>
          <w:rFonts w:ascii="Verdana" w:hAnsi="Verdana"/>
          <w:i/>
          <w:iCs/>
          <w:sz w:val="20"/>
          <w:szCs w:val="20"/>
        </w:rPr>
        <w:t>Uso de "promedios" en un periodo. </w:t>
      </w:r>
      <w:r w:rsidRPr="00302CB1">
        <w:rPr>
          <w:rFonts w:ascii="Verdana" w:hAnsi="Verdana"/>
          <w:sz w:val="20"/>
          <w:szCs w:val="20"/>
        </w:rPr>
        <w:t>En cuanto al método de costo neto, el valor de contenido regional de la mercancía, diferente a una mercancía para la cual se haya elegido promediar puede realizarse de acuerdo a la subsección 16(1) o (10), puede calcularse, si el productor así lo decide:</w:t>
      </w:r>
    </w:p>
    <w:p w:rsidR="00302CB1" w:rsidRPr="00302CB1" w:rsidRDefault="00302CB1" w:rsidP="00302CB1">
      <w:pPr>
        <w:rPr>
          <w:rFonts w:ascii="Verdana" w:hAnsi="Verdana"/>
          <w:sz w:val="20"/>
          <w:szCs w:val="20"/>
        </w:rPr>
      </w:pPr>
      <w:r w:rsidRPr="00302CB1">
        <w:rPr>
          <w:rFonts w:ascii="Verdana" w:hAnsi="Verdana"/>
          <w:sz w:val="20"/>
          <w:szCs w:val="20"/>
        </w:rPr>
        <w:t>(a)   calculando la suma de los costos netos en los que se incurrió y la suma de los valores de materiales no originarios utilizados por el productor de la mercancía respecto a la mercancía y mercancías idénticas o similares, o cualquier combinación de ellas, producidas en una sola planta por el productor durante</w:t>
      </w:r>
    </w:p>
    <w:p w:rsidR="00302CB1" w:rsidRPr="00302CB1" w:rsidRDefault="00302CB1" w:rsidP="00302CB1">
      <w:pPr>
        <w:rPr>
          <w:rFonts w:ascii="Verdana" w:hAnsi="Verdana"/>
          <w:sz w:val="20"/>
          <w:szCs w:val="20"/>
        </w:rPr>
      </w:pPr>
      <w:r w:rsidRPr="00302CB1">
        <w:rPr>
          <w:rFonts w:ascii="Verdana" w:hAnsi="Verdana"/>
          <w:sz w:val="20"/>
          <w:szCs w:val="20"/>
        </w:rPr>
        <w:t>(i)    un periodo de un mes</w:t>
      </w:r>
    </w:p>
    <w:p w:rsidR="00302CB1" w:rsidRPr="00302CB1" w:rsidRDefault="00302CB1" w:rsidP="00302CB1">
      <w:pPr>
        <w:rPr>
          <w:rFonts w:ascii="Verdana" w:hAnsi="Verdana"/>
          <w:sz w:val="20"/>
          <w:szCs w:val="20"/>
        </w:rPr>
      </w:pPr>
      <w:r w:rsidRPr="00302CB1">
        <w:rPr>
          <w:rFonts w:ascii="Verdana" w:hAnsi="Verdana"/>
          <w:sz w:val="20"/>
          <w:szCs w:val="20"/>
        </w:rPr>
        <w:t>(ii)    cualquier periodo consecutivo de tres o seis meses que entre y sea divisible de manera entera en el número de meses del año fiscal restante del productor al inicio del periodo, o</w:t>
      </w:r>
    </w:p>
    <w:p w:rsidR="00302CB1" w:rsidRPr="00302CB1" w:rsidRDefault="00302CB1" w:rsidP="00302CB1">
      <w:pPr>
        <w:rPr>
          <w:rFonts w:ascii="Verdana" w:hAnsi="Verdana"/>
          <w:sz w:val="20"/>
          <w:szCs w:val="20"/>
        </w:rPr>
      </w:pPr>
      <w:r w:rsidRPr="00302CB1">
        <w:rPr>
          <w:rFonts w:ascii="Verdana" w:hAnsi="Verdana"/>
          <w:sz w:val="20"/>
          <w:szCs w:val="20"/>
        </w:rPr>
        <w:t>(iii)   el año fiscal del productor, y</w:t>
      </w:r>
    </w:p>
    <w:p w:rsidR="00302CB1" w:rsidRPr="00302CB1" w:rsidRDefault="00302CB1" w:rsidP="00302CB1">
      <w:pPr>
        <w:rPr>
          <w:rFonts w:ascii="Verdana" w:hAnsi="Verdana"/>
          <w:sz w:val="20"/>
          <w:szCs w:val="20"/>
        </w:rPr>
      </w:pPr>
      <w:r w:rsidRPr="00302CB1">
        <w:rPr>
          <w:rFonts w:ascii="Verdana" w:hAnsi="Verdana"/>
          <w:sz w:val="20"/>
          <w:szCs w:val="20"/>
        </w:rPr>
        <w:t>(b)   utilizando las sumas referidas en el párrafo (a) como el costo neto y el valor de materiales no originarios, respectivamente.</w:t>
      </w:r>
    </w:p>
    <w:p w:rsidR="00302CB1" w:rsidRPr="00302CB1" w:rsidRDefault="00302CB1" w:rsidP="00302CB1">
      <w:pPr>
        <w:rPr>
          <w:rFonts w:ascii="Verdana" w:hAnsi="Verdana"/>
          <w:sz w:val="20"/>
          <w:szCs w:val="20"/>
        </w:rPr>
      </w:pPr>
      <w:r w:rsidRPr="00302CB1">
        <w:rPr>
          <w:rFonts w:ascii="Verdana" w:hAnsi="Verdana"/>
          <w:sz w:val="20"/>
          <w:szCs w:val="20"/>
        </w:rPr>
        <w:t>(16) </w:t>
      </w:r>
      <w:r w:rsidRPr="00302CB1">
        <w:rPr>
          <w:rFonts w:ascii="Verdana" w:hAnsi="Verdana"/>
          <w:i/>
          <w:iCs/>
          <w:sz w:val="20"/>
          <w:szCs w:val="20"/>
        </w:rPr>
        <w:t>Aplicación. </w:t>
      </w:r>
      <w:r w:rsidRPr="00302CB1">
        <w:rPr>
          <w:rFonts w:ascii="Verdana" w:hAnsi="Verdana"/>
          <w:sz w:val="20"/>
          <w:szCs w:val="20"/>
        </w:rPr>
        <w:t>El cálculo realizado de acuerdo a la subsección (15) aplica respecto a todas las unidades de la mercancía producida durante el periodo elegido por el productor bajo el párrafo (15</w:t>
      </w:r>
      <w:proofErr w:type="gramStart"/>
      <w:r w:rsidRPr="00302CB1">
        <w:rPr>
          <w:rFonts w:ascii="Verdana" w:hAnsi="Verdana"/>
          <w:sz w:val="20"/>
          <w:szCs w:val="20"/>
        </w:rPr>
        <w:t>)(</w:t>
      </w:r>
      <w:proofErr w:type="gramEnd"/>
      <w:r w:rsidRPr="00302CB1">
        <w:rPr>
          <w:rFonts w:ascii="Verdana" w:hAnsi="Verdana"/>
          <w:sz w:val="20"/>
          <w:szCs w:val="20"/>
        </w:rPr>
        <w:t>a).</w:t>
      </w:r>
    </w:p>
    <w:p w:rsidR="00302CB1" w:rsidRPr="00302CB1" w:rsidRDefault="00302CB1" w:rsidP="00302CB1">
      <w:pPr>
        <w:rPr>
          <w:rFonts w:ascii="Verdana" w:hAnsi="Verdana"/>
          <w:sz w:val="20"/>
          <w:szCs w:val="20"/>
        </w:rPr>
      </w:pPr>
      <w:r w:rsidRPr="00302CB1">
        <w:rPr>
          <w:rFonts w:ascii="Verdana" w:hAnsi="Verdana"/>
          <w:sz w:val="20"/>
          <w:szCs w:val="20"/>
        </w:rPr>
        <w:t>(17) </w:t>
      </w:r>
      <w:r w:rsidRPr="00302CB1">
        <w:rPr>
          <w:rFonts w:ascii="Verdana" w:hAnsi="Verdana"/>
          <w:i/>
          <w:iCs/>
          <w:sz w:val="20"/>
          <w:szCs w:val="20"/>
        </w:rPr>
        <w:t>Ningún cambio a las mercancías o al periodo. </w:t>
      </w:r>
      <w:r w:rsidRPr="00302CB1">
        <w:rPr>
          <w:rFonts w:ascii="Verdana" w:hAnsi="Verdana"/>
          <w:sz w:val="20"/>
          <w:szCs w:val="20"/>
        </w:rPr>
        <w:t>Una elección efectuada de conformidad con la subsección (15) no puede ser rescindida o modificada respecto a las mercancías o el periodo respecto al cual se realice la elección.</w:t>
      </w:r>
    </w:p>
    <w:p w:rsidR="00302CB1" w:rsidRPr="00302CB1" w:rsidRDefault="00302CB1" w:rsidP="00302CB1">
      <w:pPr>
        <w:rPr>
          <w:rFonts w:ascii="Verdana" w:hAnsi="Verdana"/>
          <w:sz w:val="20"/>
          <w:szCs w:val="20"/>
        </w:rPr>
      </w:pPr>
      <w:r w:rsidRPr="00302CB1">
        <w:rPr>
          <w:rFonts w:ascii="Verdana" w:hAnsi="Verdana"/>
          <w:sz w:val="20"/>
          <w:szCs w:val="20"/>
        </w:rPr>
        <w:t>(18) </w:t>
      </w:r>
      <w:r w:rsidRPr="00302CB1">
        <w:rPr>
          <w:rFonts w:ascii="Verdana" w:hAnsi="Verdana"/>
          <w:i/>
          <w:iCs/>
          <w:sz w:val="20"/>
          <w:szCs w:val="20"/>
        </w:rPr>
        <w:t>Periodo considerado a elección.</w:t>
      </w:r>
      <w:r w:rsidRPr="00302CB1">
        <w:rPr>
          <w:rFonts w:ascii="Verdana" w:hAnsi="Verdana"/>
          <w:sz w:val="20"/>
          <w:szCs w:val="20"/>
        </w:rPr>
        <w:t> Si un productor elige un periodo de uno, tres o seis meses de acuerdo a la subsección (15) respecto a la mercancía, se considerará que el productor eligió de conformidad con esa subsección un periodo o periodos de la misma duración para el resto del año fiscal del productor con relación a esta mercancía.</w:t>
      </w:r>
    </w:p>
    <w:p w:rsidR="00302CB1" w:rsidRPr="00302CB1" w:rsidRDefault="00302CB1" w:rsidP="00302CB1">
      <w:pPr>
        <w:rPr>
          <w:rFonts w:ascii="Verdana" w:hAnsi="Verdana"/>
          <w:sz w:val="20"/>
          <w:szCs w:val="20"/>
        </w:rPr>
      </w:pPr>
      <w:r w:rsidRPr="00302CB1">
        <w:rPr>
          <w:rFonts w:ascii="Verdana" w:hAnsi="Verdana"/>
          <w:sz w:val="20"/>
          <w:szCs w:val="20"/>
        </w:rPr>
        <w:lastRenderedPageBreak/>
        <w:t>(19) </w:t>
      </w:r>
      <w:r w:rsidRPr="00302CB1">
        <w:rPr>
          <w:rFonts w:ascii="Verdana" w:hAnsi="Verdana"/>
          <w:i/>
          <w:iCs/>
          <w:sz w:val="20"/>
          <w:szCs w:val="20"/>
        </w:rPr>
        <w:t>Método y periodo para el resto del año fiscal. </w:t>
      </w:r>
      <w:r w:rsidRPr="00302CB1">
        <w:rPr>
          <w:rFonts w:ascii="Verdana" w:hAnsi="Verdana"/>
          <w:sz w:val="20"/>
          <w:szCs w:val="20"/>
        </w:rPr>
        <w:t>Cuando sea necesario utilizar o se haya optado por el método de costo neto y se haya efectuado una elección de conformidad a la subsección (15), el valor de contenido regional de la mercancía debe ser calculado con base en el método de costo neto durante el periodo elegido de conformidad con dicha subsección y por el resto del año fiscal del productor.</w:t>
      </w:r>
    </w:p>
    <w:p w:rsidR="00302CB1" w:rsidRPr="00302CB1" w:rsidRDefault="00302CB1" w:rsidP="00302CB1">
      <w:pPr>
        <w:rPr>
          <w:rFonts w:ascii="Verdana" w:hAnsi="Verdana"/>
          <w:sz w:val="20"/>
          <w:szCs w:val="20"/>
        </w:rPr>
      </w:pPr>
      <w:r w:rsidRPr="00302CB1">
        <w:rPr>
          <w:rFonts w:ascii="Verdana" w:hAnsi="Verdana"/>
          <w:sz w:val="20"/>
          <w:szCs w:val="20"/>
        </w:rPr>
        <w:t>(20) </w:t>
      </w:r>
      <w:r w:rsidRPr="00302CB1">
        <w:rPr>
          <w:rFonts w:ascii="Verdana" w:hAnsi="Verdana"/>
          <w:i/>
          <w:iCs/>
          <w:sz w:val="20"/>
          <w:szCs w:val="20"/>
        </w:rPr>
        <w:t>Análisis de costos reales. </w:t>
      </w:r>
      <w:r w:rsidRPr="00302CB1">
        <w:rPr>
          <w:rFonts w:ascii="Verdana" w:hAnsi="Verdana"/>
          <w:sz w:val="20"/>
          <w:szCs w:val="20"/>
        </w:rPr>
        <w:t>Salvo lo dispuesto en las secciones 16(9), si el productor de una mercancías ha calculado que el valor de contenido regional de la mercancía conforme al método de costo neto sobre la base de costos estimados, incluyendo costos estándar, proyecciones presupuestales u otros procedimientos similares de estimación, antes o durante el periodo elegido de conformidad con el párrafo (15)(a) el productor debe efectuar un análisis al finalizar el año fiscal del productor sobre los costos reales en los que incurrió durante el periodo para producir la mercancía.</w:t>
      </w:r>
    </w:p>
    <w:p w:rsidR="00302CB1" w:rsidRPr="00302CB1" w:rsidRDefault="00302CB1" w:rsidP="00302CB1">
      <w:pPr>
        <w:rPr>
          <w:rFonts w:ascii="Verdana" w:hAnsi="Verdana"/>
          <w:sz w:val="20"/>
          <w:szCs w:val="20"/>
        </w:rPr>
      </w:pPr>
      <w:r w:rsidRPr="00302CB1">
        <w:rPr>
          <w:rFonts w:ascii="Verdana" w:hAnsi="Verdana"/>
          <w:sz w:val="20"/>
          <w:szCs w:val="20"/>
        </w:rPr>
        <w:t>(21) </w:t>
      </w:r>
      <w:r w:rsidRPr="00302CB1">
        <w:rPr>
          <w:rFonts w:ascii="Verdana" w:hAnsi="Verdana"/>
          <w:i/>
          <w:iCs/>
          <w:sz w:val="20"/>
          <w:szCs w:val="20"/>
        </w:rPr>
        <w:t>Opción de trato de cualquier material como no originario. </w:t>
      </w:r>
      <w:r w:rsidRPr="00302CB1">
        <w:rPr>
          <w:rFonts w:ascii="Verdana" w:hAnsi="Verdana"/>
          <w:sz w:val="20"/>
          <w:szCs w:val="20"/>
        </w:rPr>
        <w:t>Para los efectos de calcular el valor de contenido regional de una mercancía, el productor de esa mercancía puede optar por tratar cualquier material utilizado en la producción de esa mercancía como un material no.</w:t>
      </w:r>
    </w:p>
    <w:p w:rsidR="00302CB1" w:rsidRPr="00302CB1" w:rsidRDefault="00302CB1" w:rsidP="00302CB1">
      <w:pPr>
        <w:rPr>
          <w:rFonts w:ascii="Verdana" w:hAnsi="Verdana"/>
          <w:sz w:val="20"/>
          <w:szCs w:val="20"/>
        </w:rPr>
      </w:pPr>
      <w:r w:rsidRPr="00302CB1">
        <w:rPr>
          <w:rFonts w:ascii="Verdana" w:hAnsi="Verdana"/>
          <w:sz w:val="20"/>
          <w:szCs w:val="20"/>
        </w:rPr>
        <w:t>(22) </w:t>
      </w:r>
      <w:r w:rsidRPr="00302CB1">
        <w:rPr>
          <w:rFonts w:ascii="Verdana" w:hAnsi="Verdana"/>
          <w:i/>
          <w:iCs/>
          <w:sz w:val="20"/>
          <w:szCs w:val="20"/>
        </w:rPr>
        <w:t>Ejemplos </w:t>
      </w:r>
      <w:r w:rsidRPr="00302CB1">
        <w:rPr>
          <w:rFonts w:ascii="Verdana" w:hAnsi="Verdana"/>
          <w:sz w:val="20"/>
          <w:szCs w:val="20"/>
        </w:rPr>
        <w:t>Cada uno de los siguientes ejemplos es un "Ejemplo" de acuerdo a la sección 1(4).</w:t>
      </w:r>
    </w:p>
    <w:p w:rsidR="00302CB1" w:rsidRPr="00302CB1" w:rsidRDefault="00302CB1" w:rsidP="00302CB1">
      <w:pPr>
        <w:rPr>
          <w:rFonts w:ascii="Verdana" w:hAnsi="Verdana"/>
          <w:sz w:val="20"/>
          <w:szCs w:val="20"/>
        </w:rPr>
      </w:pPr>
      <w:r w:rsidRPr="00302CB1">
        <w:rPr>
          <w:rFonts w:ascii="Verdana" w:hAnsi="Verdana"/>
          <w:i/>
          <w:iCs/>
          <w:sz w:val="20"/>
          <w:szCs w:val="20"/>
        </w:rPr>
        <w:t>Ejemplo 1: ejemplo de punto de embarque directo (con ajuste para excluir cualquier costo en el que se incurra en el embarque internacional de la mercancía).</w:t>
      </w:r>
    </w:p>
    <w:p w:rsidR="00302CB1" w:rsidRPr="00302CB1" w:rsidRDefault="00302CB1" w:rsidP="00302CB1">
      <w:pPr>
        <w:rPr>
          <w:rFonts w:ascii="Verdana" w:hAnsi="Verdana"/>
          <w:sz w:val="20"/>
          <w:szCs w:val="20"/>
        </w:rPr>
      </w:pPr>
      <w:r w:rsidRPr="00302CB1">
        <w:rPr>
          <w:rFonts w:ascii="Verdana" w:hAnsi="Verdana"/>
          <w:i/>
          <w:iCs/>
          <w:sz w:val="20"/>
          <w:szCs w:val="20"/>
        </w:rPr>
        <w:t>Un Productor tiene una sola fábrica, en la que el Productor fabrica sillas para oficina terminadas. Como la fábrica se localiza cerca de instalaciones de transporte, todas las unidades de la mercancía terminada se almacenan en una bodega de la fábrica a 200 metros del final de la línea de producción. Las mercancías se envían alrededor del mundo desde esta bodega. El punto de embarque directo es la bodega.</w:t>
      </w:r>
    </w:p>
    <w:p w:rsidR="00302CB1" w:rsidRPr="00302CB1" w:rsidRDefault="00302CB1" w:rsidP="00302CB1">
      <w:pPr>
        <w:rPr>
          <w:rFonts w:ascii="Verdana" w:hAnsi="Verdana"/>
          <w:sz w:val="20"/>
          <w:szCs w:val="20"/>
        </w:rPr>
      </w:pPr>
      <w:r w:rsidRPr="00302CB1">
        <w:rPr>
          <w:rFonts w:ascii="Verdana" w:hAnsi="Verdana"/>
          <w:i/>
          <w:iCs/>
          <w:sz w:val="20"/>
          <w:szCs w:val="20"/>
        </w:rPr>
        <w:t>Ejemplo 2: ejemplos de punto de embarque directo (con ajuste para excluir cualquier costo en el que se incurra en el embarque internacional de la mercancía).</w:t>
      </w:r>
    </w:p>
    <w:p w:rsidR="00302CB1" w:rsidRPr="00302CB1" w:rsidRDefault="00302CB1" w:rsidP="00302CB1">
      <w:pPr>
        <w:rPr>
          <w:rFonts w:ascii="Verdana" w:hAnsi="Verdana"/>
          <w:sz w:val="20"/>
          <w:szCs w:val="20"/>
        </w:rPr>
      </w:pPr>
      <w:r w:rsidRPr="00302CB1">
        <w:rPr>
          <w:rFonts w:ascii="Verdana" w:hAnsi="Verdana"/>
          <w:i/>
          <w:iCs/>
          <w:sz w:val="20"/>
          <w:szCs w:val="20"/>
        </w:rPr>
        <w:t>Un Productor tiene seis fábricas, todas ubicadas dentro del territorio de uno de los países Parte del T-MEC, en el que el productor produce herramientas de jardinería de distintos tipos. Estas herramientas son enviadas alrededor del mundo y las órdenes consisten regularmente en órdenes masivas de varios tipos de herramientas. Debido a que las diferentes herramientas son fabricadas en diferentes fábricas, el productor decidió consolidar las instalaciones de almacenaje y embarque y embarca todos los productos terminados a una amplia bodega localizada cercana al puerto desde donde se embarcan todas las órdenes. La distancia de las fábricas a la bodega varía de 3km a 130km. El punto de embarque directo para cada una de las mercancías es la bodega.</w:t>
      </w:r>
    </w:p>
    <w:p w:rsidR="00302CB1" w:rsidRPr="00302CB1" w:rsidRDefault="00302CB1" w:rsidP="00302CB1">
      <w:pPr>
        <w:rPr>
          <w:rFonts w:ascii="Verdana" w:hAnsi="Verdana"/>
          <w:sz w:val="20"/>
          <w:szCs w:val="20"/>
        </w:rPr>
      </w:pPr>
      <w:r w:rsidRPr="00302CB1">
        <w:rPr>
          <w:rFonts w:ascii="Verdana" w:hAnsi="Verdana"/>
          <w:i/>
          <w:iCs/>
          <w:sz w:val="20"/>
          <w:szCs w:val="20"/>
        </w:rPr>
        <w:t>Ejemplo 3: ejemplos de punto de embarque directo (con ajuste para excluir cualquier costo en el que se incurra en el embarque internacional de la mercancía).</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Un Productor sólo cuenta con una fábrica, ubicada cerca del centro de uno de los países parte del T-MEC, en el cual el productor fabrica sillas de oficina terminadas. Las sillas de oficina se embarcan desde esa fábrica a tres bodegas rentadas por el productor, una en la costa occidental, otra cercana a la fábrica y la otra en la costa oriental. Las sillas de oficina se envían a compradores desde estas bodegas, la ubicación de embarque depende de la distancia de embarque del comprador. Los compradores que se encuentran más cerca de la bodega de la costa occidental normalmente se les surte desde la bodega de la costa occidental, los compradores que se encuentran más cerca de la costa oriental generalmente se les surte desde el almacén ubicado en la costa oriental y los compradores con cercanía al almacén cercano a la fábrica reciben sus provisiones de esta bodega. En este caso, el punto de embarque directo es la ubicación del almacén desde el que las sillas de oficina se envían normalmente a clientes en la ubicación en la que se encuentra el comprador.</w:t>
      </w:r>
    </w:p>
    <w:p w:rsidR="00302CB1" w:rsidRPr="00302CB1" w:rsidRDefault="00302CB1" w:rsidP="00302CB1">
      <w:pPr>
        <w:rPr>
          <w:rFonts w:ascii="Verdana" w:hAnsi="Verdana"/>
          <w:sz w:val="20"/>
          <w:szCs w:val="20"/>
        </w:rPr>
      </w:pPr>
      <w:r w:rsidRPr="00302CB1">
        <w:rPr>
          <w:rFonts w:ascii="Verdana" w:hAnsi="Verdana"/>
          <w:i/>
          <w:iCs/>
          <w:sz w:val="20"/>
          <w:szCs w:val="20"/>
        </w:rPr>
        <w:t>Ejemplo 4: subsección 7(3), método de costo neto</w:t>
      </w:r>
    </w:p>
    <w:p w:rsidR="00302CB1" w:rsidRPr="00302CB1" w:rsidRDefault="00302CB1" w:rsidP="00302CB1">
      <w:pPr>
        <w:rPr>
          <w:rFonts w:ascii="Verdana" w:hAnsi="Verdana"/>
          <w:sz w:val="20"/>
          <w:szCs w:val="20"/>
        </w:rPr>
      </w:pPr>
      <w:r w:rsidRPr="00302CB1">
        <w:rPr>
          <w:rFonts w:ascii="Verdana" w:hAnsi="Verdana"/>
          <w:i/>
          <w:iCs/>
          <w:sz w:val="20"/>
          <w:szCs w:val="20"/>
        </w:rPr>
        <w:t>Un Productor ubicado en el país A Parte del T-MEC vende la Mercancía A que está sujeta a un requisito de valor de contenido regional a un comprador ubicado en el país B Parte del T-MEC. El Productor de la Mercancía A elige que el valor de contenido regional de la mercancía sea calculado utilizando el método de costo neto. Todos los requisitos aplicables de estas Reglamentaciones diferentes al requisito de valor de contenido regional fueron cumplidos. El requisito aplicable de valor de contenido regional es de 50 por ciento.</w:t>
      </w:r>
    </w:p>
    <w:p w:rsidR="00302CB1" w:rsidRPr="00302CB1" w:rsidRDefault="00302CB1" w:rsidP="00302CB1">
      <w:pPr>
        <w:rPr>
          <w:rFonts w:ascii="Verdana" w:hAnsi="Verdana"/>
          <w:sz w:val="20"/>
          <w:szCs w:val="20"/>
        </w:rPr>
      </w:pPr>
      <w:r w:rsidRPr="00302CB1">
        <w:rPr>
          <w:rFonts w:ascii="Verdana" w:hAnsi="Verdana"/>
          <w:i/>
          <w:iCs/>
          <w:sz w:val="20"/>
          <w:szCs w:val="20"/>
        </w:rPr>
        <w:t>Para los efectos de calcular el valor de contenido regional de la Mercancía A, el productor calcula primero el costo neto de la Mercancía A De conformidad con el párrafo 6(11)(a), el costo neto es el costo total de la Mercancía A (la suma de los costos del producto, costos de periodo y otros costos) por unidad, menos los costos excluidos (la suma de los costos de promoción de ventas, comercialización y servicios posteriores a la venta, regalías, costos de embarque y empaque y costos financieros no admisibles) por unidad. El Productor utiliza las siguientes cifras para calcular el costo neto:</w:t>
      </w:r>
    </w:p>
    <w:p w:rsidR="00302CB1" w:rsidRPr="00302CB1" w:rsidRDefault="00302CB1" w:rsidP="00302CB1">
      <w:pPr>
        <w:rPr>
          <w:rFonts w:ascii="Verdana" w:hAnsi="Verdana"/>
          <w:sz w:val="20"/>
          <w:szCs w:val="20"/>
        </w:rPr>
      </w:pPr>
      <w:r w:rsidRPr="00302CB1">
        <w:rPr>
          <w:rFonts w:ascii="Verdana" w:hAnsi="Verdana"/>
          <w:i/>
          <w:iCs/>
          <w:sz w:val="20"/>
          <w:szCs w:val="20"/>
        </w:rPr>
        <w:t>Costos de producto:</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originarios $30.00</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no originarios 40.00</w:t>
      </w:r>
    </w:p>
    <w:p w:rsidR="00302CB1" w:rsidRPr="00302CB1" w:rsidRDefault="00302CB1" w:rsidP="00302CB1">
      <w:pPr>
        <w:rPr>
          <w:rFonts w:ascii="Verdana" w:hAnsi="Verdana"/>
          <w:sz w:val="20"/>
          <w:szCs w:val="20"/>
        </w:rPr>
      </w:pPr>
      <w:r w:rsidRPr="00302CB1">
        <w:rPr>
          <w:rFonts w:ascii="Verdana" w:hAnsi="Verdana"/>
          <w:i/>
          <w:iCs/>
          <w:sz w:val="20"/>
          <w:szCs w:val="20"/>
        </w:rPr>
        <w:t>Otros costos de producto 20.00</w:t>
      </w:r>
    </w:p>
    <w:p w:rsidR="00302CB1" w:rsidRPr="00302CB1" w:rsidRDefault="00302CB1" w:rsidP="00302CB1">
      <w:pPr>
        <w:rPr>
          <w:rFonts w:ascii="Verdana" w:hAnsi="Verdana"/>
          <w:sz w:val="20"/>
          <w:szCs w:val="20"/>
        </w:rPr>
      </w:pPr>
      <w:r w:rsidRPr="00302CB1">
        <w:rPr>
          <w:rFonts w:ascii="Verdana" w:hAnsi="Verdana"/>
          <w:i/>
          <w:iCs/>
          <w:sz w:val="20"/>
          <w:szCs w:val="20"/>
        </w:rPr>
        <w:t>Costos de periodo 10.00</w:t>
      </w:r>
    </w:p>
    <w:p w:rsidR="00302CB1" w:rsidRPr="00302CB1" w:rsidRDefault="00302CB1" w:rsidP="00302CB1">
      <w:pPr>
        <w:rPr>
          <w:rFonts w:ascii="Verdana" w:hAnsi="Verdana"/>
          <w:sz w:val="20"/>
          <w:szCs w:val="20"/>
        </w:rPr>
      </w:pPr>
      <w:r w:rsidRPr="00302CB1">
        <w:rPr>
          <w:rFonts w:ascii="Verdana" w:hAnsi="Verdana"/>
          <w:i/>
          <w:iCs/>
          <w:sz w:val="20"/>
          <w:szCs w:val="20"/>
        </w:rPr>
        <w:t>Otros costos 0.00</w:t>
      </w:r>
    </w:p>
    <w:p w:rsidR="00302CB1" w:rsidRPr="00302CB1" w:rsidRDefault="00302CB1" w:rsidP="00302CB1">
      <w:pPr>
        <w:rPr>
          <w:rFonts w:ascii="Verdana" w:hAnsi="Verdana"/>
          <w:sz w:val="20"/>
          <w:szCs w:val="20"/>
        </w:rPr>
      </w:pPr>
      <w:r w:rsidRPr="00302CB1">
        <w:rPr>
          <w:rFonts w:ascii="Verdana" w:hAnsi="Verdana"/>
          <w:i/>
          <w:iCs/>
          <w:sz w:val="20"/>
          <w:szCs w:val="20"/>
        </w:rPr>
        <w:t>Costo total de la Mercancía A, por unidad $100.00</w:t>
      </w:r>
    </w:p>
    <w:p w:rsidR="00302CB1" w:rsidRPr="00302CB1" w:rsidRDefault="00302CB1" w:rsidP="00302CB1">
      <w:pPr>
        <w:rPr>
          <w:rFonts w:ascii="Verdana" w:hAnsi="Verdana"/>
          <w:sz w:val="20"/>
          <w:szCs w:val="20"/>
        </w:rPr>
      </w:pPr>
      <w:r w:rsidRPr="00302CB1">
        <w:rPr>
          <w:rFonts w:ascii="Verdana" w:hAnsi="Verdana"/>
          <w:i/>
          <w:iCs/>
          <w:sz w:val="20"/>
          <w:szCs w:val="20"/>
        </w:rPr>
        <w:t>Costos excluidos:</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Costos de promoción de ventas, comercialización y servicios posteriores a la venta $5.00</w:t>
      </w:r>
    </w:p>
    <w:p w:rsidR="00302CB1" w:rsidRPr="00302CB1" w:rsidRDefault="00302CB1" w:rsidP="00302CB1">
      <w:pPr>
        <w:rPr>
          <w:rFonts w:ascii="Verdana" w:hAnsi="Verdana"/>
          <w:sz w:val="20"/>
          <w:szCs w:val="20"/>
        </w:rPr>
      </w:pPr>
      <w:r w:rsidRPr="00302CB1">
        <w:rPr>
          <w:rFonts w:ascii="Verdana" w:hAnsi="Verdana"/>
          <w:i/>
          <w:iCs/>
          <w:sz w:val="20"/>
          <w:szCs w:val="20"/>
        </w:rPr>
        <w:t>Regalías 2.50</w:t>
      </w:r>
    </w:p>
    <w:p w:rsidR="00302CB1" w:rsidRPr="00302CB1" w:rsidRDefault="00302CB1" w:rsidP="00302CB1">
      <w:pPr>
        <w:rPr>
          <w:rFonts w:ascii="Verdana" w:hAnsi="Verdana"/>
          <w:sz w:val="20"/>
          <w:szCs w:val="20"/>
        </w:rPr>
      </w:pPr>
      <w:r w:rsidRPr="00302CB1">
        <w:rPr>
          <w:rFonts w:ascii="Verdana" w:hAnsi="Verdana"/>
          <w:i/>
          <w:iCs/>
          <w:sz w:val="20"/>
          <w:szCs w:val="20"/>
        </w:rPr>
        <w:t>Costos de embarque y empaque 3.00</w:t>
      </w:r>
    </w:p>
    <w:p w:rsidR="00302CB1" w:rsidRPr="00302CB1" w:rsidRDefault="00302CB1" w:rsidP="00302CB1">
      <w:pPr>
        <w:rPr>
          <w:rFonts w:ascii="Verdana" w:hAnsi="Verdana"/>
          <w:sz w:val="20"/>
          <w:szCs w:val="20"/>
        </w:rPr>
      </w:pPr>
      <w:r w:rsidRPr="00302CB1">
        <w:rPr>
          <w:rFonts w:ascii="Verdana" w:hAnsi="Verdana"/>
          <w:i/>
          <w:iCs/>
          <w:sz w:val="20"/>
          <w:szCs w:val="20"/>
        </w:rPr>
        <w:t>Costos financieros no admisibles 1.50</w:t>
      </w:r>
    </w:p>
    <w:p w:rsidR="00302CB1" w:rsidRPr="00302CB1" w:rsidRDefault="00302CB1" w:rsidP="00302CB1">
      <w:pPr>
        <w:rPr>
          <w:rFonts w:ascii="Verdana" w:hAnsi="Verdana"/>
          <w:sz w:val="20"/>
          <w:szCs w:val="20"/>
        </w:rPr>
      </w:pPr>
      <w:r w:rsidRPr="00302CB1">
        <w:rPr>
          <w:rFonts w:ascii="Verdana" w:hAnsi="Verdana"/>
          <w:i/>
          <w:iCs/>
          <w:sz w:val="20"/>
          <w:szCs w:val="20"/>
        </w:rPr>
        <w:t>Total de costos excluidos $12.00</w:t>
      </w:r>
    </w:p>
    <w:p w:rsidR="00302CB1" w:rsidRPr="00302CB1" w:rsidRDefault="00302CB1" w:rsidP="00302CB1">
      <w:pPr>
        <w:rPr>
          <w:rFonts w:ascii="Verdana" w:hAnsi="Verdana"/>
          <w:sz w:val="20"/>
          <w:szCs w:val="20"/>
        </w:rPr>
      </w:pPr>
      <w:r w:rsidRPr="00302CB1">
        <w:rPr>
          <w:rFonts w:ascii="Verdana" w:hAnsi="Verdana"/>
          <w:i/>
          <w:iCs/>
          <w:sz w:val="20"/>
          <w:szCs w:val="20"/>
        </w:rPr>
        <w:t>El costo neto es el costo total de la Mercancía A, por unidad, menos los costos excluidos.</w:t>
      </w:r>
    </w:p>
    <w:p w:rsidR="00302CB1" w:rsidRPr="00302CB1" w:rsidRDefault="00302CB1" w:rsidP="00302CB1">
      <w:pPr>
        <w:rPr>
          <w:rFonts w:ascii="Verdana" w:hAnsi="Verdana"/>
          <w:sz w:val="20"/>
          <w:szCs w:val="20"/>
        </w:rPr>
      </w:pPr>
      <w:r w:rsidRPr="00302CB1">
        <w:rPr>
          <w:rFonts w:ascii="Verdana" w:hAnsi="Verdana"/>
          <w:i/>
          <w:iCs/>
          <w:sz w:val="20"/>
          <w:szCs w:val="20"/>
        </w:rPr>
        <w:t>Costo total de la Mercancía A, por unidad: $100.00</w:t>
      </w:r>
    </w:p>
    <w:p w:rsidR="00302CB1" w:rsidRPr="00302CB1" w:rsidRDefault="00302CB1" w:rsidP="00302CB1">
      <w:pPr>
        <w:rPr>
          <w:rFonts w:ascii="Verdana" w:hAnsi="Verdana"/>
          <w:sz w:val="20"/>
          <w:szCs w:val="20"/>
        </w:rPr>
      </w:pPr>
      <w:r w:rsidRPr="00302CB1">
        <w:rPr>
          <w:rFonts w:ascii="Verdana" w:hAnsi="Verdana"/>
          <w:i/>
          <w:iCs/>
          <w:sz w:val="20"/>
          <w:szCs w:val="20"/>
        </w:rPr>
        <w:t>Costos excluidos: -12.00</w:t>
      </w:r>
    </w:p>
    <w:p w:rsidR="00302CB1" w:rsidRPr="00302CB1" w:rsidRDefault="00302CB1" w:rsidP="00302CB1">
      <w:pPr>
        <w:rPr>
          <w:rFonts w:ascii="Verdana" w:hAnsi="Verdana"/>
          <w:sz w:val="20"/>
          <w:szCs w:val="20"/>
        </w:rPr>
      </w:pPr>
      <w:r w:rsidRPr="00302CB1">
        <w:rPr>
          <w:rFonts w:ascii="Verdana" w:hAnsi="Verdana"/>
          <w:i/>
          <w:iCs/>
          <w:sz w:val="20"/>
          <w:szCs w:val="20"/>
        </w:rPr>
        <w:t>Costo neto de la Mercancía A, por unidad: $88.00</w:t>
      </w:r>
    </w:p>
    <w:p w:rsidR="00302CB1" w:rsidRPr="00302CB1" w:rsidRDefault="00302CB1" w:rsidP="00302CB1">
      <w:pPr>
        <w:rPr>
          <w:rFonts w:ascii="Verdana" w:hAnsi="Verdana"/>
          <w:sz w:val="20"/>
          <w:szCs w:val="20"/>
        </w:rPr>
      </w:pPr>
      <w:r w:rsidRPr="00302CB1">
        <w:rPr>
          <w:rFonts w:ascii="Verdana" w:hAnsi="Verdana"/>
          <w:i/>
          <w:iCs/>
          <w:sz w:val="20"/>
          <w:szCs w:val="20"/>
        </w:rPr>
        <w:t>El valor del costo neto ($88) y el valor de los materiales no originarios ($40) son necesarios para calcular el valor de contenido regional. El Productor calcula el valor de contenido regional de la Mercancía A de acuerdo al método de costo neto de la siguiente forma:</w:t>
      </w:r>
    </w:p>
    <w:p w:rsidR="00302CB1" w:rsidRPr="00302CB1" w:rsidRDefault="00302CB1" w:rsidP="00302CB1">
      <w:pPr>
        <w:rPr>
          <w:rFonts w:ascii="Verdana" w:hAnsi="Verdana"/>
          <w:sz w:val="20"/>
          <w:szCs w:val="20"/>
        </w:rPr>
      </w:pPr>
      <w:r w:rsidRPr="00302CB1">
        <w:rPr>
          <w:rFonts w:ascii="Verdana" w:hAnsi="Verdana"/>
          <w:i/>
          <w:iCs/>
          <w:sz w:val="20"/>
          <w:szCs w:val="20"/>
        </w:rPr>
        <w:t>El valor de contenido regional de la Mercancía </w:t>
      </w:r>
      <w:proofErr w:type="gramStart"/>
      <w:r w:rsidRPr="00302CB1">
        <w:rPr>
          <w:rFonts w:ascii="Verdana" w:hAnsi="Verdana"/>
          <w:i/>
          <w:iCs/>
          <w:sz w:val="20"/>
          <w:szCs w:val="20"/>
        </w:rPr>
        <w:t>A</w:t>
      </w:r>
      <w:proofErr w:type="gramEnd"/>
      <w:r w:rsidRPr="00302CB1">
        <w:rPr>
          <w:rFonts w:ascii="Verdana" w:hAnsi="Verdana"/>
          <w:i/>
          <w:iCs/>
          <w:sz w:val="20"/>
          <w:szCs w:val="20"/>
        </w:rPr>
        <w:t>, calculado conforme al método de costo neto es</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724"/>
        <w:gridCol w:w="1170"/>
        <w:gridCol w:w="720"/>
      </w:tblGrid>
      <w:tr w:rsidR="00302CB1" w:rsidRPr="00302CB1" w:rsidTr="00302CB1">
        <w:trPr>
          <w:trHeight w:val="331"/>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VCR=</w:t>
            </w:r>
          </w:p>
        </w:tc>
        <w:tc>
          <w:tcPr>
            <w:tcW w:w="1170" w:type="dxa"/>
            <w:tcBorders>
              <w:bottom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CN - VMNO</w:t>
            </w:r>
          </w:p>
        </w:tc>
        <w:tc>
          <w:tcPr>
            <w:tcW w:w="72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x 100</w:t>
            </w:r>
          </w:p>
        </w:tc>
      </w:tr>
      <w:tr w:rsidR="00302CB1" w:rsidRPr="00302CB1" w:rsidTr="00302CB1">
        <w:trPr>
          <w:trHeight w:val="331"/>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70" w:type="dxa"/>
            <w:tcBorders>
              <w:top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CN</w:t>
            </w:r>
          </w:p>
        </w:tc>
        <w:tc>
          <w:tcPr>
            <w:tcW w:w="72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706"/>
        <w:gridCol w:w="1260"/>
        <w:gridCol w:w="715"/>
      </w:tblGrid>
      <w:tr w:rsidR="00302CB1" w:rsidRPr="00302CB1" w:rsidTr="00302CB1">
        <w:trPr>
          <w:trHeight w:val="331"/>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w:t>
            </w:r>
          </w:p>
        </w:tc>
        <w:tc>
          <w:tcPr>
            <w:tcW w:w="1260" w:type="dxa"/>
            <w:tcBorders>
              <w:bottom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$88 - $40</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x 100</w:t>
            </w:r>
          </w:p>
        </w:tc>
      </w:tr>
      <w:tr w:rsidR="00302CB1" w:rsidRPr="00302CB1" w:rsidTr="00302CB1">
        <w:trPr>
          <w:trHeight w:val="331"/>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260" w:type="dxa"/>
            <w:tcBorders>
              <w:top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$88</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706"/>
        <w:gridCol w:w="1260"/>
        <w:gridCol w:w="630"/>
      </w:tblGrid>
      <w:tr w:rsidR="00302CB1" w:rsidRPr="00302CB1" w:rsidTr="00302CB1">
        <w:trPr>
          <w:trHeight w:val="331"/>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w:t>
            </w:r>
          </w:p>
        </w:tc>
        <w:tc>
          <w:tcPr>
            <w:tcW w:w="126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54.5%</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Por lo tanto, la Mercancía A es originaria, bajo el método de costo neto, con un valor de contenido regional de 54.5%</w:t>
      </w:r>
    </w:p>
    <w:p w:rsidR="00302CB1" w:rsidRPr="00302CB1" w:rsidRDefault="00302CB1" w:rsidP="00302CB1">
      <w:pPr>
        <w:rPr>
          <w:rFonts w:ascii="Verdana" w:hAnsi="Verdana"/>
          <w:sz w:val="20"/>
          <w:szCs w:val="20"/>
        </w:rPr>
      </w:pPr>
      <w:r w:rsidRPr="00302CB1">
        <w:rPr>
          <w:rFonts w:ascii="Verdana" w:hAnsi="Verdana"/>
          <w:i/>
          <w:iCs/>
          <w:sz w:val="20"/>
          <w:szCs w:val="20"/>
        </w:rPr>
        <w:t>Ejemplo 5: párrafo 7(11</w:t>
      </w:r>
      <w:proofErr w:type="gramStart"/>
      <w:r w:rsidRPr="00302CB1">
        <w:rPr>
          <w:rFonts w:ascii="Verdana" w:hAnsi="Verdana"/>
          <w:i/>
          <w:iCs/>
          <w:sz w:val="20"/>
          <w:szCs w:val="20"/>
        </w:rPr>
        <w:t>)(</w:t>
      </w:r>
      <w:proofErr w:type="gramEnd"/>
      <w:r w:rsidRPr="00302CB1">
        <w:rPr>
          <w:rFonts w:ascii="Verdana" w:hAnsi="Verdana"/>
          <w:i/>
          <w:iCs/>
          <w:sz w:val="20"/>
          <w:szCs w:val="20"/>
        </w:rPr>
        <w:t>a)</w:t>
      </w:r>
    </w:p>
    <w:p w:rsidR="00302CB1" w:rsidRPr="00302CB1" w:rsidRDefault="00302CB1" w:rsidP="00302CB1">
      <w:pPr>
        <w:rPr>
          <w:rFonts w:ascii="Verdana" w:hAnsi="Verdana"/>
          <w:sz w:val="20"/>
          <w:szCs w:val="20"/>
        </w:rPr>
      </w:pPr>
      <w:r w:rsidRPr="00302CB1">
        <w:rPr>
          <w:rFonts w:ascii="Verdana" w:hAnsi="Verdana"/>
          <w:i/>
          <w:iCs/>
          <w:sz w:val="20"/>
          <w:szCs w:val="20"/>
        </w:rPr>
        <w:t>Un Productor en un país Parte del T-MEC produce la Mercancía A y la Mercancía B durante el año fiscal del Productor. El Pro</w:t>
      </w:r>
      <w:r w:rsidRPr="00302CB1">
        <w:rPr>
          <w:rFonts w:ascii="Verdana" w:hAnsi="Verdana"/>
          <w:i/>
          <w:iCs/>
          <w:sz w:val="20"/>
          <w:szCs w:val="20"/>
        </w:rPr>
        <w:lastRenderedPageBreak/>
        <w:t>ductor utiliza las siguientes cifras, que se registran en los libros del Productor y representan todos los costos en los que se incurre respecto tanto a la Mercancía A como a la Mercancía B, para calcular el costo neto de esas mercancías:</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Costos de producción:</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originarios: $2,000</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no originarios: 1,000</w:t>
      </w:r>
    </w:p>
    <w:p w:rsidR="00302CB1" w:rsidRPr="00302CB1" w:rsidRDefault="00302CB1" w:rsidP="00302CB1">
      <w:pPr>
        <w:rPr>
          <w:rFonts w:ascii="Verdana" w:hAnsi="Verdana"/>
          <w:sz w:val="20"/>
          <w:szCs w:val="20"/>
        </w:rPr>
      </w:pPr>
      <w:r w:rsidRPr="00302CB1">
        <w:rPr>
          <w:rFonts w:ascii="Verdana" w:hAnsi="Verdana"/>
          <w:i/>
          <w:iCs/>
          <w:sz w:val="20"/>
          <w:szCs w:val="20"/>
        </w:rPr>
        <w:t>Otros costos de producto: 2,400</w:t>
      </w:r>
    </w:p>
    <w:p w:rsidR="00302CB1" w:rsidRPr="00302CB1" w:rsidRDefault="00302CB1" w:rsidP="00302CB1">
      <w:pPr>
        <w:rPr>
          <w:rFonts w:ascii="Verdana" w:hAnsi="Verdana"/>
          <w:sz w:val="20"/>
          <w:szCs w:val="20"/>
        </w:rPr>
      </w:pPr>
      <w:r w:rsidRPr="00302CB1">
        <w:rPr>
          <w:rFonts w:ascii="Verdana" w:hAnsi="Verdana"/>
          <w:i/>
          <w:iCs/>
          <w:sz w:val="20"/>
          <w:szCs w:val="20"/>
        </w:rPr>
        <w:t>Costos de periodo: (incluyendo $1,200 de costos excluidos): 3,200</w:t>
      </w:r>
    </w:p>
    <w:p w:rsidR="00302CB1" w:rsidRPr="00302CB1" w:rsidRDefault="00302CB1" w:rsidP="00302CB1">
      <w:pPr>
        <w:rPr>
          <w:rFonts w:ascii="Verdana" w:hAnsi="Verdana"/>
          <w:sz w:val="20"/>
          <w:szCs w:val="20"/>
        </w:rPr>
      </w:pPr>
      <w:r w:rsidRPr="00302CB1">
        <w:rPr>
          <w:rFonts w:ascii="Verdana" w:hAnsi="Verdana"/>
          <w:i/>
          <w:iCs/>
          <w:sz w:val="20"/>
          <w:szCs w:val="20"/>
        </w:rPr>
        <w:t>Otros costos: 400</w:t>
      </w:r>
    </w:p>
    <w:p w:rsidR="00302CB1" w:rsidRPr="00302CB1" w:rsidRDefault="00302CB1" w:rsidP="00302CB1">
      <w:pPr>
        <w:rPr>
          <w:rFonts w:ascii="Verdana" w:hAnsi="Verdana"/>
          <w:sz w:val="20"/>
          <w:szCs w:val="20"/>
        </w:rPr>
      </w:pPr>
      <w:r w:rsidRPr="00302CB1">
        <w:rPr>
          <w:rFonts w:ascii="Verdana" w:hAnsi="Verdana"/>
          <w:i/>
          <w:iCs/>
          <w:sz w:val="20"/>
          <w:szCs w:val="20"/>
        </w:rPr>
        <w:t>Costo total de la mercancía A y Mercancía B: $9,000</w:t>
      </w:r>
    </w:p>
    <w:p w:rsidR="00302CB1" w:rsidRPr="00302CB1" w:rsidRDefault="00302CB1" w:rsidP="00302CB1">
      <w:pPr>
        <w:rPr>
          <w:rFonts w:ascii="Verdana" w:hAnsi="Verdana"/>
          <w:sz w:val="20"/>
          <w:szCs w:val="20"/>
        </w:rPr>
      </w:pPr>
      <w:r w:rsidRPr="00302CB1">
        <w:rPr>
          <w:rFonts w:ascii="Verdana" w:hAnsi="Verdana"/>
          <w:i/>
          <w:iCs/>
          <w:sz w:val="20"/>
          <w:szCs w:val="20"/>
        </w:rPr>
        <w:t>El costo neto total es el costo total de la Mercancía A y Mercancía B, menos los costos excluidos en los que se incurrió con respecto a aquéllas mercancías.</w:t>
      </w:r>
    </w:p>
    <w:p w:rsidR="00302CB1" w:rsidRPr="00302CB1" w:rsidRDefault="00302CB1" w:rsidP="00302CB1">
      <w:pPr>
        <w:rPr>
          <w:rFonts w:ascii="Verdana" w:hAnsi="Verdana"/>
          <w:sz w:val="20"/>
          <w:szCs w:val="20"/>
        </w:rPr>
      </w:pPr>
      <w:r w:rsidRPr="00302CB1">
        <w:rPr>
          <w:rFonts w:ascii="Verdana" w:hAnsi="Verdana"/>
          <w:i/>
          <w:iCs/>
          <w:sz w:val="20"/>
          <w:szCs w:val="20"/>
        </w:rPr>
        <w:t>Costo total de las Mercancías A y Mercancía B: $9,000</w:t>
      </w:r>
    </w:p>
    <w:p w:rsidR="00302CB1" w:rsidRPr="00302CB1" w:rsidRDefault="00302CB1" w:rsidP="00302CB1">
      <w:pPr>
        <w:rPr>
          <w:rFonts w:ascii="Verdana" w:hAnsi="Verdana"/>
          <w:sz w:val="20"/>
          <w:szCs w:val="20"/>
        </w:rPr>
      </w:pPr>
      <w:r w:rsidRPr="00302CB1">
        <w:rPr>
          <w:rFonts w:ascii="Verdana" w:hAnsi="Verdana"/>
          <w:i/>
          <w:iCs/>
          <w:sz w:val="20"/>
          <w:szCs w:val="20"/>
        </w:rPr>
        <w:t>Costos excluidos: -1,200</w:t>
      </w:r>
    </w:p>
    <w:p w:rsidR="00302CB1" w:rsidRPr="00302CB1" w:rsidRDefault="00302CB1" w:rsidP="00302CB1">
      <w:pPr>
        <w:rPr>
          <w:rFonts w:ascii="Verdana" w:hAnsi="Verdana"/>
          <w:sz w:val="20"/>
          <w:szCs w:val="20"/>
        </w:rPr>
      </w:pPr>
      <w:r w:rsidRPr="00302CB1">
        <w:rPr>
          <w:rFonts w:ascii="Verdana" w:hAnsi="Verdana"/>
          <w:i/>
          <w:iCs/>
          <w:sz w:val="20"/>
          <w:szCs w:val="20"/>
        </w:rPr>
        <w:t>Costo neto de la Mercancía A y Mercancía B: $7,800</w:t>
      </w:r>
    </w:p>
    <w:p w:rsidR="00302CB1" w:rsidRPr="00302CB1" w:rsidRDefault="00302CB1" w:rsidP="00302CB1">
      <w:pPr>
        <w:rPr>
          <w:rFonts w:ascii="Verdana" w:hAnsi="Verdana"/>
          <w:sz w:val="20"/>
          <w:szCs w:val="20"/>
        </w:rPr>
      </w:pPr>
      <w:r w:rsidRPr="00302CB1">
        <w:rPr>
          <w:rFonts w:ascii="Verdana" w:hAnsi="Verdana"/>
          <w:i/>
          <w:iCs/>
          <w:sz w:val="20"/>
          <w:szCs w:val="20"/>
        </w:rPr>
        <w:t>El costo neto debe ser entonces asignado de manera razonable, de conformidad con el Anexo V, a la Mercancía A y Mercancía B.</w:t>
      </w:r>
    </w:p>
    <w:p w:rsidR="00302CB1" w:rsidRPr="00302CB1" w:rsidRDefault="00302CB1" w:rsidP="00302CB1">
      <w:pPr>
        <w:rPr>
          <w:rFonts w:ascii="Verdana" w:hAnsi="Verdana"/>
          <w:sz w:val="20"/>
          <w:szCs w:val="20"/>
        </w:rPr>
      </w:pPr>
      <w:r w:rsidRPr="00302CB1">
        <w:rPr>
          <w:rFonts w:ascii="Verdana" w:hAnsi="Verdana"/>
          <w:i/>
          <w:iCs/>
          <w:sz w:val="20"/>
          <w:szCs w:val="20"/>
        </w:rPr>
        <w:t>Ejemplo 6: párrafo 7(11</w:t>
      </w:r>
      <w:proofErr w:type="gramStart"/>
      <w:r w:rsidRPr="00302CB1">
        <w:rPr>
          <w:rFonts w:ascii="Verdana" w:hAnsi="Verdana"/>
          <w:i/>
          <w:iCs/>
          <w:sz w:val="20"/>
          <w:szCs w:val="20"/>
        </w:rPr>
        <w:t>)(</w:t>
      </w:r>
      <w:proofErr w:type="gramEnd"/>
      <w:r w:rsidRPr="00302CB1">
        <w:rPr>
          <w:rFonts w:ascii="Verdana" w:hAnsi="Verdana"/>
          <w:i/>
          <w:iCs/>
          <w:sz w:val="20"/>
          <w:szCs w:val="20"/>
        </w:rPr>
        <w:t>b)</w:t>
      </w:r>
    </w:p>
    <w:p w:rsidR="00302CB1" w:rsidRPr="00302CB1" w:rsidRDefault="00302CB1" w:rsidP="00302CB1">
      <w:pPr>
        <w:rPr>
          <w:rFonts w:ascii="Verdana" w:hAnsi="Verdana"/>
          <w:sz w:val="20"/>
          <w:szCs w:val="20"/>
        </w:rPr>
      </w:pPr>
      <w:r w:rsidRPr="00302CB1">
        <w:rPr>
          <w:rFonts w:ascii="Verdana" w:hAnsi="Verdana"/>
          <w:i/>
          <w:iCs/>
          <w:sz w:val="20"/>
          <w:szCs w:val="20"/>
        </w:rPr>
        <w:t>Un productor ubicado en un país Parte del T-MEC produce la Mercancía A y la Mercancía B durante el año fiscal del Productor. Para calcular el valor de contenido regional de la Mercancía A y de la Mercancía B, el Productor utiliza las siguientes cifras que son registradas en los libros del Productor y en las que se incurre respecto a esas mercancías:</w:t>
      </w:r>
    </w:p>
    <w:p w:rsidR="00302CB1" w:rsidRPr="00302CB1" w:rsidRDefault="00302CB1" w:rsidP="00302CB1">
      <w:pPr>
        <w:rPr>
          <w:rFonts w:ascii="Verdana" w:hAnsi="Verdana"/>
          <w:sz w:val="20"/>
          <w:szCs w:val="20"/>
        </w:rPr>
      </w:pPr>
      <w:r w:rsidRPr="00302CB1">
        <w:rPr>
          <w:rFonts w:ascii="Verdana" w:hAnsi="Verdana"/>
          <w:i/>
          <w:iCs/>
          <w:sz w:val="20"/>
          <w:szCs w:val="20"/>
        </w:rPr>
        <w:t>Costos de producto:</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originarios $2,000</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no-originarios 1,000</w:t>
      </w:r>
    </w:p>
    <w:p w:rsidR="00302CB1" w:rsidRPr="00302CB1" w:rsidRDefault="00302CB1" w:rsidP="00302CB1">
      <w:pPr>
        <w:rPr>
          <w:rFonts w:ascii="Verdana" w:hAnsi="Verdana"/>
          <w:sz w:val="20"/>
          <w:szCs w:val="20"/>
        </w:rPr>
      </w:pPr>
      <w:r w:rsidRPr="00302CB1">
        <w:rPr>
          <w:rFonts w:ascii="Verdana" w:hAnsi="Verdana"/>
          <w:i/>
          <w:iCs/>
          <w:sz w:val="20"/>
          <w:szCs w:val="20"/>
        </w:rPr>
        <w:t>Otros costos de producto 2,400</w:t>
      </w:r>
    </w:p>
    <w:p w:rsidR="00302CB1" w:rsidRPr="00302CB1" w:rsidRDefault="00302CB1" w:rsidP="00302CB1">
      <w:pPr>
        <w:rPr>
          <w:rFonts w:ascii="Verdana" w:hAnsi="Verdana"/>
          <w:sz w:val="20"/>
          <w:szCs w:val="20"/>
        </w:rPr>
      </w:pPr>
      <w:r w:rsidRPr="00302CB1">
        <w:rPr>
          <w:rFonts w:ascii="Verdana" w:hAnsi="Verdana"/>
          <w:i/>
          <w:iCs/>
          <w:sz w:val="20"/>
          <w:szCs w:val="20"/>
        </w:rPr>
        <w:t>Costos del periodo: (incluyendo $1,200 en costos excluidos) 3,200</w:t>
      </w:r>
    </w:p>
    <w:p w:rsidR="00302CB1" w:rsidRPr="00302CB1" w:rsidRDefault="00302CB1" w:rsidP="00302CB1">
      <w:pPr>
        <w:rPr>
          <w:rFonts w:ascii="Verdana" w:hAnsi="Verdana"/>
          <w:sz w:val="20"/>
          <w:szCs w:val="20"/>
        </w:rPr>
      </w:pPr>
      <w:r w:rsidRPr="00302CB1">
        <w:rPr>
          <w:rFonts w:ascii="Verdana" w:hAnsi="Verdana"/>
          <w:i/>
          <w:iCs/>
          <w:sz w:val="20"/>
          <w:szCs w:val="20"/>
        </w:rPr>
        <w:t>Otros costos: 400</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Costo total de la Mercancía A y de la Mercancía B: $9,000</w:t>
      </w:r>
    </w:p>
    <w:p w:rsidR="00302CB1" w:rsidRPr="00302CB1" w:rsidRDefault="00302CB1" w:rsidP="00302CB1">
      <w:pPr>
        <w:rPr>
          <w:rFonts w:ascii="Verdana" w:hAnsi="Verdana"/>
          <w:sz w:val="20"/>
          <w:szCs w:val="20"/>
        </w:rPr>
      </w:pPr>
      <w:r w:rsidRPr="00302CB1">
        <w:rPr>
          <w:rFonts w:ascii="Verdana" w:hAnsi="Verdana"/>
          <w:i/>
          <w:iCs/>
          <w:sz w:val="20"/>
          <w:szCs w:val="20"/>
        </w:rPr>
        <w:t>De conformidad con el párrafo 6(11) (b), posteriormente se debe de asignar a dichas mercancías el costo total de la Mercancía A y la Mercancía B de manera razonable, de conformidad con el Anexo VII. Los costos son asignados de la siguiente forma:</w:t>
      </w:r>
    </w:p>
    <w:p w:rsidR="00302CB1" w:rsidRPr="00302CB1" w:rsidRDefault="00302CB1" w:rsidP="00302CB1">
      <w:pPr>
        <w:rPr>
          <w:rFonts w:ascii="Verdana" w:hAnsi="Verdana"/>
          <w:sz w:val="20"/>
          <w:szCs w:val="20"/>
        </w:rPr>
      </w:pPr>
      <w:r w:rsidRPr="00302CB1">
        <w:rPr>
          <w:rFonts w:ascii="Verdana" w:hAnsi="Verdana"/>
          <w:i/>
          <w:iCs/>
          <w:sz w:val="20"/>
          <w:szCs w:val="20"/>
        </w:rPr>
        <w:t>Asignado a la Mercancía A 5,220</w:t>
      </w:r>
    </w:p>
    <w:p w:rsidR="00302CB1" w:rsidRPr="00302CB1" w:rsidRDefault="00302CB1" w:rsidP="00302CB1">
      <w:pPr>
        <w:rPr>
          <w:rFonts w:ascii="Verdana" w:hAnsi="Verdana"/>
          <w:sz w:val="20"/>
          <w:szCs w:val="20"/>
        </w:rPr>
      </w:pPr>
      <w:r w:rsidRPr="00302CB1">
        <w:rPr>
          <w:rFonts w:ascii="Verdana" w:hAnsi="Verdana"/>
          <w:i/>
          <w:iCs/>
          <w:sz w:val="20"/>
          <w:szCs w:val="20"/>
        </w:rPr>
        <w:t>Asignado a la Mercancía B 3,780</w:t>
      </w:r>
    </w:p>
    <w:p w:rsidR="00302CB1" w:rsidRPr="00302CB1" w:rsidRDefault="00302CB1" w:rsidP="00302CB1">
      <w:pPr>
        <w:rPr>
          <w:rFonts w:ascii="Verdana" w:hAnsi="Verdana"/>
          <w:sz w:val="20"/>
          <w:szCs w:val="20"/>
        </w:rPr>
      </w:pPr>
      <w:r w:rsidRPr="00302CB1">
        <w:rPr>
          <w:rFonts w:ascii="Verdana" w:hAnsi="Verdana"/>
          <w:i/>
          <w:iCs/>
          <w:sz w:val="20"/>
          <w:szCs w:val="20"/>
        </w:rPr>
        <w:t>Costo total ($9,000 para ambas Mercancía A y Mercancía B)</w:t>
      </w:r>
    </w:p>
    <w:p w:rsidR="00302CB1" w:rsidRPr="00302CB1" w:rsidRDefault="00302CB1" w:rsidP="00302CB1">
      <w:pPr>
        <w:rPr>
          <w:rFonts w:ascii="Verdana" w:hAnsi="Verdana"/>
          <w:sz w:val="20"/>
          <w:szCs w:val="20"/>
        </w:rPr>
      </w:pPr>
      <w:r w:rsidRPr="00302CB1">
        <w:rPr>
          <w:rFonts w:ascii="Verdana" w:hAnsi="Verdana"/>
          <w:i/>
          <w:iCs/>
          <w:sz w:val="20"/>
          <w:szCs w:val="20"/>
        </w:rPr>
        <w:t>Los costos excluidos ($1,200) que se incluyen en el costo total asignado a la Mercancía A y a la Mercancía B, de acuerdo con el Anexo VII, se deducen de esa cantidad.</w:t>
      </w:r>
    </w:p>
    <w:p w:rsidR="00302CB1" w:rsidRPr="00302CB1" w:rsidRDefault="00302CB1" w:rsidP="00302CB1">
      <w:pPr>
        <w:rPr>
          <w:rFonts w:ascii="Verdana" w:hAnsi="Verdana"/>
          <w:sz w:val="20"/>
          <w:szCs w:val="20"/>
        </w:rPr>
      </w:pPr>
      <w:r w:rsidRPr="00302CB1">
        <w:rPr>
          <w:rFonts w:ascii="Verdana" w:hAnsi="Verdana"/>
          <w:i/>
          <w:iCs/>
          <w:sz w:val="20"/>
          <w:szCs w:val="20"/>
        </w:rPr>
        <w:t>Total de costos excluidos:</w:t>
      </w:r>
    </w:p>
    <w:p w:rsidR="00302CB1" w:rsidRPr="00302CB1" w:rsidRDefault="00302CB1" w:rsidP="00302CB1">
      <w:pPr>
        <w:rPr>
          <w:rFonts w:ascii="Verdana" w:hAnsi="Verdana"/>
          <w:sz w:val="20"/>
          <w:szCs w:val="20"/>
        </w:rPr>
      </w:pPr>
      <w:r w:rsidRPr="00302CB1">
        <w:rPr>
          <w:rFonts w:ascii="Verdana" w:hAnsi="Verdana"/>
          <w:i/>
          <w:iCs/>
          <w:sz w:val="20"/>
          <w:szCs w:val="20"/>
        </w:rPr>
        <w:t>Costos de promoción de ventas, comercialización y costos de servicio posteriores a la venta 500</w:t>
      </w:r>
    </w:p>
    <w:p w:rsidR="00302CB1" w:rsidRPr="00302CB1" w:rsidRDefault="00302CB1" w:rsidP="00302CB1">
      <w:pPr>
        <w:rPr>
          <w:rFonts w:ascii="Verdana" w:hAnsi="Verdana"/>
          <w:sz w:val="20"/>
          <w:szCs w:val="20"/>
        </w:rPr>
      </w:pPr>
      <w:r w:rsidRPr="00302CB1">
        <w:rPr>
          <w:rFonts w:ascii="Verdana" w:hAnsi="Verdana"/>
          <w:i/>
          <w:iCs/>
          <w:sz w:val="20"/>
          <w:szCs w:val="20"/>
        </w:rPr>
        <w:t>Regalías 200</w:t>
      </w:r>
    </w:p>
    <w:p w:rsidR="00302CB1" w:rsidRPr="00302CB1" w:rsidRDefault="00302CB1" w:rsidP="00302CB1">
      <w:pPr>
        <w:rPr>
          <w:rFonts w:ascii="Verdana" w:hAnsi="Verdana"/>
          <w:sz w:val="20"/>
          <w:szCs w:val="20"/>
        </w:rPr>
      </w:pPr>
      <w:r w:rsidRPr="00302CB1">
        <w:rPr>
          <w:rFonts w:ascii="Verdana" w:hAnsi="Verdana"/>
          <w:i/>
          <w:iCs/>
          <w:sz w:val="20"/>
          <w:szCs w:val="20"/>
        </w:rPr>
        <w:t>Costos de embarque y empaque 500</w:t>
      </w:r>
    </w:p>
    <w:p w:rsidR="00302CB1" w:rsidRPr="00302CB1" w:rsidRDefault="00302CB1" w:rsidP="00302CB1">
      <w:pPr>
        <w:rPr>
          <w:rFonts w:ascii="Verdana" w:hAnsi="Verdana"/>
          <w:sz w:val="20"/>
          <w:szCs w:val="20"/>
        </w:rPr>
      </w:pPr>
      <w:r w:rsidRPr="00302CB1">
        <w:rPr>
          <w:rFonts w:ascii="Verdana" w:hAnsi="Verdana"/>
          <w:i/>
          <w:iCs/>
          <w:sz w:val="20"/>
          <w:szCs w:val="20"/>
        </w:rPr>
        <w:t>Costos Excluidos Asignados a la Mercancía A:</w:t>
      </w:r>
    </w:p>
    <w:p w:rsidR="00302CB1" w:rsidRPr="00302CB1" w:rsidRDefault="00302CB1" w:rsidP="00302CB1">
      <w:pPr>
        <w:rPr>
          <w:rFonts w:ascii="Verdana" w:hAnsi="Verdana"/>
          <w:sz w:val="20"/>
          <w:szCs w:val="20"/>
        </w:rPr>
      </w:pPr>
      <w:r w:rsidRPr="00302CB1">
        <w:rPr>
          <w:rFonts w:ascii="Verdana" w:hAnsi="Verdana"/>
          <w:i/>
          <w:iCs/>
          <w:sz w:val="20"/>
          <w:szCs w:val="20"/>
        </w:rPr>
        <w:t>Costos de promoción de ventas, comercialización y costos de servicio posteriores a la venta 290</w:t>
      </w:r>
    </w:p>
    <w:p w:rsidR="00302CB1" w:rsidRPr="00302CB1" w:rsidRDefault="00302CB1" w:rsidP="00302CB1">
      <w:pPr>
        <w:rPr>
          <w:rFonts w:ascii="Verdana" w:hAnsi="Verdana"/>
          <w:sz w:val="20"/>
          <w:szCs w:val="20"/>
        </w:rPr>
      </w:pPr>
      <w:r w:rsidRPr="00302CB1">
        <w:rPr>
          <w:rFonts w:ascii="Verdana" w:hAnsi="Verdana"/>
          <w:i/>
          <w:iCs/>
          <w:sz w:val="20"/>
          <w:szCs w:val="20"/>
        </w:rPr>
        <w:t>Regalías 116</w:t>
      </w:r>
    </w:p>
    <w:p w:rsidR="00302CB1" w:rsidRPr="00302CB1" w:rsidRDefault="00302CB1" w:rsidP="00302CB1">
      <w:pPr>
        <w:rPr>
          <w:rFonts w:ascii="Verdana" w:hAnsi="Verdana"/>
          <w:sz w:val="20"/>
          <w:szCs w:val="20"/>
        </w:rPr>
      </w:pPr>
      <w:r w:rsidRPr="00302CB1">
        <w:rPr>
          <w:rFonts w:ascii="Verdana" w:hAnsi="Verdana"/>
          <w:i/>
          <w:iCs/>
          <w:sz w:val="20"/>
          <w:szCs w:val="20"/>
        </w:rPr>
        <w:t>Costos de embarque y empaque 290</w:t>
      </w:r>
    </w:p>
    <w:p w:rsidR="00302CB1" w:rsidRPr="00302CB1" w:rsidRDefault="00302CB1" w:rsidP="00302CB1">
      <w:pPr>
        <w:rPr>
          <w:rFonts w:ascii="Verdana" w:hAnsi="Verdana"/>
          <w:sz w:val="20"/>
          <w:szCs w:val="20"/>
        </w:rPr>
      </w:pPr>
      <w:r w:rsidRPr="00302CB1">
        <w:rPr>
          <w:rFonts w:ascii="Verdana" w:hAnsi="Verdana"/>
          <w:i/>
          <w:iCs/>
          <w:sz w:val="20"/>
          <w:szCs w:val="20"/>
        </w:rPr>
        <w:t>Costo neto (costo total menos costos excluidos): $4,524</w:t>
      </w:r>
    </w:p>
    <w:p w:rsidR="00302CB1" w:rsidRPr="00302CB1" w:rsidRDefault="00302CB1" w:rsidP="00302CB1">
      <w:pPr>
        <w:rPr>
          <w:rFonts w:ascii="Verdana" w:hAnsi="Verdana"/>
          <w:sz w:val="20"/>
          <w:szCs w:val="20"/>
        </w:rPr>
      </w:pPr>
      <w:r w:rsidRPr="00302CB1">
        <w:rPr>
          <w:rFonts w:ascii="Verdana" w:hAnsi="Verdana"/>
          <w:i/>
          <w:iCs/>
          <w:sz w:val="20"/>
          <w:szCs w:val="20"/>
        </w:rPr>
        <w:t>Costos Excluidos Asignados a la Mercancía B:</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Costos de promoción de ventas, comercialización y costos de servicio posteriores a la venta 210</w:t>
      </w:r>
    </w:p>
    <w:p w:rsidR="00302CB1" w:rsidRPr="00302CB1" w:rsidRDefault="00302CB1" w:rsidP="00302CB1">
      <w:pPr>
        <w:rPr>
          <w:rFonts w:ascii="Verdana" w:hAnsi="Verdana"/>
          <w:sz w:val="20"/>
          <w:szCs w:val="20"/>
        </w:rPr>
      </w:pPr>
      <w:r w:rsidRPr="00302CB1">
        <w:rPr>
          <w:rFonts w:ascii="Verdana" w:hAnsi="Verdana"/>
          <w:i/>
          <w:iCs/>
          <w:sz w:val="20"/>
          <w:szCs w:val="20"/>
        </w:rPr>
        <w:t>Regalías 84</w:t>
      </w:r>
    </w:p>
    <w:p w:rsidR="00302CB1" w:rsidRPr="00302CB1" w:rsidRDefault="00302CB1" w:rsidP="00302CB1">
      <w:pPr>
        <w:rPr>
          <w:rFonts w:ascii="Verdana" w:hAnsi="Verdana"/>
          <w:sz w:val="20"/>
          <w:szCs w:val="20"/>
        </w:rPr>
      </w:pPr>
      <w:r w:rsidRPr="00302CB1">
        <w:rPr>
          <w:rFonts w:ascii="Verdana" w:hAnsi="Verdana"/>
          <w:i/>
          <w:iCs/>
          <w:sz w:val="20"/>
          <w:szCs w:val="20"/>
        </w:rPr>
        <w:t>Costos de embarque y empaque 210</w:t>
      </w:r>
    </w:p>
    <w:p w:rsidR="00302CB1" w:rsidRPr="00302CB1" w:rsidRDefault="00302CB1" w:rsidP="00302CB1">
      <w:pPr>
        <w:rPr>
          <w:rFonts w:ascii="Verdana" w:hAnsi="Verdana"/>
          <w:sz w:val="20"/>
          <w:szCs w:val="20"/>
        </w:rPr>
      </w:pPr>
      <w:r w:rsidRPr="00302CB1">
        <w:rPr>
          <w:rFonts w:ascii="Verdana" w:hAnsi="Verdana"/>
          <w:i/>
          <w:iCs/>
          <w:sz w:val="20"/>
          <w:szCs w:val="20"/>
        </w:rPr>
        <w:t>Costo neto (costo total menos costos excluidos): $3,276.</w:t>
      </w:r>
    </w:p>
    <w:p w:rsidR="00302CB1" w:rsidRPr="00302CB1" w:rsidRDefault="00302CB1" w:rsidP="00302CB1">
      <w:pPr>
        <w:rPr>
          <w:rFonts w:ascii="Verdana" w:hAnsi="Verdana"/>
          <w:sz w:val="20"/>
          <w:szCs w:val="20"/>
        </w:rPr>
      </w:pPr>
      <w:r w:rsidRPr="00302CB1">
        <w:rPr>
          <w:rFonts w:ascii="Verdana" w:hAnsi="Verdana"/>
          <w:i/>
          <w:iCs/>
          <w:sz w:val="20"/>
          <w:szCs w:val="20"/>
        </w:rPr>
        <w:t>El costo neto de la Mercancía A es $4,524 y el costo neto de la Mercancía B es $3,275.</w:t>
      </w:r>
    </w:p>
    <w:p w:rsidR="00302CB1" w:rsidRPr="00302CB1" w:rsidRDefault="00302CB1" w:rsidP="00302CB1">
      <w:pPr>
        <w:rPr>
          <w:rFonts w:ascii="Verdana" w:hAnsi="Verdana"/>
          <w:sz w:val="20"/>
          <w:szCs w:val="20"/>
        </w:rPr>
      </w:pPr>
      <w:r w:rsidRPr="00302CB1">
        <w:rPr>
          <w:rFonts w:ascii="Verdana" w:hAnsi="Verdana"/>
          <w:i/>
          <w:iCs/>
          <w:sz w:val="20"/>
          <w:szCs w:val="20"/>
        </w:rPr>
        <w:t>Ejemplo 7: párrafo 7(11</w:t>
      </w:r>
      <w:proofErr w:type="gramStart"/>
      <w:r w:rsidRPr="00302CB1">
        <w:rPr>
          <w:rFonts w:ascii="Verdana" w:hAnsi="Verdana"/>
          <w:i/>
          <w:iCs/>
          <w:sz w:val="20"/>
          <w:szCs w:val="20"/>
        </w:rPr>
        <w:t>)(</w:t>
      </w:r>
      <w:proofErr w:type="gramEnd"/>
      <w:r w:rsidRPr="00302CB1">
        <w:rPr>
          <w:rFonts w:ascii="Verdana" w:hAnsi="Verdana"/>
          <w:i/>
          <w:iCs/>
          <w:sz w:val="20"/>
          <w:szCs w:val="20"/>
        </w:rPr>
        <w:t>c)</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Un Productor ubicado en un país Parte del T-MEC produce la Mercancía C y la Mercancía D. Los siguientes costos se registran en los libros del Productor para los meses de enero, febrero, marzo, y cada costo que forma parte del costo total es asignado razonablemente, de acuerdo al Anexo VII, de la Mercancía C a la Mercancía D.</w:t>
      </w:r>
    </w:p>
    <w:p w:rsidR="00302CB1" w:rsidRPr="00302CB1" w:rsidRDefault="00302CB1" w:rsidP="00302CB1">
      <w:pPr>
        <w:rPr>
          <w:rFonts w:ascii="Verdana" w:hAnsi="Verdana"/>
          <w:sz w:val="20"/>
          <w:szCs w:val="20"/>
        </w:rPr>
      </w:pPr>
      <w:r w:rsidRPr="00302CB1">
        <w:rPr>
          <w:rFonts w:ascii="Verdana" w:hAnsi="Verdana"/>
          <w:i/>
          <w:iCs/>
          <w:sz w:val="20"/>
          <w:szCs w:val="20"/>
        </w:rPr>
        <w:t>Costo total: Mercancía C y Mercancía D (en miles de dólares)</w:t>
      </w:r>
    </w:p>
    <w:p w:rsidR="00302CB1" w:rsidRPr="00302CB1" w:rsidRDefault="00302CB1" w:rsidP="00302CB1">
      <w:pPr>
        <w:rPr>
          <w:rFonts w:ascii="Verdana" w:hAnsi="Verdana"/>
          <w:sz w:val="20"/>
          <w:szCs w:val="20"/>
        </w:rPr>
      </w:pPr>
      <w:r w:rsidRPr="00302CB1">
        <w:rPr>
          <w:rFonts w:ascii="Verdana" w:hAnsi="Verdana"/>
          <w:i/>
          <w:iCs/>
          <w:sz w:val="20"/>
          <w:szCs w:val="20"/>
        </w:rPr>
        <w:t>Costos de producción:</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originarios $100</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no originarios 4900</w:t>
      </w:r>
    </w:p>
    <w:p w:rsidR="00302CB1" w:rsidRPr="00302CB1" w:rsidRDefault="00302CB1" w:rsidP="00302CB1">
      <w:pPr>
        <w:rPr>
          <w:rFonts w:ascii="Verdana" w:hAnsi="Verdana"/>
          <w:sz w:val="20"/>
          <w:szCs w:val="20"/>
        </w:rPr>
      </w:pPr>
      <w:r w:rsidRPr="00302CB1">
        <w:rPr>
          <w:rFonts w:ascii="Verdana" w:hAnsi="Verdana"/>
          <w:i/>
          <w:iCs/>
          <w:sz w:val="20"/>
          <w:szCs w:val="20"/>
        </w:rPr>
        <w:t>Otros costos del producto $500</w:t>
      </w:r>
    </w:p>
    <w:p w:rsidR="00302CB1" w:rsidRPr="00302CB1" w:rsidRDefault="00302CB1" w:rsidP="00302CB1">
      <w:pPr>
        <w:rPr>
          <w:rFonts w:ascii="Verdana" w:hAnsi="Verdana"/>
          <w:sz w:val="20"/>
          <w:szCs w:val="20"/>
        </w:rPr>
      </w:pPr>
      <w:r w:rsidRPr="00302CB1">
        <w:rPr>
          <w:rFonts w:ascii="Verdana" w:hAnsi="Verdana"/>
          <w:i/>
          <w:iCs/>
          <w:sz w:val="20"/>
          <w:szCs w:val="20"/>
        </w:rPr>
        <w:t>Costos del periodo: (incluyendo $420 en costos excluidos) $5,679</w:t>
      </w:r>
    </w:p>
    <w:p w:rsidR="00302CB1" w:rsidRPr="00302CB1" w:rsidRDefault="00302CB1" w:rsidP="00302CB1">
      <w:pPr>
        <w:rPr>
          <w:rFonts w:ascii="Verdana" w:hAnsi="Verdana"/>
          <w:sz w:val="20"/>
          <w:szCs w:val="20"/>
        </w:rPr>
      </w:pPr>
      <w:r w:rsidRPr="00302CB1">
        <w:rPr>
          <w:rFonts w:ascii="Verdana" w:hAnsi="Verdana"/>
          <w:i/>
          <w:iCs/>
          <w:sz w:val="20"/>
          <w:szCs w:val="20"/>
        </w:rPr>
        <w:t>Menos costos excluidos $420</w:t>
      </w:r>
    </w:p>
    <w:p w:rsidR="00302CB1" w:rsidRPr="00302CB1" w:rsidRDefault="00302CB1" w:rsidP="00302CB1">
      <w:pPr>
        <w:rPr>
          <w:rFonts w:ascii="Verdana" w:hAnsi="Verdana"/>
          <w:sz w:val="20"/>
          <w:szCs w:val="20"/>
        </w:rPr>
      </w:pPr>
      <w:r w:rsidRPr="00302CB1">
        <w:rPr>
          <w:rFonts w:ascii="Verdana" w:hAnsi="Verdana"/>
          <w:i/>
          <w:iCs/>
          <w:sz w:val="20"/>
          <w:szCs w:val="20"/>
        </w:rPr>
        <w:t>Otros costos: 0</w:t>
      </w:r>
    </w:p>
    <w:p w:rsidR="00302CB1" w:rsidRPr="00302CB1" w:rsidRDefault="00302CB1" w:rsidP="00302CB1">
      <w:pPr>
        <w:rPr>
          <w:rFonts w:ascii="Verdana" w:hAnsi="Verdana"/>
          <w:sz w:val="20"/>
          <w:szCs w:val="20"/>
        </w:rPr>
      </w:pPr>
      <w:r w:rsidRPr="00302CB1">
        <w:rPr>
          <w:rFonts w:ascii="Verdana" w:hAnsi="Verdana"/>
          <w:i/>
          <w:iCs/>
          <w:sz w:val="20"/>
          <w:szCs w:val="20"/>
        </w:rPr>
        <w:t>Costo total (suma de costos de producto, costos de periodo y otros costos): $6,759</w:t>
      </w:r>
    </w:p>
    <w:p w:rsidR="00302CB1" w:rsidRPr="00302CB1" w:rsidRDefault="00302CB1" w:rsidP="00302CB1">
      <w:pPr>
        <w:rPr>
          <w:rFonts w:ascii="Verdana" w:hAnsi="Verdana"/>
          <w:sz w:val="20"/>
          <w:szCs w:val="20"/>
        </w:rPr>
      </w:pPr>
      <w:r w:rsidRPr="00302CB1">
        <w:rPr>
          <w:rFonts w:ascii="Verdana" w:hAnsi="Verdana"/>
          <w:i/>
          <w:iCs/>
          <w:sz w:val="20"/>
          <w:szCs w:val="20"/>
        </w:rPr>
        <w:t>Asignados a la Mercancía C (en miles de dólares)</w:t>
      </w:r>
    </w:p>
    <w:p w:rsidR="00302CB1" w:rsidRPr="00302CB1" w:rsidRDefault="00302CB1" w:rsidP="00302CB1">
      <w:pPr>
        <w:rPr>
          <w:rFonts w:ascii="Verdana" w:hAnsi="Verdana"/>
          <w:sz w:val="20"/>
          <w:szCs w:val="20"/>
        </w:rPr>
      </w:pPr>
      <w:r w:rsidRPr="00302CB1">
        <w:rPr>
          <w:rFonts w:ascii="Verdana" w:hAnsi="Verdana"/>
          <w:i/>
          <w:iCs/>
          <w:sz w:val="20"/>
          <w:szCs w:val="20"/>
        </w:rPr>
        <w:t>Costos de producto:</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originarios 0</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no originarios $800</w:t>
      </w:r>
    </w:p>
    <w:p w:rsidR="00302CB1" w:rsidRPr="00302CB1" w:rsidRDefault="00302CB1" w:rsidP="00302CB1">
      <w:pPr>
        <w:rPr>
          <w:rFonts w:ascii="Verdana" w:hAnsi="Verdana"/>
          <w:sz w:val="20"/>
          <w:szCs w:val="20"/>
        </w:rPr>
      </w:pPr>
      <w:r w:rsidRPr="00302CB1">
        <w:rPr>
          <w:rFonts w:ascii="Verdana" w:hAnsi="Verdana"/>
          <w:i/>
          <w:iCs/>
          <w:sz w:val="20"/>
          <w:szCs w:val="20"/>
        </w:rPr>
        <w:t>Otros costos de producto $300</w:t>
      </w:r>
    </w:p>
    <w:p w:rsidR="00302CB1" w:rsidRPr="00302CB1" w:rsidRDefault="00302CB1" w:rsidP="00302CB1">
      <w:pPr>
        <w:rPr>
          <w:rFonts w:ascii="Verdana" w:hAnsi="Verdana"/>
          <w:sz w:val="20"/>
          <w:szCs w:val="20"/>
        </w:rPr>
      </w:pPr>
      <w:r w:rsidRPr="00302CB1">
        <w:rPr>
          <w:rFonts w:ascii="Verdana" w:hAnsi="Verdana"/>
          <w:i/>
          <w:iCs/>
          <w:sz w:val="20"/>
          <w:szCs w:val="20"/>
        </w:rPr>
        <w:t>Costos de periodo: (incluyendo $420 en costos excluidos) $3,036</w:t>
      </w:r>
    </w:p>
    <w:p w:rsidR="00302CB1" w:rsidRPr="00302CB1" w:rsidRDefault="00302CB1" w:rsidP="00302CB1">
      <w:pPr>
        <w:rPr>
          <w:rFonts w:ascii="Verdana" w:hAnsi="Verdana"/>
          <w:sz w:val="20"/>
          <w:szCs w:val="20"/>
        </w:rPr>
      </w:pPr>
      <w:r w:rsidRPr="00302CB1">
        <w:rPr>
          <w:rFonts w:ascii="Verdana" w:hAnsi="Verdana"/>
          <w:i/>
          <w:iCs/>
          <w:sz w:val="20"/>
          <w:szCs w:val="20"/>
        </w:rPr>
        <w:t>Menos costos excluidos $300</w:t>
      </w:r>
    </w:p>
    <w:p w:rsidR="00302CB1" w:rsidRPr="00302CB1" w:rsidRDefault="00302CB1" w:rsidP="00302CB1">
      <w:pPr>
        <w:rPr>
          <w:rFonts w:ascii="Verdana" w:hAnsi="Verdana"/>
          <w:sz w:val="20"/>
          <w:szCs w:val="20"/>
        </w:rPr>
      </w:pPr>
      <w:r w:rsidRPr="00302CB1">
        <w:rPr>
          <w:rFonts w:ascii="Verdana" w:hAnsi="Verdana"/>
          <w:i/>
          <w:iCs/>
          <w:sz w:val="20"/>
          <w:szCs w:val="20"/>
        </w:rPr>
        <w:t>Otros costos: 0</w:t>
      </w:r>
    </w:p>
    <w:p w:rsidR="00302CB1" w:rsidRPr="00302CB1" w:rsidRDefault="00302CB1" w:rsidP="00302CB1">
      <w:pPr>
        <w:rPr>
          <w:rFonts w:ascii="Verdana" w:hAnsi="Verdana"/>
          <w:sz w:val="20"/>
          <w:szCs w:val="20"/>
        </w:rPr>
      </w:pPr>
      <w:r w:rsidRPr="00302CB1">
        <w:rPr>
          <w:rFonts w:ascii="Verdana" w:hAnsi="Verdana"/>
          <w:i/>
          <w:iCs/>
          <w:sz w:val="20"/>
          <w:szCs w:val="20"/>
        </w:rPr>
        <w:t>Costo total (suma de costos de producto, costos de periodo y otros costos): $3,836</w:t>
      </w:r>
    </w:p>
    <w:p w:rsidR="00302CB1" w:rsidRPr="00302CB1" w:rsidRDefault="00302CB1" w:rsidP="00302CB1">
      <w:pPr>
        <w:rPr>
          <w:rFonts w:ascii="Verdana" w:hAnsi="Verdana"/>
          <w:sz w:val="20"/>
          <w:szCs w:val="20"/>
        </w:rPr>
      </w:pPr>
      <w:r w:rsidRPr="00302CB1">
        <w:rPr>
          <w:rFonts w:ascii="Verdana" w:hAnsi="Verdana"/>
          <w:i/>
          <w:iCs/>
          <w:sz w:val="20"/>
          <w:szCs w:val="20"/>
        </w:rPr>
        <w:t>Asignados a la Mercancía D (en miles de dólares)</w:t>
      </w:r>
    </w:p>
    <w:p w:rsidR="00302CB1" w:rsidRPr="00302CB1" w:rsidRDefault="00302CB1" w:rsidP="00302CB1">
      <w:pPr>
        <w:rPr>
          <w:rFonts w:ascii="Verdana" w:hAnsi="Verdana"/>
          <w:sz w:val="20"/>
          <w:szCs w:val="20"/>
        </w:rPr>
      </w:pPr>
      <w:r w:rsidRPr="00302CB1">
        <w:rPr>
          <w:rFonts w:ascii="Verdana" w:hAnsi="Verdana"/>
          <w:i/>
          <w:iCs/>
          <w:sz w:val="20"/>
          <w:szCs w:val="20"/>
        </w:rPr>
        <w:t>Costos de producto</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originarios $100</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no originarios $100</w:t>
      </w:r>
    </w:p>
    <w:p w:rsidR="00302CB1" w:rsidRPr="00302CB1" w:rsidRDefault="00302CB1" w:rsidP="00302CB1">
      <w:pPr>
        <w:rPr>
          <w:rFonts w:ascii="Verdana" w:hAnsi="Verdana"/>
          <w:sz w:val="20"/>
          <w:szCs w:val="20"/>
        </w:rPr>
      </w:pPr>
      <w:r w:rsidRPr="00302CB1">
        <w:rPr>
          <w:rFonts w:ascii="Verdana" w:hAnsi="Verdana"/>
          <w:i/>
          <w:iCs/>
          <w:sz w:val="20"/>
          <w:szCs w:val="20"/>
        </w:rPr>
        <w:t>Otros costos de producto $200</w:t>
      </w:r>
    </w:p>
    <w:p w:rsidR="00302CB1" w:rsidRPr="00302CB1" w:rsidRDefault="00302CB1" w:rsidP="00302CB1">
      <w:pPr>
        <w:rPr>
          <w:rFonts w:ascii="Verdana" w:hAnsi="Verdana"/>
          <w:sz w:val="20"/>
          <w:szCs w:val="20"/>
        </w:rPr>
      </w:pPr>
      <w:r w:rsidRPr="00302CB1">
        <w:rPr>
          <w:rFonts w:ascii="Verdana" w:hAnsi="Verdana"/>
          <w:i/>
          <w:iCs/>
          <w:sz w:val="20"/>
          <w:szCs w:val="20"/>
        </w:rPr>
        <w:t>Costos de periodo: (incluyendo $420 en costos excluidos) $2,643</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Menos costos excluidos $120</w:t>
      </w:r>
    </w:p>
    <w:p w:rsidR="00302CB1" w:rsidRPr="00302CB1" w:rsidRDefault="00302CB1" w:rsidP="00302CB1">
      <w:pPr>
        <w:rPr>
          <w:rFonts w:ascii="Verdana" w:hAnsi="Verdana"/>
          <w:sz w:val="20"/>
          <w:szCs w:val="20"/>
        </w:rPr>
      </w:pPr>
      <w:r w:rsidRPr="00302CB1">
        <w:rPr>
          <w:rFonts w:ascii="Verdana" w:hAnsi="Verdana"/>
          <w:i/>
          <w:iCs/>
          <w:sz w:val="20"/>
          <w:szCs w:val="20"/>
        </w:rPr>
        <w:t>Otros costos: 0</w:t>
      </w:r>
    </w:p>
    <w:p w:rsidR="00302CB1" w:rsidRPr="00302CB1" w:rsidRDefault="00302CB1" w:rsidP="00302CB1">
      <w:pPr>
        <w:rPr>
          <w:rFonts w:ascii="Verdana" w:hAnsi="Verdana"/>
          <w:sz w:val="20"/>
          <w:szCs w:val="20"/>
        </w:rPr>
      </w:pPr>
      <w:r w:rsidRPr="00302CB1">
        <w:rPr>
          <w:rFonts w:ascii="Verdana" w:hAnsi="Verdana"/>
          <w:i/>
          <w:iCs/>
          <w:sz w:val="20"/>
          <w:szCs w:val="20"/>
        </w:rPr>
        <w:t>Costo total (suma de costos de producto, costos de periodo y otros costos): $2,923</w:t>
      </w:r>
    </w:p>
    <w:p w:rsidR="00302CB1" w:rsidRPr="00302CB1" w:rsidRDefault="00302CB1" w:rsidP="00302CB1">
      <w:pPr>
        <w:rPr>
          <w:rFonts w:ascii="Verdana" w:hAnsi="Verdana"/>
          <w:sz w:val="20"/>
          <w:szCs w:val="20"/>
        </w:rPr>
      </w:pPr>
      <w:r w:rsidRPr="00302CB1">
        <w:rPr>
          <w:rFonts w:ascii="Verdana" w:hAnsi="Verdana"/>
          <w:i/>
          <w:iCs/>
          <w:sz w:val="20"/>
          <w:szCs w:val="20"/>
        </w:rPr>
        <w:t>Ejemplo 8; subsección 7(12)</w:t>
      </w:r>
    </w:p>
    <w:p w:rsidR="00302CB1" w:rsidRPr="00302CB1" w:rsidRDefault="00302CB1" w:rsidP="00302CB1">
      <w:pPr>
        <w:rPr>
          <w:rFonts w:ascii="Verdana" w:hAnsi="Verdana"/>
          <w:sz w:val="20"/>
          <w:szCs w:val="20"/>
        </w:rPr>
      </w:pPr>
      <w:r w:rsidRPr="00302CB1">
        <w:rPr>
          <w:rFonts w:ascii="Verdana" w:hAnsi="Verdana"/>
          <w:i/>
          <w:iCs/>
          <w:sz w:val="20"/>
          <w:szCs w:val="20"/>
        </w:rPr>
        <w:t>El Productor A, ubicado en un país Parte del T-MEC, produce la Mercancía A que está sujeta a un requisito de valor de contenido regional. El Productor elige que el valor de contenido regional de esa mercancía sea calculado utilizando el método de costo neto. El Productor A compra el Material X del Productor B, ubicado en un país Parte del T-MEC. El Material X es un material no originario que se utiliza en la producción de la Mercancía A. El Productor A proporciona al Productor B, sin cargo, los moldes para utilizar en la producción del Material X. El costo de los moldes que se registra en los libros del Productor A ya fue registrado como gasto durante el año actual. De conformidad con el subpárrafo 4(1) (b) (ii) del Anexo VI, el valor de los moldes se incluye en el Material X. Por lo tanto, el costo de los moldes que se registra en los libros del Productor A y que ha sido registrado como gasto en el año actual no puede ser incluido como un costo separado en el costo neto de la Mercancía A porque ya ha sido incluido en el valor del Material X.</w:t>
      </w:r>
    </w:p>
    <w:p w:rsidR="00302CB1" w:rsidRPr="00302CB1" w:rsidRDefault="00302CB1" w:rsidP="00302CB1">
      <w:pPr>
        <w:rPr>
          <w:rFonts w:ascii="Verdana" w:hAnsi="Verdana"/>
          <w:sz w:val="20"/>
          <w:szCs w:val="20"/>
        </w:rPr>
      </w:pPr>
      <w:r w:rsidRPr="00302CB1">
        <w:rPr>
          <w:rFonts w:ascii="Verdana" w:hAnsi="Verdana"/>
          <w:i/>
          <w:iCs/>
          <w:sz w:val="20"/>
          <w:szCs w:val="20"/>
        </w:rPr>
        <w:t>Ejemplo 9: subsección 7(12)</w:t>
      </w:r>
    </w:p>
    <w:p w:rsidR="00302CB1" w:rsidRPr="00302CB1" w:rsidRDefault="00302CB1" w:rsidP="00302CB1">
      <w:pPr>
        <w:rPr>
          <w:rFonts w:ascii="Verdana" w:hAnsi="Verdana"/>
          <w:sz w:val="20"/>
          <w:szCs w:val="20"/>
        </w:rPr>
      </w:pPr>
      <w:r w:rsidRPr="00302CB1">
        <w:rPr>
          <w:rFonts w:ascii="Verdana" w:hAnsi="Verdana"/>
          <w:i/>
          <w:iCs/>
          <w:sz w:val="20"/>
          <w:szCs w:val="20"/>
        </w:rPr>
        <w:t>El Productor A se ubica en un país Parte del T-MEC y produce la Mercancía A que está sujeta a requisitos de valor de contenido regional El Productor elige que el valor de contenido regional de esa mercancía se calcule utilizando el método de costo neto y promedia el cálculo en el año fiscal del Productor de acuerdo a la sección 7(15). El Productor A determina que durante el año fiscal el Productor A incurrió en una ganancia en la conversión cambiaria por $10,000 y una pérdida en la conversión cambiaria de $8,000, resultando en una ganancia neta de $2,000. El Productor A también determina que $7,000 de la ganancia en la conversión cambiaria y $6,000 por la pérdida de moneda extranjera se relacionan con la compra de materiales no originarios que se utilizaron en la producción de la Mercancía A, y que $3,000 de la ganancia por conversión cambiaria y $2,000 por la pérdida por conversión cambiaria no se relacionan a la producción de la Mercancía A. El Productor determina que el costo total de la Mercancía A es de $45,000 antes de deducir los $1,000 por ganancia en la conversión cambiaria relacionada con la producción de la Mercancía a. El costo total de la Mercancía A es entonces $44,000. Esos $1,000 de ganancia neta no se incluyen en el valor de materiales no originarios de conformidad con la sección 8(1).</w:t>
      </w:r>
    </w:p>
    <w:p w:rsidR="00302CB1" w:rsidRPr="00302CB1" w:rsidRDefault="00302CB1" w:rsidP="00302CB1">
      <w:pPr>
        <w:rPr>
          <w:rFonts w:ascii="Verdana" w:hAnsi="Verdana"/>
          <w:sz w:val="20"/>
          <w:szCs w:val="20"/>
        </w:rPr>
      </w:pPr>
      <w:r w:rsidRPr="00302CB1">
        <w:rPr>
          <w:rFonts w:ascii="Verdana" w:hAnsi="Verdana"/>
          <w:i/>
          <w:iCs/>
          <w:sz w:val="20"/>
          <w:szCs w:val="20"/>
        </w:rPr>
        <w:t>Ejemplo 10: subsección 7(12)</w:t>
      </w:r>
    </w:p>
    <w:p w:rsidR="00302CB1" w:rsidRPr="00302CB1" w:rsidRDefault="00302CB1" w:rsidP="00302CB1">
      <w:pPr>
        <w:rPr>
          <w:rFonts w:ascii="Verdana" w:hAnsi="Verdana"/>
          <w:sz w:val="20"/>
          <w:szCs w:val="20"/>
        </w:rPr>
      </w:pPr>
      <w:r w:rsidRPr="00302CB1">
        <w:rPr>
          <w:rFonts w:ascii="Verdana" w:hAnsi="Verdana"/>
          <w:i/>
          <w:iCs/>
          <w:sz w:val="20"/>
          <w:szCs w:val="20"/>
        </w:rPr>
        <w:t>Dados los mismos hechos que en el ejemplo 9, excepto que el Productor A determina que $6,000 de la ganancia en la conversión cambiaria y $7,000 de pérdida en la conversión cambiaria se relacionan a la compra de materiales no originarios utilizados en la producción de la Mercancía A. El costo total de la Mercancía A es de $45,000, que incluye</w:t>
      </w:r>
      <w:r w:rsidRPr="00302CB1">
        <w:rPr>
          <w:rFonts w:ascii="Verdana" w:hAnsi="Verdana"/>
          <w:i/>
          <w:iCs/>
          <w:sz w:val="20"/>
          <w:szCs w:val="20"/>
        </w:rPr>
        <w:lastRenderedPageBreak/>
        <w:t> los $1,000 de pérdida neta en la conversión cambiaria relacionada a la producción de la Mercancía A. Esa pérdida neta por $1,000 no está incluida en el valor de los materiales no originarios de conformidad con la sección 8(1).</w:t>
      </w:r>
    </w:p>
    <w:p w:rsidR="00302CB1" w:rsidRPr="00302CB1" w:rsidRDefault="00302CB1" w:rsidP="00302CB1">
      <w:pPr>
        <w:rPr>
          <w:rFonts w:ascii="Verdana" w:hAnsi="Verdana"/>
          <w:sz w:val="20"/>
          <w:szCs w:val="20"/>
        </w:rPr>
      </w:pPr>
      <w:r w:rsidRPr="00302CB1">
        <w:rPr>
          <w:rFonts w:ascii="Verdana" w:hAnsi="Verdana"/>
          <w:b/>
          <w:bCs/>
          <w:sz w:val="20"/>
          <w:szCs w:val="20"/>
        </w:rPr>
        <w:t>PARTE IV</w:t>
      </w:r>
    </w:p>
    <w:p w:rsidR="00302CB1" w:rsidRPr="00302CB1" w:rsidRDefault="00302CB1" w:rsidP="00302CB1">
      <w:pPr>
        <w:rPr>
          <w:rFonts w:ascii="Verdana" w:hAnsi="Verdana"/>
          <w:sz w:val="20"/>
          <w:szCs w:val="20"/>
        </w:rPr>
      </w:pPr>
      <w:r w:rsidRPr="00302CB1">
        <w:rPr>
          <w:rFonts w:ascii="Verdana" w:hAnsi="Verdana"/>
          <w:b/>
          <w:bCs/>
          <w:sz w:val="20"/>
          <w:szCs w:val="20"/>
        </w:rPr>
        <w:t>SECCIÓN 8. MATERIALES</w:t>
      </w:r>
    </w:p>
    <w:p w:rsidR="00302CB1" w:rsidRPr="00302CB1" w:rsidRDefault="00302CB1" w:rsidP="00302CB1">
      <w:pPr>
        <w:rPr>
          <w:rFonts w:ascii="Verdana" w:hAnsi="Verdana"/>
          <w:sz w:val="20"/>
          <w:szCs w:val="20"/>
        </w:rPr>
      </w:pPr>
      <w:r w:rsidRPr="00302CB1">
        <w:rPr>
          <w:rFonts w:ascii="Verdana" w:hAnsi="Verdana"/>
          <w:b/>
          <w:bCs/>
          <w:sz w:val="20"/>
          <w:szCs w:val="20"/>
        </w:rPr>
        <w:t>8</w:t>
      </w:r>
      <w:r w:rsidRPr="00302CB1">
        <w:rPr>
          <w:rFonts w:ascii="Verdana" w:hAnsi="Verdana"/>
          <w:sz w:val="20"/>
          <w:szCs w:val="20"/>
        </w:rPr>
        <w:t> (1) </w:t>
      </w:r>
      <w:r w:rsidRPr="00302CB1">
        <w:rPr>
          <w:rFonts w:ascii="Verdana" w:hAnsi="Verdana"/>
          <w:i/>
          <w:iCs/>
          <w:sz w:val="20"/>
          <w:szCs w:val="20"/>
        </w:rPr>
        <w:t>Valor del material utilizado en la producción.</w:t>
      </w:r>
      <w:r w:rsidRPr="00302CB1">
        <w:rPr>
          <w:rFonts w:ascii="Verdana" w:hAnsi="Verdana"/>
          <w:sz w:val="20"/>
          <w:szCs w:val="20"/>
        </w:rPr>
        <w:t> Salvo lo dispuesto para los materiales no originarios utilizados en la producción de una mercancía referida en la sección 14 o subsección 15(1), y salvo en los casos de materiales indirectos, materiales intermedios y materiales de empaque y contenedores, para efectos de calcular el valor de contenido regional de una mercancía y para efectos de la subsección 5(1) y (4), el valor de un material que se utilice en la producción de una mercancía debe ser</w:t>
      </w:r>
    </w:p>
    <w:p w:rsidR="00302CB1" w:rsidRPr="00302CB1" w:rsidRDefault="00302CB1" w:rsidP="00302CB1">
      <w:pPr>
        <w:rPr>
          <w:rFonts w:ascii="Verdana" w:hAnsi="Verdana"/>
          <w:sz w:val="20"/>
          <w:szCs w:val="20"/>
        </w:rPr>
      </w:pPr>
      <w:r w:rsidRPr="00302CB1">
        <w:rPr>
          <w:rFonts w:ascii="Verdana" w:hAnsi="Verdana"/>
          <w:sz w:val="20"/>
          <w:szCs w:val="20"/>
        </w:rPr>
        <w:t>(a)   salvo lo dispuesto en la subsección (4), si el material es importado por el Productor de la mercancía al territorio de un país Parte del T-MEC en el cual se produce la mercancía, el valor de transacción del material al momento de la importación, incluyendo los costos en los que se incurra por embarque internacional del material,</w:t>
      </w:r>
    </w:p>
    <w:p w:rsidR="00302CB1" w:rsidRPr="00302CB1" w:rsidRDefault="00302CB1" w:rsidP="00302CB1">
      <w:pPr>
        <w:rPr>
          <w:rFonts w:ascii="Verdana" w:hAnsi="Verdana"/>
          <w:sz w:val="20"/>
          <w:szCs w:val="20"/>
        </w:rPr>
      </w:pPr>
      <w:r w:rsidRPr="00302CB1">
        <w:rPr>
          <w:rFonts w:ascii="Verdana" w:hAnsi="Verdana"/>
          <w:sz w:val="20"/>
          <w:szCs w:val="20"/>
        </w:rPr>
        <w:t>(b)   si el material es adquirido por el Productor de la mercancía de otra persona ubicada en el territorio del país Parte del T-MEC en el que la mercancía es producida</w:t>
      </w:r>
    </w:p>
    <w:p w:rsidR="00302CB1" w:rsidRPr="00302CB1" w:rsidRDefault="00302CB1" w:rsidP="00302CB1">
      <w:pPr>
        <w:rPr>
          <w:rFonts w:ascii="Verdana" w:hAnsi="Verdana"/>
          <w:sz w:val="20"/>
          <w:szCs w:val="20"/>
        </w:rPr>
      </w:pPr>
      <w:r w:rsidRPr="00302CB1">
        <w:rPr>
          <w:rFonts w:ascii="Verdana" w:hAnsi="Verdana"/>
          <w:sz w:val="20"/>
          <w:szCs w:val="20"/>
        </w:rPr>
        <w:t>(i)   el precio pagado o por pagar por el Productor en el país Parte del T-MEC en el que esté ubicado el Productor.</w:t>
      </w:r>
    </w:p>
    <w:p w:rsidR="00302CB1" w:rsidRPr="00302CB1" w:rsidRDefault="00302CB1" w:rsidP="00302CB1">
      <w:pPr>
        <w:rPr>
          <w:rFonts w:ascii="Verdana" w:hAnsi="Verdana"/>
          <w:sz w:val="20"/>
          <w:szCs w:val="20"/>
        </w:rPr>
      </w:pPr>
      <w:r w:rsidRPr="00302CB1">
        <w:rPr>
          <w:rFonts w:ascii="Verdana" w:hAnsi="Verdana"/>
          <w:sz w:val="20"/>
          <w:szCs w:val="20"/>
        </w:rPr>
        <w:t>(ii)   el valor como se determina para un material importado en el subpárrafo (a); o</w:t>
      </w:r>
    </w:p>
    <w:p w:rsidR="00302CB1" w:rsidRPr="00302CB1" w:rsidRDefault="00302CB1" w:rsidP="00302CB1">
      <w:pPr>
        <w:rPr>
          <w:rFonts w:ascii="Verdana" w:hAnsi="Verdana"/>
          <w:sz w:val="20"/>
          <w:szCs w:val="20"/>
        </w:rPr>
      </w:pPr>
      <w:r w:rsidRPr="00302CB1">
        <w:rPr>
          <w:rFonts w:ascii="Verdana" w:hAnsi="Verdana"/>
          <w:sz w:val="20"/>
          <w:szCs w:val="20"/>
        </w:rPr>
        <w:t>(iii)  el precio pagado verificable pagados o por pagar en el territorio del país Parte del T-MEC en el que se produce la mercancía; o</w:t>
      </w:r>
    </w:p>
    <w:p w:rsidR="00302CB1" w:rsidRPr="00302CB1" w:rsidRDefault="00302CB1" w:rsidP="00302CB1">
      <w:pPr>
        <w:rPr>
          <w:rFonts w:ascii="Verdana" w:hAnsi="Verdana"/>
          <w:sz w:val="20"/>
          <w:szCs w:val="20"/>
        </w:rPr>
      </w:pPr>
      <w:r w:rsidRPr="00302CB1">
        <w:rPr>
          <w:rFonts w:ascii="Verdana" w:hAnsi="Verdana"/>
          <w:sz w:val="20"/>
          <w:szCs w:val="20"/>
        </w:rPr>
        <w:t>(a)   para un material que sea de fabricación propia</w:t>
      </w:r>
    </w:p>
    <w:p w:rsidR="00302CB1" w:rsidRPr="00302CB1" w:rsidRDefault="00302CB1" w:rsidP="00302CB1">
      <w:pPr>
        <w:rPr>
          <w:rFonts w:ascii="Verdana" w:hAnsi="Verdana"/>
          <w:sz w:val="20"/>
          <w:szCs w:val="20"/>
        </w:rPr>
      </w:pPr>
      <w:r w:rsidRPr="00302CB1">
        <w:rPr>
          <w:rFonts w:ascii="Verdana" w:hAnsi="Verdana"/>
          <w:sz w:val="20"/>
          <w:szCs w:val="20"/>
        </w:rPr>
        <w:t>(i)   todos los costos en los que se incurra en la producción del material, que incluye gastos generales, y</w:t>
      </w:r>
    </w:p>
    <w:p w:rsidR="00302CB1" w:rsidRPr="00302CB1" w:rsidRDefault="00302CB1" w:rsidP="00302CB1">
      <w:pPr>
        <w:rPr>
          <w:rFonts w:ascii="Verdana" w:hAnsi="Verdana"/>
          <w:sz w:val="20"/>
          <w:szCs w:val="20"/>
        </w:rPr>
      </w:pPr>
      <w:r w:rsidRPr="00302CB1">
        <w:rPr>
          <w:rFonts w:ascii="Verdana" w:hAnsi="Verdana"/>
          <w:sz w:val="20"/>
          <w:szCs w:val="20"/>
        </w:rPr>
        <w:t>(ii)   una cantidad equivalente a la ganancia que se añade durante el transcurso normal del comercio, o igual a la ganancia que suele reflejarse en la venta de mercancías de la misma clase o tipo ya que el material de fabricación propia que se valúa siempre y cuando ningún material de fabricación propia que haya sido utilizado en su producción haya sido valuado incluyendo una cantidad equivalente o igual a las ganancias de acuerdo a este párrafo.</w:t>
      </w:r>
    </w:p>
    <w:p w:rsidR="00302CB1" w:rsidRPr="00302CB1" w:rsidRDefault="00302CB1" w:rsidP="00302CB1">
      <w:pPr>
        <w:rPr>
          <w:rFonts w:ascii="Verdana" w:hAnsi="Verdana"/>
          <w:sz w:val="20"/>
          <w:szCs w:val="20"/>
        </w:rPr>
      </w:pPr>
      <w:r w:rsidRPr="00302CB1">
        <w:rPr>
          <w:rFonts w:ascii="Verdana" w:hAnsi="Verdana"/>
          <w:sz w:val="20"/>
          <w:szCs w:val="20"/>
        </w:rPr>
        <w:t>(2) </w:t>
      </w:r>
      <w:r w:rsidRPr="00302CB1">
        <w:rPr>
          <w:rFonts w:ascii="Verdana" w:hAnsi="Verdana"/>
          <w:i/>
          <w:iCs/>
          <w:sz w:val="20"/>
          <w:szCs w:val="20"/>
        </w:rPr>
        <w:t>Ajustes al valor de los materiales. </w:t>
      </w:r>
      <w:r w:rsidRPr="00302CB1">
        <w:rPr>
          <w:rFonts w:ascii="Verdana" w:hAnsi="Verdana"/>
          <w:sz w:val="20"/>
          <w:szCs w:val="20"/>
        </w:rPr>
        <w:t>Los siguientes costos pueden ser deducidos del valor de un material no originario o de un material de origen indeterminado, si están incluidos en la subsección (1):</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lastRenderedPageBreak/>
        <w:t>(a)   los costos de fletes, seguro y empaque y todos los demás costos en que se incurra para transportar el material al lugar en que se encuentre ubicado el productor;</w:t>
      </w:r>
    </w:p>
    <w:p w:rsidR="00302CB1" w:rsidRPr="00302CB1" w:rsidRDefault="00302CB1" w:rsidP="00302CB1">
      <w:pPr>
        <w:rPr>
          <w:rFonts w:ascii="Verdana" w:hAnsi="Verdana"/>
          <w:sz w:val="20"/>
          <w:szCs w:val="20"/>
        </w:rPr>
      </w:pPr>
      <w:r w:rsidRPr="00302CB1">
        <w:rPr>
          <w:rFonts w:ascii="Verdana" w:hAnsi="Verdana"/>
          <w:sz w:val="20"/>
          <w:szCs w:val="20"/>
        </w:rPr>
        <w:t>(b)   los aranceles e impuestos pagados o por pagar en el territorio de uno o más de los países Parte del T-MEC respecto al material, salvo los aranceles e impuestos que sean eximidos, reembolsados, reembolsables o que sean recuperables por cualquier otro medio, incluyendo el acreditamiento contra aranceles o impuestos pagados o por pagar,</w:t>
      </w:r>
    </w:p>
    <w:p w:rsidR="00302CB1" w:rsidRPr="00302CB1" w:rsidRDefault="00302CB1" w:rsidP="00302CB1">
      <w:pPr>
        <w:rPr>
          <w:rFonts w:ascii="Verdana" w:hAnsi="Verdana"/>
          <w:sz w:val="20"/>
          <w:szCs w:val="20"/>
        </w:rPr>
      </w:pPr>
      <w:r w:rsidRPr="00302CB1">
        <w:rPr>
          <w:rFonts w:ascii="Verdana" w:hAnsi="Verdana"/>
          <w:sz w:val="20"/>
          <w:szCs w:val="20"/>
        </w:rPr>
        <w:t>(c)    gastos por servicios de agencias aduanales, incluyendo el costo de los servicios de apoderados aduanales en que se incurra respecto al material en el territorio de uno o más de los países Parte del T-MEC; y</w:t>
      </w:r>
    </w:p>
    <w:p w:rsidR="00302CB1" w:rsidRPr="00302CB1" w:rsidRDefault="00302CB1" w:rsidP="00302CB1">
      <w:pPr>
        <w:rPr>
          <w:rFonts w:ascii="Verdana" w:hAnsi="Verdana"/>
          <w:sz w:val="20"/>
          <w:szCs w:val="20"/>
        </w:rPr>
      </w:pPr>
      <w:r w:rsidRPr="00302CB1">
        <w:rPr>
          <w:rFonts w:ascii="Verdana" w:hAnsi="Verdana"/>
          <w:sz w:val="20"/>
          <w:szCs w:val="20"/>
        </w:rPr>
        <w:t>(d)   el costo de los desechos y desperdicios que sean resultantes del uso del material en la producción de la mercancía, menos el valor de desechos renovables o productos incidentales.</w:t>
      </w:r>
    </w:p>
    <w:p w:rsidR="00302CB1" w:rsidRPr="00302CB1" w:rsidRDefault="00302CB1" w:rsidP="00302CB1">
      <w:pPr>
        <w:rPr>
          <w:rFonts w:ascii="Verdana" w:hAnsi="Verdana"/>
          <w:sz w:val="20"/>
          <w:szCs w:val="20"/>
        </w:rPr>
      </w:pPr>
      <w:r w:rsidRPr="00302CB1">
        <w:rPr>
          <w:rFonts w:ascii="Verdana" w:hAnsi="Verdana"/>
          <w:sz w:val="20"/>
          <w:szCs w:val="20"/>
        </w:rPr>
        <w:t>(3) </w:t>
      </w:r>
      <w:r w:rsidRPr="00302CB1">
        <w:rPr>
          <w:rFonts w:ascii="Verdana" w:hAnsi="Verdana"/>
          <w:i/>
          <w:iCs/>
          <w:sz w:val="20"/>
          <w:szCs w:val="20"/>
        </w:rPr>
        <w:t>Evidencia documental requerida.</w:t>
      </w:r>
      <w:r w:rsidRPr="00302CB1">
        <w:rPr>
          <w:rFonts w:ascii="Verdana" w:hAnsi="Verdana"/>
          <w:sz w:val="20"/>
          <w:szCs w:val="20"/>
        </w:rPr>
        <w:t> Si el costo o gasto listado en la subsección</w:t>
      </w:r>
    </w:p>
    <w:p w:rsidR="00302CB1" w:rsidRPr="00302CB1" w:rsidRDefault="00302CB1" w:rsidP="00302CB1">
      <w:pPr>
        <w:rPr>
          <w:rFonts w:ascii="Verdana" w:hAnsi="Verdana"/>
          <w:sz w:val="20"/>
          <w:szCs w:val="20"/>
        </w:rPr>
      </w:pPr>
      <w:r w:rsidRPr="00302CB1">
        <w:rPr>
          <w:rFonts w:ascii="Verdana" w:hAnsi="Verdana"/>
          <w:sz w:val="20"/>
          <w:szCs w:val="20"/>
        </w:rPr>
        <w:t>(2) es desconocido o la evidencia documental por la cantidad del ajuste no estuviera disponible, entonces no se permitirán ajustes por ese costo o gasto particular.</w:t>
      </w:r>
    </w:p>
    <w:p w:rsidR="00302CB1" w:rsidRPr="00302CB1" w:rsidRDefault="00302CB1" w:rsidP="00302CB1">
      <w:pPr>
        <w:rPr>
          <w:rFonts w:ascii="Verdana" w:hAnsi="Verdana"/>
          <w:sz w:val="20"/>
          <w:szCs w:val="20"/>
        </w:rPr>
      </w:pPr>
      <w:r w:rsidRPr="00302CB1">
        <w:rPr>
          <w:rFonts w:ascii="Verdana" w:hAnsi="Verdana"/>
          <w:sz w:val="20"/>
          <w:szCs w:val="20"/>
        </w:rPr>
        <w:t>(4) </w:t>
      </w:r>
      <w:r w:rsidRPr="00302CB1">
        <w:rPr>
          <w:rFonts w:ascii="Verdana" w:hAnsi="Verdana"/>
          <w:i/>
          <w:iCs/>
          <w:sz w:val="20"/>
          <w:szCs w:val="20"/>
        </w:rPr>
        <w:t>Valor de transacción no aceptable. </w:t>
      </w:r>
      <w:r w:rsidRPr="00302CB1">
        <w:rPr>
          <w:rFonts w:ascii="Verdana" w:hAnsi="Verdana"/>
          <w:sz w:val="20"/>
          <w:szCs w:val="20"/>
        </w:rPr>
        <w:t>Para efectos del párrafo (1</w:t>
      </w:r>
      <w:proofErr w:type="gramStart"/>
      <w:r w:rsidRPr="00302CB1">
        <w:rPr>
          <w:rFonts w:ascii="Verdana" w:hAnsi="Verdana"/>
          <w:sz w:val="20"/>
          <w:szCs w:val="20"/>
        </w:rPr>
        <w:t>)(</w:t>
      </w:r>
      <w:proofErr w:type="gramEnd"/>
      <w:r w:rsidRPr="00302CB1">
        <w:rPr>
          <w:rFonts w:ascii="Verdana" w:hAnsi="Verdana"/>
          <w:sz w:val="20"/>
          <w:szCs w:val="20"/>
        </w:rPr>
        <w:t>a), si el valor de transacción del material a que se hace referencia en dicho párrafo no haya sido determinado de manera consistente con el Anexo IV (Valor de Transacción No Admisible), el valor del material debe ser determinado de acuerdo con el Anexo VI (Valoración de Materiales) y, si los costos a los que se hace referencia en la subsección (2) estén incluidos en dicho valor, tales costos pueden ser deducidos a ese valor.</w:t>
      </w:r>
    </w:p>
    <w:p w:rsidR="00302CB1" w:rsidRPr="00302CB1" w:rsidRDefault="00302CB1" w:rsidP="00302CB1">
      <w:pPr>
        <w:rPr>
          <w:rFonts w:ascii="Verdana" w:hAnsi="Verdana"/>
          <w:sz w:val="20"/>
          <w:szCs w:val="20"/>
        </w:rPr>
      </w:pPr>
      <w:r w:rsidRPr="00302CB1">
        <w:rPr>
          <w:rFonts w:ascii="Verdana" w:hAnsi="Verdana"/>
          <w:sz w:val="20"/>
          <w:szCs w:val="20"/>
        </w:rPr>
        <w:t>(5) </w:t>
      </w:r>
      <w:r w:rsidRPr="00302CB1">
        <w:rPr>
          <w:rFonts w:ascii="Verdana" w:hAnsi="Verdana"/>
          <w:i/>
          <w:iCs/>
          <w:sz w:val="20"/>
          <w:szCs w:val="20"/>
        </w:rPr>
        <w:t>Costos registrados en libros. </w:t>
      </w:r>
      <w:r w:rsidRPr="00302CB1">
        <w:rPr>
          <w:rFonts w:ascii="Verdana" w:hAnsi="Verdana"/>
          <w:sz w:val="20"/>
          <w:szCs w:val="20"/>
        </w:rPr>
        <w:t>Para efectos de la subsección (1), los costos referidos en el párrafo (1</w:t>
      </w:r>
      <w:proofErr w:type="gramStart"/>
      <w:r w:rsidRPr="00302CB1">
        <w:rPr>
          <w:rFonts w:ascii="Verdana" w:hAnsi="Verdana"/>
          <w:sz w:val="20"/>
          <w:szCs w:val="20"/>
        </w:rPr>
        <w:t>)(</w:t>
      </w:r>
      <w:proofErr w:type="gramEnd"/>
      <w:r w:rsidRPr="00302CB1">
        <w:rPr>
          <w:rFonts w:ascii="Verdana" w:hAnsi="Verdana"/>
          <w:sz w:val="20"/>
          <w:szCs w:val="20"/>
        </w:rPr>
        <w:t>c) deben ser los costos que ahí se mencionan y que están registrados en los libros del Productor de la mercancía.</w:t>
      </w:r>
    </w:p>
    <w:p w:rsidR="00302CB1" w:rsidRPr="00302CB1" w:rsidRDefault="00302CB1" w:rsidP="00302CB1">
      <w:pPr>
        <w:rPr>
          <w:rFonts w:ascii="Verdana" w:hAnsi="Verdana"/>
          <w:sz w:val="20"/>
          <w:szCs w:val="20"/>
        </w:rPr>
      </w:pPr>
      <w:r w:rsidRPr="00302CB1">
        <w:rPr>
          <w:rFonts w:ascii="Verdana" w:hAnsi="Verdana"/>
          <w:sz w:val="20"/>
          <w:szCs w:val="20"/>
        </w:rPr>
        <w:t>(6) </w:t>
      </w:r>
      <w:r w:rsidRPr="00302CB1">
        <w:rPr>
          <w:rFonts w:ascii="Verdana" w:hAnsi="Verdana"/>
          <w:i/>
          <w:iCs/>
          <w:sz w:val="20"/>
          <w:szCs w:val="20"/>
        </w:rPr>
        <w:t>Designación de un material de fabricación propia como material intermedio.</w:t>
      </w:r>
      <w:r w:rsidRPr="00302CB1">
        <w:rPr>
          <w:rFonts w:ascii="Verdana" w:hAnsi="Verdana"/>
          <w:sz w:val="20"/>
          <w:szCs w:val="20"/>
        </w:rPr>
        <w:t> Para los fines de calcular el valor de contenido regional de una mercancía, el Productor de la mercancía puede designar como material intermediario cualquier material de fabricación propia que se utilice en la producción de la mercancía, siempre que, si un material intermedio este sujeto a un requisito de valor de contenido regional, ningún otro material de fabricación propia que este sujeto a un requisito de valor de contenido regional y esté incorporado en ese material intermedio, se designe también por el Productor como material intermedio.</w:t>
      </w:r>
    </w:p>
    <w:p w:rsidR="00302CB1" w:rsidRPr="00302CB1" w:rsidRDefault="00302CB1" w:rsidP="00302CB1">
      <w:pPr>
        <w:rPr>
          <w:rFonts w:ascii="Verdana" w:hAnsi="Verdana"/>
          <w:sz w:val="20"/>
          <w:szCs w:val="20"/>
        </w:rPr>
      </w:pPr>
      <w:r w:rsidRPr="00302CB1">
        <w:rPr>
          <w:rFonts w:ascii="Verdana" w:hAnsi="Verdana"/>
          <w:sz w:val="20"/>
          <w:szCs w:val="20"/>
        </w:rPr>
        <w:t>(7) </w:t>
      </w:r>
      <w:r w:rsidRPr="00302CB1">
        <w:rPr>
          <w:rFonts w:ascii="Verdana" w:hAnsi="Verdana"/>
          <w:i/>
          <w:iCs/>
          <w:sz w:val="20"/>
          <w:szCs w:val="20"/>
        </w:rPr>
        <w:t>Particulares. </w:t>
      </w:r>
      <w:r w:rsidRPr="00302CB1">
        <w:rPr>
          <w:rFonts w:ascii="Verdana" w:hAnsi="Verdana"/>
          <w:sz w:val="20"/>
          <w:szCs w:val="20"/>
        </w:rPr>
        <w:t>Para los efectos de la subsección (6)</w:t>
      </w:r>
    </w:p>
    <w:p w:rsidR="00302CB1" w:rsidRPr="00302CB1" w:rsidRDefault="00302CB1" w:rsidP="00302CB1">
      <w:pPr>
        <w:rPr>
          <w:rFonts w:ascii="Verdana" w:hAnsi="Verdana"/>
          <w:sz w:val="20"/>
          <w:szCs w:val="20"/>
        </w:rPr>
      </w:pPr>
      <w:r w:rsidRPr="00302CB1">
        <w:rPr>
          <w:rFonts w:ascii="Verdana" w:hAnsi="Verdana"/>
          <w:sz w:val="20"/>
          <w:szCs w:val="20"/>
        </w:rPr>
        <w:t>(a)   para calificar como material originario, un material de fabricación propia designado como material intermedio debe calificar como material originario de acuerdo con estas Reglamentaciones;</w:t>
      </w:r>
    </w:p>
    <w:p w:rsidR="00302CB1" w:rsidRPr="00302CB1" w:rsidRDefault="00302CB1" w:rsidP="00302CB1">
      <w:pPr>
        <w:rPr>
          <w:rFonts w:ascii="Verdana" w:hAnsi="Verdana"/>
          <w:sz w:val="20"/>
          <w:szCs w:val="20"/>
        </w:rPr>
      </w:pPr>
      <w:r w:rsidRPr="00302CB1">
        <w:rPr>
          <w:rFonts w:ascii="Verdana" w:hAnsi="Verdana"/>
          <w:sz w:val="20"/>
          <w:szCs w:val="20"/>
        </w:rPr>
        <w:lastRenderedPageBreak/>
        <w:t>(b)   la designación de un material de fabricación propia como material intermedio, se hará únicamente a elección del productor de dicho material de fabricación propia; y</w:t>
      </w:r>
    </w:p>
    <w:p w:rsidR="00302CB1" w:rsidRPr="00302CB1" w:rsidRDefault="00302CB1" w:rsidP="00302CB1">
      <w:pPr>
        <w:rPr>
          <w:rFonts w:ascii="Verdana" w:hAnsi="Verdana"/>
          <w:sz w:val="20"/>
          <w:szCs w:val="20"/>
        </w:rPr>
      </w:pPr>
      <w:r w:rsidRPr="00302CB1">
        <w:rPr>
          <w:rFonts w:ascii="Verdana" w:hAnsi="Verdana"/>
          <w:sz w:val="20"/>
          <w:szCs w:val="20"/>
        </w:rPr>
        <w:t>(c)    salvo que se disponga de lo contrario en la sección 9(4), la condición establecida en la subsección (6) no aplica respecto a un material intermedio utilizado por otro Productor en la producción de un material adquirido posteriormente y utilizado en la producción de una mercancía por el Productor a que se hace referencia en la subsección (6).</w:t>
      </w:r>
    </w:p>
    <w:p w:rsidR="00302CB1" w:rsidRPr="00302CB1" w:rsidRDefault="00302CB1" w:rsidP="00302CB1">
      <w:pPr>
        <w:rPr>
          <w:rFonts w:ascii="Verdana" w:hAnsi="Verdana"/>
          <w:sz w:val="20"/>
          <w:szCs w:val="20"/>
        </w:rPr>
      </w:pPr>
      <w:r w:rsidRPr="00302CB1">
        <w:rPr>
          <w:rFonts w:ascii="Verdana" w:hAnsi="Verdana"/>
          <w:sz w:val="20"/>
          <w:szCs w:val="20"/>
        </w:rPr>
        <w:t>(8) </w:t>
      </w:r>
      <w:r w:rsidRPr="00302CB1">
        <w:rPr>
          <w:rFonts w:ascii="Verdana" w:hAnsi="Verdana"/>
          <w:i/>
          <w:iCs/>
          <w:sz w:val="20"/>
          <w:szCs w:val="20"/>
        </w:rPr>
        <w:t>Valor de un material intermedio. </w:t>
      </w:r>
      <w:r w:rsidRPr="00302CB1">
        <w:rPr>
          <w:rFonts w:ascii="Verdana" w:hAnsi="Verdana"/>
          <w:sz w:val="20"/>
          <w:szCs w:val="20"/>
        </w:rPr>
        <w:t>El valor de un material intermedio será, a elección del Productor de la mercancía,</w:t>
      </w:r>
    </w:p>
    <w:p w:rsidR="00302CB1" w:rsidRPr="00302CB1" w:rsidRDefault="00302CB1" w:rsidP="00302CB1">
      <w:pPr>
        <w:rPr>
          <w:rFonts w:ascii="Verdana" w:hAnsi="Verdana"/>
          <w:sz w:val="20"/>
          <w:szCs w:val="20"/>
        </w:rPr>
      </w:pPr>
      <w:r w:rsidRPr="00302CB1">
        <w:rPr>
          <w:rFonts w:ascii="Verdana" w:hAnsi="Verdana"/>
          <w:sz w:val="20"/>
          <w:szCs w:val="20"/>
        </w:rPr>
        <w:t>(a)   el costo total incurrido respecto a todas las mercancías producidas por el Productor de la mercancía, que pueda asignarse razonablemente a ese material intermedio de acuerdo con el Anexo V; o</w:t>
      </w:r>
    </w:p>
    <w:p w:rsidR="00302CB1" w:rsidRPr="00302CB1" w:rsidRDefault="00302CB1" w:rsidP="00302CB1">
      <w:pPr>
        <w:rPr>
          <w:rFonts w:ascii="Verdana" w:hAnsi="Verdana"/>
          <w:sz w:val="20"/>
          <w:szCs w:val="20"/>
        </w:rPr>
      </w:pPr>
      <w:r w:rsidRPr="00302CB1">
        <w:rPr>
          <w:rFonts w:ascii="Verdana" w:hAnsi="Verdana"/>
          <w:sz w:val="20"/>
          <w:szCs w:val="20"/>
        </w:rPr>
        <w:t>(b)   el agregado de cada costo que sea parte del costo total incurrido respecto al material intermedio, que pueda ser asignado razonablemente a ese material intermedio de acuerdo con el Anexo V.</w:t>
      </w:r>
    </w:p>
    <w:p w:rsidR="00302CB1" w:rsidRPr="00302CB1" w:rsidRDefault="00302CB1" w:rsidP="00302CB1">
      <w:pPr>
        <w:rPr>
          <w:rFonts w:ascii="Verdana" w:hAnsi="Verdana"/>
          <w:sz w:val="20"/>
          <w:szCs w:val="20"/>
        </w:rPr>
      </w:pPr>
      <w:r w:rsidRPr="00302CB1">
        <w:rPr>
          <w:rFonts w:ascii="Verdana" w:hAnsi="Verdana"/>
          <w:sz w:val="20"/>
          <w:szCs w:val="20"/>
        </w:rPr>
        <w:t>(9) </w:t>
      </w:r>
      <w:r w:rsidRPr="00302CB1">
        <w:rPr>
          <w:rFonts w:ascii="Verdana" w:hAnsi="Verdana"/>
          <w:i/>
          <w:iCs/>
          <w:sz w:val="20"/>
          <w:szCs w:val="20"/>
        </w:rPr>
        <w:t>Cálculo del costo total. </w:t>
      </w:r>
      <w:r w:rsidRPr="00302CB1">
        <w:rPr>
          <w:rFonts w:ascii="Verdana" w:hAnsi="Verdana"/>
          <w:sz w:val="20"/>
          <w:szCs w:val="20"/>
        </w:rPr>
        <w:t>El costo total de conformidad con la subsección (8) comprende los costos a que se hace referencia en la subsección 1(6), y se calcula de conformidad con lo dispuesto en dicha sección y a la subsección 1(7).</w:t>
      </w:r>
    </w:p>
    <w:p w:rsidR="00302CB1" w:rsidRPr="00302CB1" w:rsidRDefault="00302CB1" w:rsidP="00302CB1">
      <w:pPr>
        <w:rPr>
          <w:rFonts w:ascii="Verdana" w:hAnsi="Verdana"/>
          <w:sz w:val="20"/>
          <w:szCs w:val="20"/>
        </w:rPr>
      </w:pPr>
      <w:r w:rsidRPr="00302CB1">
        <w:rPr>
          <w:rFonts w:ascii="Verdana" w:hAnsi="Verdana"/>
          <w:sz w:val="20"/>
          <w:szCs w:val="20"/>
        </w:rPr>
        <w:t>(10) </w:t>
      </w:r>
      <w:r w:rsidRPr="00302CB1">
        <w:rPr>
          <w:rFonts w:ascii="Verdana" w:hAnsi="Verdana"/>
          <w:i/>
          <w:iCs/>
          <w:sz w:val="20"/>
          <w:szCs w:val="20"/>
        </w:rPr>
        <w:t>Rescisión de la designación. </w:t>
      </w:r>
      <w:r w:rsidRPr="00302CB1">
        <w:rPr>
          <w:rFonts w:ascii="Verdana" w:hAnsi="Verdana"/>
          <w:sz w:val="20"/>
          <w:szCs w:val="20"/>
        </w:rPr>
        <w:t>Si un Productor de una mercancía designa un material de fabricación propia como material intermedio de acuerdo con la subsección (6) y la administración aduanera de un país Parte del T-MEC al cual la mercancía es importada determina, durante una verificación de origen de la mercancía que el material intermedio es un material no originario y notifica por escrito al Productor antes de que la determinación escrita sobre si la mercancía califica como originaria, el Productor puede rescindir la designación y el valor de contenido regional de la mercancía deberá ser calculado como si el material de fabricación propia no se hubiera designado.</w:t>
      </w:r>
    </w:p>
    <w:p w:rsidR="00302CB1" w:rsidRPr="00302CB1" w:rsidRDefault="00302CB1" w:rsidP="00302CB1">
      <w:pPr>
        <w:rPr>
          <w:rFonts w:ascii="Verdana" w:hAnsi="Verdana"/>
          <w:sz w:val="20"/>
          <w:szCs w:val="20"/>
        </w:rPr>
      </w:pPr>
      <w:r w:rsidRPr="00302CB1">
        <w:rPr>
          <w:rFonts w:ascii="Verdana" w:hAnsi="Verdana"/>
          <w:sz w:val="20"/>
          <w:szCs w:val="20"/>
        </w:rPr>
        <w:t>(11) </w:t>
      </w:r>
      <w:r w:rsidRPr="00302CB1">
        <w:rPr>
          <w:rFonts w:ascii="Verdana" w:hAnsi="Verdana"/>
          <w:i/>
          <w:iCs/>
          <w:sz w:val="20"/>
          <w:szCs w:val="20"/>
        </w:rPr>
        <w:t>Efecto de la rescisión. </w:t>
      </w:r>
      <w:r w:rsidRPr="00302CB1">
        <w:rPr>
          <w:rFonts w:ascii="Verdana" w:hAnsi="Verdana"/>
          <w:sz w:val="20"/>
          <w:szCs w:val="20"/>
        </w:rPr>
        <w:t>Un Productor de una mercancía que rescinda la designación de acuerdo a la</w:t>
      </w:r>
    </w:p>
    <w:p w:rsidR="00302CB1" w:rsidRPr="00302CB1" w:rsidRDefault="00302CB1" w:rsidP="00302CB1">
      <w:pPr>
        <w:rPr>
          <w:rFonts w:ascii="Verdana" w:hAnsi="Verdana"/>
          <w:sz w:val="20"/>
          <w:szCs w:val="20"/>
        </w:rPr>
      </w:pPr>
      <w:proofErr w:type="gramStart"/>
      <w:r w:rsidRPr="00302CB1">
        <w:rPr>
          <w:rFonts w:ascii="Verdana" w:hAnsi="Verdana"/>
          <w:sz w:val="20"/>
          <w:szCs w:val="20"/>
        </w:rPr>
        <w:t>subsección</w:t>
      </w:r>
      <w:proofErr w:type="gramEnd"/>
      <w:r w:rsidRPr="00302CB1">
        <w:rPr>
          <w:rFonts w:ascii="Verdana" w:hAnsi="Verdana"/>
          <w:sz w:val="20"/>
          <w:szCs w:val="20"/>
        </w:rPr>
        <w:t> (10) podrá, en un plazo no mayor a 30 días a partir de que la administración aduanera a que se hace referencia en la subsección (10) notifique por escrito al Productor que el material de fabricación propia al que se refiere el párrafo (a) es un material no originario, designar como material intermedio otro material de fabricación propia que haya sido incorporado a la mercancía, de conformidad con lo dispuesto en la subsección (6).</w:t>
      </w:r>
    </w:p>
    <w:p w:rsidR="00302CB1" w:rsidRPr="00302CB1" w:rsidRDefault="00302CB1" w:rsidP="00302CB1">
      <w:pPr>
        <w:rPr>
          <w:rFonts w:ascii="Verdana" w:hAnsi="Verdana"/>
          <w:sz w:val="20"/>
          <w:szCs w:val="20"/>
        </w:rPr>
      </w:pPr>
      <w:r w:rsidRPr="00302CB1">
        <w:rPr>
          <w:rFonts w:ascii="Verdana" w:hAnsi="Verdana"/>
          <w:sz w:val="20"/>
          <w:szCs w:val="20"/>
        </w:rPr>
        <w:t>(12) </w:t>
      </w:r>
      <w:r w:rsidRPr="00302CB1">
        <w:rPr>
          <w:rFonts w:ascii="Verdana" w:hAnsi="Verdana"/>
          <w:i/>
          <w:iCs/>
          <w:sz w:val="20"/>
          <w:szCs w:val="20"/>
        </w:rPr>
        <w:t>Segunda rescisión. </w:t>
      </w:r>
      <w:r w:rsidRPr="00302CB1">
        <w:rPr>
          <w:rFonts w:ascii="Verdana" w:hAnsi="Verdana"/>
          <w:sz w:val="20"/>
          <w:szCs w:val="20"/>
        </w:rPr>
        <w:t>Si un Productor de una mercancía designa otro material de fabricación propia como material intermedio de acuerdo con la subsección (6) y la administración aduanera a la que se refiere la subsección (10) determina durante la verificación de origen de la mercancía que dicho material de fabricación propia es un material no originario,</w:t>
      </w:r>
    </w:p>
    <w:p w:rsidR="00302CB1" w:rsidRPr="00302CB1" w:rsidRDefault="00302CB1" w:rsidP="00302CB1">
      <w:pPr>
        <w:rPr>
          <w:rFonts w:ascii="Verdana" w:hAnsi="Verdana"/>
          <w:sz w:val="20"/>
          <w:szCs w:val="20"/>
        </w:rPr>
      </w:pPr>
      <w:r w:rsidRPr="00302CB1">
        <w:rPr>
          <w:rFonts w:ascii="Verdana" w:hAnsi="Verdana"/>
          <w:sz w:val="20"/>
          <w:szCs w:val="20"/>
        </w:rPr>
        <w:lastRenderedPageBreak/>
        <w:t>(a)   el Productor podrá rescindir la designación, y el valor de contenido regional de la mercancía se calculará como si el material de fabricación propia no se hubiera designado; y</w:t>
      </w:r>
    </w:p>
    <w:p w:rsidR="00302CB1" w:rsidRPr="00302CB1" w:rsidRDefault="00302CB1" w:rsidP="00302CB1">
      <w:pPr>
        <w:rPr>
          <w:rFonts w:ascii="Verdana" w:hAnsi="Verdana"/>
          <w:sz w:val="20"/>
          <w:szCs w:val="20"/>
        </w:rPr>
      </w:pPr>
      <w:r w:rsidRPr="00302CB1">
        <w:rPr>
          <w:rFonts w:ascii="Verdana" w:hAnsi="Verdana"/>
          <w:sz w:val="20"/>
          <w:szCs w:val="20"/>
        </w:rPr>
        <w:t>(b)   el Productor no podrá designar otro material de fabricación propia que se haya incorporado a la mercancía como material intermedio.</w:t>
      </w:r>
    </w:p>
    <w:p w:rsidR="00302CB1" w:rsidRPr="00302CB1" w:rsidRDefault="00302CB1" w:rsidP="00302CB1">
      <w:pPr>
        <w:rPr>
          <w:rFonts w:ascii="Verdana" w:hAnsi="Verdana"/>
          <w:sz w:val="20"/>
          <w:szCs w:val="20"/>
        </w:rPr>
      </w:pPr>
      <w:r w:rsidRPr="00302CB1">
        <w:rPr>
          <w:rFonts w:ascii="Verdana" w:hAnsi="Verdana"/>
          <w:sz w:val="20"/>
          <w:szCs w:val="20"/>
        </w:rPr>
        <w:t>(13) </w:t>
      </w:r>
      <w:r w:rsidRPr="00302CB1">
        <w:rPr>
          <w:rFonts w:ascii="Verdana" w:hAnsi="Verdana"/>
          <w:i/>
          <w:iCs/>
          <w:sz w:val="20"/>
          <w:szCs w:val="20"/>
        </w:rPr>
        <w:t>Materiales indirectos</w:t>
      </w:r>
      <w:r w:rsidRPr="00302CB1">
        <w:rPr>
          <w:rFonts w:ascii="Verdana" w:hAnsi="Verdana"/>
          <w:sz w:val="20"/>
          <w:szCs w:val="20"/>
        </w:rPr>
        <w:t>. Para efectos de determinar si una mercancía es una mercancía originaria, un material indirecto que se utiliza en la producción de la mercancía</w:t>
      </w:r>
    </w:p>
    <w:p w:rsidR="00302CB1" w:rsidRPr="00302CB1" w:rsidRDefault="00302CB1" w:rsidP="00302CB1">
      <w:pPr>
        <w:rPr>
          <w:rFonts w:ascii="Verdana" w:hAnsi="Verdana"/>
          <w:sz w:val="20"/>
          <w:szCs w:val="20"/>
        </w:rPr>
      </w:pPr>
      <w:r w:rsidRPr="00302CB1">
        <w:rPr>
          <w:rFonts w:ascii="Verdana" w:hAnsi="Verdana"/>
          <w:sz w:val="20"/>
          <w:szCs w:val="20"/>
        </w:rPr>
        <w:t>(a)   se considerará como material originario, sin tomar en cuenta el lugar de producción de dicho material indirecto; y</w:t>
      </w:r>
    </w:p>
    <w:p w:rsidR="00302CB1" w:rsidRPr="00302CB1" w:rsidRDefault="00302CB1" w:rsidP="00302CB1">
      <w:pPr>
        <w:rPr>
          <w:rFonts w:ascii="Verdana" w:hAnsi="Verdana"/>
          <w:sz w:val="20"/>
          <w:szCs w:val="20"/>
        </w:rPr>
      </w:pPr>
      <w:r w:rsidRPr="00302CB1">
        <w:rPr>
          <w:rFonts w:ascii="Verdana" w:hAnsi="Verdana"/>
          <w:sz w:val="20"/>
          <w:szCs w:val="20"/>
        </w:rPr>
        <w:t>(b)   si la mercancía está sujeta a un requisito de valor de contenido regional, con el fin de calcular el costo neto, de conformidad con el método de costo neto, el valor del material indirecto es el costo de dicho material que se encuentre registrado en los libros del Productor de la mercancía.</w:t>
      </w:r>
    </w:p>
    <w:p w:rsidR="00302CB1" w:rsidRPr="00302CB1" w:rsidRDefault="00302CB1" w:rsidP="00302CB1">
      <w:pPr>
        <w:rPr>
          <w:rFonts w:ascii="Verdana" w:hAnsi="Verdana"/>
          <w:sz w:val="20"/>
          <w:szCs w:val="20"/>
        </w:rPr>
      </w:pPr>
      <w:r w:rsidRPr="00302CB1">
        <w:rPr>
          <w:rFonts w:ascii="Verdana" w:hAnsi="Verdana"/>
          <w:sz w:val="20"/>
          <w:szCs w:val="20"/>
        </w:rPr>
        <w:t>(14) Materiales de</w:t>
      </w:r>
      <w:r w:rsidRPr="00302CB1">
        <w:rPr>
          <w:rFonts w:ascii="Verdana" w:hAnsi="Verdana"/>
          <w:i/>
          <w:iCs/>
          <w:sz w:val="20"/>
          <w:szCs w:val="20"/>
        </w:rPr>
        <w:t> empaque y envases.</w:t>
      </w:r>
      <w:r w:rsidRPr="00302CB1">
        <w:rPr>
          <w:rFonts w:ascii="Verdana" w:hAnsi="Verdana"/>
          <w:sz w:val="20"/>
          <w:szCs w:val="20"/>
        </w:rPr>
        <w:t> Los materiales de empaque y envase, cuando estén clasificados de acuerdo al Sistema Armonizado junto con la mercancía que contengan, no se tomarán en cuenta para efectos de</w:t>
      </w:r>
    </w:p>
    <w:p w:rsidR="00302CB1" w:rsidRPr="00302CB1" w:rsidRDefault="00302CB1" w:rsidP="00302CB1">
      <w:pPr>
        <w:rPr>
          <w:rFonts w:ascii="Verdana" w:hAnsi="Verdana"/>
          <w:sz w:val="20"/>
          <w:szCs w:val="20"/>
        </w:rPr>
      </w:pPr>
      <w:r w:rsidRPr="00302CB1">
        <w:rPr>
          <w:rFonts w:ascii="Verdana" w:hAnsi="Verdana"/>
          <w:sz w:val="20"/>
          <w:szCs w:val="20"/>
        </w:rPr>
        <w:t>(a)   determinar si todos los materiales no originarios utilizados en la producción de la mercancía sufren un cambio de clasificación arancelaria aplicable</w:t>
      </w:r>
    </w:p>
    <w:p w:rsidR="00302CB1" w:rsidRPr="00302CB1" w:rsidRDefault="00302CB1" w:rsidP="00302CB1">
      <w:pPr>
        <w:rPr>
          <w:rFonts w:ascii="Verdana" w:hAnsi="Verdana"/>
          <w:sz w:val="20"/>
          <w:szCs w:val="20"/>
        </w:rPr>
      </w:pPr>
      <w:r w:rsidRPr="00302CB1">
        <w:rPr>
          <w:rFonts w:ascii="Verdana" w:hAnsi="Verdana"/>
          <w:sz w:val="20"/>
          <w:szCs w:val="20"/>
        </w:rPr>
        <w:t>(b)   determinar si la mercancía es obtenida o producida enteramente; y</w:t>
      </w:r>
    </w:p>
    <w:p w:rsidR="00302CB1" w:rsidRPr="00302CB1" w:rsidRDefault="00302CB1" w:rsidP="00302CB1">
      <w:pPr>
        <w:rPr>
          <w:rFonts w:ascii="Verdana" w:hAnsi="Verdana"/>
          <w:sz w:val="20"/>
          <w:szCs w:val="20"/>
        </w:rPr>
      </w:pPr>
      <w:r w:rsidRPr="00302CB1">
        <w:rPr>
          <w:rFonts w:ascii="Verdana" w:hAnsi="Verdana"/>
          <w:sz w:val="20"/>
          <w:szCs w:val="20"/>
        </w:rPr>
        <w:t>(c)    determinar de conformidad con la subsección 5(1) el valor de materiales no originarios que no sufran cambios de clasificación arancelaria aplicable.</w:t>
      </w:r>
    </w:p>
    <w:p w:rsidR="00302CB1" w:rsidRPr="00302CB1" w:rsidRDefault="00302CB1" w:rsidP="00302CB1">
      <w:pPr>
        <w:rPr>
          <w:rFonts w:ascii="Verdana" w:hAnsi="Verdana"/>
          <w:sz w:val="20"/>
          <w:szCs w:val="20"/>
        </w:rPr>
      </w:pPr>
      <w:r w:rsidRPr="00302CB1">
        <w:rPr>
          <w:rFonts w:ascii="Verdana" w:hAnsi="Verdana"/>
          <w:sz w:val="20"/>
          <w:szCs w:val="20"/>
        </w:rPr>
        <w:t>(15) </w:t>
      </w:r>
      <w:r w:rsidRPr="00302CB1">
        <w:rPr>
          <w:rFonts w:ascii="Verdana" w:hAnsi="Verdana"/>
          <w:i/>
          <w:iCs/>
          <w:sz w:val="20"/>
          <w:szCs w:val="20"/>
        </w:rPr>
        <w:t>Valor de materiales de empaque y envases casos en los que se considera. </w:t>
      </w:r>
      <w:r w:rsidRPr="00302CB1">
        <w:rPr>
          <w:rFonts w:ascii="Verdana" w:hAnsi="Verdana"/>
          <w:sz w:val="20"/>
          <w:szCs w:val="20"/>
        </w:rPr>
        <w:t>Si los envases y materiales de empaque en los que una mercancía es empaquetada para venta al menudeo estén clasificados con la mercancía que contengan de acuerdo al Sistema Armonizado, y dicha mercancía esté sujeta a un requisito de valor de contenido regional, el valor de dichos envases y materiales de empaque se considerará como material originario o material no originario, según sea el caso, para el cálculo de valor de contenido regional de la mercancía.</w:t>
      </w:r>
    </w:p>
    <w:p w:rsidR="00302CB1" w:rsidRPr="00302CB1" w:rsidRDefault="00302CB1" w:rsidP="00302CB1">
      <w:pPr>
        <w:rPr>
          <w:rFonts w:ascii="Verdana" w:hAnsi="Verdana"/>
          <w:sz w:val="20"/>
          <w:szCs w:val="20"/>
        </w:rPr>
      </w:pPr>
      <w:r w:rsidRPr="00302CB1">
        <w:rPr>
          <w:rFonts w:ascii="Verdana" w:hAnsi="Verdana"/>
          <w:sz w:val="20"/>
          <w:szCs w:val="20"/>
        </w:rPr>
        <w:t>(16) </w:t>
      </w:r>
      <w:r w:rsidRPr="00302CB1">
        <w:rPr>
          <w:rFonts w:ascii="Verdana" w:hAnsi="Verdana"/>
          <w:i/>
          <w:iCs/>
          <w:sz w:val="20"/>
          <w:szCs w:val="20"/>
        </w:rPr>
        <w:t>Materiales de empaque y envases de fabricación propia. </w:t>
      </w:r>
      <w:r w:rsidRPr="00302CB1">
        <w:rPr>
          <w:rFonts w:ascii="Verdana" w:hAnsi="Verdana"/>
          <w:sz w:val="20"/>
          <w:szCs w:val="20"/>
        </w:rPr>
        <w:t>Para efectos de la subsección (15), si los envases y los materiales de empaques son materiales de fabricación propia, el Productor puede elegir designar esos materiales como materiales intermedios de conformidad con la subsección (6).</w:t>
      </w:r>
    </w:p>
    <w:p w:rsidR="00302CB1" w:rsidRPr="00302CB1" w:rsidRDefault="00302CB1" w:rsidP="00302CB1">
      <w:pPr>
        <w:rPr>
          <w:rFonts w:ascii="Verdana" w:hAnsi="Verdana"/>
          <w:sz w:val="20"/>
          <w:szCs w:val="20"/>
        </w:rPr>
      </w:pPr>
      <w:r w:rsidRPr="00302CB1">
        <w:rPr>
          <w:rFonts w:ascii="Verdana" w:hAnsi="Verdana"/>
          <w:sz w:val="20"/>
          <w:szCs w:val="20"/>
        </w:rPr>
        <w:t>(17) </w:t>
      </w:r>
      <w:r w:rsidRPr="00302CB1">
        <w:rPr>
          <w:rFonts w:ascii="Verdana" w:hAnsi="Verdana"/>
          <w:i/>
          <w:iCs/>
          <w:sz w:val="20"/>
          <w:szCs w:val="20"/>
        </w:rPr>
        <w:t>Materiales de embalaje y contenedores.</w:t>
      </w:r>
      <w:r w:rsidRPr="00302CB1">
        <w:rPr>
          <w:rFonts w:ascii="Verdana" w:hAnsi="Verdana"/>
          <w:sz w:val="20"/>
          <w:szCs w:val="20"/>
        </w:rPr>
        <w:t> Para los efectos de determinar si una mercancía es originaria, los materiales de embalaje y contenedores son descartados.</w:t>
      </w:r>
    </w:p>
    <w:p w:rsidR="00302CB1" w:rsidRPr="00302CB1" w:rsidRDefault="00302CB1" w:rsidP="00302CB1">
      <w:pPr>
        <w:rPr>
          <w:rFonts w:ascii="Verdana" w:hAnsi="Verdana"/>
          <w:sz w:val="20"/>
          <w:szCs w:val="20"/>
        </w:rPr>
      </w:pPr>
      <w:r w:rsidRPr="00302CB1">
        <w:rPr>
          <w:rFonts w:ascii="Verdana" w:hAnsi="Verdana"/>
          <w:sz w:val="20"/>
          <w:szCs w:val="20"/>
        </w:rPr>
        <w:t>(18) </w:t>
      </w:r>
      <w:r w:rsidRPr="00302CB1">
        <w:rPr>
          <w:rFonts w:ascii="Verdana" w:hAnsi="Verdana"/>
          <w:i/>
          <w:iCs/>
          <w:sz w:val="20"/>
          <w:szCs w:val="20"/>
        </w:rPr>
        <w:t>Materiales fungibles y mercancías fungibles. </w:t>
      </w:r>
      <w:r w:rsidRPr="00302CB1">
        <w:rPr>
          <w:rFonts w:ascii="Verdana" w:hAnsi="Verdana"/>
          <w:sz w:val="20"/>
          <w:szCs w:val="20"/>
        </w:rPr>
        <w:t>Un material o una mercancía fungible </w:t>
      </w:r>
      <w:proofErr w:type="gramStart"/>
      <w:r w:rsidRPr="00302CB1">
        <w:rPr>
          <w:rFonts w:ascii="Verdana" w:hAnsi="Verdana"/>
          <w:sz w:val="20"/>
          <w:szCs w:val="20"/>
        </w:rPr>
        <w:t>es</w:t>
      </w:r>
      <w:proofErr w:type="gramEnd"/>
      <w:r w:rsidRPr="00302CB1">
        <w:rPr>
          <w:rFonts w:ascii="Verdana" w:hAnsi="Verdana"/>
          <w:sz w:val="20"/>
          <w:szCs w:val="20"/>
        </w:rPr>
        <w:t> originaria:</w:t>
      </w:r>
    </w:p>
    <w:p w:rsidR="00302CB1" w:rsidRPr="00302CB1" w:rsidRDefault="00302CB1" w:rsidP="00302CB1">
      <w:pPr>
        <w:rPr>
          <w:rFonts w:ascii="Verdana" w:hAnsi="Verdana"/>
          <w:sz w:val="20"/>
          <w:szCs w:val="20"/>
        </w:rPr>
      </w:pPr>
      <w:r w:rsidRPr="00302CB1">
        <w:rPr>
          <w:rFonts w:ascii="Verdana" w:hAnsi="Verdana"/>
          <w:sz w:val="20"/>
          <w:szCs w:val="20"/>
        </w:rPr>
        <w:lastRenderedPageBreak/>
        <w:t>(a)   cuando los materiales originarios y materiales no originarios que sean materiales fungibles</w:t>
      </w:r>
    </w:p>
    <w:p w:rsidR="00302CB1" w:rsidRPr="00302CB1" w:rsidRDefault="00302CB1" w:rsidP="00302CB1">
      <w:pPr>
        <w:rPr>
          <w:rFonts w:ascii="Verdana" w:hAnsi="Verdana"/>
          <w:sz w:val="20"/>
          <w:szCs w:val="20"/>
        </w:rPr>
      </w:pPr>
      <w:r w:rsidRPr="00302CB1">
        <w:rPr>
          <w:rFonts w:ascii="Verdana" w:hAnsi="Verdana"/>
          <w:sz w:val="20"/>
          <w:szCs w:val="20"/>
        </w:rPr>
        <w:t>(i)   sean retirados del inventario en un lugar y utilizados en la producción de la mercancía; o</w:t>
      </w:r>
    </w:p>
    <w:p w:rsidR="00302CB1" w:rsidRPr="00302CB1" w:rsidRDefault="00302CB1" w:rsidP="00302CB1">
      <w:pPr>
        <w:rPr>
          <w:rFonts w:ascii="Verdana" w:hAnsi="Verdana"/>
          <w:sz w:val="20"/>
          <w:szCs w:val="20"/>
        </w:rPr>
      </w:pPr>
      <w:r w:rsidRPr="00302CB1">
        <w:rPr>
          <w:rFonts w:ascii="Verdana" w:hAnsi="Verdana"/>
          <w:sz w:val="20"/>
          <w:szCs w:val="20"/>
        </w:rPr>
        <w:t>(ii)   sean retirados del inventario en más de un lugar en el territorio de uno o más países Parte del T-MEC y utilizados en la producción de la mercancía en el mismo lugar de producción,</w:t>
      </w:r>
    </w:p>
    <w:p w:rsidR="00302CB1" w:rsidRPr="00302CB1" w:rsidRDefault="00302CB1" w:rsidP="00302CB1">
      <w:pPr>
        <w:rPr>
          <w:rFonts w:ascii="Verdana" w:hAnsi="Verdana"/>
          <w:sz w:val="20"/>
          <w:szCs w:val="20"/>
        </w:rPr>
      </w:pPr>
      <w:r w:rsidRPr="00302CB1">
        <w:rPr>
          <w:rFonts w:ascii="Verdana" w:hAnsi="Verdana"/>
          <w:sz w:val="20"/>
          <w:szCs w:val="20"/>
        </w:rPr>
        <w:t>la determinación de si los materiales son materiales originarios se hace con base en un método de manejo de inventarios reconocido en los Principios de Contabilidad Generalmente Aceptados o, de otra manera aceptado por la Parte del T-MEC en donde se realiza la producción o un método de manejo de inventario establecido en el Anexo VIII, o</w:t>
      </w:r>
    </w:p>
    <w:p w:rsidR="00302CB1" w:rsidRPr="00302CB1" w:rsidRDefault="00302CB1" w:rsidP="00302CB1">
      <w:pPr>
        <w:rPr>
          <w:rFonts w:ascii="Verdana" w:hAnsi="Verdana"/>
          <w:sz w:val="20"/>
          <w:szCs w:val="20"/>
        </w:rPr>
      </w:pPr>
      <w:r w:rsidRPr="00302CB1">
        <w:rPr>
          <w:rFonts w:ascii="Verdana" w:hAnsi="Verdana"/>
          <w:sz w:val="20"/>
          <w:szCs w:val="20"/>
        </w:rPr>
        <w:t>(b)   cuando mercancías fungibles originarias y no originarias se encuentran combinadas y exportadas en la misma forma, la determinación sobre si las mercancías son originarias se hace con base en un método de manejo de inventarios reconocido en los Principios de Contabilidad Generalmente Aceptados o de otra manera </w:t>
      </w:r>
      <w:proofErr w:type="gramStart"/>
      <w:r w:rsidRPr="00302CB1">
        <w:rPr>
          <w:rFonts w:ascii="Verdana" w:hAnsi="Verdana"/>
          <w:sz w:val="20"/>
          <w:szCs w:val="20"/>
        </w:rPr>
        <w:t>aceptado</w:t>
      </w:r>
      <w:proofErr w:type="gramEnd"/>
      <w:r w:rsidRPr="00302CB1">
        <w:rPr>
          <w:rFonts w:ascii="Verdana" w:hAnsi="Verdana"/>
          <w:sz w:val="20"/>
          <w:szCs w:val="20"/>
        </w:rPr>
        <w:t> por el país Parte del T-MEC desde donde la mercancía es</w:t>
      </w:r>
    </w:p>
    <w:p w:rsidR="00302CB1" w:rsidRPr="00302CB1" w:rsidRDefault="00302CB1" w:rsidP="00302CB1">
      <w:pPr>
        <w:rPr>
          <w:rFonts w:ascii="Verdana" w:hAnsi="Verdana"/>
          <w:sz w:val="20"/>
          <w:szCs w:val="20"/>
        </w:rPr>
      </w:pPr>
      <w:proofErr w:type="gramStart"/>
      <w:r w:rsidRPr="00302CB1">
        <w:rPr>
          <w:rFonts w:ascii="Verdana" w:hAnsi="Verdana"/>
          <w:sz w:val="20"/>
          <w:szCs w:val="20"/>
        </w:rPr>
        <w:t>exportada</w:t>
      </w:r>
      <w:proofErr w:type="gramEnd"/>
      <w:r w:rsidRPr="00302CB1">
        <w:rPr>
          <w:rFonts w:ascii="Verdana" w:hAnsi="Verdana"/>
          <w:sz w:val="20"/>
          <w:szCs w:val="20"/>
        </w:rPr>
        <w:t> o un método de manejo de inventarios establecido en el Anexo VIII.</w:t>
      </w:r>
    </w:p>
    <w:p w:rsidR="00302CB1" w:rsidRPr="00302CB1" w:rsidRDefault="00302CB1" w:rsidP="00302CB1">
      <w:pPr>
        <w:rPr>
          <w:rFonts w:ascii="Verdana" w:hAnsi="Verdana"/>
          <w:sz w:val="20"/>
          <w:szCs w:val="20"/>
        </w:rPr>
      </w:pPr>
      <w:r w:rsidRPr="00302CB1">
        <w:rPr>
          <w:rFonts w:ascii="Verdana" w:hAnsi="Verdana"/>
          <w:sz w:val="20"/>
          <w:szCs w:val="20"/>
        </w:rPr>
        <w:t>(19) El método de manejo de inventarios seleccionado de conformidad con la subsección 18 debe ser utilizado a lo largo del año fiscal del productor o de la persona que seleccionó el método de manejo de inventarios.</w:t>
      </w:r>
    </w:p>
    <w:p w:rsidR="00302CB1" w:rsidRPr="00302CB1" w:rsidRDefault="00302CB1" w:rsidP="00302CB1">
      <w:pPr>
        <w:rPr>
          <w:rFonts w:ascii="Verdana" w:hAnsi="Verdana"/>
          <w:sz w:val="20"/>
          <w:szCs w:val="20"/>
        </w:rPr>
      </w:pPr>
      <w:r w:rsidRPr="00302CB1">
        <w:rPr>
          <w:rFonts w:ascii="Verdana" w:hAnsi="Verdana"/>
          <w:sz w:val="20"/>
          <w:szCs w:val="20"/>
        </w:rPr>
        <w:t>(20) Un importador puede alegar que un material o mercancía fungible es originaria si el importador, el Productor o el exportador ha segregado físicamente cada material o mercancía fungible para permitir su identificación específica.</w:t>
      </w:r>
    </w:p>
    <w:p w:rsidR="00302CB1" w:rsidRPr="00302CB1" w:rsidRDefault="00302CB1" w:rsidP="00302CB1">
      <w:pPr>
        <w:rPr>
          <w:rFonts w:ascii="Verdana" w:hAnsi="Verdana"/>
          <w:sz w:val="20"/>
          <w:szCs w:val="20"/>
        </w:rPr>
      </w:pPr>
      <w:r w:rsidRPr="00302CB1">
        <w:rPr>
          <w:rFonts w:ascii="Verdana" w:hAnsi="Verdana"/>
          <w:sz w:val="20"/>
          <w:szCs w:val="20"/>
        </w:rPr>
        <w:t>(21) </w:t>
      </w:r>
      <w:r w:rsidRPr="00302CB1">
        <w:rPr>
          <w:rFonts w:ascii="Verdana" w:hAnsi="Verdana"/>
          <w:i/>
          <w:iCs/>
          <w:sz w:val="20"/>
          <w:szCs w:val="20"/>
        </w:rPr>
        <w:t>Elección de método de manejo de inventarios.</w:t>
      </w:r>
      <w:r w:rsidRPr="00302CB1">
        <w:rPr>
          <w:rFonts w:ascii="Verdana" w:hAnsi="Verdana"/>
          <w:sz w:val="20"/>
          <w:szCs w:val="20"/>
        </w:rPr>
        <w:t> Si materiales fungibles a que se hace referencia el párrafo (18) (a) y las mercancías fungibles a las que se refiere el párrafo (18) (b) sean retirados del mismo inventario, el método de manejo de inventarios utilizado para los materiales deberá ser el mismo método de manejo de inventarios utilizado para las mercancías y cuando el método de promedios sea utilizado, los mismos periodos de promedio respectivos para materiales fungibles y para mercancías fungibles deben ser utilizados.</w:t>
      </w:r>
    </w:p>
    <w:p w:rsidR="00302CB1" w:rsidRPr="00302CB1" w:rsidRDefault="00302CB1" w:rsidP="00302CB1">
      <w:pPr>
        <w:rPr>
          <w:rFonts w:ascii="Verdana" w:hAnsi="Verdana"/>
          <w:sz w:val="20"/>
          <w:szCs w:val="20"/>
        </w:rPr>
      </w:pPr>
      <w:r w:rsidRPr="00302CB1">
        <w:rPr>
          <w:rFonts w:ascii="Verdana" w:hAnsi="Verdana"/>
          <w:sz w:val="20"/>
          <w:szCs w:val="20"/>
        </w:rPr>
        <w:t>(22) </w:t>
      </w:r>
      <w:r w:rsidRPr="00302CB1">
        <w:rPr>
          <w:rFonts w:ascii="Verdana" w:hAnsi="Verdana"/>
          <w:i/>
          <w:iCs/>
          <w:sz w:val="20"/>
          <w:szCs w:val="20"/>
        </w:rPr>
        <w:t>Aviso por escrito.</w:t>
      </w:r>
      <w:r w:rsidRPr="00302CB1">
        <w:rPr>
          <w:rFonts w:ascii="Verdana" w:hAnsi="Verdana"/>
          <w:sz w:val="20"/>
          <w:szCs w:val="20"/>
        </w:rPr>
        <w:t> La elección de métodos de manejo de inventarios de conformidad con la subsección (18) se considerará efectuada cuando se informe por escrito acerca de dicha elección a la administración aduanera del país Parte del T-MEC en el cual la mercancía es importada durante el transcurso de una verificación de origen de una mercancía.</w:t>
      </w:r>
    </w:p>
    <w:p w:rsidR="00302CB1" w:rsidRPr="00302CB1" w:rsidRDefault="00302CB1" w:rsidP="00302CB1">
      <w:pPr>
        <w:rPr>
          <w:rFonts w:ascii="Verdana" w:hAnsi="Verdana"/>
          <w:sz w:val="20"/>
          <w:szCs w:val="20"/>
        </w:rPr>
      </w:pPr>
      <w:r w:rsidRPr="00302CB1">
        <w:rPr>
          <w:rFonts w:ascii="Verdana" w:hAnsi="Verdana"/>
          <w:sz w:val="20"/>
          <w:szCs w:val="20"/>
        </w:rPr>
        <w:t>(23) </w:t>
      </w:r>
      <w:r w:rsidRPr="00302CB1">
        <w:rPr>
          <w:rFonts w:ascii="Verdana" w:hAnsi="Verdana"/>
          <w:i/>
          <w:iCs/>
          <w:sz w:val="20"/>
          <w:szCs w:val="20"/>
        </w:rPr>
        <w:t>Accesorios, repuestos, herramientas u materiales de instrucción o de otra información. </w:t>
      </w:r>
      <w:r w:rsidRPr="00302CB1">
        <w:rPr>
          <w:rFonts w:ascii="Verdana" w:hAnsi="Verdana"/>
          <w:sz w:val="20"/>
          <w:szCs w:val="20"/>
        </w:rPr>
        <w:t>Para efectos de las subsecciones (24) a (27), "accesorios, repuestos, herramientas u materiales de instrucción o de otra información" serán cubiertos cuando</w:t>
      </w:r>
    </w:p>
    <w:p w:rsidR="00302CB1" w:rsidRPr="00302CB1" w:rsidRDefault="00302CB1" w:rsidP="00302CB1">
      <w:pPr>
        <w:rPr>
          <w:rFonts w:ascii="Verdana" w:hAnsi="Verdana"/>
          <w:sz w:val="20"/>
          <w:szCs w:val="20"/>
        </w:rPr>
      </w:pPr>
      <w:r w:rsidRPr="00302CB1">
        <w:rPr>
          <w:rFonts w:ascii="Verdana" w:hAnsi="Verdana"/>
          <w:sz w:val="20"/>
          <w:szCs w:val="20"/>
        </w:rPr>
        <w:lastRenderedPageBreak/>
        <w:t>(a)   sean clasificados con, entregados con, pero no facturados por separado de la mercancía, y</w:t>
      </w:r>
    </w:p>
    <w:p w:rsidR="00302CB1" w:rsidRPr="00302CB1" w:rsidRDefault="00302CB1" w:rsidP="00302CB1">
      <w:pPr>
        <w:rPr>
          <w:rFonts w:ascii="Verdana" w:hAnsi="Verdana"/>
          <w:sz w:val="20"/>
          <w:szCs w:val="20"/>
        </w:rPr>
      </w:pPr>
      <w:r w:rsidRPr="00302CB1">
        <w:rPr>
          <w:rFonts w:ascii="Verdana" w:hAnsi="Verdana"/>
          <w:sz w:val="20"/>
          <w:szCs w:val="20"/>
        </w:rPr>
        <w:t>(b)   su tipo, cantidad y valor sean a medida de la mercancía, dentro de lo que la industria produce para esa mercancía.</w:t>
      </w:r>
    </w:p>
    <w:p w:rsidR="00302CB1" w:rsidRPr="00302CB1" w:rsidRDefault="00302CB1" w:rsidP="00302CB1">
      <w:pPr>
        <w:rPr>
          <w:rFonts w:ascii="Verdana" w:hAnsi="Verdana"/>
          <w:sz w:val="20"/>
          <w:szCs w:val="20"/>
        </w:rPr>
      </w:pPr>
      <w:r w:rsidRPr="00302CB1">
        <w:rPr>
          <w:rFonts w:ascii="Verdana" w:hAnsi="Verdana"/>
          <w:sz w:val="20"/>
          <w:szCs w:val="20"/>
        </w:rPr>
        <w:t>(24) </w:t>
      </w:r>
      <w:r w:rsidRPr="00302CB1">
        <w:rPr>
          <w:rFonts w:ascii="Verdana" w:hAnsi="Verdana"/>
          <w:i/>
          <w:iCs/>
          <w:sz w:val="20"/>
          <w:szCs w:val="20"/>
        </w:rPr>
        <w:t>Exclusión.</w:t>
      </w:r>
      <w:r w:rsidRPr="00302CB1">
        <w:rPr>
          <w:rFonts w:ascii="Verdana" w:hAnsi="Verdana"/>
          <w:sz w:val="20"/>
          <w:szCs w:val="20"/>
        </w:rPr>
        <w:t> Accesorios, repuestos, herramientas u otros materiales de instrucción o de otra información serán descartados para efectos de determinar</w:t>
      </w:r>
    </w:p>
    <w:p w:rsidR="00302CB1" w:rsidRPr="00302CB1" w:rsidRDefault="00302CB1" w:rsidP="00302CB1">
      <w:pPr>
        <w:rPr>
          <w:rFonts w:ascii="Verdana" w:hAnsi="Verdana"/>
          <w:sz w:val="20"/>
          <w:szCs w:val="20"/>
        </w:rPr>
      </w:pPr>
      <w:r w:rsidRPr="00302CB1">
        <w:rPr>
          <w:rFonts w:ascii="Verdana" w:hAnsi="Verdana"/>
          <w:sz w:val="20"/>
          <w:szCs w:val="20"/>
        </w:rPr>
        <w:t>(a)   si una mercancía es totalmente obtenida</w:t>
      </w:r>
    </w:p>
    <w:p w:rsidR="00302CB1" w:rsidRPr="00302CB1" w:rsidRDefault="00302CB1" w:rsidP="00302CB1">
      <w:pPr>
        <w:rPr>
          <w:rFonts w:ascii="Verdana" w:hAnsi="Verdana"/>
          <w:sz w:val="20"/>
          <w:szCs w:val="20"/>
        </w:rPr>
      </w:pPr>
      <w:r w:rsidRPr="00302CB1">
        <w:rPr>
          <w:rFonts w:ascii="Verdana" w:hAnsi="Verdana"/>
          <w:sz w:val="20"/>
          <w:szCs w:val="20"/>
        </w:rPr>
        <w:t>(b)   si todos los materiales no originarios utilizados en la producción de la mercancía satisfacen un proceso o requisito de cambio arancelario aplicable como se establece en el Anexo I, o</w:t>
      </w:r>
    </w:p>
    <w:p w:rsidR="00302CB1" w:rsidRPr="00302CB1" w:rsidRDefault="00302CB1" w:rsidP="00302CB1">
      <w:pPr>
        <w:rPr>
          <w:rFonts w:ascii="Verdana" w:hAnsi="Verdana"/>
          <w:sz w:val="20"/>
          <w:szCs w:val="20"/>
        </w:rPr>
      </w:pPr>
      <w:r w:rsidRPr="00302CB1">
        <w:rPr>
          <w:rFonts w:ascii="Verdana" w:hAnsi="Verdana"/>
          <w:sz w:val="20"/>
          <w:szCs w:val="20"/>
        </w:rPr>
        <w:t>(c)    de conformidad con la subsección 5(1), el valor de materiales no originarios que no sufren cambios aplicables de clasificación arancelaria.</w:t>
      </w:r>
    </w:p>
    <w:p w:rsidR="00302CB1" w:rsidRPr="00302CB1" w:rsidRDefault="00302CB1" w:rsidP="00302CB1">
      <w:pPr>
        <w:rPr>
          <w:rFonts w:ascii="Verdana" w:hAnsi="Verdana"/>
          <w:sz w:val="20"/>
          <w:szCs w:val="20"/>
        </w:rPr>
      </w:pPr>
      <w:r w:rsidRPr="00302CB1">
        <w:rPr>
          <w:rFonts w:ascii="Verdana" w:hAnsi="Verdana"/>
          <w:sz w:val="20"/>
          <w:szCs w:val="20"/>
        </w:rPr>
        <w:t>(25) </w:t>
      </w:r>
      <w:r w:rsidRPr="00302CB1">
        <w:rPr>
          <w:rFonts w:ascii="Verdana" w:hAnsi="Verdana"/>
          <w:i/>
          <w:iCs/>
          <w:sz w:val="20"/>
          <w:szCs w:val="20"/>
        </w:rPr>
        <w:t>Valor para requisitos de valor de contenido regional. </w:t>
      </w:r>
      <w:r w:rsidRPr="00302CB1">
        <w:rPr>
          <w:rFonts w:ascii="Verdana" w:hAnsi="Verdana"/>
          <w:sz w:val="20"/>
          <w:szCs w:val="20"/>
        </w:rPr>
        <w:t>Si una mercancía es sujeta a un requisito de valor de contenido regional, el valor de los accesorios, repuestos, herramientas u otros materiales de instrucción o de otra información serán tomados en cuenta como materiales originarios o materiales no originarios, según sea el caso, para calcular el valor de contenido regional de la mercancía.</w:t>
      </w:r>
    </w:p>
    <w:p w:rsidR="00302CB1" w:rsidRPr="00302CB1" w:rsidRDefault="00302CB1" w:rsidP="00302CB1">
      <w:pPr>
        <w:rPr>
          <w:rFonts w:ascii="Verdana" w:hAnsi="Verdana"/>
          <w:sz w:val="20"/>
          <w:szCs w:val="20"/>
        </w:rPr>
      </w:pPr>
      <w:r w:rsidRPr="00302CB1">
        <w:rPr>
          <w:rFonts w:ascii="Verdana" w:hAnsi="Verdana"/>
          <w:sz w:val="20"/>
          <w:szCs w:val="20"/>
        </w:rPr>
        <w:t>(26) </w:t>
      </w:r>
      <w:r w:rsidRPr="00302CB1">
        <w:rPr>
          <w:rFonts w:ascii="Verdana" w:hAnsi="Verdana"/>
          <w:i/>
          <w:iCs/>
          <w:sz w:val="20"/>
          <w:szCs w:val="20"/>
        </w:rPr>
        <w:t>Designación.</w:t>
      </w:r>
      <w:r w:rsidRPr="00302CB1">
        <w:rPr>
          <w:rFonts w:ascii="Verdana" w:hAnsi="Verdana"/>
          <w:sz w:val="20"/>
          <w:szCs w:val="20"/>
        </w:rPr>
        <w:t> Para efectos de la subsección (25) si los accesorios, repuestos, herramientas u otros materiales de instrucción o de otra información son materiales de fabricación propia, el productor puede elegir designar tales materiales como materiales intermedios de conformidad con la subsección (6).</w:t>
      </w:r>
    </w:p>
    <w:p w:rsidR="00302CB1" w:rsidRPr="00302CB1" w:rsidRDefault="00302CB1" w:rsidP="00302CB1">
      <w:pPr>
        <w:rPr>
          <w:rFonts w:ascii="Verdana" w:hAnsi="Verdana"/>
          <w:sz w:val="20"/>
          <w:szCs w:val="20"/>
        </w:rPr>
      </w:pPr>
      <w:r w:rsidRPr="00302CB1">
        <w:rPr>
          <w:rFonts w:ascii="Verdana" w:hAnsi="Verdana"/>
          <w:sz w:val="20"/>
          <w:szCs w:val="20"/>
        </w:rPr>
        <w:t>(27) </w:t>
      </w:r>
      <w:r w:rsidRPr="00302CB1">
        <w:rPr>
          <w:rFonts w:ascii="Verdana" w:hAnsi="Verdana"/>
          <w:i/>
          <w:iCs/>
          <w:sz w:val="20"/>
          <w:szCs w:val="20"/>
        </w:rPr>
        <w:t>Estatus de originario.</w:t>
      </w:r>
      <w:r w:rsidRPr="00302CB1">
        <w:rPr>
          <w:rFonts w:ascii="Verdana" w:hAnsi="Verdana"/>
          <w:sz w:val="20"/>
          <w:szCs w:val="20"/>
        </w:rPr>
        <w:t> Los accesorios, repuestos, herramientas u otros materiales de instrucción o de otra información tienen el estatus de originario de la mercancía con la que se entreguen.</w:t>
      </w:r>
    </w:p>
    <w:p w:rsidR="00302CB1" w:rsidRPr="00302CB1" w:rsidRDefault="00302CB1" w:rsidP="00302CB1">
      <w:pPr>
        <w:rPr>
          <w:rFonts w:ascii="Verdana" w:hAnsi="Verdana"/>
          <w:sz w:val="20"/>
          <w:szCs w:val="20"/>
        </w:rPr>
      </w:pPr>
      <w:r w:rsidRPr="00302CB1">
        <w:rPr>
          <w:rFonts w:ascii="Verdana" w:hAnsi="Verdana"/>
          <w:sz w:val="20"/>
          <w:szCs w:val="20"/>
        </w:rPr>
        <w:t>(28) </w:t>
      </w:r>
      <w:r w:rsidRPr="00302CB1">
        <w:rPr>
          <w:rFonts w:ascii="Verdana" w:hAnsi="Verdana"/>
          <w:i/>
          <w:iCs/>
          <w:sz w:val="20"/>
          <w:szCs w:val="20"/>
        </w:rPr>
        <w:t>Ejemplos que ilustran las disposiciones sobre materiales. </w:t>
      </w:r>
      <w:r w:rsidRPr="00302CB1">
        <w:rPr>
          <w:rFonts w:ascii="Verdana" w:hAnsi="Verdana"/>
          <w:sz w:val="20"/>
          <w:szCs w:val="20"/>
        </w:rPr>
        <w:t>Cada uno de los siguientes ejemplos es un "Ejemplo" de conformidad con la subsección 1(4).</w:t>
      </w:r>
    </w:p>
    <w:p w:rsidR="00302CB1" w:rsidRPr="00302CB1" w:rsidRDefault="00302CB1" w:rsidP="00302CB1">
      <w:pPr>
        <w:rPr>
          <w:rFonts w:ascii="Verdana" w:hAnsi="Verdana"/>
          <w:sz w:val="20"/>
          <w:szCs w:val="20"/>
        </w:rPr>
      </w:pPr>
      <w:r w:rsidRPr="00302CB1">
        <w:rPr>
          <w:rFonts w:ascii="Verdana" w:hAnsi="Verdana"/>
          <w:i/>
          <w:iCs/>
          <w:sz w:val="20"/>
          <w:szCs w:val="20"/>
        </w:rPr>
        <w:t>Ejemplo 1: subsección 8(4), Valor de Transacción no Determinado de Manera Consistente con el Anexo VI.</w:t>
      </w:r>
    </w:p>
    <w:p w:rsidR="00302CB1" w:rsidRPr="00302CB1" w:rsidRDefault="00302CB1" w:rsidP="00302CB1">
      <w:pPr>
        <w:rPr>
          <w:rFonts w:ascii="Verdana" w:hAnsi="Verdana"/>
          <w:sz w:val="20"/>
          <w:szCs w:val="20"/>
        </w:rPr>
      </w:pPr>
      <w:r w:rsidRPr="00302CB1">
        <w:rPr>
          <w:rFonts w:ascii="Verdana" w:hAnsi="Verdana"/>
          <w:i/>
          <w:iCs/>
          <w:sz w:val="20"/>
          <w:szCs w:val="20"/>
        </w:rPr>
        <w:t>El Productor </w:t>
      </w:r>
      <w:proofErr w:type="gramStart"/>
      <w:r w:rsidRPr="00302CB1">
        <w:rPr>
          <w:rFonts w:ascii="Verdana" w:hAnsi="Verdana"/>
          <w:i/>
          <w:iCs/>
          <w:sz w:val="20"/>
          <w:szCs w:val="20"/>
        </w:rPr>
        <w:t>A</w:t>
      </w:r>
      <w:proofErr w:type="gramEnd"/>
      <w:r w:rsidRPr="00302CB1">
        <w:rPr>
          <w:rFonts w:ascii="Verdana" w:hAnsi="Verdana"/>
          <w:i/>
          <w:iCs/>
          <w:sz w:val="20"/>
          <w:szCs w:val="20"/>
        </w:rPr>
        <w:t>, localizado en el país A Parte del T-MEC, importa una cadena de bicicleta al país A parte del T-MEC. El Productor A compró la cadena de la bicicleta de un intermediario localizado en el país B. El intermediario compró la cadena de un fabricante localizado en el país B. De acuerdo a las leyes, en el país A Parte del T-MEC que implementa el Tratado en Implementación del Artículo VII del Tratado General de Aranceles y Comercio, el valor aduanal de la cadena de bicicleta se basó en el precio real pagado o por pagar por el intermediario al fabricante. El Productor A utiliza la cadena para producir una bicicleta y exporta la bicicleta al país C parte del T-MEC. La bicicleta está sujeta a los requisitos de valor de contenido regional.</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De conformidad con la subsección 3(1) del Anexo VI (Valor de Materiales), el precio real pagado o por pagar es el total del pago hecho o por hacer por parte del Productor a o para el beneficio del vendedor del material. La Sección 1 de tal Anexo define al Productor y al vendedor de acuerdo al Anexo. Un Productor es la</w:t>
      </w:r>
    </w:p>
    <w:p w:rsidR="00302CB1" w:rsidRPr="00302CB1" w:rsidRDefault="00302CB1" w:rsidP="00302CB1">
      <w:pPr>
        <w:rPr>
          <w:rFonts w:ascii="Verdana" w:hAnsi="Verdana"/>
          <w:sz w:val="20"/>
          <w:szCs w:val="20"/>
        </w:rPr>
      </w:pPr>
      <w:proofErr w:type="gramStart"/>
      <w:r w:rsidRPr="00302CB1">
        <w:rPr>
          <w:rFonts w:ascii="Verdana" w:hAnsi="Verdana"/>
          <w:i/>
          <w:iCs/>
          <w:sz w:val="20"/>
          <w:szCs w:val="20"/>
        </w:rPr>
        <w:t>persona</w:t>
      </w:r>
      <w:proofErr w:type="gramEnd"/>
      <w:r w:rsidRPr="00302CB1">
        <w:rPr>
          <w:rFonts w:ascii="Verdana" w:hAnsi="Verdana"/>
          <w:i/>
          <w:iCs/>
          <w:sz w:val="20"/>
          <w:szCs w:val="20"/>
        </w:rPr>
        <w:t> que utiliza el material en la producción de una mercancía sujeta a un valor de contenido regional. Un vendedor es la persona que vende el material valuado por el Productor.</w:t>
      </w:r>
    </w:p>
    <w:p w:rsidR="00302CB1" w:rsidRPr="00302CB1" w:rsidRDefault="00302CB1" w:rsidP="00302CB1">
      <w:pPr>
        <w:rPr>
          <w:rFonts w:ascii="Verdana" w:hAnsi="Verdana"/>
          <w:sz w:val="20"/>
          <w:szCs w:val="20"/>
        </w:rPr>
      </w:pPr>
      <w:r w:rsidRPr="00302CB1">
        <w:rPr>
          <w:rFonts w:ascii="Verdana" w:hAnsi="Verdana"/>
          <w:i/>
          <w:iCs/>
          <w:sz w:val="20"/>
          <w:szCs w:val="20"/>
        </w:rPr>
        <w:t>El valor de transacción de la cadena no fue determinado de manera consistente con el Anexo VI porque se basó en el precio pagado o por pagar del intermediario al fabricante, en lugar de en el precio pagado o por pagar por el Productor A al intermediario. Por lo tanto, se aplica la subsección 8(4) y la cadena será valuada de conformidad con el Anexo VI.</w:t>
      </w:r>
    </w:p>
    <w:p w:rsidR="00302CB1" w:rsidRPr="00302CB1" w:rsidRDefault="00302CB1" w:rsidP="00302CB1">
      <w:pPr>
        <w:rPr>
          <w:rFonts w:ascii="Verdana" w:hAnsi="Verdana"/>
          <w:sz w:val="20"/>
          <w:szCs w:val="20"/>
        </w:rPr>
      </w:pPr>
      <w:r w:rsidRPr="00302CB1">
        <w:rPr>
          <w:rFonts w:ascii="Verdana" w:hAnsi="Verdana"/>
          <w:i/>
          <w:iCs/>
          <w:sz w:val="20"/>
          <w:szCs w:val="20"/>
        </w:rPr>
        <w:t>Ejemplo 2: subsección 8(7), Valor de Materiales Intermedios</w:t>
      </w:r>
    </w:p>
    <w:p w:rsidR="00302CB1" w:rsidRPr="00302CB1" w:rsidRDefault="00302CB1" w:rsidP="00302CB1">
      <w:pPr>
        <w:rPr>
          <w:rFonts w:ascii="Verdana" w:hAnsi="Verdana"/>
          <w:sz w:val="20"/>
          <w:szCs w:val="20"/>
        </w:rPr>
      </w:pPr>
      <w:r w:rsidRPr="00302CB1">
        <w:rPr>
          <w:rFonts w:ascii="Verdana" w:hAnsi="Verdana"/>
          <w:i/>
          <w:iCs/>
          <w:sz w:val="20"/>
          <w:szCs w:val="20"/>
        </w:rPr>
        <w:t>Un Productor ubicado en un país Parte del T-MEC produce una bicicleta que está sujeta a requisitos de valor de contenido regional de acuerdo a la sección 3(2). El Productor también produce una cadena, que se utiliza en la producción de la bicicleta. Tanto los materiales originarios como los materiales no originarios se utilizan en la producción de la cadena. La cadena está sujeta a un requisito de cambio de clasificación arancelaria de conformidad con la sección 3(2). Los costos de producción de la cadena son los siguientes:</w:t>
      </w:r>
    </w:p>
    <w:p w:rsidR="00302CB1" w:rsidRPr="00302CB1" w:rsidRDefault="00302CB1" w:rsidP="00302CB1">
      <w:pPr>
        <w:rPr>
          <w:rFonts w:ascii="Verdana" w:hAnsi="Verdana"/>
          <w:sz w:val="20"/>
          <w:szCs w:val="20"/>
        </w:rPr>
      </w:pPr>
      <w:r w:rsidRPr="00302CB1">
        <w:rPr>
          <w:rFonts w:ascii="Verdana" w:hAnsi="Verdana"/>
          <w:i/>
          <w:iCs/>
          <w:sz w:val="20"/>
          <w:szCs w:val="20"/>
        </w:rPr>
        <w:t>Costos de producto:</w:t>
      </w:r>
    </w:p>
    <w:p w:rsidR="00302CB1" w:rsidRPr="00302CB1" w:rsidRDefault="00302CB1" w:rsidP="00302CB1">
      <w:pPr>
        <w:rPr>
          <w:rFonts w:ascii="Verdana" w:hAnsi="Verdana"/>
          <w:sz w:val="20"/>
          <w:szCs w:val="20"/>
        </w:rPr>
      </w:pPr>
      <w:r w:rsidRPr="00302CB1">
        <w:rPr>
          <w:rFonts w:ascii="Verdana" w:hAnsi="Verdana"/>
          <w:i/>
          <w:iCs/>
          <w:sz w:val="20"/>
          <w:szCs w:val="20"/>
        </w:rPr>
        <w:t>Valor de los materiales originarios $1.00</w:t>
      </w:r>
    </w:p>
    <w:p w:rsidR="00302CB1" w:rsidRPr="00302CB1" w:rsidRDefault="00302CB1" w:rsidP="00302CB1">
      <w:pPr>
        <w:rPr>
          <w:rFonts w:ascii="Verdana" w:hAnsi="Verdana"/>
          <w:sz w:val="20"/>
          <w:szCs w:val="20"/>
        </w:rPr>
      </w:pPr>
      <w:r w:rsidRPr="00302CB1">
        <w:rPr>
          <w:rFonts w:ascii="Verdana" w:hAnsi="Verdana"/>
          <w:i/>
          <w:iCs/>
          <w:sz w:val="20"/>
          <w:szCs w:val="20"/>
        </w:rPr>
        <w:t>Valor de los materiales no originarios 7.50</w:t>
      </w:r>
    </w:p>
    <w:p w:rsidR="00302CB1" w:rsidRPr="00302CB1" w:rsidRDefault="00302CB1" w:rsidP="00302CB1">
      <w:pPr>
        <w:rPr>
          <w:rFonts w:ascii="Verdana" w:hAnsi="Verdana"/>
          <w:sz w:val="20"/>
          <w:szCs w:val="20"/>
        </w:rPr>
      </w:pPr>
      <w:r w:rsidRPr="00302CB1">
        <w:rPr>
          <w:rFonts w:ascii="Verdana" w:hAnsi="Verdana"/>
          <w:i/>
          <w:iCs/>
          <w:sz w:val="20"/>
          <w:szCs w:val="20"/>
        </w:rPr>
        <w:t>Otros costos del producto 1.50</w:t>
      </w:r>
    </w:p>
    <w:p w:rsidR="00302CB1" w:rsidRPr="00302CB1" w:rsidRDefault="00302CB1" w:rsidP="00302CB1">
      <w:pPr>
        <w:rPr>
          <w:rFonts w:ascii="Verdana" w:hAnsi="Verdana"/>
          <w:sz w:val="20"/>
          <w:szCs w:val="20"/>
        </w:rPr>
      </w:pPr>
      <w:r w:rsidRPr="00302CB1">
        <w:rPr>
          <w:rFonts w:ascii="Verdana" w:hAnsi="Verdana"/>
          <w:i/>
          <w:iCs/>
          <w:sz w:val="20"/>
          <w:szCs w:val="20"/>
        </w:rPr>
        <w:t>Costos de periodo (incluyendo $0.30 de regalías): 0.50</w:t>
      </w:r>
    </w:p>
    <w:p w:rsidR="00302CB1" w:rsidRPr="00302CB1" w:rsidRDefault="00302CB1" w:rsidP="00302CB1">
      <w:pPr>
        <w:rPr>
          <w:rFonts w:ascii="Verdana" w:hAnsi="Verdana"/>
          <w:sz w:val="20"/>
          <w:szCs w:val="20"/>
        </w:rPr>
      </w:pPr>
      <w:r w:rsidRPr="00302CB1">
        <w:rPr>
          <w:rFonts w:ascii="Verdana" w:hAnsi="Verdana"/>
          <w:i/>
          <w:iCs/>
          <w:sz w:val="20"/>
          <w:szCs w:val="20"/>
        </w:rPr>
        <w:t>Otros costos: 0.10</w:t>
      </w:r>
    </w:p>
    <w:p w:rsidR="00302CB1" w:rsidRPr="00302CB1" w:rsidRDefault="00302CB1" w:rsidP="00302CB1">
      <w:pPr>
        <w:rPr>
          <w:rFonts w:ascii="Verdana" w:hAnsi="Verdana"/>
          <w:sz w:val="20"/>
          <w:szCs w:val="20"/>
        </w:rPr>
      </w:pPr>
      <w:r w:rsidRPr="00302CB1">
        <w:rPr>
          <w:rFonts w:ascii="Verdana" w:hAnsi="Verdana"/>
          <w:i/>
          <w:iCs/>
          <w:sz w:val="20"/>
          <w:szCs w:val="20"/>
        </w:rPr>
        <w:t>Costo total de la cadena: $10.60</w:t>
      </w:r>
    </w:p>
    <w:p w:rsidR="00302CB1" w:rsidRPr="00302CB1" w:rsidRDefault="00302CB1" w:rsidP="00302CB1">
      <w:pPr>
        <w:rPr>
          <w:rFonts w:ascii="Verdana" w:hAnsi="Verdana"/>
          <w:sz w:val="20"/>
          <w:szCs w:val="20"/>
        </w:rPr>
      </w:pPr>
      <w:r w:rsidRPr="00302CB1">
        <w:rPr>
          <w:rFonts w:ascii="Verdana" w:hAnsi="Verdana"/>
          <w:i/>
          <w:iCs/>
          <w:sz w:val="20"/>
          <w:szCs w:val="20"/>
        </w:rPr>
        <w:t>El Productor designa la cadena como un material intermedio y determina que, como todos los materiales no originarios que se utilizan en la cadena sufren cambios aplicables a la clasificación arancelaria establecidos en el Anexo I </w:t>
      </w:r>
      <w:r w:rsidRPr="00302CB1">
        <w:rPr>
          <w:rFonts w:ascii="Verdana" w:hAnsi="Verdana"/>
          <w:sz w:val="20"/>
          <w:szCs w:val="20"/>
        </w:rPr>
        <w:t>(Anexo de ROEP)</w:t>
      </w:r>
      <w:r w:rsidRPr="00302CB1">
        <w:rPr>
          <w:rFonts w:ascii="Verdana" w:hAnsi="Verdana"/>
          <w:i/>
          <w:iCs/>
          <w:sz w:val="20"/>
          <w:szCs w:val="20"/>
        </w:rPr>
        <w:t>, la cadena podría, de acuerdo a la sección 3(2) calificar como material originario. El costo de los materiales no originarios que se utilizan en la producción de la cadena por lo tanto no </w:t>
      </w:r>
      <w:proofErr w:type="gramStart"/>
      <w:r w:rsidRPr="00302CB1">
        <w:rPr>
          <w:rFonts w:ascii="Verdana" w:hAnsi="Verdana"/>
          <w:i/>
          <w:iCs/>
          <w:sz w:val="20"/>
          <w:szCs w:val="20"/>
        </w:rPr>
        <w:t>son</w:t>
      </w:r>
      <w:proofErr w:type="gramEnd"/>
      <w:r w:rsidRPr="00302CB1">
        <w:rPr>
          <w:rFonts w:ascii="Verdana" w:hAnsi="Verdana"/>
          <w:i/>
          <w:iCs/>
          <w:sz w:val="20"/>
          <w:szCs w:val="20"/>
        </w:rPr>
        <w:t> incluidos en el valor de materiales no originarios que se utilizan en la producción de la bicicleta con el propósito de determinar el valor de contenido regional de la bicicleta. Dado que la cadena fue designada como un material intermedio, el costo total de la cadena, que es $10.60, será tratado como el costo de materiales originarios para el cálculo del valor de contenido regional de la bicicleta. El costo total de la bicicleta se determina de acuerdo a las siguientes cifras.</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Costos de producción:</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originarios</w:t>
      </w:r>
    </w:p>
    <w:p w:rsidR="00302CB1" w:rsidRPr="00302CB1" w:rsidRDefault="00302CB1" w:rsidP="00302CB1">
      <w:pPr>
        <w:rPr>
          <w:rFonts w:ascii="Verdana" w:hAnsi="Verdana"/>
          <w:sz w:val="20"/>
          <w:szCs w:val="20"/>
        </w:rPr>
      </w:pPr>
      <w:r w:rsidRPr="00302CB1">
        <w:rPr>
          <w:rFonts w:ascii="Verdana" w:hAnsi="Verdana"/>
          <w:i/>
          <w:iCs/>
          <w:sz w:val="20"/>
          <w:szCs w:val="20"/>
        </w:rPr>
        <w:t>- materiales intermedios $10.60</w:t>
      </w:r>
    </w:p>
    <w:p w:rsidR="00302CB1" w:rsidRPr="00302CB1" w:rsidRDefault="00302CB1" w:rsidP="00302CB1">
      <w:pPr>
        <w:rPr>
          <w:rFonts w:ascii="Verdana" w:hAnsi="Verdana"/>
          <w:sz w:val="20"/>
          <w:szCs w:val="20"/>
        </w:rPr>
      </w:pPr>
      <w:r w:rsidRPr="00302CB1">
        <w:rPr>
          <w:rFonts w:ascii="Verdana" w:hAnsi="Verdana"/>
          <w:i/>
          <w:iCs/>
          <w:sz w:val="20"/>
          <w:szCs w:val="20"/>
        </w:rPr>
        <w:t>- otros materiales 3.00</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no originarios 5.50</w:t>
      </w:r>
    </w:p>
    <w:p w:rsidR="00302CB1" w:rsidRPr="00302CB1" w:rsidRDefault="00302CB1" w:rsidP="00302CB1">
      <w:pPr>
        <w:rPr>
          <w:rFonts w:ascii="Verdana" w:hAnsi="Verdana"/>
          <w:sz w:val="20"/>
          <w:szCs w:val="20"/>
        </w:rPr>
      </w:pPr>
      <w:r w:rsidRPr="00302CB1">
        <w:rPr>
          <w:rFonts w:ascii="Verdana" w:hAnsi="Verdana"/>
          <w:i/>
          <w:iCs/>
          <w:sz w:val="20"/>
          <w:szCs w:val="20"/>
        </w:rPr>
        <w:t>Otros costos de producto 6.50</w:t>
      </w:r>
    </w:p>
    <w:p w:rsidR="00302CB1" w:rsidRPr="00302CB1" w:rsidRDefault="00302CB1" w:rsidP="00302CB1">
      <w:pPr>
        <w:rPr>
          <w:rFonts w:ascii="Verdana" w:hAnsi="Verdana"/>
          <w:sz w:val="20"/>
          <w:szCs w:val="20"/>
        </w:rPr>
      </w:pPr>
      <w:r w:rsidRPr="00302CB1">
        <w:rPr>
          <w:rFonts w:ascii="Verdana" w:hAnsi="Verdana"/>
          <w:i/>
          <w:iCs/>
          <w:sz w:val="20"/>
          <w:szCs w:val="20"/>
        </w:rPr>
        <w:t>Costos de periodo: 2.50</w:t>
      </w:r>
    </w:p>
    <w:p w:rsidR="00302CB1" w:rsidRPr="00302CB1" w:rsidRDefault="00302CB1" w:rsidP="00302CB1">
      <w:pPr>
        <w:rPr>
          <w:rFonts w:ascii="Verdana" w:hAnsi="Verdana"/>
          <w:sz w:val="20"/>
          <w:szCs w:val="20"/>
        </w:rPr>
      </w:pPr>
      <w:r w:rsidRPr="00302CB1">
        <w:rPr>
          <w:rFonts w:ascii="Verdana" w:hAnsi="Verdana"/>
          <w:i/>
          <w:iCs/>
          <w:sz w:val="20"/>
          <w:szCs w:val="20"/>
        </w:rPr>
        <w:t>Otros costos: 0.10</w:t>
      </w:r>
    </w:p>
    <w:p w:rsidR="00302CB1" w:rsidRPr="00302CB1" w:rsidRDefault="00302CB1" w:rsidP="00302CB1">
      <w:pPr>
        <w:rPr>
          <w:rFonts w:ascii="Verdana" w:hAnsi="Verdana"/>
          <w:sz w:val="20"/>
          <w:szCs w:val="20"/>
        </w:rPr>
      </w:pPr>
      <w:r w:rsidRPr="00302CB1">
        <w:rPr>
          <w:rFonts w:ascii="Verdana" w:hAnsi="Verdana"/>
          <w:i/>
          <w:iCs/>
          <w:sz w:val="20"/>
          <w:szCs w:val="20"/>
        </w:rPr>
        <w:t>Costo total de la bicicleta $28.20</w:t>
      </w:r>
    </w:p>
    <w:p w:rsidR="00302CB1" w:rsidRPr="00302CB1" w:rsidRDefault="00302CB1" w:rsidP="00302CB1">
      <w:pPr>
        <w:rPr>
          <w:rFonts w:ascii="Verdana" w:hAnsi="Verdana"/>
          <w:sz w:val="20"/>
          <w:szCs w:val="20"/>
        </w:rPr>
      </w:pPr>
      <w:r w:rsidRPr="00302CB1">
        <w:rPr>
          <w:rFonts w:ascii="Verdana" w:hAnsi="Verdana"/>
          <w:i/>
          <w:iCs/>
          <w:sz w:val="20"/>
          <w:szCs w:val="20"/>
        </w:rPr>
        <w:t>Ejemplo 3: subsección 8(7), Efectos de la Designación de Materiales de fabricación propia en Costo Neto.</w:t>
      </w:r>
    </w:p>
    <w:p w:rsidR="00302CB1" w:rsidRPr="00302CB1" w:rsidRDefault="00302CB1" w:rsidP="00302CB1">
      <w:pPr>
        <w:rPr>
          <w:rFonts w:ascii="Verdana" w:hAnsi="Verdana"/>
          <w:sz w:val="20"/>
          <w:szCs w:val="20"/>
        </w:rPr>
      </w:pPr>
      <w:r w:rsidRPr="00302CB1">
        <w:rPr>
          <w:rFonts w:ascii="Verdana" w:hAnsi="Verdana"/>
          <w:i/>
          <w:iCs/>
          <w:sz w:val="20"/>
          <w:szCs w:val="20"/>
        </w:rPr>
        <w:t>La capacidad de designar materiales intermedios contribuye a que el Productor integrado de manera vertical, el cual está utilizando materiales de fabricación propia en la producción de una mercancía esté a la par de un Productor que adquiere materiales y valuando esos materiales de acuerdo a la subsección 8(1), las siguientes situaciones demuestran cómo se consigue:</w:t>
      </w:r>
    </w:p>
    <w:p w:rsidR="00302CB1" w:rsidRPr="00302CB1" w:rsidRDefault="00302CB1" w:rsidP="00302CB1">
      <w:pPr>
        <w:rPr>
          <w:rFonts w:ascii="Verdana" w:hAnsi="Verdana"/>
          <w:sz w:val="20"/>
          <w:szCs w:val="20"/>
        </w:rPr>
      </w:pPr>
      <w:r w:rsidRPr="00302CB1">
        <w:rPr>
          <w:rFonts w:ascii="Verdana" w:hAnsi="Verdana"/>
          <w:i/>
          <w:iCs/>
          <w:sz w:val="20"/>
          <w:szCs w:val="20"/>
          <w:u w:val="single"/>
        </w:rPr>
        <w:t>Situación 1</w:t>
      </w:r>
    </w:p>
    <w:p w:rsidR="00302CB1" w:rsidRPr="00302CB1" w:rsidRDefault="00302CB1" w:rsidP="00302CB1">
      <w:pPr>
        <w:rPr>
          <w:rFonts w:ascii="Verdana" w:hAnsi="Verdana"/>
          <w:sz w:val="20"/>
          <w:szCs w:val="20"/>
        </w:rPr>
      </w:pPr>
      <w:r w:rsidRPr="00302CB1">
        <w:rPr>
          <w:rFonts w:ascii="Verdana" w:hAnsi="Verdana"/>
          <w:i/>
          <w:iCs/>
          <w:sz w:val="20"/>
          <w:szCs w:val="20"/>
        </w:rPr>
        <w:t>Un Productor ubicado en un país Parte del T-MEC produce una bicicleta, la cual es sujeta a requisitos de valor de contenido regional de 50 por ciento de conformidad con el método de costo neto. La bicicleta satisface todos los otros requisitos aplicables de estas Reglamentaciones. El Productor produce un marco de bicicleta, el cual se utiliza en la producción de la bicicleta, de un proveedor ubicado en un país Parte del T-MEC. El valor del marco se determina de acuerdo con la subsección 8(1) y es de $11.00. </w:t>
      </w:r>
      <w:proofErr w:type="gramStart"/>
      <w:r w:rsidRPr="00302CB1">
        <w:rPr>
          <w:rFonts w:ascii="Verdana" w:hAnsi="Verdana"/>
          <w:i/>
          <w:iCs/>
          <w:sz w:val="20"/>
          <w:szCs w:val="20"/>
        </w:rPr>
        <w:t>el</w:t>
      </w:r>
      <w:proofErr w:type="gramEnd"/>
      <w:r w:rsidRPr="00302CB1">
        <w:rPr>
          <w:rFonts w:ascii="Verdana" w:hAnsi="Verdana"/>
          <w:i/>
          <w:iCs/>
          <w:sz w:val="20"/>
          <w:szCs w:val="20"/>
        </w:rPr>
        <w:t> marco es un material originario. Todos los otros materiales utilizados en la producción de la bicicleta son materiales no originarios. El costo neto de la bicicleta se determina de la siguiente manera:</w:t>
      </w:r>
    </w:p>
    <w:p w:rsidR="00302CB1" w:rsidRPr="00302CB1" w:rsidRDefault="00302CB1" w:rsidP="00302CB1">
      <w:pPr>
        <w:rPr>
          <w:rFonts w:ascii="Verdana" w:hAnsi="Verdana"/>
          <w:sz w:val="20"/>
          <w:szCs w:val="20"/>
        </w:rPr>
      </w:pPr>
      <w:r w:rsidRPr="00302CB1">
        <w:rPr>
          <w:rFonts w:ascii="Verdana" w:hAnsi="Verdana"/>
          <w:i/>
          <w:iCs/>
          <w:sz w:val="20"/>
          <w:szCs w:val="20"/>
        </w:rPr>
        <w:t>Costos de producto:</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originarios (marco de bicicleta) $11.00</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no originarios 5.50</w:t>
      </w:r>
    </w:p>
    <w:p w:rsidR="00302CB1" w:rsidRPr="00302CB1" w:rsidRDefault="00302CB1" w:rsidP="00302CB1">
      <w:pPr>
        <w:rPr>
          <w:rFonts w:ascii="Verdana" w:hAnsi="Verdana"/>
          <w:sz w:val="20"/>
          <w:szCs w:val="20"/>
        </w:rPr>
      </w:pPr>
      <w:r w:rsidRPr="00302CB1">
        <w:rPr>
          <w:rFonts w:ascii="Verdana" w:hAnsi="Verdana"/>
          <w:i/>
          <w:iCs/>
          <w:sz w:val="20"/>
          <w:szCs w:val="20"/>
        </w:rPr>
        <w:t>Otros costos de producto 6.50</w:t>
      </w:r>
    </w:p>
    <w:p w:rsidR="00302CB1" w:rsidRPr="00302CB1" w:rsidRDefault="00302CB1" w:rsidP="00302CB1">
      <w:pPr>
        <w:rPr>
          <w:rFonts w:ascii="Verdana" w:hAnsi="Verdana"/>
          <w:sz w:val="20"/>
          <w:szCs w:val="20"/>
        </w:rPr>
      </w:pPr>
      <w:r w:rsidRPr="00302CB1">
        <w:rPr>
          <w:rFonts w:ascii="Verdana" w:hAnsi="Verdana"/>
          <w:i/>
          <w:iCs/>
          <w:sz w:val="20"/>
          <w:szCs w:val="20"/>
        </w:rPr>
        <w:t>Costos de periodo: (incluyendo $0.20 en costos excluidos) 0.50</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Otros costos 0.10</w:t>
      </w:r>
    </w:p>
    <w:p w:rsidR="00302CB1" w:rsidRPr="00302CB1" w:rsidRDefault="00302CB1" w:rsidP="00302CB1">
      <w:pPr>
        <w:rPr>
          <w:rFonts w:ascii="Verdana" w:hAnsi="Verdana"/>
          <w:sz w:val="20"/>
          <w:szCs w:val="20"/>
        </w:rPr>
      </w:pPr>
      <w:r w:rsidRPr="00302CB1">
        <w:rPr>
          <w:rFonts w:ascii="Verdana" w:hAnsi="Verdana"/>
          <w:i/>
          <w:iCs/>
          <w:sz w:val="20"/>
          <w:szCs w:val="20"/>
        </w:rPr>
        <w:t>Costo total de la bicicleta: $23.60</w:t>
      </w:r>
    </w:p>
    <w:p w:rsidR="00302CB1" w:rsidRPr="00302CB1" w:rsidRDefault="00302CB1" w:rsidP="00302CB1">
      <w:pPr>
        <w:rPr>
          <w:rFonts w:ascii="Verdana" w:hAnsi="Verdana"/>
          <w:sz w:val="20"/>
          <w:szCs w:val="20"/>
        </w:rPr>
      </w:pPr>
      <w:r w:rsidRPr="00302CB1">
        <w:rPr>
          <w:rFonts w:ascii="Verdana" w:hAnsi="Verdana"/>
          <w:i/>
          <w:iCs/>
          <w:sz w:val="20"/>
          <w:szCs w:val="20"/>
        </w:rPr>
        <w:t>Costos excluidos (incluidos en costos de periodo) 0.20</w:t>
      </w:r>
    </w:p>
    <w:p w:rsidR="00302CB1" w:rsidRPr="00302CB1" w:rsidRDefault="00302CB1" w:rsidP="00302CB1">
      <w:pPr>
        <w:rPr>
          <w:rFonts w:ascii="Verdana" w:hAnsi="Verdana"/>
          <w:sz w:val="20"/>
          <w:szCs w:val="20"/>
        </w:rPr>
      </w:pPr>
      <w:r w:rsidRPr="00302CB1">
        <w:rPr>
          <w:rFonts w:ascii="Verdana" w:hAnsi="Verdana"/>
          <w:i/>
          <w:iCs/>
          <w:sz w:val="20"/>
          <w:szCs w:val="20"/>
        </w:rPr>
        <w:t>Costo neto de la bicicleta: $23.40</w:t>
      </w:r>
    </w:p>
    <w:p w:rsidR="00302CB1" w:rsidRPr="00302CB1" w:rsidRDefault="00302CB1" w:rsidP="00302CB1">
      <w:pPr>
        <w:rPr>
          <w:rFonts w:ascii="Verdana" w:hAnsi="Verdana"/>
          <w:sz w:val="20"/>
          <w:szCs w:val="20"/>
        </w:rPr>
      </w:pPr>
      <w:r w:rsidRPr="00302CB1">
        <w:rPr>
          <w:rFonts w:ascii="Verdana" w:hAnsi="Verdana"/>
          <w:i/>
          <w:iCs/>
          <w:sz w:val="20"/>
          <w:szCs w:val="20"/>
        </w:rPr>
        <w:t>El valor de contenido regional de la bicicleta se calcula de la siguiente manera:</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724"/>
        <w:gridCol w:w="1170"/>
        <w:gridCol w:w="720"/>
      </w:tblGrid>
      <w:tr w:rsidR="00302CB1" w:rsidRPr="00302CB1" w:rsidTr="00302CB1">
        <w:trPr>
          <w:trHeight w:val="296"/>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VCR=</w:t>
            </w:r>
          </w:p>
        </w:tc>
        <w:tc>
          <w:tcPr>
            <w:tcW w:w="1170" w:type="dxa"/>
            <w:tcBorders>
              <w:bottom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CN - VMNO</w:t>
            </w:r>
          </w:p>
        </w:tc>
        <w:tc>
          <w:tcPr>
            <w:tcW w:w="72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x 100</w:t>
            </w:r>
          </w:p>
        </w:tc>
      </w:tr>
      <w:tr w:rsidR="00302CB1" w:rsidRPr="00302CB1" w:rsidTr="00302CB1">
        <w:trPr>
          <w:trHeight w:val="296"/>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70" w:type="dxa"/>
            <w:tcBorders>
              <w:top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CN</w:t>
            </w:r>
          </w:p>
        </w:tc>
        <w:tc>
          <w:tcPr>
            <w:tcW w:w="72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616"/>
        <w:gridCol w:w="1350"/>
        <w:gridCol w:w="715"/>
      </w:tblGrid>
      <w:tr w:rsidR="00302CB1" w:rsidRPr="00302CB1" w:rsidTr="00302CB1">
        <w:trPr>
          <w:trHeight w:val="296"/>
        </w:trPr>
        <w:tc>
          <w:tcPr>
            <w:tcW w:w="61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w:t>
            </w:r>
          </w:p>
        </w:tc>
        <w:tc>
          <w:tcPr>
            <w:tcW w:w="1350" w:type="dxa"/>
            <w:tcBorders>
              <w:bottom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$23.40 - $5.50</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x 100</w:t>
            </w:r>
          </w:p>
        </w:tc>
      </w:tr>
      <w:tr w:rsidR="00302CB1" w:rsidRPr="00302CB1" w:rsidTr="00302CB1">
        <w:trPr>
          <w:trHeight w:val="296"/>
        </w:trPr>
        <w:tc>
          <w:tcPr>
            <w:tcW w:w="61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350" w:type="dxa"/>
            <w:tcBorders>
              <w:top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w:t>
            </w:r>
            <w:r w:rsidRPr="00302CB1">
              <w:rPr>
                <w:rFonts w:ascii="Verdana" w:hAnsi="Verdana"/>
                <w:sz w:val="20"/>
                <w:szCs w:val="20"/>
                <w:u w:val="single"/>
              </w:rPr>
              <w:t>23.40</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706"/>
        <w:gridCol w:w="1260"/>
        <w:gridCol w:w="630"/>
      </w:tblGrid>
      <w:tr w:rsidR="00302CB1" w:rsidRPr="00302CB1" w:rsidTr="00302CB1">
        <w:trPr>
          <w:trHeight w:val="296"/>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w:t>
            </w:r>
          </w:p>
        </w:tc>
        <w:tc>
          <w:tcPr>
            <w:tcW w:w="126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76.5%</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Por lo tanto, la bicicleta califica como una mercancía originaria.</w:t>
      </w:r>
    </w:p>
    <w:p w:rsidR="00302CB1" w:rsidRPr="00302CB1" w:rsidRDefault="00302CB1" w:rsidP="00302CB1">
      <w:pPr>
        <w:rPr>
          <w:rFonts w:ascii="Verdana" w:hAnsi="Verdana"/>
          <w:sz w:val="20"/>
          <w:szCs w:val="20"/>
        </w:rPr>
      </w:pPr>
      <w:r w:rsidRPr="00302CB1">
        <w:rPr>
          <w:rFonts w:ascii="Verdana" w:hAnsi="Verdana"/>
          <w:i/>
          <w:iCs/>
          <w:sz w:val="20"/>
          <w:szCs w:val="20"/>
          <w:u w:val="single"/>
        </w:rPr>
        <w:t>Situación 2</w:t>
      </w:r>
    </w:p>
    <w:p w:rsidR="00302CB1" w:rsidRPr="00302CB1" w:rsidRDefault="00302CB1" w:rsidP="00302CB1">
      <w:pPr>
        <w:rPr>
          <w:rFonts w:ascii="Verdana" w:hAnsi="Verdana"/>
          <w:sz w:val="20"/>
          <w:szCs w:val="20"/>
        </w:rPr>
      </w:pPr>
      <w:r w:rsidRPr="00302CB1">
        <w:rPr>
          <w:rFonts w:ascii="Verdana" w:hAnsi="Verdana"/>
          <w:i/>
          <w:iCs/>
          <w:sz w:val="20"/>
          <w:szCs w:val="20"/>
        </w:rPr>
        <w:t>Un productor ubicado en un país Parte del T-MEC produce una bicicleta, la cual está sujeta a un requisito de valor de contenido regional de 50 por ciento bajo el método de costo neto. La bicicleta satisface todos los otros requisitos aplicables a estas Reglamentaciones. El Productor utiliza el marco de la bicicleta, el cual es un material de fabricación propia para la producción de la bicicleta. El costo de producir el marco se detalla a continuación:</w:t>
      </w:r>
    </w:p>
    <w:p w:rsidR="00302CB1" w:rsidRPr="00302CB1" w:rsidRDefault="00302CB1" w:rsidP="00302CB1">
      <w:pPr>
        <w:rPr>
          <w:rFonts w:ascii="Verdana" w:hAnsi="Verdana"/>
          <w:sz w:val="20"/>
          <w:szCs w:val="20"/>
        </w:rPr>
      </w:pPr>
      <w:r w:rsidRPr="00302CB1">
        <w:rPr>
          <w:rFonts w:ascii="Verdana" w:hAnsi="Verdana"/>
          <w:i/>
          <w:iCs/>
          <w:sz w:val="20"/>
          <w:szCs w:val="20"/>
        </w:rPr>
        <w:t>Costos de producto:</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originarios $1.00</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no originarios 7.50</w:t>
      </w:r>
    </w:p>
    <w:p w:rsidR="00302CB1" w:rsidRPr="00302CB1" w:rsidRDefault="00302CB1" w:rsidP="00302CB1">
      <w:pPr>
        <w:rPr>
          <w:rFonts w:ascii="Verdana" w:hAnsi="Verdana"/>
          <w:sz w:val="20"/>
          <w:szCs w:val="20"/>
        </w:rPr>
      </w:pPr>
      <w:r w:rsidRPr="00302CB1">
        <w:rPr>
          <w:rFonts w:ascii="Verdana" w:hAnsi="Verdana"/>
          <w:i/>
          <w:iCs/>
          <w:sz w:val="20"/>
          <w:szCs w:val="20"/>
        </w:rPr>
        <w:t>Otros costos de producto 1.50</w:t>
      </w:r>
    </w:p>
    <w:p w:rsidR="00302CB1" w:rsidRPr="00302CB1" w:rsidRDefault="00302CB1" w:rsidP="00302CB1">
      <w:pPr>
        <w:rPr>
          <w:rFonts w:ascii="Verdana" w:hAnsi="Verdana"/>
          <w:sz w:val="20"/>
          <w:szCs w:val="20"/>
        </w:rPr>
      </w:pPr>
      <w:r w:rsidRPr="00302CB1">
        <w:rPr>
          <w:rFonts w:ascii="Verdana" w:hAnsi="Verdana"/>
          <w:i/>
          <w:iCs/>
          <w:sz w:val="20"/>
          <w:szCs w:val="20"/>
        </w:rPr>
        <w:t>Costos de periodo: (incluyendo $0.20 en costos excluidos) 0.50</w:t>
      </w:r>
    </w:p>
    <w:p w:rsidR="00302CB1" w:rsidRPr="00302CB1" w:rsidRDefault="00302CB1" w:rsidP="00302CB1">
      <w:pPr>
        <w:rPr>
          <w:rFonts w:ascii="Verdana" w:hAnsi="Verdana"/>
          <w:sz w:val="20"/>
          <w:szCs w:val="20"/>
        </w:rPr>
      </w:pPr>
      <w:r w:rsidRPr="00302CB1">
        <w:rPr>
          <w:rFonts w:ascii="Verdana" w:hAnsi="Verdana"/>
          <w:i/>
          <w:iCs/>
          <w:sz w:val="20"/>
          <w:szCs w:val="20"/>
        </w:rPr>
        <w:t>Otros costos: 0.10</w:t>
      </w:r>
    </w:p>
    <w:p w:rsidR="00302CB1" w:rsidRPr="00302CB1" w:rsidRDefault="00302CB1" w:rsidP="00302CB1">
      <w:pPr>
        <w:rPr>
          <w:rFonts w:ascii="Verdana" w:hAnsi="Verdana"/>
          <w:sz w:val="20"/>
          <w:szCs w:val="20"/>
        </w:rPr>
      </w:pPr>
      <w:r w:rsidRPr="00302CB1">
        <w:rPr>
          <w:rFonts w:ascii="Verdana" w:hAnsi="Verdana"/>
          <w:i/>
          <w:iCs/>
          <w:sz w:val="20"/>
          <w:szCs w:val="20"/>
        </w:rPr>
        <w:t>Costo total del marco de bicicleta: $10.60</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Costos adicionales de producir la bicicleta son los siguientes:</w:t>
      </w:r>
    </w:p>
    <w:p w:rsidR="00302CB1" w:rsidRPr="00302CB1" w:rsidRDefault="00302CB1" w:rsidP="00302CB1">
      <w:pPr>
        <w:rPr>
          <w:rFonts w:ascii="Verdana" w:hAnsi="Verdana"/>
          <w:sz w:val="20"/>
          <w:szCs w:val="20"/>
        </w:rPr>
      </w:pPr>
      <w:r w:rsidRPr="00302CB1">
        <w:rPr>
          <w:rFonts w:ascii="Verdana" w:hAnsi="Verdana"/>
          <w:i/>
          <w:iCs/>
          <w:sz w:val="20"/>
          <w:szCs w:val="20"/>
        </w:rPr>
        <w:t>Costos de producto:</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originarios $0.00</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no originarios 5.50</w:t>
      </w:r>
    </w:p>
    <w:p w:rsidR="00302CB1" w:rsidRPr="00302CB1" w:rsidRDefault="00302CB1" w:rsidP="00302CB1">
      <w:pPr>
        <w:rPr>
          <w:rFonts w:ascii="Verdana" w:hAnsi="Verdana"/>
          <w:sz w:val="20"/>
          <w:szCs w:val="20"/>
        </w:rPr>
      </w:pPr>
      <w:r w:rsidRPr="00302CB1">
        <w:rPr>
          <w:rFonts w:ascii="Verdana" w:hAnsi="Verdana"/>
          <w:i/>
          <w:iCs/>
          <w:sz w:val="20"/>
          <w:szCs w:val="20"/>
        </w:rPr>
        <w:t>Otros costos de producto 6.50</w:t>
      </w:r>
    </w:p>
    <w:p w:rsidR="00302CB1" w:rsidRPr="00302CB1" w:rsidRDefault="00302CB1" w:rsidP="00302CB1">
      <w:pPr>
        <w:rPr>
          <w:rFonts w:ascii="Verdana" w:hAnsi="Verdana"/>
          <w:sz w:val="20"/>
          <w:szCs w:val="20"/>
        </w:rPr>
      </w:pPr>
      <w:r w:rsidRPr="00302CB1">
        <w:rPr>
          <w:rFonts w:ascii="Verdana" w:hAnsi="Verdana"/>
          <w:i/>
          <w:iCs/>
          <w:sz w:val="20"/>
          <w:szCs w:val="20"/>
        </w:rPr>
        <w:t>Costos de periodo: (incluyendo $0.20 en costos excluidos) 0.50</w:t>
      </w:r>
    </w:p>
    <w:p w:rsidR="00302CB1" w:rsidRPr="00302CB1" w:rsidRDefault="00302CB1" w:rsidP="00302CB1">
      <w:pPr>
        <w:rPr>
          <w:rFonts w:ascii="Verdana" w:hAnsi="Verdana"/>
          <w:sz w:val="20"/>
          <w:szCs w:val="20"/>
        </w:rPr>
      </w:pPr>
      <w:r w:rsidRPr="00302CB1">
        <w:rPr>
          <w:rFonts w:ascii="Verdana" w:hAnsi="Verdana"/>
          <w:i/>
          <w:iCs/>
          <w:sz w:val="20"/>
          <w:szCs w:val="20"/>
        </w:rPr>
        <w:t>Otros costos: 0.10</w:t>
      </w:r>
    </w:p>
    <w:p w:rsidR="00302CB1" w:rsidRPr="00302CB1" w:rsidRDefault="00302CB1" w:rsidP="00302CB1">
      <w:pPr>
        <w:rPr>
          <w:rFonts w:ascii="Verdana" w:hAnsi="Verdana"/>
          <w:sz w:val="20"/>
          <w:szCs w:val="20"/>
        </w:rPr>
      </w:pPr>
      <w:r w:rsidRPr="00302CB1">
        <w:rPr>
          <w:rFonts w:ascii="Verdana" w:hAnsi="Verdana"/>
          <w:i/>
          <w:iCs/>
          <w:sz w:val="20"/>
          <w:szCs w:val="20"/>
        </w:rPr>
        <w:t>Costos totales adicionales: $12.60</w:t>
      </w:r>
    </w:p>
    <w:p w:rsidR="00302CB1" w:rsidRPr="00302CB1" w:rsidRDefault="00302CB1" w:rsidP="00302CB1">
      <w:pPr>
        <w:rPr>
          <w:rFonts w:ascii="Verdana" w:hAnsi="Verdana"/>
          <w:sz w:val="20"/>
          <w:szCs w:val="20"/>
        </w:rPr>
      </w:pPr>
      <w:r w:rsidRPr="00302CB1">
        <w:rPr>
          <w:rFonts w:ascii="Verdana" w:hAnsi="Verdana"/>
          <w:i/>
          <w:iCs/>
          <w:sz w:val="20"/>
          <w:szCs w:val="20"/>
        </w:rPr>
        <w:t>El Productor no designa el marco de bicicleta como material intermedio de conformidad con la subsección 8(4). El costo neto de la bicicleta se calcula de la siguiente forma: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40"/>
        <w:gridCol w:w="2459"/>
        <w:gridCol w:w="2028"/>
        <w:gridCol w:w="883"/>
      </w:tblGrid>
      <w:tr w:rsidR="00302CB1" w:rsidRPr="00302CB1" w:rsidTr="00302CB1">
        <w:trPr>
          <w:trHeight w:val="930"/>
        </w:trPr>
        <w:tc>
          <w:tcPr>
            <w:tcW w:w="292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22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Costo del marco de la</w:t>
            </w:r>
            <w:r w:rsidRPr="00302CB1">
              <w:rPr>
                <w:rFonts w:ascii="Verdana" w:hAnsi="Verdana"/>
                <w:sz w:val="20"/>
                <w:szCs w:val="20"/>
              </w:rPr>
              <w:br/>
            </w:r>
            <w:r w:rsidRPr="00302CB1">
              <w:rPr>
                <w:rFonts w:ascii="Verdana" w:hAnsi="Verdana"/>
                <w:i/>
                <w:iCs/>
                <w:sz w:val="20"/>
                <w:szCs w:val="20"/>
              </w:rPr>
              <w:t>bicicleta (no designado</w:t>
            </w:r>
            <w:r w:rsidRPr="00302CB1">
              <w:rPr>
                <w:rFonts w:ascii="Verdana" w:hAnsi="Verdana"/>
                <w:sz w:val="20"/>
                <w:szCs w:val="20"/>
              </w:rPr>
              <w:br/>
            </w:r>
            <w:r w:rsidRPr="00302CB1">
              <w:rPr>
                <w:rFonts w:ascii="Verdana" w:hAnsi="Verdana"/>
                <w:i/>
                <w:iCs/>
                <w:sz w:val="20"/>
                <w:szCs w:val="20"/>
              </w:rPr>
              <w:t>como material</w:t>
            </w:r>
            <w:r w:rsidRPr="00302CB1">
              <w:rPr>
                <w:rFonts w:ascii="Verdana" w:hAnsi="Verdana"/>
                <w:sz w:val="20"/>
                <w:szCs w:val="20"/>
              </w:rPr>
              <w:br/>
            </w:r>
            <w:r w:rsidRPr="00302CB1">
              <w:rPr>
                <w:rFonts w:ascii="Verdana" w:hAnsi="Verdana"/>
                <w:i/>
                <w:iCs/>
                <w:sz w:val="20"/>
                <w:szCs w:val="20"/>
              </w:rPr>
              <w:t>intermedio)</w:t>
            </w:r>
          </w:p>
        </w:tc>
        <w:tc>
          <w:tcPr>
            <w:tcW w:w="216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Costos Adicionales</w:t>
            </w:r>
            <w:r w:rsidRPr="00302CB1">
              <w:rPr>
                <w:rFonts w:ascii="Verdana" w:hAnsi="Verdana"/>
                <w:sz w:val="20"/>
                <w:szCs w:val="20"/>
              </w:rPr>
              <w:br/>
            </w:r>
            <w:r w:rsidRPr="00302CB1">
              <w:rPr>
                <w:rFonts w:ascii="Verdana" w:hAnsi="Verdana"/>
                <w:i/>
                <w:iCs/>
                <w:sz w:val="20"/>
                <w:szCs w:val="20"/>
              </w:rPr>
              <w:t>para Producir la</w:t>
            </w:r>
            <w:r w:rsidRPr="00302CB1">
              <w:rPr>
                <w:rFonts w:ascii="Verdana" w:hAnsi="Verdana"/>
                <w:sz w:val="20"/>
                <w:szCs w:val="20"/>
              </w:rPr>
              <w:br/>
            </w:r>
            <w:r w:rsidRPr="00302CB1">
              <w:rPr>
                <w:rFonts w:ascii="Verdana" w:hAnsi="Verdana"/>
                <w:i/>
                <w:iCs/>
                <w:sz w:val="20"/>
                <w:szCs w:val="20"/>
              </w:rPr>
              <w:t>bicicleta</w:t>
            </w:r>
          </w:p>
        </w:tc>
        <w:tc>
          <w:tcPr>
            <w:tcW w:w="140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Total</w:t>
            </w:r>
          </w:p>
        </w:tc>
      </w:tr>
      <w:tr w:rsidR="00302CB1" w:rsidRPr="00302CB1" w:rsidTr="00302CB1">
        <w:trPr>
          <w:trHeight w:val="282"/>
        </w:trPr>
        <w:tc>
          <w:tcPr>
            <w:tcW w:w="292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Costos de producto:</w:t>
            </w:r>
          </w:p>
        </w:tc>
        <w:tc>
          <w:tcPr>
            <w:tcW w:w="222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16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40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282"/>
        </w:trPr>
        <w:tc>
          <w:tcPr>
            <w:tcW w:w="292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Valor de materiales originarios</w:t>
            </w:r>
          </w:p>
        </w:tc>
        <w:tc>
          <w:tcPr>
            <w:tcW w:w="222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$ 1.00</w:t>
            </w:r>
          </w:p>
        </w:tc>
        <w:tc>
          <w:tcPr>
            <w:tcW w:w="216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$ 0.00</w:t>
            </w:r>
          </w:p>
        </w:tc>
        <w:tc>
          <w:tcPr>
            <w:tcW w:w="140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$ 1.00</w:t>
            </w:r>
          </w:p>
        </w:tc>
      </w:tr>
      <w:tr w:rsidR="00302CB1" w:rsidRPr="00302CB1" w:rsidTr="00302CB1">
        <w:trPr>
          <w:trHeight w:val="282"/>
        </w:trPr>
        <w:tc>
          <w:tcPr>
            <w:tcW w:w="292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Valor de materiales no originarios</w:t>
            </w:r>
          </w:p>
        </w:tc>
        <w:tc>
          <w:tcPr>
            <w:tcW w:w="222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7.50</w:t>
            </w:r>
          </w:p>
        </w:tc>
        <w:tc>
          <w:tcPr>
            <w:tcW w:w="216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5.50</w:t>
            </w:r>
          </w:p>
        </w:tc>
        <w:tc>
          <w:tcPr>
            <w:tcW w:w="140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13.00</w:t>
            </w:r>
          </w:p>
        </w:tc>
      </w:tr>
    </w:tbl>
    <w:p w:rsidR="00302CB1" w:rsidRPr="00302CB1" w:rsidRDefault="00302CB1" w:rsidP="00302CB1">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390"/>
        <w:gridCol w:w="840"/>
        <w:gridCol w:w="840"/>
        <w:gridCol w:w="840"/>
      </w:tblGrid>
      <w:tr w:rsidR="00302CB1" w:rsidRPr="00302CB1" w:rsidTr="00302CB1">
        <w:trPr>
          <w:trHeight w:val="282"/>
        </w:trPr>
        <w:tc>
          <w:tcPr>
            <w:tcW w:w="292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Otros costos de producto</w:t>
            </w:r>
          </w:p>
        </w:tc>
        <w:tc>
          <w:tcPr>
            <w:tcW w:w="222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1.50</w:t>
            </w:r>
          </w:p>
        </w:tc>
        <w:tc>
          <w:tcPr>
            <w:tcW w:w="216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6.50</w:t>
            </w:r>
          </w:p>
        </w:tc>
        <w:tc>
          <w:tcPr>
            <w:tcW w:w="140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8.00</w:t>
            </w:r>
          </w:p>
        </w:tc>
      </w:tr>
      <w:tr w:rsidR="00302CB1" w:rsidRPr="00302CB1" w:rsidTr="00302CB1">
        <w:trPr>
          <w:trHeight w:val="498"/>
        </w:trPr>
        <w:tc>
          <w:tcPr>
            <w:tcW w:w="292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Costos de periodo (incluyendo $0.20 en costos excluidos):</w:t>
            </w:r>
          </w:p>
        </w:tc>
        <w:tc>
          <w:tcPr>
            <w:tcW w:w="222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0.50</w:t>
            </w:r>
          </w:p>
        </w:tc>
        <w:tc>
          <w:tcPr>
            <w:tcW w:w="216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0.50</w:t>
            </w:r>
          </w:p>
        </w:tc>
        <w:tc>
          <w:tcPr>
            <w:tcW w:w="1404"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w:t>
            </w:r>
          </w:p>
        </w:tc>
      </w:tr>
      <w:tr w:rsidR="00302CB1" w:rsidRPr="00302CB1" w:rsidTr="00302CB1">
        <w:trPr>
          <w:trHeight w:val="282"/>
        </w:trPr>
        <w:tc>
          <w:tcPr>
            <w:tcW w:w="292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Otros costos</w:t>
            </w:r>
          </w:p>
        </w:tc>
        <w:tc>
          <w:tcPr>
            <w:tcW w:w="2223"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0.10</w:t>
            </w:r>
          </w:p>
        </w:tc>
        <w:tc>
          <w:tcPr>
            <w:tcW w:w="2160"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0.10</w:t>
            </w:r>
          </w:p>
        </w:tc>
        <w:tc>
          <w:tcPr>
            <w:tcW w:w="1404"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0.20</w:t>
            </w:r>
          </w:p>
        </w:tc>
      </w:tr>
      <w:tr w:rsidR="00302CB1" w:rsidRPr="00302CB1" w:rsidTr="00302CB1">
        <w:trPr>
          <w:trHeight w:val="282"/>
        </w:trPr>
        <w:tc>
          <w:tcPr>
            <w:tcW w:w="292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Costo total de la bicicleta</w:t>
            </w:r>
          </w:p>
        </w:tc>
        <w:tc>
          <w:tcPr>
            <w:tcW w:w="2223"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$10.60</w:t>
            </w:r>
          </w:p>
        </w:tc>
        <w:tc>
          <w:tcPr>
            <w:tcW w:w="2160"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$12.60</w:t>
            </w:r>
          </w:p>
        </w:tc>
        <w:tc>
          <w:tcPr>
            <w:tcW w:w="1404"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$23.20</w:t>
            </w:r>
          </w:p>
        </w:tc>
      </w:tr>
      <w:tr w:rsidR="00302CB1" w:rsidRPr="00302CB1" w:rsidTr="00302CB1">
        <w:trPr>
          <w:trHeight w:val="498"/>
        </w:trPr>
        <w:tc>
          <w:tcPr>
            <w:tcW w:w="292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Costos excluidos (en costos de periodo)</w:t>
            </w:r>
          </w:p>
        </w:tc>
        <w:tc>
          <w:tcPr>
            <w:tcW w:w="222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0.20</w:t>
            </w:r>
          </w:p>
        </w:tc>
        <w:tc>
          <w:tcPr>
            <w:tcW w:w="216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0.20</w:t>
            </w:r>
          </w:p>
        </w:tc>
        <w:tc>
          <w:tcPr>
            <w:tcW w:w="1404"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0.40</w:t>
            </w:r>
          </w:p>
        </w:tc>
      </w:tr>
      <w:tr w:rsidR="00302CB1" w:rsidRPr="00302CB1" w:rsidTr="00302CB1">
        <w:trPr>
          <w:trHeight w:val="498"/>
        </w:trPr>
        <w:tc>
          <w:tcPr>
            <w:tcW w:w="2925"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Costo neto de la bicicleta (costo total menos costos excluidos):</w:t>
            </w:r>
          </w:p>
        </w:tc>
        <w:tc>
          <w:tcPr>
            <w:tcW w:w="222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160"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404"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$22.80</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El valor de contenido regional de la bicicleta se calcula de la siguiente manera:</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724"/>
        <w:gridCol w:w="1170"/>
        <w:gridCol w:w="720"/>
      </w:tblGrid>
      <w:tr w:rsidR="00302CB1" w:rsidRPr="00302CB1" w:rsidTr="00302CB1">
        <w:trPr>
          <w:trHeight w:val="282"/>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VCR=</w:t>
            </w:r>
          </w:p>
        </w:tc>
        <w:tc>
          <w:tcPr>
            <w:tcW w:w="1170" w:type="dxa"/>
            <w:tcBorders>
              <w:bottom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CN - VMNO</w:t>
            </w:r>
          </w:p>
        </w:tc>
        <w:tc>
          <w:tcPr>
            <w:tcW w:w="72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x 100</w:t>
            </w:r>
          </w:p>
        </w:tc>
      </w:tr>
      <w:tr w:rsidR="00302CB1" w:rsidRPr="00302CB1" w:rsidTr="00302CB1">
        <w:trPr>
          <w:trHeight w:val="282"/>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 </w:t>
            </w:r>
          </w:p>
        </w:tc>
        <w:tc>
          <w:tcPr>
            <w:tcW w:w="1170" w:type="dxa"/>
            <w:tcBorders>
              <w:top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CN</w:t>
            </w:r>
          </w:p>
        </w:tc>
        <w:tc>
          <w:tcPr>
            <w:tcW w:w="72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440"/>
        <w:gridCol w:w="715"/>
      </w:tblGrid>
      <w:tr w:rsidR="00302CB1" w:rsidRPr="00302CB1" w:rsidTr="00302CB1">
        <w:trPr>
          <w:trHeight w:val="282"/>
        </w:trPr>
        <w:tc>
          <w:tcPr>
            <w:tcW w:w="52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w:t>
            </w:r>
          </w:p>
        </w:tc>
        <w:tc>
          <w:tcPr>
            <w:tcW w:w="1440" w:type="dxa"/>
            <w:tcBorders>
              <w:bottom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$22.80 - $13.00</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x 100</w:t>
            </w:r>
          </w:p>
        </w:tc>
      </w:tr>
      <w:tr w:rsidR="00302CB1" w:rsidRPr="00302CB1" w:rsidTr="00302CB1">
        <w:trPr>
          <w:trHeight w:val="282"/>
        </w:trPr>
        <w:tc>
          <w:tcPr>
            <w:tcW w:w="52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440" w:type="dxa"/>
            <w:tcBorders>
              <w:top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$22.80</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706"/>
        <w:gridCol w:w="1260"/>
        <w:gridCol w:w="630"/>
      </w:tblGrid>
      <w:tr w:rsidR="00302CB1" w:rsidRPr="00302CB1" w:rsidTr="00302CB1">
        <w:trPr>
          <w:trHeight w:val="282"/>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w:t>
            </w:r>
          </w:p>
        </w:tc>
        <w:tc>
          <w:tcPr>
            <w:tcW w:w="126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42.9%</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Por lo tanto, la bicicleta no califica como una mercancía originaria.</w:t>
      </w:r>
    </w:p>
    <w:p w:rsidR="00302CB1" w:rsidRPr="00302CB1" w:rsidRDefault="00302CB1" w:rsidP="00302CB1">
      <w:pPr>
        <w:rPr>
          <w:rFonts w:ascii="Verdana" w:hAnsi="Verdana"/>
          <w:sz w:val="20"/>
          <w:szCs w:val="20"/>
        </w:rPr>
      </w:pPr>
      <w:r w:rsidRPr="00302CB1">
        <w:rPr>
          <w:rFonts w:ascii="Verdana" w:hAnsi="Verdana"/>
          <w:i/>
          <w:iCs/>
          <w:sz w:val="20"/>
          <w:szCs w:val="20"/>
          <w:u w:val="single"/>
        </w:rPr>
        <w:t>Situación 3</w:t>
      </w:r>
    </w:p>
    <w:p w:rsidR="00302CB1" w:rsidRPr="00302CB1" w:rsidRDefault="00302CB1" w:rsidP="00302CB1">
      <w:pPr>
        <w:rPr>
          <w:rFonts w:ascii="Verdana" w:hAnsi="Verdana"/>
          <w:sz w:val="20"/>
          <w:szCs w:val="20"/>
        </w:rPr>
      </w:pPr>
      <w:r w:rsidRPr="00302CB1">
        <w:rPr>
          <w:rFonts w:ascii="Verdana" w:hAnsi="Verdana"/>
          <w:i/>
          <w:iCs/>
          <w:sz w:val="20"/>
          <w:szCs w:val="20"/>
        </w:rPr>
        <w:t>Un Productor establecido en un país Parte del T-MEC produce la bicicleta, la cual está sujeta a requisitos de valor de contenido regional del 50 por ciento de acuerdo al método de costo neto. La bicicleta satisface todos los otros requisitos aplicables de estas Reglamentaciones. El Productor utiliza el marco de la bicicleta, el cual es un material de fabricación propia, para la producción de la bicicleta. Los costos de producir el marco son los siguientes:</w:t>
      </w:r>
    </w:p>
    <w:p w:rsidR="00302CB1" w:rsidRPr="00302CB1" w:rsidRDefault="00302CB1" w:rsidP="00302CB1">
      <w:pPr>
        <w:rPr>
          <w:rFonts w:ascii="Verdana" w:hAnsi="Verdana"/>
          <w:sz w:val="20"/>
          <w:szCs w:val="20"/>
        </w:rPr>
      </w:pPr>
      <w:r w:rsidRPr="00302CB1">
        <w:rPr>
          <w:rFonts w:ascii="Verdana" w:hAnsi="Verdana"/>
          <w:i/>
          <w:iCs/>
          <w:sz w:val="20"/>
          <w:szCs w:val="20"/>
        </w:rPr>
        <w:t>Costos de producto:</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originarios $1.00</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no originarios 7.50</w:t>
      </w:r>
    </w:p>
    <w:p w:rsidR="00302CB1" w:rsidRPr="00302CB1" w:rsidRDefault="00302CB1" w:rsidP="00302CB1">
      <w:pPr>
        <w:rPr>
          <w:rFonts w:ascii="Verdana" w:hAnsi="Verdana"/>
          <w:sz w:val="20"/>
          <w:szCs w:val="20"/>
        </w:rPr>
      </w:pPr>
      <w:r w:rsidRPr="00302CB1">
        <w:rPr>
          <w:rFonts w:ascii="Verdana" w:hAnsi="Verdana"/>
          <w:i/>
          <w:iCs/>
          <w:sz w:val="20"/>
          <w:szCs w:val="20"/>
        </w:rPr>
        <w:t>Otros costos de producto 1.50</w:t>
      </w:r>
    </w:p>
    <w:p w:rsidR="00302CB1" w:rsidRPr="00302CB1" w:rsidRDefault="00302CB1" w:rsidP="00302CB1">
      <w:pPr>
        <w:rPr>
          <w:rFonts w:ascii="Verdana" w:hAnsi="Verdana"/>
          <w:sz w:val="20"/>
          <w:szCs w:val="20"/>
        </w:rPr>
      </w:pPr>
      <w:r w:rsidRPr="00302CB1">
        <w:rPr>
          <w:rFonts w:ascii="Verdana" w:hAnsi="Verdana"/>
          <w:i/>
          <w:iCs/>
          <w:sz w:val="20"/>
          <w:szCs w:val="20"/>
        </w:rPr>
        <w:t>Costos de periodo: (incluyendo $0.20 en costos excluidos) 0.50</w:t>
      </w:r>
    </w:p>
    <w:p w:rsidR="00302CB1" w:rsidRPr="00302CB1" w:rsidRDefault="00302CB1" w:rsidP="00302CB1">
      <w:pPr>
        <w:rPr>
          <w:rFonts w:ascii="Verdana" w:hAnsi="Verdana"/>
          <w:sz w:val="20"/>
          <w:szCs w:val="20"/>
        </w:rPr>
      </w:pPr>
      <w:r w:rsidRPr="00302CB1">
        <w:rPr>
          <w:rFonts w:ascii="Verdana" w:hAnsi="Verdana"/>
          <w:i/>
          <w:iCs/>
          <w:sz w:val="20"/>
          <w:szCs w:val="20"/>
        </w:rPr>
        <w:t>Otros costos: 0.10</w:t>
      </w:r>
    </w:p>
    <w:p w:rsidR="00302CB1" w:rsidRPr="00302CB1" w:rsidRDefault="00302CB1" w:rsidP="00302CB1">
      <w:pPr>
        <w:rPr>
          <w:rFonts w:ascii="Verdana" w:hAnsi="Verdana"/>
          <w:sz w:val="20"/>
          <w:szCs w:val="20"/>
        </w:rPr>
      </w:pPr>
      <w:r w:rsidRPr="00302CB1">
        <w:rPr>
          <w:rFonts w:ascii="Verdana" w:hAnsi="Verdana"/>
          <w:i/>
          <w:iCs/>
          <w:sz w:val="20"/>
          <w:szCs w:val="20"/>
        </w:rPr>
        <w:t>Costo total del marco de bicicleta: $10.60</w:t>
      </w:r>
    </w:p>
    <w:p w:rsidR="00302CB1" w:rsidRPr="00302CB1" w:rsidRDefault="00302CB1" w:rsidP="00302CB1">
      <w:pPr>
        <w:rPr>
          <w:rFonts w:ascii="Verdana" w:hAnsi="Verdana"/>
          <w:sz w:val="20"/>
          <w:szCs w:val="20"/>
        </w:rPr>
      </w:pPr>
      <w:r w:rsidRPr="00302CB1">
        <w:rPr>
          <w:rFonts w:ascii="Verdana" w:hAnsi="Verdana"/>
          <w:i/>
          <w:iCs/>
          <w:sz w:val="20"/>
          <w:szCs w:val="20"/>
        </w:rPr>
        <w:t>Costos adicionales de producir la bicicleta son los siguientes:</w:t>
      </w:r>
    </w:p>
    <w:p w:rsidR="00302CB1" w:rsidRPr="00302CB1" w:rsidRDefault="00302CB1" w:rsidP="00302CB1">
      <w:pPr>
        <w:rPr>
          <w:rFonts w:ascii="Verdana" w:hAnsi="Verdana"/>
          <w:sz w:val="20"/>
          <w:szCs w:val="20"/>
        </w:rPr>
      </w:pPr>
      <w:r w:rsidRPr="00302CB1">
        <w:rPr>
          <w:rFonts w:ascii="Verdana" w:hAnsi="Verdana"/>
          <w:i/>
          <w:iCs/>
          <w:sz w:val="20"/>
          <w:szCs w:val="20"/>
        </w:rPr>
        <w:t>Costos de producto:</w:t>
      </w:r>
      <w:r w:rsidRPr="00302CB1">
        <w:rPr>
          <w:rFonts w:ascii="Verdana" w:hAnsi="Verdana"/>
          <w:sz w:val="20"/>
          <w:szCs w:val="20"/>
        </w:rPr>
        <w:t>    0.10</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originarios $0.00</w:t>
      </w:r>
    </w:p>
    <w:p w:rsidR="00302CB1" w:rsidRPr="00302CB1" w:rsidRDefault="00302CB1" w:rsidP="00302CB1">
      <w:pPr>
        <w:rPr>
          <w:rFonts w:ascii="Verdana" w:hAnsi="Verdana"/>
          <w:sz w:val="20"/>
          <w:szCs w:val="20"/>
        </w:rPr>
      </w:pPr>
      <w:r w:rsidRPr="00302CB1">
        <w:rPr>
          <w:rFonts w:ascii="Verdana" w:hAnsi="Verdana"/>
          <w:i/>
          <w:iCs/>
          <w:sz w:val="20"/>
          <w:szCs w:val="20"/>
        </w:rPr>
        <w:t>Valor de materiales no originarios 5.50</w:t>
      </w:r>
    </w:p>
    <w:p w:rsidR="00302CB1" w:rsidRPr="00302CB1" w:rsidRDefault="00302CB1" w:rsidP="00302CB1">
      <w:pPr>
        <w:rPr>
          <w:rFonts w:ascii="Verdana" w:hAnsi="Verdana"/>
          <w:sz w:val="20"/>
          <w:szCs w:val="20"/>
        </w:rPr>
      </w:pPr>
      <w:r w:rsidRPr="00302CB1">
        <w:rPr>
          <w:rFonts w:ascii="Verdana" w:hAnsi="Verdana"/>
          <w:i/>
          <w:iCs/>
          <w:sz w:val="20"/>
          <w:szCs w:val="20"/>
        </w:rPr>
        <w:t>Otros costos de producto 6.50</w:t>
      </w:r>
    </w:p>
    <w:p w:rsidR="00302CB1" w:rsidRPr="00302CB1" w:rsidRDefault="00302CB1" w:rsidP="00302CB1">
      <w:pPr>
        <w:rPr>
          <w:rFonts w:ascii="Verdana" w:hAnsi="Verdana"/>
          <w:sz w:val="20"/>
          <w:szCs w:val="20"/>
        </w:rPr>
      </w:pPr>
      <w:r w:rsidRPr="00302CB1">
        <w:rPr>
          <w:rFonts w:ascii="Verdana" w:hAnsi="Verdana"/>
          <w:i/>
          <w:iCs/>
          <w:sz w:val="20"/>
          <w:szCs w:val="20"/>
        </w:rPr>
        <w:t>Costos de periodo: (incluyendo $0.20 en costos excluidos) 0.50</w:t>
      </w:r>
    </w:p>
    <w:p w:rsidR="00302CB1" w:rsidRPr="00302CB1" w:rsidRDefault="00302CB1" w:rsidP="00302CB1">
      <w:pPr>
        <w:rPr>
          <w:rFonts w:ascii="Verdana" w:hAnsi="Verdana"/>
          <w:sz w:val="20"/>
          <w:szCs w:val="20"/>
        </w:rPr>
      </w:pPr>
      <w:r w:rsidRPr="00302CB1">
        <w:rPr>
          <w:rFonts w:ascii="Verdana" w:hAnsi="Verdana"/>
          <w:i/>
          <w:iCs/>
          <w:sz w:val="20"/>
          <w:szCs w:val="20"/>
        </w:rPr>
        <w:t>Otros costos: 0.10</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Costos totales adicionales: $12.60</w:t>
      </w:r>
    </w:p>
    <w:p w:rsidR="00302CB1" w:rsidRPr="00302CB1" w:rsidRDefault="00302CB1" w:rsidP="00302CB1">
      <w:pPr>
        <w:rPr>
          <w:rFonts w:ascii="Verdana" w:hAnsi="Verdana"/>
          <w:sz w:val="20"/>
          <w:szCs w:val="20"/>
        </w:rPr>
      </w:pPr>
      <w:r w:rsidRPr="00302CB1">
        <w:rPr>
          <w:rFonts w:ascii="Verdana" w:hAnsi="Verdana"/>
          <w:i/>
          <w:iCs/>
          <w:sz w:val="20"/>
          <w:szCs w:val="20"/>
        </w:rPr>
        <w:t>El Productor designa el marco como un material intermedio de conformidad con la subsección 8(6). El marco califica como un material originario de acuerdo a la sección 3(2), Por lo tanto, el valor de materiales no originarios utilizado en la producción del marco no se incluye en el valor de los materiales no originarios para el cálculo del valor de contenido regional de la bicicleta. El costo neto de la bicicleta se calcula de la siguiente manera: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22"/>
        <w:gridCol w:w="2460"/>
        <w:gridCol w:w="2032"/>
        <w:gridCol w:w="1196"/>
      </w:tblGrid>
      <w:tr w:rsidR="00302CB1" w:rsidRPr="00302CB1" w:rsidTr="00302CB1">
        <w:trPr>
          <w:trHeight w:val="928"/>
        </w:trPr>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302CB1" w:rsidRPr="00302CB1" w:rsidRDefault="00302CB1" w:rsidP="00302CB1">
            <w:pPr>
              <w:rPr>
                <w:rFonts w:ascii="Verdana" w:hAnsi="Verdana"/>
                <w:sz w:val="20"/>
                <w:szCs w:val="20"/>
              </w:rPr>
            </w:pPr>
            <w:r w:rsidRPr="00302CB1">
              <w:rPr>
                <w:rFonts w:ascii="Verdana" w:hAnsi="Verdana"/>
                <w:sz w:val="20"/>
                <w:szCs w:val="20"/>
              </w:rPr>
              <w:t>Costos del marco de la</w:t>
            </w:r>
            <w:r w:rsidRPr="00302CB1">
              <w:rPr>
                <w:rFonts w:ascii="Verdana" w:hAnsi="Verdana"/>
                <w:sz w:val="20"/>
                <w:szCs w:val="20"/>
              </w:rPr>
              <w:br/>
              <w:t>bicicleta (no designado</w:t>
            </w:r>
            <w:r w:rsidRPr="00302CB1">
              <w:rPr>
                <w:rFonts w:ascii="Verdana" w:hAnsi="Verdana"/>
                <w:sz w:val="20"/>
                <w:szCs w:val="20"/>
              </w:rPr>
              <w:br/>
              <w:t>como material</w:t>
            </w:r>
            <w:r w:rsidRPr="00302CB1">
              <w:rPr>
                <w:rFonts w:ascii="Verdana" w:hAnsi="Verdana"/>
                <w:sz w:val="20"/>
                <w:szCs w:val="20"/>
              </w:rPr>
              <w:br/>
              <w:t>intermedio)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302CB1" w:rsidRPr="00302CB1" w:rsidRDefault="00302CB1" w:rsidP="00302CB1">
            <w:pPr>
              <w:rPr>
                <w:rFonts w:ascii="Verdana" w:hAnsi="Verdana"/>
                <w:sz w:val="20"/>
                <w:szCs w:val="20"/>
              </w:rPr>
            </w:pPr>
            <w:r w:rsidRPr="00302CB1">
              <w:rPr>
                <w:rFonts w:ascii="Verdana" w:hAnsi="Verdana"/>
                <w:sz w:val="20"/>
                <w:szCs w:val="20"/>
              </w:rPr>
              <w:t>Costos Adicionales</w:t>
            </w:r>
            <w:r w:rsidRPr="00302CB1">
              <w:rPr>
                <w:rFonts w:ascii="Verdana" w:hAnsi="Verdana"/>
                <w:sz w:val="20"/>
                <w:szCs w:val="20"/>
              </w:rPr>
              <w:br/>
              <w:t>para Producir la</w:t>
            </w:r>
            <w:r w:rsidRPr="00302CB1">
              <w:rPr>
                <w:rFonts w:ascii="Verdana" w:hAnsi="Verdana"/>
                <w:sz w:val="20"/>
                <w:szCs w:val="20"/>
              </w:rPr>
              <w:br/>
              <w:t>bicicleta</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bottom"/>
            <w:hideMark/>
          </w:tcPr>
          <w:p w:rsidR="00302CB1" w:rsidRPr="00302CB1" w:rsidRDefault="00302CB1" w:rsidP="00302CB1">
            <w:pPr>
              <w:rPr>
                <w:rFonts w:ascii="Verdana" w:hAnsi="Verdana"/>
                <w:sz w:val="20"/>
                <w:szCs w:val="20"/>
              </w:rPr>
            </w:pPr>
            <w:r w:rsidRPr="00302CB1">
              <w:rPr>
                <w:rFonts w:ascii="Verdana" w:hAnsi="Verdana"/>
                <w:sz w:val="20"/>
                <w:szCs w:val="20"/>
              </w:rPr>
              <w:t>Total</w:t>
            </w:r>
          </w:p>
        </w:tc>
      </w:tr>
      <w:tr w:rsidR="00302CB1" w:rsidRPr="00302CB1" w:rsidTr="00302CB1">
        <w:trPr>
          <w:trHeight w:val="265"/>
        </w:trPr>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Costos de producto:</w:t>
            </w:r>
          </w:p>
        </w:tc>
        <w:tc>
          <w:tcPr>
            <w:tcW w:w="2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259"/>
        </w:trPr>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Valor de materiales originarios</w:t>
            </w:r>
          </w:p>
        </w:tc>
        <w:tc>
          <w:tcPr>
            <w:tcW w:w="2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$ 10.60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$ 0.00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$ 10.60</w:t>
            </w:r>
          </w:p>
        </w:tc>
      </w:tr>
    </w:tbl>
    <w:p w:rsidR="00302CB1" w:rsidRPr="00302CB1" w:rsidRDefault="00302CB1" w:rsidP="00302CB1">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390"/>
        <w:gridCol w:w="840"/>
        <w:gridCol w:w="840"/>
        <w:gridCol w:w="840"/>
      </w:tblGrid>
      <w:tr w:rsidR="00302CB1" w:rsidRPr="00302CB1" w:rsidTr="00302CB1">
        <w:trPr>
          <w:trHeight w:val="265"/>
        </w:trPr>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Valor de materiales no originarios</w:t>
            </w:r>
          </w:p>
        </w:tc>
        <w:tc>
          <w:tcPr>
            <w:tcW w:w="2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5.50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5.50</w:t>
            </w:r>
          </w:p>
        </w:tc>
      </w:tr>
      <w:tr w:rsidR="00302CB1" w:rsidRPr="00302CB1" w:rsidTr="00302CB1">
        <w:trPr>
          <w:trHeight w:val="265"/>
        </w:trPr>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Otros costos de producto</w:t>
            </w:r>
          </w:p>
        </w:tc>
        <w:tc>
          <w:tcPr>
            <w:tcW w:w="2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6.50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6.50</w:t>
            </w:r>
          </w:p>
        </w:tc>
      </w:tr>
      <w:tr w:rsidR="00302CB1" w:rsidRPr="00302CB1" w:rsidTr="00302CB1">
        <w:trPr>
          <w:trHeight w:val="481"/>
        </w:trPr>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Costos de periodo (incluyendo $0.20 en costos excluidos):</w:t>
            </w:r>
          </w:p>
        </w:tc>
        <w:tc>
          <w:tcPr>
            <w:tcW w:w="2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0.50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0.50</w:t>
            </w:r>
          </w:p>
        </w:tc>
      </w:tr>
      <w:tr w:rsidR="00302CB1" w:rsidRPr="00302CB1" w:rsidTr="00302CB1">
        <w:trPr>
          <w:trHeight w:val="265"/>
        </w:trPr>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Otros costos</w:t>
            </w:r>
          </w:p>
        </w:tc>
        <w:tc>
          <w:tcPr>
            <w:tcW w:w="2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0.10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0.10</w:t>
            </w:r>
          </w:p>
        </w:tc>
      </w:tr>
      <w:tr w:rsidR="00302CB1" w:rsidRPr="00302CB1" w:rsidTr="00302CB1">
        <w:trPr>
          <w:trHeight w:val="265"/>
        </w:trPr>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 total de la bicicleta</w:t>
            </w:r>
          </w:p>
        </w:tc>
        <w:tc>
          <w:tcPr>
            <w:tcW w:w="2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$10.60</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$12.60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$23.20</w:t>
            </w:r>
          </w:p>
        </w:tc>
      </w:tr>
      <w:tr w:rsidR="00302CB1" w:rsidRPr="00302CB1" w:rsidTr="00302CB1">
        <w:trPr>
          <w:trHeight w:val="481"/>
        </w:trPr>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Costos excluidos (en costos de periodo)</w:t>
            </w:r>
          </w:p>
        </w:tc>
        <w:tc>
          <w:tcPr>
            <w:tcW w:w="2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0.20</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0.20</w:t>
            </w:r>
          </w:p>
        </w:tc>
      </w:tr>
      <w:tr w:rsidR="00302CB1" w:rsidRPr="00302CB1" w:rsidTr="00302CB1">
        <w:trPr>
          <w:trHeight w:val="496"/>
        </w:trPr>
        <w:tc>
          <w:tcPr>
            <w:tcW w:w="29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 neto de la bicicleta (costo total menos costos excluidos):</w:t>
            </w:r>
          </w:p>
        </w:tc>
        <w:tc>
          <w:tcPr>
            <w:tcW w:w="2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$23.00</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El valor de contenido regional de la bicicleta se calcula de la siguiente forma:</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724"/>
        <w:gridCol w:w="1170"/>
        <w:gridCol w:w="720"/>
      </w:tblGrid>
      <w:tr w:rsidR="00302CB1" w:rsidRPr="00302CB1" w:rsidTr="00302CB1">
        <w:trPr>
          <w:trHeight w:val="265"/>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VCR=</w:t>
            </w:r>
          </w:p>
        </w:tc>
        <w:tc>
          <w:tcPr>
            <w:tcW w:w="1170" w:type="dxa"/>
            <w:tcBorders>
              <w:bottom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CN - VMNO</w:t>
            </w:r>
          </w:p>
        </w:tc>
        <w:tc>
          <w:tcPr>
            <w:tcW w:w="72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x 100</w:t>
            </w:r>
          </w:p>
        </w:tc>
      </w:tr>
      <w:tr w:rsidR="00302CB1" w:rsidRPr="00302CB1" w:rsidTr="00302CB1">
        <w:trPr>
          <w:trHeight w:val="265"/>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70" w:type="dxa"/>
            <w:tcBorders>
              <w:top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CN</w:t>
            </w:r>
          </w:p>
        </w:tc>
        <w:tc>
          <w:tcPr>
            <w:tcW w:w="72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440"/>
        <w:gridCol w:w="715"/>
      </w:tblGrid>
      <w:tr w:rsidR="00302CB1" w:rsidRPr="00302CB1" w:rsidTr="00302CB1">
        <w:trPr>
          <w:trHeight w:val="265"/>
        </w:trPr>
        <w:tc>
          <w:tcPr>
            <w:tcW w:w="52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w:t>
            </w:r>
          </w:p>
        </w:tc>
        <w:tc>
          <w:tcPr>
            <w:tcW w:w="1440" w:type="dxa"/>
            <w:tcBorders>
              <w:bottom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$23.00 - $5.50</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x 100</w:t>
            </w:r>
          </w:p>
        </w:tc>
      </w:tr>
      <w:tr w:rsidR="00302CB1" w:rsidRPr="00302CB1" w:rsidTr="00302CB1">
        <w:trPr>
          <w:trHeight w:val="265"/>
        </w:trPr>
        <w:tc>
          <w:tcPr>
            <w:tcW w:w="52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440" w:type="dxa"/>
            <w:tcBorders>
              <w:top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$23.00</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706"/>
        <w:gridCol w:w="1260"/>
        <w:gridCol w:w="630"/>
      </w:tblGrid>
      <w:tr w:rsidR="00302CB1" w:rsidRPr="00302CB1" w:rsidTr="00302CB1">
        <w:trPr>
          <w:trHeight w:val="265"/>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w:t>
            </w:r>
          </w:p>
        </w:tc>
        <w:tc>
          <w:tcPr>
            <w:tcW w:w="126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76.1%</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Por lo tanto, la bicicleta califica como una mercancía originaria.</w:t>
      </w:r>
    </w:p>
    <w:p w:rsidR="00302CB1" w:rsidRPr="00302CB1" w:rsidRDefault="00302CB1" w:rsidP="00302CB1">
      <w:pPr>
        <w:rPr>
          <w:rFonts w:ascii="Verdana" w:hAnsi="Verdana"/>
          <w:sz w:val="20"/>
          <w:szCs w:val="20"/>
        </w:rPr>
      </w:pPr>
      <w:r w:rsidRPr="00302CB1">
        <w:rPr>
          <w:rFonts w:ascii="Verdana" w:hAnsi="Verdana"/>
          <w:i/>
          <w:iCs/>
          <w:sz w:val="20"/>
          <w:szCs w:val="20"/>
        </w:rPr>
        <w:t>Ejemplo 4: Materiales Originarios Adquiridos de un Productor que Los Produjo Utilizando Materiales Intermedios</w:t>
      </w:r>
    </w:p>
    <w:p w:rsidR="00302CB1" w:rsidRPr="00302CB1" w:rsidRDefault="00302CB1" w:rsidP="00302CB1">
      <w:pPr>
        <w:rPr>
          <w:rFonts w:ascii="Verdana" w:hAnsi="Verdana"/>
          <w:sz w:val="20"/>
          <w:szCs w:val="20"/>
        </w:rPr>
      </w:pPr>
      <w:r w:rsidRPr="00302CB1">
        <w:rPr>
          <w:rFonts w:ascii="Verdana" w:hAnsi="Verdana"/>
          <w:i/>
          <w:iCs/>
          <w:sz w:val="20"/>
          <w:szCs w:val="20"/>
        </w:rPr>
        <w:t>El Productor A, localizado en el país Parte del T-MEC A, produce interruptores. Para que los interruptores califiquen como mercancías originarias, el Productor A designa subconjuntos de los interruptores como materiales intermedios. Los subconjuntos están sujetos a requisitos de valor de contenido regional. Satisfacen ese requisito, y califican como materiales originarios. Los interruptores también están sujetos a requisitos de valor de contenido regional y, con los subconjuntos designados como materiales intermedios, se determina que tienen un valor de contenido regional de 65 por ciento.</w:t>
      </w:r>
    </w:p>
    <w:p w:rsidR="00302CB1" w:rsidRPr="00302CB1" w:rsidRDefault="00302CB1" w:rsidP="00302CB1">
      <w:pPr>
        <w:rPr>
          <w:rFonts w:ascii="Verdana" w:hAnsi="Verdana"/>
          <w:sz w:val="20"/>
          <w:szCs w:val="20"/>
        </w:rPr>
      </w:pPr>
      <w:r w:rsidRPr="00302CB1">
        <w:rPr>
          <w:rFonts w:ascii="Verdana" w:hAnsi="Verdana"/>
          <w:i/>
          <w:iCs/>
          <w:sz w:val="20"/>
          <w:szCs w:val="20"/>
        </w:rPr>
        <w:t>El Productor A vende los interruptores al Productor B, ubicado en el país B Parte del T-MEC, quien los utiliza para producir ensamblajes de interruptor que se utilizan para producir la Mercancía B. Los ensamblajes de interruptor se encuentran sujetos a un requisito de valor de contenido regional. Los Productores A y B no acumulan su producción de acuerdo con lo establecido en la sección 9. El Productor B, puede entonces, de acuerdo a la subsección 8(6), designar los ensamblajes de interruptor como materiales intermedios.</w:t>
      </w:r>
    </w:p>
    <w:p w:rsidR="00302CB1" w:rsidRPr="00302CB1" w:rsidRDefault="00302CB1" w:rsidP="00302CB1">
      <w:pPr>
        <w:rPr>
          <w:rFonts w:ascii="Verdana" w:hAnsi="Verdana"/>
          <w:sz w:val="20"/>
          <w:szCs w:val="20"/>
        </w:rPr>
      </w:pPr>
      <w:r w:rsidRPr="00302CB1">
        <w:rPr>
          <w:rFonts w:ascii="Verdana" w:hAnsi="Verdana"/>
          <w:i/>
          <w:iCs/>
          <w:sz w:val="20"/>
          <w:szCs w:val="20"/>
        </w:rPr>
        <w:t>Si los Productores A y B acumularan su producción de acuerdo a lo establecido en la sección 9, el Productor B no podría designar los ensamblajes de interruptores como materiales intermedios puesto que la producción de ambos Productores sería considerada la producción de un Productor.</w:t>
      </w:r>
    </w:p>
    <w:p w:rsidR="00302CB1" w:rsidRPr="00302CB1" w:rsidRDefault="00302CB1" w:rsidP="00302CB1">
      <w:pPr>
        <w:rPr>
          <w:rFonts w:ascii="Verdana" w:hAnsi="Verdana"/>
          <w:sz w:val="20"/>
          <w:szCs w:val="20"/>
        </w:rPr>
      </w:pPr>
      <w:r w:rsidRPr="00302CB1">
        <w:rPr>
          <w:rFonts w:ascii="Verdana" w:hAnsi="Verdana"/>
          <w:i/>
          <w:iCs/>
          <w:sz w:val="20"/>
          <w:szCs w:val="20"/>
        </w:rPr>
        <w:t>Ejemplo 5: Productor Sencillo y Designaciones Sucesivas de Materiales Sujetos a Requisitos de Valor de Contenido Regional como Materiales Intermedios</w:t>
      </w:r>
    </w:p>
    <w:p w:rsidR="00302CB1" w:rsidRPr="00302CB1" w:rsidRDefault="00302CB1" w:rsidP="00302CB1">
      <w:pPr>
        <w:rPr>
          <w:rFonts w:ascii="Verdana" w:hAnsi="Verdana"/>
          <w:sz w:val="20"/>
          <w:szCs w:val="20"/>
        </w:rPr>
      </w:pPr>
      <w:r w:rsidRPr="00302CB1">
        <w:rPr>
          <w:rFonts w:ascii="Verdana" w:hAnsi="Verdana"/>
          <w:i/>
          <w:iCs/>
          <w:sz w:val="20"/>
          <w:szCs w:val="20"/>
        </w:rPr>
        <w:t>El Productor </w:t>
      </w:r>
      <w:proofErr w:type="gramStart"/>
      <w:r w:rsidRPr="00302CB1">
        <w:rPr>
          <w:rFonts w:ascii="Verdana" w:hAnsi="Verdana"/>
          <w:i/>
          <w:iCs/>
          <w:sz w:val="20"/>
          <w:szCs w:val="20"/>
        </w:rPr>
        <w:t>A</w:t>
      </w:r>
      <w:proofErr w:type="gramEnd"/>
      <w:r w:rsidRPr="00302CB1">
        <w:rPr>
          <w:rFonts w:ascii="Verdana" w:hAnsi="Verdana"/>
          <w:i/>
          <w:iCs/>
          <w:sz w:val="20"/>
          <w:szCs w:val="20"/>
        </w:rPr>
        <w:t>, ubicado en un país Parte del T-MEC produce el Material X y utiliza el Material X en la producción de la Mercancía B. El Material X califica como un material originario ya que satisface los requisitos aplicables de valor de contenido regional. El Productor A designa el Material X como material intermedio.</w:t>
      </w:r>
    </w:p>
    <w:p w:rsidR="00302CB1" w:rsidRPr="00302CB1" w:rsidRDefault="00302CB1" w:rsidP="00302CB1">
      <w:pPr>
        <w:rPr>
          <w:rFonts w:ascii="Verdana" w:hAnsi="Verdana"/>
          <w:sz w:val="20"/>
          <w:szCs w:val="20"/>
        </w:rPr>
      </w:pPr>
      <w:r w:rsidRPr="00302CB1">
        <w:rPr>
          <w:rFonts w:ascii="Verdana" w:hAnsi="Verdana"/>
          <w:i/>
          <w:iCs/>
          <w:sz w:val="20"/>
          <w:szCs w:val="20"/>
        </w:rPr>
        <w:t>El Productor A utiliza el Material X en la producción del Material Y, el cual también se utiliza en la producción de la Mercancía B. El Material Y también está sujeto a requisitos de valor de contenido regional. De acuerdo a la disposición establecida en la subsección 8(6), el Productor A no puede designar el Material Y como un material intermedio incluso si el Material Y satisface los requisitos de valor de contenido regional, ya que el Material X fue designado por el Productor A como un material intermedio.</w:t>
      </w:r>
    </w:p>
    <w:p w:rsidR="00302CB1" w:rsidRPr="00302CB1" w:rsidRDefault="00302CB1" w:rsidP="00302CB1">
      <w:pPr>
        <w:rPr>
          <w:rFonts w:ascii="Verdana" w:hAnsi="Verdana"/>
          <w:sz w:val="20"/>
          <w:szCs w:val="20"/>
        </w:rPr>
      </w:pPr>
      <w:r w:rsidRPr="00302CB1">
        <w:rPr>
          <w:rFonts w:ascii="Verdana" w:hAnsi="Verdana"/>
          <w:i/>
          <w:iCs/>
          <w:sz w:val="20"/>
          <w:szCs w:val="20"/>
        </w:rPr>
        <w:t>Ejemplo 6: Productor Único y Múltiples Designaciones de Materiales como Materiales Intermedios</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El Productor X, el cual está ubicado en el país X Parte del T-MEC, utiliza materiales no originarios en la producción de los materiales de fabricación propia A, B y C. Ninguno de los materiales de fabricación propia se utilizan en la producción de cualquiera de los otros materiales de fabricación propia.</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El Productor X utiliza los materiales de fabricación propia en la producción de la Mercancía O, la cual se exporta al país Y Parte del T-MEC. Los materiales A, B y C califican como materiales originarios porque satisfacen los requisitos de valor de contenido regional aplicables.</w:t>
      </w:r>
    </w:p>
    <w:p w:rsidR="00302CB1" w:rsidRPr="00302CB1" w:rsidRDefault="00302CB1" w:rsidP="00302CB1">
      <w:pPr>
        <w:rPr>
          <w:rFonts w:ascii="Verdana" w:hAnsi="Verdana"/>
          <w:sz w:val="20"/>
          <w:szCs w:val="20"/>
        </w:rPr>
      </w:pPr>
      <w:r w:rsidRPr="00302CB1">
        <w:rPr>
          <w:rFonts w:ascii="Verdana" w:hAnsi="Verdana"/>
          <w:i/>
          <w:iCs/>
          <w:sz w:val="20"/>
          <w:szCs w:val="20"/>
        </w:rPr>
        <w:t>Dado que ninguno de los materiales de fabricación propia se utiliza en la producción de cualquiera de los otros materiales de fabricación propia, entonces, aunque cada material de fabricación propia sea sujeto a requisitos de valor de contenido regional, el Productor X puede, de conformidad con la subsección 8(6), designar todos los materiales de fabricación propia como materiales intermedios. La disposición establecida en la subsección 8(6) solo aplica si lo materiales de fabricación propia se utilizan en la producción de otros materiales de fabricación propia y ambos son sujetos de requisitos de valor de contenido regional.</w:t>
      </w:r>
    </w:p>
    <w:p w:rsidR="00302CB1" w:rsidRPr="00302CB1" w:rsidRDefault="00302CB1" w:rsidP="00302CB1">
      <w:pPr>
        <w:rPr>
          <w:rFonts w:ascii="Verdana" w:hAnsi="Verdana"/>
          <w:sz w:val="20"/>
          <w:szCs w:val="20"/>
        </w:rPr>
      </w:pPr>
      <w:r w:rsidRPr="00302CB1">
        <w:rPr>
          <w:rFonts w:ascii="Verdana" w:hAnsi="Verdana"/>
          <w:i/>
          <w:iCs/>
          <w:sz w:val="20"/>
          <w:szCs w:val="20"/>
        </w:rPr>
        <w:t>Ejemplo 7: subsección 8(23) Accesorios, Refacciones, Herramientas, Instructivos u Otros Materiales Informativos</w:t>
      </w:r>
    </w:p>
    <w:p w:rsidR="00302CB1" w:rsidRPr="00302CB1" w:rsidRDefault="00302CB1" w:rsidP="00302CB1">
      <w:pPr>
        <w:rPr>
          <w:rFonts w:ascii="Verdana" w:hAnsi="Verdana"/>
          <w:sz w:val="20"/>
          <w:szCs w:val="20"/>
        </w:rPr>
      </w:pPr>
      <w:r w:rsidRPr="00302CB1">
        <w:rPr>
          <w:rFonts w:ascii="Verdana" w:hAnsi="Verdana"/>
          <w:i/>
          <w:iCs/>
          <w:sz w:val="20"/>
          <w:szCs w:val="20"/>
        </w:rPr>
        <w:t>A continuación, ejemplos de accesorios, repuestos, herramientas, materiales de instrucción u otra información que se entregan con una mercancía y forman parte de los accesorios estándar, repuestos, herramientas, instructivos u otros materiales de instrucción u otra información de la mercancía:</w:t>
      </w:r>
    </w:p>
    <w:p w:rsidR="00302CB1" w:rsidRPr="00302CB1" w:rsidRDefault="00302CB1" w:rsidP="00302CB1">
      <w:pPr>
        <w:rPr>
          <w:rFonts w:ascii="Verdana" w:hAnsi="Verdana"/>
          <w:sz w:val="20"/>
          <w:szCs w:val="20"/>
        </w:rPr>
      </w:pPr>
      <w:r w:rsidRPr="00302CB1">
        <w:rPr>
          <w:rFonts w:ascii="Verdana" w:hAnsi="Verdana"/>
          <w:i/>
          <w:iCs/>
          <w:sz w:val="20"/>
          <w:szCs w:val="20"/>
        </w:rPr>
        <w:t>(a)</w:t>
      </w:r>
      <w:r w:rsidRPr="00302CB1">
        <w:rPr>
          <w:rFonts w:ascii="Verdana" w:hAnsi="Verdana"/>
          <w:sz w:val="20"/>
          <w:szCs w:val="20"/>
        </w:rPr>
        <w:t>   </w:t>
      </w:r>
      <w:r w:rsidRPr="00302CB1">
        <w:rPr>
          <w:rFonts w:ascii="Verdana" w:hAnsi="Verdana"/>
          <w:i/>
          <w:iCs/>
          <w:sz w:val="20"/>
          <w:szCs w:val="20"/>
        </w:rPr>
        <w:t>consumibles que puedan ser reemplazados por intervalos regulares como recolectores de polvo para un sistema de aire acondicionado,</w:t>
      </w:r>
    </w:p>
    <w:p w:rsidR="00302CB1" w:rsidRPr="00302CB1" w:rsidRDefault="00302CB1" w:rsidP="00302CB1">
      <w:pPr>
        <w:rPr>
          <w:rFonts w:ascii="Verdana" w:hAnsi="Verdana"/>
          <w:sz w:val="20"/>
          <w:szCs w:val="20"/>
        </w:rPr>
      </w:pPr>
      <w:r w:rsidRPr="00302CB1">
        <w:rPr>
          <w:rFonts w:ascii="Verdana" w:hAnsi="Verdana"/>
          <w:i/>
          <w:iCs/>
          <w:sz w:val="20"/>
          <w:szCs w:val="20"/>
        </w:rPr>
        <w:t>(b)</w:t>
      </w:r>
      <w:r w:rsidRPr="00302CB1">
        <w:rPr>
          <w:rFonts w:ascii="Verdana" w:hAnsi="Verdana"/>
          <w:sz w:val="20"/>
          <w:szCs w:val="20"/>
        </w:rPr>
        <w:t>   </w:t>
      </w:r>
      <w:r w:rsidRPr="00302CB1">
        <w:rPr>
          <w:rFonts w:ascii="Verdana" w:hAnsi="Verdana"/>
          <w:i/>
          <w:iCs/>
          <w:sz w:val="20"/>
          <w:szCs w:val="20"/>
        </w:rPr>
        <w:t>un estuche para cargar para equipo,</w:t>
      </w:r>
    </w:p>
    <w:p w:rsidR="00302CB1" w:rsidRPr="00302CB1" w:rsidRDefault="00302CB1" w:rsidP="00302CB1">
      <w:pPr>
        <w:rPr>
          <w:rFonts w:ascii="Verdana" w:hAnsi="Verdana"/>
          <w:sz w:val="20"/>
          <w:szCs w:val="20"/>
        </w:rPr>
      </w:pPr>
      <w:r w:rsidRPr="00302CB1">
        <w:rPr>
          <w:rFonts w:ascii="Verdana" w:hAnsi="Verdana"/>
          <w:i/>
          <w:iCs/>
          <w:sz w:val="20"/>
          <w:szCs w:val="20"/>
        </w:rPr>
        <w:t>(c)</w:t>
      </w:r>
      <w:r w:rsidRPr="00302CB1">
        <w:rPr>
          <w:rFonts w:ascii="Verdana" w:hAnsi="Verdana"/>
          <w:sz w:val="20"/>
          <w:szCs w:val="20"/>
        </w:rPr>
        <w:t>    </w:t>
      </w:r>
      <w:r w:rsidRPr="00302CB1">
        <w:rPr>
          <w:rFonts w:ascii="Verdana" w:hAnsi="Verdana"/>
          <w:i/>
          <w:iCs/>
          <w:sz w:val="20"/>
          <w:szCs w:val="20"/>
        </w:rPr>
        <w:t>una cubierta de polvo para una máquina,</w:t>
      </w:r>
    </w:p>
    <w:p w:rsidR="00302CB1" w:rsidRPr="00302CB1" w:rsidRDefault="00302CB1" w:rsidP="00302CB1">
      <w:pPr>
        <w:rPr>
          <w:rFonts w:ascii="Verdana" w:hAnsi="Verdana"/>
          <w:sz w:val="20"/>
          <w:szCs w:val="20"/>
        </w:rPr>
      </w:pPr>
      <w:r w:rsidRPr="00302CB1">
        <w:rPr>
          <w:rFonts w:ascii="Verdana" w:hAnsi="Verdana"/>
          <w:i/>
          <w:iCs/>
          <w:sz w:val="20"/>
          <w:szCs w:val="20"/>
        </w:rPr>
        <w:t>(d)</w:t>
      </w:r>
      <w:r w:rsidRPr="00302CB1">
        <w:rPr>
          <w:rFonts w:ascii="Verdana" w:hAnsi="Verdana"/>
          <w:sz w:val="20"/>
          <w:szCs w:val="20"/>
        </w:rPr>
        <w:t>   </w:t>
      </w:r>
      <w:r w:rsidRPr="00302CB1">
        <w:rPr>
          <w:rFonts w:ascii="Verdana" w:hAnsi="Verdana"/>
          <w:i/>
          <w:iCs/>
          <w:sz w:val="20"/>
          <w:szCs w:val="20"/>
        </w:rPr>
        <w:t>un manual operativo para un vehículo,</w:t>
      </w:r>
    </w:p>
    <w:p w:rsidR="00302CB1" w:rsidRPr="00302CB1" w:rsidRDefault="00302CB1" w:rsidP="00302CB1">
      <w:pPr>
        <w:rPr>
          <w:rFonts w:ascii="Verdana" w:hAnsi="Verdana"/>
          <w:sz w:val="20"/>
          <w:szCs w:val="20"/>
        </w:rPr>
      </w:pPr>
      <w:r w:rsidRPr="00302CB1">
        <w:rPr>
          <w:rFonts w:ascii="Verdana" w:hAnsi="Verdana"/>
          <w:i/>
          <w:iCs/>
          <w:sz w:val="20"/>
          <w:szCs w:val="20"/>
        </w:rPr>
        <w:t>(e)</w:t>
      </w:r>
      <w:r w:rsidRPr="00302CB1">
        <w:rPr>
          <w:rFonts w:ascii="Verdana" w:hAnsi="Verdana"/>
          <w:sz w:val="20"/>
          <w:szCs w:val="20"/>
        </w:rPr>
        <w:t>   </w:t>
      </w:r>
      <w:r w:rsidRPr="00302CB1">
        <w:rPr>
          <w:rFonts w:ascii="Verdana" w:hAnsi="Verdana"/>
          <w:i/>
          <w:iCs/>
          <w:sz w:val="20"/>
          <w:szCs w:val="20"/>
        </w:rPr>
        <w:t>soportes para fijar equipo a una pared,</w:t>
      </w:r>
    </w:p>
    <w:p w:rsidR="00302CB1" w:rsidRPr="00302CB1" w:rsidRDefault="00302CB1" w:rsidP="00302CB1">
      <w:pPr>
        <w:rPr>
          <w:rFonts w:ascii="Verdana" w:hAnsi="Verdana"/>
          <w:sz w:val="20"/>
          <w:szCs w:val="20"/>
        </w:rPr>
      </w:pPr>
      <w:r w:rsidRPr="00302CB1">
        <w:rPr>
          <w:rFonts w:ascii="Verdana" w:hAnsi="Verdana"/>
          <w:i/>
          <w:iCs/>
          <w:sz w:val="20"/>
          <w:szCs w:val="20"/>
        </w:rPr>
        <w:t>(f)</w:t>
      </w:r>
      <w:r w:rsidRPr="00302CB1">
        <w:rPr>
          <w:rFonts w:ascii="Verdana" w:hAnsi="Verdana"/>
          <w:sz w:val="20"/>
          <w:szCs w:val="20"/>
        </w:rPr>
        <w:t>    </w:t>
      </w:r>
      <w:r w:rsidRPr="00302CB1">
        <w:rPr>
          <w:rFonts w:ascii="Verdana" w:hAnsi="Verdana"/>
          <w:i/>
          <w:iCs/>
          <w:sz w:val="20"/>
          <w:szCs w:val="20"/>
        </w:rPr>
        <w:t>un conjunto de herramientas para bicicleta o un gato para carro,</w:t>
      </w:r>
    </w:p>
    <w:p w:rsidR="00302CB1" w:rsidRPr="00302CB1" w:rsidRDefault="00302CB1" w:rsidP="00302CB1">
      <w:pPr>
        <w:rPr>
          <w:rFonts w:ascii="Verdana" w:hAnsi="Verdana"/>
          <w:sz w:val="20"/>
          <w:szCs w:val="20"/>
        </w:rPr>
      </w:pPr>
      <w:r w:rsidRPr="00302CB1">
        <w:rPr>
          <w:rFonts w:ascii="Verdana" w:hAnsi="Verdana"/>
          <w:i/>
          <w:iCs/>
          <w:sz w:val="20"/>
          <w:szCs w:val="20"/>
        </w:rPr>
        <w:t>(g)</w:t>
      </w:r>
      <w:r w:rsidRPr="00302CB1">
        <w:rPr>
          <w:rFonts w:ascii="Verdana" w:hAnsi="Verdana"/>
          <w:sz w:val="20"/>
          <w:szCs w:val="20"/>
        </w:rPr>
        <w:t>   </w:t>
      </w:r>
      <w:r w:rsidRPr="00302CB1">
        <w:rPr>
          <w:rFonts w:ascii="Verdana" w:hAnsi="Verdana"/>
          <w:i/>
          <w:iCs/>
          <w:sz w:val="20"/>
          <w:szCs w:val="20"/>
        </w:rPr>
        <w:t>un conjunto de llaves para cambiar una pieza de una parte,</w:t>
      </w:r>
    </w:p>
    <w:p w:rsidR="00302CB1" w:rsidRPr="00302CB1" w:rsidRDefault="00302CB1" w:rsidP="00302CB1">
      <w:pPr>
        <w:rPr>
          <w:rFonts w:ascii="Verdana" w:hAnsi="Verdana"/>
          <w:sz w:val="20"/>
          <w:szCs w:val="20"/>
        </w:rPr>
      </w:pPr>
      <w:r w:rsidRPr="00302CB1">
        <w:rPr>
          <w:rFonts w:ascii="Verdana" w:hAnsi="Verdana"/>
          <w:i/>
          <w:iCs/>
          <w:sz w:val="20"/>
          <w:szCs w:val="20"/>
        </w:rPr>
        <w:t>(h)</w:t>
      </w:r>
      <w:r w:rsidRPr="00302CB1">
        <w:rPr>
          <w:rFonts w:ascii="Verdana" w:hAnsi="Verdana"/>
          <w:sz w:val="20"/>
          <w:szCs w:val="20"/>
        </w:rPr>
        <w:t>   </w:t>
      </w:r>
      <w:r w:rsidRPr="00302CB1">
        <w:rPr>
          <w:rFonts w:ascii="Verdana" w:hAnsi="Verdana"/>
          <w:i/>
          <w:iCs/>
          <w:sz w:val="20"/>
          <w:szCs w:val="20"/>
        </w:rPr>
        <w:t>un cepillo u otra herramienta para limpiar una máquina, y</w:t>
      </w:r>
    </w:p>
    <w:p w:rsidR="00302CB1" w:rsidRPr="00302CB1" w:rsidRDefault="00302CB1" w:rsidP="00302CB1">
      <w:pPr>
        <w:rPr>
          <w:rFonts w:ascii="Verdana" w:hAnsi="Verdana"/>
          <w:sz w:val="20"/>
          <w:szCs w:val="20"/>
        </w:rPr>
      </w:pPr>
      <w:r w:rsidRPr="00302CB1">
        <w:rPr>
          <w:rFonts w:ascii="Verdana" w:hAnsi="Verdana"/>
          <w:i/>
          <w:iCs/>
          <w:sz w:val="20"/>
          <w:szCs w:val="20"/>
        </w:rPr>
        <w:t>(i)</w:t>
      </w:r>
      <w:r w:rsidRPr="00302CB1">
        <w:rPr>
          <w:rFonts w:ascii="Verdana" w:hAnsi="Verdana"/>
          <w:sz w:val="20"/>
          <w:szCs w:val="20"/>
        </w:rPr>
        <w:t>    </w:t>
      </w:r>
      <w:r w:rsidRPr="00302CB1">
        <w:rPr>
          <w:rFonts w:ascii="Verdana" w:hAnsi="Verdana"/>
          <w:i/>
          <w:iCs/>
          <w:sz w:val="20"/>
          <w:szCs w:val="20"/>
        </w:rPr>
        <w:t>cuerdas eléctricas y barras de carga para utilizar con mercancías electrónicas.</w:t>
      </w:r>
    </w:p>
    <w:p w:rsidR="00302CB1" w:rsidRPr="00302CB1" w:rsidRDefault="00302CB1" w:rsidP="00302CB1">
      <w:pPr>
        <w:rPr>
          <w:rFonts w:ascii="Verdana" w:hAnsi="Verdana"/>
          <w:sz w:val="20"/>
          <w:szCs w:val="20"/>
        </w:rPr>
      </w:pPr>
      <w:r w:rsidRPr="00302CB1">
        <w:rPr>
          <w:rFonts w:ascii="Verdana" w:hAnsi="Verdana"/>
          <w:i/>
          <w:iCs/>
          <w:sz w:val="20"/>
          <w:szCs w:val="20"/>
        </w:rPr>
        <w:t>Ejemplo 8. Valor de Materiales Indirectos que son Apoyos</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El Productor </w:t>
      </w:r>
      <w:proofErr w:type="gramStart"/>
      <w:r w:rsidRPr="00302CB1">
        <w:rPr>
          <w:rFonts w:ascii="Verdana" w:hAnsi="Verdana"/>
          <w:i/>
          <w:iCs/>
          <w:sz w:val="20"/>
          <w:szCs w:val="20"/>
        </w:rPr>
        <w:t>A</w:t>
      </w:r>
      <w:proofErr w:type="gramEnd"/>
      <w:r w:rsidRPr="00302CB1">
        <w:rPr>
          <w:rFonts w:ascii="Verdana" w:hAnsi="Verdana"/>
          <w:i/>
          <w:iCs/>
          <w:sz w:val="20"/>
          <w:szCs w:val="20"/>
        </w:rPr>
        <w:t>, ubicado en un país Parte del T-MEC produce una bomba de agua para pozo que está sujeta a requisitos de valor de contenido regional. El productor elige que el valor de contenido regional de la mercancía sea calculado utilizando el método de costo neto. El Productor A compra un sensor de flujos de agua de plástico por inyección del Productor B, ubicado en el mismo país Parte del T-MEC y lo utiliza en la producción de la bomba de agua para pozo. El Productor A provee al Productor B, sin cargo, de inyectores para utilizar en la producción del sensor de flujo de agua. Los inyectores tienen un valor de $100, que se registra como gasto en el año actual por el Productor A.</w:t>
      </w:r>
    </w:p>
    <w:p w:rsidR="00302CB1" w:rsidRPr="00302CB1" w:rsidRDefault="00302CB1" w:rsidP="00302CB1">
      <w:pPr>
        <w:rPr>
          <w:rFonts w:ascii="Verdana" w:hAnsi="Verdana"/>
          <w:sz w:val="20"/>
          <w:szCs w:val="20"/>
        </w:rPr>
      </w:pPr>
      <w:r w:rsidRPr="00302CB1">
        <w:rPr>
          <w:rFonts w:ascii="Verdana" w:hAnsi="Verdana"/>
          <w:i/>
          <w:iCs/>
          <w:sz w:val="20"/>
          <w:szCs w:val="20"/>
        </w:rPr>
        <w:t>El sensor de flujo de agua está sujeto a requisitos de valor de contenido regional, los cuales el Productor B elige calcular utilizando el método de costo neto. Con el fin de determinar el valor de los materiales no originarios para calcular el valor de contenido regional del sensor de flujos de agua, los inyectores se consideran un material originario porque se trata de un material indirecto. Sin embargo, de acuerdo a la subsección 8(13), tienen un valor de nada puesto que el costo de los inyectores con respecto a los sensores de flujo de agua no se encuentra registrado en los libros contables del Productor B.</w:t>
      </w:r>
    </w:p>
    <w:p w:rsidR="00302CB1" w:rsidRPr="00302CB1" w:rsidRDefault="00302CB1" w:rsidP="00302CB1">
      <w:pPr>
        <w:rPr>
          <w:rFonts w:ascii="Verdana" w:hAnsi="Verdana"/>
          <w:sz w:val="20"/>
          <w:szCs w:val="20"/>
        </w:rPr>
      </w:pPr>
      <w:r w:rsidRPr="00302CB1">
        <w:rPr>
          <w:rFonts w:ascii="Verdana" w:hAnsi="Verdana"/>
          <w:i/>
          <w:iCs/>
          <w:sz w:val="20"/>
          <w:szCs w:val="20"/>
        </w:rPr>
        <w:t>Se determina que el sensor de flujo de agua es un material no originario. El costo de los inyectores que se encuentra registrado en los libros contables del productor A se registra como gasto en el año actual. De acuerdo a la sección 4 del Anexo VI (Valor de Materiales), el valor de los inyectores (ver subpárrafo 4(1)(b)(ii) del Anexo VI) debe ser incluido en el valor de los sensores de flujo de agua por parte del Productor A cuando se calcule el valor de contenido regional de la bomba de agua para pozo. El costo de los inyectores, aunque se encuentre registrado en los libros contables del productor A, no puede ser incluido como un costo separado en el costo neto de la bomba de agua para pozo puesto que ya se encuentra incluido en el valor del sensor de flujo de agua. El costo total del sensor de flujos de agua, el cual incluye el costo de los inyectores, está incluido en el valor de los materiales no originarios en cuanto al valor de contenido regional de la bomba de agua para pozo.</w:t>
      </w:r>
    </w:p>
    <w:p w:rsidR="00302CB1" w:rsidRPr="00302CB1" w:rsidRDefault="00302CB1" w:rsidP="00302CB1">
      <w:pPr>
        <w:rPr>
          <w:rFonts w:ascii="Verdana" w:hAnsi="Verdana"/>
          <w:sz w:val="20"/>
          <w:szCs w:val="20"/>
        </w:rPr>
      </w:pPr>
      <w:r w:rsidRPr="00302CB1">
        <w:rPr>
          <w:rFonts w:ascii="Verdana" w:hAnsi="Verdana"/>
          <w:b/>
          <w:bCs/>
          <w:sz w:val="20"/>
          <w:szCs w:val="20"/>
        </w:rPr>
        <w:t>QUINTA PARTE. DISPOSICIONES GENERALES</w:t>
      </w:r>
    </w:p>
    <w:p w:rsidR="00302CB1" w:rsidRPr="00302CB1" w:rsidRDefault="00302CB1" w:rsidP="00302CB1">
      <w:pPr>
        <w:rPr>
          <w:rFonts w:ascii="Verdana" w:hAnsi="Verdana"/>
          <w:sz w:val="20"/>
          <w:szCs w:val="20"/>
        </w:rPr>
      </w:pPr>
      <w:r w:rsidRPr="00302CB1">
        <w:rPr>
          <w:rFonts w:ascii="Verdana" w:hAnsi="Verdana"/>
          <w:b/>
          <w:bCs/>
          <w:sz w:val="20"/>
          <w:szCs w:val="20"/>
        </w:rPr>
        <w:t>SECCIÓN 9. ACUMULACIÓN</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b/>
          <w:bCs/>
          <w:sz w:val="20"/>
          <w:szCs w:val="20"/>
        </w:rPr>
        <w:t>9</w:t>
      </w:r>
      <w:r w:rsidRPr="00302CB1">
        <w:rPr>
          <w:rFonts w:ascii="Verdana" w:hAnsi="Verdana"/>
          <w:sz w:val="20"/>
          <w:szCs w:val="20"/>
        </w:rPr>
        <w:t> (1) De conformidad con las subsecciones (2) a (5)</w:t>
      </w:r>
    </w:p>
    <w:p w:rsidR="00302CB1" w:rsidRPr="00302CB1" w:rsidRDefault="00302CB1" w:rsidP="00302CB1">
      <w:pPr>
        <w:rPr>
          <w:rFonts w:ascii="Verdana" w:hAnsi="Verdana"/>
          <w:sz w:val="20"/>
          <w:szCs w:val="20"/>
        </w:rPr>
      </w:pPr>
      <w:r w:rsidRPr="00302CB1">
        <w:rPr>
          <w:rFonts w:ascii="Verdana" w:hAnsi="Verdana"/>
          <w:sz w:val="20"/>
          <w:szCs w:val="20"/>
        </w:rPr>
        <w:t>(a)   una mercancía es originaria, si la mercancía es producida en el territorio de uno o más de los países Parte del T-MEC por uno o más productores, siempre que satisfaga los requisitos de la sección 3 y todos los demás requisitos aplicables de estas Reglamentaciones;</w:t>
      </w:r>
    </w:p>
    <w:p w:rsidR="00302CB1" w:rsidRPr="00302CB1" w:rsidRDefault="00302CB1" w:rsidP="00302CB1">
      <w:pPr>
        <w:rPr>
          <w:rFonts w:ascii="Verdana" w:hAnsi="Verdana"/>
          <w:sz w:val="20"/>
          <w:szCs w:val="20"/>
        </w:rPr>
      </w:pPr>
      <w:r w:rsidRPr="00302CB1">
        <w:rPr>
          <w:rFonts w:ascii="Verdana" w:hAnsi="Verdana"/>
          <w:sz w:val="20"/>
          <w:szCs w:val="20"/>
        </w:rPr>
        <w:t>(b)   una mercancía o material originario de uno o más de los países Parte del T-MEC se considera como originario en el territorio de otro país Parte del T-</w:t>
      </w:r>
      <w:r w:rsidRPr="00302CB1">
        <w:rPr>
          <w:rFonts w:ascii="Verdana" w:hAnsi="Verdana"/>
          <w:sz w:val="20"/>
          <w:szCs w:val="20"/>
        </w:rPr>
        <w:lastRenderedPageBreak/>
        <w:t>MEC cuando se utiliza como material en la producción de una mercancía en el territorio de otro país Parte del T-MEC; y</w:t>
      </w:r>
    </w:p>
    <w:p w:rsidR="00302CB1" w:rsidRPr="00302CB1" w:rsidRDefault="00302CB1" w:rsidP="00302CB1">
      <w:pPr>
        <w:rPr>
          <w:rFonts w:ascii="Verdana" w:hAnsi="Verdana"/>
          <w:sz w:val="20"/>
          <w:szCs w:val="20"/>
        </w:rPr>
      </w:pPr>
      <w:r w:rsidRPr="00302CB1">
        <w:rPr>
          <w:rFonts w:ascii="Verdana" w:hAnsi="Verdana"/>
          <w:sz w:val="20"/>
          <w:szCs w:val="20"/>
        </w:rPr>
        <w:t>(c)    la producción realizada en un material no originario en el territorio de uno o más de los países Parte del T-MEC puede contribuir al carácter de originario de una mercancía, independientemente de si esa producción fue suficiente para conferir el carácter de originario al material mismo.</w:t>
      </w:r>
    </w:p>
    <w:p w:rsidR="00302CB1" w:rsidRPr="00302CB1" w:rsidRDefault="00302CB1" w:rsidP="00302CB1">
      <w:pPr>
        <w:rPr>
          <w:rFonts w:ascii="Verdana" w:hAnsi="Verdana"/>
          <w:sz w:val="20"/>
          <w:szCs w:val="20"/>
        </w:rPr>
      </w:pPr>
      <w:r w:rsidRPr="00302CB1">
        <w:rPr>
          <w:rFonts w:ascii="Verdana" w:hAnsi="Verdana"/>
          <w:sz w:val="20"/>
          <w:szCs w:val="20"/>
        </w:rPr>
        <w:t>(2) </w:t>
      </w:r>
      <w:r w:rsidRPr="00302CB1">
        <w:rPr>
          <w:rFonts w:ascii="Verdana" w:hAnsi="Verdana"/>
          <w:i/>
          <w:iCs/>
          <w:sz w:val="20"/>
          <w:szCs w:val="20"/>
        </w:rPr>
        <w:t>Acumulación utilizando el método de costo neto</w:t>
      </w:r>
      <w:r w:rsidRPr="00302CB1">
        <w:rPr>
          <w:rFonts w:ascii="Verdana" w:hAnsi="Verdana"/>
          <w:sz w:val="20"/>
          <w:szCs w:val="20"/>
        </w:rPr>
        <w:t>. Si una mercancía está sujeta a un requisito de valor de contenido de regional basado en el método de costo neto y un exportador o productor de esa mercancía tiene una declaración firmada por un productor de un material que se utiliza en la producción de la mercancía que establece:</w:t>
      </w:r>
    </w:p>
    <w:p w:rsidR="00302CB1" w:rsidRPr="00302CB1" w:rsidRDefault="00302CB1" w:rsidP="00302CB1">
      <w:pPr>
        <w:rPr>
          <w:rFonts w:ascii="Verdana" w:hAnsi="Verdana"/>
          <w:sz w:val="20"/>
          <w:szCs w:val="20"/>
        </w:rPr>
      </w:pPr>
      <w:r w:rsidRPr="00302CB1">
        <w:rPr>
          <w:rFonts w:ascii="Verdana" w:hAnsi="Verdana"/>
          <w:sz w:val="20"/>
          <w:szCs w:val="20"/>
        </w:rPr>
        <w:t>(a)   el costo neto en que se ha incurrido y el valor de los materiales no originarios utilizados por el productor del material en la producción de ese material,</w:t>
      </w:r>
    </w:p>
    <w:p w:rsidR="00302CB1" w:rsidRPr="00302CB1" w:rsidRDefault="00302CB1" w:rsidP="00302CB1">
      <w:pPr>
        <w:rPr>
          <w:rFonts w:ascii="Verdana" w:hAnsi="Verdana"/>
          <w:sz w:val="20"/>
          <w:szCs w:val="20"/>
        </w:rPr>
      </w:pPr>
      <w:r w:rsidRPr="00302CB1">
        <w:rPr>
          <w:rFonts w:ascii="Verdana" w:hAnsi="Verdana"/>
          <w:sz w:val="20"/>
          <w:szCs w:val="20"/>
        </w:rPr>
        <w:t>(i)    el costo neto en que ha incurrido el productor de la mercancía respecto al material será el costo neto incurrido por el productor del material más, si estos no están incluidos en dicho costo neto por el productor del material, los costos a que se hace referencia en la subsección 8(2)(a) a (c), y</w:t>
      </w:r>
    </w:p>
    <w:p w:rsidR="00302CB1" w:rsidRPr="00302CB1" w:rsidRDefault="00302CB1" w:rsidP="00302CB1">
      <w:pPr>
        <w:rPr>
          <w:rFonts w:ascii="Verdana" w:hAnsi="Verdana"/>
          <w:sz w:val="20"/>
          <w:szCs w:val="20"/>
        </w:rPr>
      </w:pPr>
      <w:r w:rsidRPr="00302CB1">
        <w:rPr>
          <w:rFonts w:ascii="Verdana" w:hAnsi="Verdana"/>
          <w:sz w:val="20"/>
          <w:szCs w:val="20"/>
        </w:rPr>
        <w:t>(ii)    el valor de los materiales no originarios utilizados por el productor de la mercancía respecto al material, será el valor de los materiales no originarios utilizados por el productor del material; o</w:t>
      </w:r>
    </w:p>
    <w:p w:rsidR="00302CB1" w:rsidRPr="00302CB1" w:rsidRDefault="00302CB1" w:rsidP="00302CB1">
      <w:pPr>
        <w:rPr>
          <w:rFonts w:ascii="Verdana" w:hAnsi="Verdana"/>
          <w:sz w:val="20"/>
          <w:szCs w:val="20"/>
        </w:rPr>
      </w:pPr>
      <w:r w:rsidRPr="00302CB1">
        <w:rPr>
          <w:rFonts w:ascii="Verdana" w:hAnsi="Verdana"/>
          <w:sz w:val="20"/>
          <w:szCs w:val="20"/>
        </w:rPr>
        <w:t>(b)   cualquier cantidad, excepto aquella que incluya cualquier valor de los materiales no originarios, que sea parte del costo neto incurrido por el productor del material en la producción de ese material,</w:t>
      </w:r>
    </w:p>
    <w:p w:rsidR="00302CB1" w:rsidRPr="00302CB1" w:rsidRDefault="00302CB1" w:rsidP="00302CB1">
      <w:pPr>
        <w:rPr>
          <w:rFonts w:ascii="Verdana" w:hAnsi="Verdana"/>
          <w:sz w:val="20"/>
          <w:szCs w:val="20"/>
        </w:rPr>
      </w:pPr>
      <w:r w:rsidRPr="00302CB1">
        <w:rPr>
          <w:rFonts w:ascii="Verdana" w:hAnsi="Verdana"/>
          <w:sz w:val="20"/>
          <w:szCs w:val="20"/>
        </w:rPr>
        <w:t>(i)    el costo neto incurrido por el productor de la mercancía, respecto al material será el valor del material, determinado de conformidad con la subsección 8(1), y</w:t>
      </w:r>
    </w:p>
    <w:p w:rsidR="00302CB1" w:rsidRPr="00302CB1" w:rsidRDefault="00302CB1" w:rsidP="00302CB1">
      <w:pPr>
        <w:rPr>
          <w:rFonts w:ascii="Verdana" w:hAnsi="Verdana"/>
          <w:sz w:val="20"/>
          <w:szCs w:val="20"/>
        </w:rPr>
      </w:pPr>
      <w:r w:rsidRPr="00302CB1">
        <w:rPr>
          <w:rFonts w:ascii="Verdana" w:hAnsi="Verdana"/>
          <w:sz w:val="20"/>
          <w:szCs w:val="20"/>
        </w:rPr>
        <w:t>(ii)    el valor de los materiales no originarios utilizados por el productor de la mercancía, respecto al material, será el valor del material establecido de conformidad con la subsección 8(1), menos la cantidad asentada en la declaración.</w:t>
      </w:r>
    </w:p>
    <w:p w:rsidR="00302CB1" w:rsidRPr="00302CB1" w:rsidRDefault="00302CB1" w:rsidP="00302CB1">
      <w:pPr>
        <w:rPr>
          <w:rFonts w:ascii="Verdana" w:hAnsi="Verdana"/>
          <w:sz w:val="20"/>
          <w:szCs w:val="20"/>
        </w:rPr>
      </w:pPr>
      <w:r w:rsidRPr="00302CB1">
        <w:rPr>
          <w:rFonts w:ascii="Verdana" w:hAnsi="Verdana"/>
          <w:sz w:val="20"/>
          <w:szCs w:val="20"/>
        </w:rPr>
        <w:t>(3) </w:t>
      </w:r>
      <w:r w:rsidRPr="00302CB1">
        <w:rPr>
          <w:rFonts w:ascii="Verdana" w:hAnsi="Verdana"/>
          <w:i/>
          <w:iCs/>
          <w:sz w:val="20"/>
          <w:szCs w:val="20"/>
        </w:rPr>
        <w:t>Acumulación utilizando el método de valor de transacción</w:t>
      </w:r>
      <w:r w:rsidRPr="00302CB1">
        <w:rPr>
          <w:rFonts w:ascii="Verdana" w:hAnsi="Verdana"/>
          <w:sz w:val="20"/>
          <w:szCs w:val="20"/>
        </w:rPr>
        <w:t>. Si una mercancía está sujeta a un requisito de valor de contenido regional basado en el método de valor de transacción y un exportador o productor de la mercancía tiene una declaración firmada por un productor de un material que es utilizado en la producción de la mercancía que establece el valor de los materiales no originarios utilizados por el productor del material en la producción de ese material, el valor de los materiales no originarios utilizados por el productor de la mercancía respecto al material será el valor de los materiales no originarios utilizados por el productor del material.</w:t>
      </w:r>
    </w:p>
    <w:p w:rsidR="00302CB1" w:rsidRPr="00302CB1" w:rsidRDefault="00302CB1" w:rsidP="00302CB1">
      <w:pPr>
        <w:rPr>
          <w:rFonts w:ascii="Verdana" w:hAnsi="Verdana"/>
          <w:sz w:val="20"/>
          <w:szCs w:val="20"/>
        </w:rPr>
      </w:pPr>
      <w:r w:rsidRPr="00302CB1">
        <w:rPr>
          <w:rFonts w:ascii="Verdana" w:hAnsi="Verdana"/>
          <w:sz w:val="20"/>
          <w:szCs w:val="20"/>
        </w:rPr>
        <w:t>(4) </w:t>
      </w:r>
      <w:r w:rsidRPr="00302CB1">
        <w:rPr>
          <w:rFonts w:ascii="Verdana" w:hAnsi="Verdana"/>
          <w:i/>
          <w:iCs/>
          <w:sz w:val="20"/>
          <w:szCs w:val="20"/>
        </w:rPr>
        <w:t>Promedio de costos - método de costo neto</w:t>
      </w:r>
      <w:r w:rsidRPr="00302CB1">
        <w:rPr>
          <w:rFonts w:ascii="Verdana" w:hAnsi="Verdana"/>
          <w:sz w:val="20"/>
          <w:szCs w:val="20"/>
        </w:rPr>
        <w:t>. Si una mercancía está sujeta a un requisito de valor de contenido regional basado en el método de costo neto y un exportador o productor de la merc</w:t>
      </w:r>
      <w:r w:rsidRPr="00302CB1">
        <w:rPr>
          <w:rFonts w:ascii="Verdana" w:hAnsi="Verdana"/>
          <w:sz w:val="20"/>
          <w:szCs w:val="20"/>
        </w:rPr>
        <w:lastRenderedPageBreak/>
        <w:t>ancía no cuenta con una declaración a que hace referencia en la subsección (2), pero cuenta con una declaración firmada por el productor de un material que es utilizado en la producción de la mercancía que:</w:t>
      </w:r>
    </w:p>
    <w:p w:rsidR="00302CB1" w:rsidRPr="00302CB1" w:rsidRDefault="00302CB1" w:rsidP="00302CB1">
      <w:pPr>
        <w:rPr>
          <w:rFonts w:ascii="Verdana" w:hAnsi="Verdana"/>
          <w:sz w:val="20"/>
          <w:szCs w:val="20"/>
        </w:rPr>
      </w:pPr>
      <w:r w:rsidRPr="00302CB1">
        <w:rPr>
          <w:rFonts w:ascii="Verdana" w:hAnsi="Verdana"/>
          <w:sz w:val="20"/>
          <w:szCs w:val="20"/>
        </w:rPr>
        <w:t>(a)   establece la suma de los costos netos incurridos y la suma de los valores de los materiales no originarios utilizados por el productor del material en la producción de ese material y materiales idénticos o materiales similares, o cualquier combinación de éstos, producidos en una sola planta por el productor del material durante un periodo de un mes o cualquier período consecutivo de tres, seis o doce meses que quede comprendido en el año fiscal del productor de la mercancía, dividido por el número de unidades de materiales respecto de los cuales se efectuó la declaración,</w:t>
      </w:r>
    </w:p>
    <w:p w:rsidR="00302CB1" w:rsidRPr="00302CB1" w:rsidRDefault="00302CB1" w:rsidP="00302CB1">
      <w:pPr>
        <w:rPr>
          <w:rFonts w:ascii="Verdana" w:hAnsi="Verdana"/>
          <w:sz w:val="20"/>
          <w:szCs w:val="20"/>
        </w:rPr>
      </w:pPr>
      <w:r w:rsidRPr="00302CB1">
        <w:rPr>
          <w:rFonts w:ascii="Verdana" w:hAnsi="Verdana"/>
          <w:sz w:val="20"/>
          <w:szCs w:val="20"/>
        </w:rPr>
        <w:t>(i)    el costo neto incurrido por el productor de la mercancía respecto al material deberá ser la suma de los costos netos incurridos por el productor del material respecto a ese material y los materiales idénticos o materiales similares, dividida entre el número de unidades de materiales respecto de las cuales se efectuó la declaración, más los costos a que se hace referencia en los párrafos 8(2)(a) a (c), si no están incluidos en los costos netos incurridos por el productor del material, y</w:t>
      </w:r>
    </w:p>
    <w:p w:rsidR="00302CB1" w:rsidRPr="00302CB1" w:rsidRDefault="00302CB1" w:rsidP="00302CB1">
      <w:pPr>
        <w:rPr>
          <w:rFonts w:ascii="Verdana" w:hAnsi="Verdana"/>
          <w:sz w:val="20"/>
          <w:szCs w:val="20"/>
        </w:rPr>
      </w:pPr>
      <w:r w:rsidRPr="00302CB1">
        <w:rPr>
          <w:rFonts w:ascii="Verdana" w:hAnsi="Verdana"/>
          <w:sz w:val="20"/>
          <w:szCs w:val="20"/>
        </w:rPr>
        <w:t>(ii)    el valor de los materiales no originarios utilizados por el productor de la mercancía respecto al material deberá ser la suma de los valores de los materiales no originarios utilizados por el</w:t>
      </w:r>
    </w:p>
    <w:p w:rsidR="00302CB1" w:rsidRPr="00302CB1" w:rsidRDefault="00302CB1" w:rsidP="00302CB1">
      <w:pPr>
        <w:rPr>
          <w:rFonts w:ascii="Verdana" w:hAnsi="Verdana"/>
          <w:sz w:val="20"/>
          <w:szCs w:val="20"/>
        </w:rPr>
      </w:pPr>
      <w:proofErr w:type="gramStart"/>
      <w:r w:rsidRPr="00302CB1">
        <w:rPr>
          <w:rFonts w:ascii="Verdana" w:hAnsi="Verdana"/>
          <w:sz w:val="20"/>
          <w:szCs w:val="20"/>
        </w:rPr>
        <w:t>productor</w:t>
      </w:r>
      <w:proofErr w:type="gramEnd"/>
      <w:r w:rsidRPr="00302CB1">
        <w:rPr>
          <w:rFonts w:ascii="Verdana" w:hAnsi="Verdana"/>
          <w:sz w:val="20"/>
          <w:szCs w:val="20"/>
        </w:rPr>
        <w:t> del material respecto a ese material y los materiales idénticos o materiales similares divididos entre el número de unidades de materiales respecto a las cuales se efectuó la declaración; o</w:t>
      </w:r>
    </w:p>
    <w:p w:rsidR="00302CB1" w:rsidRPr="00302CB1" w:rsidRDefault="00302CB1" w:rsidP="00302CB1">
      <w:pPr>
        <w:rPr>
          <w:rFonts w:ascii="Verdana" w:hAnsi="Verdana"/>
          <w:sz w:val="20"/>
          <w:szCs w:val="20"/>
        </w:rPr>
      </w:pPr>
      <w:r w:rsidRPr="00302CB1">
        <w:rPr>
          <w:rFonts w:ascii="Verdana" w:hAnsi="Verdana"/>
          <w:sz w:val="20"/>
          <w:szCs w:val="20"/>
        </w:rPr>
        <w:t>(b)   establece cualquier cantidad, excepto aquella que incluya cualquiera de los valores de los materiales no originarios, que forme parte de la suma de los costos netos incurridos por el productor del material en la producción de ese material y materiales idénticos o materiales similares, o cualquier combinación de éstos, producidos en una sola planta por el productor del material durante un periodo de un mes o cualquier período consecutivo de tres, seis o doce meses que quede comprendido en el año fiscal del productor de la mercancía, dividido entre el número de unidades de materiales respecto de las cuales se efectuó la declaración,</w:t>
      </w:r>
    </w:p>
    <w:p w:rsidR="00302CB1" w:rsidRPr="00302CB1" w:rsidRDefault="00302CB1" w:rsidP="00302CB1">
      <w:pPr>
        <w:rPr>
          <w:rFonts w:ascii="Verdana" w:hAnsi="Verdana"/>
          <w:sz w:val="20"/>
          <w:szCs w:val="20"/>
        </w:rPr>
      </w:pPr>
      <w:r w:rsidRPr="00302CB1">
        <w:rPr>
          <w:rFonts w:ascii="Verdana" w:hAnsi="Verdana"/>
          <w:sz w:val="20"/>
          <w:szCs w:val="20"/>
        </w:rPr>
        <w:t>(i)    el costo neto incurrido por el productor de la mercancía respecto al material deberá ser el valor del material, determinado de conformidad con la subsección 8(1), y</w:t>
      </w:r>
    </w:p>
    <w:p w:rsidR="00302CB1" w:rsidRPr="00302CB1" w:rsidRDefault="00302CB1" w:rsidP="00302CB1">
      <w:pPr>
        <w:rPr>
          <w:rFonts w:ascii="Verdana" w:hAnsi="Verdana"/>
          <w:sz w:val="20"/>
          <w:szCs w:val="20"/>
        </w:rPr>
      </w:pPr>
      <w:r w:rsidRPr="00302CB1">
        <w:rPr>
          <w:rFonts w:ascii="Verdana" w:hAnsi="Verdana"/>
          <w:sz w:val="20"/>
          <w:szCs w:val="20"/>
        </w:rPr>
        <w:t>(ii)    el valor de los materiales no originarios utilizados por el productor de la mercancía respecto al material deberá ser el valor del material, determinado de conformidad con la subsección 8(1), menos la cantidad asentada en la declaración.</w:t>
      </w:r>
    </w:p>
    <w:p w:rsidR="00302CB1" w:rsidRPr="00302CB1" w:rsidRDefault="00302CB1" w:rsidP="00302CB1">
      <w:pPr>
        <w:rPr>
          <w:rFonts w:ascii="Verdana" w:hAnsi="Verdana"/>
          <w:sz w:val="20"/>
          <w:szCs w:val="20"/>
        </w:rPr>
      </w:pPr>
      <w:r w:rsidRPr="00302CB1">
        <w:rPr>
          <w:rFonts w:ascii="Verdana" w:hAnsi="Verdana"/>
          <w:sz w:val="20"/>
          <w:szCs w:val="20"/>
        </w:rPr>
        <w:t>(5) </w:t>
      </w:r>
      <w:r w:rsidRPr="00302CB1">
        <w:rPr>
          <w:rFonts w:ascii="Verdana" w:hAnsi="Verdana"/>
          <w:i/>
          <w:iCs/>
          <w:sz w:val="20"/>
          <w:szCs w:val="20"/>
        </w:rPr>
        <w:t>Promedio de costos - método de valor de transacción</w:t>
      </w:r>
      <w:r w:rsidRPr="00302CB1">
        <w:rPr>
          <w:rFonts w:ascii="Verdana" w:hAnsi="Verdana"/>
          <w:sz w:val="20"/>
          <w:szCs w:val="20"/>
        </w:rPr>
        <w:t>. Si una mercancía está sujeta a un requisito de valor de contenido regional basado en el método de valor de transacción y un exportador o productor de la mercancía no cuenta con una declaración a la que se hace referencia en l</w:t>
      </w:r>
      <w:r w:rsidRPr="00302CB1">
        <w:rPr>
          <w:rFonts w:ascii="Verdana" w:hAnsi="Verdana"/>
          <w:sz w:val="20"/>
          <w:szCs w:val="20"/>
        </w:rPr>
        <w:lastRenderedPageBreak/>
        <w:t>a subsección (3), pero cuenta con una declaración firmada por un productor de un material que es utilizado en la producción de la mercancía que:</w:t>
      </w:r>
    </w:p>
    <w:p w:rsidR="00302CB1" w:rsidRPr="00302CB1" w:rsidRDefault="00302CB1" w:rsidP="00302CB1">
      <w:pPr>
        <w:rPr>
          <w:rFonts w:ascii="Verdana" w:hAnsi="Verdana"/>
          <w:sz w:val="20"/>
          <w:szCs w:val="20"/>
        </w:rPr>
      </w:pPr>
      <w:r w:rsidRPr="00302CB1">
        <w:rPr>
          <w:rFonts w:ascii="Verdana" w:hAnsi="Verdana"/>
          <w:sz w:val="20"/>
          <w:szCs w:val="20"/>
        </w:rPr>
        <w:t>(a)   señale la suma de los valores de materiales no originarios utilizados por el productor del material en la producción de ese material y los materiales idénticos o materiales similares, o cualquier combinación de éstos, producidos en una sola planta por el productor del material durante periodo de un mes o cualquier período consecutivo de tres, seis o doce meses que quede comprendido en el año fiscal del productor de la mercancía, dividido entre el número de unidades de materiales respecto a las cuales se efectuó la declaración,</w:t>
      </w:r>
    </w:p>
    <w:p w:rsidR="00302CB1" w:rsidRPr="00302CB1" w:rsidRDefault="00302CB1" w:rsidP="00302CB1">
      <w:pPr>
        <w:rPr>
          <w:rFonts w:ascii="Verdana" w:hAnsi="Verdana"/>
          <w:sz w:val="20"/>
          <w:szCs w:val="20"/>
        </w:rPr>
      </w:pPr>
      <w:r w:rsidRPr="00302CB1">
        <w:rPr>
          <w:rFonts w:ascii="Verdana" w:hAnsi="Verdana"/>
          <w:sz w:val="20"/>
          <w:szCs w:val="20"/>
        </w:rPr>
        <w:t>(i)    el valor de los materiales no originarios utilizados por el productor de la mercancía respecto al material deberá ser la suma de los valores de los materiales no originarios utilizados por el productor del material respecto a ese material y los materiales idénticos o materiales similares dividida entre el número de unidades de materiales respecto de las cuales se efectuó la declaración.</w:t>
      </w:r>
    </w:p>
    <w:p w:rsidR="00302CB1" w:rsidRPr="00302CB1" w:rsidRDefault="00302CB1" w:rsidP="00302CB1">
      <w:pPr>
        <w:rPr>
          <w:rFonts w:ascii="Verdana" w:hAnsi="Verdana"/>
          <w:sz w:val="20"/>
          <w:szCs w:val="20"/>
        </w:rPr>
      </w:pPr>
      <w:r w:rsidRPr="00302CB1">
        <w:rPr>
          <w:rFonts w:ascii="Verdana" w:hAnsi="Verdana"/>
          <w:sz w:val="20"/>
          <w:szCs w:val="20"/>
        </w:rPr>
        <w:t>(6) </w:t>
      </w:r>
      <w:r w:rsidRPr="00302CB1">
        <w:rPr>
          <w:rFonts w:ascii="Verdana" w:hAnsi="Verdana"/>
          <w:i/>
          <w:iCs/>
          <w:sz w:val="20"/>
          <w:szCs w:val="20"/>
        </w:rPr>
        <w:t>Productor único</w:t>
      </w:r>
      <w:r w:rsidRPr="00302CB1">
        <w:rPr>
          <w:rFonts w:ascii="Verdana" w:hAnsi="Verdana"/>
          <w:sz w:val="20"/>
          <w:szCs w:val="20"/>
        </w:rPr>
        <w:t>. Para efectos de la subsección 8(6), si un productor de la mercancía opta por acumular la producción de materiales de conformidad con la subsección (1), esa producción se considerará como producción del productor de la mercancía.</w:t>
      </w:r>
    </w:p>
    <w:p w:rsidR="00302CB1" w:rsidRPr="00302CB1" w:rsidRDefault="00302CB1" w:rsidP="00302CB1">
      <w:pPr>
        <w:rPr>
          <w:rFonts w:ascii="Verdana" w:hAnsi="Verdana"/>
          <w:sz w:val="20"/>
          <w:szCs w:val="20"/>
        </w:rPr>
      </w:pPr>
      <w:r w:rsidRPr="00302CB1">
        <w:rPr>
          <w:rFonts w:ascii="Verdana" w:hAnsi="Verdana"/>
          <w:sz w:val="20"/>
          <w:szCs w:val="20"/>
        </w:rPr>
        <w:t>(7) </w:t>
      </w:r>
      <w:r w:rsidRPr="00302CB1">
        <w:rPr>
          <w:rFonts w:ascii="Verdana" w:hAnsi="Verdana"/>
          <w:i/>
          <w:iCs/>
          <w:sz w:val="20"/>
          <w:szCs w:val="20"/>
        </w:rPr>
        <w:t>Particularidades</w:t>
      </w:r>
      <w:r w:rsidRPr="00302CB1">
        <w:rPr>
          <w:rFonts w:ascii="Verdana" w:hAnsi="Verdana"/>
          <w:sz w:val="20"/>
          <w:szCs w:val="20"/>
        </w:rPr>
        <w:t>. Para efectos de esta sección,</w:t>
      </w:r>
    </w:p>
    <w:p w:rsidR="00302CB1" w:rsidRPr="00302CB1" w:rsidRDefault="00302CB1" w:rsidP="00302CB1">
      <w:pPr>
        <w:rPr>
          <w:rFonts w:ascii="Verdana" w:hAnsi="Verdana"/>
          <w:sz w:val="20"/>
          <w:szCs w:val="20"/>
        </w:rPr>
      </w:pPr>
      <w:r w:rsidRPr="00302CB1">
        <w:rPr>
          <w:rFonts w:ascii="Verdana" w:hAnsi="Verdana"/>
          <w:sz w:val="20"/>
          <w:szCs w:val="20"/>
        </w:rPr>
        <w:t>(a)   para acumular la producción de un material,</w:t>
      </w:r>
    </w:p>
    <w:p w:rsidR="00302CB1" w:rsidRPr="00302CB1" w:rsidRDefault="00302CB1" w:rsidP="00302CB1">
      <w:pPr>
        <w:rPr>
          <w:rFonts w:ascii="Verdana" w:hAnsi="Verdana"/>
          <w:sz w:val="20"/>
          <w:szCs w:val="20"/>
        </w:rPr>
      </w:pPr>
      <w:r w:rsidRPr="00302CB1">
        <w:rPr>
          <w:rFonts w:ascii="Verdana" w:hAnsi="Verdana"/>
          <w:sz w:val="20"/>
          <w:szCs w:val="20"/>
        </w:rPr>
        <w:t>(i)    Si la mercancía está sujeta a un requisito de valor de contenido regional, el productor de la mercancía deberá tener la declaración que se describe en las subsecciones (2) a (5), firmada por el productor del material, y</w:t>
      </w:r>
    </w:p>
    <w:p w:rsidR="00302CB1" w:rsidRPr="00302CB1" w:rsidRDefault="00302CB1" w:rsidP="00302CB1">
      <w:pPr>
        <w:rPr>
          <w:rFonts w:ascii="Verdana" w:hAnsi="Verdana"/>
          <w:sz w:val="20"/>
          <w:szCs w:val="20"/>
        </w:rPr>
      </w:pPr>
      <w:r w:rsidRPr="00302CB1">
        <w:rPr>
          <w:rFonts w:ascii="Verdana" w:hAnsi="Verdana"/>
          <w:sz w:val="20"/>
          <w:szCs w:val="20"/>
        </w:rPr>
        <w:t>(ii)    Si se aplica un cambio de clasificación arancelaria para determinar si la mercancía es una mercancía originaria, el productor de la mercancía deberá tener una declaración firmada por el productor del material que establezca la clasificación arancelaria de todos los materiales no originarios utilizados por ese productor en la producción de ese material y que la producción de ese material se ha efectuado enteramente en el territorio de uno o más países Parte del T-MEC;</w:t>
      </w:r>
    </w:p>
    <w:p w:rsidR="00302CB1" w:rsidRPr="00302CB1" w:rsidRDefault="00302CB1" w:rsidP="00302CB1">
      <w:pPr>
        <w:rPr>
          <w:rFonts w:ascii="Verdana" w:hAnsi="Verdana"/>
          <w:sz w:val="20"/>
          <w:szCs w:val="20"/>
        </w:rPr>
      </w:pPr>
      <w:r w:rsidRPr="00302CB1">
        <w:rPr>
          <w:rFonts w:ascii="Verdana" w:hAnsi="Verdana"/>
          <w:sz w:val="20"/>
          <w:szCs w:val="20"/>
        </w:rPr>
        <w:t>(b)   un productor de una mercancía que opte por acumular no está obligado a acumular la producción de todos los materiales que se incorporan a la mercancía; y</w:t>
      </w:r>
    </w:p>
    <w:p w:rsidR="00302CB1" w:rsidRPr="00302CB1" w:rsidRDefault="00302CB1" w:rsidP="00302CB1">
      <w:pPr>
        <w:rPr>
          <w:rFonts w:ascii="Verdana" w:hAnsi="Verdana"/>
          <w:sz w:val="20"/>
          <w:szCs w:val="20"/>
        </w:rPr>
      </w:pPr>
      <w:r w:rsidRPr="00302CB1">
        <w:rPr>
          <w:rFonts w:ascii="Verdana" w:hAnsi="Verdana"/>
          <w:sz w:val="20"/>
          <w:szCs w:val="20"/>
        </w:rPr>
        <w:t>(c)    cualquier información presentada en una declaración referida en las subsecciones (2) a (5) con relación al valor de los materiales o a los costos, será presentada en la moneda del país donde esté ubicada la persona que presentó la declaración.</w:t>
      </w:r>
    </w:p>
    <w:p w:rsidR="00302CB1" w:rsidRPr="00302CB1" w:rsidRDefault="00302CB1" w:rsidP="00302CB1">
      <w:pPr>
        <w:rPr>
          <w:rFonts w:ascii="Verdana" w:hAnsi="Verdana"/>
          <w:sz w:val="20"/>
          <w:szCs w:val="20"/>
        </w:rPr>
      </w:pPr>
      <w:r w:rsidRPr="00302CB1">
        <w:rPr>
          <w:rFonts w:ascii="Verdana" w:hAnsi="Verdana"/>
          <w:sz w:val="20"/>
          <w:szCs w:val="20"/>
        </w:rPr>
        <w:t>(8)</w:t>
      </w:r>
      <w:r w:rsidRPr="00302CB1">
        <w:rPr>
          <w:rFonts w:ascii="Verdana" w:hAnsi="Verdana"/>
          <w:i/>
          <w:iCs/>
          <w:sz w:val="20"/>
          <w:szCs w:val="20"/>
        </w:rPr>
        <w:t> Ejemplos de acumulación de producción</w:t>
      </w:r>
      <w:r w:rsidRPr="00302CB1">
        <w:rPr>
          <w:rFonts w:ascii="Verdana" w:hAnsi="Verdana"/>
          <w:sz w:val="20"/>
          <w:szCs w:val="20"/>
        </w:rPr>
        <w:t>.</w:t>
      </w:r>
    </w:p>
    <w:p w:rsidR="00302CB1" w:rsidRPr="00302CB1" w:rsidRDefault="00302CB1" w:rsidP="00302CB1">
      <w:pPr>
        <w:rPr>
          <w:rFonts w:ascii="Verdana" w:hAnsi="Verdana"/>
          <w:sz w:val="20"/>
          <w:szCs w:val="20"/>
        </w:rPr>
      </w:pPr>
      <w:r w:rsidRPr="00302CB1">
        <w:rPr>
          <w:rFonts w:ascii="Verdana" w:hAnsi="Verdana"/>
          <w:sz w:val="20"/>
          <w:szCs w:val="20"/>
        </w:rPr>
        <w:t>Cada uno de los siguientes ejemplos es un "Ejemplo" como se señala en la subsección 1(4).</w:t>
      </w:r>
    </w:p>
    <w:p w:rsidR="00302CB1" w:rsidRPr="00302CB1" w:rsidRDefault="00302CB1" w:rsidP="00302CB1">
      <w:pPr>
        <w:rPr>
          <w:rFonts w:ascii="Verdana" w:hAnsi="Verdana"/>
          <w:sz w:val="20"/>
          <w:szCs w:val="20"/>
        </w:rPr>
      </w:pPr>
      <w:r w:rsidRPr="00302CB1">
        <w:rPr>
          <w:rFonts w:ascii="Verdana" w:hAnsi="Verdana"/>
          <w:i/>
          <w:iCs/>
          <w:sz w:val="20"/>
          <w:szCs w:val="20"/>
        </w:rPr>
        <w:t>Ejemplo 1: subsección 9(1)</w:t>
      </w:r>
    </w:p>
    <w:p w:rsidR="00302CB1" w:rsidRPr="00302CB1" w:rsidRDefault="00302CB1" w:rsidP="00302CB1">
      <w:pPr>
        <w:rPr>
          <w:rFonts w:ascii="Verdana" w:hAnsi="Verdana"/>
          <w:sz w:val="20"/>
          <w:szCs w:val="20"/>
        </w:rPr>
      </w:pPr>
      <w:r w:rsidRPr="00302CB1">
        <w:rPr>
          <w:rFonts w:ascii="Verdana" w:hAnsi="Verdana"/>
          <w:sz w:val="20"/>
          <w:szCs w:val="20"/>
        </w:rPr>
        <w:lastRenderedPageBreak/>
        <w:t> </w:t>
      </w:r>
    </w:p>
    <w:p w:rsidR="00302CB1" w:rsidRPr="00302CB1" w:rsidRDefault="00302CB1" w:rsidP="00302CB1">
      <w:pPr>
        <w:rPr>
          <w:rFonts w:ascii="Verdana" w:hAnsi="Verdana"/>
          <w:sz w:val="20"/>
          <w:szCs w:val="20"/>
        </w:rPr>
      </w:pPr>
      <w:r w:rsidRPr="00302CB1">
        <w:rPr>
          <w:rFonts w:ascii="Verdana" w:hAnsi="Verdana"/>
          <w:i/>
          <w:iCs/>
          <w:sz w:val="20"/>
          <w:szCs w:val="20"/>
        </w:rPr>
        <w:t>El Productor A, ubicado en un país A Parte del T-MEC, importa a ese país pistas y tazas no acabadas comprendidas en la subpartida 8482.99 provenientes de un territorio que no es Parte de T-MEC. El Productor A procesa las pistas y tazas no acabadas, convirtiéndolas en pistas y tazas terminadas, las cuales pertenecen a la misma subpartida. Las pistas y tazas terminadas por el Productor A no satisfacen un cambio de clasificación arancelaria aplicable y, por lo tanto, no califican como mercancías originarias.</w:t>
      </w:r>
    </w:p>
    <w:p w:rsidR="00302CB1" w:rsidRPr="00302CB1" w:rsidRDefault="00302CB1" w:rsidP="00302CB1">
      <w:pPr>
        <w:rPr>
          <w:rFonts w:ascii="Verdana" w:hAnsi="Verdana"/>
          <w:sz w:val="20"/>
          <w:szCs w:val="20"/>
        </w:rPr>
      </w:pPr>
      <w:r w:rsidRPr="00302CB1">
        <w:rPr>
          <w:rFonts w:ascii="Verdana" w:hAnsi="Verdana"/>
          <w:i/>
          <w:iCs/>
          <w:sz w:val="20"/>
          <w:szCs w:val="20"/>
        </w:rPr>
        <w:t>El costo neto (unitario) de las pistas y tazas terminadas se calcula de la siguiente manera: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003"/>
        <w:gridCol w:w="992"/>
      </w:tblGrid>
      <w:tr w:rsidR="00302CB1" w:rsidRPr="00302CB1" w:rsidTr="00302CB1">
        <w:tc>
          <w:tcPr>
            <w:tcW w:w="694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divId w:val="1823307605"/>
              <w:rPr>
                <w:rFonts w:ascii="Verdana" w:hAnsi="Verdana"/>
                <w:sz w:val="20"/>
                <w:szCs w:val="20"/>
              </w:rPr>
            </w:pPr>
            <w:r w:rsidRPr="00302CB1">
              <w:rPr>
                <w:rFonts w:ascii="Verdana" w:hAnsi="Verdana"/>
                <w:b/>
                <w:bCs/>
                <w:sz w:val="20"/>
                <w:szCs w:val="20"/>
              </w:rPr>
              <w:t>Costos del producto:</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Valor de los materiales originarios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$0.15</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Valor de los materiales no-originarios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$0.75</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Otros costos del producto</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$0.35</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Costos del periodo (incluyendo $0.05 de costos excluidos)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$0.15</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Otros costos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$0.05</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 total de las pistas y tazas</w:t>
            </w:r>
            <w:r w:rsidRPr="00302CB1">
              <w:rPr>
                <w:rFonts w:ascii="Verdana" w:hAnsi="Verdana"/>
                <w:i/>
                <w:iCs/>
                <w:sz w:val="20"/>
                <w:szCs w:val="20"/>
              </w:rPr>
              <w:t> </w:t>
            </w:r>
            <w:r w:rsidRPr="00302CB1">
              <w:rPr>
                <w:rFonts w:ascii="Verdana" w:hAnsi="Verdana"/>
                <w:sz w:val="20"/>
                <w:szCs w:val="20"/>
              </w:rPr>
              <w:t>terminadas, por unidad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$1.45</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Costos excluidos (incluidos en los costos del periodo)</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$0.05</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 neto de las pistas y tazas</w:t>
            </w:r>
            <w:r w:rsidRPr="00302CB1">
              <w:rPr>
                <w:rFonts w:ascii="Verdana" w:hAnsi="Verdana"/>
                <w:i/>
                <w:iCs/>
                <w:sz w:val="20"/>
                <w:szCs w:val="20"/>
              </w:rPr>
              <w:t> </w:t>
            </w:r>
            <w:r w:rsidRPr="00302CB1">
              <w:rPr>
                <w:rFonts w:ascii="Verdana" w:hAnsi="Verdana"/>
                <w:sz w:val="20"/>
                <w:szCs w:val="20"/>
              </w:rPr>
              <w:t>terminadas, por unidad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$1.40</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El Productor A vende las pistas y tazas terminadas al Productor B, ubicado en el país A, Parte del T-MEC a un precio unitario de $ 1.50. Más adelante, el productor B los procesa y convierte en rodamientos y pretende exportarlos al país B Parte del T-MEC. Aunque los rodamientos satisfacen el cambio aplicable en la clasificación arancelaria, éstos están sujetos al requisito de valor de contenido regional.</w:t>
      </w:r>
    </w:p>
    <w:p w:rsidR="00302CB1" w:rsidRPr="00302CB1" w:rsidRDefault="00302CB1" w:rsidP="00302CB1">
      <w:pPr>
        <w:rPr>
          <w:rFonts w:ascii="Verdana" w:hAnsi="Verdana"/>
          <w:sz w:val="20"/>
          <w:szCs w:val="20"/>
        </w:rPr>
      </w:pPr>
      <w:r w:rsidRPr="00302CB1">
        <w:rPr>
          <w:rFonts w:ascii="Verdana" w:hAnsi="Verdana"/>
          <w:i/>
          <w:iCs/>
          <w:sz w:val="20"/>
          <w:szCs w:val="20"/>
          <w:u w:val="single"/>
        </w:rPr>
        <w:t>Situación A:</w:t>
      </w:r>
    </w:p>
    <w:p w:rsidR="00302CB1" w:rsidRPr="00302CB1" w:rsidRDefault="00302CB1" w:rsidP="00302CB1">
      <w:pPr>
        <w:rPr>
          <w:rFonts w:ascii="Verdana" w:hAnsi="Verdana"/>
          <w:sz w:val="20"/>
          <w:szCs w:val="20"/>
        </w:rPr>
      </w:pPr>
      <w:r w:rsidRPr="00302CB1">
        <w:rPr>
          <w:rFonts w:ascii="Verdana" w:hAnsi="Verdana"/>
          <w:i/>
          <w:iCs/>
          <w:sz w:val="20"/>
          <w:szCs w:val="20"/>
        </w:rPr>
        <w:t>El Productor B no opta por acumular los costos incurridos por el Productor A respecto a</w:t>
      </w:r>
      <w:r w:rsidRPr="00302CB1">
        <w:rPr>
          <w:rFonts w:ascii="Verdana" w:hAnsi="Verdana"/>
          <w:sz w:val="20"/>
          <w:szCs w:val="20"/>
        </w:rPr>
        <w:t> </w:t>
      </w:r>
      <w:r w:rsidRPr="00302CB1">
        <w:rPr>
          <w:rFonts w:ascii="Verdana" w:hAnsi="Verdana"/>
          <w:i/>
          <w:iCs/>
          <w:sz w:val="20"/>
          <w:szCs w:val="20"/>
        </w:rPr>
        <w:t>las pistas y tazas utilizadas en la producción de rodamientos. El costo neto de los rodamientos (por unidad) se calcula de la siguiente manera: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272"/>
        <w:gridCol w:w="638"/>
      </w:tblGrid>
      <w:tr w:rsidR="00302CB1" w:rsidRPr="00302CB1" w:rsidTr="00302CB1">
        <w:tc>
          <w:tcPr>
            <w:tcW w:w="694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divId w:val="2096779621"/>
              <w:rPr>
                <w:rFonts w:ascii="Verdana" w:hAnsi="Verdana"/>
                <w:sz w:val="20"/>
                <w:szCs w:val="20"/>
              </w:rPr>
            </w:pPr>
            <w:r w:rsidRPr="00302CB1">
              <w:rPr>
                <w:rFonts w:ascii="Verdana" w:hAnsi="Verdana"/>
                <w:b/>
                <w:bCs/>
                <w:sz w:val="20"/>
                <w:szCs w:val="20"/>
              </w:rPr>
              <w:t>Costos del producto:</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Valor de los materiales originarios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$0.45</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Valor de los materiales no originarios (valor, por unidad, de las pistas y tazas compradas al Productor A)</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$1.50</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Otros costos del producto</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$0.75</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Costos del periodo (incluyendo $0.05 de costos excluidos)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$0.15</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Otros costos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$0.05</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 total de los rodamientos, por unidad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$2.90</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Costos excluidos (incluidos en los costos del periodo)</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$0.05</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 neto de los rodamientos, por unidad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$2.85</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El valor de contenido regional de los rodamientos, calculado conforme al método de costo neto es</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724"/>
        <w:gridCol w:w="1170"/>
        <w:gridCol w:w="720"/>
      </w:tblGrid>
      <w:tr w:rsidR="00302CB1" w:rsidRPr="00302CB1" w:rsidTr="00302CB1">
        <w:trPr>
          <w:trHeight w:val="334"/>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VCR=</w:t>
            </w:r>
          </w:p>
        </w:tc>
        <w:tc>
          <w:tcPr>
            <w:tcW w:w="1170" w:type="dxa"/>
            <w:tcBorders>
              <w:bottom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CN - VMNO</w:t>
            </w:r>
          </w:p>
        </w:tc>
        <w:tc>
          <w:tcPr>
            <w:tcW w:w="72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x 100</w:t>
            </w:r>
          </w:p>
        </w:tc>
      </w:tr>
      <w:tr w:rsidR="00302CB1" w:rsidRPr="00302CB1" w:rsidTr="00302CB1">
        <w:trPr>
          <w:trHeight w:val="334"/>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70" w:type="dxa"/>
            <w:tcBorders>
              <w:top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CN</w:t>
            </w:r>
          </w:p>
        </w:tc>
        <w:tc>
          <w:tcPr>
            <w:tcW w:w="72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440"/>
        <w:gridCol w:w="715"/>
      </w:tblGrid>
      <w:tr w:rsidR="00302CB1" w:rsidRPr="00302CB1" w:rsidTr="00302CB1">
        <w:trPr>
          <w:trHeight w:val="334"/>
        </w:trPr>
        <w:tc>
          <w:tcPr>
            <w:tcW w:w="52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w:t>
            </w:r>
          </w:p>
        </w:tc>
        <w:tc>
          <w:tcPr>
            <w:tcW w:w="1440" w:type="dxa"/>
            <w:tcBorders>
              <w:bottom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$2.85 - $1.50</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x 100</w:t>
            </w:r>
          </w:p>
        </w:tc>
      </w:tr>
      <w:tr w:rsidR="00302CB1" w:rsidRPr="00302CB1" w:rsidTr="00302CB1">
        <w:trPr>
          <w:trHeight w:val="334"/>
        </w:trPr>
        <w:tc>
          <w:tcPr>
            <w:tcW w:w="52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440" w:type="dxa"/>
            <w:tcBorders>
              <w:top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$2.85</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706"/>
        <w:gridCol w:w="1260"/>
        <w:gridCol w:w="630"/>
      </w:tblGrid>
      <w:tr w:rsidR="00302CB1" w:rsidRPr="00302CB1" w:rsidTr="00302CB1">
        <w:trPr>
          <w:trHeight w:val="334"/>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w:t>
            </w:r>
          </w:p>
        </w:tc>
        <w:tc>
          <w:tcPr>
            <w:tcW w:w="126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47.4%</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Por lo tanto, los rodamientos son mercancías no originarias.</w:t>
      </w:r>
    </w:p>
    <w:p w:rsidR="00302CB1" w:rsidRPr="00302CB1" w:rsidRDefault="00302CB1" w:rsidP="00302CB1">
      <w:pPr>
        <w:rPr>
          <w:rFonts w:ascii="Verdana" w:hAnsi="Verdana"/>
          <w:sz w:val="20"/>
          <w:szCs w:val="20"/>
        </w:rPr>
      </w:pPr>
      <w:r w:rsidRPr="00302CB1">
        <w:rPr>
          <w:rFonts w:ascii="Verdana" w:hAnsi="Verdana"/>
          <w:i/>
          <w:iCs/>
          <w:sz w:val="20"/>
          <w:szCs w:val="20"/>
          <w:u w:val="single"/>
        </w:rPr>
        <w:lastRenderedPageBreak/>
        <w:t>Situación B:</w:t>
      </w:r>
    </w:p>
    <w:p w:rsidR="00302CB1" w:rsidRPr="00302CB1" w:rsidRDefault="00302CB1" w:rsidP="00302CB1">
      <w:pPr>
        <w:rPr>
          <w:rFonts w:ascii="Verdana" w:hAnsi="Verdana"/>
          <w:sz w:val="20"/>
          <w:szCs w:val="20"/>
        </w:rPr>
      </w:pPr>
      <w:r w:rsidRPr="00302CB1">
        <w:rPr>
          <w:rFonts w:ascii="Verdana" w:hAnsi="Verdana"/>
          <w:i/>
          <w:iCs/>
          <w:sz w:val="20"/>
          <w:szCs w:val="20"/>
        </w:rPr>
        <w:t>El Productor B opta por acumular los costos incurridos por el Productor A respecto a las pistas y tazas utilizadas en la producción de los rodamientos. El Productor A le proporciona al Productor B la declaración, que se describe en el párrafo 9(2</w:t>
      </w:r>
      <w:proofErr w:type="gramStart"/>
      <w:r w:rsidRPr="00302CB1">
        <w:rPr>
          <w:rFonts w:ascii="Verdana" w:hAnsi="Verdana"/>
          <w:i/>
          <w:iCs/>
          <w:sz w:val="20"/>
          <w:szCs w:val="20"/>
        </w:rPr>
        <w:t>)(</w:t>
      </w:r>
      <w:proofErr w:type="gramEnd"/>
      <w:r w:rsidRPr="00302CB1">
        <w:rPr>
          <w:rFonts w:ascii="Verdana" w:hAnsi="Verdana"/>
          <w:i/>
          <w:iCs/>
          <w:sz w:val="20"/>
          <w:szCs w:val="20"/>
        </w:rPr>
        <w:t>a).</w:t>
      </w:r>
    </w:p>
    <w:p w:rsidR="00302CB1" w:rsidRPr="00302CB1" w:rsidRDefault="00302CB1" w:rsidP="00302CB1">
      <w:pPr>
        <w:rPr>
          <w:rFonts w:ascii="Verdana" w:hAnsi="Verdana"/>
          <w:sz w:val="20"/>
          <w:szCs w:val="20"/>
        </w:rPr>
      </w:pPr>
      <w:r w:rsidRPr="00302CB1">
        <w:rPr>
          <w:rFonts w:ascii="Verdana" w:hAnsi="Verdana"/>
          <w:i/>
          <w:iCs/>
          <w:sz w:val="20"/>
          <w:szCs w:val="20"/>
        </w:rPr>
        <w:t>El costo neto de los rodamientos (por unidad) se calcula de la siguiente manera: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72"/>
        <w:gridCol w:w="538"/>
      </w:tblGrid>
      <w:tr w:rsidR="00302CB1" w:rsidRPr="00302CB1" w:rsidTr="00302CB1">
        <w:tc>
          <w:tcPr>
            <w:tcW w:w="694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divId w:val="1975333017"/>
              <w:rPr>
                <w:rFonts w:ascii="Verdana" w:hAnsi="Verdana"/>
                <w:sz w:val="20"/>
                <w:szCs w:val="20"/>
              </w:rPr>
            </w:pPr>
            <w:r w:rsidRPr="00302CB1">
              <w:rPr>
                <w:rFonts w:ascii="Verdana" w:hAnsi="Verdana"/>
                <w:b/>
                <w:bCs/>
                <w:sz w:val="20"/>
                <w:szCs w:val="20"/>
              </w:rPr>
              <w:t>Costos del producto:</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Valor de los materiales originarios ($0.45 + $0.15)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$0.60</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Valor de los materiales no originarios (valor, por unidad de las pistas y tazas</w:t>
            </w:r>
            <w:r w:rsidRPr="00302CB1">
              <w:rPr>
                <w:rFonts w:ascii="Verdana" w:hAnsi="Verdana"/>
                <w:i/>
                <w:iCs/>
                <w:sz w:val="20"/>
                <w:szCs w:val="20"/>
              </w:rPr>
              <w:t> </w:t>
            </w:r>
            <w:r w:rsidRPr="00302CB1">
              <w:rPr>
                <w:rFonts w:ascii="Verdana" w:hAnsi="Verdana"/>
                <w:sz w:val="20"/>
                <w:szCs w:val="20"/>
              </w:rPr>
              <w:t>no acabadas importadas por el Productor A</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$0.75</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Otros costos del producto ($0.75 + $0.35)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$1.10</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Costos del periodo ($0.15 + $0.15), incluyendo $0.10 en costos excluidos)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$0.30</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Otros costos ($0.05 + $0.05)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$0.10</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 total de los rodamientos, por unidad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$2.85</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Costos excluidos (incluidos en los costos del periodo)</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$0.10</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 neto de los rodamientos, por unidad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$2.75</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El valor de contenido regional de los rodamientos, calculado conforme al método de costo neto es</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724"/>
        <w:gridCol w:w="1170"/>
        <w:gridCol w:w="720"/>
      </w:tblGrid>
      <w:tr w:rsidR="00302CB1" w:rsidRPr="00302CB1" w:rsidTr="00302CB1">
        <w:trPr>
          <w:trHeight w:val="334"/>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VCR=</w:t>
            </w:r>
          </w:p>
        </w:tc>
        <w:tc>
          <w:tcPr>
            <w:tcW w:w="1170" w:type="dxa"/>
            <w:tcBorders>
              <w:bottom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CN - VMNO</w:t>
            </w:r>
          </w:p>
        </w:tc>
        <w:tc>
          <w:tcPr>
            <w:tcW w:w="72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x 100</w:t>
            </w:r>
          </w:p>
        </w:tc>
      </w:tr>
      <w:tr w:rsidR="00302CB1" w:rsidRPr="00302CB1" w:rsidTr="00302CB1">
        <w:trPr>
          <w:trHeight w:val="334"/>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70" w:type="dxa"/>
            <w:tcBorders>
              <w:top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CN</w:t>
            </w:r>
          </w:p>
        </w:tc>
        <w:tc>
          <w:tcPr>
            <w:tcW w:w="72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440"/>
        <w:gridCol w:w="715"/>
      </w:tblGrid>
      <w:tr w:rsidR="00302CB1" w:rsidRPr="00302CB1" w:rsidTr="00302CB1">
        <w:trPr>
          <w:trHeight w:val="334"/>
        </w:trPr>
        <w:tc>
          <w:tcPr>
            <w:tcW w:w="52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w:t>
            </w:r>
          </w:p>
        </w:tc>
        <w:tc>
          <w:tcPr>
            <w:tcW w:w="1440" w:type="dxa"/>
            <w:tcBorders>
              <w:bottom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$2.75 - $0.75</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x 100</w:t>
            </w:r>
          </w:p>
        </w:tc>
      </w:tr>
      <w:tr w:rsidR="00302CB1" w:rsidRPr="00302CB1" w:rsidTr="00302CB1">
        <w:trPr>
          <w:trHeight w:val="334"/>
        </w:trPr>
        <w:tc>
          <w:tcPr>
            <w:tcW w:w="52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 </w:t>
            </w:r>
          </w:p>
        </w:tc>
        <w:tc>
          <w:tcPr>
            <w:tcW w:w="1440" w:type="dxa"/>
            <w:tcBorders>
              <w:top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$2.75</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706"/>
        <w:gridCol w:w="1260"/>
        <w:gridCol w:w="630"/>
      </w:tblGrid>
      <w:tr w:rsidR="00302CB1" w:rsidRPr="00302CB1" w:rsidTr="00302CB1">
        <w:trPr>
          <w:trHeight w:val="334"/>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w:t>
            </w:r>
          </w:p>
        </w:tc>
        <w:tc>
          <w:tcPr>
            <w:tcW w:w="126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72.7%</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Por lo tanto, los rodamientos son mercancías originarias.</w:t>
      </w:r>
    </w:p>
    <w:p w:rsidR="00302CB1" w:rsidRPr="00302CB1" w:rsidRDefault="00302CB1" w:rsidP="00302CB1">
      <w:pPr>
        <w:rPr>
          <w:rFonts w:ascii="Verdana" w:hAnsi="Verdana"/>
          <w:sz w:val="20"/>
          <w:szCs w:val="20"/>
        </w:rPr>
      </w:pPr>
      <w:r w:rsidRPr="00302CB1">
        <w:rPr>
          <w:rFonts w:ascii="Verdana" w:hAnsi="Verdana"/>
          <w:i/>
          <w:iCs/>
          <w:sz w:val="20"/>
          <w:szCs w:val="20"/>
          <w:u w:val="single"/>
        </w:rPr>
        <w:t>Situación C:</w:t>
      </w:r>
    </w:p>
    <w:p w:rsidR="00302CB1" w:rsidRPr="00302CB1" w:rsidRDefault="00302CB1" w:rsidP="00302CB1">
      <w:pPr>
        <w:rPr>
          <w:rFonts w:ascii="Verdana" w:hAnsi="Verdana"/>
          <w:sz w:val="20"/>
          <w:szCs w:val="20"/>
        </w:rPr>
      </w:pPr>
      <w:r w:rsidRPr="00302CB1">
        <w:rPr>
          <w:rFonts w:ascii="Verdana" w:hAnsi="Verdana"/>
          <w:i/>
          <w:iCs/>
          <w:sz w:val="20"/>
          <w:szCs w:val="20"/>
        </w:rPr>
        <w:t>El Productor B opta por acumular los costos incurridos por el Productor A respecto a las pistas y tazas utilizadas en la producción de los</w:t>
      </w:r>
      <w:r w:rsidRPr="00302CB1">
        <w:rPr>
          <w:rFonts w:ascii="Verdana" w:hAnsi="Verdana"/>
          <w:b/>
          <w:bCs/>
          <w:i/>
          <w:iCs/>
          <w:sz w:val="20"/>
          <w:szCs w:val="20"/>
        </w:rPr>
        <w:t> </w:t>
      </w:r>
      <w:r w:rsidRPr="00302CB1">
        <w:rPr>
          <w:rFonts w:ascii="Verdana" w:hAnsi="Verdana"/>
          <w:i/>
          <w:iCs/>
          <w:sz w:val="20"/>
          <w:szCs w:val="20"/>
        </w:rPr>
        <w:t>rodamientos. El Productor A proporciona al Productor B la declaración que se describe en el párrafo 9(2)(b) la cual especifica una cantidad igual al costo neto menos el valor de los materiales no originarios utilizados para producir las pistas y tazas terminadas ($ 1.40 - 0.75 = $ 0.65). El costo neto de los rodamientos (por unidad) se calcula de la siguiente manera: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003"/>
        <w:gridCol w:w="992"/>
      </w:tblGrid>
      <w:tr w:rsidR="00302CB1" w:rsidRPr="00302CB1" w:rsidTr="00302CB1">
        <w:tc>
          <w:tcPr>
            <w:tcW w:w="694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divId w:val="1531532140"/>
              <w:rPr>
                <w:rFonts w:ascii="Verdana" w:hAnsi="Verdana"/>
                <w:sz w:val="20"/>
                <w:szCs w:val="20"/>
              </w:rPr>
            </w:pPr>
            <w:r w:rsidRPr="00302CB1">
              <w:rPr>
                <w:rFonts w:ascii="Verdana" w:hAnsi="Verdana"/>
                <w:b/>
                <w:bCs/>
                <w:sz w:val="20"/>
                <w:szCs w:val="20"/>
              </w:rPr>
              <w:t>Costos del producto:</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Valor de los materiales originarios ($0.45 + $0.65)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$1.10</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Valor de los materiales no originarios ($1.50 - $0.65)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$0.85</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Otros costos del producto</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$0.75</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Costos del periodo (incluyendo $0.05 de costos excluidos)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$0.15</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Otros costos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$0.05</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 total de los rodamientos, por unidad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$2.90</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Costos excluidos (incluidos en los costos del periodo)</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$0.05</w:t>
            </w:r>
          </w:p>
        </w:tc>
      </w:tr>
    </w:tbl>
    <w:p w:rsidR="00302CB1" w:rsidRPr="00302CB1" w:rsidRDefault="00302CB1" w:rsidP="00302CB1">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49"/>
        <w:gridCol w:w="992"/>
      </w:tblGrid>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 neto de los rodamientos, por unidad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$2.85</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El valor de contenido regional de los rodamientos, calculado conforme al método de costo neto es</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724"/>
        <w:gridCol w:w="1170"/>
        <w:gridCol w:w="720"/>
      </w:tblGrid>
      <w:tr w:rsidR="00302CB1" w:rsidRPr="00302CB1" w:rsidTr="00302CB1">
        <w:trPr>
          <w:trHeight w:val="334"/>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VCR=</w:t>
            </w:r>
          </w:p>
        </w:tc>
        <w:tc>
          <w:tcPr>
            <w:tcW w:w="1170" w:type="dxa"/>
            <w:tcBorders>
              <w:bottom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CN - VMNO</w:t>
            </w:r>
          </w:p>
        </w:tc>
        <w:tc>
          <w:tcPr>
            <w:tcW w:w="72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x 100</w:t>
            </w:r>
          </w:p>
        </w:tc>
      </w:tr>
      <w:tr w:rsidR="00302CB1" w:rsidRPr="00302CB1" w:rsidTr="00302CB1">
        <w:trPr>
          <w:trHeight w:val="334"/>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70" w:type="dxa"/>
            <w:tcBorders>
              <w:top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CN</w:t>
            </w:r>
          </w:p>
        </w:tc>
        <w:tc>
          <w:tcPr>
            <w:tcW w:w="72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440"/>
        <w:gridCol w:w="715"/>
      </w:tblGrid>
      <w:tr w:rsidR="00302CB1" w:rsidRPr="00302CB1" w:rsidTr="00302CB1">
        <w:trPr>
          <w:trHeight w:val="334"/>
        </w:trPr>
        <w:tc>
          <w:tcPr>
            <w:tcW w:w="52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w:t>
            </w:r>
          </w:p>
        </w:tc>
        <w:tc>
          <w:tcPr>
            <w:tcW w:w="1440" w:type="dxa"/>
            <w:tcBorders>
              <w:bottom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$2.85 - $0.85</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x 100</w:t>
            </w:r>
          </w:p>
        </w:tc>
      </w:tr>
      <w:tr w:rsidR="00302CB1" w:rsidRPr="00302CB1" w:rsidTr="00302CB1">
        <w:trPr>
          <w:trHeight w:val="334"/>
        </w:trPr>
        <w:tc>
          <w:tcPr>
            <w:tcW w:w="52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440" w:type="dxa"/>
            <w:tcBorders>
              <w:top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$2.85</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706"/>
        <w:gridCol w:w="1260"/>
        <w:gridCol w:w="630"/>
      </w:tblGrid>
      <w:tr w:rsidR="00302CB1" w:rsidRPr="00302CB1" w:rsidTr="00302CB1">
        <w:trPr>
          <w:trHeight w:val="334"/>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w:t>
            </w:r>
          </w:p>
        </w:tc>
        <w:tc>
          <w:tcPr>
            <w:tcW w:w="126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70.2%</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Por lo tanto, los rodamientos son mercancías originarias.</w:t>
      </w:r>
    </w:p>
    <w:p w:rsidR="00302CB1" w:rsidRPr="00302CB1" w:rsidRDefault="00302CB1" w:rsidP="00302CB1">
      <w:pPr>
        <w:rPr>
          <w:rFonts w:ascii="Verdana" w:hAnsi="Verdana"/>
          <w:sz w:val="20"/>
          <w:szCs w:val="20"/>
        </w:rPr>
      </w:pPr>
      <w:r w:rsidRPr="00302CB1">
        <w:rPr>
          <w:rFonts w:ascii="Verdana" w:hAnsi="Verdana"/>
          <w:i/>
          <w:iCs/>
          <w:sz w:val="20"/>
          <w:szCs w:val="20"/>
          <w:u w:val="single"/>
        </w:rPr>
        <w:t>Situación D:</w:t>
      </w:r>
    </w:p>
    <w:p w:rsidR="00302CB1" w:rsidRPr="00302CB1" w:rsidRDefault="00302CB1" w:rsidP="00302CB1">
      <w:pPr>
        <w:rPr>
          <w:rFonts w:ascii="Verdana" w:hAnsi="Verdana"/>
          <w:sz w:val="20"/>
          <w:szCs w:val="20"/>
        </w:rPr>
      </w:pPr>
      <w:r w:rsidRPr="00302CB1">
        <w:rPr>
          <w:rFonts w:ascii="Verdana" w:hAnsi="Verdana"/>
          <w:i/>
          <w:iCs/>
          <w:sz w:val="20"/>
          <w:szCs w:val="20"/>
        </w:rPr>
        <w:t>El Productor B opta por acumular los costos incurridos por el Productor A respecto a las pistas y tazas utilizadas en la producción de los rodamientos. El Productor A proporciona al Productor B la declaración que se describe en el párrafo 9(2)(b), que especifica una cantidad igual al valor de los otros costos del producto utilizados en la producción de</w:t>
      </w:r>
      <w:r w:rsidRPr="00302CB1">
        <w:rPr>
          <w:rFonts w:ascii="Verdana" w:hAnsi="Verdana"/>
          <w:sz w:val="20"/>
          <w:szCs w:val="20"/>
        </w:rPr>
        <w:t> </w:t>
      </w:r>
      <w:r w:rsidRPr="00302CB1">
        <w:rPr>
          <w:rFonts w:ascii="Verdana" w:hAnsi="Verdana"/>
          <w:i/>
          <w:iCs/>
          <w:sz w:val="20"/>
          <w:szCs w:val="20"/>
        </w:rPr>
        <w:t>las pistas y tazas terminadas ($ 0.35). El costo neto de rodamientos (por unidad) se calcula de la siguiente manera: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003"/>
        <w:gridCol w:w="992"/>
      </w:tblGrid>
      <w:tr w:rsidR="00302CB1" w:rsidRPr="00302CB1" w:rsidTr="00302CB1">
        <w:tc>
          <w:tcPr>
            <w:tcW w:w="694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divId w:val="1967351680"/>
              <w:rPr>
                <w:rFonts w:ascii="Verdana" w:hAnsi="Verdana"/>
                <w:sz w:val="20"/>
                <w:szCs w:val="20"/>
              </w:rPr>
            </w:pPr>
            <w:r w:rsidRPr="00302CB1">
              <w:rPr>
                <w:rFonts w:ascii="Verdana" w:hAnsi="Verdana"/>
                <w:b/>
                <w:bCs/>
                <w:sz w:val="20"/>
                <w:szCs w:val="20"/>
              </w:rPr>
              <w:t>Costos del producto:</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Valor de los materiales originarios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$0.45</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Valor de los materiales no originarios ($1.50 - $0.35)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$1.15</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Otros costos del producto ($0.75 + $0.35)</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$1.10</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Costos del periodo (incluyendo $0.05 de costos excluidos)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$0.15</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Otros costos</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$0.05</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 total de costos de los rodamientos, por unidad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$2.90</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Costos excluidos (incluidos en los costos del periodo)</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$0.05</w:t>
            </w:r>
          </w:p>
        </w:tc>
      </w:tr>
      <w:tr w:rsidR="00302CB1" w:rsidRPr="00302CB1" w:rsidTr="00302CB1">
        <w:tc>
          <w:tcPr>
            <w:tcW w:w="5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Costo neto de los rodamientos, por unidad</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$2.85</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El valor de contenido regional de los rodamientos, calculado conforme al método de costo neto es</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724"/>
        <w:gridCol w:w="1170"/>
        <w:gridCol w:w="720"/>
      </w:tblGrid>
      <w:tr w:rsidR="00302CB1" w:rsidRPr="00302CB1" w:rsidTr="00302CB1">
        <w:trPr>
          <w:trHeight w:val="317"/>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VCR=</w:t>
            </w:r>
          </w:p>
        </w:tc>
        <w:tc>
          <w:tcPr>
            <w:tcW w:w="1170" w:type="dxa"/>
            <w:tcBorders>
              <w:bottom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CN - VMNO</w:t>
            </w:r>
          </w:p>
        </w:tc>
        <w:tc>
          <w:tcPr>
            <w:tcW w:w="72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x 100</w:t>
            </w:r>
          </w:p>
        </w:tc>
      </w:tr>
      <w:tr w:rsidR="00302CB1" w:rsidRPr="00302CB1" w:rsidTr="00302CB1">
        <w:trPr>
          <w:trHeight w:val="317"/>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70" w:type="dxa"/>
            <w:tcBorders>
              <w:top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CN</w:t>
            </w:r>
          </w:p>
        </w:tc>
        <w:tc>
          <w:tcPr>
            <w:tcW w:w="72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440"/>
        <w:gridCol w:w="715"/>
      </w:tblGrid>
      <w:tr w:rsidR="00302CB1" w:rsidRPr="00302CB1" w:rsidTr="00302CB1">
        <w:trPr>
          <w:trHeight w:val="317"/>
        </w:trPr>
        <w:tc>
          <w:tcPr>
            <w:tcW w:w="52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w:t>
            </w:r>
          </w:p>
        </w:tc>
        <w:tc>
          <w:tcPr>
            <w:tcW w:w="1440" w:type="dxa"/>
            <w:tcBorders>
              <w:bottom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$2.85 - $1.15</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x 100</w:t>
            </w:r>
          </w:p>
        </w:tc>
      </w:tr>
      <w:tr w:rsidR="00302CB1" w:rsidRPr="00302CB1" w:rsidTr="00302CB1">
        <w:trPr>
          <w:trHeight w:val="317"/>
        </w:trPr>
        <w:tc>
          <w:tcPr>
            <w:tcW w:w="52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440" w:type="dxa"/>
            <w:tcBorders>
              <w:top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2.85</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706"/>
        <w:gridCol w:w="1260"/>
        <w:gridCol w:w="630"/>
      </w:tblGrid>
      <w:tr w:rsidR="00302CB1" w:rsidRPr="00302CB1" w:rsidTr="00302CB1">
        <w:trPr>
          <w:trHeight w:val="317"/>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w:t>
            </w:r>
          </w:p>
        </w:tc>
        <w:tc>
          <w:tcPr>
            <w:tcW w:w="126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59.7%</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Por lo tanto, los rodamientos son mercancías originarias.</w:t>
      </w:r>
    </w:p>
    <w:p w:rsidR="00302CB1" w:rsidRPr="00302CB1" w:rsidRDefault="00302CB1" w:rsidP="00302CB1">
      <w:pPr>
        <w:rPr>
          <w:rFonts w:ascii="Verdana" w:hAnsi="Verdana"/>
          <w:sz w:val="20"/>
          <w:szCs w:val="20"/>
        </w:rPr>
      </w:pPr>
      <w:r w:rsidRPr="00302CB1">
        <w:rPr>
          <w:rFonts w:ascii="Verdana" w:hAnsi="Verdana"/>
          <w:i/>
          <w:iCs/>
          <w:sz w:val="20"/>
          <w:szCs w:val="20"/>
        </w:rPr>
        <w:t>Ejemplo 2: sección 9(1)</w:t>
      </w:r>
    </w:p>
    <w:p w:rsidR="00302CB1" w:rsidRPr="00302CB1" w:rsidRDefault="00302CB1" w:rsidP="00302CB1">
      <w:pPr>
        <w:rPr>
          <w:rFonts w:ascii="Verdana" w:hAnsi="Verdana"/>
          <w:sz w:val="20"/>
          <w:szCs w:val="20"/>
        </w:rPr>
      </w:pPr>
      <w:r w:rsidRPr="00302CB1">
        <w:rPr>
          <w:rFonts w:ascii="Verdana" w:hAnsi="Verdana"/>
          <w:i/>
          <w:iCs/>
          <w:sz w:val="20"/>
          <w:szCs w:val="20"/>
        </w:rPr>
        <w:t>El Productor A, ubicado en el país A Parte del T-MEC, importa algodón no originario, cardado o peinado, comprendido en la partida 52.03, para utilizarlo en la producción de hilo de algodón comprendido en la partida 52.05. Debido a que el cambio de algodón, cardado o peinado, a hilo de algodón es un cambio dentro del mismo capítulo, el algodón no satisface el cambio de clasificación arancelaria aplicable a la partida 52.05, que es un cambio de cualquier otro capítulo, con ciertas excepciones. Por lo tanto, el hilo de algodón que produce el Productor A, con algodón no originario, es una mercancía no originaria.</w:t>
      </w:r>
    </w:p>
    <w:p w:rsidR="00302CB1" w:rsidRPr="00302CB1" w:rsidRDefault="00302CB1" w:rsidP="00302CB1">
      <w:pPr>
        <w:rPr>
          <w:rFonts w:ascii="Verdana" w:hAnsi="Verdana"/>
          <w:sz w:val="20"/>
          <w:szCs w:val="20"/>
        </w:rPr>
      </w:pPr>
      <w:r w:rsidRPr="00302CB1">
        <w:rPr>
          <w:rFonts w:ascii="Verdana" w:hAnsi="Verdana"/>
          <w:i/>
          <w:iCs/>
          <w:sz w:val="20"/>
          <w:szCs w:val="20"/>
        </w:rPr>
        <w:t>El productor A vende el hilo de algodón no originario al Productor B, ubicado también en el país A Parte del T-MEC, el cual utiliza el hilo de algodón para producir tela de algodón comprendida en la partida 52.08. El cambio de un hilo de algodón no originario a una tela de algodón es insuficiente para satisfacer el cambio de clasificación arancelaria aplicable a la partida 52.08, el cual establece un cambio de cualquier partida fuera de las partidas 52.08 a 52.12, excepto ciertas partidas, bajo las cuales están clasificados varios tipos de hilos, incluyendo el hilo de algodón de la partida 52.05. Por lo tanto, la tela de algodón que produce el Productor B a partir del hilo de algodón no originario producido por el Productor A es una mercancía no originaria.</w:t>
      </w:r>
    </w:p>
    <w:p w:rsidR="00302CB1" w:rsidRPr="00302CB1" w:rsidRDefault="00302CB1" w:rsidP="00302CB1">
      <w:pPr>
        <w:rPr>
          <w:rFonts w:ascii="Verdana" w:hAnsi="Verdana"/>
          <w:sz w:val="20"/>
          <w:szCs w:val="20"/>
        </w:rPr>
      </w:pPr>
      <w:r w:rsidRPr="00302CB1">
        <w:rPr>
          <w:rFonts w:ascii="Verdana" w:hAnsi="Verdana"/>
          <w:i/>
          <w:iCs/>
          <w:sz w:val="20"/>
          <w:szCs w:val="20"/>
        </w:rPr>
        <w:t>Sin embargo,</w:t>
      </w:r>
      <w:r w:rsidRPr="00302CB1">
        <w:rPr>
          <w:rFonts w:ascii="Verdana" w:hAnsi="Verdana"/>
          <w:b/>
          <w:bCs/>
          <w:i/>
          <w:iCs/>
          <w:sz w:val="20"/>
          <w:szCs w:val="20"/>
        </w:rPr>
        <w:t> </w:t>
      </w:r>
      <w:r w:rsidRPr="00302CB1">
        <w:rPr>
          <w:rFonts w:ascii="Verdana" w:hAnsi="Verdana"/>
          <w:i/>
          <w:iCs/>
          <w:sz w:val="20"/>
          <w:szCs w:val="20"/>
        </w:rPr>
        <w:t>si el Productor B opta por acumular la producción del Productor A, esa producción se considera como efectuada por el Productor B. La regla de la partida 52.08, bajo la cual se clasifica la tela de algodón, no excluye un cambio de la partida 52.03, bajo la cual se clasifica el algodón cardado o peinado. Por lo tanto, de acuerdo con la subsección 15(1), el cambio de algodón cardado o peinado de la partida 52.03 a la tela de algodón de la partida 52.08 sí satisface el cambio de clasificación arancelaria aplicable a la partida 52.08. La tela de algodón se considera como una mercancía originaria.</w:t>
      </w:r>
    </w:p>
    <w:p w:rsidR="00302CB1" w:rsidRPr="00302CB1" w:rsidRDefault="00302CB1" w:rsidP="00302CB1">
      <w:pPr>
        <w:rPr>
          <w:rFonts w:ascii="Verdana" w:hAnsi="Verdana"/>
          <w:sz w:val="20"/>
          <w:szCs w:val="20"/>
        </w:rPr>
      </w:pPr>
      <w:r w:rsidRPr="00302CB1">
        <w:rPr>
          <w:rFonts w:ascii="Verdana" w:hAnsi="Verdana"/>
          <w:i/>
          <w:iCs/>
          <w:sz w:val="20"/>
          <w:szCs w:val="20"/>
        </w:rPr>
        <w:t>Para que el Productor B, pueda optar por acumular la producción del Productor A, debe tener una declaración a que se refiere el párrafo 9 (7).</w:t>
      </w:r>
    </w:p>
    <w:p w:rsidR="00302CB1" w:rsidRPr="00302CB1" w:rsidRDefault="00302CB1" w:rsidP="00302CB1">
      <w:pPr>
        <w:rPr>
          <w:rFonts w:ascii="Verdana" w:hAnsi="Verdana"/>
          <w:sz w:val="20"/>
          <w:szCs w:val="20"/>
        </w:rPr>
      </w:pPr>
      <w:r w:rsidRPr="00302CB1">
        <w:rPr>
          <w:rFonts w:ascii="Verdana" w:hAnsi="Verdana"/>
          <w:i/>
          <w:iCs/>
          <w:sz w:val="20"/>
          <w:szCs w:val="20"/>
          <w:u w:val="single"/>
        </w:rPr>
        <w:t>Situación E:</w:t>
      </w:r>
    </w:p>
    <w:p w:rsidR="00302CB1" w:rsidRPr="00302CB1" w:rsidRDefault="00302CB1" w:rsidP="00302CB1">
      <w:pPr>
        <w:rPr>
          <w:rFonts w:ascii="Verdana" w:hAnsi="Verdana"/>
          <w:sz w:val="20"/>
          <w:szCs w:val="20"/>
        </w:rPr>
      </w:pPr>
      <w:r w:rsidRPr="00302CB1">
        <w:rPr>
          <w:rFonts w:ascii="Verdana" w:hAnsi="Verdana"/>
          <w:i/>
          <w:iCs/>
          <w:sz w:val="20"/>
          <w:szCs w:val="20"/>
        </w:rPr>
        <w:t>El Productor B opta por acumular los costos incurridos por el Productor A respecto a las pistas y tazas utilizadas en la producción de rodamientos. El Productor A proporciona </w:t>
      </w:r>
      <w:r w:rsidRPr="00302CB1">
        <w:rPr>
          <w:rFonts w:ascii="Verdana" w:hAnsi="Verdana"/>
          <w:i/>
          <w:iCs/>
          <w:sz w:val="20"/>
          <w:szCs w:val="20"/>
        </w:rPr>
        <w:lastRenderedPageBreak/>
        <w:t>al Productor B una declaración firmada que se describe en la subsección 9(3), que especifica el valor de los materiales no originarios utilizados en la producción de las pistas y tazas terminadas ($ 0.75). El Productor B elige calcular el valor de contenido regional de los rodamientos según el método de valor de transacción. El valor de contenido regional de los rodamientos (por unidad) se calcula de la siguiente manera: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393"/>
        <w:gridCol w:w="517"/>
      </w:tblGrid>
      <w:tr w:rsidR="00302CB1" w:rsidRPr="00302CB1" w:rsidTr="00302CB1">
        <w:tc>
          <w:tcPr>
            <w:tcW w:w="5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Valor de transacción de los rodamientos, por unidad</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$3.15</w:t>
            </w:r>
          </w:p>
        </w:tc>
      </w:tr>
      <w:tr w:rsidR="00302CB1" w:rsidRPr="00302CB1" w:rsidTr="00302CB1">
        <w:tc>
          <w:tcPr>
            <w:tcW w:w="5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Costos incurridos, por unidad,</w:t>
            </w:r>
            <w:r w:rsidRPr="00302CB1">
              <w:rPr>
                <w:rFonts w:ascii="Verdana" w:hAnsi="Verdana"/>
                <w:sz w:val="20"/>
                <w:szCs w:val="20"/>
              </w:rPr>
              <w:t> </w:t>
            </w:r>
            <w:r w:rsidRPr="00302CB1">
              <w:rPr>
                <w:rFonts w:ascii="Verdana" w:hAnsi="Verdana"/>
                <w:i/>
                <w:iCs/>
                <w:sz w:val="20"/>
                <w:szCs w:val="20"/>
              </w:rPr>
              <w:t>en el envío internacional de la mercancía (incluido en el valor de transacción de los rodamientos)</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$0.15</w:t>
            </w:r>
          </w:p>
        </w:tc>
      </w:tr>
      <w:tr w:rsidR="00302CB1" w:rsidRPr="00302CB1" w:rsidTr="00302CB1">
        <w:tc>
          <w:tcPr>
            <w:tcW w:w="5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Valor de transacción, por unidad, ajustado para excluir cualquier costo incurrido en el envío internacional de la mercancía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$3.00</w:t>
            </w:r>
          </w:p>
        </w:tc>
      </w:tr>
      <w:tr w:rsidR="00302CB1" w:rsidRPr="00302CB1" w:rsidTr="00302CB1">
        <w:tc>
          <w:tcPr>
            <w:tcW w:w="53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Valor de los materiales no originarios (valor por unidad, de las pistas y tazas sin terminar importados por el Productor A)</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$0.75</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El valor de contenido regional de los rodamientos, calculado conforme al método de valor de transacción es:</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724"/>
        <w:gridCol w:w="1170"/>
        <w:gridCol w:w="720"/>
      </w:tblGrid>
      <w:tr w:rsidR="00302CB1" w:rsidRPr="00302CB1" w:rsidTr="00302CB1">
        <w:trPr>
          <w:trHeight w:val="318"/>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VCR=</w:t>
            </w:r>
          </w:p>
        </w:tc>
        <w:tc>
          <w:tcPr>
            <w:tcW w:w="1170" w:type="dxa"/>
            <w:tcBorders>
              <w:bottom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VT - VMNO</w:t>
            </w:r>
          </w:p>
        </w:tc>
        <w:tc>
          <w:tcPr>
            <w:tcW w:w="72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x 100</w:t>
            </w:r>
          </w:p>
        </w:tc>
      </w:tr>
      <w:tr w:rsidR="00302CB1" w:rsidRPr="00302CB1" w:rsidTr="00302CB1">
        <w:trPr>
          <w:trHeight w:val="318"/>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70" w:type="dxa"/>
            <w:tcBorders>
              <w:top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VT</w:t>
            </w:r>
          </w:p>
        </w:tc>
        <w:tc>
          <w:tcPr>
            <w:tcW w:w="72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440"/>
        <w:gridCol w:w="715"/>
      </w:tblGrid>
      <w:tr w:rsidR="00302CB1" w:rsidRPr="00302CB1" w:rsidTr="00302CB1">
        <w:trPr>
          <w:trHeight w:val="318"/>
        </w:trPr>
        <w:tc>
          <w:tcPr>
            <w:tcW w:w="52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w:t>
            </w:r>
          </w:p>
        </w:tc>
        <w:tc>
          <w:tcPr>
            <w:tcW w:w="1440" w:type="dxa"/>
            <w:tcBorders>
              <w:bottom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$3.00 - $0.75</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x 100</w:t>
            </w:r>
          </w:p>
        </w:tc>
      </w:tr>
      <w:tr w:rsidR="00302CB1" w:rsidRPr="00302CB1" w:rsidTr="00302CB1">
        <w:trPr>
          <w:trHeight w:val="318"/>
        </w:trPr>
        <w:tc>
          <w:tcPr>
            <w:tcW w:w="52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440" w:type="dxa"/>
            <w:tcBorders>
              <w:top w:val="single" w:sz="4" w:space="0" w:color="000000"/>
            </w:tcBorders>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$3.00</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1094" w:type="dxa"/>
        <w:shd w:val="clear" w:color="auto" w:fill="FFFFFF"/>
        <w:tblCellMar>
          <w:top w:w="15" w:type="dxa"/>
          <w:left w:w="15" w:type="dxa"/>
          <w:bottom w:w="15" w:type="dxa"/>
          <w:right w:w="15" w:type="dxa"/>
        </w:tblCellMar>
        <w:tblLook w:val="04A0" w:firstRow="1" w:lastRow="0" w:firstColumn="1" w:lastColumn="0" w:noHBand="0" w:noVBand="1"/>
      </w:tblPr>
      <w:tblGrid>
        <w:gridCol w:w="706"/>
        <w:gridCol w:w="1260"/>
        <w:gridCol w:w="630"/>
      </w:tblGrid>
      <w:tr w:rsidR="00302CB1" w:rsidRPr="00302CB1" w:rsidTr="00302CB1">
        <w:trPr>
          <w:trHeight w:val="318"/>
        </w:trPr>
        <w:tc>
          <w:tcPr>
            <w:tcW w:w="706"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w:t>
            </w:r>
          </w:p>
        </w:tc>
        <w:tc>
          <w:tcPr>
            <w:tcW w:w="126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75%</w:t>
            </w:r>
          </w:p>
        </w:tc>
        <w:tc>
          <w:tcPr>
            <w:tcW w:w="63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Por lo tanto, debido a que los rodamientos tienen un valor de contenido regional de al menos 60 por ciento bajo el método de valor de transacción, los rodamientos son productos originarios.</w:t>
      </w:r>
    </w:p>
    <w:p w:rsidR="00302CB1" w:rsidRPr="00302CB1" w:rsidRDefault="00302CB1" w:rsidP="00302CB1">
      <w:pPr>
        <w:rPr>
          <w:rFonts w:ascii="Verdana" w:hAnsi="Verdana"/>
          <w:sz w:val="20"/>
          <w:szCs w:val="20"/>
        </w:rPr>
      </w:pPr>
      <w:r w:rsidRPr="00302CB1">
        <w:rPr>
          <w:rFonts w:ascii="Verdana" w:hAnsi="Verdana"/>
          <w:b/>
          <w:bCs/>
          <w:sz w:val="20"/>
          <w:szCs w:val="20"/>
        </w:rPr>
        <w:t>SECCIÓN 10. TRANSBORDO</w:t>
      </w:r>
    </w:p>
    <w:p w:rsidR="00302CB1" w:rsidRPr="00302CB1" w:rsidRDefault="00302CB1" w:rsidP="00302CB1">
      <w:pPr>
        <w:rPr>
          <w:rFonts w:ascii="Verdana" w:hAnsi="Verdana"/>
          <w:sz w:val="20"/>
          <w:szCs w:val="20"/>
        </w:rPr>
      </w:pPr>
      <w:r w:rsidRPr="00302CB1">
        <w:rPr>
          <w:rFonts w:ascii="Verdana" w:hAnsi="Verdana"/>
          <w:b/>
          <w:bCs/>
          <w:sz w:val="20"/>
          <w:szCs w:val="20"/>
        </w:rPr>
        <w:t>10 </w:t>
      </w:r>
      <w:r w:rsidRPr="00302CB1">
        <w:rPr>
          <w:rFonts w:ascii="Verdana" w:hAnsi="Verdana"/>
          <w:sz w:val="20"/>
          <w:szCs w:val="20"/>
        </w:rPr>
        <w:t>(1)</w:t>
      </w:r>
      <w:r w:rsidRPr="00302CB1">
        <w:rPr>
          <w:rFonts w:ascii="Verdana" w:hAnsi="Verdana"/>
          <w:i/>
          <w:iCs/>
          <w:sz w:val="20"/>
          <w:szCs w:val="20"/>
        </w:rPr>
        <w:t> Requisitos de transporte para conservar el estado de originario. </w:t>
      </w:r>
      <w:r w:rsidRPr="00302CB1">
        <w:rPr>
          <w:rFonts w:ascii="Verdana" w:hAnsi="Verdana"/>
          <w:sz w:val="20"/>
          <w:szCs w:val="20"/>
        </w:rPr>
        <w:t>Si una mercancía originaria se transporta fuera de los territorios de los países Parte del T-MEC, la mercancía conserva su carácter de originario si</w:t>
      </w:r>
    </w:p>
    <w:p w:rsidR="00302CB1" w:rsidRPr="00302CB1" w:rsidRDefault="00302CB1" w:rsidP="00302CB1">
      <w:pPr>
        <w:rPr>
          <w:rFonts w:ascii="Verdana" w:hAnsi="Verdana"/>
          <w:sz w:val="20"/>
          <w:szCs w:val="20"/>
        </w:rPr>
      </w:pPr>
      <w:r w:rsidRPr="00302CB1">
        <w:rPr>
          <w:rFonts w:ascii="Verdana" w:hAnsi="Verdana"/>
          <w:sz w:val="20"/>
          <w:szCs w:val="20"/>
        </w:rPr>
        <w:lastRenderedPageBreak/>
        <w:t>(a)   la mercancía permanece bajo control aduanero fuera de los territorios de los países Parte del T-MEC; y</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(b)   la mercancía no sufre una transformación ulterior o cualquiera otra operación fuera de los territorios de los países parte del T-MEC, excepto la descarga; recarga; separación de un envío a granel; almacenamiento; etiquetado u otra marca requerida por el país importador Parte del T-MEC; o cualquier otra operación necesaria para transportar la mercancía al territorio del país importador Parte del T-MEC o para preservar la mercancía en buenas condiciones, incluyendo:</w:t>
      </w:r>
    </w:p>
    <w:p w:rsidR="00302CB1" w:rsidRPr="00302CB1" w:rsidRDefault="00302CB1" w:rsidP="00302CB1">
      <w:pPr>
        <w:rPr>
          <w:rFonts w:ascii="Verdana" w:hAnsi="Verdana"/>
          <w:sz w:val="20"/>
          <w:szCs w:val="20"/>
        </w:rPr>
      </w:pPr>
      <w:r w:rsidRPr="00302CB1">
        <w:rPr>
          <w:rFonts w:ascii="Verdana" w:hAnsi="Verdana"/>
          <w:sz w:val="20"/>
          <w:szCs w:val="20"/>
        </w:rPr>
        <w:t>(i)    inspección;</w:t>
      </w:r>
    </w:p>
    <w:p w:rsidR="00302CB1" w:rsidRPr="00302CB1" w:rsidRDefault="00302CB1" w:rsidP="00302CB1">
      <w:pPr>
        <w:rPr>
          <w:rFonts w:ascii="Verdana" w:hAnsi="Verdana"/>
          <w:sz w:val="20"/>
          <w:szCs w:val="20"/>
        </w:rPr>
      </w:pPr>
      <w:r w:rsidRPr="00302CB1">
        <w:rPr>
          <w:rFonts w:ascii="Verdana" w:hAnsi="Verdana"/>
          <w:sz w:val="20"/>
          <w:szCs w:val="20"/>
        </w:rPr>
        <w:t>(ii)    remoción del polvo que se acumula durante el envío;</w:t>
      </w:r>
    </w:p>
    <w:p w:rsidR="00302CB1" w:rsidRPr="00302CB1" w:rsidRDefault="00302CB1" w:rsidP="00302CB1">
      <w:pPr>
        <w:rPr>
          <w:rFonts w:ascii="Verdana" w:hAnsi="Verdana"/>
          <w:sz w:val="20"/>
          <w:szCs w:val="20"/>
        </w:rPr>
      </w:pPr>
      <w:r w:rsidRPr="00302CB1">
        <w:rPr>
          <w:rFonts w:ascii="Verdana" w:hAnsi="Verdana"/>
          <w:sz w:val="20"/>
          <w:szCs w:val="20"/>
        </w:rPr>
        <w:t>(iii)   ventilación;</w:t>
      </w:r>
    </w:p>
    <w:p w:rsidR="00302CB1" w:rsidRPr="00302CB1" w:rsidRDefault="00302CB1" w:rsidP="00302CB1">
      <w:pPr>
        <w:rPr>
          <w:rFonts w:ascii="Verdana" w:hAnsi="Verdana"/>
          <w:sz w:val="20"/>
          <w:szCs w:val="20"/>
        </w:rPr>
      </w:pPr>
      <w:r w:rsidRPr="00302CB1">
        <w:rPr>
          <w:rFonts w:ascii="Verdana" w:hAnsi="Verdana"/>
          <w:sz w:val="20"/>
          <w:szCs w:val="20"/>
        </w:rPr>
        <w:t>(iv)   extenderlo o secarlo;</w:t>
      </w:r>
    </w:p>
    <w:p w:rsidR="00302CB1" w:rsidRPr="00302CB1" w:rsidRDefault="00302CB1" w:rsidP="00302CB1">
      <w:pPr>
        <w:rPr>
          <w:rFonts w:ascii="Verdana" w:hAnsi="Verdana"/>
          <w:sz w:val="20"/>
          <w:szCs w:val="20"/>
        </w:rPr>
      </w:pPr>
      <w:r w:rsidRPr="00302CB1">
        <w:rPr>
          <w:rFonts w:ascii="Verdana" w:hAnsi="Verdana"/>
          <w:sz w:val="20"/>
          <w:szCs w:val="20"/>
        </w:rPr>
        <w:t>(v)    refrigeración;</w:t>
      </w:r>
    </w:p>
    <w:p w:rsidR="00302CB1" w:rsidRPr="00302CB1" w:rsidRDefault="00302CB1" w:rsidP="00302CB1">
      <w:pPr>
        <w:rPr>
          <w:rFonts w:ascii="Verdana" w:hAnsi="Verdana"/>
          <w:sz w:val="20"/>
          <w:szCs w:val="20"/>
        </w:rPr>
      </w:pPr>
      <w:r w:rsidRPr="00302CB1">
        <w:rPr>
          <w:rFonts w:ascii="Verdana" w:hAnsi="Verdana"/>
          <w:sz w:val="20"/>
          <w:szCs w:val="20"/>
        </w:rPr>
        <w:t>(</w:t>
      </w:r>
      <w:proofErr w:type="gramStart"/>
      <w:r w:rsidRPr="00302CB1">
        <w:rPr>
          <w:rFonts w:ascii="Verdana" w:hAnsi="Verdana"/>
          <w:sz w:val="20"/>
          <w:szCs w:val="20"/>
        </w:rPr>
        <w:t>vi</w:t>
      </w:r>
      <w:proofErr w:type="gramEnd"/>
      <w:r w:rsidRPr="00302CB1">
        <w:rPr>
          <w:rFonts w:ascii="Verdana" w:hAnsi="Verdana"/>
          <w:sz w:val="20"/>
          <w:szCs w:val="20"/>
        </w:rPr>
        <w:t>)   reemplazar sal, dióxido de azufre u otras soluciones acuosas; o</w:t>
      </w:r>
    </w:p>
    <w:p w:rsidR="00302CB1" w:rsidRPr="00302CB1" w:rsidRDefault="00302CB1" w:rsidP="00302CB1">
      <w:pPr>
        <w:rPr>
          <w:rFonts w:ascii="Verdana" w:hAnsi="Verdana"/>
          <w:sz w:val="20"/>
          <w:szCs w:val="20"/>
        </w:rPr>
      </w:pPr>
      <w:r w:rsidRPr="00302CB1">
        <w:rPr>
          <w:rFonts w:ascii="Verdana" w:hAnsi="Verdana"/>
          <w:sz w:val="20"/>
          <w:szCs w:val="20"/>
        </w:rPr>
        <w:t>(vii)  reemplazar el envase y materiales de empaque dañados y retirar las unidades de la mercancía que están podridas o dañadas y representan un peligro para las unidades restantes de la mercancía.</w:t>
      </w:r>
    </w:p>
    <w:p w:rsidR="00302CB1" w:rsidRPr="00302CB1" w:rsidRDefault="00302CB1" w:rsidP="00302CB1">
      <w:pPr>
        <w:rPr>
          <w:rFonts w:ascii="Verdana" w:hAnsi="Verdana"/>
          <w:sz w:val="20"/>
          <w:szCs w:val="20"/>
        </w:rPr>
      </w:pPr>
      <w:r w:rsidRPr="00302CB1">
        <w:rPr>
          <w:rFonts w:ascii="Verdana" w:hAnsi="Verdana"/>
          <w:sz w:val="20"/>
          <w:szCs w:val="20"/>
        </w:rPr>
        <w:t>(2)</w:t>
      </w:r>
      <w:r w:rsidRPr="00302CB1">
        <w:rPr>
          <w:rFonts w:ascii="Verdana" w:hAnsi="Verdana"/>
          <w:i/>
          <w:iCs/>
          <w:sz w:val="20"/>
          <w:szCs w:val="20"/>
        </w:rPr>
        <w:t> Mercancía enteramente no originaria</w:t>
      </w:r>
      <w:r w:rsidRPr="00302CB1">
        <w:rPr>
          <w:rFonts w:ascii="Verdana" w:hAnsi="Verdana"/>
          <w:sz w:val="20"/>
          <w:szCs w:val="20"/>
        </w:rPr>
        <w:t>. Para efectos de estas Reglamentaciones, una mercancía que no sea originaria de conformidad con la subsección (1) se considera una mercancía enteramente no originaria para efectos de estas Reglamentaciones.</w:t>
      </w:r>
    </w:p>
    <w:p w:rsidR="00302CB1" w:rsidRPr="00302CB1" w:rsidRDefault="00302CB1" w:rsidP="00302CB1">
      <w:pPr>
        <w:rPr>
          <w:rFonts w:ascii="Verdana" w:hAnsi="Verdana"/>
          <w:sz w:val="20"/>
          <w:szCs w:val="20"/>
        </w:rPr>
      </w:pPr>
      <w:r w:rsidRPr="00302CB1">
        <w:rPr>
          <w:rFonts w:ascii="Verdana" w:hAnsi="Verdana"/>
          <w:sz w:val="20"/>
          <w:szCs w:val="20"/>
        </w:rPr>
        <w:t>(3) </w:t>
      </w:r>
      <w:r w:rsidRPr="00302CB1">
        <w:rPr>
          <w:rFonts w:ascii="Verdana" w:hAnsi="Verdana"/>
          <w:i/>
          <w:iCs/>
          <w:sz w:val="20"/>
          <w:szCs w:val="20"/>
        </w:rPr>
        <w:t>Excepciones para ciertas mercancías</w:t>
      </w:r>
      <w:r w:rsidRPr="00302CB1">
        <w:rPr>
          <w:rFonts w:ascii="Verdana" w:hAnsi="Verdana"/>
          <w:sz w:val="20"/>
          <w:szCs w:val="20"/>
        </w:rPr>
        <w:t>. La subsección (1) no se aplica con respecto a</w:t>
      </w:r>
    </w:p>
    <w:p w:rsidR="00302CB1" w:rsidRPr="00302CB1" w:rsidRDefault="00302CB1" w:rsidP="00302CB1">
      <w:pPr>
        <w:rPr>
          <w:rFonts w:ascii="Verdana" w:hAnsi="Verdana"/>
          <w:sz w:val="20"/>
          <w:szCs w:val="20"/>
        </w:rPr>
      </w:pPr>
      <w:r w:rsidRPr="00302CB1">
        <w:rPr>
          <w:rFonts w:ascii="Verdana" w:hAnsi="Verdana"/>
          <w:sz w:val="20"/>
          <w:szCs w:val="20"/>
        </w:rPr>
        <w:t>(a)   una "tarjeta inteligente" de la subpartida 8523.52 que contenga un solo circuito integrado, cuando cualquier procesamiento ulterior u otra operación que esa mercancía sufra fuera de los territorios de los países Parte del T-MEC no resulta en un cambio en la clasificación arancelaria de la mercancía a cualquier otra subpartida;</w:t>
      </w:r>
    </w:p>
    <w:p w:rsidR="00302CB1" w:rsidRPr="00302CB1" w:rsidRDefault="00302CB1" w:rsidP="00302CB1">
      <w:pPr>
        <w:rPr>
          <w:rFonts w:ascii="Verdana" w:hAnsi="Verdana"/>
          <w:sz w:val="20"/>
          <w:szCs w:val="20"/>
        </w:rPr>
      </w:pPr>
      <w:r w:rsidRPr="00302CB1">
        <w:rPr>
          <w:rFonts w:ascii="Verdana" w:hAnsi="Verdana"/>
          <w:sz w:val="20"/>
          <w:szCs w:val="20"/>
        </w:rPr>
        <w:t>(b)   una mercancía de cualquiera de las subpartidas 8541.10 a 8541.60 u 8542.31 a 8542.39, cuando cualquier procesamiento ulterior u otra operación que esa mercancía sufra fuera de los territorios de los países Parte del T-MEC no resulta en un cambio en la clasificación arancelaria de la mercancía a una subpartida fuera de ese grupo;</w:t>
      </w:r>
    </w:p>
    <w:p w:rsidR="00302CB1" w:rsidRPr="00302CB1" w:rsidRDefault="00302CB1" w:rsidP="00302CB1">
      <w:pPr>
        <w:rPr>
          <w:rFonts w:ascii="Verdana" w:hAnsi="Verdana"/>
          <w:sz w:val="20"/>
          <w:szCs w:val="20"/>
        </w:rPr>
      </w:pPr>
      <w:r w:rsidRPr="00302CB1">
        <w:rPr>
          <w:rFonts w:ascii="Verdana" w:hAnsi="Verdana"/>
          <w:sz w:val="20"/>
          <w:szCs w:val="20"/>
        </w:rPr>
        <w:t>(c)    una microestructura electrónica de la subpartida 8543.90, cuando cualquier procesamiento ulterior u otra operación que esa mercancía sufra fuera de los territorios de los países Parte del T-</w:t>
      </w:r>
      <w:r w:rsidRPr="00302CB1">
        <w:rPr>
          <w:rFonts w:ascii="Verdana" w:hAnsi="Verdana"/>
          <w:sz w:val="20"/>
          <w:szCs w:val="20"/>
        </w:rPr>
        <w:lastRenderedPageBreak/>
        <w:t>MEC no resulta en un cambio en la clasificación arancelaria de la mercancía a cualquier otra subpartida; o</w:t>
      </w:r>
    </w:p>
    <w:p w:rsidR="00302CB1" w:rsidRPr="00302CB1" w:rsidRDefault="00302CB1" w:rsidP="00302CB1">
      <w:pPr>
        <w:rPr>
          <w:rFonts w:ascii="Verdana" w:hAnsi="Verdana"/>
          <w:sz w:val="20"/>
          <w:szCs w:val="20"/>
        </w:rPr>
      </w:pPr>
      <w:r w:rsidRPr="00302CB1">
        <w:rPr>
          <w:rFonts w:ascii="Verdana" w:hAnsi="Verdana"/>
          <w:sz w:val="20"/>
          <w:szCs w:val="20"/>
        </w:rPr>
        <w:t>(d)   una microestructura electrónica de la subpartida 8548.90, cuando cualquier procesamiento ulterior u otra operación que esa mercancía sufra fuera de los territorios de los países Parte del T-MEC no resulta en un cambio en la clasificación arancelaria de la mercancía a cualquier otra subpartida.</w:t>
      </w:r>
    </w:p>
    <w:p w:rsidR="00302CB1" w:rsidRPr="00302CB1" w:rsidRDefault="00302CB1" w:rsidP="00302CB1">
      <w:pPr>
        <w:rPr>
          <w:rFonts w:ascii="Verdana" w:hAnsi="Verdana"/>
          <w:sz w:val="20"/>
          <w:szCs w:val="20"/>
        </w:rPr>
      </w:pPr>
      <w:r w:rsidRPr="00302CB1">
        <w:rPr>
          <w:rFonts w:ascii="Verdana" w:hAnsi="Verdana"/>
          <w:b/>
          <w:bCs/>
          <w:sz w:val="20"/>
          <w:szCs w:val="20"/>
        </w:rPr>
        <w:t>SECCIÓN 11. OPERACIONES QUE NO CALIFICAN</w:t>
      </w:r>
    </w:p>
    <w:p w:rsidR="00302CB1" w:rsidRPr="00302CB1" w:rsidRDefault="00302CB1" w:rsidP="00302CB1">
      <w:pPr>
        <w:rPr>
          <w:rFonts w:ascii="Verdana" w:hAnsi="Verdana"/>
          <w:sz w:val="20"/>
          <w:szCs w:val="20"/>
        </w:rPr>
      </w:pPr>
      <w:r w:rsidRPr="00302CB1">
        <w:rPr>
          <w:rFonts w:ascii="Verdana" w:hAnsi="Verdana"/>
          <w:b/>
          <w:bCs/>
          <w:sz w:val="20"/>
          <w:szCs w:val="20"/>
        </w:rPr>
        <w:t>11</w:t>
      </w:r>
      <w:r w:rsidRPr="00302CB1">
        <w:rPr>
          <w:rFonts w:ascii="Verdana" w:hAnsi="Verdana"/>
          <w:sz w:val="20"/>
          <w:szCs w:val="20"/>
        </w:rPr>
        <w:t> Una mercancía no se considera como originaria únicamente por</w:t>
      </w:r>
    </w:p>
    <w:p w:rsidR="00302CB1" w:rsidRPr="00302CB1" w:rsidRDefault="00302CB1" w:rsidP="00302CB1">
      <w:pPr>
        <w:rPr>
          <w:rFonts w:ascii="Verdana" w:hAnsi="Verdana"/>
          <w:sz w:val="20"/>
          <w:szCs w:val="20"/>
        </w:rPr>
      </w:pPr>
      <w:r w:rsidRPr="00302CB1">
        <w:rPr>
          <w:rFonts w:ascii="Verdana" w:hAnsi="Verdana"/>
          <w:sz w:val="20"/>
          <w:szCs w:val="20"/>
        </w:rPr>
        <w:t>(a)   la simple dilución en agua u otra sustancia que no altere materialmente las características de la mercancía; o</w:t>
      </w:r>
    </w:p>
    <w:p w:rsidR="00302CB1" w:rsidRPr="00302CB1" w:rsidRDefault="00302CB1" w:rsidP="00302CB1">
      <w:pPr>
        <w:rPr>
          <w:rFonts w:ascii="Verdana" w:hAnsi="Verdana"/>
          <w:sz w:val="20"/>
          <w:szCs w:val="20"/>
        </w:rPr>
      </w:pPr>
      <w:r w:rsidRPr="00302CB1">
        <w:rPr>
          <w:rFonts w:ascii="Verdana" w:hAnsi="Verdana"/>
          <w:sz w:val="20"/>
          <w:szCs w:val="20"/>
        </w:rPr>
        <w:t>(b)   cualquier producción o práctica de fijación de precios respecto de la cual se pueda demostrar, a partir de pruebas suficientes, que su objetivo es evadir las disposiciones de estas Reglamentaciones.</w:t>
      </w:r>
    </w:p>
    <w:p w:rsidR="00302CB1" w:rsidRPr="00302CB1" w:rsidRDefault="00302CB1" w:rsidP="00302CB1">
      <w:pPr>
        <w:rPr>
          <w:rFonts w:ascii="Verdana" w:hAnsi="Verdana"/>
          <w:sz w:val="20"/>
          <w:szCs w:val="20"/>
        </w:rPr>
      </w:pPr>
      <w:r w:rsidRPr="00302CB1">
        <w:rPr>
          <w:rFonts w:ascii="Verdana" w:hAnsi="Verdana"/>
          <w:b/>
          <w:bCs/>
          <w:sz w:val="20"/>
          <w:szCs w:val="20"/>
        </w:rPr>
        <w:t>PARTE V MERCANCÍAS AUTOMOTRICES</w:t>
      </w:r>
    </w:p>
    <w:p w:rsidR="00302CB1" w:rsidRPr="00302CB1" w:rsidRDefault="00302CB1" w:rsidP="00302CB1">
      <w:pPr>
        <w:rPr>
          <w:rFonts w:ascii="Verdana" w:hAnsi="Verdana"/>
          <w:sz w:val="20"/>
          <w:szCs w:val="20"/>
        </w:rPr>
      </w:pPr>
      <w:r w:rsidRPr="00302CB1">
        <w:rPr>
          <w:rFonts w:ascii="Verdana" w:hAnsi="Verdana"/>
          <w:b/>
          <w:bCs/>
          <w:sz w:val="20"/>
          <w:szCs w:val="20"/>
        </w:rPr>
        <w:t>SECCIÓN 12. DEFINICIONES E INTERPRETACIÓN</w:t>
      </w:r>
    </w:p>
    <w:p w:rsidR="00302CB1" w:rsidRPr="00302CB1" w:rsidRDefault="00302CB1" w:rsidP="00302CB1">
      <w:pPr>
        <w:rPr>
          <w:rFonts w:ascii="Verdana" w:hAnsi="Verdana"/>
          <w:sz w:val="20"/>
          <w:szCs w:val="20"/>
        </w:rPr>
      </w:pPr>
      <w:r w:rsidRPr="00302CB1">
        <w:rPr>
          <w:rFonts w:ascii="Verdana" w:hAnsi="Verdana"/>
          <w:sz w:val="20"/>
          <w:szCs w:val="20"/>
        </w:rPr>
        <w:t>(1) Para los efectos de esta parte,</w:t>
      </w:r>
    </w:p>
    <w:p w:rsidR="00302CB1" w:rsidRPr="00302CB1" w:rsidRDefault="00302CB1" w:rsidP="00302CB1">
      <w:pPr>
        <w:rPr>
          <w:rFonts w:ascii="Verdana" w:hAnsi="Verdana"/>
          <w:sz w:val="20"/>
          <w:szCs w:val="20"/>
        </w:rPr>
      </w:pPr>
      <w:r w:rsidRPr="00302CB1">
        <w:rPr>
          <w:rFonts w:ascii="Verdana" w:hAnsi="Verdana"/>
          <w:b/>
          <w:bCs/>
          <w:i/>
          <w:iCs/>
          <w:sz w:val="20"/>
          <w:szCs w:val="20"/>
        </w:rPr>
        <w:t>autocaravana o vehículo recreativo </w:t>
      </w:r>
      <w:r w:rsidRPr="00302CB1">
        <w:rPr>
          <w:rFonts w:ascii="Verdana" w:hAnsi="Verdana"/>
          <w:sz w:val="20"/>
          <w:szCs w:val="20"/>
        </w:rPr>
        <w:t>significa un vehículo de las partidas 87.02 u 87.03 construido sobre un chasis autopropulsado para vehículos automotores, diseñado única o principalmente como vivienda temporal para uso recreativo, de campamento, de entretenimiento, corporativo o estacional;</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camión</w:t>
      </w:r>
      <w:proofErr w:type="gramEnd"/>
      <w:r w:rsidRPr="00302CB1">
        <w:rPr>
          <w:rFonts w:ascii="Verdana" w:hAnsi="Verdana"/>
          <w:b/>
          <w:bCs/>
          <w:i/>
          <w:iCs/>
          <w:sz w:val="20"/>
          <w:szCs w:val="20"/>
        </w:rPr>
        <w:t> ligero</w:t>
      </w:r>
      <w:r w:rsidRPr="00302CB1">
        <w:rPr>
          <w:rFonts w:ascii="Verdana" w:hAnsi="Verdana"/>
          <w:sz w:val="20"/>
          <w:szCs w:val="20"/>
        </w:rPr>
        <w:t> significa un vehículo de la subpartida 8704.21 u 8704.31, excepto vehículos para ser utilizados única o principalmente fuera de la carretera;</w:t>
      </w:r>
    </w:p>
    <w:p w:rsidR="00302CB1" w:rsidRPr="00302CB1" w:rsidRDefault="00302CB1" w:rsidP="00302CB1">
      <w:pPr>
        <w:rPr>
          <w:rFonts w:ascii="Verdana" w:hAnsi="Verdana"/>
          <w:sz w:val="20"/>
          <w:szCs w:val="20"/>
        </w:rPr>
      </w:pPr>
      <w:r w:rsidRPr="00302CB1">
        <w:rPr>
          <w:rFonts w:ascii="Verdana" w:hAnsi="Verdana"/>
          <w:b/>
          <w:bCs/>
          <w:i/>
          <w:iCs/>
          <w:sz w:val="20"/>
          <w:szCs w:val="20"/>
        </w:rPr>
        <w:t>camión pesado</w:t>
      </w:r>
      <w:r w:rsidRPr="00302CB1">
        <w:rPr>
          <w:rFonts w:ascii="Verdana" w:hAnsi="Verdana"/>
          <w:sz w:val="20"/>
          <w:szCs w:val="20"/>
        </w:rPr>
        <w:t> significa un vehículo, distinto a un vehículo para ser utilizado única o principalmente fuera de la carretera, de la subpartida 8701.20, 8704.22, 8704.23, 8704.32 u 8704.90, o un chasis equipado con un motor de la partida 87.06 que se usa en un vehículo de la subpartida 8701.20, 8704.22, 8704.23, 8704.32 u 8704.90,</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categoría</w:t>
      </w:r>
      <w:proofErr w:type="gramEnd"/>
      <w:r w:rsidRPr="00302CB1">
        <w:rPr>
          <w:rFonts w:ascii="Verdana" w:hAnsi="Verdana"/>
          <w:b/>
          <w:bCs/>
          <w:i/>
          <w:iCs/>
          <w:sz w:val="20"/>
          <w:szCs w:val="20"/>
        </w:rPr>
        <w:t> de tamaño</w:t>
      </w:r>
      <w:r w:rsidRPr="00302CB1">
        <w:rPr>
          <w:rFonts w:ascii="Verdana" w:hAnsi="Verdana"/>
          <w:sz w:val="20"/>
          <w:szCs w:val="20"/>
        </w:rPr>
        <w:t> significa, respecto a un vehículo ligero, que el total del volumen interior para pasajeros y equipaje sea de:</w:t>
      </w:r>
    </w:p>
    <w:p w:rsidR="00302CB1" w:rsidRPr="00302CB1" w:rsidRDefault="00302CB1" w:rsidP="00302CB1">
      <w:pPr>
        <w:rPr>
          <w:rFonts w:ascii="Verdana" w:hAnsi="Verdana"/>
          <w:sz w:val="20"/>
          <w:szCs w:val="20"/>
        </w:rPr>
      </w:pPr>
      <w:r w:rsidRPr="00302CB1">
        <w:rPr>
          <w:rFonts w:ascii="Verdana" w:hAnsi="Verdana"/>
          <w:sz w:val="20"/>
          <w:szCs w:val="20"/>
        </w:rPr>
        <w:t>(a)   85 pies cúbicos (2.38 metros cúbicos) o menor,</w:t>
      </w:r>
    </w:p>
    <w:p w:rsidR="00302CB1" w:rsidRPr="00302CB1" w:rsidRDefault="00302CB1" w:rsidP="00302CB1">
      <w:pPr>
        <w:rPr>
          <w:rFonts w:ascii="Verdana" w:hAnsi="Verdana"/>
          <w:sz w:val="20"/>
          <w:szCs w:val="20"/>
        </w:rPr>
      </w:pPr>
      <w:r w:rsidRPr="00302CB1">
        <w:rPr>
          <w:rFonts w:ascii="Verdana" w:hAnsi="Verdana"/>
          <w:sz w:val="20"/>
          <w:szCs w:val="20"/>
        </w:rPr>
        <w:t>(b)   mayor de 85 pies cúbicos (2.38 metros cúbicos) pero menor de 100 pies cúbicos (2.80 metros cúbicos),</w:t>
      </w:r>
    </w:p>
    <w:p w:rsidR="00302CB1" w:rsidRPr="00302CB1" w:rsidRDefault="00302CB1" w:rsidP="00302CB1">
      <w:pPr>
        <w:rPr>
          <w:rFonts w:ascii="Verdana" w:hAnsi="Verdana"/>
          <w:sz w:val="20"/>
          <w:szCs w:val="20"/>
        </w:rPr>
      </w:pPr>
      <w:r w:rsidRPr="00302CB1">
        <w:rPr>
          <w:rFonts w:ascii="Verdana" w:hAnsi="Verdana"/>
          <w:sz w:val="20"/>
          <w:szCs w:val="20"/>
        </w:rPr>
        <w:t>(c)    100 pies cúbicos (2,80 metros cúbicos) o más, pero sin exceder de 110 pies cúbicos (3,08 metros cúbicos),</w:t>
      </w:r>
    </w:p>
    <w:p w:rsidR="00302CB1" w:rsidRPr="00302CB1" w:rsidRDefault="00302CB1" w:rsidP="00302CB1">
      <w:pPr>
        <w:rPr>
          <w:rFonts w:ascii="Verdana" w:hAnsi="Verdana"/>
          <w:sz w:val="20"/>
          <w:szCs w:val="20"/>
        </w:rPr>
      </w:pPr>
      <w:r w:rsidRPr="00302CB1">
        <w:rPr>
          <w:rFonts w:ascii="Verdana" w:hAnsi="Verdana"/>
          <w:sz w:val="20"/>
          <w:szCs w:val="20"/>
        </w:rPr>
        <w:lastRenderedPageBreak/>
        <w:t>(d)   más de 110 pies cúbicos (3.08 metros cúbicos) pero menor de 120 pies cúbicos (3.36 metros cúbicos), o</w:t>
      </w:r>
    </w:p>
    <w:p w:rsidR="00302CB1" w:rsidRPr="00302CB1" w:rsidRDefault="00302CB1" w:rsidP="00302CB1">
      <w:pPr>
        <w:rPr>
          <w:rFonts w:ascii="Verdana" w:hAnsi="Verdana"/>
          <w:sz w:val="20"/>
          <w:szCs w:val="20"/>
        </w:rPr>
      </w:pPr>
      <w:r w:rsidRPr="00302CB1">
        <w:rPr>
          <w:rFonts w:ascii="Verdana" w:hAnsi="Verdana"/>
          <w:sz w:val="20"/>
          <w:szCs w:val="20"/>
        </w:rPr>
        <w:t>(e)   120 pies cúbicos (3.36 metros cúbicos) o más;</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clase</w:t>
      </w:r>
      <w:proofErr w:type="gramEnd"/>
      <w:r w:rsidRPr="00302CB1">
        <w:rPr>
          <w:rFonts w:ascii="Verdana" w:hAnsi="Verdana"/>
          <w:b/>
          <w:bCs/>
          <w:i/>
          <w:iCs/>
          <w:sz w:val="20"/>
          <w:szCs w:val="20"/>
        </w:rPr>
        <w:t> de vehículos automotores</w:t>
      </w:r>
      <w:r w:rsidRPr="00302CB1">
        <w:rPr>
          <w:rFonts w:ascii="Verdana" w:hAnsi="Verdana"/>
          <w:sz w:val="20"/>
          <w:szCs w:val="20"/>
        </w:rPr>
        <w:t> significa cualquiera de las siguientes categorías de vehículos automotores:</w:t>
      </w:r>
    </w:p>
    <w:p w:rsidR="00302CB1" w:rsidRPr="00302CB1" w:rsidRDefault="00302CB1" w:rsidP="00302CB1">
      <w:pPr>
        <w:rPr>
          <w:rFonts w:ascii="Verdana" w:hAnsi="Verdana"/>
          <w:sz w:val="20"/>
          <w:szCs w:val="20"/>
        </w:rPr>
      </w:pPr>
      <w:r w:rsidRPr="00302CB1">
        <w:rPr>
          <w:rFonts w:ascii="Verdana" w:hAnsi="Verdana"/>
          <w:sz w:val="20"/>
          <w:szCs w:val="20"/>
        </w:rPr>
        <w:t>(a)   vehículos automotores de la subpartida 8701.20, vehículos automotores para el transporte de 16 o más personas de la subpartida 8702.10 u 8702.90, o vehículos automotores de la subpartida 8704.10, 8704.22, 8704.23, 8704.32 u 8704.90, o la partida 87.05 y 87.06;</w:t>
      </w:r>
    </w:p>
    <w:p w:rsidR="00302CB1" w:rsidRPr="00302CB1" w:rsidRDefault="00302CB1" w:rsidP="00302CB1">
      <w:pPr>
        <w:rPr>
          <w:rFonts w:ascii="Verdana" w:hAnsi="Verdana"/>
          <w:sz w:val="20"/>
          <w:szCs w:val="20"/>
        </w:rPr>
      </w:pPr>
      <w:r w:rsidRPr="00302CB1">
        <w:rPr>
          <w:rFonts w:ascii="Verdana" w:hAnsi="Verdana"/>
          <w:sz w:val="20"/>
          <w:szCs w:val="20"/>
        </w:rPr>
        <w:t>(b)   tractores de la </w:t>
      </w:r>
      <w:proofErr w:type="spellStart"/>
      <w:r w:rsidRPr="00302CB1">
        <w:rPr>
          <w:rFonts w:ascii="Verdana" w:hAnsi="Verdana"/>
          <w:sz w:val="20"/>
          <w:szCs w:val="20"/>
        </w:rPr>
        <w:t>subpartida</w:t>
      </w:r>
      <w:proofErr w:type="spellEnd"/>
      <w:r w:rsidRPr="00302CB1">
        <w:rPr>
          <w:rFonts w:ascii="Verdana" w:hAnsi="Verdana"/>
          <w:sz w:val="20"/>
          <w:szCs w:val="20"/>
        </w:rPr>
        <w:t> 8701.10 u 8701.30 a 8701.90;</w:t>
      </w:r>
    </w:p>
    <w:p w:rsidR="00302CB1" w:rsidRPr="00302CB1" w:rsidRDefault="00302CB1" w:rsidP="00302CB1">
      <w:pPr>
        <w:rPr>
          <w:rFonts w:ascii="Verdana" w:hAnsi="Verdana"/>
          <w:sz w:val="20"/>
          <w:szCs w:val="20"/>
        </w:rPr>
      </w:pPr>
      <w:r w:rsidRPr="00302CB1">
        <w:rPr>
          <w:rFonts w:ascii="Verdana" w:hAnsi="Verdana"/>
          <w:sz w:val="20"/>
          <w:szCs w:val="20"/>
        </w:rPr>
        <w:t>(c)    vehículos automotores para el transporte de 15 a menos personas de la subpartida 8702.10 u 8702.90, o vehículos automotores de la subpartida 8704.21 u 8704.31; y</w:t>
      </w:r>
    </w:p>
    <w:p w:rsidR="00302CB1" w:rsidRPr="00302CB1" w:rsidRDefault="00302CB1" w:rsidP="00302CB1">
      <w:pPr>
        <w:rPr>
          <w:rFonts w:ascii="Verdana" w:hAnsi="Verdana"/>
          <w:sz w:val="20"/>
          <w:szCs w:val="20"/>
        </w:rPr>
      </w:pPr>
      <w:r w:rsidRPr="00302CB1">
        <w:rPr>
          <w:rFonts w:ascii="Verdana" w:hAnsi="Verdana"/>
          <w:sz w:val="20"/>
          <w:szCs w:val="20"/>
        </w:rPr>
        <w:t>(d)   vehículos de pasajeros de la </w:t>
      </w:r>
      <w:proofErr w:type="spellStart"/>
      <w:r w:rsidRPr="00302CB1">
        <w:rPr>
          <w:rFonts w:ascii="Verdana" w:hAnsi="Verdana"/>
          <w:sz w:val="20"/>
          <w:szCs w:val="20"/>
        </w:rPr>
        <w:t>subpartida</w:t>
      </w:r>
      <w:proofErr w:type="spellEnd"/>
      <w:r w:rsidRPr="00302CB1">
        <w:rPr>
          <w:rFonts w:ascii="Verdana" w:hAnsi="Verdana"/>
          <w:sz w:val="20"/>
          <w:szCs w:val="20"/>
        </w:rPr>
        <w:t> 8703.21 a 8703.90;</w:t>
      </w:r>
    </w:p>
    <w:p w:rsidR="00302CB1" w:rsidRPr="00302CB1" w:rsidRDefault="00302CB1" w:rsidP="00302CB1">
      <w:pPr>
        <w:rPr>
          <w:rFonts w:ascii="Verdana" w:hAnsi="Verdana"/>
          <w:sz w:val="20"/>
          <w:szCs w:val="20"/>
        </w:rPr>
      </w:pPr>
      <w:r w:rsidRPr="00302CB1">
        <w:rPr>
          <w:rFonts w:ascii="Verdana" w:hAnsi="Verdana"/>
          <w:b/>
          <w:bCs/>
          <w:i/>
          <w:iCs/>
          <w:sz w:val="20"/>
          <w:szCs w:val="20"/>
        </w:rPr>
        <w:t>edificio nuevo </w:t>
      </w:r>
      <w:r w:rsidRPr="00302CB1">
        <w:rPr>
          <w:rFonts w:ascii="Verdana" w:hAnsi="Verdana"/>
          <w:sz w:val="20"/>
          <w:szCs w:val="20"/>
        </w:rPr>
        <w:t>significa la construcción nueva que incluya por lo menos el colado o construcción de nuevos cimientos y pisos, el levantamiento de una estructura y techos nuevos, y la instalación de plomería, electricidad y otros servicios nuevos para albergar un proceso completo de ensamble de vehículos automotores;</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ensamblador</w:t>
      </w:r>
      <w:proofErr w:type="gramEnd"/>
      <w:r w:rsidRPr="00302CB1">
        <w:rPr>
          <w:rFonts w:ascii="Verdana" w:hAnsi="Verdana"/>
          <w:b/>
          <w:bCs/>
          <w:i/>
          <w:iCs/>
          <w:sz w:val="20"/>
          <w:szCs w:val="20"/>
        </w:rPr>
        <w:t> de vehículos automotores </w:t>
      </w:r>
      <w:r w:rsidRPr="00302CB1">
        <w:rPr>
          <w:rFonts w:ascii="Verdana" w:hAnsi="Verdana"/>
          <w:sz w:val="20"/>
          <w:szCs w:val="20"/>
        </w:rPr>
        <w:t>significa un productor de vehículos automotores y cualesquiera personas o coinversiones relacionadas en las que el productor participa;</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línea</w:t>
      </w:r>
      <w:proofErr w:type="gramEnd"/>
      <w:r w:rsidRPr="00302CB1">
        <w:rPr>
          <w:rFonts w:ascii="Verdana" w:hAnsi="Verdana"/>
          <w:b/>
          <w:bCs/>
          <w:i/>
          <w:iCs/>
          <w:sz w:val="20"/>
          <w:szCs w:val="20"/>
        </w:rPr>
        <w:t> de modelo</w:t>
      </w:r>
      <w:r w:rsidRPr="00302CB1">
        <w:rPr>
          <w:rFonts w:ascii="Verdana" w:hAnsi="Verdana"/>
          <w:sz w:val="20"/>
          <w:szCs w:val="20"/>
        </w:rPr>
        <w:t> significa la palabra de un grupo de vehículos automotores que tengan la misma plataforma o el mismo nombre de modelo;</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marca</w:t>
      </w:r>
      <w:proofErr w:type="gramEnd"/>
      <w:r w:rsidRPr="00302CB1">
        <w:rPr>
          <w:rFonts w:ascii="Verdana" w:hAnsi="Verdana"/>
          <w:b/>
          <w:bCs/>
          <w:i/>
          <w:iCs/>
          <w:sz w:val="20"/>
          <w:szCs w:val="20"/>
        </w:rPr>
        <w:t> </w:t>
      </w:r>
      <w:r w:rsidRPr="00302CB1">
        <w:rPr>
          <w:rFonts w:ascii="Verdana" w:hAnsi="Verdana"/>
          <w:sz w:val="20"/>
          <w:szCs w:val="20"/>
        </w:rPr>
        <w:t>significa el nombre comercial utilizado por una división de comercialización diferente al ensamblador de vehículos automotores;</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material</w:t>
      </w:r>
      <w:proofErr w:type="gramEnd"/>
      <w:r w:rsidRPr="00302CB1">
        <w:rPr>
          <w:rFonts w:ascii="Verdana" w:hAnsi="Verdana"/>
          <w:b/>
          <w:bCs/>
          <w:i/>
          <w:iCs/>
          <w:sz w:val="20"/>
          <w:szCs w:val="20"/>
        </w:rPr>
        <w:t> de salario alto (MSA)</w:t>
      </w:r>
      <w:r w:rsidRPr="00302CB1">
        <w:rPr>
          <w:rFonts w:ascii="Verdana" w:hAnsi="Verdana"/>
          <w:sz w:val="20"/>
          <w:szCs w:val="20"/>
        </w:rPr>
        <w:t> significa un material que se produce en una planta de producción que califica en tasa salarial;</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nombre</w:t>
      </w:r>
      <w:proofErr w:type="gramEnd"/>
      <w:r w:rsidRPr="00302CB1">
        <w:rPr>
          <w:rFonts w:ascii="Verdana" w:hAnsi="Verdana"/>
          <w:b/>
          <w:bCs/>
          <w:i/>
          <w:iCs/>
          <w:sz w:val="20"/>
          <w:szCs w:val="20"/>
        </w:rPr>
        <w:t> de modelo</w:t>
      </w:r>
      <w:r w:rsidRPr="00302CB1">
        <w:rPr>
          <w:rFonts w:ascii="Verdana" w:hAnsi="Verdana"/>
          <w:sz w:val="20"/>
          <w:szCs w:val="20"/>
        </w:rPr>
        <w:t> significa la palabra, un grupo de palabras, letras, números o designación similar asignada a un vehículo automotor por una división de comercialización de un ensamblador de vehículos automotores para:</w:t>
      </w:r>
    </w:p>
    <w:p w:rsidR="00302CB1" w:rsidRPr="00302CB1" w:rsidRDefault="00302CB1" w:rsidP="00302CB1">
      <w:pPr>
        <w:rPr>
          <w:rFonts w:ascii="Verdana" w:hAnsi="Verdana"/>
          <w:sz w:val="20"/>
          <w:szCs w:val="20"/>
        </w:rPr>
      </w:pPr>
      <w:r w:rsidRPr="00302CB1">
        <w:rPr>
          <w:rFonts w:ascii="Verdana" w:hAnsi="Verdana"/>
          <w:sz w:val="20"/>
          <w:szCs w:val="20"/>
        </w:rPr>
        <w:t>(a)   diferenciar el vehículo automotor de otros vehículos automotores que usen el mismo diseño de plataforma,</w:t>
      </w:r>
    </w:p>
    <w:p w:rsidR="00302CB1" w:rsidRPr="00302CB1" w:rsidRDefault="00302CB1" w:rsidP="00302CB1">
      <w:pPr>
        <w:rPr>
          <w:rFonts w:ascii="Verdana" w:hAnsi="Verdana"/>
          <w:sz w:val="20"/>
          <w:szCs w:val="20"/>
        </w:rPr>
      </w:pPr>
      <w:r w:rsidRPr="00302CB1">
        <w:rPr>
          <w:rFonts w:ascii="Verdana" w:hAnsi="Verdana"/>
          <w:sz w:val="20"/>
          <w:szCs w:val="20"/>
        </w:rPr>
        <w:t>(b)   asociar al vehículo automotor con otros vehículos automotores que utilicen un diseño de plataforma diferente, o</w:t>
      </w:r>
    </w:p>
    <w:p w:rsidR="00302CB1" w:rsidRPr="00302CB1" w:rsidRDefault="00302CB1" w:rsidP="00302CB1">
      <w:pPr>
        <w:rPr>
          <w:rFonts w:ascii="Verdana" w:hAnsi="Verdana"/>
          <w:sz w:val="20"/>
          <w:szCs w:val="20"/>
        </w:rPr>
      </w:pPr>
      <w:r w:rsidRPr="00302CB1">
        <w:rPr>
          <w:rFonts w:ascii="Verdana" w:hAnsi="Verdana"/>
          <w:sz w:val="20"/>
          <w:szCs w:val="20"/>
        </w:rPr>
        <w:t>(c)    indicar un diseño de plataforma;</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lastRenderedPageBreak/>
        <w:t>parte</w:t>
      </w:r>
      <w:proofErr w:type="gramEnd"/>
      <w:r w:rsidRPr="00302CB1">
        <w:rPr>
          <w:rFonts w:ascii="Verdana" w:hAnsi="Verdana"/>
          <w:b/>
          <w:bCs/>
          <w:i/>
          <w:iCs/>
          <w:sz w:val="20"/>
          <w:szCs w:val="20"/>
        </w:rPr>
        <w:t> de </w:t>
      </w:r>
      <w:r w:rsidRPr="00302CB1">
        <w:rPr>
          <w:rFonts w:ascii="Verdana" w:hAnsi="Verdana"/>
          <w:b/>
          <w:bCs/>
          <w:sz w:val="20"/>
          <w:szCs w:val="20"/>
        </w:rPr>
        <w:t>refacción </w:t>
      </w:r>
      <w:r w:rsidRPr="00302CB1">
        <w:rPr>
          <w:rFonts w:ascii="Verdana" w:hAnsi="Verdana"/>
          <w:sz w:val="20"/>
          <w:szCs w:val="20"/>
        </w:rPr>
        <w:t>significa una mercancía que no sea destinada a utilizarse como equipo original en la producción de vehículos de pasajeros, camiones ligeros o camiones pesados como se define en estas Reglamentaciones;</w:t>
      </w:r>
    </w:p>
    <w:p w:rsidR="00302CB1" w:rsidRPr="00302CB1" w:rsidRDefault="00302CB1" w:rsidP="00302CB1">
      <w:pPr>
        <w:rPr>
          <w:rFonts w:ascii="Verdana" w:hAnsi="Verdana"/>
          <w:sz w:val="20"/>
          <w:szCs w:val="20"/>
        </w:rPr>
      </w:pPr>
      <w:r w:rsidRPr="00302CB1">
        <w:rPr>
          <w:rFonts w:ascii="Verdana" w:hAnsi="Verdana"/>
          <w:b/>
          <w:bCs/>
          <w:i/>
          <w:iCs/>
          <w:sz w:val="20"/>
          <w:szCs w:val="20"/>
        </w:rPr>
        <w:t>placa inferior de un vehículo automotor</w:t>
      </w:r>
      <w:r w:rsidRPr="00302CB1">
        <w:rPr>
          <w:rFonts w:ascii="Verdana" w:hAnsi="Verdana"/>
          <w:sz w:val="20"/>
          <w:szCs w:val="20"/>
        </w:rPr>
        <w:t> significa un componente, compuesto de una sola parte o de dos o más partes unidas, con o sin miembros rigidizantes adicionales, que forma la base de un vehículo automotor, que comienza desde la pared o división del compartimiento del motor del vehículo, y que termina:</w:t>
      </w:r>
    </w:p>
    <w:p w:rsidR="00302CB1" w:rsidRPr="00302CB1" w:rsidRDefault="00302CB1" w:rsidP="00302CB1">
      <w:pPr>
        <w:rPr>
          <w:rFonts w:ascii="Verdana" w:hAnsi="Verdana"/>
          <w:sz w:val="20"/>
          <w:szCs w:val="20"/>
        </w:rPr>
      </w:pPr>
      <w:r w:rsidRPr="00302CB1">
        <w:rPr>
          <w:rFonts w:ascii="Verdana" w:hAnsi="Verdana"/>
          <w:sz w:val="20"/>
          <w:szCs w:val="20"/>
        </w:rPr>
        <w:t>(a)   Si existe un piso para el compartimiento del equipaje en el vehículo automotor, en el lugar donde comienza dicho piso para el compartimiento del equipaje, o</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(b)   en caso de no existir un compartimiento del equipaje en el vehículo automotor, donde termine el compartimiento de pasajeros del vehículo automotor;</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planta</w:t>
      </w:r>
      <w:proofErr w:type="gramEnd"/>
      <w:r w:rsidRPr="00302CB1">
        <w:rPr>
          <w:rFonts w:ascii="Verdana" w:hAnsi="Verdana"/>
          <w:b/>
          <w:bCs/>
          <w:i/>
          <w:iCs/>
          <w:sz w:val="20"/>
          <w:szCs w:val="20"/>
        </w:rPr>
        <w:t> </w:t>
      </w:r>
      <w:r w:rsidRPr="00302CB1">
        <w:rPr>
          <w:rFonts w:ascii="Verdana" w:hAnsi="Verdana"/>
          <w:sz w:val="20"/>
          <w:szCs w:val="20"/>
        </w:rPr>
        <w:t>significa un edificio o edificios próximos, aunque no necesariamente contiguos, maquinaria, aparatos e instalaciones que están bajo el control de un productor utilizados en la producción de cualquiera de los siguientes:</w:t>
      </w:r>
    </w:p>
    <w:p w:rsidR="00302CB1" w:rsidRPr="00302CB1" w:rsidRDefault="00302CB1" w:rsidP="00302CB1">
      <w:pPr>
        <w:rPr>
          <w:rFonts w:ascii="Verdana" w:hAnsi="Verdana"/>
          <w:sz w:val="20"/>
          <w:szCs w:val="20"/>
        </w:rPr>
      </w:pPr>
      <w:r w:rsidRPr="00302CB1">
        <w:rPr>
          <w:rFonts w:ascii="Verdana" w:hAnsi="Verdana"/>
          <w:sz w:val="20"/>
          <w:szCs w:val="20"/>
        </w:rPr>
        <w:t>(a)   vehículos de pasajeros, camiones ligeros o camiones pesados,</w:t>
      </w:r>
    </w:p>
    <w:p w:rsidR="00302CB1" w:rsidRPr="00302CB1" w:rsidRDefault="00302CB1" w:rsidP="00302CB1">
      <w:pPr>
        <w:rPr>
          <w:rFonts w:ascii="Verdana" w:hAnsi="Verdana"/>
          <w:sz w:val="20"/>
          <w:szCs w:val="20"/>
        </w:rPr>
      </w:pPr>
      <w:r w:rsidRPr="00302CB1">
        <w:rPr>
          <w:rFonts w:ascii="Verdana" w:hAnsi="Verdana"/>
          <w:sz w:val="20"/>
          <w:szCs w:val="20"/>
        </w:rPr>
        <w:t>(b)   una mercancía listada en la Tabla A.1, A.2, B, C, D, E, F o G;</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planta</w:t>
      </w:r>
      <w:proofErr w:type="gramEnd"/>
      <w:r w:rsidRPr="00302CB1">
        <w:rPr>
          <w:rFonts w:ascii="Verdana" w:hAnsi="Verdana"/>
          <w:b/>
          <w:bCs/>
          <w:i/>
          <w:iCs/>
          <w:sz w:val="20"/>
          <w:szCs w:val="20"/>
        </w:rPr>
        <w:t> de ensamble de salario alto para partes de camiones pesados</w:t>
      </w:r>
      <w:r w:rsidRPr="00302CB1">
        <w:rPr>
          <w:rFonts w:ascii="Verdana" w:hAnsi="Verdana"/>
          <w:sz w:val="20"/>
          <w:szCs w:val="20"/>
        </w:rPr>
        <w:t> significa una planta de producción de tasa salarial que califica, operada por un productor corporativo o por un proveedor con el que el productor tiene un contrato de al menos 3 años para los materiales listados en los incisos (a) a (c), siempre que la planta sea ubicada en el territorio de un país Parte T-MEC y que tenga una capacidad de producción de:</w:t>
      </w:r>
    </w:p>
    <w:p w:rsidR="00302CB1" w:rsidRPr="00302CB1" w:rsidRDefault="00302CB1" w:rsidP="00302CB1">
      <w:pPr>
        <w:rPr>
          <w:rFonts w:ascii="Verdana" w:hAnsi="Verdana"/>
          <w:sz w:val="20"/>
          <w:szCs w:val="20"/>
        </w:rPr>
      </w:pPr>
      <w:r w:rsidRPr="00302CB1">
        <w:rPr>
          <w:rFonts w:ascii="Verdana" w:hAnsi="Verdana"/>
          <w:sz w:val="20"/>
          <w:szCs w:val="20"/>
        </w:rPr>
        <w:t>(a)   20,000 o más motores de las partidas 84.07 u 84.08,</w:t>
      </w:r>
    </w:p>
    <w:p w:rsidR="00302CB1" w:rsidRPr="00302CB1" w:rsidRDefault="00302CB1" w:rsidP="00302CB1">
      <w:pPr>
        <w:rPr>
          <w:rFonts w:ascii="Verdana" w:hAnsi="Verdana"/>
          <w:sz w:val="20"/>
          <w:szCs w:val="20"/>
        </w:rPr>
      </w:pPr>
      <w:r w:rsidRPr="00302CB1">
        <w:rPr>
          <w:rFonts w:ascii="Verdana" w:hAnsi="Verdana"/>
          <w:sz w:val="20"/>
          <w:szCs w:val="20"/>
        </w:rPr>
        <w:t>(b)   20,000 o más transmisiones de la </w:t>
      </w:r>
      <w:proofErr w:type="spellStart"/>
      <w:r w:rsidRPr="00302CB1">
        <w:rPr>
          <w:rFonts w:ascii="Verdana" w:hAnsi="Verdana"/>
          <w:sz w:val="20"/>
          <w:szCs w:val="20"/>
        </w:rPr>
        <w:t>subpartida</w:t>
      </w:r>
      <w:proofErr w:type="spellEnd"/>
      <w:r w:rsidRPr="00302CB1">
        <w:rPr>
          <w:rFonts w:ascii="Verdana" w:hAnsi="Verdana"/>
          <w:sz w:val="20"/>
          <w:szCs w:val="20"/>
        </w:rPr>
        <w:t> 8708.40, o</w:t>
      </w:r>
    </w:p>
    <w:p w:rsidR="00302CB1" w:rsidRPr="00302CB1" w:rsidRDefault="00302CB1" w:rsidP="00302CB1">
      <w:pPr>
        <w:rPr>
          <w:rFonts w:ascii="Verdana" w:hAnsi="Verdana"/>
          <w:sz w:val="20"/>
          <w:szCs w:val="20"/>
        </w:rPr>
      </w:pPr>
      <w:r w:rsidRPr="00302CB1">
        <w:rPr>
          <w:rFonts w:ascii="Verdana" w:hAnsi="Verdana"/>
          <w:sz w:val="20"/>
          <w:szCs w:val="20"/>
        </w:rPr>
        <w:t>(c)    20,000 o más paquetes de baterías avanzadas;</w:t>
      </w:r>
    </w:p>
    <w:p w:rsidR="00302CB1" w:rsidRPr="00302CB1" w:rsidRDefault="00302CB1" w:rsidP="00302CB1">
      <w:pPr>
        <w:rPr>
          <w:rFonts w:ascii="Verdana" w:hAnsi="Verdana"/>
          <w:sz w:val="20"/>
          <w:szCs w:val="20"/>
        </w:rPr>
      </w:pPr>
      <w:r w:rsidRPr="00302CB1">
        <w:rPr>
          <w:rFonts w:ascii="Verdana" w:hAnsi="Verdana"/>
          <w:sz w:val="20"/>
          <w:szCs w:val="20"/>
        </w:rPr>
        <w:t>Dichos motores, transmisiones o paquetes de baterías avanzadas no están obligados a calificar como originarios;</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planta</w:t>
      </w:r>
      <w:proofErr w:type="gramEnd"/>
      <w:r w:rsidRPr="00302CB1">
        <w:rPr>
          <w:rFonts w:ascii="Verdana" w:hAnsi="Verdana"/>
          <w:b/>
          <w:bCs/>
          <w:i/>
          <w:iCs/>
          <w:sz w:val="20"/>
          <w:szCs w:val="20"/>
        </w:rPr>
        <w:t> de ensamble de salario alto para partes de vehículos de pasajeros o camiones</w:t>
      </w:r>
      <w:r w:rsidRPr="00302CB1">
        <w:rPr>
          <w:rFonts w:ascii="Verdana" w:hAnsi="Verdana"/>
          <w:sz w:val="20"/>
          <w:szCs w:val="20"/>
        </w:rPr>
        <w:t> </w:t>
      </w:r>
      <w:r w:rsidRPr="00302CB1">
        <w:rPr>
          <w:rFonts w:ascii="Verdana" w:hAnsi="Verdana"/>
          <w:b/>
          <w:bCs/>
          <w:i/>
          <w:iCs/>
          <w:sz w:val="20"/>
          <w:szCs w:val="20"/>
        </w:rPr>
        <w:t>ligeros </w:t>
      </w:r>
      <w:r w:rsidRPr="00302CB1">
        <w:rPr>
          <w:rFonts w:ascii="Verdana" w:hAnsi="Verdana"/>
          <w:sz w:val="20"/>
          <w:szCs w:val="20"/>
        </w:rPr>
        <w:t>significa una planta de producción de tasa salarial que califica, operada por un productor corporativo o por un proveedor con el que el productor tiene un contrato de al menos 3 años para los materiales listados en los sub-párrafos (a) a (c), siempre que la planta esté ubicada en el territorio de un país Parte del T-MEC y que tenga una capacidad de producción de:</w:t>
      </w:r>
    </w:p>
    <w:p w:rsidR="00302CB1" w:rsidRPr="00302CB1" w:rsidRDefault="00302CB1" w:rsidP="00302CB1">
      <w:pPr>
        <w:rPr>
          <w:rFonts w:ascii="Verdana" w:hAnsi="Verdana"/>
          <w:sz w:val="20"/>
          <w:szCs w:val="20"/>
        </w:rPr>
      </w:pPr>
      <w:r w:rsidRPr="00302CB1">
        <w:rPr>
          <w:rFonts w:ascii="Verdana" w:hAnsi="Verdana"/>
          <w:sz w:val="20"/>
          <w:szCs w:val="20"/>
        </w:rPr>
        <w:t>(a)   100,000 o más motores de las partidas 84.07 u 84.08,</w:t>
      </w:r>
    </w:p>
    <w:p w:rsidR="00302CB1" w:rsidRPr="00302CB1" w:rsidRDefault="00302CB1" w:rsidP="00302CB1">
      <w:pPr>
        <w:rPr>
          <w:rFonts w:ascii="Verdana" w:hAnsi="Verdana"/>
          <w:sz w:val="20"/>
          <w:szCs w:val="20"/>
        </w:rPr>
      </w:pPr>
      <w:r w:rsidRPr="00302CB1">
        <w:rPr>
          <w:rFonts w:ascii="Verdana" w:hAnsi="Verdana"/>
          <w:sz w:val="20"/>
          <w:szCs w:val="20"/>
        </w:rPr>
        <w:t>(b)   100,000 o más transmisiones de la </w:t>
      </w:r>
      <w:proofErr w:type="spellStart"/>
      <w:r w:rsidRPr="00302CB1">
        <w:rPr>
          <w:rFonts w:ascii="Verdana" w:hAnsi="Verdana"/>
          <w:sz w:val="20"/>
          <w:szCs w:val="20"/>
        </w:rPr>
        <w:t>subpartida</w:t>
      </w:r>
      <w:proofErr w:type="spellEnd"/>
      <w:r w:rsidRPr="00302CB1">
        <w:rPr>
          <w:rFonts w:ascii="Verdana" w:hAnsi="Verdana"/>
          <w:sz w:val="20"/>
          <w:szCs w:val="20"/>
        </w:rPr>
        <w:t> 8708.40, o</w:t>
      </w:r>
    </w:p>
    <w:p w:rsidR="00302CB1" w:rsidRPr="00302CB1" w:rsidRDefault="00302CB1" w:rsidP="00302CB1">
      <w:pPr>
        <w:rPr>
          <w:rFonts w:ascii="Verdana" w:hAnsi="Verdana"/>
          <w:sz w:val="20"/>
          <w:szCs w:val="20"/>
        </w:rPr>
      </w:pPr>
      <w:r w:rsidRPr="00302CB1">
        <w:rPr>
          <w:rFonts w:ascii="Verdana" w:hAnsi="Verdana"/>
          <w:sz w:val="20"/>
          <w:szCs w:val="20"/>
        </w:rPr>
        <w:lastRenderedPageBreak/>
        <w:t>(c)    25,000 o más paquetes de baterías avanzadas;</w:t>
      </w:r>
    </w:p>
    <w:p w:rsidR="00302CB1" w:rsidRPr="00302CB1" w:rsidRDefault="00302CB1" w:rsidP="00302CB1">
      <w:pPr>
        <w:rPr>
          <w:rFonts w:ascii="Verdana" w:hAnsi="Verdana"/>
          <w:sz w:val="20"/>
          <w:szCs w:val="20"/>
        </w:rPr>
      </w:pPr>
      <w:r w:rsidRPr="00302CB1">
        <w:rPr>
          <w:rFonts w:ascii="Verdana" w:hAnsi="Verdana"/>
          <w:sz w:val="20"/>
          <w:szCs w:val="20"/>
        </w:rPr>
        <w:t>Dichos motores, transmisiones o paquetes de baterías avanzadas no están obligados a calificar como originarios;</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planta</w:t>
      </w:r>
      <w:proofErr w:type="gramEnd"/>
      <w:r w:rsidRPr="00302CB1">
        <w:rPr>
          <w:rFonts w:ascii="Verdana" w:hAnsi="Verdana"/>
          <w:b/>
          <w:bCs/>
          <w:i/>
          <w:iCs/>
          <w:sz w:val="20"/>
          <w:szCs w:val="20"/>
        </w:rPr>
        <w:t> de ensamble de vehículos de tasa salarial calificada </w:t>
      </w:r>
      <w:r w:rsidRPr="00302CB1">
        <w:rPr>
          <w:rFonts w:ascii="Verdana" w:hAnsi="Verdana"/>
          <w:sz w:val="20"/>
          <w:szCs w:val="20"/>
        </w:rPr>
        <w:t>significa una planta de ensamble de vehículos de pasajeros, camiones ligeros o camiones pesados ubicada en el territorio de un país Parte del T-MEC, en la que la tasa promedio de salario base por hora es al menos:</w:t>
      </w:r>
    </w:p>
    <w:p w:rsidR="00302CB1" w:rsidRPr="00302CB1" w:rsidRDefault="00302CB1" w:rsidP="00302CB1">
      <w:pPr>
        <w:rPr>
          <w:rFonts w:ascii="Verdana" w:hAnsi="Verdana"/>
          <w:sz w:val="20"/>
          <w:szCs w:val="20"/>
        </w:rPr>
      </w:pPr>
      <w:r w:rsidRPr="00302CB1">
        <w:rPr>
          <w:rFonts w:ascii="Verdana" w:hAnsi="Verdana"/>
          <w:sz w:val="20"/>
          <w:szCs w:val="20"/>
        </w:rPr>
        <w:t>(a)   US $ 16 en los Estados Unidos;</w:t>
      </w:r>
    </w:p>
    <w:p w:rsidR="00302CB1" w:rsidRPr="00302CB1" w:rsidRDefault="00302CB1" w:rsidP="00302CB1">
      <w:pPr>
        <w:rPr>
          <w:rFonts w:ascii="Verdana" w:hAnsi="Verdana"/>
          <w:sz w:val="20"/>
          <w:szCs w:val="20"/>
        </w:rPr>
      </w:pPr>
      <w:r w:rsidRPr="00302CB1">
        <w:rPr>
          <w:rFonts w:ascii="Verdana" w:hAnsi="Verdana"/>
          <w:sz w:val="20"/>
          <w:szCs w:val="20"/>
        </w:rPr>
        <w:t>(b)   CA $ 20.88 en Canadá; y</w:t>
      </w:r>
    </w:p>
    <w:p w:rsidR="00302CB1" w:rsidRPr="00302CB1" w:rsidRDefault="00302CB1" w:rsidP="00302CB1">
      <w:pPr>
        <w:rPr>
          <w:rFonts w:ascii="Verdana" w:hAnsi="Verdana"/>
          <w:sz w:val="20"/>
          <w:szCs w:val="20"/>
        </w:rPr>
      </w:pPr>
      <w:r w:rsidRPr="00302CB1">
        <w:rPr>
          <w:rFonts w:ascii="Verdana" w:hAnsi="Verdana"/>
          <w:sz w:val="20"/>
          <w:szCs w:val="20"/>
        </w:rPr>
        <w:t>(c)    MXN $ 294.22 en México;</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planta</w:t>
      </w:r>
      <w:proofErr w:type="gramEnd"/>
      <w:r w:rsidRPr="00302CB1">
        <w:rPr>
          <w:rFonts w:ascii="Verdana" w:hAnsi="Verdana"/>
          <w:b/>
          <w:bCs/>
          <w:i/>
          <w:iCs/>
          <w:sz w:val="20"/>
          <w:szCs w:val="20"/>
        </w:rPr>
        <w:t> de producción de tasa salarial calificada </w:t>
      </w:r>
      <w:r w:rsidRPr="00302CB1">
        <w:rPr>
          <w:rFonts w:ascii="Verdana" w:hAnsi="Verdana"/>
          <w:sz w:val="20"/>
          <w:szCs w:val="20"/>
        </w:rPr>
        <w:t>significa una planta que produce materiales para vehículos de pasajeros, camiones ligeros o camiones pesados ubicada en el territorio de un país Parte del T-MEC, en la cual la tarifa salarial base promedio por hora es al menos:</w:t>
      </w:r>
    </w:p>
    <w:p w:rsidR="00302CB1" w:rsidRPr="00302CB1" w:rsidRDefault="00302CB1" w:rsidP="00302CB1">
      <w:pPr>
        <w:rPr>
          <w:rFonts w:ascii="Verdana" w:hAnsi="Verdana"/>
          <w:sz w:val="20"/>
          <w:szCs w:val="20"/>
        </w:rPr>
      </w:pPr>
      <w:r w:rsidRPr="00302CB1">
        <w:rPr>
          <w:rFonts w:ascii="Verdana" w:hAnsi="Verdana"/>
          <w:sz w:val="20"/>
          <w:szCs w:val="20"/>
        </w:rPr>
        <w:t>(a)   US $ 16 en los Estados Unidos;</w:t>
      </w:r>
    </w:p>
    <w:p w:rsidR="00302CB1" w:rsidRPr="00302CB1" w:rsidRDefault="00302CB1" w:rsidP="00302CB1">
      <w:pPr>
        <w:rPr>
          <w:rFonts w:ascii="Verdana" w:hAnsi="Verdana"/>
          <w:sz w:val="20"/>
          <w:szCs w:val="20"/>
        </w:rPr>
      </w:pPr>
      <w:r w:rsidRPr="00302CB1">
        <w:rPr>
          <w:rFonts w:ascii="Verdana" w:hAnsi="Verdana"/>
          <w:sz w:val="20"/>
          <w:szCs w:val="20"/>
        </w:rPr>
        <w:t>(b)   CA $ 20.88 en Canadá; y</w:t>
      </w:r>
    </w:p>
    <w:p w:rsidR="00302CB1" w:rsidRPr="00302CB1" w:rsidRDefault="00302CB1" w:rsidP="00302CB1">
      <w:pPr>
        <w:rPr>
          <w:rFonts w:ascii="Verdana" w:hAnsi="Verdana"/>
          <w:sz w:val="20"/>
          <w:szCs w:val="20"/>
        </w:rPr>
      </w:pPr>
      <w:r w:rsidRPr="00302CB1">
        <w:rPr>
          <w:rFonts w:ascii="Verdana" w:hAnsi="Verdana"/>
          <w:sz w:val="20"/>
          <w:szCs w:val="20"/>
        </w:rPr>
        <w:t>(c)    MXN $ 294.22 en México;</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plataforma</w:t>
      </w:r>
      <w:proofErr w:type="gramEnd"/>
      <w:r w:rsidRPr="00302CB1">
        <w:rPr>
          <w:rFonts w:ascii="Verdana" w:hAnsi="Verdana"/>
          <w:sz w:val="20"/>
          <w:szCs w:val="20"/>
        </w:rPr>
        <w:t> significa el ensamble primario estructural portador de carga de un vehículo automotor que determina el tamaño básico de ese vehículo automotor y es la base estructural que soporta el tren motriz, y sirve de unión para los componentes de la suspensión del vehículo automotor en diversos tipos de bastidores, tales como para montaje de carrocería o bastidor dimensional y carrocería unitaria;</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primer</w:t>
      </w:r>
      <w:proofErr w:type="gramEnd"/>
      <w:r w:rsidRPr="00302CB1">
        <w:rPr>
          <w:rFonts w:ascii="Verdana" w:hAnsi="Verdana"/>
          <w:b/>
          <w:bCs/>
          <w:i/>
          <w:iCs/>
          <w:sz w:val="20"/>
          <w:szCs w:val="20"/>
        </w:rPr>
        <w:t> prototipo de vehículo automotor</w:t>
      </w:r>
      <w:r w:rsidRPr="00302CB1">
        <w:rPr>
          <w:rFonts w:ascii="Verdana" w:hAnsi="Verdana"/>
          <w:sz w:val="20"/>
          <w:szCs w:val="20"/>
        </w:rPr>
        <w:t> significa el primer vehículo automotor que</w:t>
      </w:r>
    </w:p>
    <w:p w:rsidR="00302CB1" w:rsidRPr="00302CB1" w:rsidRDefault="00302CB1" w:rsidP="00302CB1">
      <w:pPr>
        <w:rPr>
          <w:rFonts w:ascii="Verdana" w:hAnsi="Verdana"/>
          <w:sz w:val="20"/>
          <w:szCs w:val="20"/>
        </w:rPr>
      </w:pPr>
      <w:r w:rsidRPr="00302CB1">
        <w:rPr>
          <w:rFonts w:ascii="Verdana" w:hAnsi="Verdana"/>
          <w:sz w:val="20"/>
          <w:szCs w:val="20"/>
        </w:rPr>
        <w:t>(a)   se produce utilizando herramientas y procesos destinados a la producción de vehículos automotores que se ofrecerán para la venta, y</w:t>
      </w:r>
    </w:p>
    <w:p w:rsidR="00302CB1" w:rsidRPr="00302CB1" w:rsidRDefault="00302CB1" w:rsidP="00302CB1">
      <w:pPr>
        <w:rPr>
          <w:rFonts w:ascii="Verdana" w:hAnsi="Verdana"/>
          <w:sz w:val="20"/>
          <w:szCs w:val="20"/>
        </w:rPr>
      </w:pPr>
      <w:r w:rsidRPr="00302CB1">
        <w:rPr>
          <w:rFonts w:ascii="Verdana" w:hAnsi="Verdana"/>
          <w:sz w:val="20"/>
          <w:szCs w:val="20"/>
        </w:rPr>
        <w:t>(b)   sigue el proceso completo de ensamble de vehículos automotores de una manera no específicamente diseñada para propósitos de prueba;</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proceso</w:t>
      </w:r>
      <w:proofErr w:type="gramEnd"/>
      <w:r w:rsidRPr="00302CB1">
        <w:rPr>
          <w:rFonts w:ascii="Verdana" w:hAnsi="Verdana"/>
          <w:b/>
          <w:bCs/>
          <w:i/>
          <w:iCs/>
          <w:sz w:val="20"/>
          <w:szCs w:val="20"/>
        </w:rPr>
        <w:t> completo de ensamble del vehículo automotor</w:t>
      </w:r>
      <w:r w:rsidRPr="00302CB1">
        <w:rPr>
          <w:rFonts w:ascii="Verdana" w:hAnsi="Verdana"/>
          <w:sz w:val="20"/>
          <w:szCs w:val="20"/>
        </w:rPr>
        <w:t> significa la producción de un vehículo automotor a partir de partes separadas que lo constituyen, las cuales incluyen lo siguiente:</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(a)   un bastidor estructural o carrocería unitaria</w:t>
      </w:r>
    </w:p>
    <w:p w:rsidR="00302CB1" w:rsidRPr="00302CB1" w:rsidRDefault="00302CB1" w:rsidP="00302CB1">
      <w:pPr>
        <w:rPr>
          <w:rFonts w:ascii="Verdana" w:hAnsi="Verdana"/>
          <w:sz w:val="20"/>
          <w:szCs w:val="20"/>
        </w:rPr>
      </w:pPr>
      <w:r w:rsidRPr="00302CB1">
        <w:rPr>
          <w:rFonts w:ascii="Verdana" w:hAnsi="Verdana"/>
          <w:sz w:val="20"/>
          <w:szCs w:val="20"/>
        </w:rPr>
        <w:t>(b)   partes de carrocería</w:t>
      </w:r>
    </w:p>
    <w:p w:rsidR="00302CB1" w:rsidRPr="00302CB1" w:rsidRDefault="00302CB1" w:rsidP="00302CB1">
      <w:pPr>
        <w:rPr>
          <w:rFonts w:ascii="Verdana" w:hAnsi="Verdana"/>
          <w:sz w:val="20"/>
          <w:szCs w:val="20"/>
        </w:rPr>
      </w:pPr>
      <w:r w:rsidRPr="00302CB1">
        <w:rPr>
          <w:rFonts w:ascii="Verdana" w:hAnsi="Verdana"/>
          <w:sz w:val="20"/>
          <w:szCs w:val="20"/>
        </w:rPr>
        <w:lastRenderedPageBreak/>
        <w:t>(c)    un motor, una transmisión y un tren motriz</w:t>
      </w:r>
    </w:p>
    <w:p w:rsidR="00302CB1" w:rsidRPr="00302CB1" w:rsidRDefault="00302CB1" w:rsidP="00302CB1">
      <w:pPr>
        <w:rPr>
          <w:rFonts w:ascii="Verdana" w:hAnsi="Verdana"/>
          <w:sz w:val="20"/>
          <w:szCs w:val="20"/>
        </w:rPr>
      </w:pPr>
      <w:r w:rsidRPr="00302CB1">
        <w:rPr>
          <w:rFonts w:ascii="Verdana" w:hAnsi="Verdana"/>
          <w:sz w:val="20"/>
          <w:szCs w:val="20"/>
        </w:rPr>
        <w:t>(d)   componentes de freno</w:t>
      </w:r>
    </w:p>
    <w:p w:rsidR="00302CB1" w:rsidRPr="00302CB1" w:rsidRDefault="00302CB1" w:rsidP="00302CB1">
      <w:pPr>
        <w:rPr>
          <w:rFonts w:ascii="Verdana" w:hAnsi="Verdana"/>
          <w:sz w:val="20"/>
          <w:szCs w:val="20"/>
        </w:rPr>
      </w:pPr>
      <w:r w:rsidRPr="00302CB1">
        <w:rPr>
          <w:rFonts w:ascii="Verdana" w:hAnsi="Verdana"/>
          <w:sz w:val="20"/>
          <w:szCs w:val="20"/>
        </w:rPr>
        <w:t>(e)   componentes de suspensiones y dirección</w:t>
      </w:r>
    </w:p>
    <w:p w:rsidR="00302CB1" w:rsidRPr="00302CB1" w:rsidRDefault="00302CB1" w:rsidP="00302CB1">
      <w:pPr>
        <w:rPr>
          <w:rFonts w:ascii="Verdana" w:hAnsi="Verdana"/>
          <w:sz w:val="20"/>
          <w:szCs w:val="20"/>
        </w:rPr>
      </w:pPr>
      <w:r w:rsidRPr="00302CB1">
        <w:rPr>
          <w:rFonts w:ascii="Verdana" w:hAnsi="Verdana"/>
          <w:sz w:val="20"/>
          <w:szCs w:val="20"/>
        </w:rPr>
        <w:t>(f)    asientos y acabador interiores</w:t>
      </w:r>
    </w:p>
    <w:p w:rsidR="00302CB1" w:rsidRPr="00302CB1" w:rsidRDefault="00302CB1" w:rsidP="00302CB1">
      <w:pPr>
        <w:rPr>
          <w:rFonts w:ascii="Verdana" w:hAnsi="Verdana"/>
          <w:sz w:val="20"/>
          <w:szCs w:val="20"/>
        </w:rPr>
      </w:pPr>
      <w:r w:rsidRPr="00302CB1">
        <w:rPr>
          <w:rFonts w:ascii="Verdana" w:hAnsi="Verdana"/>
          <w:sz w:val="20"/>
          <w:szCs w:val="20"/>
        </w:rPr>
        <w:t>(g)   defensas y acabados exteriores</w:t>
      </w:r>
    </w:p>
    <w:p w:rsidR="00302CB1" w:rsidRPr="00302CB1" w:rsidRDefault="00302CB1" w:rsidP="00302CB1">
      <w:pPr>
        <w:rPr>
          <w:rFonts w:ascii="Verdana" w:hAnsi="Verdana"/>
          <w:sz w:val="20"/>
          <w:szCs w:val="20"/>
        </w:rPr>
      </w:pPr>
      <w:r w:rsidRPr="00302CB1">
        <w:rPr>
          <w:rFonts w:ascii="Verdana" w:hAnsi="Verdana"/>
          <w:sz w:val="20"/>
          <w:szCs w:val="20"/>
        </w:rPr>
        <w:t>(h)   ruedas y</w:t>
      </w:r>
    </w:p>
    <w:p w:rsidR="00302CB1" w:rsidRPr="00302CB1" w:rsidRDefault="00302CB1" w:rsidP="00302CB1">
      <w:pPr>
        <w:rPr>
          <w:rFonts w:ascii="Verdana" w:hAnsi="Verdana"/>
          <w:sz w:val="20"/>
          <w:szCs w:val="20"/>
        </w:rPr>
      </w:pPr>
      <w:r w:rsidRPr="00302CB1">
        <w:rPr>
          <w:rFonts w:ascii="Verdana" w:hAnsi="Verdana"/>
          <w:sz w:val="20"/>
          <w:szCs w:val="20"/>
        </w:rPr>
        <w:t>(i)    componentes eléctricos y de iluminación;</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remodelación</w:t>
      </w:r>
      <w:proofErr w:type="gramEnd"/>
      <w:r w:rsidRPr="00302CB1">
        <w:rPr>
          <w:rFonts w:ascii="Verdana" w:hAnsi="Verdana"/>
          <w:b/>
          <w:bCs/>
          <w:i/>
          <w:iCs/>
          <w:sz w:val="20"/>
          <w:szCs w:val="20"/>
        </w:rPr>
        <w:t> </w:t>
      </w:r>
      <w:r w:rsidRPr="00302CB1">
        <w:rPr>
          <w:rFonts w:ascii="Verdana" w:hAnsi="Verdana"/>
          <w:sz w:val="20"/>
          <w:szCs w:val="20"/>
        </w:rPr>
        <w:t>significa el cierre de una planta, para efectos de conversión o renovación, por lo menos durante tres meses;</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salario</w:t>
      </w:r>
      <w:proofErr w:type="gramEnd"/>
      <w:r w:rsidRPr="00302CB1">
        <w:rPr>
          <w:rFonts w:ascii="Verdana" w:hAnsi="Verdana"/>
          <w:b/>
          <w:bCs/>
          <w:i/>
          <w:iCs/>
          <w:sz w:val="20"/>
          <w:szCs w:val="20"/>
        </w:rPr>
        <w:t> alto en costos laborales (SACL)</w:t>
      </w:r>
      <w:r w:rsidRPr="00302CB1">
        <w:rPr>
          <w:rFonts w:ascii="Verdana" w:hAnsi="Verdana"/>
          <w:sz w:val="20"/>
          <w:szCs w:val="20"/>
        </w:rPr>
        <w:t> significa la suma de los gastos salariales, sin incluir los beneficios, para los trabajadores que realizan trabajos de producción directa en una planta de ensamble de vehículos que califica en tasa salarial;</w:t>
      </w:r>
    </w:p>
    <w:p w:rsidR="00302CB1" w:rsidRPr="00302CB1" w:rsidRDefault="00302CB1" w:rsidP="00302CB1">
      <w:pPr>
        <w:rPr>
          <w:rFonts w:ascii="Verdana" w:hAnsi="Verdana"/>
          <w:sz w:val="20"/>
          <w:szCs w:val="20"/>
        </w:rPr>
      </w:pPr>
      <w:r w:rsidRPr="00302CB1">
        <w:rPr>
          <w:rFonts w:ascii="Verdana" w:hAnsi="Verdana"/>
          <w:b/>
          <w:bCs/>
          <w:i/>
          <w:iCs/>
          <w:sz w:val="20"/>
          <w:szCs w:val="20"/>
        </w:rPr>
        <w:t>salario alto en gastos de tecnología</w:t>
      </w:r>
      <w:r w:rsidRPr="00302CB1">
        <w:rPr>
          <w:rFonts w:ascii="Verdana" w:hAnsi="Verdana"/>
          <w:sz w:val="20"/>
          <w:szCs w:val="20"/>
        </w:rPr>
        <w:t> significa los gastos salariales, expresados como un porcentaje del gasto total en salarios de producción de un vehículo de pasajeros, camión ligero o camión pesado, a nivel corporativo en el territorio de uno o más de los países Parte del T-MEC en:</w:t>
      </w:r>
    </w:p>
    <w:p w:rsidR="00302CB1" w:rsidRPr="00302CB1" w:rsidRDefault="00302CB1" w:rsidP="00302CB1">
      <w:pPr>
        <w:rPr>
          <w:rFonts w:ascii="Verdana" w:hAnsi="Verdana"/>
          <w:sz w:val="20"/>
          <w:szCs w:val="20"/>
        </w:rPr>
      </w:pPr>
      <w:r w:rsidRPr="00302CB1">
        <w:rPr>
          <w:rFonts w:ascii="Verdana" w:hAnsi="Verdana"/>
          <w:sz w:val="20"/>
          <w:szCs w:val="20"/>
        </w:rPr>
        <w:t>(a)   investigación y desarrollo, incluidas las operaciones de desarrollo de prototipos, diseño, ingeniería o pruebas y cualquier trabajo realizado por un productor con el fin de crear materiales nuevos, o mejorar, materiales, piezas, vehículos o procesos existentes, incluidas las mejoras incrementales a los mismos, y</w:t>
      </w:r>
    </w:p>
    <w:p w:rsidR="00302CB1" w:rsidRPr="00302CB1" w:rsidRDefault="00302CB1" w:rsidP="00302CB1">
      <w:pPr>
        <w:rPr>
          <w:rFonts w:ascii="Verdana" w:hAnsi="Verdana"/>
          <w:sz w:val="20"/>
          <w:szCs w:val="20"/>
        </w:rPr>
      </w:pPr>
      <w:r w:rsidRPr="00302CB1">
        <w:rPr>
          <w:rFonts w:ascii="Verdana" w:hAnsi="Verdana"/>
          <w:sz w:val="20"/>
          <w:szCs w:val="20"/>
        </w:rPr>
        <w:t>(b)   tecnología de la información, incluido el desarrollo de software, integración de tecnología, comunicaciones de vehículos u operaciones de soporte de tecnología de la información,</w:t>
      </w:r>
    </w:p>
    <w:p w:rsidR="00302CB1" w:rsidRPr="00302CB1" w:rsidRDefault="00302CB1" w:rsidP="00302CB1">
      <w:pPr>
        <w:rPr>
          <w:rFonts w:ascii="Verdana" w:hAnsi="Verdana"/>
          <w:sz w:val="20"/>
          <w:szCs w:val="20"/>
        </w:rPr>
      </w:pPr>
      <w:r w:rsidRPr="00302CB1">
        <w:rPr>
          <w:rFonts w:ascii="Verdana" w:hAnsi="Verdana"/>
          <w:sz w:val="20"/>
          <w:szCs w:val="20"/>
        </w:rPr>
        <w:t>No se incluyen los gastos en capital u otros costos no salariales para I + D o TI. Para mayor certeza, no existe una tasa de salario mínimo asociada al salario alto en gastos de tecnología;</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salario</w:t>
      </w:r>
      <w:proofErr w:type="gramEnd"/>
      <w:r w:rsidRPr="00302CB1">
        <w:rPr>
          <w:rFonts w:ascii="Verdana" w:hAnsi="Verdana"/>
          <w:b/>
          <w:bCs/>
          <w:i/>
          <w:iCs/>
          <w:sz w:val="20"/>
          <w:szCs w:val="20"/>
        </w:rPr>
        <w:t> alto en transporte y costos relacionados al envío</w:t>
      </w:r>
      <w:r w:rsidRPr="00302CB1">
        <w:rPr>
          <w:rFonts w:ascii="Verdana" w:hAnsi="Verdana"/>
          <w:sz w:val="20"/>
          <w:szCs w:val="20"/>
        </w:rPr>
        <w:t> significa los costos incurridos por un productor para el transporte, la logística o el manejo de materiales asociados con el movimiento de partes o materiales de salario alto dentro de los territorios de los países Parte del T-MEC, siempre que el proveedor de manejo de materiales pague una tasa salarial base promedio por hora a los empleados de producción directa que realizan estos servicios, de al menos:</w:t>
      </w:r>
    </w:p>
    <w:p w:rsidR="00302CB1" w:rsidRPr="00302CB1" w:rsidRDefault="00302CB1" w:rsidP="00302CB1">
      <w:pPr>
        <w:rPr>
          <w:rFonts w:ascii="Verdana" w:hAnsi="Verdana"/>
          <w:sz w:val="20"/>
          <w:szCs w:val="20"/>
        </w:rPr>
      </w:pPr>
      <w:r w:rsidRPr="00302CB1">
        <w:rPr>
          <w:rFonts w:ascii="Verdana" w:hAnsi="Verdana"/>
          <w:sz w:val="20"/>
          <w:szCs w:val="20"/>
        </w:rPr>
        <w:t>(a)   US $ 16 en los Estados Unidos;</w:t>
      </w:r>
    </w:p>
    <w:p w:rsidR="00302CB1" w:rsidRPr="00302CB1" w:rsidRDefault="00302CB1" w:rsidP="00302CB1">
      <w:pPr>
        <w:rPr>
          <w:rFonts w:ascii="Verdana" w:hAnsi="Verdana"/>
          <w:sz w:val="20"/>
          <w:szCs w:val="20"/>
        </w:rPr>
      </w:pPr>
      <w:r w:rsidRPr="00302CB1">
        <w:rPr>
          <w:rFonts w:ascii="Verdana" w:hAnsi="Verdana"/>
          <w:sz w:val="20"/>
          <w:szCs w:val="20"/>
        </w:rPr>
        <w:t>(b)   CA $ 20.88 en Canadá; y</w:t>
      </w:r>
    </w:p>
    <w:p w:rsidR="00302CB1" w:rsidRPr="00302CB1" w:rsidRDefault="00302CB1" w:rsidP="00302CB1">
      <w:pPr>
        <w:rPr>
          <w:rFonts w:ascii="Verdana" w:hAnsi="Verdana"/>
          <w:sz w:val="20"/>
          <w:szCs w:val="20"/>
        </w:rPr>
      </w:pPr>
      <w:r w:rsidRPr="00302CB1">
        <w:rPr>
          <w:rFonts w:ascii="Verdana" w:hAnsi="Verdana"/>
          <w:sz w:val="20"/>
          <w:szCs w:val="20"/>
        </w:rPr>
        <w:lastRenderedPageBreak/>
        <w:t>(c)    MXN $ 294.22 en México;</w:t>
      </w:r>
    </w:p>
    <w:p w:rsidR="00302CB1" w:rsidRPr="00302CB1" w:rsidRDefault="00302CB1" w:rsidP="00302CB1">
      <w:pPr>
        <w:rPr>
          <w:rFonts w:ascii="Verdana" w:hAnsi="Verdana"/>
          <w:sz w:val="20"/>
          <w:szCs w:val="20"/>
        </w:rPr>
      </w:pPr>
      <w:r w:rsidRPr="00302CB1">
        <w:rPr>
          <w:rFonts w:ascii="Verdana" w:hAnsi="Verdana"/>
          <w:sz w:val="20"/>
          <w:szCs w:val="20"/>
        </w:rPr>
        <w:t>El salario alto en transporte y costos relacionados al</w:t>
      </w:r>
      <w:r w:rsidRPr="00302CB1">
        <w:rPr>
          <w:rFonts w:ascii="Verdana" w:hAnsi="Verdana"/>
          <w:b/>
          <w:bCs/>
          <w:i/>
          <w:iCs/>
          <w:sz w:val="20"/>
          <w:szCs w:val="20"/>
        </w:rPr>
        <w:t> </w:t>
      </w:r>
      <w:r w:rsidRPr="00302CB1">
        <w:rPr>
          <w:rFonts w:ascii="Verdana" w:hAnsi="Verdana"/>
          <w:sz w:val="20"/>
          <w:szCs w:val="20"/>
        </w:rPr>
        <w:t>envío pueden incluirse en el salario alto en gastos de materiales y manufactura, si esos costos no se incluyen de otra manera;</w:t>
      </w:r>
    </w:p>
    <w:p w:rsidR="00302CB1" w:rsidRPr="00302CB1" w:rsidRDefault="00302CB1" w:rsidP="00302CB1">
      <w:pPr>
        <w:rPr>
          <w:rFonts w:ascii="Verdana" w:hAnsi="Verdana"/>
          <w:sz w:val="20"/>
          <w:szCs w:val="20"/>
        </w:rPr>
      </w:pPr>
      <w:r w:rsidRPr="00302CB1">
        <w:rPr>
          <w:rFonts w:ascii="Verdana" w:hAnsi="Verdana"/>
          <w:b/>
          <w:bCs/>
          <w:i/>
          <w:iCs/>
          <w:sz w:val="20"/>
          <w:szCs w:val="20"/>
        </w:rPr>
        <w:t>súper-componente esencial</w:t>
      </w:r>
      <w:r w:rsidRPr="00302CB1">
        <w:rPr>
          <w:rFonts w:ascii="Verdana" w:hAnsi="Verdana"/>
          <w:sz w:val="20"/>
          <w:szCs w:val="20"/>
        </w:rPr>
        <w:t> significa las partes listadas en la columna 1 de la Tabla A.2 de esta Parte, que se consideran como una sola parte para efecto del cálculo de valor de contenido regional de acuerdo con las subsecciones 14(10), 14(11), 14(13) y 16(10);</w:t>
      </w:r>
    </w:p>
    <w:p w:rsidR="00302CB1" w:rsidRPr="00302CB1" w:rsidRDefault="00302CB1" w:rsidP="00302CB1">
      <w:pPr>
        <w:rPr>
          <w:rFonts w:ascii="Verdana" w:hAnsi="Verdana"/>
          <w:sz w:val="20"/>
          <w:szCs w:val="20"/>
        </w:rPr>
      </w:pPr>
      <w:r w:rsidRPr="00302CB1">
        <w:rPr>
          <w:rFonts w:ascii="Verdana" w:hAnsi="Verdana"/>
          <w:b/>
          <w:bCs/>
          <w:i/>
          <w:iCs/>
          <w:sz w:val="20"/>
          <w:szCs w:val="20"/>
        </w:rPr>
        <w:t>tasa salarial base promedio por hora </w:t>
      </w:r>
      <w:r w:rsidRPr="00302CB1">
        <w:rPr>
          <w:rFonts w:ascii="Verdana" w:hAnsi="Verdana"/>
          <w:sz w:val="20"/>
          <w:szCs w:val="20"/>
        </w:rPr>
        <w:t>significa la tasa de pago promedio por hora basada en todas las horas realizadas en trabajo de producción directa en una planta o instalación, incluso si los trabajadores que realizan ese trabajo reciben un salario, a destajo o por día. Esto incluye todas las horas realizadas por trabajadores de tiempo completo, tiempo parcial, temporales y estacionales. La tasa de pago no incluye beneficios, bonificaciones o primas por turno, ni el pago de primas por horas extras, días festivos o fines de semana. Si un tercero paga a un trabajador, como una agencia de empleo temporal, sólo los salarios recibidos por el trabajador se incluyen en el cálculo de la tasa salarial base promedio por hora.</w:t>
      </w:r>
    </w:p>
    <w:p w:rsidR="00302CB1" w:rsidRPr="00302CB1" w:rsidRDefault="00302CB1" w:rsidP="00302CB1">
      <w:pPr>
        <w:rPr>
          <w:rFonts w:ascii="Verdana" w:hAnsi="Verdana"/>
          <w:sz w:val="20"/>
          <w:szCs w:val="20"/>
        </w:rPr>
      </w:pPr>
      <w:r w:rsidRPr="00302CB1">
        <w:rPr>
          <w:rFonts w:ascii="Verdana" w:hAnsi="Verdana"/>
          <w:sz w:val="20"/>
          <w:szCs w:val="20"/>
        </w:rPr>
        <w:t>Para los trabajadores de producción directa, la tasa salarial base promedio por hora se calcula </w:t>
      </w:r>
      <w:proofErr w:type="gramStart"/>
      <w:r w:rsidRPr="00302CB1">
        <w:rPr>
          <w:rFonts w:ascii="Verdana" w:hAnsi="Verdana"/>
          <w:sz w:val="20"/>
          <w:szCs w:val="20"/>
        </w:rPr>
        <w:t>basado</w:t>
      </w:r>
      <w:proofErr w:type="gramEnd"/>
      <w:r w:rsidRPr="00302CB1">
        <w:rPr>
          <w:rFonts w:ascii="Verdana" w:hAnsi="Verdana"/>
          <w:sz w:val="20"/>
          <w:szCs w:val="20"/>
        </w:rPr>
        <w:t> en todas sus horas de trabajo. Para otros trabajadores que realizan trabajos de producción directa, la tasa salarial base promedio por hora se calcula basado el número de horas en que realizan trabajos de producción directa. La tasa tampoco incluye las horas trabajadas por becarios, practicantes, estudiantes o cualquier otro trabajador que no tenga un acuerdo de compensación expresa o implícita con el empleador.</w:t>
      </w:r>
    </w:p>
    <w:p w:rsidR="00302CB1" w:rsidRPr="00302CB1" w:rsidRDefault="00302CB1" w:rsidP="00302CB1">
      <w:pPr>
        <w:rPr>
          <w:rFonts w:ascii="Verdana" w:hAnsi="Verdana"/>
          <w:sz w:val="20"/>
          <w:szCs w:val="20"/>
        </w:rPr>
      </w:pPr>
      <w:r w:rsidRPr="00302CB1">
        <w:rPr>
          <w:rFonts w:ascii="Verdana" w:hAnsi="Verdana"/>
          <w:sz w:val="20"/>
          <w:szCs w:val="20"/>
        </w:rPr>
        <w:t>Si un trabajador de producción directa o un trabajador que realiza un trabajo de producción directa es compensado por un método que no sea por hora, como un salario, tasa por pieza o tasa por día, la tasa salarial base promedio por hora del trabajador se calcula al convertir el salario, tasa por pieza o tasa diaria a un equivalente por hora. Este equivalente por hora se multiplica por el número de horas trabajadas en la producción directa con el fin de calcular el salario base promedio por hora.</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trabajador</w:t>
      </w:r>
      <w:proofErr w:type="gramEnd"/>
      <w:r w:rsidRPr="00302CB1">
        <w:rPr>
          <w:rFonts w:ascii="Verdana" w:hAnsi="Verdana"/>
          <w:b/>
          <w:bCs/>
          <w:i/>
          <w:iCs/>
          <w:sz w:val="20"/>
          <w:szCs w:val="20"/>
        </w:rPr>
        <w:t> de producción directa</w:t>
      </w:r>
      <w:r w:rsidRPr="00302CB1">
        <w:rPr>
          <w:rFonts w:ascii="Verdana" w:hAnsi="Verdana"/>
          <w:sz w:val="20"/>
          <w:szCs w:val="20"/>
        </w:rPr>
        <w:t> significa cualquier trabajador cuyas responsabilidades principales son el trabajo de producción directa, lo que significa que al menos el 85 por ciento del tiempo del trabajador se dedica a realizar trabajo de producción directa.</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trabajo</w:t>
      </w:r>
      <w:proofErr w:type="gramEnd"/>
      <w:r w:rsidRPr="00302CB1">
        <w:rPr>
          <w:rFonts w:ascii="Verdana" w:hAnsi="Verdana"/>
          <w:b/>
          <w:bCs/>
          <w:i/>
          <w:iCs/>
          <w:sz w:val="20"/>
          <w:szCs w:val="20"/>
        </w:rPr>
        <w:t> de producción directa </w:t>
      </w:r>
      <w:r w:rsidRPr="00302CB1">
        <w:rPr>
          <w:rFonts w:ascii="Verdana" w:hAnsi="Verdana"/>
          <w:sz w:val="20"/>
          <w:szCs w:val="20"/>
        </w:rPr>
        <w:t>significa el trabajo de cualquier empleado directamente involucrado en la producción de vehículos de pasajeros, camiones ligeros, camiones pesados o partes utilizadas en la producción de estos vehículos en el territorio de un país Parte del T-MEC. También incluye el trabajo de un empleado directamente involucrado en la configuración, operación o mantenimiento de herramientas o equipos utilizados en la producción de esos vehículos o partes. El trabajo de producción directa puede realizarse en una línea de producción, en una estación de trabajo, en el taller o en otra área de producción.</w:t>
      </w:r>
    </w:p>
    <w:p w:rsidR="00302CB1" w:rsidRPr="00302CB1" w:rsidRDefault="00302CB1" w:rsidP="00302CB1">
      <w:pPr>
        <w:rPr>
          <w:rFonts w:ascii="Verdana" w:hAnsi="Verdana"/>
          <w:sz w:val="20"/>
          <w:szCs w:val="20"/>
        </w:rPr>
      </w:pPr>
      <w:r w:rsidRPr="00302CB1">
        <w:rPr>
          <w:rFonts w:ascii="Verdana" w:hAnsi="Verdana"/>
          <w:sz w:val="20"/>
          <w:szCs w:val="20"/>
        </w:rPr>
        <w:lastRenderedPageBreak/>
        <w:t>El trabajo de producción directa también incluye:</w:t>
      </w:r>
    </w:p>
    <w:p w:rsidR="00302CB1" w:rsidRPr="00302CB1" w:rsidRDefault="00302CB1" w:rsidP="00302CB1">
      <w:pPr>
        <w:rPr>
          <w:rFonts w:ascii="Verdana" w:hAnsi="Verdana"/>
          <w:sz w:val="20"/>
          <w:szCs w:val="20"/>
        </w:rPr>
      </w:pPr>
      <w:r w:rsidRPr="00302CB1">
        <w:rPr>
          <w:rFonts w:ascii="Verdana" w:hAnsi="Verdana"/>
          <w:sz w:val="20"/>
          <w:szCs w:val="20"/>
        </w:rPr>
        <w:t>(a)   manejo de materiales de vehículos o partes;</w:t>
      </w:r>
    </w:p>
    <w:p w:rsidR="00302CB1" w:rsidRPr="00302CB1" w:rsidRDefault="00302CB1" w:rsidP="00302CB1">
      <w:pPr>
        <w:rPr>
          <w:rFonts w:ascii="Verdana" w:hAnsi="Verdana"/>
          <w:sz w:val="20"/>
          <w:szCs w:val="20"/>
        </w:rPr>
      </w:pPr>
      <w:r w:rsidRPr="00302CB1">
        <w:rPr>
          <w:rFonts w:ascii="Verdana" w:hAnsi="Verdana"/>
          <w:sz w:val="20"/>
          <w:szCs w:val="20"/>
        </w:rPr>
        <w:t>(b)   inspección de vehículos o partes, incluidas las inspecciones que normalmente se clasifican como control de calidad y, para camiones pesados, inspecciones de preventa realizadas en el lugar donde se produce el vehículo;</w:t>
      </w:r>
    </w:p>
    <w:p w:rsidR="00302CB1" w:rsidRPr="00302CB1" w:rsidRDefault="00302CB1" w:rsidP="00302CB1">
      <w:pPr>
        <w:rPr>
          <w:rFonts w:ascii="Verdana" w:hAnsi="Verdana"/>
          <w:sz w:val="20"/>
          <w:szCs w:val="20"/>
        </w:rPr>
      </w:pPr>
      <w:r w:rsidRPr="00302CB1">
        <w:rPr>
          <w:rFonts w:ascii="Verdana" w:hAnsi="Verdana"/>
          <w:sz w:val="20"/>
          <w:szCs w:val="20"/>
        </w:rPr>
        <w:t>(c)    el trabajo realizado por personal calificado, como ingenieros en el proceso o producción, mecánicos, técnicos y otros empleados responsables de mantener y garantizar la operación de la línea de producción o herramientas y equipos utilizados en la producción de vehículos o partes; y</w:t>
      </w:r>
    </w:p>
    <w:p w:rsidR="00302CB1" w:rsidRPr="00302CB1" w:rsidRDefault="00302CB1" w:rsidP="00302CB1">
      <w:pPr>
        <w:rPr>
          <w:rFonts w:ascii="Verdana" w:hAnsi="Verdana"/>
          <w:sz w:val="20"/>
          <w:szCs w:val="20"/>
        </w:rPr>
      </w:pPr>
      <w:r w:rsidRPr="00302CB1">
        <w:rPr>
          <w:rFonts w:ascii="Verdana" w:hAnsi="Verdana"/>
          <w:sz w:val="20"/>
          <w:szCs w:val="20"/>
        </w:rPr>
        <w:t>(d)   capacitación en el trabajo sobre la ejecución de una tarea de producción específica.</w:t>
      </w:r>
    </w:p>
    <w:p w:rsidR="00302CB1" w:rsidRPr="00302CB1" w:rsidRDefault="00302CB1" w:rsidP="00302CB1">
      <w:pPr>
        <w:rPr>
          <w:rFonts w:ascii="Verdana" w:hAnsi="Verdana"/>
          <w:sz w:val="20"/>
          <w:szCs w:val="20"/>
        </w:rPr>
      </w:pPr>
      <w:r w:rsidRPr="00302CB1">
        <w:rPr>
          <w:rFonts w:ascii="Verdana" w:hAnsi="Verdana"/>
          <w:sz w:val="20"/>
          <w:szCs w:val="20"/>
        </w:rPr>
        <w:t>El trabajo de producción directa no incluye ningún trabajo de personal ejecutivo o administrativo que tenga la autoridad de tomar decisiones finales para contratar, despedir, promover, transferir y disciplinar a los empleados; Los trabajadores dedicados a la investigación y desarrollo, o al trabajo de ingeniería u otro personal que no es responsable de mantener y garantizar el funcionamiento de la línea de producción o las herramientas y equipos utilizados en la producción de vehículos o partes. Tampoco incluye ningún trabajo realizado por becarios, practicantes, estudiantes o cualquier trabajador que no tenga un acuerdo de compensación expresa o implícita con el empleador.</w:t>
      </w:r>
    </w:p>
    <w:p w:rsidR="00302CB1" w:rsidRPr="00302CB1" w:rsidRDefault="00302CB1" w:rsidP="00302CB1">
      <w:pPr>
        <w:rPr>
          <w:rFonts w:ascii="Verdana" w:hAnsi="Verdana"/>
          <w:sz w:val="20"/>
          <w:szCs w:val="20"/>
        </w:rPr>
      </w:pPr>
      <w:r w:rsidRPr="00302CB1">
        <w:rPr>
          <w:rFonts w:ascii="Verdana" w:hAnsi="Verdana"/>
          <w:b/>
          <w:bCs/>
          <w:i/>
          <w:iCs/>
          <w:sz w:val="20"/>
          <w:szCs w:val="20"/>
        </w:rPr>
        <w:t>valor de compra anual (VCA)</w:t>
      </w:r>
      <w:r w:rsidRPr="00302CB1">
        <w:rPr>
          <w:rFonts w:ascii="Verdana" w:hAnsi="Verdana"/>
          <w:sz w:val="20"/>
          <w:szCs w:val="20"/>
        </w:rPr>
        <w:t> significa la suma de los valores de los materiales de salario alto comprados anualmente por un productor para su uso en la producción de vehículos de pasajeros, camiones ligeros o camiones pesados en una planta ubicada en el territorio de un país Parte del T-MEC;</w:t>
      </w:r>
    </w:p>
    <w:p w:rsidR="00302CB1" w:rsidRPr="00302CB1" w:rsidRDefault="00302CB1" w:rsidP="00302CB1">
      <w:pPr>
        <w:rPr>
          <w:rFonts w:ascii="Verdana" w:hAnsi="Verdana"/>
          <w:sz w:val="20"/>
          <w:szCs w:val="20"/>
        </w:rPr>
      </w:pPr>
      <w:r w:rsidRPr="00302CB1">
        <w:rPr>
          <w:rFonts w:ascii="Verdana" w:hAnsi="Verdana"/>
          <w:b/>
          <w:bCs/>
          <w:i/>
          <w:iCs/>
          <w:sz w:val="20"/>
          <w:szCs w:val="20"/>
        </w:rPr>
        <w:t>valor total de compras anuales de la planta de ensamble (VTCA)</w:t>
      </w:r>
      <w:r w:rsidRPr="00302CB1">
        <w:rPr>
          <w:rFonts w:ascii="Verdana" w:hAnsi="Verdana"/>
          <w:b/>
          <w:bCs/>
          <w:sz w:val="20"/>
          <w:szCs w:val="20"/>
        </w:rPr>
        <w:t> </w:t>
      </w:r>
      <w:r w:rsidRPr="00302CB1">
        <w:rPr>
          <w:rFonts w:ascii="Verdana" w:hAnsi="Verdana"/>
          <w:sz w:val="20"/>
          <w:szCs w:val="20"/>
        </w:rPr>
        <w:t>significa la suma de los valores de todas las partes o materiales comprados, anualmente, para su uso en la producción de vehículos de pasajeros, camiones ligeros o camiones pesados en una planta ubicada en el territorio de un país Parte del T-MEC;</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vehículo</w:t>
      </w:r>
      <w:proofErr w:type="gramEnd"/>
      <w:r w:rsidRPr="00302CB1">
        <w:rPr>
          <w:rFonts w:ascii="Verdana" w:hAnsi="Verdana"/>
          <w:b/>
          <w:bCs/>
          <w:i/>
          <w:iCs/>
          <w:sz w:val="20"/>
          <w:szCs w:val="20"/>
        </w:rPr>
        <w:t> de pasajeros</w:t>
      </w:r>
      <w:r w:rsidRPr="00302CB1">
        <w:rPr>
          <w:rFonts w:ascii="Verdana" w:hAnsi="Verdana"/>
          <w:sz w:val="20"/>
          <w:szCs w:val="20"/>
        </w:rPr>
        <w:t> significa un vehículo de la subpartida 8703.21 a 8703.90, excepto:</w:t>
      </w:r>
    </w:p>
    <w:p w:rsidR="00302CB1" w:rsidRPr="00302CB1" w:rsidRDefault="00302CB1" w:rsidP="00302CB1">
      <w:pPr>
        <w:rPr>
          <w:rFonts w:ascii="Verdana" w:hAnsi="Verdana"/>
          <w:sz w:val="20"/>
          <w:szCs w:val="20"/>
        </w:rPr>
      </w:pPr>
      <w:r w:rsidRPr="00302CB1">
        <w:rPr>
          <w:rFonts w:ascii="Verdana" w:hAnsi="Verdana"/>
          <w:sz w:val="20"/>
          <w:szCs w:val="20"/>
        </w:rPr>
        <w:t>(a)   un vehículo con motor de encendido por compresión de la subpartida 8703.31 a 8703.33 o un vehículo de la subpartida 8703.90 que tengan tanto un motor de encendido por compresión como un motor eléctrico para propulsión;</w:t>
      </w:r>
    </w:p>
    <w:p w:rsidR="00302CB1" w:rsidRPr="00302CB1" w:rsidRDefault="00302CB1" w:rsidP="00302CB1">
      <w:pPr>
        <w:rPr>
          <w:rFonts w:ascii="Verdana" w:hAnsi="Verdana"/>
          <w:sz w:val="20"/>
          <w:szCs w:val="20"/>
        </w:rPr>
      </w:pPr>
      <w:r w:rsidRPr="00302CB1">
        <w:rPr>
          <w:rFonts w:ascii="Verdana" w:hAnsi="Verdana"/>
          <w:sz w:val="20"/>
          <w:szCs w:val="20"/>
        </w:rPr>
        <w:t>(b)   un motociclo de tres ruedas (trimoto) o cuatro ruedas (cuatrimoto);</w:t>
      </w:r>
    </w:p>
    <w:p w:rsidR="00302CB1" w:rsidRPr="00302CB1" w:rsidRDefault="00302CB1" w:rsidP="00302CB1">
      <w:pPr>
        <w:rPr>
          <w:rFonts w:ascii="Verdana" w:hAnsi="Verdana"/>
          <w:sz w:val="20"/>
          <w:szCs w:val="20"/>
        </w:rPr>
      </w:pPr>
      <w:r w:rsidRPr="00302CB1">
        <w:rPr>
          <w:rFonts w:ascii="Verdana" w:hAnsi="Verdana"/>
          <w:sz w:val="20"/>
          <w:szCs w:val="20"/>
        </w:rPr>
        <w:t>(c)    un vehículo todo terreno;</w:t>
      </w:r>
    </w:p>
    <w:p w:rsidR="00302CB1" w:rsidRPr="00302CB1" w:rsidRDefault="00302CB1" w:rsidP="00302CB1">
      <w:pPr>
        <w:rPr>
          <w:rFonts w:ascii="Verdana" w:hAnsi="Verdana"/>
          <w:sz w:val="20"/>
          <w:szCs w:val="20"/>
        </w:rPr>
      </w:pPr>
      <w:r w:rsidRPr="00302CB1">
        <w:rPr>
          <w:rFonts w:ascii="Verdana" w:hAnsi="Verdana"/>
          <w:sz w:val="20"/>
          <w:szCs w:val="20"/>
        </w:rPr>
        <w:t>(d)   una </w:t>
      </w:r>
      <w:proofErr w:type="spellStart"/>
      <w:r w:rsidRPr="00302CB1">
        <w:rPr>
          <w:rFonts w:ascii="Verdana" w:hAnsi="Verdana"/>
          <w:sz w:val="20"/>
          <w:szCs w:val="20"/>
        </w:rPr>
        <w:t>autocaravana</w:t>
      </w:r>
      <w:proofErr w:type="spellEnd"/>
      <w:r w:rsidRPr="00302CB1">
        <w:rPr>
          <w:rFonts w:ascii="Verdana" w:hAnsi="Verdana"/>
          <w:sz w:val="20"/>
          <w:szCs w:val="20"/>
        </w:rPr>
        <w:t> o vehículo recreativo; o</w:t>
      </w:r>
    </w:p>
    <w:p w:rsidR="00302CB1" w:rsidRPr="00302CB1" w:rsidRDefault="00302CB1" w:rsidP="00302CB1">
      <w:pPr>
        <w:rPr>
          <w:rFonts w:ascii="Verdana" w:hAnsi="Verdana"/>
          <w:sz w:val="20"/>
          <w:szCs w:val="20"/>
        </w:rPr>
      </w:pPr>
      <w:r w:rsidRPr="00302CB1">
        <w:rPr>
          <w:rFonts w:ascii="Verdana" w:hAnsi="Verdana"/>
          <w:sz w:val="20"/>
          <w:szCs w:val="20"/>
        </w:rPr>
        <w:t>(e)   una ambulancia, coche fúnebre o coche celular.</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lastRenderedPageBreak/>
        <w:t>vehículo</w:t>
      </w:r>
      <w:proofErr w:type="gramEnd"/>
      <w:r w:rsidRPr="00302CB1">
        <w:rPr>
          <w:rFonts w:ascii="Verdana" w:hAnsi="Verdana"/>
          <w:b/>
          <w:bCs/>
          <w:i/>
          <w:iCs/>
          <w:sz w:val="20"/>
          <w:szCs w:val="20"/>
        </w:rPr>
        <w:t> para ser utilizado única o principalmente fuera de la carretera </w:t>
      </w:r>
      <w:r w:rsidRPr="00302CB1">
        <w:rPr>
          <w:rFonts w:ascii="Verdana" w:hAnsi="Verdana"/>
          <w:sz w:val="20"/>
          <w:szCs w:val="20"/>
        </w:rPr>
        <w:t>significa un vehículo que no cumple con los estándares federales de seguridad y emisiones de Estados Unidos, que permite el uso sin restricciones en carretera o los estándares en carretera equivalentes mexicanas y canadienses.</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vehículo</w:t>
      </w:r>
      <w:proofErr w:type="gramEnd"/>
      <w:r w:rsidRPr="00302CB1">
        <w:rPr>
          <w:rFonts w:ascii="Verdana" w:hAnsi="Verdana"/>
          <w:b/>
          <w:bCs/>
          <w:i/>
          <w:iCs/>
          <w:sz w:val="20"/>
          <w:szCs w:val="20"/>
        </w:rPr>
        <w:t> todo terreno </w:t>
      </w:r>
      <w:r w:rsidRPr="00302CB1">
        <w:rPr>
          <w:rFonts w:ascii="Verdana" w:hAnsi="Verdana"/>
          <w:sz w:val="20"/>
          <w:szCs w:val="20"/>
        </w:rPr>
        <w:t>significa un vehículo que no cumple con los estándares federales de seguridad y</w:t>
      </w:r>
    </w:p>
    <w:p w:rsidR="00302CB1" w:rsidRPr="00302CB1" w:rsidRDefault="00302CB1" w:rsidP="00302CB1">
      <w:pPr>
        <w:rPr>
          <w:rFonts w:ascii="Verdana" w:hAnsi="Verdana"/>
          <w:sz w:val="20"/>
          <w:szCs w:val="20"/>
        </w:rPr>
      </w:pPr>
      <w:proofErr w:type="gramStart"/>
      <w:r w:rsidRPr="00302CB1">
        <w:rPr>
          <w:rFonts w:ascii="Verdana" w:hAnsi="Verdana"/>
          <w:sz w:val="20"/>
          <w:szCs w:val="20"/>
        </w:rPr>
        <w:t>emisiones</w:t>
      </w:r>
      <w:proofErr w:type="gramEnd"/>
      <w:r w:rsidRPr="00302CB1">
        <w:rPr>
          <w:rFonts w:ascii="Verdana" w:hAnsi="Verdana"/>
          <w:sz w:val="20"/>
          <w:szCs w:val="20"/>
        </w:rPr>
        <w:t> de los Estados Unidos que permiten su uso sin restricciones en carretera, o los estándares en carretera equivalentes mexicanas y canadienses;</w:t>
      </w:r>
    </w:p>
    <w:p w:rsidR="00302CB1" w:rsidRPr="00302CB1" w:rsidRDefault="00302CB1" w:rsidP="00302CB1">
      <w:pPr>
        <w:rPr>
          <w:rFonts w:ascii="Verdana" w:hAnsi="Verdana"/>
          <w:sz w:val="20"/>
          <w:szCs w:val="20"/>
        </w:rPr>
      </w:pPr>
      <w:r w:rsidRPr="00302CB1">
        <w:rPr>
          <w:rFonts w:ascii="Verdana" w:hAnsi="Verdana"/>
          <w:b/>
          <w:bCs/>
          <w:sz w:val="20"/>
          <w:szCs w:val="20"/>
        </w:rPr>
        <w:t>SECCIÓN 13: REGLAS DE ORIGEN ESPECÍFICAS POR PRODUCTO PARA VEHÍCULOS Y CIERTAS AUTOPARTES</w:t>
      </w:r>
    </w:p>
    <w:p w:rsidR="00302CB1" w:rsidRPr="00302CB1" w:rsidRDefault="00302CB1" w:rsidP="00302CB1">
      <w:pPr>
        <w:rPr>
          <w:rFonts w:ascii="Verdana" w:hAnsi="Verdana"/>
          <w:sz w:val="20"/>
          <w:szCs w:val="20"/>
        </w:rPr>
      </w:pPr>
      <w:r w:rsidRPr="00302CB1">
        <w:rPr>
          <w:rFonts w:ascii="Verdana" w:hAnsi="Verdana"/>
          <w:sz w:val="20"/>
          <w:szCs w:val="20"/>
        </w:rPr>
        <w:t>(1) Excepto las disposiciones de la sección 19 (Régimen Alternativo de Transición), las reglas de origen específicas por producto para mercancías de la partida 87.01 a 87.08 son:</w:t>
      </w:r>
    </w:p>
    <w:p w:rsidR="00302CB1" w:rsidRPr="00302CB1" w:rsidRDefault="00302CB1" w:rsidP="00302CB1">
      <w:pPr>
        <w:rPr>
          <w:rFonts w:ascii="Verdana" w:hAnsi="Verdana"/>
          <w:sz w:val="20"/>
          <w:szCs w:val="20"/>
        </w:rPr>
      </w:pPr>
      <w:r w:rsidRPr="00302CB1">
        <w:rPr>
          <w:rFonts w:ascii="Verdana" w:hAnsi="Verdana"/>
          <w:sz w:val="20"/>
          <w:szCs w:val="20"/>
        </w:rPr>
        <w:t>8701.10                     Un cambio a una mercancía de la subpartida 8701.10 de cualquier otra partida, cumpliendo con un valor de contenido regional no menor a 60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8701.20                     Un cambio a una mercancía de la subpartida 8701.20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 1° de julio de 2024 hasta el 30 de junio de 2027; o</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8701.30 8701.90       Un cambio a una mercancía de la subpartida 8701.30 a 8701.90 de cualquier otra partida, cumpliendo con un valor de contenido regional no menor a 60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8702.10 8702.90        (1) Un cambio a un vehículo automotor para el transporte de 15 o menos personas de la subpartida 8702.10 a 8702.90 de cualquier otra partida, cumpliendo con un valor de contenido regional no menor a 62.5 por ciento bajo el método de costo neto; o</w:t>
      </w:r>
    </w:p>
    <w:p w:rsidR="00302CB1" w:rsidRPr="00302CB1" w:rsidRDefault="00302CB1" w:rsidP="00302CB1">
      <w:pPr>
        <w:rPr>
          <w:rFonts w:ascii="Verdana" w:hAnsi="Verdana"/>
          <w:sz w:val="20"/>
          <w:szCs w:val="20"/>
        </w:rPr>
      </w:pPr>
      <w:r w:rsidRPr="00302CB1">
        <w:rPr>
          <w:rFonts w:ascii="Verdana" w:hAnsi="Verdana"/>
          <w:sz w:val="20"/>
          <w:szCs w:val="20"/>
        </w:rPr>
        <w:t>                                (2) Un cambio a un vehículo automotor para el transporte de 16 o más personas de la subpartida 8702.10 a 8702.90 de cualquier otra partida, cumpliendo con un valor de contenido regional no menor a 60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8703.10                     Un cambio a la subpartida 8703.10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lastRenderedPageBreak/>
        <w:t>(a)   60 por ciento bajo el método de valor de transacción, o</w:t>
      </w:r>
    </w:p>
    <w:p w:rsidR="00302CB1" w:rsidRPr="00302CB1" w:rsidRDefault="00302CB1" w:rsidP="00302CB1">
      <w:pPr>
        <w:rPr>
          <w:rFonts w:ascii="Verdana" w:hAnsi="Verdana"/>
          <w:sz w:val="20"/>
          <w:szCs w:val="20"/>
        </w:rPr>
      </w:pPr>
      <w:r w:rsidRPr="00302CB1">
        <w:rPr>
          <w:rFonts w:ascii="Verdana" w:hAnsi="Verdana"/>
          <w:sz w:val="20"/>
          <w:szCs w:val="20"/>
        </w:rPr>
        <w:t>(b)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8703.21 8703.90        (1) Un cambio a un vehículo de pasajeros de la subpartida 8703.21 a 8703.90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66 por ciento bajo el método de costo neto, a partir del 1°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69 por ciento bajo el método de costo neto, a partir del 1°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72 por ciento bajo el método de costo neto, a partir del 1° de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(d)   75 por ciento bajo el método de costo neto, a partir del 1° de julio de 2023, y posteriormente; o</w:t>
      </w:r>
    </w:p>
    <w:p w:rsidR="00302CB1" w:rsidRPr="00302CB1" w:rsidRDefault="00302CB1" w:rsidP="00302CB1">
      <w:pPr>
        <w:rPr>
          <w:rFonts w:ascii="Verdana" w:hAnsi="Verdana"/>
          <w:sz w:val="20"/>
          <w:szCs w:val="20"/>
        </w:rPr>
      </w:pPr>
      <w:r w:rsidRPr="00302CB1">
        <w:rPr>
          <w:rFonts w:ascii="Verdana" w:hAnsi="Verdana"/>
          <w:sz w:val="20"/>
          <w:szCs w:val="20"/>
        </w:rPr>
        <w:t>                                (2) Un cambio a cualquier otra mercancía de la subpartida 8703.21 a 8703.90 de cualquier otra partida, cumpliendo con un valor de contenido regional no menor a 62.5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8704.10                     Un cambio a una mercancía de la subpartida 8704.10 de cualquier otra partida, cumpliendo con un valor de contenido regional no menor a 60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8704.21                     (1) Un cambio a un camión ligero de la subpartida 8704.21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66 por ciento bajo el método de costo neto, a partir del 1° de julio de 2020</w:t>
      </w:r>
    </w:p>
    <w:p w:rsidR="00302CB1" w:rsidRPr="00302CB1" w:rsidRDefault="00302CB1" w:rsidP="00302CB1">
      <w:pPr>
        <w:rPr>
          <w:rFonts w:ascii="Verdana" w:hAnsi="Verdana"/>
          <w:sz w:val="20"/>
          <w:szCs w:val="20"/>
        </w:rPr>
      </w:pPr>
      <w:proofErr w:type="gramStart"/>
      <w:r w:rsidRPr="00302CB1">
        <w:rPr>
          <w:rFonts w:ascii="Verdana" w:hAnsi="Verdana"/>
          <w:sz w:val="20"/>
          <w:szCs w:val="20"/>
        </w:rPr>
        <w:t>hasta</w:t>
      </w:r>
      <w:proofErr w:type="gramEnd"/>
      <w:r w:rsidRPr="00302CB1">
        <w:rPr>
          <w:rFonts w:ascii="Verdana" w:hAnsi="Verdana"/>
          <w:sz w:val="20"/>
          <w:szCs w:val="20"/>
        </w:rPr>
        <w:t> el 30 de junio de 2021;</w:t>
      </w:r>
    </w:p>
    <w:p w:rsidR="00302CB1" w:rsidRPr="00302CB1" w:rsidRDefault="00302CB1" w:rsidP="00302CB1">
      <w:pPr>
        <w:rPr>
          <w:rFonts w:ascii="Verdana" w:hAnsi="Verdana"/>
          <w:sz w:val="20"/>
          <w:szCs w:val="20"/>
        </w:rPr>
      </w:pPr>
      <w:r w:rsidRPr="00302CB1">
        <w:rPr>
          <w:rFonts w:ascii="Verdana" w:hAnsi="Verdana"/>
          <w:sz w:val="20"/>
          <w:szCs w:val="20"/>
        </w:rPr>
        <w:t>(b)   69 por ciento bajo el método de costo neto, a partir del 1°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72 por ciento bajo el método de costo neto, a partir de 1° de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(d)   75 por ciento bajo el método de costo neto, a partir de 1° de julio de 2023, y posteriormente; o</w:t>
      </w:r>
    </w:p>
    <w:p w:rsidR="00302CB1" w:rsidRPr="00302CB1" w:rsidRDefault="00302CB1" w:rsidP="00302CB1">
      <w:pPr>
        <w:rPr>
          <w:rFonts w:ascii="Verdana" w:hAnsi="Verdana"/>
          <w:sz w:val="20"/>
          <w:szCs w:val="20"/>
        </w:rPr>
      </w:pPr>
      <w:r w:rsidRPr="00302CB1">
        <w:rPr>
          <w:rFonts w:ascii="Verdana" w:hAnsi="Verdana"/>
          <w:sz w:val="20"/>
          <w:szCs w:val="20"/>
        </w:rPr>
        <w:t>                                (2) Un cambio a un vehículo para ser utilizado única o principalmente fuera de la carretera de la subpartida 8704.21 de cualquier otra partida, cumpliendo con un valor de contenido regional no menor a 62.5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lastRenderedPageBreak/>
        <w:t>8704.22 - 8704.23        (1) Un cambio a un camión pesado de la subpartida 8704.22 a 8704.23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 o</w:t>
      </w:r>
    </w:p>
    <w:p w:rsidR="00302CB1" w:rsidRPr="00302CB1" w:rsidRDefault="00302CB1" w:rsidP="00302CB1">
      <w:pPr>
        <w:rPr>
          <w:rFonts w:ascii="Verdana" w:hAnsi="Verdana"/>
          <w:sz w:val="20"/>
          <w:szCs w:val="20"/>
        </w:rPr>
      </w:pPr>
      <w:r w:rsidRPr="00302CB1">
        <w:rPr>
          <w:rFonts w:ascii="Verdana" w:hAnsi="Verdana"/>
          <w:sz w:val="20"/>
          <w:szCs w:val="20"/>
        </w:rPr>
        <w:t>                                (2) Un cambio a un vehículo para ser utilizado única o principalmente fuera de la carretera de la subpartida 8704.22 a 8704.23 de cualquier otra partida, cumpliendo con un valor de contenido regional no menor a 60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8704.31                     (1) Un cambio a un camión ligero de la subpartida 8704.31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66 por ciento bajo el método de costo neto, a partir del 1°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69 por ciento bajo el método de costo neto, a partir del 1°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72 por ciento bajo el método de costo neto, a partir del 1° de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(d)   75 por ciento bajo el método de costo neto, a partir del 1° de julio de 2023, y posteriormente; o</w:t>
      </w:r>
    </w:p>
    <w:p w:rsidR="00302CB1" w:rsidRPr="00302CB1" w:rsidRDefault="00302CB1" w:rsidP="00302CB1">
      <w:pPr>
        <w:rPr>
          <w:rFonts w:ascii="Verdana" w:hAnsi="Verdana"/>
          <w:sz w:val="20"/>
          <w:szCs w:val="20"/>
        </w:rPr>
      </w:pPr>
      <w:r w:rsidRPr="00302CB1">
        <w:rPr>
          <w:rFonts w:ascii="Verdana" w:hAnsi="Verdana"/>
          <w:sz w:val="20"/>
          <w:szCs w:val="20"/>
        </w:rPr>
        <w:t>                                (2) Un cambio a un vehículo para ser utilizado única o principalmente fuera de la carretera de la subpartida 8704.31 de cualquier otra partida, cumpliendo con un valor de contenido regional no menor a 62.5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8704.32 - 8704.90        (1) Un cambio a un vehículo pesado de la subpartida 8704.32 a 8704.90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 o</w:t>
      </w:r>
    </w:p>
    <w:p w:rsidR="00302CB1" w:rsidRPr="00302CB1" w:rsidRDefault="00302CB1" w:rsidP="00302CB1">
      <w:pPr>
        <w:rPr>
          <w:rFonts w:ascii="Verdana" w:hAnsi="Verdana"/>
          <w:sz w:val="20"/>
          <w:szCs w:val="20"/>
        </w:rPr>
      </w:pPr>
      <w:r w:rsidRPr="00302CB1">
        <w:rPr>
          <w:rFonts w:ascii="Verdana" w:hAnsi="Verdana"/>
          <w:sz w:val="20"/>
          <w:szCs w:val="20"/>
        </w:rPr>
        <w:lastRenderedPageBreak/>
        <w:t>                                (2) Un cambio a un vehículo para ser utilizado única o principalmente fuera de la carretera de la subpartida 8704.32 a 8704.90 de cualquier otra partida, cumpliendo con un valor de contenido regional no menor a 60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87.05                        Un cambio a la partida 87.05 de cualquier otra partida, cumpliendo con un valor de</w:t>
      </w:r>
    </w:p>
    <w:p w:rsidR="00302CB1" w:rsidRPr="00302CB1" w:rsidRDefault="00302CB1" w:rsidP="00302CB1">
      <w:pPr>
        <w:rPr>
          <w:rFonts w:ascii="Verdana" w:hAnsi="Verdana"/>
          <w:sz w:val="20"/>
          <w:szCs w:val="20"/>
        </w:rPr>
      </w:pPr>
      <w:proofErr w:type="gramStart"/>
      <w:r w:rsidRPr="00302CB1">
        <w:rPr>
          <w:rFonts w:ascii="Verdana" w:hAnsi="Verdana"/>
          <w:sz w:val="20"/>
          <w:szCs w:val="20"/>
        </w:rPr>
        <w:t>contenido</w:t>
      </w:r>
      <w:proofErr w:type="gramEnd"/>
      <w:r w:rsidRPr="00302CB1">
        <w:rPr>
          <w:rFonts w:ascii="Verdana" w:hAnsi="Verdana"/>
          <w:sz w:val="20"/>
          <w:szCs w:val="20"/>
        </w:rPr>
        <w:t> regional no menor a 60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87.06                        Para una mercancía de la partida 87.06 para uso como equipo original en un vehículo de pasajeros o camión ligero:</w:t>
      </w:r>
    </w:p>
    <w:p w:rsidR="00302CB1" w:rsidRPr="00302CB1" w:rsidRDefault="00302CB1" w:rsidP="00302CB1">
      <w:pPr>
        <w:rPr>
          <w:rFonts w:ascii="Verdana" w:hAnsi="Verdana"/>
          <w:sz w:val="20"/>
          <w:szCs w:val="20"/>
        </w:rPr>
      </w:pPr>
      <w:r w:rsidRPr="00302CB1">
        <w:rPr>
          <w:rFonts w:ascii="Verdana" w:hAnsi="Verdana"/>
          <w:sz w:val="20"/>
          <w:szCs w:val="20"/>
        </w:rPr>
        <w:t>                                (1) No se requiere cambio de clasificación arancelaria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66 por ciento bajo el método de costo neto, a partir del 1°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69 por ciento bajo el método de costo neto, a partir del 1°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72 por ciento bajo el método de costo neto, a partir del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(d)   75 por ciento bajo el método de costo neto, a partir del 1°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                                Para una mercancía de la partida 87.06 para uso como equipo original en un camión pesado:</w:t>
      </w:r>
    </w:p>
    <w:p w:rsidR="00302CB1" w:rsidRPr="00302CB1" w:rsidRDefault="00302CB1" w:rsidP="00302CB1">
      <w:pPr>
        <w:rPr>
          <w:rFonts w:ascii="Verdana" w:hAnsi="Verdana"/>
          <w:sz w:val="20"/>
          <w:szCs w:val="20"/>
        </w:rPr>
      </w:pPr>
      <w:r w:rsidRPr="00302CB1">
        <w:rPr>
          <w:rFonts w:ascii="Verdana" w:hAnsi="Verdana"/>
          <w:sz w:val="20"/>
          <w:szCs w:val="20"/>
        </w:rPr>
        <w:t>                                (2) No se requiere cambio de clasificación arancelaria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                                Para cualquier otra mercancía de la partida 87.06 para uso como equipo original en cualquier otro vehículo o como parte de refacción:</w:t>
      </w:r>
    </w:p>
    <w:p w:rsidR="00302CB1" w:rsidRPr="00302CB1" w:rsidRDefault="00302CB1" w:rsidP="00302CB1">
      <w:pPr>
        <w:rPr>
          <w:rFonts w:ascii="Verdana" w:hAnsi="Verdana"/>
          <w:sz w:val="20"/>
          <w:szCs w:val="20"/>
        </w:rPr>
      </w:pPr>
      <w:r w:rsidRPr="00302CB1">
        <w:rPr>
          <w:rFonts w:ascii="Verdana" w:hAnsi="Verdana"/>
          <w:sz w:val="20"/>
          <w:szCs w:val="20"/>
        </w:rPr>
        <w:t>                                (3) No se requiere cambio de clasificación arancelaria cumpliendo con un valor de contenido regional no menor a 60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lastRenderedPageBreak/>
        <w:t>87.07                        Para una mercancía de la partida 87.07 para uso como equipo original en un vehículo de pasajeros o camión ligero:</w:t>
      </w:r>
    </w:p>
    <w:p w:rsidR="00302CB1" w:rsidRPr="00302CB1" w:rsidRDefault="00302CB1" w:rsidP="00302CB1">
      <w:pPr>
        <w:rPr>
          <w:rFonts w:ascii="Verdana" w:hAnsi="Verdana"/>
          <w:sz w:val="20"/>
          <w:szCs w:val="20"/>
        </w:rPr>
      </w:pPr>
      <w:r w:rsidRPr="00302CB1">
        <w:rPr>
          <w:rFonts w:ascii="Verdana" w:hAnsi="Verdana"/>
          <w:sz w:val="20"/>
          <w:szCs w:val="20"/>
        </w:rPr>
        <w:t>                                (1) No se requiere cambio de clasificación arancelaria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66 por ciento bajo el método de costo neto, a partir del 1°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69 por ciento bajo el método de costo neto, a partir del 1°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72 por ciento bajo el método de costo neto, a partir del 1° de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(d)   75 por ciento bajo el método de costo neto, a partir 1°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                                Para una mercancía de la partida 87.07 para uso como equipo original en un camión pesado:</w:t>
      </w:r>
    </w:p>
    <w:p w:rsidR="00302CB1" w:rsidRPr="00302CB1" w:rsidRDefault="00302CB1" w:rsidP="00302CB1">
      <w:pPr>
        <w:rPr>
          <w:rFonts w:ascii="Verdana" w:hAnsi="Verdana"/>
          <w:sz w:val="20"/>
          <w:szCs w:val="20"/>
        </w:rPr>
      </w:pPr>
      <w:r w:rsidRPr="00302CB1">
        <w:rPr>
          <w:rFonts w:ascii="Verdana" w:hAnsi="Verdana"/>
          <w:sz w:val="20"/>
          <w:szCs w:val="20"/>
        </w:rPr>
        <w:t>                                (2) Un cambio a la partida 87.07 de cualquier otro capítulo; o</w:t>
      </w:r>
    </w:p>
    <w:p w:rsidR="00302CB1" w:rsidRPr="00302CB1" w:rsidRDefault="00302CB1" w:rsidP="00302CB1">
      <w:pPr>
        <w:rPr>
          <w:rFonts w:ascii="Verdana" w:hAnsi="Verdana"/>
          <w:sz w:val="20"/>
          <w:szCs w:val="20"/>
        </w:rPr>
      </w:pPr>
      <w:r w:rsidRPr="00302CB1">
        <w:rPr>
          <w:rFonts w:ascii="Verdana" w:hAnsi="Verdana"/>
          <w:sz w:val="20"/>
          <w:szCs w:val="20"/>
        </w:rPr>
        <w:t>                                (3) No se requiere cambio de clasificación arancelaria cumpliendo con un valor de contenido regional no menor:</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                                Para cualquier otra mercancía de la partida 87.07 para uso como equipo original en cualquier otro vehículo o como parte de refacción:</w:t>
      </w:r>
    </w:p>
    <w:p w:rsidR="00302CB1" w:rsidRPr="00302CB1" w:rsidRDefault="00302CB1" w:rsidP="00302CB1">
      <w:pPr>
        <w:rPr>
          <w:rFonts w:ascii="Verdana" w:hAnsi="Verdana"/>
          <w:sz w:val="20"/>
          <w:szCs w:val="20"/>
        </w:rPr>
      </w:pPr>
      <w:r w:rsidRPr="00302CB1">
        <w:rPr>
          <w:rFonts w:ascii="Verdana" w:hAnsi="Verdana"/>
          <w:sz w:val="20"/>
          <w:szCs w:val="20"/>
        </w:rPr>
        <w:t>                                (4) Un cambio a la partida 87.07 de cualquier otro capítulo; o</w:t>
      </w:r>
    </w:p>
    <w:p w:rsidR="00302CB1" w:rsidRPr="00302CB1" w:rsidRDefault="00302CB1" w:rsidP="00302CB1">
      <w:pPr>
        <w:rPr>
          <w:rFonts w:ascii="Verdana" w:hAnsi="Verdana"/>
          <w:sz w:val="20"/>
          <w:szCs w:val="20"/>
        </w:rPr>
      </w:pPr>
      <w:r w:rsidRPr="00302CB1">
        <w:rPr>
          <w:rFonts w:ascii="Verdana" w:hAnsi="Verdana"/>
          <w:sz w:val="20"/>
          <w:szCs w:val="20"/>
        </w:rPr>
        <w:t>                                (5) No se requiere cambio de clasificación arancelaria cumpliendo con un valor de contenido regional no menor 60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8708.10                     Para una mercancía de la subpartida 8708.10 para uso como equipo original en un vehículo de pasajeros o camión ligero:</w:t>
      </w:r>
    </w:p>
    <w:p w:rsidR="00302CB1" w:rsidRPr="00302CB1" w:rsidRDefault="00302CB1" w:rsidP="00302CB1">
      <w:pPr>
        <w:rPr>
          <w:rFonts w:ascii="Verdana" w:hAnsi="Verdana"/>
          <w:sz w:val="20"/>
          <w:szCs w:val="20"/>
        </w:rPr>
      </w:pPr>
      <w:r w:rsidRPr="00302CB1">
        <w:rPr>
          <w:rFonts w:ascii="Verdana" w:hAnsi="Verdana"/>
          <w:sz w:val="20"/>
          <w:szCs w:val="20"/>
        </w:rPr>
        <w:t>                                (1) Un cambio a la subpartida 8708.10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lastRenderedPageBreak/>
        <w:t>                                (2) Un cambio a la subpartida 8708.10 de la subpartida 8708.99, habiendo o no cambios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62.5 por ciento bajo el método de costo neto, a partir del 1°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65 por ciento bajo el método de costo neto, a partir del 1°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67.5 por ciento bajo el método de costo neto, a partir del 1° de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(d)   70 por ciento bajo el método de costo neto, a partir del 1°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                                Para una mercancía de la subpartida 8708.10 para uso como equipo original en un camión pesado:</w:t>
      </w:r>
    </w:p>
    <w:p w:rsidR="00302CB1" w:rsidRPr="00302CB1" w:rsidRDefault="00302CB1" w:rsidP="00302CB1">
      <w:pPr>
        <w:rPr>
          <w:rFonts w:ascii="Verdana" w:hAnsi="Verdana"/>
          <w:sz w:val="20"/>
          <w:szCs w:val="20"/>
        </w:rPr>
      </w:pPr>
      <w:r w:rsidRPr="00302CB1">
        <w:rPr>
          <w:rFonts w:ascii="Verdana" w:hAnsi="Verdana"/>
          <w:sz w:val="20"/>
          <w:szCs w:val="20"/>
        </w:rPr>
        <w:t>                                (3) Un cambio a la subpartida 8708.10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(4) Un cambio a la subpartida 8708.10 de la subpartida 8708.99, habiendo o no cambios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                                Para cualquier otra mercancía de la subpartida 8708.10 para uso como equipo original en cualquier otro vehículo o como parte de refacción:</w:t>
      </w:r>
    </w:p>
    <w:p w:rsidR="00302CB1" w:rsidRPr="00302CB1" w:rsidRDefault="00302CB1" w:rsidP="00302CB1">
      <w:pPr>
        <w:rPr>
          <w:rFonts w:ascii="Verdana" w:hAnsi="Verdana"/>
          <w:sz w:val="20"/>
          <w:szCs w:val="20"/>
        </w:rPr>
      </w:pPr>
      <w:r w:rsidRPr="00302CB1">
        <w:rPr>
          <w:rFonts w:ascii="Verdana" w:hAnsi="Verdana"/>
          <w:sz w:val="20"/>
          <w:szCs w:val="20"/>
        </w:rPr>
        <w:t>                                (5) Un cambio a la subpartida 8708.10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(6) Un cambio a la subpartida 8708.10 de la subpartida 8708.99, habiendo o no cambios de cualquier otra partida,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8708.21                     Para una mercancía de la subpartida 8708.21 para uso como equipo original en un vehículo de pasajeros o camión ligero:</w:t>
      </w:r>
    </w:p>
    <w:p w:rsidR="00302CB1" w:rsidRPr="00302CB1" w:rsidRDefault="00302CB1" w:rsidP="00302CB1">
      <w:pPr>
        <w:rPr>
          <w:rFonts w:ascii="Verdana" w:hAnsi="Verdana"/>
          <w:sz w:val="20"/>
          <w:szCs w:val="20"/>
        </w:rPr>
      </w:pPr>
      <w:r w:rsidRPr="00302CB1">
        <w:rPr>
          <w:rFonts w:ascii="Verdana" w:hAnsi="Verdana"/>
          <w:sz w:val="20"/>
          <w:szCs w:val="20"/>
        </w:rPr>
        <w:t>                                (1) Un cambio a la subpartida 8708.21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lastRenderedPageBreak/>
        <w:t>                                (2) Un cambio a la subpartida 8708.21 de la subpartida 8708.99, habiendo o no cambios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62.5 por ciento bajo el método de costo neto, a partir del 1° de julio de 2020 hasta el 30 junio de 2021;</w:t>
      </w:r>
    </w:p>
    <w:p w:rsidR="00302CB1" w:rsidRPr="00302CB1" w:rsidRDefault="00302CB1" w:rsidP="00302CB1">
      <w:pPr>
        <w:rPr>
          <w:rFonts w:ascii="Verdana" w:hAnsi="Verdana"/>
          <w:sz w:val="20"/>
          <w:szCs w:val="20"/>
        </w:rPr>
      </w:pPr>
      <w:r w:rsidRPr="00302CB1">
        <w:rPr>
          <w:rFonts w:ascii="Verdana" w:hAnsi="Verdana"/>
          <w:sz w:val="20"/>
          <w:szCs w:val="20"/>
        </w:rPr>
        <w:t>(b)   65 por ciento bajo el método de costo neto, a partir del 1° de julio de 2021</w:t>
      </w:r>
    </w:p>
    <w:p w:rsidR="00302CB1" w:rsidRPr="00302CB1" w:rsidRDefault="00302CB1" w:rsidP="00302CB1">
      <w:pPr>
        <w:rPr>
          <w:rFonts w:ascii="Verdana" w:hAnsi="Verdana"/>
          <w:sz w:val="20"/>
          <w:szCs w:val="20"/>
        </w:rPr>
      </w:pPr>
      <w:proofErr w:type="gramStart"/>
      <w:r w:rsidRPr="00302CB1">
        <w:rPr>
          <w:rFonts w:ascii="Verdana" w:hAnsi="Verdana"/>
          <w:sz w:val="20"/>
          <w:szCs w:val="20"/>
        </w:rPr>
        <w:t>hasta</w:t>
      </w:r>
      <w:proofErr w:type="gramEnd"/>
      <w:r w:rsidRPr="00302CB1">
        <w:rPr>
          <w:rFonts w:ascii="Verdana" w:hAnsi="Verdana"/>
          <w:sz w:val="20"/>
          <w:szCs w:val="20"/>
        </w:rPr>
        <w:t> el 30 de junio de 2022;</w:t>
      </w:r>
    </w:p>
    <w:p w:rsidR="00302CB1" w:rsidRPr="00302CB1" w:rsidRDefault="00302CB1" w:rsidP="00302CB1">
      <w:pPr>
        <w:rPr>
          <w:rFonts w:ascii="Verdana" w:hAnsi="Verdana"/>
          <w:sz w:val="20"/>
          <w:szCs w:val="20"/>
        </w:rPr>
      </w:pPr>
      <w:r w:rsidRPr="00302CB1">
        <w:rPr>
          <w:rFonts w:ascii="Verdana" w:hAnsi="Verdana"/>
          <w:sz w:val="20"/>
          <w:szCs w:val="20"/>
        </w:rPr>
        <w:t>(c)    67.5 por ciento bajo el método de costo neto, a partir del 1° de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(d)   70 por ciento bajo el método de costo neto, a partir del 1°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                                Para una mercancía de la subpartida 8708.21 para uso como equipo original en un camión pesado:</w:t>
      </w:r>
    </w:p>
    <w:p w:rsidR="00302CB1" w:rsidRPr="00302CB1" w:rsidRDefault="00302CB1" w:rsidP="00302CB1">
      <w:pPr>
        <w:rPr>
          <w:rFonts w:ascii="Verdana" w:hAnsi="Verdana"/>
          <w:sz w:val="20"/>
          <w:szCs w:val="20"/>
        </w:rPr>
      </w:pPr>
      <w:r w:rsidRPr="00302CB1">
        <w:rPr>
          <w:rFonts w:ascii="Verdana" w:hAnsi="Verdana"/>
          <w:sz w:val="20"/>
          <w:szCs w:val="20"/>
        </w:rPr>
        <w:t>                                (3) Un cambio a la subpartida 8708.21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(4) Un cambio a la subpartida 8708.21 de la subpartida 8708.99, habiendo o no cambios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                                Para cualquier otra mercancía de la subpartida 8708.21 para uso como equipo original en cualquier otro vehículo o como parte de refacción:</w:t>
      </w:r>
    </w:p>
    <w:p w:rsidR="00302CB1" w:rsidRPr="00302CB1" w:rsidRDefault="00302CB1" w:rsidP="00302CB1">
      <w:pPr>
        <w:rPr>
          <w:rFonts w:ascii="Verdana" w:hAnsi="Verdana"/>
          <w:sz w:val="20"/>
          <w:szCs w:val="20"/>
        </w:rPr>
      </w:pPr>
      <w:r w:rsidRPr="00302CB1">
        <w:rPr>
          <w:rFonts w:ascii="Verdana" w:hAnsi="Verdana"/>
          <w:sz w:val="20"/>
          <w:szCs w:val="20"/>
        </w:rPr>
        <w:t>                                (5) Un cambio a la subpartida 8708.21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(6) Un cambio a la subpartida 8708.21 de la subpartida 8708.99, habiendo o no cambios de cualquier otra partida,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8708.29                     Para partes estampadas de carrocería de la subpartida 8708.29 para uso como equipo original en un vehículo de pasajeros o camión ligero:</w:t>
      </w:r>
    </w:p>
    <w:p w:rsidR="00302CB1" w:rsidRPr="00302CB1" w:rsidRDefault="00302CB1" w:rsidP="00302CB1">
      <w:pPr>
        <w:rPr>
          <w:rFonts w:ascii="Verdana" w:hAnsi="Verdana"/>
          <w:sz w:val="20"/>
          <w:szCs w:val="20"/>
        </w:rPr>
      </w:pPr>
      <w:r w:rsidRPr="00302CB1">
        <w:rPr>
          <w:rFonts w:ascii="Verdana" w:hAnsi="Verdana"/>
          <w:sz w:val="20"/>
          <w:szCs w:val="20"/>
        </w:rPr>
        <w:lastRenderedPageBreak/>
        <w:t>                                (1) No se requiere cambio de clasificación arancelaria a partes estampadas de carrocería de la subpartida 8708.29,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66 por ciento bajo el método de costo neto, a partir del 1°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69 por ciento bajo el método de costo neto, a partir del 1°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72 por ciento bajo el método de costo neto, a partir del 1° de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(d)   75 por ciento bajo el método de costo neto, a partir del 1°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                                Para cualquier otra mercancía de la subpartida 8708.29 para uso como equipo original en un vehículo de pasajeros o camión ligero:</w:t>
      </w:r>
    </w:p>
    <w:p w:rsidR="00302CB1" w:rsidRPr="00302CB1" w:rsidRDefault="00302CB1" w:rsidP="00302CB1">
      <w:pPr>
        <w:rPr>
          <w:rFonts w:ascii="Verdana" w:hAnsi="Verdana"/>
          <w:sz w:val="20"/>
          <w:szCs w:val="20"/>
        </w:rPr>
      </w:pPr>
      <w:r w:rsidRPr="00302CB1">
        <w:rPr>
          <w:rFonts w:ascii="Verdana" w:hAnsi="Verdana"/>
          <w:sz w:val="20"/>
          <w:szCs w:val="20"/>
        </w:rPr>
        <w:t>                                (2) Un cambio a la subpartida 8708.29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(3) No se requiere cambio de clasificación arancelaria a la subpartida 8708.29,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62.5 por ciento bajo el método de costo neto, a partir del 1°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65 por ciento bajo el método de costo neto, a partir del 1°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67.5 por ciento bajo el método de costo neto, a partir del 1° de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(d)   70 por ciento bajo el método de costo neto, a partir del 1°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                                Para una mercancía de la subpartida 8708.29 para uso como equipo original en un camión pesado:</w:t>
      </w:r>
    </w:p>
    <w:p w:rsidR="00302CB1" w:rsidRPr="00302CB1" w:rsidRDefault="00302CB1" w:rsidP="00302CB1">
      <w:pPr>
        <w:rPr>
          <w:rFonts w:ascii="Verdana" w:hAnsi="Verdana"/>
          <w:sz w:val="20"/>
          <w:szCs w:val="20"/>
        </w:rPr>
      </w:pPr>
      <w:r w:rsidRPr="00302CB1">
        <w:rPr>
          <w:rFonts w:ascii="Verdana" w:hAnsi="Verdana"/>
          <w:sz w:val="20"/>
          <w:szCs w:val="20"/>
        </w:rPr>
        <w:t>                                (4) Un cambio a la subpartida 8708.29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(5) No se requiere cambio de clasificación arancelaria a la subpartida 8708.29,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lastRenderedPageBreak/>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                                Para cualquier otra mercancía de la subpartida 8708.29 para uso como equipo original en cualquier otro vehículo o como parte de refacción:</w:t>
      </w:r>
    </w:p>
    <w:p w:rsidR="00302CB1" w:rsidRPr="00302CB1" w:rsidRDefault="00302CB1" w:rsidP="00302CB1">
      <w:pPr>
        <w:rPr>
          <w:rFonts w:ascii="Verdana" w:hAnsi="Verdana"/>
          <w:sz w:val="20"/>
          <w:szCs w:val="20"/>
        </w:rPr>
      </w:pPr>
      <w:r w:rsidRPr="00302CB1">
        <w:rPr>
          <w:rFonts w:ascii="Verdana" w:hAnsi="Verdana"/>
          <w:sz w:val="20"/>
          <w:szCs w:val="20"/>
        </w:rPr>
        <w:t>                                (6) Un cambio a la subpartida 8708.29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(7) No se requiere cambio de clasificación arancelaria a la subpartida 8708.29,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8708.30                     Para una mercancía de la subpartida 8708.30 para uso como equipo original en un vehículo de pasajeros o camión ligero:</w:t>
      </w:r>
    </w:p>
    <w:p w:rsidR="00302CB1" w:rsidRPr="00302CB1" w:rsidRDefault="00302CB1" w:rsidP="00302CB1">
      <w:pPr>
        <w:rPr>
          <w:rFonts w:ascii="Verdana" w:hAnsi="Verdana"/>
          <w:sz w:val="20"/>
          <w:szCs w:val="20"/>
        </w:rPr>
      </w:pPr>
      <w:r w:rsidRPr="00302CB1">
        <w:rPr>
          <w:rFonts w:ascii="Verdana" w:hAnsi="Verdana"/>
          <w:sz w:val="20"/>
          <w:szCs w:val="20"/>
        </w:rPr>
        <w:t>                                (1) Un cambio a la subpartida 8708.30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(2) No se requiere cambio de clasificación arancelaria de la subpartida 8708.30,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62.5 por ciento bajo el método de costo neto, a partir del 1°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65 por ciento bajo el método de costo neto, a partir del 1°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67.5 por ciento bajo el método de costo neto, a partir del 1° de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(d)   70 por ciento bajo el método de costo neto, a partir del 1°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                                Para una mercancía de la subpartida 8708.30 para uso como equipo original en un camión pesado:</w:t>
      </w:r>
    </w:p>
    <w:p w:rsidR="00302CB1" w:rsidRPr="00302CB1" w:rsidRDefault="00302CB1" w:rsidP="00302CB1">
      <w:pPr>
        <w:rPr>
          <w:rFonts w:ascii="Verdana" w:hAnsi="Verdana"/>
          <w:sz w:val="20"/>
          <w:szCs w:val="20"/>
        </w:rPr>
      </w:pPr>
      <w:r w:rsidRPr="00302CB1">
        <w:rPr>
          <w:rFonts w:ascii="Verdana" w:hAnsi="Verdana"/>
          <w:sz w:val="20"/>
          <w:szCs w:val="20"/>
        </w:rPr>
        <w:t>                                (3) Un cambio a la subpartida 8708.30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(4) No se requiere cambio de clasificación arancelaria a la subpartida 8708.30, cumpliendo con un valor de contenido regional no menor:</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lastRenderedPageBreak/>
        <w:t>(c)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                                Para cualquier otra mercancía de la subpartida 8708.30 para uso como equipo original en cualquier otro vehículo o como parte de refacción:</w:t>
      </w:r>
    </w:p>
    <w:p w:rsidR="00302CB1" w:rsidRPr="00302CB1" w:rsidRDefault="00302CB1" w:rsidP="00302CB1">
      <w:pPr>
        <w:rPr>
          <w:rFonts w:ascii="Verdana" w:hAnsi="Verdana"/>
          <w:sz w:val="20"/>
          <w:szCs w:val="20"/>
        </w:rPr>
      </w:pPr>
      <w:r w:rsidRPr="00302CB1">
        <w:rPr>
          <w:rFonts w:ascii="Verdana" w:hAnsi="Verdana"/>
          <w:sz w:val="20"/>
          <w:szCs w:val="20"/>
        </w:rPr>
        <w:t>                                (5) Un cambio a guarniciones de frenos montadas de la subpartida 8708.30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(6) Un cambio a guarniciones de frenos montadas de la subpartida 8708.30 de partes de guarniciones de frenos montadas, frenos o servofrenos de la subpartida 8708.30 u 8708.99, habiendo o no cambios de cualquier otra partida, cumpliendo con un valor de contenido regional no menor a 50 por ciento bajo el método de costo neto; o</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                                (7) Un cambio a cualquier otra mercancía de la subpartida 8708.30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(8) Un cambio a cualquier otra mercancía de la subpartida 8708.30 de guarniciones de frenos montadas o partes de frenos o servofrenos de la subpartida 8708.30 u 8708.99, habiendo o no cambios de cualquier otra partida,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8708.40                     Para una mercancía de la subpartida 8708.40 para uso como equipo original en un vehículo de pasajeros o camión ligero:</w:t>
      </w:r>
    </w:p>
    <w:p w:rsidR="00302CB1" w:rsidRPr="00302CB1" w:rsidRDefault="00302CB1" w:rsidP="00302CB1">
      <w:pPr>
        <w:rPr>
          <w:rFonts w:ascii="Verdana" w:hAnsi="Verdana"/>
          <w:sz w:val="20"/>
          <w:szCs w:val="20"/>
        </w:rPr>
      </w:pPr>
      <w:r w:rsidRPr="00302CB1">
        <w:rPr>
          <w:rFonts w:ascii="Verdana" w:hAnsi="Verdana"/>
          <w:sz w:val="20"/>
          <w:szCs w:val="20"/>
        </w:rPr>
        <w:t>                                (1) No se requiere cambio de clasificación arancelaria a la subpartida 8708.40,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66 por ciento bajo el método de costo neto, a partir del 1°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69 por ciento bajo el método de costo neto, a partir del 1°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72 por ciento bajo el método de costo neto, a partir del 1° de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(d)   75 por ciento bajo el método de costo neto, a partir del 1°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                                Para una mercancía de la subpartida 8708.40 para uso como equipo original en un camión pesado:</w:t>
      </w:r>
    </w:p>
    <w:p w:rsidR="00302CB1" w:rsidRPr="00302CB1" w:rsidRDefault="00302CB1" w:rsidP="00302CB1">
      <w:pPr>
        <w:rPr>
          <w:rFonts w:ascii="Verdana" w:hAnsi="Verdana"/>
          <w:sz w:val="20"/>
          <w:szCs w:val="20"/>
        </w:rPr>
      </w:pPr>
      <w:r w:rsidRPr="00302CB1">
        <w:rPr>
          <w:rFonts w:ascii="Verdana" w:hAnsi="Verdana"/>
          <w:sz w:val="20"/>
          <w:szCs w:val="20"/>
        </w:rPr>
        <w:t>                                (2) Un cambio a la subpartida 8708.40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lastRenderedPageBreak/>
        <w:t>                                (3) No se requiere cambio de clasificación arancelaria a la subpartida 8708.40,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                                Para una mercancía de la subpartida 8708.40 para uso como equipo original en cualquier otro vehículo o como parte de refacción:</w:t>
      </w:r>
    </w:p>
    <w:p w:rsidR="00302CB1" w:rsidRPr="00302CB1" w:rsidRDefault="00302CB1" w:rsidP="00302CB1">
      <w:pPr>
        <w:rPr>
          <w:rFonts w:ascii="Verdana" w:hAnsi="Verdana"/>
          <w:sz w:val="20"/>
          <w:szCs w:val="20"/>
        </w:rPr>
      </w:pPr>
      <w:r w:rsidRPr="00302CB1">
        <w:rPr>
          <w:rFonts w:ascii="Verdana" w:hAnsi="Verdana"/>
          <w:sz w:val="20"/>
          <w:szCs w:val="20"/>
        </w:rPr>
        <w:t>                                (4) Un cambio a cajas de cambio de la subpartida 8708.40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(5) Un cambio a cajas de cambio de la subpartida 8708.40 de cualquier otra mercancía de la subpartida 8708.40 u 8708.99, habiendo o no cambios de cualquier otra partida, cumpliendo con un valor de contenido regional no menor a 50 por ciento bajo el método de costo neto; o</w:t>
      </w:r>
    </w:p>
    <w:p w:rsidR="00302CB1" w:rsidRPr="00302CB1" w:rsidRDefault="00302CB1" w:rsidP="00302CB1">
      <w:pPr>
        <w:rPr>
          <w:rFonts w:ascii="Verdana" w:hAnsi="Verdana"/>
          <w:sz w:val="20"/>
          <w:szCs w:val="20"/>
        </w:rPr>
      </w:pPr>
      <w:r w:rsidRPr="00302CB1">
        <w:rPr>
          <w:rFonts w:ascii="Verdana" w:hAnsi="Verdana"/>
          <w:sz w:val="20"/>
          <w:szCs w:val="20"/>
        </w:rPr>
        <w:t>                                (6) Un cambio a cualquier otra mercancía de la subpartida 8708.40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(7) No se requiere cambio de clasificación arancelaria a cualquier otra mercancía de la subpartida 8708.40,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8708.50                     Para una mercancía de la subpartida 8708.50 para uso como equipo original en un vehículo de pasajeros o camión ligero:</w:t>
      </w:r>
    </w:p>
    <w:p w:rsidR="00302CB1" w:rsidRPr="00302CB1" w:rsidRDefault="00302CB1" w:rsidP="00302CB1">
      <w:pPr>
        <w:rPr>
          <w:rFonts w:ascii="Verdana" w:hAnsi="Verdana"/>
          <w:sz w:val="20"/>
          <w:szCs w:val="20"/>
        </w:rPr>
      </w:pPr>
      <w:r w:rsidRPr="00302CB1">
        <w:rPr>
          <w:rFonts w:ascii="Verdana" w:hAnsi="Verdana"/>
          <w:sz w:val="20"/>
          <w:szCs w:val="20"/>
        </w:rPr>
        <w:t>                                (1) No se requiere cambio de clasificación arancelaria a la subpartida 8708.50,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66 por ciento bajo el método de costo neto, a partir del 1°de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69 por ciento bajo el método de costo neto, a partir del 1°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(c)    72 por ciento bajo el método de costo neto, a partir del 1° de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(d)   75 por ciento bajo el método de costo neto, a partir del 1°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lastRenderedPageBreak/>
        <w:t>                                Para una mercancía de la subpartida 8708.50 para uso como equipo original en un camión pesado:</w:t>
      </w:r>
    </w:p>
    <w:p w:rsidR="00302CB1" w:rsidRPr="00302CB1" w:rsidRDefault="00302CB1" w:rsidP="00302CB1">
      <w:pPr>
        <w:rPr>
          <w:rFonts w:ascii="Verdana" w:hAnsi="Verdana"/>
          <w:sz w:val="20"/>
          <w:szCs w:val="20"/>
        </w:rPr>
      </w:pPr>
      <w:r w:rsidRPr="00302CB1">
        <w:rPr>
          <w:rFonts w:ascii="Verdana" w:hAnsi="Verdana"/>
          <w:sz w:val="20"/>
          <w:szCs w:val="20"/>
        </w:rPr>
        <w:t>                                (2) Un cambio a ejes con diferencial, incluso provistos con otros órganos de transmisión, para vehículos de la partida 87.03, de la subpartida 8708.50 de cualquier otra partida, excepto de la subpartida 8482.10 a 8482.80; o</w:t>
      </w:r>
    </w:p>
    <w:p w:rsidR="00302CB1" w:rsidRPr="00302CB1" w:rsidRDefault="00302CB1" w:rsidP="00302CB1">
      <w:pPr>
        <w:rPr>
          <w:rFonts w:ascii="Verdana" w:hAnsi="Verdana"/>
          <w:sz w:val="20"/>
          <w:szCs w:val="20"/>
        </w:rPr>
      </w:pPr>
      <w:r w:rsidRPr="00302CB1">
        <w:rPr>
          <w:rFonts w:ascii="Verdana" w:hAnsi="Verdana"/>
          <w:sz w:val="20"/>
          <w:szCs w:val="20"/>
        </w:rPr>
        <w:t>                                (3) Un cambio a ejes con diferencial, incluso provistos con otros órganos de transmisión, para vehículos de la partida 87.03, de la subpartida 8708.50 de la subpartida 8482.10 a 8482.80 o partes de ejes de la subpartida 8708.50, habiendo o no cambios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                                (4) Un cambio a otros ejes con diferencial, incluso provistos con otros órganos de transmisión, de la subpartida 8708.50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(5) Un cambio a otros ejes con diferencial, incluso provistos con otros órganos de transmisión, de la subpartida 8708.50 de la subpartida 8708.99, habiendo o no cambios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                                (6) Un cambio a ejes portadores y sus partes, para vehículos de la partida 87.03, de la subpartida 8708.50 de cualquier otra partida, excepto de la subpartida 8482.10 a 8482.80; o</w:t>
      </w:r>
    </w:p>
    <w:p w:rsidR="00302CB1" w:rsidRPr="00302CB1" w:rsidRDefault="00302CB1" w:rsidP="00302CB1">
      <w:pPr>
        <w:rPr>
          <w:rFonts w:ascii="Verdana" w:hAnsi="Verdana"/>
          <w:sz w:val="20"/>
          <w:szCs w:val="20"/>
        </w:rPr>
      </w:pPr>
      <w:r w:rsidRPr="00302CB1">
        <w:rPr>
          <w:rFonts w:ascii="Verdana" w:hAnsi="Verdana"/>
          <w:sz w:val="20"/>
          <w:szCs w:val="20"/>
        </w:rPr>
        <w:t>                                (7) Un cambio a ejes portadores y sus partes, para vehículos de la partida 87.03, de la subpartida 8708.50 de la subpartida 8482.10 a 8482.80 u 8708.99, habiendo o no cambios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lastRenderedPageBreak/>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                                (8) Un cambio a otros ejes portadores y sus partes de la subpartida 8708.50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(9) Un cambio a otros ejes portadores y sus partes de la subpartida 8708.50 de la subpartida 8708.99, habiendo o no cambios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                                (10) Un cambio a cualquier otra mercancía de la subpartida 8708.50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(11) No se requiere cambio de clasificación arancelaria a cualquier otra mercancía de la subpartida 8708.50,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                                Para una mercancía de la subpartida 8708.50 para uso como equipo original en cualquier otro vehículo o como parte de refacción:</w:t>
      </w:r>
    </w:p>
    <w:p w:rsidR="00302CB1" w:rsidRPr="00302CB1" w:rsidRDefault="00302CB1" w:rsidP="00302CB1">
      <w:pPr>
        <w:rPr>
          <w:rFonts w:ascii="Verdana" w:hAnsi="Verdana"/>
          <w:sz w:val="20"/>
          <w:szCs w:val="20"/>
        </w:rPr>
      </w:pPr>
      <w:r w:rsidRPr="00302CB1">
        <w:rPr>
          <w:rFonts w:ascii="Verdana" w:hAnsi="Verdana"/>
          <w:sz w:val="20"/>
          <w:szCs w:val="20"/>
        </w:rPr>
        <w:t>                                (12) Un cambio a ejes con diferencial, incluso provistos con otros órganos de transmisión, para vehículos de la partida 87.03, de la subpartida 8708.50 de cualquier otra partida, excepto de la subpartida 8482.10 a 8482.80; o</w:t>
      </w:r>
    </w:p>
    <w:p w:rsidR="00302CB1" w:rsidRPr="00302CB1" w:rsidRDefault="00302CB1" w:rsidP="00302CB1">
      <w:pPr>
        <w:rPr>
          <w:rFonts w:ascii="Verdana" w:hAnsi="Verdana"/>
          <w:sz w:val="20"/>
          <w:szCs w:val="20"/>
        </w:rPr>
      </w:pPr>
      <w:r w:rsidRPr="00302CB1">
        <w:rPr>
          <w:rFonts w:ascii="Verdana" w:hAnsi="Verdana"/>
          <w:sz w:val="20"/>
          <w:szCs w:val="20"/>
        </w:rPr>
        <w:t>                                (13) Un cambio a ejes con diferencial, incluso provistos con otros órganos de transmisión, para vehículos de la partida 87.03, de la subpartida 8708.50 de la subpartida 8482.10 a 8482.80 o partes de ejes de la subpartida 8708.50, habien</w:t>
      </w:r>
      <w:r w:rsidRPr="00302CB1">
        <w:rPr>
          <w:rFonts w:ascii="Verdana" w:hAnsi="Verdana"/>
          <w:sz w:val="20"/>
          <w:szCs w:val="20"/>
        </w:rPr>
        <w:lastRenderedPageBreak/>
        <w:t>do o no cambios de cualquier otra partida,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                                (14) Un cambio a otros ejes con diferencial, incluso provistos con otros órganos de transmisión, de la subpartida 8708.50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(15) Un cambio a otros ejes con diferencial, incluso provistos con otros órganos de transmisión, de la subpartida 8708.50 de la subpartida 8708.99, habiendo o no cambios de cualquier otra partida,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                                (16) Un cambio a ejes portadores y sus partes, para vehículos de la partida 87.03, de la subpartida 8708.50 de cualquier otra partida, excepto de la subpartida 8482.10 a 8482.80; o</w:t>
      </w:r>
    </w:p>
    <w:p w:rsidR="00302CB1" w:rsidRPr="00302CB1" w:rsidRDefault="00302CB1" w:rsidP="00302CB1">
      <w:pPr>
        <w:rPr>
          <w:rFonts w:ascii="Verdana" w:hAnsi="Verdana"/>
          <w:sz w:val="20"/>
          <w:szCs w:val="20"/>
        </w:rPr>
      </w:pPr>
      <w:r w:rsidRPr="00302CB1">
        <w:rPr>
          <w:rFonts w:ascii="Verdana" w:hAnsi="Verdana"/>
          <w:sz w:val="20"/>
          <w:szCs w:val="20"/>
        </w:rPr>
        <w:t>                                (17) Un cambio a ejes portadores y sus partes, para vehículos de la partida 87.03 de la subpartida 8708.50 de la subpartida 8482.10 a 8482.80 u 8708.99, habiendo o no cambios de cualquier otra partida,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                                (18) Un cambio a otros ejes portadores y sus partes de la subpartida 8708.50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(19) Un cambio a otros ejes portadores y sus partes de la subpartida 8708.50 de la subpartida 8708.99, habiendo o no cambios de cualquier otra partida,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                                (20) Un cambio a cualquier otra mercancía de la subpartida 8708.50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(21) No se requiere cambio de clasificación arancelaria a cualquier otra mercancía de la subpartida 8708.50,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8708.70                     Para una mercancía de la subpartida 8708.70 para uso como equipo original en un vehículo de pasajeros o camión ligero:</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                                (1) Un cambio a la subpartida 8708.70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(2) Un cambio a la subpartida 8708.70 de la subpartida 8708.99, habiendo o no cambios de cualquier otra partida,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(a)   62.5 por ciento bajo el método de costo neto, a partir del 1°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lastRenderedPageBreak/>
        <w:t>(b)    65 por ciento bajo el método de costo neto, a partir del 1°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67.5 por ciento bajo el método de costo neto, a partir del 1° de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(d)    70 por ciento bajo el método de costo neto, a partir del 1°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                                Para una mercancía de la subpartida 8708.70 para uso como equipo original en un camión pesado:</w:t>
      </w:r>
    </w:p>
    <w:p w:rsidR="00302CB1" w:rsidRPr="00302CB1" w:rsidRDefault="00302CB1" w:rsidP="00302CB1">
      <w:pPr>
        <w:rPr>
          <w:rFonts w:ascii="Verdana" w:hAnsi="Verdana"/>
          <w:sz w:val="20"/>
          <w:szCs w:val="20"/>
        </w:rPr>
      </w:pPr>
      <w:r w:rsidRPr="00302CB1">
        <w:rPr>
          <w:rFonts w:ascii="Verdana" w:hAnsi="Verdana"/>
          <w:sz w:val="20"/>
          <w:szCs w:val="20"/>
        </w:rPr>
        <w:t>                                (3) Un cambio a la subpartida 8708.70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(4) Un cambio a la subpartida 8708.70 de la subpartida 8708.99, habiendo o no cambios de cualquier otra partida,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                                Para cualquier otra mercancía de la subpartida 8708.70 para uso como equipo original en cualquier otro vehículo o como parte de refacción:</w:t>
      </w:r>
    </w:p>
    <w:p w:rsidR="00302CB1" w:rsidRPr="00302CB1" w:rsidRDefault="00302CB1" w:rsidP="00302CB1">
      <w:pPr>
        <w:rPr>
          <w:rFonts w:ascii="Verdana" w:hAnsi="Verdana"/>
          <w:sz w:val="20"/>
          <w:szCs w:val="20"/>
        </w:rPr>
      </w:pPr>
      <w:r w:rsidRPr="00302CB1">
        <w:rPr>
          <w:rFonts w:ascii="Verdana" w:hAnsi="Verdana"/>
          <w:sz w:val="20"/>
          <w:szCs w:val="20"/>
        </w:rPr>
        <w:t>                                (5) Un cambio a la subpartida 8708.70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(6) Un cambio a la subpartida 8708.70 de la subpartida 8708.99, habiendo o no cambios de cualquier otra partida,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8708.80                     Para una mercancía de la subpartida 8708.80 para uso como equipo original en un vehículo de pasajeros o camión ligero:</w:t>
      </w:r>
    </w:p>
    <w:p w:rsidR="00302CB1" w:rsidRPr="00302CB1" w:rsidRDefault="00302CB1" w:rsidP="00302CB1">
      <w:pPr>
        <w:rPr>
          <w:rFonts w:ascii="Verdana" w:hAnsi="Verdana"/>
          <w:sz w:val="20"/>
          <w:szCs w:val="20"/>
        </w:rPr>
      </w:pPr>
      <w:r w:rsidRPr="00302CB1">
        <w:rPr>
          <w:rFonts w:ascii="Verdana" w:hAnsi="Verdana"/>
          <w:sz w:val="20"/>
          <w:szCs w:val="20"/>
        </w:rPr>
        <w:t>                                (1) No se requiere cambio de clasificación arancelaria de la subpartida 8708.80,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66 por ciento bajo el método de costo neto, a partir del 1°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69 por ciento bajo el método de costo neto, a partir del 1°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lastRenderedPageBreak/>
        <w:t>(c)    72 por ciento bajo el método de costo neto, a partir del 1° de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(d)   75 por ciento bajo el método de costo neto, a partir del 1°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                                Para una mercancía de la subpartida 8708.80 para uso como equipo original en un camión pesado:</w:t>
      </w:r>
    </w:p>
    <w:p w:rsidR="00302CB1" w:rsidRPr="00302CB1" w:rsidRDefault="00302CB1" w:rsidP="00302CB1">
      <w:pPr>
        <w:rPr>
          <w:rFonts w:ascii="Verdana" w:hAnsi="Verdana"/>
          <w:sz w:val="20"/>
          <w:szCs w:val="20"/>
        </w:rPr>
      </w:pPr>
      <w:r w:rsidRPr="00302CB1">
        <w:rPr>
          <w:rFonts w:ascii="Verdana" w:hAnsi="Verdana"/>
          <w:sz w:val="20"/>
          <w:szCs w:val="20"/>
        </w:rPr>
        <w:t>                                (2) Un cambio a cartuchos para amortiguadores (McPherson struts) de la subpartida 8708.80, de sus partes de la subpartida 8708.80 o de cualquier otra subpartida,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                                (3) Un cambio a cualquier otra mercancía de la subpartida 8708.80 de cualquier</w:t>
      </w:r>
    </w:p>
    <w:p w:rsidR="00302CB1" w:rsidRPr="00302CB1" w:rsidRDefault="00302CB1" w:rsidP="00302CB1">
      <w:pPr>
        <w:rPr>
          <w:rFonts w:ascii="Verdana" w:hAnsi="Verdana"/>
          <w:sz w:val="20"/>
          <w:szCs w:val="20"/>
        </w:rPr>
      </w:pPr>
      <w:proofErr w:type="gramStart"/>
      <w:r w:rsidRPr="00302CB1">
        <w:rPr>
          <w:rFonts w:ascii="Verdana" w:hAnsi="Verdana"/>
          <w:sz w:val="20"/>
          <w:szCs w:val="20"/>
        </w:rPr>
        <w:t>otra</w:t>
      </w:r>
      <w:proofErr w:type="gramEnd"/>
      <w:r w:rsidRPr="00302CB1">
        <w:rPr>
          <w:rFonts w:ascii="Verdana" w:hAnsi="Verdana"/>
          <w:sz w:val="20"/>
          <w:szCs w:val="20"/>
        </w:rPr>
        <w:t> partida; o</w:t>
      </w:r>
    </w:p>
    <w:p w:rsidR="00302CB1" w:rsidRPr="00302CB1" w:rsidRDefault="00302CB1" w:rsidP="00302CB1">
      <w:pPr>
        <w:rPr>
          <w:rFonts w:ascii="Verdana" w:hAnsi="Verdana"/>
          <w:sz w:val="20"/>
          <w:szCs w:val="20"/>
        </w:rPr>
      </w:pPr>
      <w:r w:rsidRPr="00302CB1">
        <w:rPr>
          <w:rFonts w:ascii="Verdana" w:hAnsi="Verdana"/>
          <w:sz w:val="20"/>
          <w:szCs w:val="20"/>
        </w:rPr>
        <w:t>                                (4) Un cambio a sistemas de suspensión (incluidos los amortiguadores) de la subpartida 8708.80 de sus partes de la subpartida 8708.80 u 8708.99, habiendo o no cambios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2027, y posteriormente; o</w:t>
      </w:r>
    </w:p>
    <w:p w:rsidR="00302CB1" w:rsidRPr="00302CB1" w:rsidRDefault="00302CB1" w:rsidP="00302CB1">
      <w:pPr>
        <w:rPr>
          <w:rFonts w:ascii="Verdana" w:hAnsi="Verdana"/>
          <w:sz w:val="20"/>
          <w:szCs w:val="20"/>
        </w:rPr>
      </w:pPr>
      <w:r w:rsidRPr="00302CB1">
        <w:rPr>
          <w:rFonts w:ascii="Verdana" w:hAnsi="Verdana"/>
          <w:sz w:val="20"/>
          <w:szCs w:val="20"/>
        </w:rPr>
        <w:t>                                (5) No se requiere cambio de clasificación arancelaria a partes de sistemas de suspensión (incluidos los amortiguadores) de la subpartida 8708.80,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                                Para cualquier otra mercancía de la subpartida 8708.80 para uso como equipo original en cualquier otro vehículo o como parte de refacción:</w:t>
      </w:r>
    </w:p>
    <w:p w:rsidR="00302CB1" w:rsidRPr="00302CB1" w:rsidRDefault="00302CB1" w:rsidP="00302CB1">
      <w:pPr>
        <w:rPr>
          <w:rFonts w:ascii="Verdana" w:hAnsi="Verdana"/>
          <w:sz w:val="20"/>
          <w:szCs w:val="20"/>
        </w:rPr>
      </w:pPr>
      <w:r w:rsidRPr="00302CB1">
        <w:rPr>
          <w:rFonts w:ascii="Verdana" w:hAnsi="Verdana"/>
          <w:sz w:val="20"/>
          <w:szCs w:val="20"/>
        </w:rPr>
        <w:lastRenderedPageBreak/>
        <w:t>                                (6) Un cambio a cartuchos para amortiguadores (McPherson struts) de la subpartida 8708.80, de sus partes de la subpartida 8708.80 o de cualquier otra subpartida,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                                (7) Un cambio a la subpartida 8708.80 de cualquier otra partida;</w:t>
      </w:r>
    </w:p>
    <w:p w:rsidR="00302CB1" w:rsidRPr="00302CB1" w:rsidRDefault="00302CB1" w:rsidP="00302CB1">
      <w:pPr>
        <w:rPr>
          <w:rFonts w:ascii="Verdana" w:hAnsi="Verdana"/>
          <w:sz w:val="20"/>
          <w:szCs w:val="20"/>
        </w:rPr>
      </w:pPr>
      <w:r w:rsidRPr="00302CB1">
        <w:rPr>
          <w:rFonts w:ascii="Verdana" w:hAnsi="Verdana"/>
          <w:sz w:val="20"/>
          <w:szCs w:val="20"/>
        </w:rPr>
        <w:t>                                (8) Un cambio a sistemas de suspensión (incluidos los amortiguadores) de la subpartida 8708.80 de sus partes de la subpartida 8708.80 u 8708.99, habiendo o no cambios de cualquier otra partida, cumpliendo con un valor de contenido regional no menor a 50 por ciento bajo el método de costo neto; o</w:t>
      </w:r>
    </w:p>
    <w:p w:rsidR="00302CB1" w:rsidRPr="00302CB1" w:rsidRDefault="00302CB1" w:rsidP="00302CB1">
      <w:pPr>
        <w:rPr>
          <w:rFonts w:ascii="Verdana" w:hAnsi="Verdana"/>
          <w:sz w:val="20"/>
          <w:szCs w:val="20"/>
        </w:rPr>
      </w:pPr>
      <w:r w:rsidRPr="00302CB1">
        <w:rPr>
          <w:rFonts w:ascii="Verdana" w:hAnsi="Verdana"/>
          <w:sz w:val="20"/>
          <w:szCs w:val="20"/>
        </w:rPr>
        <w:t>                                (9) No se requiere cambio de clasificación arancelaria a partes de sistemas de suspensión (incluidos los amortiguadores) de la subpartida 8708.80,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8708.91                     Para una mercancía de la subpartida 8708.91 para uso como equipo original en un vehículo de pasajeros o camión ligero:</w:t>
      </w:r>
    </w:p>
    <w:p w:rsidR="00302CB1" w:rsidRPr="00302CB1" w:rsidRDefault="00302CB1" w:rsidP="00302CB1">
      <w:pPr>
        <w:rPr>
          <w:rFonts w:ascii="Verdana" w:hAnsi="Verdana"/>
          <w:sz w:val="20"/>
          <w:szCs w:val="20"/>
        </w:rPr>
      </w:pPr>
      <w:r w:rsidRPr="00302CB1">
        <w:rPr>
          <w:rFonts w:ascii="Verdana" w:hAnsi="Verdana"/>
          <w:sz w:val="20"/>
          <w:szCs w:val="20"/>
        </w:rPr>
        <w:t>                                (1) Un cambio a radiadores de la subpartida 8708.91 de cualquier otra partida;</w:t>
      </w:r>
    </w:p>
    <w:p w:rsidR="00302CB1" w:rsidRPr="00302CB1" w:rsidRDefault="00302CB1" w:rsidP="00302CB1">
      <w:pPr>
        <w:rPr>
          <w:rFonts w:ascii="Verdana" w:hAnsi="Verdana"/>
          <w:sz w:val="20"/>
          <w:szCs w:val="20"/>
        </w:rPr>
      </w:pPr>
      <w:r w:rsidRPr="00302CB1">
        <w:rPr>
          <w:rFonts w:ascii="Verdana" w:hAnsi="Verdana"/>
          <w:sz w:val="20"/>
          <w:szCs w:val="20"/>
        </w:rPr>
        <w:t>                                (2) Un cambio a radiadores de la subpartida 8708.91 de cualquier otra mercancía de la subpartida 8708.91, habiendo o no cambios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62.5 por ciento bajo el método de costo neto, a partir del 1°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65 por ciento bajo el método de costo neto, a partir del 1°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67.5 por ciento bajo el método de costo neto, a partir del 1° de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(d)    70 por ciento bajo el método de costo neto, a partir del 1°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                                (3) No se requiere cambio de clasificación arancelaria a cualquier otra mercancía de la subpartida 8708.91,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62.5 por ciento bajo el método de costo neto, a partir del 1°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65 por ciento bajo el método de costo neto, a partir del 1°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lastRenderedPageBreak/>
        <w:t>(c)    67.5 por ciento bajo el método de costo neto, a partir del 1° de julio de 2022 hasta el 30 de junio de 2023; o</w:t>
      </w:r>
    </w:p>
    <w:p w:rsidR="00302CB1" w:rsidRPr="00302CB1" w:rsidRDefault="00302CB1" w:rsidP="00302CB1">
      <w:pPr>
        <w:rPr>
          <w:rFonts w:ascii="Verdana" w:hAnsi="Verdana"/>
          <w:sz w:val="20"/>
          <w:szCs w:val="20"/>
        </w:rPr>
      </w:pPr>
      <w:r w:rsidRPr="00302CB1">
        <w:rPr>
          <w:rFonts w:ascii="Verdana" w:hAnsi="Verdana"/>
          <w:sz w:val="20"/>
          <w:szCs w:val="20"/>
        </w:rPr>
        <w:t>(d)   70 por ciento bajo el método de costo neto, a partir del 1°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                                Para una mercancía de la subpartida 8708.91 para uso como equipo original en un camión pesado:</w:t>
      </w:r>
    </w:p>
    <w:p w:rsidR="00302CB1" w:rsidRPr="00302CB1" w:rsidRDefault="00302CB1" w:rsidP="00302CB1">
      <w:pPr>
        <w:rPr>
          <w:rFonts w:ascii="Verdana" w:hAnsi="Verdana"/>
          <w:sz w:val="20"/>
          <w:szCs w:val="20"/>
        </w:rPr>
      </w:pPr>
      <w:r w:rsidRPr="00302CB1">
        <w:rPr>
          <w:rFonts w:ascii="Verdana" w:hAnsi="Verdana"/>
          <w:sz w:val="20"/>
          <w:szCs w:val="20"/>
        </w:rPr>
        <w:t>                                (4) Un cambio a radiadores de la subpartida 8708.91 de cualquier otra partida;</w:t>
      </w:r>
    </w:p>
    <w:p w:rsidR="00302CB1" w:rsidRPr="00302CB1" w:rsidRDefault="00302CB1" w:rsidP="00302CB1">
      <w:pPr>
        <w:rPr>
          <w:rFonts w:ascii="Verdana" w:hAnsi="Verdana"/>
          <w:sz w:val="20"/>
          <w:szCs w:val="20"/>
        </w:rPr>
      </w:pPr>
      <w:r w:rsidRPr="00302CB1">
        <w:rPr>
          <w:rFonts w:ascii="Verdana" w:hAnsi="Verdana"/>
          <w:sz w:val="20"/>
          <w:szCs w:val="20"/>
        </w:rPr>
        <w:t>                                (5) Un cambio a radiadores de la subpartida 8708.91 de cualquier otra mercancía de la subpartida 8708.91, habiendo o no cambios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                                (6) No se requiere cambio de clasificación arancelaria a cualquier otra mercancía de la subpartida 8708.91,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 o</w:t>
      </w:r>
    </w:p>
    <w:p w:rsidR="00302CB1" w:rsidRPr="00302CB1" w:rsidRDefault="00302CB1" w:rsidP="00302CB1">
      <w:pPr>
        <w:rPr>
          <w:rFonts w:ascii="Verdana" w:hAnsi="Verdana"/>
          <w:sz w:val="20"/>
          <w:szCs w:val="20"/>
        </w:rPr>
      </w:pPr>
      <w:r w:rsidRPr="00302CB1">
        <w:rPr>
          <w:rFonts w:ascii="Verdana" w:hAnsi="Verdana"/>
          <w:sz w:val="20"/>
          <w:szCs w:val="20"/>
        </w:rPr>
        <w:t>(d)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                                Para cualquier otra mercancía de la subpartida 8708.91 para uso como equipo original en cualquier otro vehículo o como parte de refacción:</w:t>
      </w:r>
    </w:p>
    <w:p w:rsidR="00302CB1" w:rsidRPr="00302CB1" w:rsidRDefault="00302CB1" w:rsidP="00302CB1">
      <w:pPr>
        <w:rPr>
          <w:rFonts w:ascii="Verdana" w:hAnsi="Verdana"/>
          <w:sz w:val="20"/>
          <w:szCs w:val="20"/>
        </w:rPr>
      </w:pPr>
      <w:r w:rsidRPr="00302CB1">
        <w:rPr>
          <w:rFonts w:ascii="Verdana" w:hAnsi="Verdana"/>
          <w:sz w:val="20"/>
          <w:szCs w:val="20"/>
        </w:rPr>
        <w:t>                                (7) Un cambio a radiadores de la subpartida 8708.91 de cualquier otra partida;</w:t>
      </w:r>
    </w:p>
    <w:p w:rsidR="00302CB1" w:rsidRPr="00302CB1" w:rsidRDefault="00302CB1" w:rsidP="00302CB1">
      <w:pPr>
        <w:rPr>
          <w:rFonts w:ascii="Verdana" w:hAnsi="Verdana"/>
          <w:sz w:val="20"/>
          <w:szCs w:val="20"/>
        </w:rPr>
      </w:pPr>
      <w:r w:rsidRPr="00302CB1">
        <w:rPr>
          <w:rFonts w:ascii="Verdana" w:hAnsi="Verdana"/>
          <w:sz w:val="20"/>
          <w:szCs w:val="20"/>
        </w:rPr>
        <w:t>                                (8) Un cambio a radiadores de la subpartida 8708.91 de cualquier otra mercancía de la subpartida 8708.91, habiendo o no cambios de cualquier otra partida, cumpliendo con un valor de contenido regional no menor a 50 por ciento bajo el método de costo neto; o</w:t>
      </w:r>
    </w:p>
    <w:p w:rsidR="00302CB1" w:rsidRPr="00302CB1" w:rsidRDefault="00302CB1" w:rsidP="00302CB1">
      <w:pPr>
        <w:rPr>
          <w:rFonts w:ascii="Verdana" w:hAnsi="Verdana"/>
          <w:sz w:val="20"/>
          <w:szCs w:val="20"/>
        </w:rPr>
      </w:pPr>
      <w:r w:rsidRPr="00302CB1">
        <w:rPr>
          <w:rFonts w:ascii="Verdana" w:hAnsi="Verdana"/>
          <w:sz w:val="20"/>
          <w:szCs w:val="20"/>
        </w:rPr>
        <w:lastRenderedPageBreak/>
        <w:t>                                (9) No se requiere cambio de clasificación arancelaria a cualquier otra mercancía de la subpartida 8708.91,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8708.92                     Para una mercancía de la subpartida 8708.92 para uso como equipo original en un vehículo de pasajeros o camión ligero:</w:t>
      </w:r>
    </w:p>
    <w:p w:rsidR="00302CB1" w:rsidRPr="00302CB1" w:rsidRDefault="00302CB1" w:rsidP="00302CB1">
      <w:pPr>
        <w:rPr>
          <w:rFonts w:ascii="Verdana" w:hAnsi="Verdana"/>
          <w:sz w:val="20"/>
          <w:szCs w:val="20"/>
        </w:rPr>
      </w:pPr>
      <w:r w:rsidRPr="00302CB1">
        <w:rPr>
          <w:rFonts w:ascii="Verdana" w:hAnsi="Verdana"/>
          <w:sz w:val="20"/>
          <w:szCs w:val="20"/>
        </w:rPr>
        <w:t>                                (1) Un cambio a silenciadores (mofles) o tubos de escape de la subpartida 8708.92 de cualquier otra partida;</w:t>
      </w:r>
    </w:p>
    <w:p w:rsidR="00302CB1" w:rsidRPr="00302CB1" w:rsidRDefault="00302CB1" w:rsidP="00302CB1">
      <w:pPr>
        <w:rPr>
          <w:rFonts w:ascii="Verdana" w:hAnsi="Verdana"/>
          <w:sz w:val="20"/>
          <w:szCs w:val="20"/>
        </w:rPr>
      </w:pPr>
      <w:r w:rsidRPr="00302CB1">
        <w:rPr>
          <w:rFonts w:ascii="Verdana" w:hAnsi="Verdana"/>
          <w:sz w:val="20"/>
          <w:szCs w:val="20"/>
        </w:rPr>
        <w:t>                                (2) Un cambio a silenciadores (mofles) o tubos de escape de la subpartida 8708.92 de cualquier otra mercancía de la subpartida 8708.92, habiendo o no cambios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(a)    62.5 por ciento bajo el método de costo neto, a partir del 1°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65 por ciento bajo el método de costo neto, a partir del 1°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67.5 por ciento bajo el método de costo neto, a partir del 1°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(d)    70 por ciento bajo el método de costo neto, a partir del 1º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                                (3) No se requiere cambio de clasificación arancelaria a cualquier otra mercancía de la subpartida 8708.92,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62.5 por ciento bajo el método de costo neto, a partir del 1°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65 por ciento bajo el método de costo neto, a partir del 1°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67.5 por ciento bajo el método de costo neto, a partir del 1° de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(d)   70 por ciento bajo el método de costo neto, a partir del 1°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                                Para una mercancía de la subpartida 8708.92 para uso como equipo original en un camión pesado:</w:t>
      </w:r>
    </w:p>
    <w:p w:rsidR="00302CB1" w:rsidRPr="00302CB1" w:rsidRDefault="00302CB1" w:rsidP="00302CB1">
      <w:pPr>
        <w:rPr>
          <w:rFonts w:ascii="Verdana" w:hAnsi="Verdana"/>
          <w:sz w:val="20"/>
          <w:szCs w:val="20"/>
        </w:rPr>
      </w:pPr>
      <w:r w:rsidRPr="00302CB1">
        <w:rPr>
          <w:rFonts w:ascii="Verdana" w:hAnsi="Verdana"/>
          <w:sz w:val="20"/>
          <w:szCs w:val="20"/>
        </w:rPr>
        <w:t>                                (4) Un cambio a silenciadores (mofles) o tubos de escape de la subpartida 8708.92 de cualquier otra partida;</w:t>
      </w:r>
    </w:p>
    <w:p w:rsidR="00302CB1" w:rsidRPr="00302CB1" w:rsidRDefault="00302CB1" w:rsidP="00302CB1">
      <w:pPr>
        <w:rPr>
          <w:rFonts w:ascii="Verdana" w:hAnsi="Verdana"/>
          <w:sz w:val="20"/>
          <w:szCs w:val="20"/>
        </w:rPr>
      </w:pPr>
      <w:r w:rsidRPr="00302CB1">
        <w:rPr>
          <w:rFonts w:ascii="Verdana" w:hAnsi="Verdana"/>
          <w:sz w:val="20"/>
          <w:szCs w:val="20"/>
        </w:rPr>
        <w:lastRenderedPageBreak/>
        <w:t>                                (5) Un cambio a silenciadores (mofles) o tubos de escape de la subpartida 8708.92 de cualquier otra mercancía de la subpartida 8708.92, habiendo o no cambios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                                (6) No se requiere cambio de clasificación arancelaria a cualquier otra mercancía de la subpartida 8708.92,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                                Para cualquier otra mercancía de la subpartida 8708.92 para uso como equipo original en un cualquier otro vehículo o como parte de refacción:</w:t>
      </w:r>
    </w:p>
    <w:p w:rsidR="00302CB1" w:rsidRPr="00302CB1" w:rsidRDefault="00302CB1" w:rsidP="00302CB1">
      <w:pPr>
        <w:rPr>
          <w:rFonts w:ascii="Verdana" w:hAnsi="Verdana"/>
          <w:sz w:val="20"/>
          <w:szCs w:val="20"/>
        </w:rPr>
      </w:pPr>
      <w:r w:rsidRPr="00302CB1">
        <w:rPr>
          <w:rFonts w:ascii="Verdana" w:hAnsi="Verdana"/>
          <w:sz w:val="20"/>
          <w:szCs w:val="20"/>
        </w:rPr>
        <w:t>                                (7) Un cambio a silenciadores (mofles) o tubos de escape de la subpartida 8708.92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(8) Un cambio a silenciadores (mofles) o tubos de escape de la subpartida 8708.92 de cualquier otra mercancía de la subpartida 8708.92, habiendo o no cambios de cualquier otra partida, cumpliendo con un valor de contenido regional no menor a 50 por ciento bajo el método de costo neto; o</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                                (9) No se requiere cambio de clasificación arancelaria a cualquier otra mercancía de la subpartida 8708.92,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8708.93                     Para una mercancía de la subpartida 8708.93 para uso como equipo original en un vehículo de pasajeros o camión ligero:</w:t>
      </w:r>
    </w:p>
    <w:p w:rsidR="00302CB1" w:rsidRPr="00302CB1" w:rsidRDefault="00302CB1" w:rsidP="00302CB1">
      <w:pPr>
        <w:rPr>
          <w:rFonts w:ascii="Verdana" w:hAnsi="Verdana"/>
          <w:sz w:val="20"/>
          <w:szCs w:val="20"/>
        </w:rPr>
      </w:pPr>
      <w:r w:rsidRPr="00302CB1">
        <w:rPr>
          <w:rFonts w:ascii="Verdana" w:hAnsi="Verdana"/>
          <w:sz w:val="20"/>
          <w:szCs w:val="20"/>
        </w:rPr>
        <w:t>                                (1) Un cambio a la subpartida 8708.93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lastRenderedPageBreak/>
        <w:t>                                (2) Un cambio a la subpartida 8708.93 de la subpartida 8708.99, habiendo o no cambios de cualquier otra partida, cumpliendo con un Valor de contenido regional no menor a 70 por ciento bajo el método de costo neto; o</w:t>
      </w:r>
    </w:p>
    <w:p w:rsidR="00302CB1" w:rsidRPr="00302CB1" w:rsidRDefault="00302CB1" w:rsidP="00302CB1">
      <w:pPr>
        <w:rPr>
          <w:rFonts w:ascii="Verdana" w:hAnsi="Verdana"/>
          <w:sz w:val="20"/>
          <w:szCs w:val="20"/>
        </w:rPr>
      </w:pPr>
      <w:r w:rsidRPr="00302CB1">
        <w:rPr>
          <w:rFonts w:ascii="Verdana" w:hAnsi="Verdana"/>
          <w:sz w:val="20"/>
          <w:szCs w:val="20"/>
        </w:rPr>
        <w:t>(a)    62.5 por ciento bajo el método de costo neto, a partir del 1°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65 por ciento bajo el método de costo neto, a partir del 1°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67.5 por ciento bajo el método de costo neto, a partir del 1° de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(d)    70 por ciento bajo el método de costo neto, a partir del 1°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                                Para una mercancía de la subpartida 8708.93 para uso como equipo original en un camión pesado:</w:t>
      </w:r>
    </w:p>
    <w:p w:rsidR="00302CB1" w:rsidRPr="00302CB1" w:rsidRDefault="00302CB1" w:rsidP="00302CB1">
      <w:pPr>
        <w:rPr>
          <w:rFonts w:ascii="Verdana" w:hAnsi="Verdana"/>
          <w:sz w:val="20"/>
          <w:szCs w:val="20"/>
        </w:rPr>
      </w:pPr>
      <w:r w:rsidRPr="00302CB1">
        <w:rPr>
          <w:rFonts w:ascii="Verdana" w:hAnsi="Verdana"/>
          <w:sz w:val="20"/>
          <w:szCs w:val="20"/>
        </w:rPr>
        <w:t>                                (3) Un cambio a la subpartida 8708.93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(4) Un cambio a la subpartida 8708.93 de la subpartida 8708.99, habiendo o no cambios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(d)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                                Para cualquier otra mercancía de la subpartida 8708.93 para uso como equipo original en cualquier otro vehículo o como parte de refacción:</w:t>
      </w:r>
    </w:p>
    <w:p w:rsidR="00302CB1" w:rsidRPr="00302CB1" w:rsidRDefault="00302CB1" w:rsidP="00302CB1">
      <w:pPr>
        <w:rPr>
          <w:rFonts w:ascii="Verdana" w:hAnsi="Verdana"/>
          <w:sz w:val="20"/>
          <w:szCs w:val="20"/>
        </w:rPr>
      </w:pPr>
      <w:r w:rsidRPr="00302CB1">
        <w:rPr>
          <w:rFonts w:ascii="Verdana" w:hAnsi="Verdana"/>
          <w:sz w:val="20"/>
          <w:szCs w:val="20"/>
        </w:rPr>
        <w:t>                                (5) Un cambio a la subpartida 8708.93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(6) Un cambio a la subpartida 8708.93 de la subpartida 8708.99, habiendo o no cambios de cualquier otra partida,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8708.94                     Para una mercancía de la subpartida 8708.94 para uso como equipo original en un vehículo de pasajeros o camión ligero:</w:t>
      </w:r>
    </w:p>
    <w:p w:rsidR="00302CB1" w:rsidRPr="00302CB1" w:rsidRDefault="00302CB1" w:rsidP="00302CB1">
      <w:pPr>
        <w:rPr>
          <w:rFonts w:ascii="Verdana" w:hAnsi="Verdana"/>
          <w:sz w:val="20"/>
          <w:szCs w:val="20"/>
        </w:rPr>
      </w:pPr>
      <w:r w:rsidRPr="00302CB1">
        <w:rPr>
          <w:rFonts w:ascii="Verdana" w:hAnsi="Verdana"/>
          <w:sz w:val="20"/>
          <w:szCs w:val="20"/>
        </w:rPr>
        <w:t>                                (1) No se requiere cambio de clasificación arancelaria a la subpartida 8708.94,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lastRenderedPageBreak/>
        <w:t>(a)    66 por ciento bajo el método de costo neto, a partir del 1°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69 por ciento bajo el método de costo neto, a partir del 1°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72 por ciento bajo el método de costo neto, a partir del 1° de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(d)    75 por ciento bajo el método de costo neto, a partir del 1°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                                Para una mercancía de la subpartida 8708.94 para uso como equipo original en un camión pesado:</w:t>
      </w:r>
    </w:p>
    <w:p w:rsidR="00302CB1" w:rsidRPr="00302CB1" w:rsidRDefault="00302CB1" w:rsidP="00302CB1">
      <w:pPr>
        <w:rPr>
          <w:rFonts w:ascii="Verdana" w:hAnsi="Verdana"/>
          <w:sz w:val="20"/>
          <w:szCs w:val="20"/>
        </w:rPr>
      </w:pPr>
      <w:r w:rsidRPr="00302CB1">
        <w:rPr>
          <w:rFonts w:ascii="Verdana" w:hAnsi="Verdana"/>
          <w:sz w:val="20"/>
          <w:szCs w:val="20"/>
        </w:rPr>
        <w:t>                                (2) Un cambio a la subpartida 8708.94 de cualquier otra partida;</w:t>
      </w:r>
    </w:p>
    <w:p w:rsidR="00302CB1" w:rsidRPr="00302CB1" w:rsidRDefault="00302CB1" w:rsidP="00302CB1">
      <w:pPr>
        <w:rPr>
          <w:rFonts w:ascii="Verdana" w:hAnsi="Verdana"/>
          <w:sz w:val="20"/>
          <w:szCs w:val="20"/>
        </w:rPr>
      </w:pPr>
      <w:r w:rsidRPr="00302CB1">
        <w:rPr>
          <w:rFonts w:ascii="Verdana" w:hAnsi="Verdana"/>
          <w:sz w:val="20"/>
          <w:szCs w:val="20"/>
        </w:rPr>
        <w:t>                                (3) Un cambio a volantes, columnas o cajas de dirección de la subpartida 8708.94 de partes de los mismos de la subpartida 8708.94 u 8708.99, habiendo o no cambios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                                (4) No se requiere cambio de clasificación arancelaria a partes de volantes, columnas o cajas de dirección de la subpartida 8708.94,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                                Para cualquier otra mercancía de la subpartida 8708.94 para uso como equipo original en un cualquier otro vehículo o como refacción:</w:t>
      </w:r>
    </w:p>
    <w:p w:rsidR="00302CB1" w:rsidRPr="00302CB1" w:rsidRDefault="00302CB1" w:rsidP="00302CB1">
      <w:pPr>
        <w:rPr>
          <w:rFonts w:ascii="Verdana" w:hAnsi="Verdana"/>
          <w:sz w:val="20"/>
          <w:szCs w:val="20"/>
        </w:rPr>
      </w:pPr>
      <w:r w:rsidRPr="00302CB1">
        <w:rPr>
          <w:rFonts w:ascii="Verdana" w:hAnsi="Verdana"/>
          <w:sz w:val="20"/>
          <w:szCs w:val="20"/>
        </w:rPr>
        <w:t>                                (5) Un cambio a la subpartida 8708.94 de cualquier otra partida;</w:t>
      </w:r>
    </w:p>
    <w:p w:rsidR="00302CB1" w:rsidRPr="00302CB1" w:rsidRDefault="00302CB1" w:rsidP="00302CB1">
      <w:pPr>
        <w:rPr>
          <w:rFonts w:ascii="Verdana" w:hAnsi="Verdana"/>
          <w:sz w:val="20"/>
          <w:szCs w:val="20"/>
        </w:rPr>
      </w:pPr>
      <w:r w:rsidRPr="00302CB1">
        <w:rPr>
          <w:rFonts w:ascii="Verdana" w:hAnsi="Verdana"/>
          <w:sz w:val="20"/>
          <w:szCs w:val="20"/>
        </w:rPr>
        <w:lastRenderedPageBreak/>
        <w:t>                                (6) Un cambio a volantes, columnas o cajas de dirección de la subpartida 8708.94 de partes de los mismos de la subpartida 8708.94 u 8708.99, habiendo o no cambios de cualquier otra partida, cumpliendo con un valor de contenido regional no menor a 50 por ciento bajo el método de costo neto; o</w:t>
      </w:r>
    </w:p>
    <w:p w:rsidR="00302CB1" w:rsidRPr="00302CB1" w:rsidRDefault="00302CB1" w:rsidP="00302CB1">
      <w:pPr>
        <w:rPr>
          <w:rFonts w:ascii="Verdana" w:hAnsi="Verdana"/>
          <w:sz w:val="20"/>
          <w:szCs w:val="20"/>
        </w:rPr>
      </w:pPr>
      <w:r w:rsidRPr="00302CB1">
        <w:rPr>
          <w:rFonts w:ascii="Verdana" w:hAnsi="Verdana"/>
          <w:sz w:val="20"/>
          <w:szCs w:val="20"/>
        </w:rPr>
        <w:t>                                (7) No se requiere cambio de clasificación arancelaria a partes de volantes, columnas o cajas de dirección de la subpartida 8708.94,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8708.95                     Para una mercancía de la subpartida 8708.95 para uso como equipo original en un vehículo de pasajeros o camión ligero:</w:t>
      </w:r>
    </w:p>
    <w:p w:rsidR="00302CB1" w:rsidRPr="00302CB1" w:rsidRDefault="00302CB1" w:rsidP="00302CB1">
      <w:pPr>
        <w:rPr>
          <w:rFonts w:ascii="Verdana" w:hAnsi="Verdana"/>
          <w:sz w:val="20"/>
          <w:szCs w:val="20"/>
        </w:rPr>
      </w:pPr>
      <w:r w:rsidRPr="00302CB1">
        <w:rPr>
          <w:rFonts w:ascii="Verdana" w:hAnsi="Verdana"/>
          <w:sz w:val="20"/>
          <w:szCs w:val="20"/>
        </w:rPr>
        <w:t>                                (1) Un cambio a la subpartida 8708.95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(2) No se requiere cambio de clasificación arancelaria a la subpartida 8708.95,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62.5 por ciento bajo el método de costo neto, a partir del 1°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65 por ciento bajo el método de costo neto, a partir del 1°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67.5 por ciento bajo el método de costo neto, a partir del 1° de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(d)    70 por ciento bajo el método de costo neto, a partir del 1°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                                Para una mercancía de la subpartida 8708.95 para uso como equipo original en un camión pesado:</w:t>
      </w:r>
    </w:p>
    <w:p w:rsidR="00302CB1" w:rsidRPr="00302CB1" w:rsidRDefault="00302CB1" w:rsidP="00302CB1">
      <w:pPr>
        <w:rPr>
          <w:rFonts w:ascii="Verdana" w:hAnsi="Verdana"/>
          <w:sz w:val="20"/>
          <w:szCs w:val="20"/>
        </w:rPr>
      </w:pPr>
      <w:r w:rsidRPr="00302CB1">
        <w:rPr>
          <w:rFonts w:ascii="Verdana" w:hAnsi="Verdana"/>
          <w:sz w:val="20"/>
          <w:szCs w:val="20"/>
        </w:rPr>
        <w:t>                                (1) Un cambio a la subpartida 8708.95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                                (2) No se requiere cambio de clasificación arancelaria a la subpartida 8708.95,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lastRenderedPageBreak/>
        <w:t>                                Para cualquier otra mercancía de la subpartida 8708.95 para uso como equipo original en cualquier otro vehículo o como refacción:</w:t>
      </w:r>
    </w:p>
    <w:p w:rsidR="00302CB1" w:rsidRPr="00302CB1" w:rsidRDefault="00302CB1" w:rsidP="00302CB1">
      <w:pPr>
        <w:rPr>
          <w:rFonts w:ascii="Verdana" w:hAnsi="Verdana"/>
          <w:sz w:val="20"/>
          <w:szCs w:val="20"/>
        </w:rPr>
      </w:pPr>
      <w:r w:rsidRPr="00302CB1">
        <w:rPr>
          <w:rFonts w:ascii="Verdana" w:hAnsi="Verdana"/>
          <w:sz w:val="20"/>
          <w:szCs w:val="20"/>
        </w:rPr>
        <w:t>                                (3) Un cambio a la subpartida 8708.95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(4) No se requiere cambio de clasificación arancelaria a la subpartida 8708.95,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8708.99                     Para un bastidor de chasis de la subpartida 8708.99 para uso como equipo original en un vehículo de pasajeros o camión ligero:</w:t>
      </w:r>
    </w:p>
    <w:p w:rsidR="00302CB1" w:rsidRPr="00302CB1" w:rsidRDefault="00302CB1" w:rsidP="00302CB1">
      <w:pPr>
        <w:rPr>
          <w:rFonts w:ascii="Verdana" w:hAnsi="Verdana"/>
          <w:sz w:val="20"/>
          <w:szCs w:val="20"/>
        </w:rPr>
      </w:pPr>
      <w:r w:rsidRPr="00302CB1">
        <w:rPr>
          <w:rFonts w:ascii="Verdana" w:hAnsi="Verdana"/>
          <w:sz w:val="20"/>
          <w:szCs w:val="20"/>
        </w:rPr>
        <w:t>                                (1) No se requiere cambio de clasificación arancelaria a una mercancía de la subpartida 8708.99,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66 por ciento bajo el método de costo neto, a partir del 1°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69 por ciento bajo el método de costo neto, a partir del 1°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72 por ciento bajo el método de costo neto, a partir del 1° de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(d)    75 por ciento bajo el método de costo neto, a partir del 1°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                                Para un chasis de la subpartida 8708.99 para uso como equipo original en un camión pesado:</w:t>
      </w:r>
    </w:p>
    <w:p w:rsidR="00302CB1" w:rsidRPr="00302CB1" w:rsidRDefault="00302CB1" w:rsidP="00302CB1">
      <w:pPr>
        <w:rPr>
          <w:rFonts w:ascii="Verdana" w:hAnsi="Verdana"/>
          <w:sz w:val="20"/>
          <w:szCs w:val="20"/>
        </w:rPr>
      </w:pPr>
      <w:r w:rsidRPr="00302CB1">
        <w:rPr>
          <w:rFonts w:ascii="Verdana" w:hAnsi="Verdana"/>
          <w:sz w:val="20"/>
          <w:szCs w:val="20"/>
        </w:rPr>
        <w:t>                                (2) No se requiere cambio de clasificación arancelaria a la partida 8708.99,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                                Para cualquier otra mercancía de la subpartida 8708.99 para uso como equipo original en un vehículo de pasajeros o camión ligero:</w:t>
      </w:r>
    </w:p>
    <w:p w:rsidR="00302CB1" w:rsidRPr="00302CB1" w:rsidRDefault="00302CB1" w:rsidP="00302CB1">
      <w:pPr>
        <w:rPr>
          <w:rFonts w:ascii="Verdana" w:hAnsi="Verdana"/>
          <w:sz w:val="20"/>
          <w:szCs w:val="20"/>
        </w:rPr>
      </w:pPr>
      <w:r w:rsidRPr="00302CB1">
        <w:rPr>
          <w:rFonts w:ascii="Verdana" w:hAnsi="Verdana"/>
          <w:sz w:val="20"/>
          <w:szCs w:val="20"/>
        </w:rPr>
        <w:t>8708.99</w:t>
      </w:r>
      <w:proofErr w:type="gramStart"/>
      <w:r w:rsidRPr="00302CB1">
        <w:rPr>
          <w:rFonts w:ascii="Verdana" w:hAnsi="Verdana"/>
          <w:sz w:val="20"/>
          <w:szCs w:val="20"/>
        </w:rPr>
        <w:t>.aa</w:t>
      </w:r>
      <w:proofErr w:type="gramEnd"/>
      <w:r w:rsidRPr="00302CB1">
        <w:rPr>
          <w:rFonts w:ascii="Verdana" w:hAnsi="Verdana"/>
          <w:sz w:val="20"/>
          <w:szCs w:val="20"/>
        </w:rPr>
        <w:t>                 Un cambio a la fracción arancelaria 8708.99.aa de cualquier otra subpartida,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lastRenderedPageBreak/>
        <w:t>                                (a) 62.5 por ciento bajo el método de costo neto, a partir del 1°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                                (b) 65 por ciento bajo el método de costo neto, a partir del 1°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                                (c) 67.5 por ciento bajo el método de costo neto, a partir del 1° de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                                (d) 70 por ciento bajo el método de costo neto, a partir del 1°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8708.99</w:t>
      </w:r>
      <w:proofErr w:type="gramStart"/>
      <w:r w:rsidRPr="00302CB1">
        <w:rPr>
          <w:rFonts w:ascii="Verdana" w:hAnsi="Verdana"/>
          <w:sz w:val="20"/>
          <w:szCs w:val="20"/>
        </w:rPr>
        <w:t>.bb</w:t>
      </w:r>
      <w:proofErr w:type="gramEnd"/>
      <w:r w:rsidRPr="00302CB1">
        <w:rPr>
          <w:rFonts w:ascii="Verdana" w:hAnsi="Verdana"/>
          <w:sz w:val="20"/>
          <w:szCs w:val="20"/>
        </w:rPr>
        <w:t>                 Un cambio a la fracción arancelaria 8708.99.bb de cualquier otra partida, excepto de la subpartida 8482.10 a 8482.80 o la fracción arancelaria 8482.99.aa; o</w:t>
      </w:r>
    </w:p>
    <w:p w:rsidR="00302CB1" w:rsidRPr="00302CB1" w:rsidRDefault="00302CB1" w:rsidP="00302CB1">
      <w:pPr>
        <w:rPr>
          <w:rFonts w:ascii="Verdana" w:hAnsi="Verdana"/>
          <w:sz w:val="20"/>
          <w:szCs w:val="20"/>
        </w:rPr>
      </w:pPr>
      <w:r w:rsidRPr="00302CB1">
        <w:rPr>
          <w:rFonts w:ascii="Verdana" w:hAnsi="Verdana"/>
          <w:sz w:val="20"/>
          <w:szCs w:val="20"/>
        </w:rPr>
        <w:t>                                Un cambio a la fracción arancelaria 8708.99.bb de la subpartida 8482.10 a 8482.80 o la fracción arancelaria 8482.99.aa, habiendo o no cambios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62.5 por ciento bajo el método de costo neto, a partir del 1°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65 por ciento bajo el método de costo neto, a partir del 1°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67.5 por ciento bajo el método de costo neto, a partir del 1° de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(d)    70 por ciento bajo el método de costo neto, a partir del 1°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8708.99                     Un cambio a la subpartida 8708.99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No se requiere cambio de clasificación arancelaria a la subpartida 8708.99,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62.5 por ciento bajo el método de costo neto, a partir del 1°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65 por ciento bajo el método de costo neto, a partir del 1°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67.5 por ciento bajo el método de costo neto, a partir del 1° de julio de 2022 hasta el 30 de junio de 2023;</w:t>
      </w:r>
    </w:p>
    <w:p w:rsidR="00302CB1" w:rsidRPr="00302CB1" w:rsidRDefault="00302CB1" w:rsidP="00302CB1">
      <w:pPr>
        <w:rPr>
          <w:rFonts w:ascii="Verdana" w:hAnsi="Verdana"/>
          <w:sz w:val="20"/>
          <w:szCs w:val="20"/>
        </w:rPr>
      </w:pPr>
      <w:r w:rsidRPr="00302CB1">
        <w:rPr>
          <w:rFonts w:ascii="Verdana" w:hAnsi="Verdana"/>
          <w:sz w:val="20"/>
          <w:szCs w:val="20"/>
        </w:rPr>
        <w:t>(d)    70 por ciento bajo el método de costo neto, a partir del 1°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lastRenderedPageBreak/>
        <w:t>                                Para cualquier otra mercancía de la subpartida 8708.99 para uso como equipo original en un camión pesado:</w:t>
      </w:r>
    </w:p>
    <w:p w:rsidR="00302CB1" w:rsidRPr="00302CB1" w:rsidRDefault="00302CB1" w:rsidP="00302CB1">
      <w:pPr>
        <w:rPr>
          <w:rFonts w:ascii="Verdana" w:hAnsi="Verdana"/>
          <w:sz w:val="20"/>
          <w:szCs w:val="20"/>
        </w:rPr>
      </w:pPr>
      <w:r w:rsidRPr="00302CB1">
        <w:rPr>
          <w:rFonts w:ascii="Verdana" w:hAnsi="Verdana"/>
          <w:sz w:val="20"/>
          <w:szCs w:val="20"/>
        </w:rPr>
        <w:t>8708.99</w:t>
      </w:r>
      <w:proofErr w:type="gramStart"/>
      <w:r w:rsidRPr="00302CB1">
        <w:rPr>
          <w:rFonts w:ascii="Verdana" w:hAnsi="Verdana"/>
          <w:sz w:val="20"/>
          <w:szCs w:val="20"/>
        </w:rPr>
        <w:t>.aa</w:t>
      </w:r>
      <w:proofErr w:type="gramEnd"/>
      <w:r w:rsidRPr="00302CB1">
        <w:rPr>
          <w:rFonts w:ascii="Verdana" w:hAnsi="Verdana"/>
          <w:sz w:val="20"/>
          <w:szCs w:val="20"/>
        </w:rPr>
        <w:t>                 Un cambio a la fracción arancelaria 8708.99.aa de cualquier otra subpartida, cumpliendo con un valor de contenido regional no menor:</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8708.99</w:t>
      </w:r>
      <w:proofErr w:type="gramStart"/>
      <w:r w:rsidRPr="00302CB1">
        <w:rPr>
          <w:rFonts w:ascii="Verdana" w:hAnsi="Verdana"/>
          <w:sz w:val="20"/>
          <w:szCs w:val="20"/>
        </w:rPr>
        <w:t>.bb</w:t>
      </w:r>
      <w:proofErr w:type="gramEnd"/>
      <w:r w:rsidRPr="00302CB1">
        <w:rPr>
          <w:rFonts w:ascii="Verdana" w:hAnsi="Verdana"/>
          <w:sz w:val="20"/>
          <w:szCs w:val="20"/>
        </w:rPr>
        <w:t>                 Un cambio a la fracción arancelaria 8708.99.bb de cualquier otra partida, excepto de la subpartida 8482.10 a 8482.80 o la fracción arancelaria 8482.99.aa; o</w:t>
      </w:r>
    </w:p>
    <w:p w:rsidR="00302CB1" w:rsidRPr="00302CB1" w:rsidRDefault="00302CB1" w:rsidP="00302CB1">
      <w:pPr>
        <w:rPr>
          <w:rFonts w:ascii="Verdana" w:hAnsi="Verdana"/>
          <w:sz w:val="20"/>
          <w:szCs w:val="20"/>
        </w:rPr>
      </w:pPr>
      <w:r w:rsidRPr="00302CB1">
        <w:rPr>
          <w:rFonts w:ascii="Verdana" w:hAnsi="Verdana"/>
          <w:sz w:val="20"/>
          <w:szCs w:val="20"/>
        </w:rPr>
        <w:t>                                Un cambio a la fracción arancelaria 8708.99.bb de la subpartida 8482.10 a 8482.80 o de la fracción arancelaria 8482.99.aa, habiendo o no cambios de cualquier otra partida,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8708.99                     Un cambio a la subpartida 8708.99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No se requiere cambio de clasificación arancelaria a la subpartida 8708.99, cumpliendo con un valor de contenido regional no menor a:</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a partir del 1°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a partir del 1° de julio de 2024 hasta el 30 de junio de 2027;</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a partir del 1°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                                Para cualquier otra mercancía de la subpartida 8708.99 para uso como equipo original en cualquier otro vehículo o como refacción:</w:t>
      </w:r>
    </w:p>
    <w:p w:rsidR="00302CB1" w:rsidRPr="00302CB1" w:rsidRDefault="00302CB1" w:rsidP="00302CB1">
      <w:pPr>
        <w:rPr>
          <w:rFonts w:ascii="Verdana" w:hAnsi="Verdana"/>
          <w:sz w:val="20"/>
          <w:szCs w:val="20"/>
        </w:rPr>
      </w:pPr>
      <w:r w:rsidRPr="00302CB1">
        <w:rPr>
          <w:rFonts w:ascii="Verdana" w:hAnsi="Verdana"/>
          <w:sz w:val="20"/>
          <w:szCs w:val="20"/>
        </w:rPr>
        <w:lastRenderedPageBreak/>
        <w:t>8708.99</w:t>
      </w:r>
      <w:proofErr w:type="gramStart"/>
      <w:r w:rsidRPr="00302CB1">
        <w:rPr>
          <w:rFonts w:ascii="Verdana" w:hAnsi="Verdana"/>
          <w:sz w:val="20"/>
          <w:szCs w:val="20"/>
        </w:rPr>
        <w:t>.aa</w:t>
      </w:r>
      <w:proofErr w:type="gramEnd"/>
      <w:r w:rsidRPr="00302CB1">
        <w:rPr>
          <w:rFonts w:ascii="Verdana" w:hAnsi="Verdana"/>
          <w:sz w:val="20"/>
          <w:szCs w:val="20"/>
        </w:rPr>
        <w:t>                 Un cambio a la fracción arancelaria 8708.99.aa de cualquier otra subpartida,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8708.99</w:t>
      </w:r>
      <w:proofErr w:type="gramStart"/>
      <w:r w:rsidRPr="00302CB1">
        <w:rPr>
          <w:rFonts w:ascii="Verdana" w:hAnsi="Verdana"/>
          <w:sz w:val="20"/>
          <w:szCs w:val="20"/>
        </w:rPr>
        <w:t>.bb</w:t>
      </w:r>
      <w:proofErr w:type="gramEnd"/>
      <w:r w:rsidRPr="00302CB1">
        <w:rPr>
          <w:rFonts w:ascii="Verdana" w:hAnsi="Verdana"/>
          <w:sz w:val="20"/>
          <w:szCs w:val="20"/>
        </w:rPr>
        <w:t>                 Un cambio a la fracción arancelaria 8708.99.bb de cualquier otra partida, excepto de la subpartida 8482.10 a 8482.80 o la fracción arancelaria 8482.99.aa; o</w:t>
      </w:r>
    </w:p>
    <w:p w:rsidR="00302CB1" w:rsidRPr="00302CB1" w:rsidRDefault="00302CB1" w:rsidP="00302CB1">
      <w:pPr>
        <w:rPr>
          <w:rFonts w:ascii="Verdana" w:hAnsi="Verdana"/>
          <w:sz w:val="20"/>
          <w:szCs w:val="20"/>
        </w:rPr>
      </w:pPr>
      <w:r w:rsidRPr="00302CB1">
        <w:rPr>
          <w:rFonts w:ascii="Verdana" w:hAnsi="Verdana"/>
          <w:sz w:val="20"/>
          <w:szCs w:val="20"/>
        </w:rPr>
        <w:t>                                Un cambio a la fracción arancelaria 8708.99.bb de la subpartida 8482.10 a 8482.80 o de la fracción arancelaria 8482.99.aa, habiendo o no cambios de cualquier otra partida,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8708.99                     Un cambio a la subpartida 8708.99 de cualquier otra partida; o</w:t>
      </w:r>
    </w:p>
    <w:p w:rsidR="00302CB1" w:rsidRPr="00302CB1" w:rsidRDefault="00302CB1" w:rsidP="00302CB1">
      <w:pPr>
        <w:rPr>
          <w:rFonts w:ascii="Verdana" w:hAnsi="Verdana"/>
          <w:sz w:val="20"/>
          <w:szCs w:val="20"/>
        </w:rPr>
      </w:pPr>
      <w:r w:rsidRPr="00302CB1">
        <w:rPr>
          <w:rFonts w:ascii="Verdana" w:hAnsi="Verdana"/>
          <w:sz w:val="20"/>
          <w:szCs w:val="20"/>
        </w:rPr>
        <w:t>                                No se requiere cambio de clasificación arancelaria a la subpartida 8708.99, cumpliendo con un valor de contenido regional no menor a 50 por ciento bajo el método de costo neto.</w:t>
      </w:r>
    </w:p>
    <w:p w:rsidR="00302CB1" w:rsidRPr="00302CB1" w:rsidRDefault="00302CB1" w:rsidP="00302CB1">
      <w:pPr>
        <w:rPr>
          <w:rFonts w:ascii="Verdana" w:hAnsi="Verdana"/>
          <w:sz w:val="20"/>
          <w:szCs w:val="20"/>
        </w:rPr>
      </w:pPr>
      <w:r w:rsidRPr="00302CB1">
        <w:rPr>
          <w:rFonts w:ascii="Verdana" w:hAnsi="Verdana"/>
          <w:b/>
          <w:bCs/>
          <w:sz w:val="20"/>
          <w:szCs w:val="20"/>
        </w:rPr>
        <w:t>SECCIÓN 14: REQUISITOS ADICIONALES RELACIONADOS CON EL VALOR DE CONTENIDO REGIONAL PARA VEHÍCULOS DE PASAJEROS, CAMIONES LIGEROS, Y SUS PARTES</w:t>
      </w:r>
    </w:p>
    <w:p w:rsidR="00302CB1" w:rsidRPr="00302CB1" w:rsidRDefault="00302CB1" w:rsidP="00302CB1">
      <w:pPr>
        <w:rPr>
          <w:rFonts w:ascii="Verdana" w:hAnsi="Verdana"/>
          <w:sz w:val="20"/>
          <w:szCs w:val="20"/>
        </w:rPr>
      </w:pPr>
      <w:r w:rsidRPr="00302CB1">
        <w:rPr>
          <w:rFonts w:ascii="Verdana" w:hAnsi="Verdana"/>
          <w:sz w:val="20"/>
          <w:szCs w:val="20"/>
        </w:rPr>
        <w:t>ACUMULACIÓN DE MATERIALES ORIGINARIOS</w:t>
      </w:r>
    </w:p>
    <w:p w:rsidR="00302CB1" w:rsidRPr="00302CB1" w:rsidRDefault="00302CB1" w:rsidP="00302CB1">
      <w:pPr>
        <w:rPr>
          <w:rFonts w:ascii="Verdana" w:hAnsi="Verdana"/>
          <w:sz w:val="20"/>
          <w:szCs w:val="20"/>
        </w:rPr>
      </w:pPr>
      <w:r w:rsidRPr="00302CB1">
        <w:rPr>
          <w:rFonts w:ascii="Verdana" w:hAnsi="Verdana"/>
          <w:sz w:val="20"/>
          <w:szCs w:val="20"/>
        </w:rPr>
        <w:t>(1) El valor de los materiales no originarios utilizados por el productor en la producción de un vehículo de pasajeros, camión ligero y sus partes no debe, a los efectos del cálculo del valor de contenido regional de la mercancía, incluir el valor de los materiales no originarios utilizados para producir materiales originarios que posteriormente se utilizan en la producción de la mercancía. Para mayor certeza, si la producción realizada sobre materiales no originarios resulta en la producción de una mercancía que califica como originaria, no se tendrá en cuenta el material no originario contenido en él si esa mercancía se utiliza en la producción posterior de otra mercancía.</w:t>
      </w:r>
    </w:p>
    <w:p w:rsidR="00302CB1" w:rsidRPr="00302CB1" w:rsidRDefault="00302CB1" w:rsidP="00302CB1">
      <w:pPr>
        <w:rPr>
          <w:rFonts w:ascii="Verdana" w:hAnsi="Verdana"/>
          <w:sz w:val="20"/>
          <w:szCs w:val="20"/>
        </w:rPr>
      </w:pPr>
      <w:r w:rsidRPr="00302CB1">
        <w:rPr>
          <w:rFonts w:ascii="Verdana" w:hAnsi="Verdana"/>
          <w:sz w:val="20"/>
          <w:szCs w:val="20"/>
        </w:rPr>
        <w:t>REQUISITOS RELACIONADOS CON LAS PARTES ESENCIALES LISTADAS EN LA TABLA A.1</w:t>
      </w:r>
    </w:p>
    <w:p w:rsidR="00302CB1" w:rsidRPr="00302CB1" w:rsidRDefault="00302CB1" w:rsidP="00302CB1">
      <w:pPr>
        <w:rPr>
          <w:rFonts w:ascii="Verdana" w:hAnsi="Verdana"/>
          <w:sz w:val="20"/>
          <w:szCs w:val="20"/>
        </w:rPr>
      </w:pPr>
      <w:r w:rsidRPr="00302CB1">
        <w:rPr>
          <w:rFonts w:ascii="Verdana" w:hAnsi="Verdana"/>
          <w:sz w:val="20"/>
          <w:szCs w:val="20"/>
        </w:rPr>
        <w:t>(2) Una parte listada en la Tabla A.1 que se usa como equipo original en la producción de un vehículo de pasajeros o camión ligero, a excepción de las baterías de la subpartida 8507.60 que se usan como la fuente primaria de energía eléctrica para la propulsión de un vehículo de pasajeros eléctrico o un camión ligero eléctrico, es originaria solo si cumple con el requisito de valor de contenido regional en las secciones 13 o 14 o el Anexo I (Anexo de ROEP).</w:t>
      </w:r>
    </w:p>
    <w:p w:rsidR="00302CB1" w:rsidRPr="00302CB1" w:rsidRDefault="00302CB1" w:rsidP="00302CB1">
      <w:pPr>
        <w:rPr>
          <w:rFonts w:ascii="Verdana" w:hAnsi="Verdana"/>
          <w:sz w:val="20"/>
          <w:szCs w:val="20"/>
        </w:rPr>
      </w:pPr>
      <w:r w:rsidRPr="00302CB1">
        <w:rPr>
          <w:rFonts w:ascii="Verdana" w:hAnsi="Verdana"/>
          <w:sz w:val="20"/>
          <w:szCs w:val="20"/>
        </w:rPr>
        <w:t>(3) Una batería de la subpartida 8507.60 que se utiliza como fuente primaria de energía eléctrica para la propulsión de un vehículo eléctrico de pasajeros o un camión ligero eléctrico, es originaria si cumple con los requisitos aplicables establecidos en la sección 14 o Anexo I (Anexo de ROEP).</w:t>
      </w:r>
    </w:p>
    <w:p w:rsidR="00302CB1" w:rsidRPr="00302CB1" w:rsidRDefault="00302CB1" w:rsidP="00302CB1">
      <w:pPr>
        <w:rPr>
          <w:rFonts w:ascii="Verdana" w:hAnsi="Verdana"/>
          <w:sz w:val="20"/>
          <w:szCs w:val="20"/>
        </w:rPr>
      </w:pPr>
      <w:r w:rsidRPr="00302CB1">
        <w:rPr>
          <w:rFonts w:ascii="Verdana" w:hAnsi="Verdana"/>
          <w:sz w:val="20"/>
          <w:szCs w:val="20"/>
        </w:rPr>
        <w:lastRenderedPageBreak/>
        <w:t>LAS PARTES LISTADAS EN LA COLUMNA 1 DE LA TABLA A.2 DEBEN SER ORIGINARIAS PARA QUE EL VEHÍCULO DE PASAJEROS O CAMIÓN LIGERO SEA ORIGINARIO</w:t>
      </w:r>
    </w:p>
    <w:p w:rsidR="00302CB1" w:rsidRPr="00302CB1" w:rsidRDefault="00302CB1" w:rsidP="00302CB1">
      <w:pPr>
        <w:rPr>
          <w:rFonts w:ascii="Verdana" w:hAnsi="Verdana"/>
          <w:sz w:val="20"/>
          <w:szCs w:val="20"/>
        </w:rPr>
      </w:pPr>
      <w:r w:rsidRPr="00302CB1">
        <w:rPr>
          <w:rFonts w:ascii="Verdana" w:hAnsi="Verdana"/>
          <w:sz w:val="20"/>
          <w:szCs w:val="20"/>
        </w:rPr>
        <w:t>(4) Además de otros requisitos aplicables establecidos en estas Reglamentaciones, un vehículo de pasajeros o un camión ligero sólo es originario si las partes listadas en la columna 1 de la Tabla A.2 utilizadas en su producción son originarias. El valor de los materiales no originarios (VMNO) para tales partes debe calcularse de acuerdo con las subsecciones 14(7) a 14(8) o, a elección del productor o exportador del vehículo, las subsecciones 14(9) a 14(11). El costo neto de una parte debe calcularse de acuerdo con la sección 7 (Valor de Contenido Regional), sin tener en cuenta el método de cálculo de VMNO elegido.</w:t>
      </w:r>
    </w:p>
    <w:p w:rsidR="00302CB1" w:rsidRPr="00302CB1" w:rsidRDefault="00302CB1" w:rsidP="00302CB1">
      <w:pPr>
        <w:rPr>
          <w:rFonts w:ascii="Verdana" w:hAnsi="Verdana"/>
          <w:sz w:val="20"/>
          <w:szCs w:val="20"/>
        </w:rPr>
      </w:pPr>
      <w:r w:rsidRPr="00302CB1">
        <w:rPr>
          <w:rFonts w:ascii="Verdana" w:hAnsi="Verdana"/>
          <w:sz w:val="20"/>
          <w:szCs w:val="20"/>
        </w:rPr>
        <w:t>LAS PARTES LISTADAS EN LA COLUMNA 1 DE LA TABLA A.2 DEBEN CUMPLIR CON UN REQUISITO DE VCR; LAS BATERÍAS AVANZADAS PUEDEN CUMPLIR CON UN REQUISITO DE VCR O SALTO ARANCELARIO</w:t>
      </w:r>
    </w:p>
    <w:p w:rsidR="00302CB1" w:rsidRPr="00302CB1" w:rsidRDefault="00302CB1" w:rsidP="00302CB1">
      <w:pPr>
        <w:rPr>
          <w:rFonts w:ascii="Verdana" w:hAnsi="Verdana"/>
          <w:sz w:val="20"/>
          <w:szCs w:val="20"/>
        </w:rPr>
      </w:pPr>
      <w:r w:rsidRPr="00302CB1">
        <w:rPr>
          <w:rFonts w:ascii="Verdana" w:hAnsi="Verdana"/>
          <w:sz w:val="20"/>
          <w:szCs w:val="20"/>
        </w:rPr>
        <w:t>(5) Excepto para una batería avanzada de la subpartida 8507.60, una parte listada en la columna 1 de la Tabla A.2, que se usa en un vehículo de pasajeros o camión ligero, debe cumplir con el requisito de valor de contenido regional de la sección 13 o el Anexo I (Anexo ROEP) para ser considerado originaria.</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(6) Una batería avanzada de la subpartida 8507.60, que se usa en un vehículo de pasajeros o camión ligero, es originaria si cumple con el cambio de clasificación arancelaria aplicable o los requisitos de valor de contenido regional establecidos en el Anexo I (Anexo ROEP).</w:t>
      </w:r>
    </w:p>
    <w:p w:rsidR="00302CB1" w:rsidRPr="00302CB1" w:rsidRDefault="00302CB1" w:rsidP="00302CB1">
      <w:pPr>
        <w:rPr>
          <w:rFonts w:ascii="Verdana" w:hAnsi="Verdana"/>
          <w:sz w:val="20"/>
          <w:szCs w:val="20"/>
        </w:rPr>
      </w:pPr>
      <w:r w:rsidRPr="00302CB1">
        <w:rPr>
          <w:rFonts w:ascii="Verdana" w:hAnsi="Verdana"/>
          <w:sz w:val="20"/>
          <w:szCs w:val="20"/>
        </w:rPr>
        <w:t>EL VMNO PARA PARTES ESENCIALES PUEDE INCLUIR TODOS LOS MATERIALES NO ORIGINARIOS, O SOLO LOS MATERIALES LISTADOS EN LA COLUMNA 2 DE LA TABLA A.2</w:t>
      </w:r>
    </w:p>
    <w:p w:rsidR="00302CB1" w:rsidRPr="00302CB1" w:rsidRDefault="00302CB1" w:rsidP="00302CB1">
      <w:pPr>
        <w:rPr>
          <w:rFonts w:ascii="Verdana" w:hAnsi="Verdana"/>
          <w:sz w:val="20"/>
          <w:szCs w:val="20"/>
        </w:rPr>
      </w:pPr>
      <w:r w:rsidRPr="00302CB1">
        <w:rPr>
          <w:rFonts w:ascii="Verdana" w:hAnsi="Verdana"/>
          <w:sz w:val="20"/>
          <w:szCs w:val="20"/>
        </w:rPr>
        <w:t>(7) Con el fin de satisfacer el requisito especificado en las subsecciones (4) a (6), el valor de contenido regional de una parte listada en la columna 1 de la Tabla A.2, el valor de los materiales no originarios (VMNO) podrá ser determinado, a elección del productor o exportador del vehículo, teniendo en cuenta:</w:t>
      </w:r>
    </w:p>
    <w:p w:rsidR="00302CB1" w:rsidRPr="00302CB1" w:rsidRDefault="00302CB1" w:rsidP="00302CB1">
      <w:pPr>
        <w:rPr>
          <w:rFonts w:ascii="Verdana" w:hAnsi="Verdana"/>
          <w:sz w:val="20"/>
          <w:szCs w:val="20"/>
        </w:rPr>
      </w:pPr>
      <w:r w:rsidRPr="00302CB1">
        <w:rPr>
          <w:rFonts w:ascii="Verdana" w:hAnsi="Verdana"/>
          <w:sz w:val="20"/>
          <w:szCs w:val="20"/>
        </w:rPr>
        <w:t>(a)   el valor de todos los materiales no originarios utilizados en la producción de la parte; o</w:t>
      </w:r>
    </w:p>
    <w:p w:rsidR="00302CB1" w:rsidRPr="00302CB1" w:rsidRDefault="00302CB1" w:rsidP="00302CB1">
      <w:pPr>
        <w:rPr>
          <w:rFonts w:ascii="Verdana" w:hAnsi="Verdana"/>
          <w:sz w:val="20"/>
          <w:szCs w:val="20"/>
        </w:rPr>
      </w:pPr>
      <w:r w:rsidRPr="00302CB1">
        <w:rPr>
          <w:rFonts w:ascii="Verdana" w:hAnsi="Verdana"/>
          <w:sz w:val="20"/>
          <w:szCs w:val="20"/>
        </w:rPr>
        <w:t>(b)   el valor de los componentes no originarios listados en la columna 2 de la Tabla A.2 que son utilizados en la producción de la parte.</w:t>
      </w:r>
    </w:p>
    <w:p w:rsidR="00302CB1" w:rsidRPr="00302CB1" w:rsidRDefault="00302CB1" w:rsidP="00302CB1">
      <w:pPr>
        <w:rPr>
          <w:rFonts w:ascii="Verdana" w:hAnsi="Verdana"/>
          <w:sz w:val="20"/>
          <w:szCs w:val="20"/>
        </w:rPr>
      </w:pPr>
      <w:r w:rsidRPr="00302CB1">
        <w:rPr>
          <w:rFonts w:ascii="Verdana" w:hAnsi="Verdana"/>
          <w:sz w:val="20"/>
          <w:szCs w:val="20"/>
        </w:rPr>
        <w:t>(8) Para efectos del cálculo de valor de contenido regional de una mercancía listada en la columna 1 de la Tabla A.2, basado en el párrafo (7) (b), cualquier material no originario utilizado en la producción de la mercancía que no esté listado en la columna 2 de la Tabla A.2, podrá no tomarse en cuenta. Para mayor certeza, las partes no originarias listadas en la columna 2 de la Tabla A.2 deben incluirse en el cálculo de VMNO. Las partes que no están listadas en la columna 2 de la Tabla A.2 o los materiales o componen</w:t>
      </w:r>
      <w:r w:rsidRPr="00302CB1">
        <w:rPr>
          <w:rFonts w:ascii="Verdana" w:hAnsi="Verdana"/>
          <w:sz w:val="20"/>
          <w:szCs w:val="20"/>
        </w:rPr>
        <w:lastRenderedPageBreak/>
        <w:t>tes utilizados para producir tales partes tampoco deberán formar parte del cálculo de VMNO.</w:t>
      </w:r>
    </w:p>
    <w:p w:rsidR="00302CB1" w:rsidRPr="00302CB1" w:rsidRDefault="00302CB1" w:rsidP="00302CB1">
      <w:pPr>
        <w:rPr>
          <w:rFonts w:ascii="Verdana" w:hAnsi="Verdana"/>
          <w:sz w:val="20"/>
          <w:szCs w:val="20"/>
        </w:rPr>
      </w:pPr>
      <w:r w:rsidRPr="00302CB1">
        <w:rPr>
          <w:rFonts w:ascii="Verdana" w:hAnsi="Verdana"/>
          <w:sz w:val="20"/>
          <w:szCs w:val="20"/>
        </w:rPr>
        <w:t>(9) Las subsecciones (7) y (8) no se aplican al calcular el valor de contenido regional de una parte listada en la Columna 1 de la Tabla A.2 que se comercialice individualmente. Las reglas para tales partes se enumeran en la sección 13 o en el Anexo I de estas Reglamentaciones.</w:t>
      </w:r>
    </w:p>
    <w:p w:rsidR="00302CB1" w:rsidRPr="00302CB1" w:rsidRDefault="00302CB1" w:rsidP="00302CB1">
      <w:pPr>
        <w:rPr>
          <w:rFonts w:ascii="Verdana" w:hAnsi="Verdana"/>
          <w:sz w:val="20"/>
          <w:szCs w:val="20"/>
        </w:rPr>
      </w:pPr>
      <w:r w:rsidRPr="00302CB1">
        <w:rPr>
          <w:rFonts w:ascii="Verdana" w:hAnsi="Verdana"/>
          <w:sz w:val="20"/>
          <w:szCs w:val="20"/>
        </w:rPr>
        <w:t>LAS PARTES LISTADAS EN LA COLUMNA 1 DE LA TABLA A.2 PUEDEN SER TRATADAS COMO UNA SOLA PARTE, SÚPER-COMPONENTE ESENCIAL</w:t>
      </w:r>
    </w:p>
    <w:p w:rsidR="00302CB1" w:rsidRPr="00302CB1" w:rsidRDefault="00302CB1" w:rsidP="00302CB1">
      <w:pPr>
        <w:rPr>
          <w:rFonts w:ascii="Verdana" w:hAnsi="Verdana"/>
          <w:sz w:val="20"/>
          <w:szCs w:val="20"/>
        </w:rPr>
      </w:pPr>
      <w:r w:rsidRPr="00302CB1">
        <w:rPr>
          <w:rFonts w:ascii="Verdana" w:hAnsi="Verdana"/>
          <w:sz w:val="20"/>
          <w:szCs w:val="20"/>
        </w:rPr>
        <w:t>(10) Con el fin de satisfacer el requisito especificado en las subsecciones (4) a (6), y como una alternativa para determinar el VMNO basado en el método de la subsección (7), el valor de contenido regional de las partes listadas en la columna 1 de la Tabla A.2 de estas Reglamentaciones se podrá determinar, a elección del productor o exportador del vehículo, tratando estas partes como una sola parte, que puede ser denominada como un súper-componente esencial, utilizando la suma del costo neto de cada parte listada en la columna 1 de la Tabla A.2 de estas Reglamentaciones, y al calcular el VMNO teniendo en cuenta:</w:t>
      </w:r>
    </w:p>
    <w:p w:rsidR="00302CB1" w:rsidRPr="00302CB1" w:rsidRDefault="00302CB1" w:rsidP="00302CB1">
      <w:pPr>
        <w:rPr>
          <w:rFonts w:ascii="Verdana" w:hAnsi="Verdana"/>
          <w:sz w:val="20"/>
          <w:szCs w:val="20"/>
        </w:rPr>
      </w:pPr>
      <w:r w:rsidRPr="00302CB1">
        <w:rPr>
          <w:rFonts w:ascii="Verdana" w:hAnsi="Verdana"/>
          <w:sz w:val="20"/>
          <w:szCs w:val="20"/>
        </w:rPr>
        <w:t>(a)   la suma del valor de todos los materiales no originarios utilizados en la producción de las partes listadas en la columna 1 de la tabla A.2; o</w:t>
      </w:r>
    </w:p>
    <w:p w:rsidR="00302CB1" w:rsidRPr="00302CB1" w:rsidRDefault="00302CB1" w:rsidP="00302CB1">
      <w:pPr>
        <w:rPr>
          <w:rFonts w:ascii="Verdana" w:hAnsi="Verdana"/>
          <w:sz w:val="20"/>
          <w:szCs w:val="20"/>
        </w:rPr>
      </w:pPr>
      <w:r w:rsidRPr="00302CB1">
        <w:rPr>
          <w:rFonts w:ascii="Verdana" w:hAnsi="Verdana"/>
          <w:sz w:val="20"/>
          <w:szCs w:val="20"/>
        </w:rPr>
        <w:t>(b)   la suma del valor de los componentes no originarios listados en la columna 2 de la Tabla A.2 que se utilizan en la producción de las partes listadas en la columna 1 de la Tabla A.2.</w:t>
      </w:r>
    </w:p>
    <w:p w:rsidR="00302CB1" w:rsidRPr="00302CB1" w:rsidRDefault="00302CB1" w:rsidP="00302CB1">
      <w:pPr>
        <w:rPr>
          <w:rFonts w:ascii="Verdana" w:hAnsi="Verdana"/>
          <w:sz w:val="20"/>
          <w:szCs w:val="20"/>
        </w:rPr>
      </w:pPr>
      <w:r w:rsidRPr="00302CB1">
        <w:rPr>
          <w:rFonts w:ascii="Verdana" w:hAnsi="Verdana"/>
          <w:sz w:val="20"/>
          <w:szCs w:val="20"/>
        </w:rPr>
        <w:t>(11) Si un material no originario utilizado en la producción de un componente listado en la columna 2 de la Tabla A.2, es sometido a una transformación ulterior, de modo que cumpla con los requisitos de estas Reglamentaciones, el componente será tratado como originario cuando se determine el carácter de originario de la parte producida posteriormente listada en la columna 1 de la Tabla A.2, independientemente de si ese componente fue producido por el productor de la parte.</w:t>
      </w:r>
    </w:p>
    <w:p w:rsidR="00302CB1" w:rsidRPr="00302CB1" w:rsidRDefault="00302CB1" w:rsidP="00302CB1">
      <w:pPr>
        <w:rPr>
          <w:rFonts w:ascii="Verdana" w:hAnsi="Verdana"/>
          <w:sz w:val="20"/>
          <w:szCs w:val="20"/>
        </w:rPr>
      </w:pPr>
      <w:r w:rsidRPr="00302CB1">
        <w:rPr>
          <w:rFonts w:ascii="Verdana" w:hAnsi="Verdana"/>
          <w:sz w:val="20"/>
          <w:szCs w:val="20"/>
        </w:rPr>
        <w:t>(12) El requisito de valor de contenido regional para las partes listadas en la columna 1 de la Tabla A.2 podrá promediarse de acuerdo con las disposiciones de la Sección 16. Tal promedio podrá calcularse utilizando el valor de contenido regional para cada parte individual categorizada en la columna de la izquierda de la Tabla A.2, o calculando el valor de contenido regional promedio para todas las partes en la columna de la izquierda de la Tabla A.2 tratándolas como una sola parte, definida como un súper-componente esencial. Una vez que este promedio, por cualquiera de las metodologías, excede los niveles requeridos listados en la subsección (13) (a) a (d), todas las partes utilizadas para calcular este promedio se consideran originarias.</w:t>
      </w:r>
    </w:p>
    <w:p w:rsidR="00302CB1" w:rsidRPr="00302CB1" w:rsidRDefault="00302CB1" w:rsidP="00302CB1">
      <w:pPr>
        <w:rPr>
          <w:rFonts w:ascii="Verdana" w:hAnsi="Verdana"/>
          <w:sz w:val="20"/>
          <w:szCs w:val="20"/>
        </w:rPr>
      </w:pPr>
      <w:r w:rsidRPr="00302CB1">
        <w:rPr>
          <w:rFonts w:ascii="Verdana" w:hAnsi="Verdana"/>
          <w:sz w:val="20"/>
          <w:szCs w:val="20"/>
        </w:rPr>
        <w:t>REQUISITOS DE VCR RELACIONADOS A LAS PARTES LISTADAS EN LAS TABLAS A.1 Y A.2</w:t>
      </w:r>
    </w:p>
    <w:p w:rsidR="00302CB1" w:rsidRPr="00302CB1" w:rsidRDefault="00302CB1" w:rsidP="00302CB1">
      <w:pPr>
        <w:rPr>
          <w:rFonts w:ascii="Verdana" w:hAnsi="Verdana"/>
          <w:sz w:val="20"/>
          <w:szCs w:val="20"/>
        </w:rPr>
      </w:pPr>
      <w:r w:rsidRPr="00302CB1">
        <w:rPr>
          <w:rFonts w:ascii="Verdana" w:hAnsi="Verdana"/>
          <w:sz w:val="20"/>
          <w:szCs w:val="20"/>
        </w:rPr>
        <w:lastRenderedPageBreak/>
        <w:t>(13) Además de las subsecciones (2), (7) y (10), los siguientes porcentajes de valor de contenido regional se aplican a las partes para uso como equipo original listadas en la Tabla A.1 y la columna 1 de la Tabla A.2:</w:t>
      </w:r>
    </w:p>
    <w:p w:rsidR="00302CB1" w:rsidRPr="00302CB1" w:rsidRDefault="00302CB1" w:rsidP="00302CB1">
      <w:pPr>
        <w:rPr>
          <w:rFonts w:ascii="Verdana" w:hAnsi="Verdana"/>
          <w:sz w:val="20"/>
          <w:szCs w:val="20"/>
        </w:rPr>
      </w:pPr>
      <w:r w:rsidRPr="00302CB1">
        <w:rPr>
          <w:rFonts w:ascii="Verdana" w:hAnsi="Verdana"/>
          <w:sz w:val="20"/>
          <w:szCs w:val="20"/>
        </w:rPr>
        <w:t>(a)   66 por ciento bajo el método de costo neto o 76 por ciento bajo el método de valor de transacción, a partir del 1º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69 por ciento bajo el método de costo neto o 79 por ciento bajo el método de valor de transacción, a partir del 1º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72 por ciento bajo el método de costo neto u 82 por ciento bajo el método de valor de</w:t>
      </w:r>
    </w:p>
    <w:p w:rsidR="00302CB1" w:rsidRPr="00302CB1" w:rsidRDefault="00302CB1" w:rsidP="00302CB1">
      <w:pPr>
        <w:rPr>
          <w:rFonts w:ascii="Verdana" w:hAnsi="Verdana"/>
          <w:sz w:val="20"/>
          <w:szCs w:val="20"/>
        </w:rPr>
      </w:pPr>
      <w:proofErr w:type="gramStart"/>
      <w:r w:rsidRPr="00302CB1">
        <w:rPr>
          <w:rFonts w:ascii="Verdana" w:hAnsi="Verdana"/>
          <w:sz w:val="20"/>
          <w:szCs w:val="20"/>
        </w:rPr>
        <w:t>transacción</w:t>
      </w:r>
      <w:proofErr w:type="gramEnd"/>
      <w:r w:rsidRPr="00302CB1">
        <w:rPr>
          <w:rFonts w:ascii="Verdana" w:hAnsi="Verdana"/>
          <w:sz w:val="20"/>
          <w:szCs w:val="20"/>
        </w:rPr>
        <w:t>, a partir del 1º de julio de 2022 hasta el 30 de junio de 2023; o</w:t>
      </w:r>
    </w:p>
    <w:p w:rsidR="00302CB1" w:rsidRPr="00302CB1" w:rsidRDefault="00302CB1" w:rsidP="00302CB1">
      <w:pPr>
        <w:rPr>
          <w:rFonts w:ascii="Verdana" w:hAnsi="Verdana"/>
          <w:sz w:val="20"/>
          <w:szCs w:val="20"/>
        </w:rPr>
      </w:pPr>
      <w:r w:rsidRPr="00302CB1">
        <w:rPr>
          <w:rFonts w:ascii="Verdana" w:hAnsi="Verdana"/>
          <w:sz w:val="20"/>
          <w:szCs w:val="20"/>
        </w:rPr>
        <w:t>(d)   75 por ciento bajo el método de costo neto u 85 por ciento bajo el método de valor de transacción, a partir del 1º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REQUISITOS RELACIONADOS CON LAS PARTES PRINCIPALES Y COMPLEMENTARIAS LISTADAS EN LAS TABLAS B Y C</w:t>
      </w:r>
    </w:p>
    <w:p w:rsidR="00302CB1" w:rsidRPr="00302CB1" w:rsidRDefault="00302CB1" w:rsidP="00302CB1">
      <w:pPr>
        <w:rPr>
          <w:rFonts w:ascii="Verdana" w:hAnsi="Verdana"/>
          <w:sz w:val="20"/>
          <w:szCs w:val="20"/>
        </w:rPr>
      </w:pPr>
      <w:r w:rsidRPr="00302CB1">
        <w:rPr>
          <w:rFonts w:ascii="Verdana" w:hAnsi="Verdana"/>
          <w:sz w:val="20"/>
          <w:szCs w:val="20"/>
        </w:rPr>
        <w:t>(14) No obstante los requisitos de valor de contenido regional establecidos en el Anexo I (Anexo de ROEP), un material listado en la Tabla B se considera originario si cumple con el cambio de clasificación arancelaria o el requisito de valor de contenido regional aplicable establecido en el Anexo I (Anexo de ROEP).</w:t>
      </w:r>
    </w:p>
    <w:p w:rsidR="00302CB1" w:rsidRPr="00302CB1" w:rsidRDefault="00302CB1" w:rsidP="00302CB1">
      <w:pPr>
        <w:rPr>
          <w:rFonts w:ascii="Verdana" w:hAnsi="Verdana"/>
          <w:sz w:val="20"/>
          <w:szCs w:val="20"/>
        </w:rPr>
      </w:pPr>
      <w:r w:rsidRPr="00302CB1">
        <w:rPr>
          <w:rFonts w:ascii="Verdana" w:hAnsi="Verdana"/>
          <w:sz w:val="20"/>
          <w:szCs w:val="20"/>
        </w:rPr>
        <w:t>(15) Además de la subsección (14), los siguientes porcentajes de valor de contenido regional se aplican a las partes para su uso como equipo original listadas en la Tabla B:</w:t>
      </w:r>
    </w:p>
    <w:p w:rsidR="00302CB1" w:rsidRPr="00302CB1" w:rsidRDefault="00302CB1" w:rsidP="00302CB1">
      <w:pPr>
        <w:rPr>
          <w:rFonts w:ascii="Verdana" w:hAnsi="Verdana"/>
          <w:sz w:val="20"/>
          <w:szCs w:val="20"/>
        </w:rPr>
      </w:pPr>
      <w:r w:rsidRPr="00302CB1">
        <w:rPr>
          <w:rFonts w:ascii="Verdana" w:hAnsi="Verdana"/>
          <w:sz w:val="20"/>
          <w:szCs w:val="20"/>
        </w:rPr>
        <w:t>(a)   62.5 por ciento bajo el método de costo neto o 72.5 por ciento bajo el método de valor de transacción, a partir del 1º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65 por ciento bajo el método de costo neto o 75 por ciento bajo el método de valor de transacción, a partir del 1º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67.5 por ciento bajo el método de costo neto o 77.5 por ciento bajo el método de valor de transacción, a partir del 1º de julio de 2022 hasta el 30 de junio de 2023; o</w:t>
      </w:r>
    </w:p>
    <w:p w:rsidR="00302CB1" w:rsidRPr="00302CB1" w:rsidRDefault="00302CB1" w:rsidP="00302CB1">
      <w:pPr>
        <w:rPr>
          <w:rFonts w:ascii="Verdana" w:hAnsi="Verdana"/>
          <w:sz w:val="20"/>
          <w:szCs w:val="20"/>
        </w:rPr>
      </w:pPr>
      <w:r w:rsidRPr="00302CB1">
        <w:rPr>
          <w:rFonts w:ascii="Verdana" w:hAnsi="Verdana"/>
          <w:sz w:val="20"/>
          <w:szCs w:val="20"/>
        </w:rPr>
        <w:t>(d)   70 por ciento bajo el método de costo neto u 80 por ciento bajo el método de valor de transacción, a partir del 1º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(16) No obstante los requisitos de valor de contenido regional establecidos en el Anexo I (Anexo de ROEP), un material listado en la Tabla C es originario si cumple con el cambio de clasificación arancelaria o el requisito de valor de contenido regional aplicable establecido en el Anexo I (Anexo de ROEP).</w:t>
      </w:r>
    </w:p>
    <w:p w:rsidR="00302CB1" w:rsidRPr="00302CB1" w:rsidRDefault="00302CB1" w:rsidP="00302CB1">
      <w:pPr>
        <w:rPr>
          <w:rFonts w:ascii="Verdana" w:hAnsi="Verdana"/>
          <w:sz w:val="20"/>
          <w:szCs w:val="20"/>
        </w:rPr>
      </w:pPr>
      <w:r w:rsidRPr="00302CB1">
        <w:rPr>
          <w:rFonts w:ascii="Verdana" w:hAnsi="Verdana"/>
          <w:sz w:val="20"/>
          <w:szCs w:val="20"/>
        </w:rPr>
        <w:t>(17) Además de la subsección (16), los siguientes porcentajes de valor de contenido regional se aplican a las partes para su uso como equipo original listada en la Tabla C:</w:t>
      </w:r>
    </w:p>
    <w:p w:rsidR="00302CB1" w:rsidRPr="00302CB1" w:rsidRDefault="00302CB1" w:rsidP="00302CB1">
      <w:pPr>
        <w:rPr>
          <w:rFonts w:ascii="Verdana" w:hAnsi="Verdana"/>
          <w:sz w:val="20"/>
          <w:szCs w:val="20"/>
        </w:rPr>
      </w:pPr>
      <w:r w:rsidRPr="00302CB1">
        <w:rPr>
          <w:rFonts w:ascii="Verdana" w:hAnsi="Verdana"/>
          <w:sz w:val="20"/>
          <w:szCs w:val="20"/>
        </w:rPr>
        <w:lastRenderedPageBreak/>
        <w:t>(a)   62 por ciento bajo el método de costo neto o 72 por ciento bajo el método de valor de transacción, a partir del 1º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63 por ciento bajo el método de costo neto o 73 por ciento bajo el método de valor de transacción, a partir del 1º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64 por ciento bajo el método de costo neto o 74 por ciento bajo el método de valor de transacción, a partir del 1º de julio de 2022 hasta el 30 de junio de 2023; o</w:t>
      </w:r>
    </w:p>
    <w:p w:rsidR="00302CB1" w:rsidRPr="00302CB1" w:rsidRDefault="00302CB1" w:rsidP="00302CB1">
      <w:pPr>
        <w:rPr>
          <w:rFonts w:ascii="Verdana" w:hAnsi="Verdana"/>
          <w:sz w:val="20"/>
          <w:szCs w:val="20"/>
        </w:rPr>
      </w:pPr>
      <w:r w:rsidRPr="00302CB1">
        <w:rPr>
          <w:rFonts w:ascii="Verdana" w:hAnsi="Verdana"/>
          <w:sz w:val="20"/>
          <w:szCs w:val="20"/>
        </w:rPr>
        <w:t>(d)   65 por ciento bajo el método de costo neto o 75 por ciento bajo el método de valor de transacción, a partir del 1º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(18) Para mayor certeza, las subsecciones (13), (15) o (17) no se aplican a las partes de refacciones.</w:t>
      </w:r>
    </w:p>
    <w:p w:rsidR="00302CB1" w:rsidRPr="00302CB1" w:rsidRDefault="00302CB1" w:rsidP="00302CB1">
      <w:pPr>
        <w:rPr>
          <w:rFonts w:ascii="Verdana" w:hAnsi="Verdana"/>
          <w:sz w:val="20"/>
          <w:szCs w:val="20"/>
        </w:rPr>
      </w:pPr>
      <w:r w:rsidRPr="00302CB1">
        <w:rPr>
          <w:rFonts w:ascii="Verdana" w:hAnsi="Verdana"/>
          <w:b/>
          <w:bCs/>
          <w:sz w:val="20"/>
          <w:szCs w:val="20"/>
        </w:rPr>
        <w:t>SECCIÓN 15: REQUISITOS ADICIONALES RELACIONADOS CON EL VALOR DE CONTENIDO REGIONAL PARA CAMIONES PESADOS Y SUS PARTES</w:t>
      </w:r>
    </w:p>
    <w:p w:rsidR="00302CB1" w:rsidRPr="00302CB1" w:rsidRDefault="00302CB1" w:rsidP="00302CB1">
      <w:pPr>
        <w:rPr>
          <w:rFonts w:ascii="Verdana" w:hAnsi="Verdana"/>
          <w:sz w:val="20"/>
          <w:szCs w:val="20"/>
        </w:rPr>
      </w:pPr>
      <w:r w:rsidRPr="00302CB1">
        <w:rPr>
          <w:rFonts w:ascii="Verdana" w:hAnsi="Verdana"/>
          <w:sz w:val="20"/>
          <w:szCs w:val="20"/>
        </w:rPr>
        <w:t>(1) El valor de los materiales no originarios utilizados por el productor en la producción de un camión pesado y sus partes no debe, a los efectos del cálculo del valor de contenido regional de la mercancía, incluir el valor de los materiales no originarios utilizados para producir materiales originarios que posteriormente se utilizan en la producción de la mercancía.</w:t>
      </w:r>
    </w:p>
    <w:p w:rsidR="00302CB1" w:rsidRPr="00302CB1" w:rsidRDefault="00302CB1" w:rsidP="00302CB1">
      <w:pPr>
        <w:rPr>
          <w:rFonts w:ascii="Verdana" w:hAnsi="Verdana"/>
          <w:sz w:val="20"/>
          <w:szCs w:val="20"/>
        </w:rPr>
      </w:pPr>
      <w:r w:rsidRPr="00302CB1">
        <w:rPr>
          <w:rFonts w:ascii="Verdana" w:hAnsi="Verdana"/>
          <w:sz w:val="20"/>
          <w:szCs w:val="20"/>
        </w:rPr>
        <w:t>(2) No obstante las Reglas de Origen Específicas por Producto en el Anexo I (Anexo de ROEP), el requisito de valor de contenido regional para una parte enumerada en la Tabla D que se usa para camión pesado es:</w:t>
      </w:r>
    </w:p>
    <w:p w:rsidR="00302CB1" w:rsidRPr="00302CB1" w:rsidRDefault="00302CB1" w:rsidP="00302CB1">
      <w:pPr>
        <w:rPr>
          <w:rFonts w:ascii="Verdana" w:hAnsi="Verdana"/>
          <w:sz w:val="20"/>
          <w:szCs w:val="20"/>
        </w:rPr>
      </w:pPr>
      <w:r w:rsidRPr="00302CB1">
        <w:rPr>
          <w:rFonts w:ascii="Verdana" w:hAnsi="Verdana"/>
          <w:sz w:val="20"/>
          <w:szCs w:val="20"/>
        </w:rPr>
        <w:t>(a)   60 por ciento bajo el método de costo neto o 70 por ciento bajo el método de valor de transacción, si la regla correspondiente incluye un método de valor de transacción, a partir del 1º de julio de 2020 hasta el 30 de junio de 2024;</w:t>
      </w:r>
    </w:p>
    <w:p w:rsidR="00302CB1" w:rsidRPr="00302CB1" w:rsidRDefault="00302CB1" w:rsidP="00302CB1">
      <w:pPr>
        <w:rPr>
          <w:rFonts w:ascii="Verdana" w:hAnsi="Verdana"/>
          <w:sz w:val="20"/>
          <w:szCs w:val="20"/>
        </w:rPr>
      </w:pPr>
      <w:r w:rsidRPr="00302CB1">
        <w:rPr>
          <w:rFonts w:ascii="Verdana" w:hAnsi="Verdana"/>
          <w:sz w:val="20"/>
          <w:szCs w:val="20"/>
        </w:rPr>
        <w:t>(b)   64 por ciento bajo el método de costo neto o 74 por ciento bajo el método de valor de transacción, si la regla correspondiente incluye un método de valor de transacción, a partir del 1º de julio de 2024 hasta el 30 de junio de 2027; o</w:t>
      </w:r>
    </w:p>
    <w:p w:rsidR="00302CB1" w:rsidRPr="00302CB1" w:rsidRDefault="00302CB1" w:rsidP="00302CB1">
      <w:pPr>
        <w:rPr>
          <w:rFonts w:ascii="Verdana" w:hAnsi="Verdana"/>
          <w:sz w:val="20"/>
          <w:szCs w:val="20"/>
        </w:rPr>
      </w:pPr>
      <w:r w:rsidRPr="00302CB1">
        <w:rPr>
          <w:rFonts w:ascii="Verdana" w:hAnsi="Verdana"/>
          <w:sz w:val="20"/>
          <w:szCs w:val="20"/>
        </w:rPr>
        <w:t>(c)    70 por ciento bajo el método de costo neto u 80 por ciento bajo el método de valor de</w:t>
      </w:r>
    </w:p>
    <w:p w:rsidR="00302CB1" w:rsidRPr="00302CB1" w:rsidRDefault="00302CB1" w:rsidP="00302CB1">
      <w:pPr>
        <w:rPr>
          <w:rFonts w:ascii="Verdana" w:hAnsi="Verdana"/>
          <w:sz w:val="20"/>
          <w:szCs w:val="20"/>
        </w:rPr>
      </w:pPr>
      <w:proofErr w:type="gramStart"/>
      <w:r w:rsidRPr="00302CB1">
        <w:rPr>
          <w:rFonts w:ascii="Verdana" w:hAnsi="Verdana"/>
          <w:sz w:val="20"/>
          <w:szCs w:val="20"/>
        </w:rPr>
        <w:t>transacción</w:t>
      </w:r>
      <w:proofErr w:type="gramEnd"/>
      <w:r w:rsidRPr="00302CB1">
        <w:rPr>
          <w:rFonts w:ascii="Verdana" w:hAnsi="Verdana"/>
          <w:sz w:val="20"/>
          <w:szCs w:val="20"/>
        </w:rPr>
        <w:t>, si la regla correspondiente incluye un método de valor de transacción, a partir del 1º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(3) No obstante las Reglas de Origen Específicas por Producto en el Anexo I (Anexo de ROEP), el requisito de valor de contenido regional para una parte listada en la Tabla E que se usa para camión pesado es:</w:t>
      </w:r>
    </w:p>
    <w:p w:rsidR="00302CB1" w:rsidRPr="00302CB1" w:rsidRDefault="00302CB1" w:rsidP="00302CB1">
      <w:pPr>
        <w:rPr>
          <w:rFonts w:ascii="Verdana" w:hAnsi="Verdana"/>
          <w:sz w:val="20"/>
          <w:szCs w:val="20"/>
        </w:rPr>
      </w:pPr>
      <w:r w:rsidRPr="00302CB1">
        <w:rPr>
          <w:rFonts w:ascii="Verdana" w:hAnsi="Verdana"/>
          <w:sz w:val="20"/>
          <w:szCs w:val="20"/>
        </w:rPr>
        <w:t>(a)   50 por ciento bajo el método de costo neto o 60 por ciento bajo el método de valor de transacción, si la regla correspondiente incluye un método de valor de transacción, a partir del 1º de julio de 2024 hasta el 30 de junio de 2027; o</w:t>
      </w:r>
    </w:p>
    <w:p w:rsidR="00302CB1" w:rsidRPr="00302CB1" w:rsidRDefault="00302CB1" w:rsidP="00302CB1">
      <w:pPr>
        <w:rPr>
          <w:rFonts w:ascii="Verdana" w:hAnsi="Verdana"/>
          <w:sz w:val="20"/>
          <w:szCs w:val="20"/>
        </w:rPr>
      </w:pPr>
      <w:r w:rsidRPr="00302CB1">
        <w:rPr>
          <w:rFonts w:ascii="Verdana" w:hAnsi="Verdana"/>
          <w:sz w:val="20"/>
          <w:szCs w:val="20"/>
        </w:rPr>
        <w:lastRenderedPageBreak/>
        <w:t>(b)   54 por ciento bajo el método de costo neto o 64 por ciento bajo el método de valor de transacción, si la regla correspondiente incluye un método de valor de transacción, a partir del 1º de julio de 2024 hasta el 30 de junio de 2027; o</w:t>
      </w:r>
    </w:p>
    <w:p w:rsidR="00302CB1" w:rsidRPr="00302CB1" w:rsidRDefault="00302CB1" w:rsidP="00302CB1">
      <w:pPr>
        <w:rPr>
          <w:rFonts w:ascii="Verdana" w:hAnsi="Verdana"/>
          <w:sz w:val="20"/>
          <w:szCs w:val="20"/>
        </w:rPr>
      </w:pPr>
      <w:r w:rsidRPr="00302CB1">
        <w:rPr>
          <w:rFonts w:ascii="Verdana" w:hAnsi="Verdana"/>
          <w:sz w:val="20"/>
          <w:szCs w:val="20"/>
        </w:rPr>
        <w:t>(c)    60 por ciento bajo el método de costo neto o 70 por ciento bajo el método de valor de transacción, si la regla correspondiente incluye un método de valor de transacción, a partir del 1º de julio de 2027, y posteriormente.</w:t>
      </w:r>
    </w:p>
    <w:p w:rsidR="00302CB1" w:rsidRPr="00302CB1" w:rsidRDefault="00302CB1" w:rsidP="00302CB1">
      <w:pPr>
        <w:rPr>
          <w:rFonts w:ascii="Verdana" w:hAnsi="Verdana"/>
          <w:sz w:val="20"/>
          <w:szCs w:val="20"/>
        </w:rPr>
      </w:pPr>
      <w:r w:rsidRPr="00302CB1">
        <w:rPr>
          <w:rFonts w:ascii="Verdana" w:hAnsi="Verdana"/>
          <w:sz w:val="20"/>
          <w:szCs w:val="20"/>
        </w:rPr>
        <w:t>(4) No obstante la sección 13 (Reglas de Origen Específicas por Producto para Vehículos) o el Anexo I (Anexo de ROEP), un motor de la partida 84.07 u 84.08, o una caja de cambios (transmisión) de la subpartida 8708.40, o un chasis clasificado en 8708.99, que se utiliza en un camión pesado, es originario solo si cumple con el requisito de valor de contenido regional aplicable en la subsección (2).</w:t>
      </w:r>
    </w:p>
    <w:p w:rsidR="00302CB1" w:rsidRPr="00302CB1" w:rsidRDefault="00302CB1" w:rsidP="00302CB1">
      <w:pPr>
        <w:rPr>
          <w:rFonts w:ascii="Verdana" w:hAnsi="Verdana"/>
          <w:sz w:val="20"/>
          <w:szCs w:val="20"/>
        </w:rPr>
      </w:pPr>
      <w:r w:rsidRPr="00302CB1">
        <w:rPr>
          <w:rFonts w:ascii="Verdana" w:hAnsi="Verdana"/>
          <w:b/>
          <w:bCs/>
          <w:sz w:val="20"/>
          <w:szCs w:val="20"/>
        </w:rPr>
        <w:t>SECCIÓN 16: PROMEDIO PARA VEHICULOS DE PASAJEROS, CAMIONES LIGEROS Y CAMIONES PESADOS.</w:t>
      </w:r>
    </w:p>
    <w:p w:rsidR="00302CB1" w:rsidRPr="00302CB1" w:rsidRDefault="00302CB1" w:rsidP="00302CB1">
      <w:pPr>
        <w:rPr>
          <w:rFonts w:ascii="Verdana" w:hAnsi="Verdana"/>
          <w:sz w:val="20"/>
          <w:szCs w:val="20"/>
        </w:rPr>
      </w:pPr>
      <w:r w:rsidRPr="00302CB1">
        <w:rPr>
          <w:rFonts w:ascii="Verdana" w:hAnsi="Verdana"/>
          <w:sz w:val="20"/>
          <w:szCs w:val="20"/>
        </w:rPr>
        <w:t>(1) Para efectos del cálculo del valor de contenido regional para un vehículo de pasajero, camión ligero o camión pesado, éste podrá ser promediado sobre el año fiscal del productor, usando cualquiera de las siguientes categorías, sobre la base de cualquiera de los vehículos automotores en la categoría o únicamente aquellos vehículos automotores que son exportados al territorio de uno o más de los países Parte del T-MEC:</w:t>
      </w:r>
    </w:p>
    <w:p w:rsidR="00302CB1" w:rsidRPr="00302CB1" w:rsidRDefault="00302CB1" w:rsidP="00302CB1">
      <w:pPr>
        <w:rPr>
          <w:rFonts w:ascii="Verdana" w:hAnsi="Verdana"/>
          <w:sz w:val="20"/>
          <w:szCs w:val="20"/>
        </w:rPr>
      </w:pPr>
      <w:r w:rsidRPr="00302CB1">
        <w:rPr>
          <w:rFonts w:ascii="Verdana" w:hAnsi="Verdana"/>
          <w:sz w:val="20"/>
          <w:szCs w:val="20"/>
        </w:rPr>
        <w:t>(a)   la misma línea modelo en vehículos automotores de la misma clase de vehículos producidos en la misma planta en el territorio de un país Parte del T-MEC;</w:t>
      </w:r>
    </w:p>
    <w:p w:rsidR="00302CB1" w:rsidRPr="00302CB1" w:rsidRDefault="00302CB1" w:rsidP="00302CB1">
      <w:pPr>
        <w:rPr>
          <w:rFonts w:ascii="Verdana" w:hAnsi="Verdana"/>
          <w:sz w:val="20"/>
          <w:szCs w:val="20"/>
        </w:rPr>
      </w:pPr>
      <w:r w:rsidRPr="00302CB1">
        <w:rPr>
          <w:rFonts w:ascii="Verdana" w:hAnsi="Verdana"/>
          <w:sz w:val="20"/>
          <w:szCs w:val="20"/>
        </w:rPr>
        <w:t>(b)   la misma clase de vehículos automotores producidos en la misma planta en el territorio de un país Parte del T-MEC;</w:t>
      </w:r>
    </w:p>
    <w:p w:rsidR="00302CB1" w:rsidRPr="00302CB1" w:rsidRDefault="00302CB1" w:rsidP="00302CB1">
      <w:pPr>
        <w:rPr>
          <w:rFonts w:ascii="Verdana" w:hAnsi="Verdana"/>
          <w:sz w:val="20"/>
          <w:szCs w:val="20"/>
        </w:rPr>
      </w:pPr>
      <w:r w:rsidRPr="00302CB1">
        <w:rPr>
          <w:rFonts w:ascii="Verdana" w:hAnsi="Verdana"/>
          <w:sz w:val="20"/>
          <w:szCs w:val="20"/>
        </w:rPr>
        <w:t>(c)    la misma línea de modelo o la misma clase de vehículos automotores producidos en el territorio de un país Parte del T-MEC; o</w:t>
      </w:r>
    </w:p>
    <w:p w:rsidR="00302CB1" w:rsidRPr="00302CB1" w:rsidRDefault="00302CB1" w:rsidP="00302CB1">
      <w:pPr>
        <w:rPr>
          <w:rFonts w:ascii="Verdana" w:hAnsi="Verdana"/>
          <w:sz w:val="20"/>
          <w:szCs w:val="20"/>
        </w:rPr>
      </w:pPr>
      <w:r w:rsidRPr="00302CB1">
        <w:rPr>
          <w:rFonts w:ascii="Verdana" w:hAnsi="Verdana"/>
          <w:sz w:val="20"/>
          <w:szCs w:val="20"/>
        </w:rPr>
        <w:t>(d)   cualquier otra categoría que los países Partes del T-MEC decidan.</w:t>
      </w:r>
    </w:p>
    <w:p w:rsidR="00302CB1" w:rsidRPr="00302CB1" w:rsidRDefault="00302CB1" w:rsidP="00302CB1">
      <w:pPr>
        <w:rPr>
          <w:rFonts w:ascii="Verdana" w:hAnsi="Verdana"/>
          <w:sz w:val="20"/>
          <w:szCs w:val="20"/>
        </w:rPr>
      </w:pPr>
      <w:r w:rsidRPr="00302CB1">
        <w:rPr>
          <w:rFonts w:ascii="Verdana" w:hAnsi="Verdana"/>
          <w:sz w:val="20"/>
          <w:szCs w:val="20"/>
        </w:rPr>
        <w:t>(2) Para efectos del párrafo (1</w:t>
      </w:r>
      <w:proofErr w:type="gramStart"/>
      <w:r w:rsidRPr="00302CB1">
        <w:rPr>
          <w:rFonts w:ascii="Verdana" w:hAnsi="Verdana"/>
          <w:sz w:val="20"/>
          <w:szCs w:val="20"/>
        </w:rPr>
        <w:t>)(</w:t>
      </w:r>
      <w:proofErr w:type="gramEnd"/>
      <w:r w:rsidRPr="00302CB1">
        <w:rPr>
          <w:rFonts w:ascii="Verdana" w:hAnsi="Verdana"/>
          <w:sz w:val="20"/>
          <w:szCs w:val="20"/>
        </w:rPr>
        <w:t>c), los vehículos dentro de la misma línea de modelo o clase podrán promediarse por separado, si dichos vehículos son sujetos a diferentes requisitos de valor de contenido regional.</w:t>
      </w:r>
    </w:p>
    <w:p w:rsidR="00302CB1" w:rsidRPr="00302CB1" w:rsidRDefault="00302CB1" w:rsidP="00302CB1">
      <w:pPr>
        <w:rPr>
          <w:rFonts w:ascii="Verdana" w:hAnsi="Verdana"/>
          <w:sz w:val="20"/>
          <w:szCs w:val="20"/>
        </w:rPr>
      </w:pPr>
      <w:r w:rsidRPr="00302CB1">
        <w:rPr>
          <w:rFonts w:ascii="Verdana" w:hAnsi="Verdana"/>
          <w:sz w:val="20"/>
          <w:szCs w:val="20"/>
        </w:rPr>
        <w:t>(3) Si un productor elige utilizar promedios para calcular el valor de contenido regional, el productor debe indicar la categoría que ha elegido y:</w:t>
      </w:r>
    </w:p>
    <w:p w:rsidR="00302CB1" w:rsidRPr="00302CB1" w:rsidRDefault="00302CB1" w:rsidP="00302CB1">
      <w:pPr>
        <w:rPr>
          <w:rFonts w:ascii="Verdana" w:hAnsi="Verdana"/>
          <w:sz w:val="20"/>
          <w:szCs w:val="20"/>
        </w:rPr>
      </w:pPr>
      <w:r w:rsidRPr="00302CB1">
        <w:rPr>
          <w:rFonts w:ascii="Verdana" w:hAnsi="Verdana"/>
          <w:sz w:val="20"/>
          <w:szCs w:val="20"/>
        </w:rPr>
        <w:t>(a)   Si se elige la categoría a que se hace referencia en el párrafo (1</w:t>
      </w:r>
      <w:proofErr w:type="gramStart"/>
      <w:r w:rsidRPr="00302CB1">
        <w:rPr>
          <w:rFonts w:ascii="Verdana" w:hAnsi="Verdana"/>
          <w:sz w:val="20"/>
          <w:szCs w:val="20"/>
        </w:rPr>
        <w:t>)(</w:t>
      </w:r>
      <w:proofErr w:type="gramEnd"/>
      <w:r w:rsidRPr="00302CB1">
        <w:rPr>
          <w:rFonts w:ascii="Verdana" w:hAnsi="Verdana"/>
          <w:sz w:val="20"/>
          <w:szCs w:val="20"/>
        </w:rPr>
        <w:t>a), indicar la línea del modelo, el nombre del modelo, la clase de vehículo para pasajeros, camión ligero, o camión pesado, y la clasificación arancelaria de los vehículos de automotores en esa categoría, así como la ubicación de la planta donde se producen los vehículos automotores,</w:t>
      </w:r>
    </w:p>
    <w:p w:rsidR="00302CB1" w:rsidRPr="00302CB1" w:rsidRDefault="00302CB1" w:rsidP="00302CB1">
      <w:pPr>
        <w:rPr>
          <w:rFonts w:ascii="Verdana" w:hAnsi="Verdana"/>
          <w:sz w:val="20"/>
          <w:szCs w:val="20"/>
        </w:rPr>
      </w:pPr>
      <w:r w:rsidRPr="00302CB1">
        <w:rPr>
          <w:rFonts w:ascii="Verdana" w:hAnsi="Verdana"/>
          <w:sz w:val="20"/>
          <w:szCs w:val="20"/>
        </w:rPr>
        <w:t>(b)   Si se elige la categoría a que se hace referencia en el párrafo (1)(b), indicar el nombre del modelo, la clase de vehículo para pasajeros, camión ligero, o camión pesado,</w:t>
      </w:r>
      <w:r w:rsidRPr="00302CB1">
        <w:rPr>
          <w:rFonts w:ascii="Verdana" w:hAnsi="Verdana"/>
          <w:sz w:val="20"/>
          <w:szCs w:val="20"/>
        </w:rPr>
        <w:lastRenderedPageBreak/>
        <w:t> y la clasificación arancelaria de los vehículos automotores de esa categoría, así como la ubicación de la planta en la que se producen los vehículos automotores,</w:t>
      </w:r>
    </w:p>
    <w:p w:rsidR="00302CB1" w:rsidRPr="00302CB1" w:rsidRDefault="00302CB1" w:rsidP="00302CB1">
      <w:pPr>
        <w:rPr>
          <w:rFonts w:ascii="Verdana" w:hAnsi="Verdana"/>
          <w:sz w:val="20"/>
          <w:szCs w:val="20"/>
        </w:rPr>
      </w:pPr>
      <w:r w:rsidRPr="00302CB1">
        <w:rPr>
          <w:rFonts w:ascii="Verdana" w:hAnsi="Verdana"/>
          <w:sz w:val="20"/>
          <w:szCs w:val="20"/>
        </w:rPr>
        <w:t>(c)    Si se elige la categoría a que se hace referencia en el párrafo (1</w:t>
      </w:r>
      <w:proofErr w:type="gramStart"/>
      <w:r w:rsidRPr="00302CB1">
        <w:rPr>
          <w:rFonts w:ascii="Verdana" w:hAnsi="Verdana"/>
          <w:sz w:val="20"/>
          <w:szCs w:val="20"/>
        </w:rPr>
        <w:t>)(</w:t>
      </w:r>
      <w:proofErr w:type="gramEnd"/>
      <w:r w:rsidRPr="00302CB1">
        <w:rPr>
          <w:rFonts w:ascii="Verdana" w:hAnsi="Verdana"/>
          <w:sz w:val="20"/>
          <w:szCs w:val="20"/>
        </w:rPr>
        <w:t>c), indicar la línea del modelo, el nombre del modelo, la clase de vehículo para pasajeros, camión ligero, o camión pesado, y clasificación arancelaria de los vehículos automotores de esta categoría, así como la ubicación de la planta en la que se producen los vehículos automotores,</w:t>
      </w:r>
    </w:p>
    <w:p w:rsidR="00302CB1" w:rsidRPr="00302CB1" w:rsidRDefault="00302CB1" w:rsidP="00302CB1">
      <w:pPr>
        <w:rPr>
          <w:rFonts w:ascii="Verdana" w:hAnsi="Verdana"/>
          <w:sz w:val="20"/>
          <w:szCs w:val="20"/>
        </w:rPr>
      </w:pPr>
      <w:r w:rsidRPr="00302CB1">
        <w:rPr>
          <w:rFonts w:ascii="Verdana" w:hAnsi="Verdana"/>
          <w:sz w:val="20"/>
          <w:szCs w:val="20"/>
        </w:rPr>
        <w:t>(d)   Si se elige la categoría a que se hace referencia en el párrafo (1</w:t>
      </w:r>
      <w:proofErr w:type="gramStart"/>
      <w:r w:rsidRPr="00302CB1">
        <w:rPr>
          <w:rFonts w:ascii="Verdana" w:hAnsi="Verdana"/>
          <w:sz w:val="20"/>
          <w:szCs w:val="20"/>
        </w:rPr>
        <w:t>)(</w:t>
      </w:r>
      <w:proofErr w:type="gramEnd"/>
      <w:r w:rsidRPr="00302CB1">
        <w:rPr>
          <w:rFonts w:ascii="Verdana" w:hAnsi="Verdana"/>
          <w:sz w:val="20"/>
          <w:szCs w:val="20"/>
        </w:rPr>
        <w:t>d), indicar la línea del modelo, el nombre del modelo, la clase de vehículo para pasajeros, camión ligero, o camión pesado, la ubicación de la planta en la que se producen los vehículos automotores y la Parte o las Partes a las que se exportan los vehículos.</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PERIODO PROMEDIO</w:t>
      </w:r>
    </w:p>
    <w:p w:rsidR="00302CB1" w:rsidRPr="00302CB1" w:rsidRDefault="00302CB1" w:rsidP="00302CB1">
      <w:pPr>
        <w:rPr>
          <w:rFonts w:ascii="Verdana" w:hAnsi="Verdana"/>
          <w:sz w:val="20"/>
          <w:szCs w:val="20"/>
        </w:rPr>
      </w:pPr>
      <w:r w:rsidRPr="00302CB1">
        <w:rPr>
          <w:rFonts w:ascii="Verdana" w:hAnsi="Verdana"/>
          <w:sz w:val="20"/>
          <w:szCs w:val="20"/>
        </w:rPr>
        <w:t>(4) Si el año fiscal de un productor comienza después del 1º de julio de 2020, pero antes del 1º de julio de 2021, el productor podrá calcular su valor de contenido regional para vehículos automotores de pasajeros, camiones ligeros, camiones pesados, otros vehículos, partes esenciales listadas en la Tabla A.2 utilizada en la producción de vehículos de pasajeros, camiones ligeros o camiones pesados, una mercancía automotriz incluida en las Tablas A.1, B, C, D o E, requisitos de compra de acero y aluminio y valor de contenido laboral, para el período que comienza el 1º de julio de 2020 y terminando al final del siguiente año fiscal.</w:t>
      </w:r>
    </w:p>
    <w:p w:rsidR="00302CB1" w:rsidRPr="00302CB1" w:rsidRDefault="00302CB1" w:rsidP="00302CB1">
      <w:pPr>
        <w:rPr>
          <w:rFonts w:ascii="Verdana" w:hAnsi="Verdana"/>
          <w:sz w:val="20"/>
          <w:szCs w:val="20"/>
        </w:rPr>
      </w:pPr>
      <w:r w:rsidRPr="00302CB1">
        <w:rPr>
          <w:rFonts w:ascii="Verdana" w:hAnsi="Verdana"/>
          <w:sz w:val="20"/>
          <w:szCs w:val="20"/>
        </w:rPr>
        <w:t>PROMEDIO DESPUÉS DE LA ENTRADA EN VIGOR</w:t>
      </w:r>
    </w:p>
    <w:p w:rsidR="00302CB1" w:rsidRPr="00302CB1" w:rsidRDefault="00302CB1" w:rsidP="00302CB1">
      <w:pPr>
        <w:rPr>
          <w:rFonts w:ascii="Verdana" w:hAnsi="Verdana"/>
          <w:sz w:val="20"/>
          <w:szCs w:val="20"/>
        </w:rPr>
      </w:pPr>
      <w:r w:rsidRPr="00302CB1">
        <w:rPr>
          <w:rFonts w:ascii="Verdana" w:hAnsi="Verdana"/>
          <w:sz w:val="20"/>
          <w:szCs w:val="20"/>
        </w:rPr>
        <w:t>(5) Para el periodo del 1 de julio de 2020 al 30 de junio de 2023, el productor podrá calcular:</w:t>
      </w:r>
    </w:p>
    <w:p w:rsidR="00302CB1" w:rsidRPr="00302CB1" w:rsidRDefault="00302CB1" w:rsidP="00302CB1">
      <w:pPr>
        <w:rPr>
          <w:rFonts w:ascii="Verdana" w:hAnsi="Verdana"/>
          <w:sz w:val="20"/>
          <w:szCs w:val="20"/>
        </w:rPr>
      </w:pPr>
      <w:r w:rsidRPr="00302CB1">
        <w:rPr>
          <w:rFonts w:ascii="Verdana" w:hAnsi="Verdana"/>
          <w:sz w:val="20"/>
          <w:szCs w:val="20"/>
        </w:rPr>
        <w:t>(a)   </w:t>
      </w:r>
      <w:proofErr w:type="gramStart"/>
      <w:r w:rsidRPr="00302CB1">
        <w:rPr>
          <w:rFonts w:ascii="Verdana" w:hAnsi="Verdana"/>
          <w:sz w:val="20"/>
          <w:szCs w:val="20"/>
        </w:rPr>
        <w:t>el</w:t>
      </w:r>
      <w:proofErr w:type="gramEnd"/>
      <w:r w:rsidRPr="00302CB1">
        <w:rPr>
          <w:rFonts w:ascii="Verdana" w:hAnsi="Verdana"/>
          <w:sz w:val="20"/>
          <w:szCs w:val="20"/>
        </w:rPr>
        <w:t> valor de contenido regional de los vehículos de pasajeros, camiones ligeros, otros vehículos, partes esenciales listadas en la Tabla A.2 utilizadas en la producción de vehículos de pasajeros, o camiones ligeros, una mercancía automotriz listada en las Tablas A.1, B, y C, y el requisito de compras de acero y aluminio y el valor de contenido laboral, para los periodos siguientes:</w:t>
      </w:r>
    </w:p>
    <w:p w:rsidR="00302CB1" w:rsidRPr="00302CB1" w:rsidRDefault="00302CB1" w:rsidP="00302CB1">
      <w:pPr>
        <w:rPr>
          <w:rFonts w:ascii="Verdana" w:hAnsi="Verdana"/>
          <w:sz w:val="20"/>
          <w:szCs w:val="20"/>
        </w:rPr>
      </w:pPr>
      <w:r w:rsidRPr="00302CB1">
        <w:rPr>
          <w:rFonts w:ascii="Verdana" w:hAnsi="Verdana"/>
          <w:sz w:val="20"/>
          <w:szCs w:val="20"/>
        </w:rPr>
        <w:t>(i)    1° de Julio del 2020 al 30 de Junio de 2021</w:t>
      </w:r>
    </w:p>
    <w:p w:rsidR="00302CB1" w:rsidRPr="00302CB1" w:rsidRDefault="00302CB1" w:rsidP="00302CB1">
      <w:pPr>
        <w:rPr>
          <w:rFonts w:ascii="Verdana" w:hAnsi="Verdana"/>
          <w:sz w:val="20"/>
          <w:szCs w:val="20"/>
        </w:rPr>
      </w:pPr>
      <w:r w:rsidRPr="00302CB1">
        <w:rPr>
          <w:rFonts w:ascii="Verdana" w:hAnsi="Verdana"/>
          <w:sz w:val="20"/>
          <w:szCs w:val="20"/>
        </w:rPr>
        <w:t>(</w:t>
      </w:r>
      <w:proofErr w:type="gramStart"/>
      <w:r w:rsidRPr="00302CB1">
        <w:rPr>
          <w:rFonts w:ascii="Verdana" w:hAnsi="Verdana"/>
          <w:sz w:val="20"/>
          <w:szCs w:val="20"/>
        </w:rPr>
        <w:t>ii</w:t>
      </w:r>
      <w:proofErr w:type="gramEnd"/>
      <w:r w:rsidRPr="00302CB1">
        <w:rPr>
          <w:rFonts w:ascii="Verdana" w:hAnsi="Verdana"/>
          <w:sz w:val="20"/>
          <w:szCs w:val="20"/>
        </w:rPr>
        <w:t>)    1° de Julio del 2021 al 30 de Junio de 2022</w:t>
      </w:r>
    </w:p>
    <w:p w:rsidR="00302CB1" w:rsidRPr="00302CB1" w:rsidRDefault="00302CB1" w:rsidP="00302CB1">
      <w:pPr>
        <w:rPr>
          <w:rFonts w:ascii="Verdana" w:hAnsi="Verdana"/>
          <w:sz w:val="20"/>
          <w:szCs w:val="20"/>
        </w:rPr>
      </w:pPr>
      <w:r w:rsidRPr="00302CB1">
        <w:rPr>
          <w:rFonts w:ascii="Verdana" w:hAnsi="Verdana"/>
          <w:sz w:val="20"/>
          <w:szCs w:val="20"/>
        </w:rPr>
        <w:t>(</w:t>
      </w:r>
      <w:proofErr w:type="gramStart"/>
      <w:r w:rsidRPr="00302CB1">
        <w:rPr>
          <w:rFonts w:ascii="Verdana" w:hAnsi="Verdana"/>
          <w:sz w:val="20"/>
          <w:szCs w:val="20"/>
        </w:rPr>
        <w:t>iii</w:t>
      </w:r>
      <w:proofErr w:type="gramEnd"/>
      <w:r w:rsidRPr="00302CB1">
        <w:rPr>
          <w:rFonts w:ascii="Verdana" w:hAnsi="Verdana"/>
          <w:sz w:val="20"/>
          <w:szCs w:val="20"/>
        </w:rPr>
        <w:t>)   1° de Julio del 2022 al 30 de Junio de 2023,</w:t>
      </w:r>
    </w:p>
    <w:p w:rsidR="00302CB1" w:rsidRPr="00302CB1" w:rsidRDefault="00302CB1" w:rsidP="00302CB1">
      <w:pPr>
        <w:rPr>
          <w:rFonts w:ascii="Verdana" w:hAnsi="Verdana"/>
          <w:sz w:val="20"/>
          <w:szCs w:val="20"/>
        </w:rPr>
      </w:pPr>
      <w:r w:rsidRPr="00302CB1">
        <w:rPr>
          <w:rFonts w:ascii="Verdana" w:hAnsi="Verdana"/>
          <w:sz w:val="20"/>
          <w:szCs w:val="20"/>
        </w:rPr>
        <w:t>(</w:t>
      </w:r>
      <w:proofErr w:type="gramStart"/>
      <w:r w:rsidRPr="00302CB1">
        <w:rPr>
          <w:rFonts w:ascii="Verdana" w:hAnsi="Verdana"/>
          <w:sz w:val="20"/>
          <w:szCs w:val="20"/>
        </w:rPr>
        <w:t>iv</w:t>
      </w:r>
      <w:proofErr w:type="gramEnd"/>
      <w:r w:rsidRPr="00302CB1">
        <w:rPr>
          <w:rFonts w:ascii="Verdana" w:hAnsi="Verdana"/>
          <w:sz w:val="20"/>
          <w:szCs w:val="20"/>
        </w:rPr>
        <w:t>)   1° de Julio del 2023 y al final del año fiscal del productor.</w:t>
      </w:r>
    </w:p>
    <w:p w:rsidR="00302CB1" w:rsidRPr="00302CB1" w:rsidRDefault="00302CB1" w:rsidP="00302CB1">
      <w:pPr>
        <w:rPr>
          <w:rFonts w:ascii="Verdana" w:hAnsi="Verdana"/>
          <w:sz w:val="20"/>
          <w:szCs w:val="20"/>
        </w:rPr>
      </w:pPr>
      <w:r w:rsidRPr="00302CB1">
        <w:rPr>
          <w:rFonts w:ascii="Verdana" w:hAnsi="Verdana"/>
          <w:sz w:val="20"/>
          <w:szCs w:val="20"/>
        </w:rPr>
        <w:t>(b)   el valor de contenido regional para los camiones pesados, una mercancía automotriz listadas en la Tabla D o E, el requisito de acero y aluminio y el valor de contenido laboral para camiones pesados, para los periodos siguientes:</w:t>
      </w:r>
    </w:p>
    <w:p w:rsidR="00302CB1" w:rsidRPr="00302CB1" w:rsidRDefault="00302CB1" w:rsidP="00302CB1">
      <w:pPr>
        <w:rPr>
          <w:rFonts w:ascii="Verdana" w:hAnsi="Verdana"/>
          <w:sz w:val="20"/>
          <w:szCs w:val="20"/>
        </w:rPr>
      </w:pPr>
      <w:r w:rsidRPr="00302CB1">
        <w:rPr>
          <w:rFonts w:ascii="Verdana" w:hAnsi="Verdana"/>
          <w:sz w:val="20"/>
          <w:szCs w:val="20"/>
        </w:rPr>
        <w:lastRenderedPageBreak/>
        <w:t>(i)    1° de Julio del 2023 al 30 de Junio de 2024</w:t>
      </w:r>
    </w:p>
    <w:p w:rsidR="00302CB1" w:rsidRPr="00302CB1" w:rsidRDefault="00302CB1" w:rsidP="00302CB1">
      <w:pPr>
        <w:rPr>
          <w:rFonts w:ascii="Verdana" w:hAnsi="Verdana"/>
          <w:sz w:val="20"/>
          <w:szCs w:val="20"/>
        </w:rPr>
      </w:pPr>
      <w:r w:rsidRPr="00302CB1">
        <w:rPr>
          <w:rFonts w:ascii="Verdana" w:hAnsi="Verdana"/>
          <w:sz w:val="20"/>
          <w:szCs w:val="20"/>
        </w:rPr>
        <w:t>(</w:t>
      </w:r>
      <w:proofErr w:type="gramStart"/>
      <w:r w:rsidRPr="00302CB1">
        <w:rPr>
          <w:rFonts w:ascii="Verdana" w:hAnsi="Verdana"/>
          <w:sz w:val="20"/>
          <w:szCs w:val="20"/>
        </w:rPr>
        <w:t>ii</w:t>
      </w:r>
      <w:proofErr w:type="gramEnd"/>
      <w:r w:rsidRPr="00302CB1">
        <w:rPr>
          <w:rFonts w:ascii="Verdana" w:hAnsi="Verdana"/>
          <w:sz w:val="20"/>
          <w:szCs w:val="20"/>
        </w:rPr>
        <w:t>)    1° de Julio del 2024 al 30 de Junio de 2025</w:t>
      </w:r>
    </w:p>
    <w:p w:rsidR="00302CB1" w:rsidRPr="00302CB1" w:rsidRDefault="00302CB1" w:rsidP="00302CB1">
      <w:pPr>
        <w:rPr>
          <w:rFonts w:ascii="Verdana" w:hAnsi="Verdana"/>
          <w:sz w:val="20"/>
          <w:szCs w:val="20"/>
        </w:rPr>
      </w:pPr>
      <w:r w:rsidRPr="00302CB1">
        <w:rPr>
          <w:rFonts w:ascii="Verdana" w:hAnsi="Verdana"/>
          <w:sz w:val="20"/>
          <w:szCs w:val="20"/>
        </w:rPr>
        <w:t>(</w:t>
      </w:r>
      <w:proofErr w:type="gramStart"/>
      <w:r w:rsidRPr="00302CB1">
        <w:rPr>
          <w:rFonts w:ascii="Verdana" w:hAnsi="Verdana"/>
          <w:sz w:val="20"/>
          <w:szCs w:val="20"/>
        </w:rPr>
        <w:t>iii</w:t>
      </w:r>
      <w:proofErr w:type="gramEnd"/>
      <w:r w:rsidRPr="00302CB1">
        <w:rPr>
          <w:rFonts w:ascii="Verdana" w:hAnsi="Verdana"/>
          <w:sz w:val="20"/>
          <w:szCs w:val="20"/>
        </w:rPr>
        <w:t>)   1° de Julio del 2025al 30 de Junio de 2026</w:t>
      </w:r>
    </w:p>
    <w:p w:rsidR="00302CB1" w:rsidRPr="00302CB1" w:rsidRDefault="00302CB1" w:rsidP="00302CB1">
      <w:pPr>
        <w:rPr>
          <w:rFonts w:ascii="Verdana" w:hAnsi="Verdana"/>
          <w:sz w:val="20"/>
          <w:szCs w:val="20"/>
        </w:rPr>
      </w:pPr>
      <w:r w:rsidRPr="00302CB1">
        <w:rPr>
          <w:rFonts w:ascii="Verdana" w:hAnsi="Verdana"/>
          <w:sz w:val="20"/>
          <w:szCs w:val="20"/>
        </w:rPr>
        <w:t>(</w:t>
      </w:r>
      <w:proofErr w:type="gramStart"/>
      <w:r w:rsidRPr="00302CB1">
        <w:rPr>
          <w:rFonts w:ascii="Verdana" w:hAnsi="Verdana"/>
          <w:sz w:val="20"/>
          <w:szCs w:val="20"/>
        </w:rPr>
        <w:t>iv</w:t>
      </w:r>
      <w:proofErr w:type="gramEnd"/>
      <w:r w:rsidRPr="00302CB1">
        <w:rPr>
          <w:rFonts w:ascii="Verdana" w:hAnsi="Verdana"/>
          <w:sz w:val="20"/>
          <w:szCs w:val="20"/>
        </w:rPr>
        <w:t>)   1° de Julio del 2026 al 30 de Junio de 2027</w:t>
      </w:r>
    </w:p>
    <w:p w:rsidR="00302CB1" w:rsidRPr="00302CB1" w:rsidRDefault="00302CB1" w:rsidP="00302CB1">
      <w:pPr>
        <w:rPr>
          <w:rFonts w:ascii="Verdana" w:hAnsi="Verdana"/>
          <w:sz w:val="20"/>
          <w:szCs w:val="20"/>
        </w:rPr>
      </w:pPr>
      <w:r w:rsidRPr="00302CB1">
        <w:rPr>
          <w:rFonts w:ascii="Verdana" w:hAnsi="Verdana"/>
          <w:sz w:val="20"/>
          <w:szCs w:val="20"/>
        </w:rPr>
        <w:t>(v)    1° de Julio del 2027 al final del año fiscal del productor.</w:t>
      </w:r>
    </w:p>
    <w:p w:rsidR="00302CB1" w:rsidRPr="00302CB1" w:rsidRDefault="00302CB1" w:rsidP="00302CB1">
      <w:pPr>
        <w:rPr>
          <w:rFonts w:ascii="Verdana" w:hAnsi="Verdana"/>
          <w:sz w:val="20"/>
          <w:szCs w:val="20"/>
        </w:rPr>
      </w:pPr>
      <w:r w:rsidRPr="00302CB1">
        <w:rPr>
          <w:rFonts w:ascii="Verdana" w:hAnsi="Verdana"/>
          <w:sz w:val="20"/>
          <w:szCs w:val="20"/>
        </w:rPr>
        <w:t>PRESENTACIÓN OPORTUNA DE LA ELECCIÓN PARA PROMEDIAR</w:t>
      </w:r>
    </w:p>
    <w:p w:rsidR="00302CB1" w:rsidRPr="00302CB1" w:rsidRDefault="00302CB1" w:rsidP="00302CB1">
      <w:pPr>
        <w:rPr>
          <w:rFonts w:ascii="Verdana" w:hAnsi="Verdana"/>
          <w:sz w:val="20"/>
          <w:szCs w:val="20"/>
        </w:rPr>
      </w:pPr>
      <w:r w:rsidRPr="00302CB1">
        <w:rPr>
          <w:rFonts w:ascii="Verdana" w:hAnsi="Verdana"/>
          <w:sz w:val="20"/>
          <w:szCs w:val="20"/>
        </w:rPr>
        <w:t>(6) Si un productor elige promediar su cálculo de valor de contenido regional, el productor debe notificar a la administración aduanera de los países Parte del T-MEC a la cual los vehículos de pasajeros, camiones ligeros, camiones pesados u otros vehículos serán exportados, antes del 31 de julio de 2020 y posteriormente al menos 10 días antes del primer día del año fiscal del productor, durante el cual se exportarán los vehículos, o un período más corto que la administración aduanera podrá aceptar.</w:t>
      </w:r>
    </w:p>
    <w:p w:rsidR="00302CB1" w:rsidRPr="00302CB1" w:rsidRDefault="00302CB1" w:rsidP="00302CB1">
      <w:pPr>
        <w:rPr>
          <w:rFonts w:ascii="Verdana" w:hAnsi="Verdana"/>
          <w:sz w:val="20"/>
          <w:szCs w:val="20"/>
        </w:rPr>
      </w:pPr>
      <w:r w:rsidRPr="00302CB1">
        <w:rPr>
          <w:rFonts w:ascii="Verdana" w:hAnsi="Verdana"/>
          <w:sz w:val="20"/>
          <w:szCs w:val="20"/>
        </w:rPr>
        <w:t>LA ELECCIÓN PARA PROMEDIAR NO PODRÁ SER RESCINDIDA</w:t>
      </w:r>
    </w:p>
    <w:p w:rsidR="00302CB1" w:rsidRPr="00302CB1" w:rsidRDefault="00302CB1" w:rsidP="00302CB1">
      <w:pPr>
        <w:rPr>
          <w:rFonts w:ascii="Verdana" w:hAnsi="Verdana"/>
          <w:sz w:val="20"/>
          <w:szCs w:val="20"/>
        </w:rPr>
      </w:pPr>
      <w:r w:rsidRPr="00302CB1">
        <w:rPr>
          <w:rFonts w:ascii="Verdana" w:hAnsi="Verdana"/>
          <w:sz w:val="20"/>
          <w:szCs w:val="20"/>
        </w:rPr>
        <w:t>(7) El productor no podrá modificar o rescindir la categoría de vehículos de pasajeros, camiones ligeros, camiones pesados u otros vehículos o el período que haya notificado a la administración aduanera que tienen la intención de utilizar promedios en el cálculo de valor de contenido regional.</w:t>
      </w:r>
    </w:p>
    <w:p w:rsidR="00302CB1" w:rsidRPr="00302CB1" w:rsidRDefault="00302CB1" w:rsidP="00302CB1">
      <w:pPr>
        <w:rPr>
          <w:rFonts w:ascii="Verdana" w:hAnsi="Verdana"/>
          <w:sz w:val="20"/>
          <w:szCs w:val="20"/>
        </w:rPr>
      </w:pPr>
      <w:r w:rsidRPr="00302CB1">
        <w:rPr>
          <w:rFonts w:ascii="Verdana" w:hAnsi="Verdana"/>
          <w:sz w:val="20"/>
          <w:szCs w:val="20"/>
        </w:rPr>
        <w:t>COSTO NETO PROMEDIO Y VMNO INCLUIDOS EN EL CÁLCULO DE VCR CON BASE EN LA OPCIÓN DEL PRODUCTOR DE INCLUIR TODOS LOS VEHÍCULOS DE LA CATEGORÍA O SÓLO CIERTOS VEHÍCULOS DE LA CATEGORÍA EXPORTADOS.</w:t>
      </w:r>
    </w:p>
    <w:p w:rsidR="00302CB1" w:rsidRPr="00302CB1" w:rsidRDefault="00302CB1" w:rsidP="00302CB1">
      <w:pPr>
        <w:rPr>
          <w:rFonts w:ascii="Verdana" w:hAnsi="Verdana"/>
          <w:sz w:val="20"/>
          <w:szCs w:val="20"/>
        </w:rPr>
      </w:pPr>
      <w:r w:rsidRPr="00302CB1">
        <w:rPr>
          <w:rFonts w:ascii="Verdana" w:hAnsi="Verdana"/>
          <w:sz w:val="20"/>
          <w:szCs w:val="20"/>
        </w:rPr>
        <w:t>(8) Para efectos de las secciones 13 a la 15, si un productor elige promediar su cálculo de costo neto, los costos netos incurridos y los valores de los materiales no originarios utilizados por el productor, respecto a</w:t>
      </w:r>
    </w:p>
    <w:p w:rsidR="00302CB1" w:rsidRPr="00302CB1" w:rsidRDefault="00302CB1" w:rsidP="00302CB1">
      <w:pPr>
        <w:rPr>
          <w:rFonts w:ascii="Verdana" w:hAnsi="Verdana"/>
          <w:sz w:val="20"/>
          <w:szCs w:val="20"/>
        </w:rPr>
      </w:pPr>
      <w:r w:rsidRPr="00302CB1">
        <w:rPr>
          <w:rFonts w:ascii="Verdana" w:hAnsi="Verdana"/>
          <w:sz w:val="20"/>
          <w:szCs w:val="20"/>
        </w:rPr>
        <w:t>(a)   todos los vehículos de pasajeros, camiones ligeros o camiones pesados que entran en la categoría elegida por el productor y que se producen durante el año fiscal, o año fiscal parcial si el año fiscal del productor comienza después del 1° de Julio de 2020, o</w:t>
      </w:r>
    </w:p>
    <w:p w:rsidR="00302CB1" w:rsidRPr="00302CB1" w:rsidRDefault="00302CB1" w:rsidP="00302CB1">
      <w:pPr>
        <w:rPr>
          <w:rFonts w:ascii="Verdana" w:hAnsi="Verdana"/>
          <w:sz w:val="20"/>
          <w:szCs w:val="20"/>
        </w:rPr>
      </w:pPr>
      <w:r w:rsidRPr="00302CB1">
        <w:rPr>
          <w:rFonts w:ascii="Verdana" w:hAnsi="Verdana"/>
          <w:sz w:val="20"/>
          <w:szCs w:val="20"/>
        </w:rPr>
        <w:t>(b)   aquellos vehículos de pasajeros, camiones ligeros o camiones pesados que se exportarán al territorio de uno o más de los países Parte del T-MEC que estén en la categoría elegida por el productor y que se producen durante el año fiscal o el año fiscal parcial si el año fiscal del productor comienza después del 1° de Julio de 2020,</w:t>
      </w:r>
    </w:p>
    <w:p w:rsidR="00302CB1" w:rsidRPr="00302CB1" w:rsidRDefault="00302CB1" w:rsidP="00302CB1">
      <w:pPr>
        <w:rPr>
          <w:rFonts w:ascii="Verdana" w:hAnsi="Verdana"/>
          <w:sz w:val="20"/>
          <w:szCs w:val="20"/>
        </w:rPr>
      </w:pPr>
      <w:proofErr w:type="gramStart"/>
      <w:r w:rsidRPr="00302CB1">
        <w:rPr>
          <w:rFonts w:ascii="Verdana" w:hAnsi="Verdana"/>
          <w:sz w:val="20"/>
          <w:szCs w:val="20"/>
        </w:rPr>
        <w:t>debe</w:t>
      </w:r>
      <w:proofErr w:type="gramEnd"/>
      <w:r w:rsidRPr="00302CB1">
        <w:rPr>
          <w:rFonts w:ascii="Verdana" w:hAnsi="Verdana"/>
          <w:sz w:val="20"/>
          <w:szCs w:val="20"/>
        </w:rPr>
        <w:t> incluirse en el cálculo del valor de contenido regional en cualquiera de las categorías establecidas en la subsección (1).</w:t>
      </w:r>
    </w:p>
    <w:p w:rsidR="00302CB1" w:rsidRPr="00302CB1" w:rsidRDefault="00302CB1" w:rsidP="00302CB1">
      <w:pPr>
        <w:rPr>
          <w:rFonts w:ascii="Verdana" w:hAnsi="Verdana"/>
          <w:sz w:val="20"/>
          <w:szCs w:val="20"/>
        </w:rPr>
      </w:pPr>
      <w:r w:rsidRPr="00302CB1">
        <w:rPr>
          <w:rFonts w:ascii="Verdana" w:hAnsi="Verdana"/>
          <w:sz w:val="20"/>
          <w:szCs w:val="20"/>
        </w:rPr>
        <w:t>ANÁLISIS DE FIN DE AÑO REQUERIDO SI SE PROMEDIA CON BASE EN COSTOS ESTIMADOS; OBLIGACIÓN DE NOTIFICAR EL CAMBIO DE ESTADO</w:t>
      </w:r>
    </w:p>
    <w:p w:rsidR="00302CB1" w:rsidRPr="00302CB1" w:rsidRDefault="00302CB1" w:rsidP="00302CB1">
      <w:pPr>
        <w:rPr>
          <w:rFonts w:ascii="Verdana" w:hAnsi="Verdana"/>
          <w:sz w:val="20"/>
          <w:szCs w:val="20"/>
        </w:rPr>
      </w:pPr>
      <w:r w:rsidRPr="00302CB1">
        <w:rPr>
          <w:rFonts w:ascii="Verdana" w:hAnsi="Verdana"/>
          <w:sz w:val="20"/>
          <w:szCs w:val="20"/>
        </w:rPr>
        <w:lastRenderedPageBreak/>
        <w:t>(9) Si el productor de un vehículo de pasajeros, camión ligero, camión pesado u otros vehículos ha calculado el valor de contenido regional del vehículo automotor basado en los costos estimados, incluidos los costos estándar, las previsiones presupuestadas u otros procedimientos de estimación similares, antes o durante el año fiscal del productor, el productor debe realizar un análisis de los costos reales incurridos durante el periodo respecto a la producción del vehículo automotor, al final del año fiscal del productor y, si el vehículo de pasajeros, camión ligero o camión pesado no satisface el requisito de valor de contenido regional sobre la base de los costos reales, informe inmediatamente a cualquier persona a quien el productor le haya proporcionado un Certificado de Origen para el vehículo automotor, o una declaración escrita de que el vehículo automotor es una mercancía originaria, que el vehículo automotor es una mercancía no originaria.</w:t>
      </w:r>
    </w:p>
    <w:p w:rsidR="00302CB1" w:rsidRPr="00302CB1" w:rsidRDefault="00302CB1" w:rsidP="00302CB1">
      <w:pPr>
        <w:rPr>
          <w:rFonts w:ascii="Verdana" w:hAnsi="Verdana"/>
          <w:sz w:val="20"/>
          <w:szCs w:val="20"/>
        </w:rPr>
      </w:pPr>
      <w:r w:rsidRPr="00302CB1">
        <w:rPr>
          <w:rFonts w:ascii="Verdana" w:hAnsi="Verdana"/>
          <w:sz w:val="20"/>
          <w:szCs w:val="20"/>
        </w:rPr>
        <w:t>(10) Con efectos de calcular el valor de contenido regional para una mercancía automotriz listado en las Tablas A.1, B, C, D o E, producida en la misma planta, una parte esencial listada en la Tabla A.2, o al considerar las partes listadas en la columna 1 de la Tabla A.2 como un súper-componente esencial, para uso en un vehículo de pasajeros o camión ligero, el cálculo podrá promediarse:</w:t>
      </w:r>
    </w:p>
    <w:p w:rsidR="00302CB1" w:rsidRPr="00302CB1" w:rsidRDefault="00302CB1" w:rsidP="00302CB1">
      <w:pPr>
        <w:rPr>
          <w:rFonts w:ascii="Verdana" w:hAnsi="Verdana"/>
          <w:sz w:val="20"/>
          <w:szCs w:val="20"/>
        </w:rPr>
      </w:pPr>
      <w:r w:rsidRPr="00302CB1">
        <w:rPr>
          <w:rFonts w:ascii="Verdana" w:hAnsi="Verdana"/>
          <w:sz w:val="20"/>
          <w:szCs w:val="20"/>
        </w:rPr>
        <w:t>(a)   durante el año fiscal del productor del vehículo automotor al que se vende la mercancía;</w:t>
      </w:r>
    </w:p>
    <w:p w:rsidR="00302CB1" w:rsidRPr="00302CB1" w:rsidRDefault="00302CB1" w:rsidP="00302CB1">
      <w:pPr>
        <w:rPr>
          <w:rFonts w:ascii="Verdana" w:hAnsi="Verdana"/>
          <w:sz w:val="20"/>
          <w:szCs w:val="20"/>
        </w:rPr>
      </w:pPr>
      <w:r w:rsidRPr="00302CB1">
        <w:rPr>
          <w:rFonts w:ascii="Verdana" w:hAnsi="Verdana"/>
          <w:sz w:val="20"/>
          <w:szCs w:val="20"/>
        </w:rPr>
        <w:t>(b)   durante cualquier trimestre o mes;</w:t>
      </w:r>
    </w:p>
    <w:p w:rsidR="00302CB1" w:rsidRPr="00302CB1" w:rsidRDefault="00302CB1" w:rsidP="00302CB1">
      <w:pPr>
        <w:rPr>
          <w:rFonts w:ascii="Verdana" w:hAnsi="Verdana"/>
          <w:sz w:val="20"/>
          <w:szCs w:val="20"/>
        </w:rPr>
      </w:pPr>
      <w:r w:rsidRPr="00302CB1">
        <w:rPr>
          <w:rFonts w:ascii="Verdana" w:hAnsi="Verdana"/>
          <w:sz w:val="20"/>
          <w:szCs w:val="20"/>
        </w:rPr>
        <w:t>(c)    durante el año fiscal del productor del material automotriz; o</w:t>
      </w:r>
    </w:p>
    <w:p w:rsidR="00302CB1" w:rsidRPr="00302CB1" w:rsidRDefault="00302CB1" w:rsidP="00302CB1">
      <w:pPr>
        <w:rPr>
          <w:rFonts w:ascii="Verdana" w:hAnsi="Verdana"/>
          <w:sz w:val="20"/>
          <w:szCs w:val="20"/>
        </w:rPr>
      </w:pPr>
      <w:r w:rsidRPr="00302CB1">
        <w:rPr>
          <w:rFonts w:ascii="Verdana" w:hAnsi="Verdana"/>
          <w:sz w:val="20"/>
          <w:szCs w:val="20"/>
        </w:rPr>
        <w:t>(d)   sobre cualquiera de las categorías del párrafo (1) (a) al (d), siempre que la mercancía se haya producido durante el año fiscal, trimestre o mes que forme la base para el cálculo, en el que:</w:t>
      </w:r>
    </w:p>
    <w:p w:rsidR="00302CB1" w:rsidRPr="00302CB1" w:rsidRDefault="00302CB1" w:rsidP="00302CB1">
      <w:pPr>
        <w:rPr>
          <w:rFonts w:ascii="Verdana" w:hAnsi="Verdana"/>
          <w:sz w:val="20"/>
          <w:szCs w:val="20"/>
        </w:rPr>
      </w:pPr>
      <w:r w:rsidRPr="00302CB1">
        <w:rPr>
          <w:rFonts w:ascii="Verdana" w:hAnsi="Verdana"/>
          <w:sz w:val="20"/>
          <w:szCs w:val="20"/>
        </w:rPr>
        <w:t>(i)    el promedio en el párrafo (9) (a) se calcula por separado para aquellas mercancías vendidas a uno o más productores de vehículos de pasajeros, camión ligero o camión pesado, o</w:t>
      </w:r>
    </w:p>
    <w:p w:rsidR="00302CB1" w:rsidRPr="00302CB1" w:rsidRDefault="00302CB1" w:rsidP="00302CB1">
      <w:pPr>
        <w:rPr>
          <w:rFonts w:ascii="Verdana" w:hAnsi="Verdana"/>
          <w:sz w:val="20"/>
          <w:szCs w:val="20"/>
        </w:rPr>
      </w:pPr>
      <w:r w:rsidRPr="00302CB1">
        <w:rPr>
          <w:rFonts w:ascii="Verdana" w:hAnsi="Verdana"/>
          <w:sz w:val="20"/>
          <w:szCs w:val="20"/>
        </w:rPr>
        <w:t>(ii)    el promedio en el párrafo (9) (a) o (d) se calcula por separado para aquellas mercancías que se exportan al territorio de otro país Parte del T-MEC.</w:t>
      </w:r>
    </w:p>
    <w:p w:rsidR="00302CB1" w:rsidRPr="00302CB1" w:rsidRDefault="00302CB1" w:rsidP="00302CB1">
      <w:pPr>
        <w:rPr>
          <w:rFonts w:ascii="Verdana" w:hAnsi="Verdana"/>
          <w:sz w:val="20"/>
          <w:szCs w:val="20"/>
        </w:rPr>
      </w:pPr>
      <w:r w:rsidRPr="00302CB1">
        <w:rPr>
          <w:rFonts w:ascii="Verdana" w:hAnsi="Verdana"/>
          <w:sz w:val="20"/>
          <w:szCs w:val="20"/>
        </w:rPr>
        <w:t>EJEMPLO RELATIVO AL AÑO FISCAL DE UN PRODUCTOR QUE NO COINCIDE CON LA ENTRADA EN VIGOR DEL TRATADO</w:t>
      </w:r>
    </w:p>
    <w:p w:rsidR="00302CB1" w:rsidRPr="00302CB1" w:rsidRDefault="00302CB1" w:rsidP="00302CB1">
      <w:pPr>
        <w:rPr>
          <w:rFonts w:ascii="Verdana" w:hAnsi="Verdana"/>
          <w:sz w:val="20"/>
          <w:szCs w:val="20"/>
        </w:rPr>
      </w:pPr>
      <w:r w:rsidRPr="00302CB1">
        <w:rPr>
          <w:rFonts w:ascii="Verdana" w:hAnsi="Verdana"/>
          <w:sz w:val="20"/>
          <w:szCs w:val="20"/>
        </w:rPr>
        <w:t>(11) El siguiente ejemplo es un "Ejemplo" como se menciona en la subsección 1(4).</w:t>
      </w:r>
    </w:p>
    <w:p w:rsidR="00302CB1" w:rsidRPr="00302CB1" w:rsidRDefault="00302CB1" w:rsidP="00302CB1">
      <w:pPr>
        <w:rPr>
          <w:rFonts w:ascii="Verdana" w:hAnsi="Verdana"/>
          <w:sz w:val="20"/>
          <w:szCs w:val="20"/>
        </w:rPr>
      </w:pPr>
      <w:r w:rsidRPr="00302CB1">
        <w:rPr>
          <w:rFonts w:ascii="Verdana" w:hAnsi="Verdana"/>
          <w:sz w:val="20"/>
          <w:szCs w:val="20"/>
        </w:rPr>
        <w:t>Ejemplo: subsección (4)</w:t>
      </w:r>
    </w:p>
    <w:p w:rsidR="00302CB1" w:rsidRPr="00302CB1" w:rsidRDefault="00302CB1" w:rsidP="00302CB1">
      <w:pPr>
        <w:rPr>
          <w:rFonts w:ascii="Verdana" w:hAnsi="Verdana"/>
          <w:sz w:val="20"/>
          <w:szCs w:val="20"/>
        </w:rPr>
      </w:pPr>
      <w:r w:rsidRPr="00302CB1">
        <w:rPr>
          <w:rFonts w:ascii="Verdana" w:hAnsi="Verdana"/>
          <w:i/>
          <w:iCs/>
          <w:sz w:val="20"/>
          <w:szCs w:val="20"/>
        </w:rPr>
        <w:t>El Tratado entra en vigor el 1º de julio de 2020. El año fiscal de un productor comienza el 1º de enero de 2021. El productor podrá calcular su valor de contenido regional durante un período de 18 meses que comienza el 1º de julio de 2020 y termina el 31 de diciembre de 2021.</w:t>
      </w:r>
    </w:p>
    <w:p w:rsidR="00302CB1" w:rsidRPr="00302CB1" w:rsidRDefault="00302CB1" w:rsidP="00302CB1">
      <w:pPr>
        <w:rPr>
          <w:rFonts w:ascii="Verdana" w:hAnsi="Verdana"/>
          <w:sz w:val="20"/>
          <w:szCs w:val="20"/>
        </w:rPr>
      </w:pPr>
      <w:r w:rsidRPr="00302CB1">
        <w:rPr>
          <w:rFonts w:ascii="Verdana" w:hAnsi="Verdana"/>
          <w:b/>
          <w:bCs/>
          <w:sz w:val="20"/>
          <w:szCs w:val="20"/>
        </w:rPr>
        <w:lastRenderedPageBreak/>
        <w:t>SECCIÓN 17: ACERO Y ALUMINIO</w:t>
      </w:r>
    </w:p>
    <w:p w:rsidR="00302CB1" w:rsidRPr="00302CB1" w:rsidRDefault="00302CB1" w:rsidP="00302CB1">
      <w:pPr>
        <w:rPr>
          <w:rFonts w:ascii="Verdana" w:hAnsi="Verdana"/>
          <w:sz w:val="20"/>
          <w:szCs w:val="20"/>
        </w:rPr>
      </w:pPr>
      <w:r w:rsidRPr="00302CB1">
        <w:rPr>
          <w:rFonts w:ascii="Verdana" w:hAnsi="Verdana"/>
          <w:sz w:val="20"/>
          <w:szCs w:val="20"/>
        </w:rPr>
        <w:t>(1) Además de cumplir con los requisitos de las secciones 13 a la 16 o el Anexo I (Anexo de ROEP), un vehículo de pasajeros, camión ligero o camión pesado es originario solamente si, durante un período de tiempo previsto en la subsección (7), al menos el 70 por ciento, en valor, de las compras del productor del vehículo a nivel corporativo en los territorios de uno o más de los países Parte del T-MEC:</w:t>
      </w:r>
    </w:p>
    <w:p w:rsidR="00302CB1" w:rsidRPr="00302CB1" w:rsidRDefault="00302CB1" w:rsidP="00302CB1">
      <w:pPr>
        <w:rPr>
          <w:rFonts w:ascii="Verdana" w:hAnsi="Verdana"/>
          <w:sz w:val="20"/>
          <w:szCs w:val="20"/>
        </w:rPr>
      </w:pPr>
      <w:r w:rsidRPr="00302CB1">
        <w:rPr>
          <w:rFonts w:ascii="Verdana" w:hAnsi="Verdana"/>
          <w:sz w:val="20"/>
          <w:szCs w:val="20"/>
        </w:rPr>
        <w:t>(a)   acero listado en la Tabla S; y</w:t>
      </w:r>
    </w:p>
    <w:p w:rsidR="00302CB1" w:rsidRPr="00302CB1" w:rsidRDefault="00302CB1" w:rsidP="00302CB1">
      <w:pPr>
        <w:rPr>
          <w:rFonts w:ascii="Verdana" w:hAnsi="Verdana"/>
          <w:sz w:val="20"/>
          <w:szCs w:val="20"/>
        </w:rPr>
      </w:pPr>
      <w:r w:rsidRPr="00302CB1">
        <w:rPr>
          <w:rFonts w:ascii="Verdana" w:hAnsi="Verdana"/>
          <w:sz w:val="20"/>
          <w:szCs w:val="20"/>
        </w:rPr>
        <w:t>(b)   aluminio listado en la Tabla S;</w:t>
      </w:r>
    </w:p>
    <w:p w:rsidR="00302CB1" w:rsidRPr="00302CB1" w:rsidRDefault="00302CB1" w:rsidP="00302CB1">
      <w:pPr>
        <w:rPr>
          <w:rFonts w:ascii="Verdana" w:hAnsi="Verdana"/>
          <w:sz w:val="20"/>
          <w:szCs w:val="20"/>
        </w:rPr>
      </w:pPr>
      <w:proofErr w:type="gramStart"/>
      <w:r w:rsidRPr="00302CB1">
        <w:rPr>
          <w:rFonts w:ascii="Verdana" w:hAnsi="Verdana"/>
          <w:sz w:val="20"/>
          <w:szCs w:val="20"/>
        </w:rPr>
        <w:t>son</w:t>
      </w:r>
      <w:proofErr w:type="gramEnd"/>
      <w:r w:rsidRPr="00302CB1">
        <w:rPr>
          <w:rFonts w:ascii="Verdana" w:hAnsi="Verdana"/>
          <w:sz w:val="20"/>
          <w:szCs w:val="20"/>
        </w:rPr>
        <w:t> de mercancías originarias.</w:t>
      </w:r>
    </w:p>
    <w:p w:rsidR="00302CB1" w:rsidRPr="00302CB1" w:rsidRDefault="00302CB1" w:rsidP="00302CB1">
      <w:pPr>
        <w:rPr>
          <w:rFonts w:ascii="Verdana" w:hAnsi="Verdana"/>
          <w:sz w:val="20"/>
          <w:szCs w:val="20"/>
        </w:rPr>
      </w:pPr>
      <w:r w:rsidRPr="00302CB1">
        <w:rPr>
          <w:rFonts w:ascii="Verdana" w:hAnsi="Verdana"/>
          <w:sz w:val="20"/>
          <w:szCs w:val="20"/>
        </w:rPr>
        <w:t>(2) Para los efectos de la subsección (1), solo el valor del acero o aluminio listados en la Tabla S que se utiliza en la producción de la parte, se tomará en cuenta para una parte de la subpartida 8708.29 u 8708.99 listada en la Tabla S.</w:t>
      </w:r>
    </w:p>
    <w:p w:rsidR="00302CB1" w:rsidRPr="00302CB1" w:rsidRDefault="00302CB1" w:rsidP="00302CB1">
      <w:pPr>
        <w:rPr>
          <w:rFonts w:ascii="Verdana" w:hAnsi="Verdana"/>
          <w:sz w:val="20"/>
          <w:szCs w:val="20"/>
        </w:rPr>
      </w:pPr>
      <w:r w:rsidRPr="00302CB1">
        <w:rPr>
          <w:rFonts w:ascii="Verdana" w:hAnsi="Verdana"/>
          <w:sz w:val="20"/>
          <w:szCs w:val="20"/>
        </w:rPr>
        <w:t>(3) El requisito establecido en la subsección (1) se aplica a las compras de acero y aluminio realizadas por el productor de vehículos de pasajeros, camiones ligeros o camiones pesados, incluidas las compras realizadas directamente por el productor del vehículo a un productor de acero, las compras del productor del vehículo a un centro de servicio de acero o a un distribuidor de acero. La subsección (1) también se aplica al acero o al aluminio cubiertos por un acuerdo contractual en el que un productor de vehículos de pasajeros, camiones ligeros o camiones pesados negocia los términos bajo los cuales un productor o proveedor de acero suministrará acero o aluminio a un productor de partes, seleccionado por el productor del vehículo, para su uso en la producción de partes suministradas por el productor de partes a un productor de vehículos de pasajeros, camiones ligeros o camiones pesados. Dichas compras también deben incluir compras de acero y aluminio para estampados mayores que forman la "carrocería en bruto" o el bastidor de chasis, independientemente de si el productor de vehículos o el productor de las partes </w:t>
      </w:r>
      <w:proofErr w:type="gramStart"/>
      <w:r w:rsidRPr="00302CB1">
        <w:rPr>
          <w:rFonts w:ascii="Verdana" w:hAnsi="Verdana"/>
          <w:sz w:val="20"/>
          <w:szCs w:val="20"/>
        </w:rPr>
        <w:t>realice</w:t>
      </w:r>
      <w:proofErr w:type="gramEnd"/>
      <w:r w:rsidRPr="00302CB1">
        <w:rPr>
          <w:rFonts w:ascii="Verdana" w:hAnsi="Verdana"/>
          <w:sz w:val="20"/>
          <w:szCs w:val="20"/>
        </w:rPr>
        <w:t> dichas compras.</w:t>
      </w:r>
    </w:p>
    <w:p w:rsidR="00302CB1" w:rsidRPr="00302CB1" w:rsidRDefault="00302CB1" w:rsidP="00302CB1">
      <w:pPr>
        <w:rPr>
          <w:rFonts w:ascii="Verdana" w:hAnsi="Verdana"/>
          <w:sz w:val="20"/>
          <w:szCs w:val="20"/>
        </w:rPr>
      </w:pPr>
      <w:r w:rsidRPr="00302CB1">
        <w:rPr>
          <w:rFonts w:ascii="Verdana" w:hAnsi="Verdana"/>
          <w:sz w:val="20"/>
          <w:szCs w:val="20"/>
        </w:rPr>
        <w:t>(4) El requisito establecido en la subsección (1) se aplica al acero y </w:t>
      </w:r>
      <w:proofErr w:type="gramStart"/>
      <w:r w:rsidRPr="00302CB1">
        <w:rPr>
          <w:rFonts w:ascii="Verdana" w:hAnsi="Verdana"/>
          <w:sz w:val="20"/>
          <w:szCs w:val="20"/>
        </w:rPr>
        <w:t>al aluminio comprados</w:t>
      </w:r>
      <w:proofErr w:type="gramEnd"/>
      <w:r w:rsidRPr="00302CB1">
        <w:rPr>
          <w:rFonts w:ascii="Verdana" w:hAnsi="Verdana"/>
          <w:sz w:val="20"/>
          <w:szCs w:val="20"/>
        </w:rPr>
        <w:t> para su uso en la producción de vehículos de pasajeros, camiones ligeros o camiones pesados. La subsección (1) no aplica al acero y al aluminio comprados por un productor para otros usos, como la producción de otros vehículos, herramientas, troqueles o moldes.</w:t>
      </w:r>
    </w:p>
    <w:p w:rsidR="00302CB1" w:rsidRPr="00302CB1" w:rsidRDefault="00302CB1" w:rsidP="00302CB1">
      <w:pPr>
        <w:rPr>
          <w:rFonts w:ascii="Verdana" w:hAnsi="Verdana"/>
          <w:sz w:val="20"/>
          <w:szCs w:val="20"/>
        </w:rPr>
      </w:pPr>
      <w:r w:rsidRPr="00302CB1">
        <w:rPr>
          <w:rFonts w:ascii="Verdana" w:hAnsi="Verdana"/>
          <w:sz w:val="20"/>
          <w:szCs w:val="20"/>
        </w:rPr>
        <w:t>(5) Para los efectos de la subsección (1), en lo que respecta a una mercancía de acero establecida en la Tabla S, una mercancía es originaria si:</w:t>
      </w:r>
    </w:p>
    <w:p w:rsidR="00302CB1" w:rsidRPr="00302CB1" w:rsidRDefault="00302CB1" w:rsidP="00302CB1">
      <w:pPr>
        <w:rPr>
          <w:rFonts w:ascii="Verdana" w:hAnsi="Verdana"/>
          <w:sz w:val="20"/>
          <w:szCs w:val="20"/>
        </w:rPr>
      </w:pPr>
      <w:r w:rsidRPr="00302CB1">
        <w:rPr>
          <w:rFonts w:ascii="Verdana" w:hAnsi="Verdana"/>
          <w:sz w:val="20"/>
          <w:szCs w:val="20"/>
        </w:rPr>
        <w:t>(a)   a partir del 1º de julio de 2020 hasta el 30 de junio de 2027, la mercancía cumple con los requisitos aplicables establecidos en el Anexo I (Anexo de ROEP) o la sección 13 y todos los demás requisitos aplicables de estas Reglamentaciones; o</w:t>
      </w:r>
    </w:p>
    <w:p w:rsidR="00302CB1" w:rsidRPr="00302CB1" w:rsidRDefault="00302CB1" w:rsidP="00302CB1">
      <w:pPr>
        <w:rPr>
          <w:rFonts w:ascii="Verdana" w:hAnsi="Verdana"/>
          <w:sz w:val="20"/>
          <w:szCs w:val="20"/>
        </w:rPr>
      </w:pPr>
      <w:r w:rsidRPr="00302CB1">
        <w:rPr>
          <w:rFonts w:ascii="Verdana" w:hAnsi="Verdana"/>
          <w:sz w:val="20"/>
          <w:szCs w:val="20"/>
        </w:rPr>
        <w:t>(b)   a partir del 1º de julio de 2027, la mercancía satisface todos los demás requisitos aplicables de estas Reglamentaciones, y siempre que todos los procesos de fabricación de acero ocurran en uno o más de los países Parte del T-</w:t>
      </w:r>
      <w:r w:rsidRPr="00302CB1">
        <w:rPr>
          <w:rFonts w:ascii="Verdana" w:hAnsi="Verdana"/>
          <w:sz w:val="20"/>
          <w:szCs w:val="20"/>
        </w:rPr>
        <w:lastRenderedPageBreak/>
        <w:t>MEC, excepto los procesos metalúrgicos que involucren el refinamiento de aditivos de acero. Tales procesos de fabricación de acero incluyen la mezcla y fusión inicial y continúa a través de la etapa de recubrimiento. Este requisito no se aplica a las materias primas utilizadas en el proceso de fabricación de acero, incluido el mineral de hierro o el mineral de hierro reducido, procesado o peletizado de la partida 26.01, la fundición en bruto de la partida 72.01, las aleaciones en bruto de la partida 72.02 o los desperdicios de acero de la partida 72.04.</w:t>
      </w:r>
    </w:p>
    <w:p w:rsidR="00302CB1" w:rsidRPr="00302CB1" w:rsidRDefault="00302CB1" w:rsidP="00302CB1">
      <w:pPr>
        <w:rPr>
          <w:rFonts w:ascii="Verdana" w:hAnsi="Verdana"/>
          <w:sz w:val="20"/>
          <w:szCs w:val="20"/>
        </w:rPr>
      </w:pPr>
      <w:r w:rsidRPr="00302CB1">
        <w:rPr>
          <w:rFonts w:ascii="Verdana" w:hAnsi="Verdana"/>
          <w:sz w:val="20"/>
          <w:szCs w:val="20"/>
        </w:rPr>
        <w:t>(6) El productor del vehículo podrá calcular el valor de las compras de acero y aluminio en la subsección (1) mediante los siguientes métodos:</w:t>
      </w:r>
    </w:p>
    <w:p w:rsidR="00302CB1" w:rsidRPr="00302CB1" w:rsidRDefault="00302CB1" w:rsidP="00302CB1">
      <w:pPr>
        <w:rPr>
          <w:rFonts w:ascii="Verdana" w:hAnsi="Verdana"/>
          <w:sz w:val="20"/>
          <w:szCs w:val="20"/>
        </w:rPr>
      </w:pPr>
      <w:r w:rsidRPr="00302CB1">
        <w:rPr>
          <w:rFonts w:ascii="Verdana" w:hAnsi="Verdana"/>
          <w:sz w:val="20"/>
          <w:szCs w:val="20"/>
        </w:rPr>
        <w:t>(a)   para acero o aluminio importado o adquirido en el territorio del país Parte del T-MEC:</w:t>
      </w:r>
    </w:p>
    <w:p w:rsidR="00302CB1" w:rsidRPr="00302CB1" w:rsidRDefault="00302CB1" w:rsidP="00302CB1">
      <w:pPr>
        <w:rPr>
          <w:rFonts w:ascii="Verdana" w:hAnsi="Verdana"/>
          <w:sz w:val="20"/>
          <w:szCs w:val="20"/>
        </w:rPr>
      </w:pPr>
      <w:r w:rsidRPr="00302CB1">
        <w:rPr>
          <w:rFonts w:ascii="Verdana" w:hAnsi="Verdana"/>
          <w:sz w:val="20"/>
          <w:szCs w:val="20"/>
        </w:rPr>
        <w:t>(i)    el precio pagado o por pagar por el productor en el país Parte del T-MEC donde se encuentra el productor;</w:t>
      </w:r>
    </w:p>
    <w:p w:rsidR="00302CB1" w:rsidRPr="00302CB1" w:rsidRDefault="00302CB1" w:rsidP="00302CB1">
      <w:pPr>
        <w:rPr>
          <w:rFonts w:ascii="Verdana" w:hAnsi="Verdana"/>
          <w:sz w:val="20"/>
          <w:szCs w:val="20"/>
        </w:rPr>
      </w:pPr>
      <w:r w:rsidRPr="00302CB1">
        <w:rPr>
          <w:rFonts w:ascii="Verdana" w:hAnsi="Verdana"/>
          <w:sz w:val="20"/>
          <w:szCs w:val="20"/>
        </w:rPr>
        <w:t>(ii)    el costo neto del material al momento de la importación; o</w:t>
      </w:r>
    </w:p>
    <w:p w:rsidR="00302CB1" w:rsidRPr="00302CB1" w:rsidRDefault="00302CB1" w:rsidP="00302CB1">
      <w:pPr>
        <w:rPr>
          <w:rFonts w:ascii="Verdana" w:hAnsi="Verdana"/>
          <w:sz w:val="20"/>
          <w:szCs w:val="20"/>
        </w:rPr>
      </w:pPr>
      <w:r w:rsidRPr="00302CB1">
        <w:rPr>
          <w:rFonts w:ascii="Verdana" w:hAnsi="Verdana"/>
          <w:sz w:val="20"/>
          <w:szCs w:val="20"/>
        </w:rPr>
        <w:t>(iii)   el valor de transacción del material en el momento de la importación.</w:t>
      </w:r>
    </w:p>
    <w:p w:rsidR="00302CB1" w:rsidRPr="00302CB1" w:rsidRDefault="00302CB1" w:rsidP="00302CB1">
      <w:pPr>
        <w:rPr>
          <w:rFonts w:ascii="Verdana" w:hAnsi="Verdana"/>
          <w:sz w:val="20"/>
          <w:szCs w:val="20"/>
        </w:rPr>
      </w:pPr>
      <w:r w:rsidRPr="00302CB1">
        <w:rPr>
          <w:rFonts w:ascii="Verdana" w:hAnsi="Verdana"/>
          <w:sz w:val="20"/>
          <w:szCs w:val="20"/>
        </w:rPr>
        <w:t>(b)   para acero o aluminio de fabricación propia:</w:t>
      </w:r>
    </w:p>
    <w:p w:rsidR="00302CB1" w:rsidRPr="00302CB1" w:rsidRDefault="00302CB1" w:rsidP="00302CB1">
      <w:pPr>
        <w:rPr>
          <w:rFonts w:ascii="Verdana" w:hAnsi="Verdana"/>
          <w:sz w:val="20"/>
          <w:szCs w:val="20"/>
        </w:rPr>
      </w:pPr>
      <w:r w:rsidRPr="00302CB1">
        <w:rPr>
          <w:rFonts w:ascii="Verdana" w:hAnsi="Verdana"/>
          <w:sz w:val="20"/>
          <w:szCs w:val="20"/>
        </w:rPr>
        <w:t>(i)    todos los costos incurridos en la producción de materiales, que incluye gastos generales, y</w:t>
      </w:r>
    </w:p>
    <w:p w:rsidR="00302CB1" w:rsidRPr="00302CB1" w:rsidRDefault="00302CB1" w:rsidP="00302CB1">
      <w:pPr>
        <w:rPr>
          <w:rFonts w:ascii="Verdana" w:hAnsi="Verdana"/>
          <w:sz w:val="20"/>
          <w:szCs w:val="20"/>
        </w:rPr>
      </w:pPr>
      <w:r w:rsidRPr="00302CB1">
        <w:rPr>
          <w:rFonts w:ascii="Verdana" w:hAnsi="Verdana"/>
          <w:sz w:val="20"/>
          <w:szCs w:val="20"/>
        </w:rPr>
        <w:t>(ii)    un monto equivalente a la utilidad agregada en el curso normal del comercio, o igual a la utilidad que generalmente se refleja en la venta de mercancías de la misma clase o tipo, que el material de fabricación propia que se está valorando.</w:t>
      </w:r>
    </w:p>
    <w:p w:rsidR="00302CB1" w:rsidRPr="00302CB1" w:rsidRDefault="00302CB1" w:rsidP="00302CB1">
      <w:pPr>
        <w:rPr>
          <w:rFonts w:ascii="Verdana" w:hAnsi="Verdana"/>
          <w:sz w:val="20"/>
          <w:szCs w:val="20"/>
        </w:rPr>
      </w:pPr>
      <w:r w:rsidRPr="00302CB1">
        <w:rPr>
          <w:rFonts w:ascii="Verdana" w:hAnsi="Verdana"/>
          <w:sz w:val="20"/>
          <w:szCs w:val="20"/>
        </w:rPr>
        <w:t>(7) Con efectos de determinar las compras de acero o aluminio del productor del vehículo en la subsección 17 (1), el productor podrá calcular las compras:</w:t>
      </w:r>
    </w:p>
    <w:p w:rsidR="00302CB1" w:rsidRPr="00302CB1" w:rsidRDefault="00302CB1" w:rsidP="00302CB1">
      <w:pPr>
        <w:rPr>
          <w:rFonts w:ascii="Verdana" w:hAnsi="Verdana"/>
          <w:sz w:val="20"/>
          <w:szCs w:val="20"/>
        </w:rPr>
      </w:pPr>
      <w:r w:rsidRPr="00302CB1">
        <w:rPr>
          <w:rFonts w:ascii="Verdana" w:hAnsi="Verdana"/>
          <w:sz w:val="20"/>
          <w:szCs w:val="20"/>
        </w:rPr>
        <w:t>(a)   durante el año fiscal anterior del productor;</w:t>
      </w:r>
    </w:p>
    <w:p w:rsidR="00302CB1" w:rsidRPr="00302CB1" w:rsidRDefault="00302CB1" w:rsidP="00302CB1">
      <w:pPr>
        <w:rPr>
          <w:rFonts w:ascii="Verdana" w:hAnsi="Verdana"/>
          <w:sz w:val="20"/>
          <w:szCs w:val="20"/>
        </w:rPr>
      </w:pPr>
      <w:r w:rsidRPr="00302CB1">
        <w:rPr>
          <w:rFonts w:ascii="Verdana" w:hAnsi="Verdana"/>
          <w:sz w:val="20"/>
          <w:szCs w:val="20"/>
        </w:rPr>
        <w:t>(b)   durante el año calendario anterior;</w:t>
      </w:r>
    </w:p>
    <w:p w:rsidR="00302CB1" w:rsidRPr="00302CB1" w:rsidRDefault="00302CB1" w:rsidP="00302CB1">
      <w:pPr>
        <w:rPr>
          <w:rFonts w:ascii="Verdana" w:hAnsi="Verdana"/>
          <w:sz w:val="20"/>
          <w:szCs w:val="20"/>
        </w:rPr>
      </w:pPr>
      <w:r w:rsidRPr="00302CB1">
        <w:rPr>
          <w:rFonts w:ascii="Verdana" w:hAnsi="Verdana"/>
          <w:sz w:val="20"/>
          <w:szCs w:val="20"/>
        </w:rPr>
        <w:t>(c)    durante el trimestre o mes hasta la fecha en que se exporta el vehículo;</w:t>
      </w:r>
    </w:p>
    <w:p w:rsidR="00302CB1" w:rsidRPr="00302CB1" w:rsidRDefault="00302CB1" w:rsidP="00302CB1">
      <w:pPr>
        <w:rPr>
          <w:rFonts w:ascii="Verdana" w:hAnsi="Verdana"/>
          <w:sz w:val="20"/>
          <w:szCs w:val="20"/>
        </w:rPr>
      </w:pPr>
      <w:r w:rsidRPr="00302CB1">
        <w:rPr>
          <w:rFonts w:ascii="Verdana" w:hAnsi="Verdana"/>
          <w:sz w:val="20"/>
          <w:szCs w:val="20"/>
        </w:rPr>
        <w:t>(d)   durante el año fiscal del productor hasta la fecha en que se exporta el vehículo; o</w:t>
      </w:r>
    </w:p>
    <w:p w:rsidR="00302CB1" w:rsidRPr="00302CB1" w:rsidRDefault="00302CB1" w:rsidP="00302CB1">
      <w:pPr>
        <w:rPr>
          <w:rFonts w:ascii="Verdana" w:hAnsi="Verdana"/>
          <w:sz w:val="20"/>
          <w:szCs w:val="20"/>
        </w:rPr>
      </w:pPr>
      <w:r w:rsidRPr="00302CB1">
        <w:rPr>
          <w:rFonts w:ascii="Verdana" w:hAnsi="Verdana"/>
          <w:sz w:val="20"/>
          <w:szCs w:val="20"/>
        </w:rPr>
        <w:t>(e)   durante el año calendario hasta la fecha en que se exporta el vehículo.</w:t>
      </w:r>
    </w:p>
    <w:p w:rsidR="00302CB1" w:rsidRPr="00302CB1" w:rsidRDefault="00302CB1" w:rsidP="00302CB1">
      <w:pPr>
        <w:rPr>
          <w:rFonts w:ascii="Verdana" w:hAnsi="Verdana"/>
          <w:sz w:val="20"/>
          <w:szCs w:val="20"/>
        </w:rPr>
      </w:pPr>
      <w:r w:rsidRPr="00302CB1">
        <w:rPr>
          <w:rFonts w:ascii="Verdana" w:hAnsi="Verdana"/>
          <w:sz w:val="20"/>
          <w:szCs w:val="20"/>
        </w:rPr>
        <w:t>(8) Si el productor elige basar un cálculo de acero o aluminio en el párrafo (7</w:t>
      </w:r>
      <w:proofErr w:type="gramStart"/>
      <w:r w:rsidRPr="00302CB1">
        <w:rPr>
          <w:rFonts w:ascii="Verdana" w:hAnsi="Verdana"/>
          <w:sz w:val="20"/>
          <w:szCs w:val="20"/>
        </w:rPr>
        <w:t>)(</w:t>
      </w:r>
      <w:proofErr w:type="gramEnd"/>
      <w:r w:rsidRPr="00302CB1">
        <w:rPr>
          <w:rFonts w:ascii="Verdana" w:hAnsi="Verdana"/>
          <w:sz w:val="20"/>
          <w:szCs w:val="20"/>
        </w:rPr>
        <w:t>c), (d) o (e), ese cálculo podrá basarse en las compras estimadas del productor para el período aplicable.</w:t>
      </w:r>
    </w:p>
    <w:p w:rsidR="00302CB1" w:rsidRPr="00302CB1" w:rsidRDefault="00302CB1" w:rsidP="00302CB1">
      <w:pPr>
        <w:rPr>
          <w:rFonts w:ascii="Verdana" w:hAnsi="Verdana"/>
          <w:sz w:val="20"/>
          <w:szCs w:val="20"/>
        </w:rPr>
      </w:pPr>
      <w:r w:rsidRPr="00302CB1">
        <w:rPr>
          <w:rFonts w:ascii="Verdana" w:hAnsi="Verdana"/>
          <w:sz w:val="20"/>
          <w:szCs w:val="20"/>
        </w:rPr>
        <w:t>(9) Para efectos de determinar las compras de acero o aluminio del productor del vehículo en la subsección (1), el productor podrá calcular las compras sobre la base de:</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lastRenderedPageBreak/>
        <w:t>(a)   todos los vehículos automotores producidos en una o más plantas en el territorio de uno o más países Parte del T-MEC;</w:t>
      </w:r>
    </w:p>
    <w:p w:rsidR="00302CB1" w:rsidRPr="00302CB1" w:rsidRDefault="00302CB1" w:rsidP="00302CB1">
      <w:pPr>
        <w:rPr>
          <w:rFonts w:ascii="Verdana" w:hAnsi="Verdana"/>
          <w:sz w:val="20"/>
          <w:szCs w:val="20"/>
        </w:rPr>
      </w:pPr>
      <w:r w:rsidRPr="00302CB1">
        <w:rPr>
          <w:rFonts w:ascii="Verdana" w:hAnsi="Verdana"/>
          <w:sz w:val="20"/>
          <w:szCs w:val="20"/>
        </w:rPr>
        <w:t>(b)   todos los vehículos automotores exportados al territorio de uno o más países Parte del T-MEC;</w:t>
      </w:r>
    </w:p>
    <w:p w:rsidR="00302CB1" w:rsidRPr="00302CB1" w:rsidRDefault="00302CB1" w:rsidP="00302CB1">
      <w:pPr>
        <w:rPr>
          <w:rFonts w:ascii="Verdana" w:hAnsi="Verdana"/>
          <w:sz w:val="20"/>
          <w:szCs w:val="20"/>
        </w:rPr>
      </w:pPr>
      <w:r w:rsidRPr="00302CB1">
        <w:rPr>
          <w:rFonts w:ascii="Verdana" w:hAnsi="Verdana"/>
          <w:sz w:val="20"/>
          <w:szCs w:val="20"/>
        </w:rPr>
        <w:t>(c)    todos los vehículos automotores en una categoría establecida en la subsección 16(1) que se producen en una o más plantas en el territorio de uno o más países Parte del T-MEC; o,</w:t>
      </w:r>
    </w:p>
    <w:p w:rsidR="00302CB1" w:rsidRPr="00302CB1" w:rsidRDefault="00302CB1" w:rsidP="00302CB1">
      <w:pPr>
        <w:rPr>
          <w:rFonts w:ascii="Verdana" w:hAnsi="Verdana"/>
          <w:sz w:val="20"/>
          <w:szCs w:val="20"/>
        </w:rPr>
      </w:pPr>
      <w:r w:rsidRPr="00302CB1">
        <w:rPr>
          <w:rFonts w:ascii="Verdana" w:hAnsi="Verdana"/>
          <w:sz w:val="20"/>
          <w:szCs w:val="20"/>
        </w:rPr>
        <w:t>(d)   todos los vehículos automotores en una categoría establecida en la subsección 16(1) exportados al territorio de uno o más países Parte del T-MEC.</w:t>
      </w:r>
    </w:p>
    <w:p w:rsidR="00302CB1" w:rsidRPr="00302CB1" w:rsidRDefault="00302CB1" w:rsidP="00302CB1">
      <w:pPr>
        <w:rPr>
          <w:rFonts w:ascii="Verdana" w:hAnsi="Verdana"/>
          <w:sz w:val="20"/>
          <w:szCs w:val="20"/>
        </w:rPr>
      </w:pPr>
      <w:r w:rsidRPr="00302CB1">
        <w:rPr>
          <w:rFonts w:ascii="Verdana" w:hAnsi="Verdana"/>
          <w:sz w:val="20"/>
          <w:szCs w:val="20"/>
        </w:rPr>
        <w:t>(10) El productor podrá elegir diferentes períodos para sus cálculos de acero y aluminio.</w:t>
      </w:r>
    </w:p>
    <w:p w:rsidR="00302CB1" w:rsidRPr="00302CB1" w:rsidRDefault="00302CB1" w:rsidP="00302CB1">
      <w:pPr>
        <w:rPr>
          <w:rFonts w:ascii="Verdana" w:hAnsi="Verdana"/>
          <w:sz w:val="20"/>
          <w:szCs w:val="20"/>
        </w:rPr>
      </w:pPr>
      <w:r w:rsidRPr="00302CB1">
        <w:rPr>
          <w:rFonts w:ascii="Verdana" w:hAnsi="Verdana"/>
          <w:sz w:val="20"/>
          <w:szCs w:val="20"/>
        </w:rPr>
        <w:t>(11) Si el productor de un vehículo de pasajeros, camión ligero o camión pesado ha calculado las compras de acero o aluminio sobre la base de estimaciones antes o durante el período aplicable, el productor debe realizar un análisis al final del año fiscal del productor de las compras reales realizadas durante el período respecto a la producción del vehículo y, si el vehículo de pasajeros, el camión ligero o camión pesado no cumple con el requisito de acero o aluminio sobre la base de las compras reales, informe inmediatamente a cualquier persona a quien el productor haya proporcionado una certificación de origen para el vehículo, o una declaración escrita de que el vehículo es una mercancía originaria, que el vehículo es una mercancía no originaria.</w:t>
      </w:r>
    </w:p>
    <w:p w:rsidR="00302CB1" w:rsidRPr="00302CB1" w:rsidRDefault="00302CB1" w:rsidP="00302CB1">
      <w:pPr>
        <w:rPr>
          <w:rFonts w:ascii="Verdana" w:hAnsi="Verdana"/>
          <w:sz w:val="20"/>
          <w:szCs w:val="20"/>
        </w:rPr>
      </w:pPr>
      <w:r w:rsidRPr="00302CB1">
        <w:rPr>
          <w:rFonts w:ascii="Verdana" w:hAnsi="Verdana"/>
          <w:b/>
          <w:bCs/>
          <w:sz w:val="20"/>
          <w:szCs w:val="20"/>
        </w:rPr>
        <w:t>SECCIÓN 18: VALOR DE CONTENIDO LABORAL</w:t>
      </w:r>
    </w:p>
    <w:p w:rsidR="00302CB1" w:rsidRPr="00302CB1" w:rsidRDefault="00302CB1" w:rsidP="00302CB1">
      <w:pPr>
        <w:rPr>
          <w:rFonts w:ascii="Verdana" w:hAnsi="Verdana"/>
          <w:sz w:val="20"/>
          <w:szCs w:val="20"/>
        </w:rPr>
      </w:pPr>
      <w:r w:rsidRPr="00302CB1">
        <w:rPr>
          <w:rFonts w:ascii="Verdana" w:hAnsi="Verdana"/>
          <w:sz w:val="20"/>
          <w:szCs w:val="20"/>
        </w:rPr>
        <w:t>REQUISITOS DE VALOR DE CONTENIDO LABORAL PARA VEHÍCULOS DE PASAJEROS</w:t>
      </w:r>
    </w:p>
    <w:p w:rsidR="00302CB1" w:rsidRPr="00302CB1" w:rsidRDefault="00302CB1" w:rsidP="00302CB1">
      <w:pPr>
        <w:rPr>
          <w:rFonts w:ascii="Verdana" w:hAnsi="Verdana"/>
          <w:sz w:val="20"/>
          <w:szCs w:val="20"/>
        </w:rPr>
      </w:pPr>
      <w:r w:rsidRPr="00302CB1">
        <w:rPr>
          <w:rFonts w:ascii="Verdana" w:hAnsi="Verdana"/>
          <w:sz w:val="20"/>
          <w:szCs w:val="20"/>
        </w:rPr>
        <w:t>(1) Además de los requisitos en las secciones 13 a 17 y el Anexo I (Anexo de ROEP), un vehículo de pasajeros es originario solo si el productor del vehículo certifica que el vehículo de pasajeros cumple con un requisito de Valor Laboral de Contenido (VCL) de:</w:t>
      </w:r>
    </w:p>
    <w:p w:rsidR="00302CB1" w:rsidRPr="00302CB1" w:rsidRDefault="00302CB1" w:rsidP="00302CB1">
      <w:pPr>
        <w:rPr>
          <w:rFonts w:ascii="Verdana" w:hAnsi="Verdana"/>
          <w:sz w:val="20"/>
          <w:szCs w:val="20"/>
        </w:rPr>
      </w:pPr>
      <w:r w:rsidRPr="00302CB1">
        <w:rPr>
          <w:rFonts w:ascii="Verdana" w:hAnsi="Verdana"/>
          <w:sz w:val="20"/>
          <w:szCs w:val="20"/>
        </w:rPr>
        <w:t>(a)   30 por ciento, consistente en al menos 15 puntos porcentuales de salario alto en gastos de materiales y laborales, no más de 10 puntos porcentuales de gastos de tecnología, y no más de 5 puntos porcentuales de salario alto en gastos de ensamble, iniciando el 1º de julio de 2020, hasta el 30 de Junio de 2021;</w:t>
      </w:r>
    </w:p>
    <w:p w:rsidR="00302CB1" w:rsidRPr="00302CB1" w:rsidRDefault="00302CB1" w:rsidP="00302CB1">
      <w:pPr>
        <w:rPr>
          <w:rFonts w:ascii="Verdana" w:hAnsi="Verdana"/>
          <w:sz w:val="20"/>
          <w:szCs w:val="20"/>
        </w:rPr>
      </w:pPr>
      <w:r w:rsidRPr="00302CB1">
        <w:rPr>
          <w:rFonts w:ascii="Verdana" w:hAnsi="Verdana"/>
          <w:sz w:val="20"/>
          <w:szCs w:val="20"/>
        </w:rPr>
        <w:t>(b)   33 por ciento, consistente en al menos 18 puntos porcentuales de salario alto en gastos de materiales y laborales, no más de 10 puntos porcentuales en gastos de tecnología, y no más de 5 puntos porcentuales de salario alto en gastos de ensamble, iniciando el 1º de Julio de 2021, hasta el 30 de Junio de 2022;</w:t>
      </w:r>
    </w:p>
    <w:p w:rsidR="00302CB1" w:rsidRPr="00302CB1" w:rsidRDefault="00302CB1" w:rsidP="00302CB1">
      <w:pPr>
        <w:rPr>
          <w:rFonts w:ascii="Verdana" w:hAnsi="Verdana"/>
          <w:sz w:val="20"/>
          <w:szCs w:val="20"/>
        </w:rPr>
      </w:pPr>
      <w:r w:rsidRPr="00302CB1">
        <w:rPr>
          <w:rFonts w:ascii="Verdana" w:hAnsi="Verdana"/>
          <w:sz w:val="20"/>
          <w:szCs w:val="20"/>
        </w:rPr>
        <w:t>(c)    36 por ciento, consistente en al menos 21 puntos porcentuales de salario alto en gastos de materiales y laborales, no más de 10 puntos porcentuales en gastos de tecnología, y no más de 5 puntos porcentuales de salario alto en gastos de ensamble, iniciando el 1º de Julio de 2022, hasta el 30 de Junio de 2023; o</w:t>
      </w:r>
    </w:p>
    <w:p w:rsidR="00302CB1" w:rsidRPr="00302CB1" w:rsidRDefault="00302CB1" w:rsidP="00302CB1">
      <w:pPr>
        <w:rPr>
          <w:rFonts w:ascii="Verdana" w:hAnsi="Verdana"/>
          <w:sz w:val="20"/>
          <w:szCs w:val="20"/>
        </w:rPr>
      </w:pPr>
      <w:r w:rsidRPr="00302CB1">
        <w:rPr>
          <w:rFonts w:ascii="Verdana" w:hAnsi="Verdana"/>
          <w:sz w:val="20"/>
          <w:szCs w:val="20"/>
        </w:rPr>
        <w:lastRenderedPageBreak/>
        <w:t>(d)   40 por ciento, consistente en al menos 25 puntos porcentuales de salario alto en gastos de materiales y laborales, no más de 10 puntos porcentuales en gastos de tecnología, y no más de 5 puntos porcentuales de salario alto en gastos de ensamble, iniciando el 1º de Julio de 2023, y posteriormente.</w:t>
      </w:r>
    </w:p>
    <w:p w:rsidR="00302CB1" w:rsidRPr="00302CB1" w:rsidRDefault="00302CB1" w:rsidP="00302CB1">
      <w:pPr>
        <w:rPr>
          <w:rFonts w:ascii="Verdana" w:hAnsi="Verdana"/>
          <w:sz w:val="20"/>
          <w:szCs w:val="20"/>
        </w:rPr>
      </w:pPr>
      <w:r w:rsidRPr="00302CB1">
        <w:rPr>
          <w:rFonts w:ascii="Verdana" w:hAnsi="Verdana"/>
          <w:sz w:val="20"/>
          <w:szCs w:val="20"/>
        </w:rPr>
        <w:t>REQUISITO DE VCL RELACIONADOS A CAMIONES LIGEROS O CAMIONES PESADOS</w:t>
      </w:r>
    </w:p>
    <w:p w:rsidR="00302CB1" w:rsidRPr="00302CB1" w:rsidRDefault="00302CB1" w:rsidP="00302CB1">
      <w:pPr>
        <w:rPr>
          <w:rFonts w:ascii="Verdana" w:hAnsi="Verdana"/>
          <w:sz w:val="20"/>
          <w:szCs w:val="20"/>
        </w:rPr>
      </w:pPr>
      <w:r w:rsidRPr="00302CB1">
        <w:rPr>
          <w:rFonts w:ascii="Verdana" w:hAnsi="Verdana"/>
          <w:sz w:val="20"/>
          <w:szCs w:val="20"/>
        </w:rPr>
        <w:t>(2) Además de los requisitos establecidos en las secciones 13 a 17 del Anexo I (Anexo de ROEP) un camión ligero o camión pesado es originario solamente si el productor del vehículo certifica que el camión cumple con un requisito de VCL de 45 por ciento, consistente en al menos 30 puntos porcentuales de salario alto en gastos de materiales y mano de obra, no más de 10 puntos porcentuales de gastos de tecnología, y no más de 5 puntos porcentuales de salario alto en gastos de ensamble.</w:t>
      </w:r>
    </w:p>
    <w:p w:rsidR="00302CB1" w:rsidRPr="00302CB1" w:rsidRDefault="00302CB1" w:rsidP="00302CB1">
      <w:pPr>
        <w:rPr>
          <w:rFonts w:ascii="Verdana" w:hAnsi="Verdana"/>
          <w:sz w:val="20"/>
          <w:szCs w:val="20"/>
        </w:rPr>
      </w:pPr>
      <w:r w:rsidRPr="00302CB1">
        <w:rPr>
          <w:rFonts w:ascii="Verdana" w:hAnsi="Verdana"/>
          <w:sz w:val="20"/>
          <w:szCs w:val="20"/>
        </w:rPr>
        <w:t>CÁLCULO DEL REQUISITO DE VCL</w:t>
      </w:r>
    </w:p>
    <w:p w:rsidR="00302CB1" w:rsidRPr="00302CB1" w:rsidRDefault="00302CB1" w:rsidP="00302CB1">
      <w:pPr>
        <w:rPr>
          <w:rFonts w:ascii="Verdana" w:hAnsi="Verdana"/>
          <w:sz w:val="20"/>
          <w:szCs w:val="20"/>
        </w:rPr>
      </w:pPr>
      <w:r w:rsidRPr="00302CB1">
        <w:rPr>
          <w:rFonts w:ascii="Verdana" w:hAnsi="Verdana"/>
          <w:sz w:val="20"/>
          <w:szCs w:val="20"/>
        </w:rPr>
        <w:t>(3) Para efectos de un cálculo de LVC para un vehículo de pasajeros, camión ligero o camión pesado, un productor incluye:</w:t>
      </w:r>
    </w:p>
    <w:p w:rsidR="00302CB1" w:rsidRPr="00302CB1" w:rsidRDefault="00302CB1" w:rsidP="00302CB1">
      <w:pPr>
        <w:rPr>
          <w:rFonts w:ascii="Verdana" w:hAnsi="Verdana"/>
          <w:sz w:val="20"/>
          <w:szCs w:val="20"/>
        </w:rPr>
      </w:pPr>
      <w:r w:rsidRPr="00302CB1">
        <w:rPr>
          <w:rFonts w:ascii="Verdana" w:hAnsi="Verdana"/>
          <w:sz w:val="20"/>
          <w:szCs w:val="20"/>
        </w:rPr>
        <w:t>(a) un monto de salarios altos de materiales utilizados en la producción;</w:t>
      </w:r>
    </w:p>
    <w:p w:rsidR="00302CB1" w:rsidRPr="00302CB1" w:rsidRDefault="00302CB1" w:rsidP="00302CB1">
      <w:pPr>
        <w:rPr>
          <w:rFonts w:ascii="Verdana" w:hAnsi="Verdana"/>
          <w:sz w:val="20"/>
          <w:szCs w:val="20"/>
        </w:rPr>
      </w:pPr>
      <w:r w:rsidRPr="00302CB1">
        <w:rPr>
          <w:rFonts w:ascii="Verdana" w:hAnsi="Verdana"/>
          <w:sz w:val="20"/>
          <w:szCs w:val="20"/>
        </w:rPr>
        <w:t>(b) un monto de salarios altos de costos laborales incurridos en el ensamble del vehículo;</w:t>
      </w:r>
    </w:p>
    <w:p w:rsidR="00302CB1" w:rsidRPr="00302CB1" w:rsidRDefault="00302CB1" w:rsidP="00302CB1">
      <w:pPr>
        <w:rPr>
          <w:rFonts w:ascii="Verdana" w:hAnsi="Verdana"/>
          <w:sz w:val="20"/>
          <w:szCs w:val="20"/>
        </w:rPr>
      </w:pPr>
      <w:r w:rsidRPr="00302CB1">
        <w:rPr>
          <w:rFonts w:ascii="Verdana" w:hAnsi="Verdana"/>
          <w:sz w:val="20"/>
          <w:szCs w:val="20"/>
        </w:rPr>
        <w:t>(c) un monto de salarios altos de transporte o costos relacionados para el envío de materiales a la ubicación del productor del vehículo, si no se incluye en el monto de los salarios altos de materiales;</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(d) un crédito por gastos en tecnología; y</w:t>
      </w:r>
    </w:p>
    <w:p w:rsidR="00302CB1" w:rsidRPr="00302CB1" w:rsidRDefault="00302CB1" w:rsidP="00302CB1">
      <w:pPr>
        <w:rPr>
          <w:rFonts w:ascii="Verdana" w:hAnsi="Verdana"/>
          <w:sz w:val="20"/>
          <w:szCs w:val="20"/>
        </w:rPr>
      </w:pPr>
      <w:r w:rsidRPr="00302CB1">
        <w:rPr>
          <w:rFonts w:ascii="Verdana" w:hAnsi="Verdana"/>
          <w:sz w:val="20"/>
          <w:szCs w:val="20"/>
        </w:rPr>
        <w:t>(e) un crédito por gastos de ensamble de salarios altos.</w:t>
      </w:r>
    </w:p>
    <w:p w:rsidR="00302CB1" w:rsidRPr="00302CB1" w:rsidRDefault="00302CB1" w:rsidP="00302CB1">
      <w:pPr>
        <w:rPr>
          <w:rFonts w:ascii="Verdana" w:hAnsi="Verdana"/>
          <w:sz w:val="20"/>
          <w:szCs w:val="20"/>
        </w:rPr>
      </w:pPr>
      <w:r w:rsidRPr="00302CB1">
        <w:rPr>
          <w:rFonts w:ascii="Verdana" w:hAnsi="Verdana"/>
          <w:sz w:val="20"/>
          <w:szCs w:val="20"/>
        </w:rPr>
        <w:t>(4) </w:t>
      </w:r>
      <w:r w:rsidRPr="00302CB1">
        <w:rPr>
          <w:rFonts w:ascii="Verdana" w:hAnsi="Verdana"/>
          <w:i/>
          <w:iCs/>
          <w:sz w:val="20"/>
          <w:szCs w:val="20"/>
        </w:rPr>
        <w:t>Salarios altos de materiales</w:t>
      </w:r>
      <w:r w:rsidRPr="00302CB1">
        <w:rPr>
          <w:rFonts w:ascii="Verdana" w:hAnsi="Verdana"/>
          <w:sz w:val="20"/>
          <w:szCs w:val="20"/>
        </w:rPr>
        <w:t>. El monto que podrá incluirse para los salarios altos de materiales utilizados en la producción es el costo neto o el valor de la compra anual de los materiales que sufran una producción en una planta de producción de tasa salarial calificada y que se utilicen en la producción de vehículos de pasajeros, camiones ligeros o camiones pesados en una planta ubicada en el territorio de un país del T-MEC.</w:t>
      </w:r>
    </w:p>
    <w:p w:rsidR="00302CB1" w:rsidRPr="00302CB1" w:rsidRDefault="00302CB1" w:rsidP="00302CB1">
      <w:pPr>
        <w:rPr>
          <w:rFonts w:ascii="Verdana" w:hAnsi="Verdana"/>
          <w:sz w:val="20"/>
          <w:szCs w:val="20"/>
        </w:rPr>
      </w:pPr>
      <w:r w:rsidRPr="00302CB1">
        <w:rPr>
          <w:rFonts w:ascii="Verdana" w:hAnsi="Verdana"/>
          <w:sz w:val="20"/>
          <w:szCs w:val="20"/>
        </w:rPr>
        <w:t>(5) Una planta dedicada a la producción de vehículos o partes podrá certificarse como planta de ensamble de vehículos de tasa salarial calificada o planta de producción de tasa salarial calificada según el salario promedio pagado a los trabajadores de producción directa en la planta del 1° de Julio al 31 de Diciembre de 2020, o del 1° de Julio al 30 de Junio de 2021. Para periodos subsecuentes, la certificación de una planta de producción de tasa salarial calificada basada en un periodo de menos de 12 meses es válida para el siguiente periodo de la misma duración. La certificación de una planta de producción de tasa salarial calificada basada en un periodo de 12 meses es válida para los siguientes 12 meses.</w:t>
      </w:r>
    </w:p>
    <w:p w:rsidR="00302CB1" w:rsidRPr="00302CB1" w:rsidRDefault="00302CB1" w:rsidP="00302CB1">
      <w:pPr>
        <w:rPr>
          <w:rFonts w:ascii="Verdana" w:hAnsi="Verdana"/>
          <w:sz w:val="20"/>
          <w:szCs w:val="20"/>
        </w:rPr>
      </w:pPr>
      <w:r w:rsidRPr="00302CB1">
        <w:rPr>
          <w:rFonts w:ascii="Verdana" w:hAnsi="Verdana"/>
          <w:sz w:val="20"/>
          <w:szCs w:val="20"/>
        </w:rPr>
        <w:lastRenderedPageBreak/>
        <w:t>(6) Para efectos de cumplir con el requisito de Valor de Contenido Laboral un productor podrá utilizar una de las siguientes fórmulas:</w:t>
      </w:r>
    </w:p>
    <w:p w:rsidR="00302CB1" w:rsidRPr="00302CB1" w:rsidRDefault="00302CB1" w:rsidP="00302CB1">
      <w:pPr>
        <w:rPr>
          <w:rFonts w:ascii="Verdana" w:hAnsi="Verdana"/>
          <w:sz w:val="20"/>
          <w:szCs w:val="20"/>
        </w:rPr>
      </w:pPr>
      <w:r w:rsidRPr="00302CB1">
        <w:rPr>
          <w:rFonts w:ascii="Verdana" w:hAnsi="Verdana"/>
          <w:i/>
          <w:iCs/>
          <w:sz w:val="20"/>
          <w:szCs w:val="20"/>
        </w:rPr>
        <w:t>(a)</w:t>
      </w:r>
      <w:r w:rsidRPr="00302CB1">
        <w:rPr>
          <w:rFonts w:ascii="Verdana" w:hAnsi="Verdana"/>
          <w:sz w:val="20"/>
          <w:szCs w:val="20"/>
        </w:rPr>
        <w:t> Fórmula basada en costo neto</w:t>
      </w:r>
    </w:p>
    <w:tbl>
      <w:tblPr>
        <w:tblW w:w="0" w:type="auto"/>
        <w:tblInd w:w="630" w:type="dxa"/>
        <w:shd w:val="clear" w:color="auto" w:fill="FFFFFF"/>
        <w:tblCellMar>
          <w:top w:w="15" w:type="dxa"/>
          <w:left w:w="15" w:type="dxa"/>
          <w:bottom w:w="15" w:type="dxa"/>
          <w:right w:w="15" w:type="dxa"/>
        </w:tblCellMar>
        <w:tblLook w:val="04A0" w:firstRow="1" w:lastRow="0" w:firstColumn="1" w:lastColumn="0" w:noHBand="0" w:noVBand="1"/>
      </w:tblPr>
      <w:tblGrid>
        <w:gridCol w:w="1080"/>
        <w:gridCol w:w="3510"/>
      </w:tblGrid>
      <w:tr w:rsidR="00302CB1" w:rsidRPr="00302CB1" w:rsidTr="00302CB1">
        <w:trPr>
          <w:trHeight w:val="303"/>
        </w:trPr>
        <w:tc>
          <w:tcPr>
            <w:tcW w:w="108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VCL =</w:t>
            </w:r>
          </w:p>
        </w:tc>
        <w:tc>
          <w:tcPr>
            <w:tcW w:w="351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lang w:val="en-US"/>
              </w:rPr>
            </w:pPr>
            <w:r w:rsidRPr="00302CB1">
              <w:rPr>
                <w:rFonts w:ascii="Verdana" w:hAnsi="Verdana"/>
                <w:sz w:val="20"/>
                <w:szCs w:val="20"/>
                <w:lang w:val="en-US"/>
              </w:rPr>
              <w:t>(</w:t>
            </w:r>
            <w:r w:rsidRPr="00302CB1">
              <w:rPr>
                <w:rFonts w:ascii="Verdana" w:hAnsi="Verdana"/>
                <w:sz w:val="20"/>
                <w:szCs w:val="20"/>
                <w:u w:val="single"/>
                <w:lang w:val="en-US"/>
              </w:rPr>
              <w:t>SACL + SAM)</w:t>
            </w:r>
            <w:r w:rsidRPr="00302CB1">
              <w:rPr>
                <w:rFonts w:ascii="Verdana" w:hAnsi="Verdana"/>
                <w:sz w:val="20"/>
                <w:szCs w:val="20"/>
                <w:lang w:val="en-US"/>
              </w:rPr>
              <w:t> x 100) + CSAT+ CSAE</w:t>
            </w:r>
          </w:p>
        </w:tc>
      </w:tr>
      <w:tr w:rsidR="00302CB1" w:rsidRPr="00302CB1" w:rsidTr="00302CB1">
        <w:trPr>
          <w:trHeight w:val="303"/>
        </w:trPr>
        <w:tc>
          <w:tcPr>
            <w:tcW w:w="108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lang w:val="en-US"/>
              </w:rPr>
            </w:pPr>
            <w:r w:rsidRPr="00302CB1">
              <w:rPr>
                <w:rFonts w:ascii="Verdana" w:hAnsi="Verdana"/>
                <w:sz w:val="20"/>
                <w:szCs w:val="20"/>
                <w:lang w:val="en-US"/>
              </w:rPr>
              <w:t> </w:t>
            </w:r>
          </w:p>
        </w:tc>
        <w:tc>
          <w:tcPr>
            <w:tcW w:w="351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CN</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(b) Fórmula basada en el valor de compras anuales</w:t>
      </w:r>
    </w:p>
    <w:tbl>
      <w:tblPr>
        <w:tblW w:w="0" w:type="auto"/>
        <w:tblInd w:w="630" w:type="dxa"/>
        <w:shd w:val="clear" w:color="auto" w:fill="FFFFFF"/>
        <w:tblCellMar>
          <w:top w:w="15" w:type="dxa"/>
          <w:left w:w="15" w:type="dxa"/>
          <w:bottom w:w="15" w:type="dxa"/>
          <w:right w:w="15" w:type="dxa"/>
        </w:tblCellMar>
        <w:tblLook w:val="04A0" w:firstRow="1" w:lastRow="0" w:firstColumn="1" w:lastColumn="0" w:noHBand="0" w:noVBand="1"/>
      </w:tblPr>
      <w:tblGrid>
        <w:gridCol w:w="1080"/>
        <w:gridCol w:w="3510"/>
      </w:tblGrid>
      <w:tr w:rsidR="00302CB1" w:rsidRPr="00302CB1" w:rsidTr="00302CB1">
        <w:trPr>
          <w:trHeight w:val="303"/>
        </w:trPr>
        <w:tc>
          <w:tcPr>
            <w:tcW w:w="108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VCL =</w:t>
            </w:r>
          </w:p>
        </w:tc>
        <w:tc>
          <w:tcPr>
            <w:tcW w:w="351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w:t>
            </w:r>
            <w:r w:rsidRPr="00302CB1">
              <w:rPr>
                <w:rFonts w:ascii="Verdana" w:hAnsi="Verdana"/>
                <w:sz w:val="20"/>
                <w:szCs w:val="20"/>
                <w:u w:val="single"/>
              </w:rPr>
              <w:t>VCA + SACL*)</w:t>
            </w:r>
            <w:r w:rsidRPr="00302CB1">
              <w:rPr>
                <w:rFonts w:ascii="Verdana" w:hAnsi="Verdana"/>
                <w:sz w:val="20"/>
                <w:szCs w:val="20"/>
              </w:rPr>
              <w:t> x 100) + CSAT + CSAE</w:t>
            </w:r>
          </w:p>
        </w:tc>
      </w:tr>
      <w:tr w:rsidR="00302CB1" w:rsidRPr="00302CB1" w:rsidTr="00302CB1">
        <w:trPr>
          <w:trHeight w:val="303"/>
        </w:trPr>
        <w:tc>
          <w:tcPr>
            <w:tcW w:w="108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51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(VTCA + SACL*)</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*SACL, se incluye en el numerador a elección del productor y, si se incluye, deberá también incluirse en el denominador.</w:t>
      </w:r>
    </w:p>
    <w:p w:rsidR="00302CB1" w:rsidRPr="00302CB1" w:rsidRDefault="00302CB1" w:rsidP="00302CB1">
      <w:pPr>
        <w:rPr>
          <w:rFonts w:ascii="Verdana" w:hAnsi="Verdana"/>
          <w:sz w:val="20"/>
          <w:szCs w:val="20"/>
        </w:rPr>
      </w:pPr>
      <w:proofErr w:type="spellStart"/>
      <w:r w:rsidRPr="00302CB1">
        <w:rPr>
          <w:rFonts w:ascii="Verdana" w:hAnsi="Verdana"/>
          <w:sz w:val="20"/>
          <w:szCs w:val="20"/>
        </w:rPr>
        <w:t>Donde</w:t>
      </w:r>
      <w:proofErr w:type="spellEnd"/>
      <w:r w:rsidRPr="00302CB1">
        <w:rPr>
          <w:rFonts w:ascii="Verdana" w:hAnsi="Verdana"/>
          <w:sz w:val="20"/>
          <w:szCs w:val="20"/>
        </w:rPr>
        <w:t>:</w:t>
      </w:r>
    </w:p>
    <w:p w:rsidR="00302CB1" w:rsidRPr="00302CB1" w:rsidRDefault="00302CB1" w:rsidP="00302CB1">
      <w:pPr>
        <w:rPr>
          <w:rFonts w:ascii="Verdana" w:hAnsi="Verdana"/>
          <w:sz w:val="20"/>
          <w:szCs w:val="20"/>
        </w:rPr>
      </w:pPr>
      <w:r w:rsidRPr="00302CB1">
        <w:rPr>
          <w:rFonts w:ascii="Verdana" w:hAnsi="Verdana"/>
          <w:sz w:val="20"/>
          <w:szCs w:val="20"/>
        </w:rPr>
        <w:t>VCA es el valor de compras anuales de gastos de salarios altos de materiales;</w:t>
      </w:r>
    </w:p>
    <w:p w:rsidR="00302CB1" w:rsidRPr="00302CB1" w:rsidRDefault="00302CB1" w:rsidP="00302CB1">
      <w:pPr>
        <w:rPr>
          <w:rFonts w:ascii="Verdana" w:hAnsi="Verdana"/>
          <w:sz w:val="20"/>
          <w:szCs w:val="20"/>
        </w:rPr>
      </w:pPr>
      <w:r w:rsidRPr="00302CB1">
        <w:rPr>
          <w:rFonts w:ascii="Verdana" w:hAnsi="Verdana"/>
          <w:sz w:val="20"/>
          <w:szCs w:val="20"/>
        </w:rPr>
        <w:t>CSAE es el crédito de salario alto de ensamble;</w:t>
      </w:r>
    </w:p>
    <w:p w:rsidR="00302CB1" w:rsidRPr="00302CB1" w:rsidRDefault="00302CB1" w:rsidP="00302CB1">
      <w:pPr>
        <w:rPr>
          <w:rFonts w:ascii="Verdana" w:hAnsi="Verdana"/>
          <w:sz w:val="20"/>
          <w:szCs w:val="20"/>
        </w:rPr>
      </w:pPr>
      <w:r w:rsidRPr="00302CB1">
        <w:rPr>
          <w:rFonts w:ascii="Verdana" w:hAnsi="Verdana"/>
          <w:sz w:val="20"/>
          <w:szCs w:val="20"/>
        </w:rPr>
        <w:t>SACL es la suma de salarios altos de costos laborales incurridos en el ensamble del vehículo;</w:t>
      </w:r>
    </w:p>
    <w:p w:rsidR="00302CB1" w:rsidRPr="00302CB1" w:rsidRDefault="00302CB1" w:rsidP="00302CB1">
      <w:pPr>
        <w:rPr>
          <w:rFonts w:ascii="Verdana" w:hAnsi="Verdana"/>
          <w:sz w:val="20"/>
          <w:szCs w:val="20"/>
        </w:rPr>
      </w:pPr>
      <w:r w:rsidRPr="00302CB1">
        <w:rPr>
          <w:rFonts w:ascii="Verdana" w:hAnsi="Verdana"/>
          <w:sz w:val="20"/>
          <w:szCs w:val="20"/>
        </w:rPr>
        <w:t>SAM es la suma o los gastos de salarios altos de materiales utilizados en la producción</w:t>
      </w:r>
    </w:p>
    <w:p w:rsidR="00302CB1" w:rsidRPr="00302CB1" w:rsidRDefault="00302CB1" w:rsidP="00302CB1">
      <w:pPr>
        <w:rPr>
          <w:rFonts w:ascii="Verdana" w:hAnsi="Verdana"/>
          <w:sz w:val="20"/>
          <w:szCs w:val="20"/>
        </w:rPr>
      </w:pPr>
      <w:r w:rsidRPr="00302CB1">
        <w:rPr>
          <w:rFonts w:ascii="Verdana" w:hAnsi="Verdana"/>
          <w:sz w:val="20"/>
          <w:szCs w:val="20"/>
        </w:rPr>
        <w:t>CSAT es el crédito de gastos de salarios altos de tecnología;</w:t>
      </w:r>
    </w:p>
    <w:p w:rsidR="00302CB1" w:rsidRPr="00302CB1" w:rsidRDefault="00302CB1" w:rsidP="00302CB1">
      <w:pPr>
        <w:rPr>
          <w:rFonts w:ascii="Verdana" w:hAnsi="Verdana"/>
          <w:sz w:val="20"/>
          <w:szCs w:val="20"/>
        </w:rPr>
      </w:pPr>
      <w:r w:rsidRPr="00302CB1">
        <w:rPr>
          <w:rFonts w:ascii="Verdana" w:hAnsi="Verdana"/>
          <w:sz w:val="20"/>
          <w:szCs w:val="20"/>
        </w:rPr>
        <w:t>SAT es el salario alto de transporte o costos relacionados al envío de los materiales utilizados en la producción, si no están incluidos en el SAM;</w:t>
      </w:r>
    </w:p>
    <w:p w:rsidR="00302CB1" w:rsidRPr="00302CB1" w:rsidRDefault="00302CB1" w:rsidP="00302CB1">
      <w:pPr>
        <w:rPr>
          <w:rFonts w:ascii="Verdana" w:hAnsi="Verdana"/>
          <w:sz w:val="20"/>
          <w:szCs w:val="20"/>
        </w:rPr>
      </w:pPr>
      <w:r w:rsidRPr="00302CB1">
        <w:rPr>
          <w:rFonts w:ascii="Verdana" w:hAnsi="Verdana"/>
          <w:sz w:val="20"/>
          <w:szCs w:val="20"/>
        </w:rPr>
        <w:t>CN, es el costo neto del vehículo; y</w:t>
      </w:r>
    </w:p>
    <w:p w:rsidR="00302CB1" w:rsidRPr="00302CB1" w:rsidRDefault="00302CB1" w:rsidP="00302CB1">
      <w:pPr>
        <w:rPr>
          <w:rFonts w:ascii="Verdana" w:hAnsi="Verdana"/>
          <w:sz w:val="20"/>
          <w:szCs w:val="20"/>
        </w:rPr>
      </w:pPr>
      <w:r w:rsidRPr="00302CB1">
        <w:rPr>
          <w:rFonts w:ascii="Verdana" w:hAnsi="Verdana"/>
          <w:sz w:val="20"/>
          <w:szCs w:val="20"/>
        </w:rPr>
        <w:t>VTCA, es el valor total de compras anuales de la planta de ensamble de partes o materiales utilizados en la producción del vehículo.</w:t>
      </w:r>
    </w:p>
    <w:p w:rsidR="00302CB1" w:rsidRPr="00302CB1" w:rsidRDefault="00302CB1" w:rsidP="00302CB1">
      <w:pPr>
        <w:rPr>
          <w:rFonts w:ascii="Verdana" w:hAnsi="Verdana"/>
          <w:sz w:val="20"/>
          <w:szCs w:val="20"/>
        </w:rPr>
      </w:pPr>
      <w:r w:rsidRPr="00302CB1">
        <w:rPr>
          <w:rFonts w:ascii="Verdana" w:hAnsi="Verdana"/>
          <w:sz w:val="20"/>
          <w:szCs w:val="20"/>
        </w:rPr>
        <w:t>GASTOS DE SALARIOS ALTOS DE MATERIALES</w:t>
      </w:r>
    </w:p>
    <w:p w:rsidR="00302CB1" w:rsidRPr="00302CB1" w:rsidRDefault="00302CB1" w:rsidP="00302CB1">
      <w:pPr>
        <w:rPr>
          <w:rFonts w:ascii="Verdana" w:hAnsi="Verdana"/>
          <w:sz w:val="20"/>
          <w:szCs w:val="20"/>
        </w:rPr>
      </w:pPr>
      <w:r w:rsidRPr="00302CB1">
        <w:rPr>
          <w:rFonts w:ascii="Verdana" w:hAnsi="Verdana"/>
          <w:sz w:val="20"/>
          <w:szCs w:val="20"/>
        </w:rPr>
        <w:t>(7) Los gastos de salarios altos podrán ser calculados como la suma de los valores siguientes:</w:t>
      </w:r>
    </w:p>
    <w:p w:rsidR="00302CB1" w:rsidRPr="00302CB1" w:rsidRDefault="00302CB1" w:rsidP="00302CB1">
      <w:pPr>
        <w:rPr>
          <w:rFonts w:ascii="Verdana" w:hAnsi="Verdana"/>
          <w:sz w:val="20"/>
          <w:szCs w:val="20"/>
        </w:rPr>
      </w:pPr>
      <w:r w:rsidRPr="00302CB1">
        <w:rPr>
          <w:rFonts w:ascii="Verdana" w:hAnsi="Verdana"/>
          <w:sz w:val="20"/>
          <w:szCs w:val="20"/>
        </w:rPr>
        <w:lastRenderedPageBreak/>
        <w:t>(a)   el valor de compra anual (VCA) o costo neto, dependiendo de la fórmula utilizada, de un material de salario alto de fabricación propia utilizado en la producción del vehículo;</w:t>
      </w:r>
    </w:p>
    <w:p w:rsidR="00302CB1" w:rsidRPr="00302CB1" w:rsidRDefault="00302CB1" w:rsidP="00302CB1">
      <w:pPr>
        <w:rPr>
          <w:rFonts w:ascii="Verdana" w:hAnsi="Verdana"/>
          <w:sz w:val="20"/>
          <w:szCs w:val="20"/>
        </w:rPr>
      </w:pPr>
      <w:r w:rsidRPr="00302CB1">
        <w:rPr>
          <w:rFonts w:ascii="Verdana" w:hAnsi="Verdana"/>
          <w:sz w:val="20"/>
          <w:szCs w:val="20"/>
        </w:rPr>
        <w:t>(b)   el valor de compra anual (VCA) o costo neto, dependiendo de la fórmula utilizada, de material de salario alto importado o adquirido utilizado en la producción de un vehículo;</w:t>
      </w:r>
    </w:p>
    <w:p w:rsidR="00302CB1" w:rsidRPr="00302CB1" w:rsidRDefault="00302CB1" w:rsidP="00302CB1">
      <w:pPr>
        <w:rPr>
          <w:rFonts w:ascii="Verdana" w:hAnsi="Verdana"/>
          <w:sz w:val="20"/>
          <w:szCs w:val="20"/>
        </w:rPr>
      </w:pPr>
      <w:r w:rsidRPr="00302CB1">
        <w:rPr>
          <w:rFonts w:ascii="Verdana" w:hAnsi="Verdana"/>
          <w:sz w:val="20"/>
          <w:szCs w:val="20"/>
        </w:rPr>
        <w:t>(c)    el valor de compra anual (VCA) o costo neto, dependiendo de la fórmula utilizada, de un material de salario alto utilizado en la producción de una parte o material que es utilizado en la producción de un material intermedio o de fabricación propia que es utilizado subsecuentemente en la producción de un vehículo; y</w:t>
      </w:r>
    </w:p>
    <w:p w:rsidR="00302CB1" w:rsidRPr="00302CB1" w:rsidRDefault="00302CB1" w:rsidP="00302CB1">
      <w:pPr>
        <w:rPr>
          <w:rFonts w:ascii="Verdana" w:hAnsi="Verdana"/>
          <w:sz w:val="20"/>
          <w:szCs w:val="20"/>
        </w:rPr>
      </w:pPr>
      <w:r w:rsidRPr="00302CB1">
        <w:rPr>
          <w:rFonts w:ascii="Verdana" w:hAnsi="Verdana"/>
          <w:sz w:val="20"/>
          <w:szCs w:val="20"/>
        </w:rPr>
        <w:t>(d)   el valor de compra anual (VCA) o costo neto, dependiendo de la fórmula utilizada, de un material de salario alto utilizado en la producción de una parte o material que es utilizado</w:t>
      </w:r>
    </w:p>
    <w:p w:rsidR="00302CB1" w:rsidRPr="00302CB1" w:rsidRDefault="00302CB1" w:rsidP="00302CB1">
      <w:pPr>
        <w:rPr>
          <w:rFonts w:ascii="Verdana" w:hAnsi="Verdana"/>
          <w:sz w:val="20"/>
          <w:szCs w:val="20"/>
        </w:rPr>
      </w:pPr>
      <w:proofErr w:type="gramStart"/>
      <w:r w:rsidRPr="00302CB1">
        <w:rPr>
          <w:rFonts w:ascii="Verdana" w:hAnsi="Verdana"/>
          <w:sz w:val="20"/>
          <w:szCs w:val="20"/>
        </w:rPr>
        <w:t>subsecuentemente</w:t>
      </w:r>
      <w:proofErr w:type="gramEnd"/>
      <w:r w:rsidRPr="00302CB1">
        <w:rPr>
          <w:rFonts w:ascii="Verdana" w:hAnsi="Verdana"/>
          <w:sz w:val="20"/>
          <w:szCs w:val="20"/>
        </w:rPr>
        <w:t> en la producción de un vehículo.</w:t>
      </w:r>
    </w:p>
    <w:p w:rsidR="00302CB1" w:rsidRPr="00302CB1" w:rsidRDefault="00302CB1" w:rsidP="00302CB1">
      <w:pPr>
        <w:rPr>
          <w:rFonts w:ascii="Verdana" w:hAnsi="Verdana"/>
          <w:sz w:val="20"/>
          <w:szCs w:val="20"/>
        </w:rPr>
      </w:pPr>
      <w:r w:rsidRPr="00302CB1">
        <w:rPr>
          <w:rFonts w:ascii="Verdana" w:hAnsi="Verdana"/>
          <w:sz w:val="20"/>
          <w:szCs w:val="20"/>
        </w:rPr>
        <w:t>(8) Se sugiere, pero no es obligatorio, que el productor del vehículo calcule los gastos de salarios altos de material y costos laborales en el orden descrito en el párrafo (7). Un productor de vehículos no necesita calcular los elementos en el párrafo 7 (b) a7 (d) si el elemento o elementos anteriores son suficientes para cumplir con el requisito de VCL.</w:t>
      </w:r>
    </w:p>
    <w:p w:rsidR="00302CB1" w:rsidRPr="00302CB1" w:rsidRDefault="00302CB1" w:rsidP="00302CB1">
      <w:pPr>
        <w:rPr>
          <w:rFonts w:ascii="Verdana" w:hAnsi="Verdana"/>
          <w:sz w:val="20"/>
          <w:szCs w:val="20"/>
        </w:rPr>
      </w:pPr>
      <w:r w:rsidRPr="00302CB1">
        <w:rPr>
          <w:rFonts w:ascii="Verdana" w:hAnsi="Verdana"/>
          <w:sz w:val="20"/>
          <w:szCs w:val="20"/>
        </w:rPr>
        <w:t>CRÉDITO DE GASTOS DE SALARIO ALTO DE TECNOLOGÍA</w:t>
      </w:r>
    </w:p>
    <w:p w:rsidR="00302CB1" w:rsidRPr="00302CB1" w:rsidRDefault="00302CB1" w:rsidP="00302CB1">
      <w:pPr>
        <w:rPr>
          <w:rFonts w:ascii="Verdana" w:hAnsi="Verdana"/>
          <w:sz w:val="20"/>
          <w:szCs w:val="20"/>
        </w:rPr>
      </w:pPr>
      <w:r w:rsidRPr="00302CB1">
        <w:rPr>
          <w:rFonts w:ascii="Verdana" w:hAnsi="Verdana"/>
          <w:sz w:val="20"/>
          <w:szCs w:val="20"/>
        </w:rPr>
        <w:t>(9) El crédito de gastos de salarios altos de tecnología (CSAT) se basa en los gastos anuales del productor de vehículos a nivel corporativo en uno o más países del T-MEC sobre los salarios pagados por el productor para Investigación y Desarrollo (I + D) o Tecnología de la información (TI), calculados como porcentaje del gasto total anual del productor de vehículos en salarios pagados a trabajadores de producción directa en uno o más países del T-MEC. No se incluyen los gastos en capital u otros costos no salariales para I + D o TI.</w:t>
      </w:r>
    </w:p>
    <w:p w:rsidR="00302CB1" w:rsidRPr="00302CB1" w:rsidRDefault="00302CB1" w:rsidP="00302CB1">
      <w:pPr>
        <w:rPr>
          <w:rFonts w:ascii="Verdana" w:hAnsi="Verdana"/>
          <w:sz w:val="20"/>
          <w:szCs w:val="20"/>
        </w:rPr>
      </w:pPr>
      <w:r w:rsidRPr="00302CB1">
        <w:rPr>
          <w:rFonts w:ascii="Verdana" w:hAnsi="Verdana"/>
          <w:sz w:val="20"/>
          <w:szCs w:val="20"/>
        </w:rPr>
        <w:t>(10) Para determinar el crédito de gastos de salario alto de tecnología (CSAT), la siguiente fórmula podrá ser utilizada: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13"/>
        <w:gridCol w:w="4410"/>
      </w:tblGrid>
      <w:tr w:rsidR="00302CB1" w:rsidRPr="00302CB1" w:rsidTr="00302CB1">
        <w:trPr>
          <w:trHeight w:val="339"/>
        </w:trPr>
        <w:tc>
          <w:tcPr>
            <w:tcW w:w="1313"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CSAT =</w:t>
            </w:r>
          </w:p>
        </w:tc>
        <w:tc>
          <w:tcPr>
            <w:tcW w:w="441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u w:val="single"/>
              </w:rPr>
              <w:t>Gasto Anual del Productor para I&amp;D o TI</w:t>
            </w:r>
            <w:r w:rsidRPr="00302CB1">
              <w:rPr>
                <w:rFonts w:ascii="Verdana" w:hAnsi="Verdana"/>
                <w:sz w:val="20"/>
                <w:szCs w:val="20"/>
              </w:rPr>
              <w:t> x 100</w:t>
            </w:r>
          </w:p>
        </w:tc>
      </w:tr>
      <w:tr w:rsidR="00302CB1" w:rsidRPr="00302CB1" w:rsidTr="00302CB1">
        <w:trPr>
          <w:trHeight w:val="339"/>
        </w:trPr>
        <w:tc>
          <w:tcPr>
            <w:tcW w:w="1313"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4410" w:type="dxa"/>
            <w:shd w:val="clear" w:color="auto" w:fill="FFFFFF"/>
            <w:tcMar>
              <w:top w:w="0" w:type="dxa"/>
              <w:left w:w="72" w:type="dxa"/>
              <w:bottom w:w="0"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Gastos Total Anual en producción de vehículos</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Donde</w:t>
      </w:r>
    </w:p>
    <w:p w:rsidR="00302CB1" w:rsidRPr="00302CB1" w:rsidRDefault="00302CB1" w:rsidP="00302CB1">
      <w:pPr>
        <w:rPr>
          <w:rFonts w:ascii="Verdana" w:hAnsi="Verdana"/>
          <w:sz w:val="20"/>
          <w:szCs w:val="20"/>
        </w:rPr>
      </w:pPr>
      <w:r w:rsidRPr="00302CB1">
        <w:rPr>
          <w:rFonts w:ascii="Verdana" w:hAnsi="Verdana"/>
          <w:sz w:val="20"/>
          <w:szCs w:val="20"/>
        </w:rPr>
        <w:t>CSAT es el crédito de gastos de salarios altos de tecnología, expresados como un porcentaje;</w:t>
      </w:r>
    </w:p>
    <w:p w:rsidR="00302CB1" w:rsidRPr="00302CB1" w:rsidRDefault="00302CB1" w:rsidP="00302CB1">
      <w:pPr>
        <w:rPr>
          <w:rFonts w:ascii="Verdana" w:hAnsi="Verdana"/>
          <w:sz w:val="20"/>
          <w:szCs w:val="20"/>
        </w:rPr>
      </w:pPr>
      <w:r w:rsidRPr="00302CB1">
        <w:rPr>
          <w:rFonts w:ascii="Verdana" w:hAnsi="Verdana"/>
          <w:sz w:val="20"/>
          <w:szCs w:val="20"/>
        </w:rPr>
        <w:lastRenderedPageBreak/>
        <w:t>(11) Para efectos de la subsección 14 (10), los gastos en salarios para I + D incluyen los gastos salariales en investigación y desarrollo, incluido el desarrollo de prototipos, el diseño, la ingeniería, las pruebas o las operaciones de certificación.</w:t>
      </w:r>
    </w:p>
    <w:p w:rsidR="00302CB1" w:rsidRPr="00302CB1" w:rsidRDefault="00302CB1" w:rsidP="00302CB1">
      <w:pPr>
        <w:rPr>
          <w:rFonts w:ascii="Verdana" w:hAnsi="Verdana"/>
          <w:sz w:val="20"/>
          <w:szCs w:val="20"/>
        </w:rPr>
      </w:pPr>
      <w:r w:rsidRPr="00302CB1">
        <w:rPr>
          <w:rFonts w:ascii="Verdana" w:hAnsi="Verdana"/>
          <w:sz w:val="20"/>
          <w:szCs w:val="20"/>
        </w:rPr>
        <w:t>CRÉDITO DE SALARIO ALTO DE ENSAMBLE</w:t>
      </w:r>
    </w:p>
    <w:p w:rsidR="00302CB1" w:rsidRPr="00302CB1" w:rsidRDefault="00302CB1" w:rsidP="00302CB1">
      <w:pPr>
        <w:rPr>
          <w:rFonts w:ascii="Verdana" w:hAnsi="Verdana"/>
          <w:sz w:val="20"/>
          <w:szCs w:val="20"/>
        </w:rPr>
      </w:pPr>
      <w:r w:rsidRPr="00302CB1">
        <w:rPr>
          <w:rFonts w:ascii="Verdana" w:hAnsi="Verdana"/>
          <w:sz w:val="20"/>
          <w:szCs w:val="20"/>
        </w:rPr>
        <w:t>(12) Se puede incluir un crédito de ensamble de salarios altos de cinco puntos porcentuales en el VCL para vehículos de pasajeros o camiones ligeros producidos por un productor que opera una planta de ensamble de salarios altos para partes de vehículos de pasajeros o camiones ligeros o tiene un contrato de suministro a largo plazo para esas partes (es decir, un contrato con un mínimo de tres años) con dicha planta.</w:t>
      </w:r>
    </w:p>
    <w:p w:rsidR="00302CB1" w:rsidRPr="00302CB1" w:rsidRDefault="00302CB1" w:rsidP="00302CB1">
      <w:pPr>
        <w:rPr>
          <w:rFonts w:ascii="Verdana" w:hAnsi="Verdana"/>
          <w:sz w:val="20"/>
          <w:szCs w:val="20"/>
        </w:rPr>
      </w:pPr>
      <w:r w:rsidRPr="00302CB1">
        <w:rPr>
          <w:rFonts w:ascii="Verdana" w:hAnsi="Verdana"/>
          <w:sz w:val="20"/>
          <w:szCs w:val="20"/>
        </w:rPr>
        <w:t>(13) Se puede incluir un crédito de ensamble de salarios altos de cinco puntos porcentuales en el VCL para camiones pesados producidos por un productor que opera una planta de ensamble de salarios altos para partes de camiones pesados o tiene un contrato de suministro a largo plazo (es decir, un contrato con un mínimo de tres años) para aquellas partes con dicha planta.</w:t>
      </w:r>
    </w:p>
    <w:p w:rsidR="00302CB1" w:rsidRPr="00302CB1" w:rsidRDefault="00302CB1" w:rsidP="00302CB1">
      <w:pPr>
        <w:rPr>
          <w:rFonts w:ascii="Verdana" w:hAnsi="Verdana"/>
          <w:sz w:val="20"/>
          <w:szCs w:val="20"/>
        </w:rPr>
      </w:pPr>
      <w:r w:rsidRPr="00302CB1">
        <w:rPr>
          <w:rFonts w:ascii="Verdana" w:hAnsi="Verdana"/>
          <w:sz w:val="20"/>
          <w:szCs w:val="20"/>
        </w:rPr>
        <w:t>(14) Una planta de ensamble de salarios altos para partes de vehículos de pasajeros, camiones ligeros o camiones pesados solo necesita tener la capacidad de producir la cantidad mínima de partes originarias especificadas en la definición. No es necesario mantener ni proporcionar registros u otros documentos que certifiquen que tales partes son originarias, siempre y cuando se mantenga y pueda proporcionar información que demuestre la capacidad de producir estas cantidades mínimas.</w:t>
      </w:r>
    </w:p>
    <w:p w:rsidR="00302CB1" w:rsidRPr="00302CB1" w:rsidRDefault="00302CB1" w:rsidP="00302CB1">
      <w:pPr>
        <w:rPr>
          <w:rFonts w:ascii="Verdana" w:hAnsi="Verdana"/>
          <w:sz w:val="20"/>
          <w:szCs w:val="20"/>
        </w:rPr>
      </w:pPr>
      <w:r w:rsidRPr="00302CB1">
        <w:rPr>
          <w:rFonts w:ascii="Verdana" w:hAnsi="Verdana"/>
          <w:sz w:val="20"/>
          <w:szCs w:val="20"/>
        </w:rPr>
        <w:t>REQUISITO DE PROMEDIOS PARA EL VCL</w:t>
      </w:r>
    </w:p>
    <w:p w:rsidR="00302CB1" w:rsidRPr="00302CB1" w:rsidRDefault="00302CB1" w:rsidP="00302CB1">
      <w:pPr>
        <w:rPr>
          <w:rFonts w:ascii="Verdana" w:hAnsi="Verdana"/>
          <w:sz w:val="20"/>
          <w:szCs w:val="20"/>
        </w:rPr>
      </w:pPr>
      <w:r w:rsidRPr="00302CB1">
        <w:rPr>
          <w:rFonts w:ascii="Verdana" w:hAnsi="Verdana"/>
          <w:sz w:val="20"/>
          <w:szCs w:val="20"/>
        </w:rPr>
        <w:t>(15) Con el propósito de calcular el VCL de un vehículo de pasajeros, camión ligero o camión pesado, el productor puede optar por promediar el cálculo utilizando cualquiera de las siguientes categorías, sobre la base de todos los vehículos en la categoría o sólo aquellos vehículos en la categoría que se exporten al territorio de uno o más de los países del T-MEC:</w:t>
      </w:r>
    </w:p>
    <w:p w:rsidR="00302CB1" w:rsidRPr="00302CB1" w:rsidRDefault="00302CB1" w:rsidP="00302CB1">
      <w:pPr>
        <w:rPr>
          <w:rFonts w:ascii="Verdana" w:hAnsi="Verdana"/>
          <w:sz w:val="20"/>
          <w:szCs w:val="20"/>
        </w:rPr>
      </w:pPr>
      <w:r w:rsidRPr="00302CB1">
        <w:rPr>
          <w:rFonts w:ascii="Verdana" w:hAnsi="Verdana"/>
          <w:sz w:val="20"/>
          <w:szCs w:val="20"/>
        </w:rPr>
        <w:t>(a)   la misma línea de modelo en vehículos de la misma clase de vehículos producidos en la misma planta en el territorio de una Parte del T-MEC;</w:t>
      </w:r>
    </w:p>
    <w:p w:rsidR="00302CB1" w:rsidRPr="00302CB1" w:rsidRDefault="00302CB1" w:rsidP="00302CB1">
      <w:pPr>
        <w:rPr>
          <w:rFonts w:ascii="Verdana" w:hAnsi="Verdana"/>
          <w:sz w:val="20"/>
          <w:szCs w:val="20"/>
        </w:rPr>
      </w:pPr>
      <w:r w:rsidRPr="00302CB1">
        <w:rPr>
          <w:rFonts w:ascii="Verdana" w:hAnsi="Verdana"/>
          <w:sz w:val="20"/>
          <w:szCs w:val="20"/>
        </w:rPr>
        <w:t>(b)   la misma clase de vehículos producidos en la misma planta en el territorio de una Parte del T-MEC;</w:t>
      </w:r>
    </w:p>
    <w:p w:rsidR="00302CB1" w:rsidRPr="00302CB1" w:rsidRDefault="00302CB1" w:rsidP="00302CB1">
      <w:pPr>
        <w:rPr>
          <w:rFonts w:ascii="Verdana" w:hAnsi="Verdana"/>
          <w:sz w:val="20"/>
          <w:szCs w:val="20"/>
        </w:rPr>
      </w:pPr>
      <w:r w:rsidRPr="00302CB1">
        <w:rPr>
          <w:rFonts w:ascii="Verdana" w:hAnsi="Verdana"/>
          <w:sz w:val="20"/>
          <w:szCs w:val="20"/>
        </w:rPr>
        <w:t>(c)    la misma línea de modelo o la misma clase de vehículos automotores producidos en el territorio de una Parte del T-MEC</w:t>
      </w:r>
    </w:p>
    <w:p w:rsidR="00302CB1" w:rsidRPr="00302CB1" w:rsidRDefault="00302CB1" w:rsidP="00302CB1">
      <w:pPr>
        <w:rPr>
          <w:rFonts w:ascii="Verdana" w:hAnsi="Verdana"/>
          <w:sz w:val="20"/>
          <w:szCs w:val="20"/>
        </w:rPr>
      </w:pPr>
      <w:r w:rsidRPr="00302CB1">
        <w:rPr>
          <w:rFonts w:ascii="Verdana" w:hAnsi="Verdana"/>
          <w:sz w:val="20"/>
          <w:szCs w:val="20"/>
        </w:rPr>
        <w:t>(d)   cualquier otra categoría que las Partes decidan.</w:t>
      </w:r>
    </w:p>
    <w:p w:rsidR="00302CB1" w:rsidRPr="00302CB1" w:rsidRDefault="00302CB1" w:rsidP="00302CB1">
      <w:pPr>
        <w:rPr>
          <w:rFonts w:ascii="Verdana" w:hAnsi="Verdana"/>
          <w:sz w:val="20"/>
          <w:szCs w:val="20"/>
        </w:rPr>
      </w:pPr>
      <w:r w:rsidRPr="00302CB1">
        <w:rPr>
          <w:rFonts w:ascii="Verdana" w:hAnsi="Verdana"/>
          <w:sz w:val="20"/>
          <w:szCs w:val="20"/>
        </w:rPr>
        <w:t>(16) Una elección hecha bajo la subsección (15) debe</w:t>
      </w:r>
    </w:p>
    <w:p w:rsidR="00302CB1" w:rsidRPr="00302CB1" w:rsidRDefault="00302CB1" w:rsidP="00302CB1">
      <w:pPr>
        <w:rPr>
          <w:rFonts w:ascii="Verdana" w:hAnsi="Verdana"/>
          <w:sz w:val="20"/>
          <w:szCs w:val="20"/>
        </w:rPr>
      </w:pPr>
      <w:r w:rsidRPr="00302CB1">
        <w:rPr>
          <w:rFonts w:ascii="Verdana" w:hAnsi="Verdana"/>
          <w:sz w:val="20"/>
          <w:szCs w:val="20"/>
        </w:rPr>
        <w:t>a.     indicar la categoría elegida por el productor, y</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lastRenderedPageBreak/>
        <w:t>i.      si se elige la categoría mencionada en el párrafo (15) (a), indique la línea del modelo, el nombre del modelo, la clase de vehículo y la clasificación arancelaria de los vehículos en esa categoría, y la ubicación de la planta en la que se producen los vehículos,</w:t>
      </w:r>
    </w:p>
    <w:p w:rsidR="00302CB1" w:rsidRPr="00302CB1" w:rsidRDefault="00302CB1" w:rsidP="00302CB1">
      <w:pPr>
        <w:rPr>
          <w:rFonts w:ascii="Verdana" w:hAnsi="Verdana"/>
          <w:sz w:val="20"/>
          <w:szCs w:val="20"/>
        </w:rPr>
      </w:pPr>
      <w:r w:rsidRPr="00302CB1">
        <w:rPr>
          <w:rFonts w:ascii="Verdana" w:hAnsi="Verdana"/>
          <w:sz w:val="20"/>
          <w:szCs w:val="20"/>
        </w:rPr>
        <w:t>ii.     si se elige la categoría mencionada en el párrafo (15) (b), indique el nombre del modelo, la clase de vehículo y la clasificación arancelaria de los vehículos en esa categoría, y la ubicación de la planta en la que se producen los vehículos, y</w:t>
      </w:r>
    </w:p>
    <w:p w:rsidR="00302CB1" w:rsidRPr="00302CB1" w:rsidRDefault="00302CB1" w:rsidP="00302CB1">
      <w:pPr>
        <w:rPr>
          <w:rFonts w:ascii="Verdana" w:hAnsi="Verdana"/>
          <w:sz w:val="20"/>
          <w:szCs w:val="20"/>
        </w:rPr>
      </w:pPr>
      <w:r w:rsidRPr="00302CB1">
        <w:rPr>
          <w:rFonts w:ascii="Verdana" w:hAnsi="Verdana"/>
          <w:sz w:val="20"/>
          <w:szCs w:val="20"/>
        </w:rPr>
        <w:t>iii.    si se elige la categoría mencionada en el párrafo (15) (c), indique la línea del modelo, el nombre del modelo, la clase de vehículo y la clasificación arancelaria de los vehículos en esa categoría, y las ubicaciones de las plantas en las que se producen los vehículos;</w:t>
      </w:r>
    </w:p>
    <w:p w:rsidR="00302CB1" w:rsidRPr="00302CB1" w:rsidRDefault="00302CB1" w:rsidP="00302CB1">
      <w:pPr>
        <w:rPr>
          <w:rFonts w:ascii="Verdana" w:hAnsi="Verdana"/>
          <w:sz w:val="20"/>
          <w:szCs w:val="20"/>
        </w:rPr>
      </w:pPr>
      <w:r w:rsidRPr="00302CB1">
        <w:rPr>
          <w:rFonts w:ascii="Verdana" w:hAnsi="Verdana"/>
          <w:sz w:val="20"/>
          <w:szCs w:val="20"/>
        </w:rPr>
        <w:t>b.     indicar si la base del cálculo es todos los vehículos en la categoría o sólo aquellos vehículos en la categoría que se exportan al territorio de uno o más de los otros países del T-MEC;</w:t>
      </w:r>
    </w:p>
    <w:p w:rsidR="00302CB1" w:rsidRPr="00302CB1" w:rsidRDefault="00302CB1" w:rsidP="00302CB1">
      <w:pPr>
        <w:rPr>
          <w:rFonts w:ascii="Verdana" w:hAnsi="Verdana"/>
          <w:sz w:val="20"/>
          <w:szCs w:val="20"/>
        </w:rPr>
      </w:pPr>
      <w:r w:rsidRPr="00302CB1">
        <w:rPr>
          <w:rFonts w:ascii="Verdana" w:hAnsi="Verdana"/>
          <w:sz w:val="20"/>
          <w:szCs w:val="20"/>
        </w:rPr>
        <w:t>c.     indicar el nombre y la dirección del productor;</w:t>
      </w:r>
    </w:p>
    <w:p w:rsidR="00302CB1" w:rsidRPr="00302CB1" w:rsidRDefault="00302CB1" w:rsidP="00302CB1">
      <w:pPr>
        <w:rPr>
          <w:rFonts w:ascii="Verdana" w:hAnsi="Verdana"/>
          <w:sz w:val="20"/>
          <w:szCs w:val="20"/>
        </w:rPr>
      </w:pPr>
      <w:r w:rsidRPr="00302CB1">
        <w:rPr>
          <w:rFonts w:ascii="Verdana" w:hAnsi="Verdana"/>
          <w:sz w:val="20"/>
          <w:szCs w:val="20"/>
        </w:rPr>
        <w:t>d.     indicar el periodo con respecto al cual se realiza la elección, incluidas las fechas de inicio y finalización;</w:t>
      </w:r>
    </w:p>
    <w:p w:rsidR="00302CB1" w:rsidRPr="00302CB1" w:rsidRDefault="00302CB1" w:rsidP="00302CB1">
      <w:pPr>
        <w:rPr>
          <w:rFonts w:ascii="Verdana" w:hAnsi="Verdana"/>
          <w:sz w:val="20"/>
          <w:szCs w:val="20"/>
        </w:rPr>
      </w:pPr>
      <w:r w:rsidRPr="00302CB1">
        <w:rPr>
          <w:rFonts w:ascii="Verdana" w:hAnsi="Verdana"/>
          <w:sz w:val="20"/>
          <w:szCs w:val="20"/>
        </w:rPr>
        <w:t>e.     indicar el valor de contenido laboral estimado de los vehículos en la categoría sobre la base establecida en el párrafo (b);</w:t>
      </w:r>
    </w:p>
    <w:p w:rsidR="00302CB1" w:rsidRPr="00302CB1" w:rsidRDefault="00302CB1" w:rsidP="00302CB1">
      <w:pPr>
        <w:rPr>
          <w:rFonts w:ascii="Verdana" w:hAnsi="Verdana"/>
          <w:sz w:val="20"/>
          <w:szCs w:val="20"/>
        </w:rPr>
      </w:pPr>
      <w:r w:rsidRPr="00302CB1">
        <w:rPr>
          <w:rFonts w:ascii="Verdana" w:hAnsi="Verdana"/>
          <w:sz w:val="20"/>
          <w:szCs w:val="20"/>
        </w:rPr>
        <w:t>f.     estar fechado y firmado por un oficial autorizado del productor; y</w:t>
      </w:r>
    </w:p>
    <w:p w:rsidR="00302CB1" w:rsidRPr="00302CB1" w:rsidRDefault="00302CB1" w:rsidP="00302CB1">
      <w:pPr>
        <w:rPr>
          <w:rFonts w:ascii="Verdana" w:hAnsi="Verdana"/>
          <w:sz w:val="20"/>
          <w:szCs w:val="20"/>
        </w:rPr>
      </w:pPr>
      <w:r w:rsidRPr="00302CB1">
        <w:rPr>
          <w:rFonts w:ascii="Verdana" w:hAnsi="Verdana"/>
          <w:sz w:val="20"/>
          <w:szCs w:val="20"/>
        </w:rPr>
        <w:t>g.     se presentará ante la administración de aduanas de cada país del T-MEC a la que se exportarán los vehículos de esa categoría durante el periodo cubierto por la elección, antes del 31 de julio de 2020, y posteriormente al menos 10 días antes del primer día del año fiscal del productor, o un periodo más corto que la administración de aduanas pueda aceptar.</w:t>
      </w:r>
    </w:p>
    <w:p w:rsidR="00302CB1" w:rsidRPr="00302CB1" w:rsidRDefault="00302CB1" w:rsidP="00302CB1">
      <w:pPr>
        <w:rPr>
          <w:rFonts w:ascii="Verdana" w:hAnsi="Verdana"/>
          <w:sz w:val="20"/>
          <w:szCs w:val="20"/>
        </w:rPr>
      </w:pPr>
      <w:r w:rsidRPr="00302CB1">
        <w:rPr>
          <w:rFonts w:ascii="Verdana" w:hAnsi="Verdana"/>
          <w:sz w:val="20"/>
          <w:szCs w:val="20"/>
        </w:rPr>
        <w:t>(17)  Una elección presentada para los vehículos mencionados en la subsección (16) no podrá ser</w:t>
      </w:r>
    </w:p>
    <w:p w:rsidR="00302CB1" w:rsidRPr="00302CB1" w:rsidRDefault="00302CB1" w:rsidP="00302CB1">
      <w:pPr>
        <w:rPr>
          <w:rFonts w:ascii="Verdana" w:hAnsi="Verdana"/>
          <w:sz w:val="20"/>
          <w:szCs w:val="20"/>
        </w:rPr>
      </w:pPr>
      <w:r w:rsidRPr="00302CB1">
        <w:rPr>
          <w:rFonts w:ascii="Verdana" w:hAnsi="Verdana"/>
          <w:sz w:val="20"/>
          <w:szCs w:val="20"/>
        </w:rPr>
        <w:t>a.     rescindida; o</w:t>
      </w:r>
    </w:p>
    <w:p w:rsidR="00302CB1" w:rsidRPr="00302CB1" w:rsidRDefault="00302CB1" w:rsidP="00302CB1">
      <w:pPr>
        <w:rPr>
          <w:rFonts w:ascii="Verdana" w:hAnsi="Verdana"/>
          <w:sz w:val="20"/>
          <w:szCs w:val="20"/>
        </w:rPr>
      </w:pPr>
      <w:r w:rsidRPr="00302CB1">
        <w:rPr>
          <w:rFonts w:ascii="Verdana" w:hAnsi="Verdana"/>
          <w:sz w:val="20"/>
          <w:szCs w:val="20"/>
        </w:rPr>
        <w:t>b.     modificada con respecto a la categoría o base de cálculo.</w:t>
      </w:r>
    </w:p>
    <w:p w:rsidR="00302CB1" w:rsidRPr="00302CB1" w:rsidRDefault="00302CB1" w:rsidP="00302CB1">
      <w:pPr>
        <w:rPr>
          <w:rFonts w:ascii="Verdana" w:hAnsi="Verdana"/>
          <w:sz w:val="20"/>
          <w:szCs w:val="20"/>
        </w:rPr>
      </w:pPr>
      <w:r w:rsidRPr="00302CB1">
        <w:rPr>
          <w:rFonts w:ascii="Verdana" w:hAnsi="Verdana"/>
          <w:sz w:val="20"/>
          <w:szCs w:val="20"/>
        </w:rPr>
        <w:t>(18)  Para propósitos de esta sección, si un productor presenta una elección bajo el párrafo (16) (a), debe incluir el valor de contenido laboral y el costo neto de los vehículos de pasajeros, camiones ligeros o camiones pesados del productor, calculados bajo una de las categorías establecido en la subsección (15), con respecto a</w:t>
      </w:r>
    </w:p>
    <w:p w:rsidR="00302CB1" w:rsidRPr="00302CB1" w:rsidRDefault="00302CB1" w:rsidP="00302CB1">
      <w:pPr>
        <w:rPr>
          <w:rFonts w:ascii="Verdana" w:hAnsi="Verdana"/>
          <w:sz w:val="20"/>
          <w:szCs w:val="20"/>
        </w:rPr>
      </w:pPr>
      <w:r w:rsidRPr="00302CB1">
        <w:rPr>
          <w:rFonts w:ascii="Verdana" w:hAnsi="Verdana"/>
          <w:sz w:val="20"/>
          <w:szCs w:val="20"/>
        </w:rPr>
        <w:t>a.     todos los vehículos dentro de la categoría elegida por el productor, o</w:t>
      </w:r>
    </w:p>
    <w:p w:rsidR="00302CB1" w:rsidRPr="00302CB1" w:rsidRDefault="00302CB1" w:rsidP="00302CB1">
      <w:pPr>
        <w:rPr>
          <w:rFonts w:ascii="Verdana" w:hAnsi="Verdana"/>
          <w:sz w:val="20"/>
          <w:szCs w:val="20"/>
        </w:rPr>
      </w:pPr>
      <w:r w:rsidRPr="00302CB1">
        <w:rPr>
          <w:rFonts w:ascii="Verdana" w:hAnsi="Verdana"/>
          <w:sz w:val="20"/>
          <w:szCs w:val="20"/>
        </w:rPr>
        <w:t>b.     aquellos vehículos que se exportarán al territorio de uno o más de los países del T-MEC dentro de la categoría elegida por el productor.</w:t>
      </w:r>
    </w:p>
    <w:p w:rsidR="00302CB1" w:rsidRPr="00302CB1" w:rsidRDefault="00302CB1" w:rsidP="00302CB1">
      <w:pPr>
        <w:rPr>
          <w:rFonts w:ascii="Verdana" w:hAnsi="Verdana"/>
          <w:sz w:val="20"/>
          <w:szCs w:val="20"/>
        </w:rPr>
      </w:pPr>
      <w:r w:rsidRPr="00302CB1">
        <w:rPr>
          <w:rFonts w:ascii="Verdana" w:hAnsi="Verdana"/>
          <w:sz w:val="20"/>
          <w:szCs w:val="20"/>
        </w:rPr>
        <w:lastRenderedPageBreak/>
        <w:t>PERIODOS DEL VCL</w:t>
      </w:r>
    </w:p>
    <w:p w:rsidR="00302CB1" w:rsidRPr="00302CB1" w:rsidRDefault="00302CB1" w:rsidP="00302CB1">
      <w:pPr>
        <w:rPr>
          <w:rFonts w:ascii="Verdana" w:hAnsi="Verdana"/>
          <w:sz w:val="20"/>
          <w:szCs w:val="20"/>
        </w:rPr>
      </w:pPr>
      <w:r w:rsidRPr="00302CB1">
        <w:rPr>
          <w:rFonts w:ascii="Verdana" w:hAnsi="Verdana"/>
          <w:sz w:val="20"/>
          <w:szCs w:val="20"/>
        </w:rPr>
        <w:t>(19) Para efectos de determinar el VCL establecido en esta sección, el productor podrá calcular el VCL con base en uno de los siguientes periodos:</w:t>
      </w:r>
    </w:p>
    <w:p w:rsidR="00302CB1" w:rsidRPr="00302CB1" w:rsidRDefault="00302CB1" w:rsidP="00302CB1">
      <w:pPr>
        <w:rPr>
          <w:rFonts w:ascii="Verdana" w:hAnsi="Verdana"/>
          <w:sz w:val="20"/>
          <w:szCs w:val="20"/>
        </w:rPr>
      </w:pPr>
      <w:r w:rsidRPr="00302CB1">
        <w:rPr>
          <w:rFonts w:ascii="Verdana" w:hAnsi="Verdana"/>
          <w:sz w:val="20"/>
          <w:szCs w:val="20"/>
        </w:rPr>
        <w:t>(a) en el año fiscal previo del productor;</w:t>
      </w:r>
    </w:p>
    <w:p w:rsidR="00302CB1" w:rsidRPr="00302CB1" w:rsidRDefault="00302CB1" w:rsidP="00302CB1">
      <w:pPr>
        <w:rPr>
          <w:rFonts w:ascii="Verdana" w:hAnsi="Verdana"/>
          <w:sz w:val="20"/>
          <w:szCs w:val="20"/>
        </w:rPr>
      </w:pPr>
      <w:r w:rsidRPr="00302CB1">
        <w:rPr>
          <w:rFonts w:ascii="Verdana" w:hAnsi="Verdana"/>
          <w:sz w:val="20"/>
          <w:szCs w:val="20"/>
        </w:rPr>
        <w:t>(b) en el año calendario anterior;</w:t>
      </w:r>
    </w:p>
    <w:p w:rsidR="00302CB1" w:rsidRPr="00302CB1" w:rsidRDefault="00302CB1" w:rsidP="00302CB1">
      <w:pPr>
        <w:rPr>
          <w:rFonts w:ascii="Verdana" w:hAnsi="Verdana"/>
          <w:sz w:val="20"/>
          <w:szCs w:val="20"/>
        </w:rPr>
      </w:pPr>
      <w:r w:rsidRPr="00302CB1">
        <w:rPr>
          <w:rFonts w:ascii="Verdana" w:hAnsi="Verdana"/>
          <w:sz w:val="20"/>
          <w:szCs w:val="20"/>
        </w:rPr>
        <w:t>(c) en el trimestre o mes a la fecha en que el vehículo es producido o exportado;</w:t>
      </w:r>
    </w:p>
    <w:p w:rsidR="00302CB1" w:rsidRPr="00302CB1" w:rsidRDefault="00302CB1" w:rsidP="00302CB1">
      <w:pPr>
        <w:rPr>
          <w:rFonts w:ascii="Verdana" w:hAnsi="Verdana"/>
          <w:sz w:val="20"/>
          <w:szCs w:val="20"/>
        </w:rPr>
      </w:pPr>
      <w:r w:rsidRPr="00302CB1">
        <w:rPr>
          <w:rFonts w:ascii="Verdana" w:hAnsi="Verdana"/>
          <w:sz w:val="20"/>
          <w:szCs w:val="20"/>
        </w:rPr>
        <w:t>(d) en el año fiscal del productor a la fecha en que el vehículo es producido o exportado; o</w:t>
      </w:r>
    </w:p>
    <w:p w:rsidR="00302CB1" w:rsidRPr="00302CB1" w:rsidRDefault="00302CB1" w:rsidP="00302CB1">
      <w:pPr>
        <w:rPr>
          <w:rFonts w:ascii="Verdana" w:hAnsi="Verdana"/>
          <w:sz w:val="20"/>
          <w:szCs w:val="20"/>
        </w:rPr>
      </w:pPr>
      <w:r w:rsidRPr="00302CB1">
        <w:rPr>
          <w:rFonts w:ascii="Verdana" w:hAnsi="Verdana"/>
          <w:sz w:val="20"/>
          <w:szCs w:val="20"/>
        </w:rPr>
        <w:t>(e) en el año calendario a la fecha en que el vehículo es producido o exportado.</w:t>
      </w:r>
    </w:p>
    <w:p w:rsidR="00302CB1" w:rsidRPr="00302CB1" w:rsidRDefault="00302CB1" w:rsidP="00302CB1">
      <w:pPr>
        <w:rPr>
          <w:rFonts w:ascii="Verdana" w:hAnsi="Verdana"/>
          <w:sz w:val="20"/>
          <w:szCs w:val="20"/>
        </w:rPr>
      </w:pPr>
      <w:r w:rsidRPr="00302CB1">
        <w:rPr>
          <w:rFonts w:ascii="Verdana" w:hAnsi="Verdana"/>
          <w:sz w:val="20"/>
          <w:szCs w:val="20"/>
        </w:rPr>
        <w:t>TRANSPORTE Y COSTOS RELACIONADOS</w:t>
      </w:r>
    </w:p>
    <w:p w:rsidR="00302CB1" w:rsidRPr="00302CB1" w:rsidRDefault="00302CB1" w:rsidP="00302CB1">
      <w:pPr>
        <w:rPr>
          <w:rFonts w:ascii="Verdana" w:hAnsi="Verdana"/>
          <w:sz w:val="20"/>
          <w:szCs w:val="20"/>
        </w:rPr>
      </w:pPr>
      <w:r w:rsidRPr="00302CB1">
        <w:rPr>
          <w:rFonts w:ascii="Verdana" w:hAnsi="Verdana"/>
          <w:sz w:val="20"/>
          <w:szCs w:val="20"/>
        </w:rPr>
        <w:t>(20) Los salarios altos de transporte o los costos relacionados con el envío se podrán incluir en el cálculo de VCL del productor, si no se incluye en el monto de salarios altos de materiales. Alternativamente, un productor podrá agregar dichos costos dentro de los territorios de uno o más de los países del T-MEC. Basado en este monto agregado, el productor podrá asignar un monto para el transporte o los costos relacionados con el envío para efectos del cálculo de VCL. El transporte o los costos relacionados con </w:t>
      </w:r>
      <w:proofErr w:type="gramStart"/>
      <w:r w:rsidRPr="00302CB1">
        <w:rPr>
          <w:rFonts w:ascii="Verdana" w:hAnsi="Verdana"/>
          <w:sz w:val="20"/>
          <w:szCs w:val="20"/>
        </w:rPr>
        <w:t>el envío incurridos</w:t>
      </w:r>
      <w:proofErr w:type="gramEnd"/>
      <w:r w:rsidRPr="00302CB1">
        <w:rPr>
          <w:rFonts w:ascii="Verdana" w:hAnsi="Verdana"/>
          <w:sz w:val="20"/>
          <w:szCs w:val="20"/>
        </w:rPr>
        <w:t> en el transporte de un material desde fuera de los territorios de los países del T-MEC al territorio de un país de T-MEC no se incluyen en este cálculo.</w:t>
      </w:r>
    </w:p>
    <w:p w:rsidR="00302CB1" w:rsidRPr="00302CB1" w:rsidRDefault="00302CB1" w:rsidP="00302CB1">
      <w:pPr>
        <w:rPr>
          <w:rFonts w:ascii="Verdana" w:hAnsi="Verdana"/>
          <w:sz w:val="20"/>
          <w:szCs w:val="20"/>
        </w:rPr>
      </w:pPr>
      <w:r w:rsidRPr="00302CB1">
        <w:rPr>
          <w:rFonts w:ascii="Verdana" w:hAnsi="Verdana"/>
          <w:sz w:val="20"/>
          <w:szCs w:val="20"/>
        </w:rPr>
        <w:t>VALOR DE LOS MATERIALES PARA EFECTOS DEL VCL</w:t>
      </w:r>
    </w:p>
    <w:p w:rsidR="00302CB1" w:rsidRPr="00302CB1" w:rsidRDefault="00302CB1" w:rsidP="00302CB1">
      <w:pPr>
        <w:rPr>
          <w:rFonts w:ascii="Verdana" w:hAnsi="Verdana"/>
          <w:sz w:val="20"/>
          <w:szCs w:val="20"/>
        </w:rPr>
      </w:pPr>
      <w:r w:rsidRPr="00302CB1">
        <w:rPr>
          <w:rFonts w:ascii="Verdana" w:hAnsi="Verdana"/>
          <w:sz w:val="20"/>
          <w:szCs w:val="20"/>
        </w:rPr>
        <w:t>(21) El valor de los materiales tanto originarios como no originarios debe tenerse en cuenta para efectos de calcular el valor de contenido laboral de una mercancía. Para mayor certeza, el valor total de un material no originario que ha sido producido en una planta de producción con tasa salarial calificada puede incluirse en el SAM descrito en la subsección 6.</w:t>
      </w:r>
    </w:p>
    <w:p w:rsidR="00302CB1" w:rsidRPr="00302CB1" w:rsidRDefault="00302CB1" w:rsidP="00302CB1">
      <w:pPr>
        <w:rPr>
          <w:rFonts w:ascii="Verdana" w:hAnsi="Verdana"/>
          <w:sz w:val="20"/>
          <w:szCs w:val="20"/>
        </w:rPr>
      </w:pPr>
      <w:r w:rsidRPr="00302CB1">
        <w:rPr>
          <w:rFonts w:ascii="Verdana" w:hAnsi="Verdana"/>
          <w:sz w:val="20"/>
          <w:szCs w:val="20"/>
        </w:rPr>
        <w:t>EXCESO DE VCL PUEDE SER UTILIZADO HACIA EL REQUISITO DE VCR PARA CAMIONES PESADOS</w:t>
      </w:r>
    </w:p>
    <w:p w:rsidR="00302CB1" w:rsidRPr="00302CB1" w:rsidRDefault="00302CB1" w:rsidP="00302CB1">
      <w:pPr>
        <w:rPr>
          <w:rFonts w:ascii="Verdana" w:hAnsi="Verdana"/>
          <w:sz w:val="20"/>
          <w:szCs w:val="20"/>
        </w:rPr>
      </w:pPr>
      <w:r w:rsidRPr="00302CB1">
        <w:rPr>
          <w:rFonts w:ascii="Verdana" w:hAnsi="Verdana"/>
          <w:sz w:val="20"/>
          <w:szCs w:val="20"/>
        </w:rPr>
        <w:t>(22) Por un periodo que concluye el 1° de Julio de 2027, si un productor de un vehículo certifica que el Valor de Contenido Laboral para un camión pesado es superior a 45 por ciento por el aumento en el monto de salario alto en gastos de materiales y manufactura por más de 30 puntos porcentuales, el productor podrá utilizar los puntos que rebasen los 30 puntos porcentuales como un crédito para los porcentajes de valor de contenido regional establecidos en la sección 13, siempre que el porcentaje de valor de contenido regional no sea menor a 60 por ciento.</w:t>
      </w:r>
    </w:p>
    <w:p w:rsidR="00302CB1" w:rsidRPr="00302CB1" w:rsidRDefault="00302CB1" w:rsidP="00302CB1">
      <w:pPr>
        <w:rPr>
          <w:rFonts w:ascii="Verdana" w:hAnsi="Verdana"/>
          <w:sz w:val="20"/>
          <w:szCs w:val="20"/>
        </w:rPr>
      </w:pPr>
      <w:r w:rsidRPr="00302CB1">
        <w:rPr>
          <w:rFonts w:ascii="Verdana" w:hAnsi="Verdana"/>
          <w:b/>
          <w:bCs/>
          <w:sz w:val="20"/>
          <w:szCs w:val="20"/>
        </w:rPr>
        <w:t>SECCIÓN 19: RÉGIMEN DE TRANSICIÓN ALTERNATIVO</w:t>
      </w:r>
    </w:p>
    <w:p w:rsidR="00302CB1" w:rsidRPr="00302CB1" w:rsidRDefault="00302CB1" w:rsidP="00302CB1">
      <w:pPr>
        <w:rPr>
          <w:rFonts w:ascii="Verdana" w:hAnsi="Verdana"/>
          <w:sz w:val="20"/>
          <w:szCs w:val="20"/>
        </w:rPr>
      </w:pPr>
      <w:r w:rsidRPr="00302CB1">
        <w:rPr>
          <w:rFonts w:ascii="Verdana" w:hAnsi="Verdana"/>
          <w:sz w:val="20"/>
          <w:szCs w:val="20"/>
        </w:rPr>
        <w:lastRenderedPageBreak/>
        <w:t>(1) Para los efectos de esta sección, vehículos elegibles significan vehículos de pasajeros o camiones ligeros para los cuales los países Parte del T-MEC han aprobado un régimen de transición alternativo.</w:t>
      </w:r>
    </w:p>
    <w:p w:rsidR="00302CB1" w:rsidRPr="00302CB1" w:rsidRDefault="00302CB1" w:rsidP="00302CB1">
      <w:pPr>
        <w:rPr>
          <w:rFonts w:ascii="Verdana" w:hAnsi="Verdana"/>
          <w:sz w:val="20"/>
          <w:szCs w:val="20"/>
        </w:rPr>
      </w:pPr>
      <w:r w:rsidRPr="00302CB1">
        <w:rPr>
          <w:rFonts w:ascii="Verdana" w:hAnsi="Verdana"/>
          <w:sz w:val="20"/>
          <w:szCs w:val="20"/>
        </w:rPr>
        <w:t>(2) No obstante lo dispuesto en las secciones 13 a 18, los vehículos elegibles están sujetos a los requisitos establecidos en la subsección (4) desde el 1 de julio de 2020 hasta el 30 de junio de 2025, o cualquier otro período previsto en el régimen de transición alternativo aprobado por el productor. Los vehículos elegibles también están sujetos a cualquier otro requisito aplicable establecido en estas Reglamentaciones.</w:t>
      </w:r>
    </w:p>
    <w:p w:rsidR="00302CB1" w:rsidRPr="00302CB1" w:rsidRDefault="00302CB1" w:rsidP="00302CB1">
      <w:pPr>
        <w:rPr>
          <w:rFonts w:ascii="Verdana" w:hAnsi="Verdana"/>
          <w:sz w:val="20"/>
          <w:szCs w:val="20"/>
        </w:rPr>
      </w:pPr>
      <w:r w:rsidRPr="00302CB1">
        <w:rPr>
          <w:rFonts w:ascii="Verdana" w:hAnsi="Verdana"/>
          <w:sz w:val="20"/>
          <w:szCs w:val="20"/>
        </w:rPr>
        <w:t>(3) Los vehículos de pasajeros o camiones ligeros que no son vehículos elegibles pueden calificar como originarios bajo las reglas de origen establecidas en las secciones 13 a 18, y cualquier otro requisito aplicable establecido en estas Reglamentaciones.</w:t>
      </w:r>
    </w:p>
    <w:p w:rsidR="00302CB1" w:rsidRPr="00302CB1" w:rsidRDefault="00302CB1" w:rsidP="00302CB1">
      <w:pPr>
        <w:rPr>
          <w:rFonts w:ascii="Verdana" w:hAnsi="Verdana"/>
          <w:sz w:val="20"/>
          <w:szCs w:val="20"/>
        </w:rPr>
      </w:pPr>
      <w:r w:rsidRPr="00302CB1">
        <w:rPr>
          <w:rFonts w:ascii="Verdana" w:hAnsi="Verdana"/>
          <w:sz w:val="20"/>
          <w:szCs w:val="20"/>
        </w:rPr>
        <w:t>(4) Los vehículos elegibles se consideran originarios si cumplen con los siguientes requisitos:</w:t>
      </w:r>
    </w:p>
    <w:p w:rsidR="00302CB1" w:rsidRPr="00302CB1" w:rsidRDefault="00302CB1" w:rsidP="00302CB1">
      <w:pPr>
        <w:rPr>
          <w:rFonts w:ascii="Verdana" w:hAnsi="Verdana"/>
          <w:sz w:val="20"/>
          <w:szCs w:val="20"/>
        </w:rPr>
      </w:pPr>
      <w:r w:rsidRPr="00302CB1">
        <w:rPr>
          <w:rFonts w:ascii="Verdana" w:hAnsi="Verdana"/>
          <w:sz w:val="20"/>
          <w:szCs w:val="20"/>
        </w:rPr>
        <w:t>(a)   un valor de contenido regional no menor al 62.5 por ciento, bajo el método de costo neto;</w:t>
      </w:r>
    </w:p>
    <w:p w:rsidR="00302CB1" w:rsidRPr="00302CB1" w:rsidRDefault="00302CB1" w:rsidP="00302CB1">
      <w:pPr>
        <w:rPr>
          <w:rFonts w:ascii="Verdana" w:hAnsi="Verdana"/>
          <w:sz w:val="20"/>
          <w:szCs w:val="20"/>
        </w:rPr>
      </w:pPr>
      <w:r w:rsidRPr="00302CB1">
        <w:rPr>
          <w:rFonts w:ascii="Verdana" w:hAnsi="Verdana"/>
          <w:sz w:val="20"/>
          <w:szCs w:val="20"/>
        </w:rPr>
        <w:t>(b)   para las partes enumeradas en la Tabla A.1, excepto las baterías de iones de litio de la subpartida 8507.60, un contenido de valor regional no menor a:</w:t>
      </w:r>
    </w:p>
    <w:p w:rsidR="00302CB1" w:rsidRPr="00302CB1" w:rsidRDefault="00302CB1" w:rsidP="00302CB1">
      <w:pPr>
        <w:rPr>
          <w:rFonts w:ascii="Verdana" w:hAnsi="Verdana"/>
          <w:sz w:val="20"/>
          <w:szCs w:val="20"/>
        </w:rPr>
      </w:pPr>
      <w:r w:rsidRPr="00302CB1">
        <w:rPr>
          <w:rFonts w:ascii="Verdana" w:hAnsi="Verdana"/>
          <w:sz w:val="20"/>
          <w:szCs w:val="20"/>
        </w:rPr>
        <w:t>(i)   62.5 por ciento donde se use el método de costo neto; o</w:t>
      </w:r>
    </w:p>
    <w:p w:rsidR="00302CB1" w:rsidRPr="00302CB1" w:rsidRDefault="00302CB1" w:rsidP="00302CB1">
      <w:pPr>
        <w:rPr>
          <w:rFonts w:ascii="Verdana" w:hAnsi="Verdana"/>
          <w:sz w:val="20"/>
          <w:szCs w:val="20"/>
        </w:rPr>
      </w:pPr>
      <w:r w:rsidRPr="00302CB1">
        <w:rPr>
          <w:rFonts w:ascii="Verdana" w:hAnsi="Verdana"/>
          <w:sz w:val="20"/>
          <w:szCs w:val="20"/>
        </w:rPr>
        <w:t>(ii)   72.5 por ciento cuando se utilice el método de valor de transacción si la regla correspondiente incluye el método de valor de transacción; y</w:t>
      </w:r>
    </w:p>
    <w:p w:rsidR="00302CB1" w:rsidRPr="00302CB1" w:rsidRDefault="00302CB1" w:rsidP="00302CB1">
      <w:pPr>
        <w:rPr>
          <w:rFonts w:ascii="Verdana" w:hAnsi="Verdana"/>
          <w:sz w:val="20"/>
          <w:szCs w:val="20"/>
        </w:rPr>
      </w:pPr>
      <w:r w:rsidRPr="00302CB1">
        <w:rPr>
          <w:rFonts w:ascii="Verdana" w:hAnsi="Verdana"/>
          <w:sz w:val="20"/>
          <w:szCs w:val="20"/>
        </w:rPr>
        <w:t>(iii)  para baterías de iones de litio de 8507.60, un cambio dentro de la subpartida 8507.60 o de cualquier otra subpartida para baterías de iones de litio de 8507.60.</w:t>
      </w:r>
    </w:p>
    <w:p w:rsidR="00302CB1" w:rsidRPr="00302CB1" w:rsidRDefault="00302CB1" w:rsidP="00302CB1">
      <w:pPr>
        <w:rPr>
          <w:rFonts w:ascii="Verdana" w:hAnsi="Verdana"/>
          <w:sz w:val="20"/>
          <w:szCs w:val="20"/>
        </w:rPr>
      </w:pPr>
      <w:r w:rsidRPr="00302CB1">
        <w:rPr>
          <w:rFonts w:ascii="Verdana" w:hAnsi="Verdana"/>
          <w:sz w:val="20"/>
          <w:szCs w:val="20"/>
        </w:rPr>
        <w:t>(c)    al menos el 70 por ciento de las compras de acero del productor del vehículo y al menos el 70 por ciento de las compras de aluminio del productor del vehículo, en valor, deben calificar como originarias bajo las reglas de origen establecidas en el Anexo I (Anexo de ROEP). Este requisito no se aplicará a los productores de vehículos que tengan una exención bajo un régimen de transición alternativo aprobado de tener que cumplir con este requisito; y</w:t>
      </w:r>
    </w:p>
    <w:p w:rsidR="00302CB1" w:rsidRPr="00302CB1" w:rsidRDefault="00302CB1" w:rsidP="00302CB1">
      <w:pPr>
        <w:rPr>
          <w:rFonts w:ascii="Verdana" w:hAnsi="Verdana"/>
          <w:sz w:val="20"/>
          <w:szCs w:val="20"/>
        </w:rPr>
      </w:pPr>
      <w:r w:rsidRPr="00302CB1">
        <w:rPr>
          <w:rFonts w:ascii="Verdana" w:hAnsi="Verdana"/>
          <w:sz w:val="20"/>
          <w:szCs w:val="20"/>
        </w:rPr>
        <w:t>(d)   un valor de contenido laboral de al menos el 25 por ciento, consistente en al menos diez puntos porcentuales de salario alto en gastos de materiales y manufactura, no más de diez puntos porcentuales de salario alto en gastos de tecnología, y no más de cinco puntos porcentuales de salario alto en gastos de ensamble.</w:t>
      </w:r>
    </w:p>
    <w:p w:rsidR="00302CB1" w:rsidRPr="00302CB1" w:rsidRDefault="00302CB1" w:rsidP="00302CB1">
      <w:pPr>
        <w:rPr>
          <w:rFonts w:ascii="Verdana" w:hAnsi="Verdana"/>
          <w:sz w:val="20"/>
          <w:szCs w:val="20"/>
        </w:rPr>
      </w:pPr>
      <w:r w:rsidRPr="00302CB1">
        <w:rPr>
          <w:rFonts w:ascii="Verdana" w:hAnsi="Verdana"/>
          <w:sz w:val="20"/>
          <w:szCs w:val="20"/>
        </w:rPr>
        <w:t>(5) Los vehículos elegibles están exentos del requisito de partes esenciales establecido en la sección 14.</w:t>
      </w:r>
    </w:p>
    <w:p w:rsidR="00302CB1" w:rsidRPr="00302CB1" w:rsidRDefault="00302CB1" w:rsidP="00302CB1">
      <w:pPr>
        <w:rPr>
          <w:rFonts w:ascii="Verdana" w:hAnsi="Verdana"/>
          <w:sz w:val="20"/>
          <w:szCs w:val="20"/>
        </w:rPr>
      </w:pPr>
      <w:r w:rsidRPr="00302CB1">
        <w:rPr>
          <w:rFonts w:ascii="Verdana" w:hAnsi="Verdana"/>
          <w:sz w:val="20"/>
          <w:szCs w:val="20"/>
        </w:rPr>
        <w:t>(6) Todos los métodos y cálculos para los requisitos aplicables a los vehículos elegibles deben basarse en las disposiciones aplicables en estas Reglamentaciones.</w:t>
      </w:r>
    </w:p>
    <w:p w:rsidR="00302CB1" w:rsidRPr="00302CB1" w:rsidRDefault="00302CB1" w:rsidP="00302CB1">
      <w:pPr>
        <w:rPr>
          <w:rFonts w:ascii="Verdana" w:hAnsi="Verdana"/>
          <w:sz w:val="20"/>
          <w:szCs w:val="20"/>
        </w:rPr>
      </w:pPr>
      <w:r w:rsidRPr="00302CB1">
        <w:rPr>
          <w:rFonts w:ascii="Verdana" w:hAnsi="Verdana"/>
          <w:sz w:val="20"/>
          <w:szCs w:val="20"/>
        </w:rPr>
        <w:lastRenderedPageBreak/>
        <w:t>(7) Los vehículos que actualmente están cubiertos bajo el régimen de transición alternativo descrito en el Artículo 403.6 del TLCAN al 30 de noviembre de 2019, pueden continuar utilizando este régimen, incluidas las regulaciones que estaban vigentes antes de la entrada en vigor del T-MEC, de acuerdo con el proceso de aprobación de cada Parte para el uso del régimen de transición alternativo. Después de la expiración del periodo bajo el Artículo 403.6 periodo de transición alternativo, dichos vehículos serán elegibles para tratamiento preferencial bajo los requisitos descritos en la subsección (4), hasta el final del período de transición alternativo del T-MEC descrito en la subsección (2). Para mayor certeza, dichos vehículos también serán elegibles para el tratamiento arancelario preferencial bajo las otras reglas de origen establecidas en el Tratado y estas Reglamentaciones.</w:t>
      </w:r>
    </w:p>
    <w:p w:rsidR="00302CB1" w:rsidRPr="00302CB1" w:rsidRDefault="00302CB1" w:rsidP="00302CB1">
      <w:pPr>
        <w:rPr>
          <w:rFonts w:ascii="Verdana" w:hAnsi="Verdana"/>
          <w:sz w:val="20"/>
          <w:szCs w:val="20"/>
        </w:rPr>
      </w:pPr>
      <w:r w:rsidRPr="00302CB1">
        <w:rPr>
          <w:rFonts w:ascii="Verdana" w:hAnsi="Verdana"/>
          <w:b/>
          <w:bCs/>
          <w:sz w:val="20"/>
          <w:szCs w:val="20"/>
        </w:rPr>
        <w:t>SECCIÓN 20: VALOR DE CONTENIDO REGIONAL PARA OTROS VEHÍCULOS</w:t>
      </w:r>
    </w:p>
    <w:p w:rsidR="00302CB1" w:rsidRPr="00302CB1" w:rsidRDefault="00302CB1" w:rsidP="00302CB1">
      <w:pPr>
        <w:rPr>
          <w:rFonts w:ascii="Verdana" w:hAnsi="Verdana"/>
          <w:sz w:val="20"/>
          <w:szCs w:val="20"/>
        </w:rPr>
      </w:pPr>
      <w:r w:rsidRPr="00302CB1">
        <w:rPr>
          <w:rFonts w:ascii="Verdana" w:hAnsi="Verdana"/>
          <w:sz w:val="20"/>
          <w:szCs w:val="20"/>
        </w:rPr>
        <w:t>(1) El valor de los materiales no originarios utilizados por el productor en la producción de otros vehículos y sus partes no deben, para efectos del cálculo del valor de contenido regional de la mercancía, incluir el valor de los materiales no originarios utilizados para producir materiales originarios que posteriormente se utilizan en la producción de la mercancía.</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(2) No obstante lo dispuesto en la sección 13 y Anexo I (Anexo de ROEP), el requisito de valor de contenido regional es de 62.5 por ciento bajo el método de costo neto para:</w:t>
      </w:r>
    </w:p>
    <w:p w:rsidR="00302CB1" w:rsidRPr="00302CB1" w:rsidRDefault="00302CB1" w:rsidP="00302CB1">
      <w:pPr>
        <w:rPr>
          <w:rFonts w:ascii="Verdana" w:hAnsi="Verdana"/>
          <w:sz w:val="20"/>
          <w:szCs w:val="20"/>
        </w:rPr>
      </w:pPr>
      <w:r w:rsidRPr="00302CB1">
        <w:rPr>
          <w:rFonts w:ascii="Verdana" w:hAnsi="Verdana"/>
          <w:sz w:val="20"/>
          <w:szCs w:val="20"/>
        </w:rPr>
        <w:t>(a)   un vehículo automotor para el transporte de 15 personas o menos de la subpartida 8702.10 u 8702.90;</w:t>
      </w:r>
    </w:p>
    <w:p w:rsidR="00302CB1" w:rsidRPr="00302CB1" w:rsidRDefault="00302CB1" w:rsidP="00302CB1">
      <w:pPr>
        <w:rPr>
          <w:rFonts w:ascii="Verdana" w:hAnsi="Verdana"/>
          <w:sz w:val="20"/>
          <w:szCs w:val="20"/>
        </w:rPr>
      </w:pPr>
      <w:r w:rsidRPr="00302CB1">
        <w:rPr>
          <w:rFonts w:ascii="Verdana" w:hAnsi="Verdana"/>
          <w:sz w:val="20"/>
          <w:szCs w:val="20"/>
        </w:rPr>
        <w:t>(b)   un vehículo de pasajeros con un motor de encendido por compresión como motor primario de propulsión de la subpartida 8703.21 a 8703.90,</w:t>
      </w:r>
    </w:p>
    <w:p w:rsidR="00302CB1" w:rsidRPr="00302CB1" w:rsidRDefault="00302CB1" w:rsidP="00302CB1">
      <w:pPr>
        <w:rPr>
          <w:rFonts w:ascii="Verdana" w:hAnsi="Verdana"/>
          <w:sz w:val="20"/>
          <w:szCs w:val="20"/>
        </w:rPr>
      </w:pPr>
      <w:r w:rsidRPr="00302CB1">
        <w:rPr>
          <w:rFonts w:ascii="Verdana" w:hAnsi="Verdana"/>
          <w:sz w:val="20"/>
          <w:szCs w:val="20"/>
        </w:rPr>
        <w:t>(c)    un motociclo de tres ruedas (trimoto) o de cuatro ruedas (cuatrimoto) de la subpartida 8703.21 a 8703.90,</w:t>
      </w:r>
    </w:p>
    <w:p w:rsidR="00302CB1" w:rsidRPr="00302CB1" w:rsidRDefault="00302CB1" w:rsidP="00302CB1">
      <w:pPr>
        <w:rPr>
          <w:rFonts w:ascii="Verdana" w:hAnsi="Verdana"/>
          <w:sz w:val="20"/>
          <w:szCs w:val="20"/>
        </w:rPr>
      </w:pPr>
      <w:r w:rsidRPr="00302CB1">
        <w:rPr>
          <w:rFonts w:ascii="Verdana" w:hAnsi="Verdana"/>
          <w:sz w:val="20"/>
          <w:szCs w:val="20"/>
        </w:rPr>
        <w:t>(d)   una autocaravana o un vehículo recreativo de la subpartida 8703.21 a 8703.90;</w:t>
      </w:r>
    </w:p>
    <w:p w:rsidR="00302CB1" w:rsidRPr="00302CB1" w:rsidRDefault="00302CB1" w:rsidP="00302CB1">
      <w:pPr>
        <w:rPr>
          <w:rFonts w:ascii="Verdana" w:hAnsi="Verdana"/>
          <w:sz w:val="20"/>
          <w:szCs w:val="20"/>
        </w:rPr>
      </w:pPr>
      <w:r w:rsidRPr="00302CB1">
        <w:rPr>
          <w:rFonts w:ascii="Verdana" w:hAnsi="Verdana"/>
          <w:sz w:val="20"/>
          <w:szCs w:val="20"/>
        </w:rPr>
        <w:t>(e)   una ambulancia, un coche fúnebre, un coche celular de la subpartida 8703.21 a 8703.90;</w:t>
      </w:r>
    </w:p>
    <w:p w:rsidR="00302CB1" w:rsidRPr="00302CB1" w:rsidRDefault="00302CB1" w:rsidP="00302CB1">
      <w:pPr>
        <w:rPr>
          <w:rFonts w:ascii="Verdana" w:hAnsi="Verdana"/>
          <w:sz w:val="20"/>
          <w:szCs w:val="20"/>
        </w:rPr>
      </w:pPr>
      <w:r w:rsidRPr="00302CB1">
        <w:rPr>
          <w:rFonts w:ascii="Verdana" w:hAnsi="Verdana"/>
          <w:sz w:val="20"/>
          <w:szCs w:val="20"/>
        </w:rPr>
        <w:t>(f)    un vehículo para su utilización única o principalmente fuera de la carretera de la subpartida 8703.21 a 8703.90; o</w:t>
      </w:r>
    </w:p>
    <w:p w:rsidR="00302CB1" w:rsidRPr="00302CB1" w:rsidRDefault="00302CB1" w:rsidP="00302CB1">
      <w:pPr>
        <w:rPr>
          <w:rFonts w:ascii="Verdana" w:hAnsi="Verdana"/>
          <w:sz w:val="20"/>
          <w:szCs w:val="20"/>
        </w:rPr>
      </w:pPr>
      <w:r w:rsidRPr="00302CB1">
        <w:rPr>
          <w:rFonts w:ascii="Verdana" w:hAnsi="Verdana"/>
          <w:sz w:val="20"/>
          <w:szCs w:val="20"/>
        </w:rPr>
        <w:t>(g)   un vehículo de la subpartida 8704.21 u 8704.31 que su utilización única o principalmente fuera de la carretera; y</w:t>
      </w:r>
    </w:p>
    <w:p w:rsidR="00302CB1" w:rsidRPr="00302CB1" w:rsidRDefault="00302CB1" w:rsidP="00302CB1">
      <w:pPr>
        <w:rPr>
          <w:rFonts w:ascii="Verdana" w:hAnsi="Verdana"/>
          <w:sz w:val="20"/>
          <w:szCs w:val="20"/>
        </w:rPr>
      </w:pPr>
      <w:r w:rsidRPr="00302CB1">
        <w:rPr>
          <w:rFonts w:ascii="Verdana" w:hAnsi="Verdana"/>
          <w:sz w:val="20"/>
          <w:szCs w:val="20"/>
        </w:rPr>
        <w:t>(h)   una mercancía de la partida 84.07 u 84.08, o la subpartida 8708.40, destinada a utilizarse en un vehículo automotor en los párrafos (a) a (g).</w:t>
      </w:r>
    </w:p>
    <w:p w:rsidR="00302CB1" w:rsidRPr="00302CB1" w:rsidRDefault="00302CB1" w:rsidP="00302CB1">
      <w:pPr>
        <w:rPr>
          <w:rFonts w:ascii="Verdana" w:hAnsi="Verdana"/>
          <w:sz w:val="20"/>
          <w:szCs w:val="20"/>
        </w:rPr>
      </w:pPr>
      <w:r w:rsidRPr="00302CB1">
        <w:rPr>
          <w:rFonts w:ascii="Verdana" w:hAnsi="Verdana"/>
          <w:sz w:val="20"/>
          <w:szCs w:val="20"/>
        </w:rPr>
        <w:lastRenderedPageBreak/>
        <w:t>(3) No obstante lo dispuesto en la sección 13 y Anexo I (Anexo de ROE), el requisito de valor de contenido regional es de 60 por ciento bajo el método de costo neto para:</w:t>
      </w:r>
    </w:p>
    <w:p w:rsidR="00302CB1" w:rsidRPr="00302CB1" w:rsidRDefault="00302CB1" w:rsidP="00302CB1">
      <w:pPr>
        <w:rPr>
          <w:rFonts w:ascii="Verdana" w:hAnsi="Verdana"/>
          <w:sz w:val="20"/>
          <w:szCs w:val="20"/>
        </w:rPr>
      </w:pPr>
      <w:r w:rsidRPr="00302CB1">
        <w:rPr>
          <w:rFonts w:ascii="Verdana" w:hAnsi="Verdana"/>
          <w:sz w:val="20"/>
          <w:szCs w:val="20"/>
        </w:rPr>
        <w:t>(a)   una mercancía que es:</w:t>
      </w:r>
    </w:p>
    <w:p w:rsidR="00302CB1" w:rsidRPr="00302CB1" w:rsidRDefault="00302CB1" w:rsidP="00302CB1">
      <w:pPr>
        <w:rPr>
          <w:rFonts w:ascii="Verdana" w:hAnsi="Verdana"/>
          <w:sz w:val="20"/>
          <w:szCs w:val="20"/>
        </w:rPr>
      </w:pPr>
      <w:r w:rsidRPr="00302CB1">
        <w:rPr>
          <w:rFonts w:ascii="Verdana" w:hAnsi="Verdana"/>
          <w:sz w:val="20"/>
          <w:szCs w:val="20"/>
        </w:rPr>
        <w:t>(i)   un vehículo automotor de la partida 87.01, excepto la subpartida 8701.20;</w:t>
      </w:r>
    </w:p>
    <w:p w:rsidR="00302CB1" w:rsidRPr="00302CB1" w:rsidRDefault="00302CB1" w:rsidP="00302CB1">
      <w:pPr>
        <w:rPr>
          <w:rFonts w:ascii="Verdana" w:hAnsi="Verdana"/>
          <w:sz w:val="20"/>
          <w:szCs w:val="20"/>
        </w:rPr>
      </w:pPr>
      <w:r w:rsidRPr="00302CB1">
        <w:rPr>
          <w:rFonts w:ascii="Verdana" w:hAnsi="Verdana"/>
          <w:sz w:val="20"/>
          <w:szCs w:val="20"/>
        </w:rPr>
        <w:t>(ii)   un vehículo automotor para el transporte de 16 o más personas de las subpartidas 8702.10 u 8702.90;</w:t>
      </w:r>
    </w:p>
    <w:p w:rsidR="00302CB1" w:rsidRPr="00302CB1" w:rsidRDefault="00302CB1" w:rsidP="00302CB1">
      <w:pPr>
        <w:rPr>
          <w:rFonts w:ascii="Verdana" w:hAnsi="Verdana"/>
          <w:sz w:val="20"/>
          <w:szCs w:val="20"/>
        </w:rPr>
      </w:pPr>
      <w:r w:rsidRPr="00302CB1">
        <w:rPr>
          <w:rFonts w:ascii="Verdana" w:hAnsi="Verdana"/>
          <w:sz w:val="20"/>
          <w:szCs w:val="20"/>
        </w:rPr>
        <w:t>(iii)  un vehículo automotor de la </w:t>
      </w:r>
      <w:proofErr w:type="spellStart"/>
      <w:r w:rsidRPr="00302CB1">
        <w:rPr>
          <w:rFonts w:ascii="Verdana" w:hAnsi="Verdana"/>
          <w:sz w:val="20"/>
          <w:szCs w:val="20"/>
        </w:rPr>
        <w:t>subpartida</w:t>
      </w:r>
      <w:proofErr w:type="spellEnd"/>
      <w:r w:rsidRPr="00302CB1">
        <w:rPr>
          <w:rFonts w:ascii="Verdana" w:hAnsi="Verdana"/>
          <w:sz w:val="20"/>
          <w:szCs w:val="20"/>
        </w:rPr>
        <w:t> 8704.10;</w:t>
      </w:r>
    </w:p>
    <w:p w:rsidR="00302CB1" w:rsidRPr="00302CB1" w:rsidRDefault="00302CB1" w:rsidP="00302CB1">
      <w:pPr>
        <w:rPr>
          <w:rFonts w:ascii="Verdana" w:hAnsi="Verdana"/>
          <w:sz w:val="20"/>
          <w:szCs w:val="20"/>
        </w:rPr>
      </w:pPr>
      <w:r w:rsidRPr="00302CB1">
        <w:rPr>
          <w:rFonts w:ascii="Verdana" w:hAnsi="Verdana"/>
          <w:sz w:val="20"/>
          <w:szCs w:val="20"/>
        </w:rPr>
        <w:t>(iv)  un vehículo automotor de la subpartida 8704.22, 8704.23, 8704.32 u 8704.90 para su utilización única o principalmente fuera de la carretera;</w:t>
      </w:r>
    </w:p>
    <w:p w:rsidR="00302CB1" w:rsidRPr="00302CB1" w:rsidRDefault="00302CB1" w:rsidP="00302CB1">
      <w:pPr>
        <w:rPr>
          <w:rFonts w:ascii="Verdana" w:hAnsi="Verdana"/>
          <w:sz w:val="20"/>
          <w:szCs w:val="20"/>
        </w:rPr>
      </w:pPr>
      <w:r w:rsidRPr="00302CB1">
        <w:rPr>
          <w:rFonts w:ascii="Verdana" w:hAnsi="Verdana"/>
          <w:sz w:val="20"/>
          <w:szCs w:val="20"/>
        </w:rPr>
        <w:t>(v)  un vehículo automotor de la partida 87.05; o,</w:t>
      </w:r>
    </w:p>
    <w:p w:rsidR="00302CB1" w:rsidRPr="00302CB1" w:rsidRDefault="00302CB1" w:rsidP="00302CB1">
      <w:pPr>
        <w:rPr>
          <w:rFonts w:ascii="Verdana" w:hAnsi="Verdana"/>
          <w:sz w:val="20"/>
          <w:szCs w:val="20"/>
        </w:rPr>
      </w:pPr>
      <w:r w:rsidRPr="00302CB1">
        <w:rPr>
          <w:rFonts w:ascii="Verdana" w:hAnsi="Verdana"/>
          <w:sz w:val="20"/>
          <w:szCs w:val="20"/>
        </w:rPr>
        <w:t>(</w:t>
      </w:r>
      <w:proofErr w:type="gramStart"/>
      <w:r w:rsidRPr="00302CB1">
        <w:rPr>
          <w:rFonts w:ascii="Verdana" w:hAnsi="Verdana"/>
          <w:sz w:val="20"/>
          <w:szCs w:val="20"/>
        </w:rPr>
        <w:t>vi</w:t>
      </w:r>
      <w:proofErr w:type="gramEnd"/>
      <w:r w:rsidRPr="00302CB1">
        <w:rPr>
          <w:rFonts w:ascii="Verdana" w:hAnsi="Verdana"/>
          <w:sz w:val="20"/>
          <w:szCs w:val="20"/>
        </w:rPr>
        <w:t>)  una mercancía de la partida 87.06 que no esté destinada a utilizarse en un vehículo de pasajeros, camión ligero, o camión pesado;</w:t>
      </w:r>
    </w:p>
    <w:p w:rsidR="00302CB1" w:rsidRPr="00302CB1" w:rsidRDefault="00302CB1" w:rsidP="00302CB1">
      <w:pPr>
        <w:rPr>
          <w:rFonts w:ascii="Verdana" w:hAnsi="Verdana"/>
          <w:sz w:val="20"/>
          <w:szCs w:val="20"/>
        </w:rPr>
      </w:pPr>
      <w:r w:rsidRPr="00302CB1">
        <w:rPr>
          <w:rFonts w:ascii="Verdana" w:hAnsi="Verdana"/>
          <w:sz w:val="20"/>
          <w:szCs w:val="20"/>
        </w:rPr>
        <w:t>(b)   una mercancía de la partida 84.07 u 84.08, o la subpartida 8708.40, destinada a utilizarse en un vehículo automotor del párrafo 3(a); o</w:t>
      </w:r>
    </w:p>
    <w:p w:rsidR="00302CB1" w:rsidRPr="00302CB1" w:rsidRDefault="00302CB1" w:rsidP="00302CB1">
      <w:pPr>
        <w:rPr>
          <w:rFonts w:ascii="Verdana" w:hAnsi="Verdana"/>
          <w:sz w:val="20"/>
          <w:szCs w:val="20"/>
        </w:rPr>
      </w:pPr>
      <w:r w:rsidRPr="00302CB1">
        <w:rPr>
          <w:rFonts w:ascii="Verdana" w:hAnsi="Verdana"/>
          <w:sz w:val="20"/>
          <w:szCs w:val="20"/>
        </w:rPr>
        <w:t>(c)    excepto las mercancías señaladas en el párrafo 3(b) o de la subpartida 8482.10 a 8482.80, 8483.20, u 8483.30, una mercancía de la Tabla F que esté sujeta a un requisito de valor de contenido regional y que este destinada a utilizarse en un vehículo automotor del párrafo 2(a) a (g) o 3(a).</w:t>
      </w:r>
    </w:p>
    <w:p w:rsidR="00302CB1" w:rsidRPr="00302CB1" w:rsidRDefault="00302CB1" w:rsidP="00302CB1">
      <w:pPr>
        <w:rPr>
          <w:rFonts w:ascii="Verdana" w:hAnsi="Verdana"/>
          <w:sz w:val="20"/>
          <w:szCs w:val="20"/>
        </w:rPr>
      </w:pPr>
      <w:r w:rsidRPr="00302CB1">
        <w:rPr>
          <w:rFonts w:ascii="Verdana" w:hAnsi="Verdana"/>
          <w:sz w:val="20"/>
          <w:szCs w:val="20"/>
        </w:rPr>
        <w:t>(4) Para efectos del cálculo de valor de contenido regional bajo el método de costo neto para una mercancía que sea un vehículo automotor del párrafo 2(a) a (g) o 3(a), una mercancía listada en la Tabla F destinada a utilizarse como equipo original en la producción de una mercancía del párrafo 2(a) a (g), o un componente listado en la Tabla G destinado a utilizarse como equipo original en la producción de un vehículo automotor del párrafo 3(a), el valor de los materiales no originarios utilizados por el productor en la producción de la mercancía debe ser la suma de:</w:t>
      </w:r>
    </w:p>
    <w:p w:rsidR="00302CB1" w:rsidRPr="00302CB1" w:rsidRDefault="00302CB1" w:rsidP="00302CB1">
      <w:pPr>
        <w:rPr>
          <w:rFonts w:ascii="Verdana" w:hAnsi="Verdana"/>
          <w:sz w:val="20"/>
          <w:szCs w:val="20"/>
        </w:rPr>
      </w:pPr>
      <w:r w:rsidRPr="00302CB1">
        <w:rPr>
          <w:rFonts w:ascii="Verdana" w:hAnsi="Verdana"/>
          <w:sz w:val="20"/>
          <w:szCs w:val="20"/>
        </w:rPr>
        <w:t>(a)   para cada material utilizado por el productor listado en la Tabla F o la Tabla G, sea o no producido por el productor, a elección del productor y determinado de conformidad con la sección 7 (Valor de Contenido Regional), cualquiera de los dos valores siguientes:</w:t>
      </w:r>
    </w:p>
    <w:p w:rsidR="00302CB1" w:rsidRPr="00302CB1" w:rsidRDefault="00302CB1" w:rsidP="00302CB1">
      <w:pPr>
        <w:rPr>
          <w:rFonts w:ascii="Verdana" w:hAnsi="Verdana"/>
          <w:sz w:val="20"/>
          <w:szCs w:val="20"/>
        </w:rPr>
      </w:pPr>
      <w:r w:rsidRPr="00302CB1">
        <w:rPr>
          <w:rFonts w:ascii="Verdana" w:hAnsi="Verdana"/>
          <w:sz w:val="20"/>
          <w:szCs w:val="20"/>
        </w:rPr>
        <w:t>(i)   el valor del material no originario; o</w:t>
      </w:r>
    </w:p>
    <w:p w:rsidR="00302CB1" w:rsidRPr="00302CB1" w:rsidRDefault="00302CB1" w:rsidP="00302CB1">
      <w:pPr>
        <w:rPr>
          <w:rFonts w:ascii="Verdana" w:hAnsi="Verdana"/>
          <w:sz w:val="20"/>
          <w:szCs w:val="20"/>
        </w:rPr>
      </w:pPr>
      <w:r w:rsidRPr="00302CB1">
        <w:rPr>
          <w:rFonts w:ascii="Verdana" w:hAnsi="Verdana"/>
          <w:sz w:val="20"/>
          <w:szCs w:val="20"/>
        </w:rPr>
        <w:t>(ii)   el valor de los materiales no originarios utilizados en la producción de dicho material; y</w:t>
      </w:r>
    </w:p>
    <w:p w:rsidR="00302CB1" w:rsidRPr="00302CB1" w:rsidRDefault="00302CB1" w:rsidP="00302CB1">
      <w:pPr>
        <w:rPr>
          <w:rFonts w:ascii="Verdana" w:hAnsi="Verdana"/>
          <w:sz w:val="20"/>
          <w:szCs w:val="20"/>
        </w:rPr>
      </w:pPr>
      <w:r w:rsidRPr="00302CB1">
        <w:rPr>
          <w:rFonts w:ascii="Verdana" w:hAnsi="Verdana"/>
          <w:sz w:val="20"/>
          <w:szCs w:val="20"/>
        </w:rPr>
        <w:t>(b)   el valor de cualquier otro material no originario utilizado por el productor, que no esté listado en la Tabla F o la Tabla G, determinado de conformidad con la sección 7 (Valor de Contenido Regional).</w:t>
      </w:r>
    </w:p>
    <w:p w:rsidR="00302CB1" w:rsidRPr="00302CB1" w:rsidRDefault="00302CB1" w:rsidP="00302CB1">
      <w:pPr>
        <w:rPr>
          <w:rFonts w:ascii="Verdana" w:hAnsi="Verdana"/>
          <w:sz w:val="20"/>
          <w:szCs w:val="20"/>
        </w:rPr>
      </w:pPr>
      <w:r w:rsidRPr="00302CB1">
        <w:rPr>
          <w:rFonts w:ascii="Verdana" w:hAnsi="Verdana"/>
          <w:sz w:val="20"/>
          <w:szCs w:val="20"/>
        </w:rPr>
        <w:lastRenderedPageBreak/>
        <w:t>(5) Para mayor certeza, no obstante lo dispuesto en la subsección (4), para efectos de una mercancía que es un vehículo automotor previsto en el párrafo 2(a) a (g) o (3</w:t>
      </w:r>
      <w:proofErr w:type="gramStart"/>
      <w:r w:rsidRPr="00302CB1">
        <w:rPr>
          <w:rFonts w:ascii="Verdana" w:hAnsi="Verdana"/>
          <w:sz w:val="20"/>
          <w:szCs w:val="20"/>
        </w:rPr>
        <w:t>)(</w:t>
      </w:r>
      <w:proofErr w:type="gramEnd"/>
      <w:r w:rsidRPr="00302CB1">
        <w:rPr>
          <w:rFonts w:ascii="Verdana" w:hAnsi="Verdana"/>
          <w:sz w:val="20"/>
          <w:szCs w:val="20"/>
        </w:rPr>
        <w:t>a), el valor de los materiales no originarios es la suma del valor de todos los materiales no originarios utilizados por el productor en la producción del vehículo.</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(6) Para efectos del cálculo del valor de contenido regional de un vehículo automotor cubierto por las subsecciones (2) o (3), el productor podrá promediar el cálculo en su año fiscal, utilizando cualquiera de las siguientes categorías, tomando como base todos los vehículos automotores de esa categoría, o sólo los vehículos automotores de esa categoría que se exporten a territorio de uno o más de los países Parte del T-MEC:</w:t>
      </w:r>
    </w:p>
    <w:p w:rsidR="00302CB1" w:rsidRPr="00302CB1" w:rsidRDefault="00302CB1" w:rsidP="00302CB1">
      <w:pPr>
        <w:rPr>
          <w:rFonts w:ascii="Verdana" w:hAnsi="Verdana"/>
          <w:sz w:val="20"/>
          <w:szCs w:val="20"/>
        </w:rPr>
      </w:pPr>
      <w:r w:rsidRPr="00302CB1">
        <w:rPr>
          <w:rFonts w:ascii="Verdana" w:hAnsi="Verdana"/>
          <w:sz w:val="20"/>
          <w:szCs w:val="20"/>
        </w:rPr>
        <w:t>(a)   la misma línea de modelo en vehículos automotores de la misma clase de vehículos producidos en la misma planta en el territorio de un país Parte del T-MEC;</w:t>
      </w:r>
    </w:p>
    <w:p w:rsidR="00302CB1" w:rsidRPr="00302CB1" w:rsidRDefault="00302CB1" w:rsidP="00302CB1">
      <w:pPr>
        <w:rPr>
          <w:rFonts w:ascii="Verdana" w:hAnsi="Verdana"/>
          <w:sz w:val="20"/>
          <w:szCs w:val="20"/>
        </w:rPr>
      </w:pPr>
      <w:r w:rsidRPr="00302CB1">
        <w:rPr>
          <w:rFonts w:ascii="Verdana" w:hAnsi="Verdana"/>
          <w:sz w:val="20"/>
          <w:szCs w:val="20"/>
        </w:rPr>
        <w:t>(b)   la misma clase de vehículos automotores producidos en la misma planta en el territorio de un país Parte del T-MEC; o</w:t>
      </w:r>
    </w:p>
    <w:p w:rsidR="00302CB1" w:rsidRPr="00302CB1" w:rsidRDefault="00302CB1" w:rsidP="00302CB1">
      <w:pPr>
        <w:rPr>
          <w:rFonts w:ascii="Verdana" w:hAnsi="Verdana"/>
          <w:sz w:val="20"/>
          <w:szCs w:val="20"/>
        </w:rPr>
      </w:pPr>
      <w:r w:rsidRPr="00302CB1">
        <w:rPr>
          <w:rFonts w:ascii="Verdana" w:hAnsi="Verdana"/>
          <w:sz w:val="20"/>
          <w:szCs w:val="20"/>
        </w:rPr>
        <w:t>(c)    la misma línea de modelo en vehículos automotores producidos en el territorio de un país Parte del T-MEC.</w:t>
      </w:r>
    </w:p>
    <w:p w:rsidR="00302CB1" w:rsidRPr="00302CB1" w:rsidRDefault="00302CB1" w:rsidP="00302CB1">
      <w:pPr>
        <w:rPr>
          <w:rFonts w:ascii="Verdana" w:hAnsi="Verdana"/>
          <w:sz w:val="20"/>
          <w:szCs w:val="20"/>
        </w:rPr>
      </w:pPr>
      <w:r w:rsidRPr="00302CB1">
        <w:rPr>
          <w:rFonts w:ascii="Verdana" w:hAnsi="Verdana"/>
          <w:sz w:val="20"/>
          <w:szCs w:val="20"/>
        </w:rPr>
        <w:t>(7) Para efectos del cálculo del valor de contenido regional de una mercancía listada en la Tabla F, o de un componente o material listado en la Tabla G, que se produzcan en la misma planta, el productor de la mercancía podrá:</w:t>
      </w:r>
    </w:p>
    <w:p w:rsidR="00302CB1" w:rsidRPr="00302CB1" w:rsidRDefault="00302CB1" w:rsidP="00302CB1">
      <w:pPr>
        <w:rPr>
          <w:rFonts w:ascii="Verdana" w:hAnsi="Verdana"/>
          <w:sz w:val="20"/>
          <w:szCs w:val="20"/>
        </w:rPr>
      </w:pPr>
      <w:r w:rsidRPr="00302CB1">
        <w:rPr>
          <w:rFonts w:ascii="Verdana" w:hAnsi="Verdana"/>
          <w:sz w:val="20"/>
          <w:szCs w:val="20"/>
        </w:rPr>
        <w:t>(a)   promediar su cálculo:</w:t>
      </w:r>
    </w:p>
    <w:p w:rsidR="00302CB1" w:rsidRPr="00302CB1" w:rsidRDefault="00302CB1" w:rsidP="00302CB1">
      <w:pPr>
        <w:rPr>
          <w:rFonts w:ascii="Verdana" w:hAnsi="Verdana"/>
          <w:sz w:val="20"/>
          <w:szCs w:val="20"/>
        </w:rPr>
      </w:pPr>
      <w:r w:rsidRPr="00302CB1">
        <w:rPr>
          <w:rFonts w:ascii="Verdana" w:hAnsi="Verdana"/>
          <w:sz w:val="20"/>
          <w:szCs w:val="20"/>
        </w:rPr>
        <w:t>(i)   en el año fiscal del productor del vehículo automotor a quien se vende la mercancía;</w:t>
      </w:r>
    </w:p>
    <w:p w:rsidR="00302CB1" w:rsidRPr="00302CB1" w:rsidRDefault="00302CB1" w:rsidP="00302CB1">
      <w:pPr>
        <w:rPr>
          <w:rFonts w:ascii="Verdana" w:hAnsi="Verdana"/>
          <w:sz w:val="20"/>
          <w:szCs w:val="20"/>
        </w:rPr>
      </w:pPr>
      <w:r w:rsidRPr="00302CB1">
        <w:rPr>
          <w:rFonts w:ascii="Verdana" w:hAnsi="Verdana"/>
          <w:sz w:val="20"/>
          <w:szCs w:val="20"/>
        </w:rPr>
        <w:t>(ii)   en cualquier período trimestral o mensual; o</w:t>
      </w:r>
    </w:p>
    <w:p w:rsidR="00302CB1" w:rsidRPr="00302CB1" w:rsidRDefault="00302CB1" w:rsidP="00302CB1">
      <w:pPr>
        <w:rPr>
          <w:rFonts w:ascii="Verdana" w:hAnsi="Verdana"/>
          <w:sz w:val="20"/>
          <w:szCs w:val="20"/>
        </w:rPr>
      </w:pPr>
      <w:r w:rsidRPr="00302CB1">
        <w:rPr>
          <w:rFonts w:ascii="Verdana" w:hAnsi="Verdana"/>
          <w:sz w:val="20"/>
          <w:szCs w:val="20"/>
        </w:rPr>
        <w:t>(iii)  en su propio año fiscal, si la mercancía se vende como refacción;</w:t>
      </w:r>
    </w:p>
    <w:p w:rsidR="00302CB1" w:rsidRPr="00302CB1" w:rsidRDefault="00302CB1" w:rsidP="00302CB1">
      <w:pPr>
        <w:rPr>
          <w:rFonts w:ascii="Verdana" w:hAnsi="Verdana"/>
          <w:sz w:val="20"/>
          <w:szCs w:val="20"/>
        </w:rPr>
      </w:pPr>
      <w:r w:rsidRPr="00302CB1">
        <w:rPr>
          <w:rFonts w:ascii="Verdana" w:hAnsi="Verdana"/>
          <w:sz w:val="20"/>
          <w:szCs w:val="20"/>
        </w:rPr>
        <w:t>(b)   calcular el promedio a que se refiere el inciso (a) por separado para una mercancía vendida a uno o más productores de vehículos automotores; o</w:t>
      </w:r>
    </w:p>
    <w:p w:rsidR="00302CB1" w:rsidRPr="00302CB1" w:rsidRDefault="00302CB1" w:rsidP="00302CB1">
      <w:pPr>
        <w:rPr>
          <w:rFonts w:ascii="Verdana" w:hAnsi="Verdana"/>
          <w:sz w:val="20"/>
          <w:szCs w:val="20"/>
        </w:rPr>
      </w:pPr>
      <w:r w:rsidRPr="00302CB1">
        <w:rPr>
          <w:rFonts w:ascii="Verdana" w:hAnsi="Verdana"/>
          <w:sz w:val="20"/>
          <w:szCs w:val="20"/>
        </w:rPr>
        <w:t>(c)    respecto a cualquier cálculo efectuado conforme a esta subsección, calcular el promedio por separado de las mercancías que se exporten a territorio de uno o más países Parte del T-MEC.</w:t>
      </w:r>
    </w:p>
    <w:p w:rsidR="00302CB1" w:rsidRPr="00302CB1" w:rsidRDefault="00302CB1" w:rsidP="00302CB1">
      <w:pPr>
        <w:rPr>
          <w:rFonts w:ascii="Verdana" w:hAnsi="Verdana"/>
          <w:sz w:val="20"/>
          <w:szCs w:val="20"/>
        </w:rPr>
      </w:pPr>
      <w:r w:rsidRPr="00302CB1">
        <w:rPr>
          <w:rFonts w:ascii="Verdana" w:hAnsi="Verdana"/>
          <w:sz w:val="20"/>
          <w:szCs w:val="20"/>
        </w:rPr>
        <w:t>(8) El requisito de valor de contenido regional para un vehículo automotor identificado en la subsección (2) o (3) es:</w:t>
      </w:r>
    </w:p>
    <w:p w:rsidR="00302CB1" w:rsidRPr="00302CB1" w:rsidRDefault="00302CB1" w:rsidP="00302CB1">
      <w:pPr>
        <w:rPr>
          <w:rFonts w:ascii="Verdana" w:hAnsi="Verdana"/>
          <w:sz w:val="20"/>
          <w:szCs w:val="20"/>
        </w:rPr>
      </w:pPr>
      <w:r w:rsidRPr="00302CB1">
        <w:rPr>
          <w:rFonts w:ascii="Verdana" w:hAnsi="Verdana"/>
          <w:sz w:val="20"/>
          <w:szCs w:val="20"/>
        </w:rPr>
        <w:t>(a)   50 por ciento durante cinco años después de la fecha en que un ensamblador de vehículos automotores produzca en una planta el primer prototipo del vehículo, si:</w:t>
      </w:r>
    </w:p>
    <w:p w:rsidR="00302CB1" w:rsidRPr="00302CB1" w:rsidRDefault="00302CB1" w:rsidP="00302CB1">
      <w:pPr>
        <w:rPr>
          <w:rFonts w:ascii="Verdana" w:hAnsi="Verdana"/>
          <w:sz w:val="20"/>
          <w:szCs w:val="20"/>
        </w:rPr>
      </w:pPr>
      <w:r w:rsidRPr="00302CB1">
        <w:rPr>
          <w:rFonts w:ascii="Verdana" w:hAnsi="Verdana"/>
          <w:sz w:val="20"/>
          <w:szCs w:val="20"/>
        </w:rPr>
        <w:t>(i)   se trata de un vehículo automotor de una clase, marca, o, excepto vehículos comprendidos en la sección (3), categoría de tamaño y bastidor que el ensamblador de vehí</w:t>
      </w:r>
      <w:r w:rsidRPr="00302CB1">
        <w:rPr>
          <w:rFonts w:ascii="Verdana" w:hAnsi="Verdana"/>
          <w:sz w:val="20"/>
          <w:szCs w:val="20"/>
        </w:rPr>
        <w:lastRenderedPageBreak/>
        <w:t>culos automotores no haya producido anteriormente en el territorio de ninguno de los países Parte del T-MEC,</w:t>
      </w:r>
    </w:p>
    <w:p w:rsidR="00302CB1" w:rsidRPr="00302CB1" w:rsidRDefault="00302CB1" w:rsidP="00302CB1">
      <w:pPr>
        <w:rPr>
          <w:rFonts w:ascii="Verdana" w:hAnsi="Verdana"/>
          <w:sz w:val="20"/>
          <w:szCs w:val="20"/>
        </w:rPr>
      </w:pPr>
      <w:r w:rsidRPr="00302CB1">
        <w:rPr>
          <w:rFonts w:ascii="Verdana" w:hAnsi="Verdana"/>
          <w:sz w:val="20"/>
          <w:szCs w:val="20"/>
        </w:rPr>
        <w:t>(ii)   la planta consiste en un edificio nuevo en que se ensambla el vehículo automotor; y</w:t>
      </w:r>
    </w:p>
    <w:p w:rsidR="00302CB1" w:rsidRPr="00302CB1" w:rsidRDefault="00302CB1" w:rsidP="00302CB1">
      <w:pPr>
        <w:rPr>
          <w:rFonts w:ascii="Verdana" w:hAnsi="Verdana"/>
          <w:sz w:val="20"/>
          <w:szCs w:val="20"/>
        </w:rPr>
      </w:pPr>
      <w:r w:rsidRPr="00302CB1">
        <w:rPr>
          <w:rFonts w:ascii="Verdana" w:hAnsi="Verdana"/>
          <w:sz w:val="20"/>
          <w:szCs w:val="20"/>
        </w:rPr>
        <w:t>(iii)  sustancialmente toda la maquinaria nueva utilizada en el ensamble del vehículo automotor que se encuentra en la planta; o</w:t>
      </w:r>
    </w:p>
    <w:p w:rsidR="00302CB1" w:rsidRPr="00302CB1" w:rsidRDefault="00302CB1" w:rsidP="00302CB1">
      <w:pPr>
        <w:rPr>
          <w:rFonts w:ascii="Verdana" w:hAnsi="Verdana"/>
          <w:sz w:val="20"/>
          <w:szCs w:val="20"/>
        </w:rPr>
      </w:pPr>
      <w:r w:rsidRPr="00302CB1">
        <w:rPr>
          <w:rFonts w:ascii="Verdana" w:hAnsi="Verdana"/>
          <w:sz w:val="20"/>
          <w:szCs w:val="20"/>
        </w:rPr>
        <w:t>(b)   50 por ciento durante dos años después de la fecha en que el primer prototipo de vehículo automotor se produzca en una planta después de que ésta haya sido remodelada, si se trata de un vehículo automotor de una clase, o marca diferente, o, excepto vehículos automotores comprendidos en la subsección (3), categoría de tamaño y bastidor, que el ensamblador de vehículos automotores haya producido en la planta antes de la remodelación.</w:t>
      </w:r>
    </w:p>
    <w:p w:rsidR="00302CB1" w:rsidRPr="00302CB1" w:rsidRDefault="00302CB1" w:rsidP="00302CB1">
      <w:pPr>
        <w:rPr>
          <w:rFonts w:ascii="Verdana" w:hAnsi="Verdana"/>
          <w:sz w:val="20"/>
          <w:szCs w:val="20"/>
        </w:rPr>
      </w:pPr>
      <w:r w:rsidRPr="00302CB1">
        <w:rPr>
          <w:rFonts w:ascii="Verdana" w:hAnsi="Verdana"/>
          <w:b/>
          <w:bCs/>
          <w:sz w:val="20"/>
          <w:szCs w:val="20"/>
        </w:rPr>
        <w:t>TABLA A.1</w:t>
      </w:r>
    </w:p>
    <w:p w:rsidR="00302CB1" w:rsidRPr="00302CB1" w:rsidRDefault="00302CB1" w:rsidP="00302CB1">
      <w:pPr>
        <w:rPr>
          <w:rFonts w:ascii="Verdana" w:hAnsi="Verdana"/>
          <w:sz w:val="20"/>
          <w:szCs w:val="20"/>
        </w:rPr>
      </w:pPr>
      <w:r w:rsidRPr="00302CB1">
        <w:rPr>
          <w:rFonts w:ascii="Verdana" w:hAnsi="Verdana"/>
          <w:b/>
          <w:bCs/>
          <w:sz w:val="20"/>
          <w:szCs w:val="20"/>
        </w:rPr>
        <w:t>PARTES ESENCIALES PARA VEHÍCULOS DE PASAJEROS Y CAMIONES LIGEROS</w:t>
      </w:r>
    </w:p>
    <w:p w:rsidR="00302CB1" w:rsidRPr="00302CB1" w:rsidRDefault="00302CB1" w:rsidP="00302CB1">
      <w:pPr>
        <w:rPr>
          <w:rFonts w:ascii="Verdana" w:hAnsi="Verdana"/>
          <w:sz w:val="20"/>
          <w:szCs w:val="20"/>
        </w:rPr>
      </w:pPr>
      <w:r w:rsidRPr="00302CB1">
        <w:rPr>
          <w:rFonts w:ascii="Verdana" w:hAnsi="Verdana"/>
          <w:sz w:val="20"/>
          <w:szCs w:val="20"/>
        </w:rPr>
        <w:t>Nota: Los requisitos del valor de contenido regional establecidos en las secciones 13 o 14 o el Anexo I (Anexo de ROE) aplican a una mercancía destinada a utilizarse como equipo original en la producción de un vehículo de pasajeros o camión ligero. Para una parte de refacción, la regla de origen específica por producto aplicable establecida en la sección 13 o 14 o el Anexo I (Anexo ROE) es la alternativa que incluye la frase "Para cualquier otra mercancía".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7447"/>
      </w:tblGrid>
      <w:tr w:rsidR="00302CB1" w:rsidRPr="00302CB1" w:rsidTr="00302CB1">
        <w:trPr>
          <w:trHeight w:val="413"/>
        </w:trPr>
        <w:tc>
          <w:tcPr>
            <w:tcW w:w="126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u w:val="single"/>
              </w:rPr>
              <w:t>SA 2012</w:t>
            </w:r>
          </w:p>
        </w:tc>
        <w:tc>
          <w:tcPr>
            <w:tcW w:w="744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u w:val="single"/>
              </w:rPr>
              <w:t>DESCRIPCIÓN</w:t>
            </w:r>
          </w:p>
        </w:tc>
      </w:tr>
    </w:tbl>
    <w:p w:rsidR="00302CB1" w:rsidRPr="00302CB1" w:rsidRDefault="00302CB1" w:rsidP="00302CB1">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1"/>
        <w:gridCol w:w="8339"/>
      </w:tblGrid>
      <w:tr w:rsidR="00302CB1" w:rsidRPr="00302CB1" w:rsidTr="00302CB1">
        <w:trPr>
          <w:trHeight w:val="725"/>
        </w:trPr>
        <w:tc>
          <w:tcPr>
            <w:tcW w:w="126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8407.31</w:t>
            </w:r>
          </w:p>
        </w:tc>
        <w:tc>
          <w:tcPr>
            <w:tcW w:w="744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Motores de émbolo (pistón) alternativo, de los tipos utilizados para la propulsión de vehículos del Capítulo 87, de cilindrada inferior o igual a 50 cm3</w:t>
            </w:r>
          </w:p>
        </w:tc>
      </w:tr>
      <w:tr w:rsidR="00302CB1" w:rsidRPr="00302CB1" w:rsidTr="00302CB1">
        <w:trPr>
          <w:trHeight w:val="725"/>
        </w:trPr>
        <w:tc>
          <w:tcPr>
            <w:tcW w:w="126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8407.32</w:t>
            </w:r>
          </w:p>
        </w:tc>
        <w:tc>
          <w:tcPr>
            <w:tcW w:w="744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Motores de émbolo (pistón) alternativo, de los tipos utilizados para la propulsión de vehículos del Capítulo 87, de cilindrada superior a 50 cm3 pero inferior o igual a 250 cm3</w:t>
            </w:r>
          </w:p>
        </w:tc>
      </w:tr>
      <w:tr w:rsidR="00302CB1" w:rsidRPr="00302CB1" w:rsidTr="00302CB1">
        <w:trPr>
          <w:trHeight w:val="725"/>
        </w:trPr>
        <w:tc>
          <w:tcPr>
            <w:tcW w:w="126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8407.33</w:t>
            </w:r>
          </w:p>
        </w:tc>
        <w:tc>
          <w:tcPr>
            <w:tcW w:w="744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Motores de émbolo (pistón) alternativo, de los tipos utilizados para la propulsión de vehículos del Capítulo 87, de cilindrada superior a 250 cm3 pero inferior o igual a 1000 cm3</w:t>
            </w:r>
          </w:p>
        </w:tc>
      </w:tr>
      <w:tr w:rsidR="00302CB1" w:rsidRPr="00302CB1" w:rsidTr="00302CB1">
        <w:trPr>
          <w:trHeight w:val="725"/>
        </w:trPr>
        <w:tc>
          <w:tcPr>
            <w:tcW w:w="126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8407.34</w:t>
            </w:r>
          </w:p>
        </w:tc>
        <w:tc>
          <w:tcPr>
            <w:tcW w:w="744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Motores de émbolo (pistón) alternativo, de los tipos utilizados para la propulsión de vehículos del Capítulo 87, de cilindrada superior a 1,000 cm3</w:t>
            </w:r>
          </w:p>
        </w:tc>
      </w:tr>
      <w:tr w:rsidR="00302CB1" w:rsidRPr="00302CB1" w:rsidTr="00302CB1">
        <w:trPr>
          <w:trHeight w:val="725"/>
        </w:trPr>
        <w:tc>
          <w:tcPr>
            <w:tcW w:w="126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8408.2</w:t>
            </w:r>
            <w:r w:rsidRPr="00302CB1">
              <w:rPr>
                <w:rFonts w:ascii="Verdana" w:hAnsi="Verdana"/>
                <w:sz w:val="20"/>
                <w:szCs w:val="20"/>
              </w:rPr>
              <w:lastRenderedPageBreak/>
              <w:t>0</w:t>
            </w:r>
          </w:p>
        </w:tc>
        <w:tc>
          <w:tcPr>
            <w:tcW w:w="744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Motor de émbolo (pistón) de encendido por compresión, de los tipos utilizados para la propulsión de vehículos de las subpartidas 8704.21 u 8704.31</w:t>
            </w:r>
          </w:p>
        </w:tc>
      </w:tr>
      <w:tr w:rsidR="00302CB1" w:rsidRPr="00302CB1" w:rsidTr="00302CB1">
        <w:trPr>
          <w:trHeight w:val="1037"/>
        </w:trPr>
        <w:tc>
          <w:tcPr>
            <w:tcW w:w="126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8409.91</w:t>
            </w:r>
          </w:p>
        </w:tc>
        <w:tc>
          <w:tcPr>
            <w:tcW w:w="744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Partes identificables como destinadas exclusiva o principalmente para los motores de émbolo de la partida 84.07 u 84.08, destinadas exclusiva o principalmente para motores de émbolo (pistón) de encendido por chispa</w:t>
            </w:r>
          </w:p>
        </w:tc>
      </w:tr>
      <w:tr w:rsidR="00302CB1" w:rsidRPr="00302CB1" w:rsidTr="00302CB1">
        <w:trPr>
          <w:trHeight w:val="725"/>
        </w:trPr>
        <w:tc>
          <w:tcPr>
            <w:tcW w:w="126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8409.99</w:t>
            </w:r>
          </w:p>
        </w:tc>
        <w:tc>
          <w:tcPr>
            <w:tcW w:w="744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Las demás partes identificables como destinadas, exclusiva o principalmente a motores de la partida 84.07 u 84.08</w:t>
            </w:r>
          </w:p>
        </w:tc>
      </w:tr>
      <w:tr w:rsidR="00302CB1" w:rsidRPr="00302CB1" w:rsidTr="00302CB1">
        <w:trPr>
          <w:trHeight w:val="725"/>
        </w:trPr>
        <w:tc>
          <w:tcPr>
            <w:tcW w:w="126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8507.60</w:t>
            </w:r>
          </w:p>
        </w:tc>
        <w:tc>
          <w:tcPr>
            <w:tcW w:w="744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Baterías de iones de litio que son utilizadas como fuente primaria de energía eléctrica para la propulsión de vehículos de pasajeros o camiones ligeros eléctricos</w:t>
            </w:r>
          </w:p>
        </w:tc>
      </w:tr>
      <w:tr w:rsidR="00302CB1" w:rsidRPr="00302CB1" w:rsidTr="00302CB1">
        <w:trPr>
          <w:trHeight w:val="725"/>
        </w:trPr>
        <w:tc>
          <w:tcPr>
            <w:tcW w:w="126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8706.00</w:t>
            </w:r>
          </w:p>
        </w:tc>
        <w:tc>
          <w:tcPr>
            <w:tcW w:w="744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Chasis, equipados con su motor, para vehículos automotores de la partida 87.03 o la subpartida 8704.21 u 8704.31</w:t>
            </w:r>
          </w:p>
        </w:tc>
      </w:tr>
      <w:tr w:rsidR="00302CB1" w:rsidRPr="00302CB1" w:rsidTr="00302CB1">
        <w:trPr>
          <w:trHeight w:val="413"/>
        </w:trPr>
        <w:tc>
          <w:tcPr>
            <w:tcW w:w="126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8707.10</w:t>
            </w:r>
          </w:p>
        </w:tc>
        <w:tc>
          <w:tcPr>
            <w:tcW w:w="744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Carrocerías para los vehículos de la partida 87.03</w:t>
            </w:r>
          </w:p>
        </w:tc>
      </w:tr>
      <w:tr w:rsidR="00302CB1" w:rsidRPr="00302CB1" w:rsidTr="00302CB1">
        <w:trPr>
          <w:trHeight w:val="413"/>
        </w:trPr>
        <w:tc>
          <w:tcPr>
            <w:tcW w:w="126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8707.90</w:t>
            </w:r>
          </w:p>
        </w:tc>
        <w:tc>
          <w:tcPr>
            <w:tcW w:w="744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Carrocerías para los vehículos de la subpartida 8704.21 u 8704.31</w:t>
            </w:r>
          </w:p>
        </w:tc>
      </w:tr>
      <w:tr w:rsidR="00302CB1" w:rsidRPr="00302CB1" w:rsidTr="00302CB1">
        <w:trPr>
          <w:trHeight w:val="413"/>
        </w:trPr>
        <w:tc>
          <w:tcPr>
            <w:tcW w:w="126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8708.29</w:t>
            </w:r>
          </w:p>
        </w:tc>
        <w:tc>
          <w:tcPr>
            <w:tcW w:w="744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Partes estampadas de carrocería</w:t>
            </w:r>
          </w:p>
        </w:tc>
      </w:tr>
      <w:tr w:rsidR="00302CB1" w:rsidRPr="00302CB1" w:rsidTr="00302CB1">
        <w:trPr>
          <w:trHeight w:val="413"/>
        </w:trPr>
        <w:tc>
          <w:tcPr>
            <w:tcW w:w="126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8708.40</w:t>
            </w:r>
          </w:p>
        </w:tc>
        <w:tc>
          <w:tcPr>
            <w:tcW w:w="744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Cajas de cambio y sus partes</w:t>
            </w:r>
          </w:p>
        </w:tc>
      </w:tr>
      <w:tr w:rsidR="00302CB1" w:rsidRPr="00302CB1" w:rsidTr="00302CB1">
        <w:trPr>
          <w:trHeight w:val="725"/>
        </w:trPr>
        <w:tc>
          <w:tcPr>
            <w:tcW w:w="126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8708.50</w:t>
            </w:r>
          </w:p>
        </w:tc>
        <w:tc>
          <w:tcPr>
            <w:tcW w:w="744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Ejes con diferencial, incluso provistos con otros órganos de transmisión, y ejes portadores; y sus partes.</w:t>
            </w:r>
          </w:p>
        </w:tc>
      </w:tr>
      <w:tr w:rsidR="00302CB1" w:rsidRPr="00302CB1" w:rsidTr="00302CB1">
        <w:trPr>
          <w:trHeight w:val="413"/>
        </w:trPr>
        <w:tc>
          <w:tcPr>
            <w:tcW w:w="126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8708.80</w:t>
            </w:r>
          </w:p>
        </w:tc>
        <w:tc>
          <w:tcPr>
            <w:tcW w:w="744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Sistemas de suspensión y sus partes (incluidos los amortiguadores).</w:t>
            </w:r>
          </w:p>
        </w:tc>
      </w:tr>
      <w:tr w:rsidR="00302CB1" w:rsidRPr="00302CB1" w:rsidTr="00302CB1">
        <w:trPr>
          <w:trHeight w:val="413"/>
        </w:trPr>
        <w:tc>
          <w:tcPr>
            <w:tcW w:w="126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8708.94</w:t>
            </w:r>
          </w:p>
        </w:tc>
        <w:tc>
          <w:tcPr>
            <w:tcW w:w="744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Volantes, columnas y cajas de dirección; y sus partes.</w:t>
            </w:r>
          </w:p>
        </w:tc>
      </w:tr>
      <w:tr w:rsidR="00302CB1" w:rsidRPr="00302CB1" w:rsidTr="00302CB1">
        <w:trPr>
          <w:trHeight w:val="413"/>
        </w:trPr>
        <w:tc>
          <w:tcPr>
            <w:tcW w:w="126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Ex 8708.99</w:t>
            </w:r>
          </w:p>
        </w:tc>
        <w:tc>
          <w:tcPr>
            <w:tcW w:w="744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Bastidores de chasis</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b/>
          <w:bCs/>
          <w:sz w:val="20"/>
          <w:szCs w:val="20"/>
        </w:rPr>
        <w:t>TABLA A.2</w:t>
      </w:r>
    </w:p>
    <w:p w:rsidR="00302CB1" w:rsidRPr="00302CB1" w:rsidRDefault="00302CB1" w:rsidP="00302CB1">
      <w:pPr>
        <w:rPr>
          <w:rFonts w:ascii="Verdana" w:hAnsi="Verdana"/>
          <w:sz w:val="20"/>
          <w:szCs w:val="20"/>
        </w:rPr>
      </w:pPr>
      <w:r w:rsidRPr="00302CB1">
        <w:rPr>
          <w:rFonts w:ascii="Verdana" w:hAnsi="Verdana"/>
          <w:b/>
          <w:bCs/>
          <w:sz w:val="20"/>
          <w:szCs w:val="20"/>
        </w:rPr>
        <w:t>PARTES Y COMPONENTES PARA DETERMINAR EL ORIGEN DE VEHÍCULOS DE PASAJEROS Y</w:t>
      </w:r>
      <w:r w:rsidRPr="00302CB1">
        <w:rPr>
          <w:rFonts w:ascii="Verdana" w:hAnsi="Verdana"/>
          <w:sz w:val="20"/>
          <w:szCs w:val="20"/>
        </w:rPr>
        <w:br/>
      </w:r>
      <w:r w:rsidRPr="00302CB1">
        <w:rPr>
          <w:rFonts w:ascii="Verdana" w:hAnsi="Verdana"/>
          <w:b/>
          <w:bCs/>
          <w:sz w:val="20"/>
          <w:szCs w:val="20"/>
        </w:rPr>
        <w:t>CAMIONES LIGEROS CONFORME A LAS SECCIONES 13 O 14 O ANEXO I (ANEXO DE ROE)</w:t>
      </w:r>
    </w:p>
    <w:p w:rsidR="00302CB1" w:rsidRPr="00302CB1" w:rsidRDefault="00302CB1" w:rsidP="00302CB1">
      <w:pPr>
        <w:rPr>
          <w:rFonts w:ascii="Verdana" w:hAnsi="Verdana"/>
          <w:sz w:val="20"/>
          <w:szCs w:val="20"/>
        </w:rPr>
      </w:pPr>
      <w:r w:rsidRPr="00302CB1">
        <w:rPr>
          <w:rFonts w:ascii="Verdana" w:hAnsi="Verdana"/>
          <w:sz w:val="20"/>
          <w:szCs w:val="20"/>
        </w:rPr>
        <w:t>La siguiente Tabla establece las partes y componentes aplicables a la Tabla A.2 y sus disposiciones arancelarias relacionadas, para facilitar la implementación del requisito de las partes esenciales de conformidad con el Artículo 3.7 del Apéndice del Anexo 4-B del Tratado.</w:t>
      </w:r>
    </w:p>
    <w:p w:rsidR="00302CB1" w:rsidRPr="00302CB1" w:rsidRDefault="00302CB1" w:rsidP="00302CB1">
      <w:pPr>
        <w:rPr>
          <w:rFonts w:ascii="Verdana" w:hAnsi="Verdana"/>
          <w:sz w:val="20"/>
          <w:szCs w:val="20"/>
        </w:rPr>
      </w:pPr>
      <w:r w:rsidRPr="00302CB1">
        <w:rPr>
          <w:rFonts w:ascii="Verdana" w:hAnsi="Verdana"/>
          <w:sz w:val="20"/>
          <w:szCs w:val="20"/>
        </w:rPr>
        <w:t>Estas partes, y componentes utilizados para producir tales partes, son para la producción de un vehículo de pasajeros o camión ligero para cumplir con los requisitos de la Sección 14. El prefijo "ex" se utiliza para indicar que solo las partes descritas en la columna de componentes y utilizadas en la producción de partes destinadas a utilizarse como equipo original en la producción de un vehículo de pasajeros o camión ligero serán tomadas en cuenta al realizar el cálculo.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02CB1" w:rsidRPr="00302CB1" w:rsidTr="00302CB1">
        <w:tc>
          <w:tcPr>
            <w:tcW w:w="0" w:type="auto"/>
            <w:shd w:val="clear" w:color="auto" w:fill="FFFFFF"/>
            <w:vAlign w:val="center"/>
            <w:hideMark/>
          </w:tcPr>
          <w:p w:rsidR="00302CB1" w:rsidRPr="00302CB1" w:rsidRDefault="00302CB1" w:rsidP="00302CB1">
            <w:pPr>
              <w:rPr>
                <w:rFonts w:ascii="Verdana" w:hAnsi="Verdana"/>
                <w:sz w:val="20"/>
                <w:szCs w:val="20"/>
              </w:rPr>
            </w:pPr>
          </w:p>
        </w:tc>
      </w:tr>
    </w:tbl>
    <w:p w:rsidR="00302CB1" w:rsidRPr="00302CB1" w:rsidRDefault="00302CB1" w:rsidP="00302CB1">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04"/>
        <w:gridCol w:w="6763"/>
        <w:gridCol w:w="843"/>
      </w:tblGrid>
      <w:tr w:rsidR="00302CB1" w:rsidRPr="00302CB1" w:rsidTr="00302CB1">
        <w:trPr>
          <w:trHeight w:val="1311"/>
        </w:trPr>
        <w:tc>
          <w:tcPr>
            <w:tcW w:w="23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b/>
                <w:bCs/>
                <w:sz w:val="20"/>
                <w:szCs w:val="20"/>
              </w:rPr>
              <w:t>COLUMNA 1</w:t>
            </w:r>
          </w:p>
          <w:p w:rsidR="00302CB1" w:rsidRPr="00302CB1" w:rsidRDefault="00302CB1" w:rsidP="00302CB1">
            <w:pPr>
              <w:rPr>
                <w:rFonts w:ascii="Verdana" w:hAnsi="Verdana"/>
                <w:sz w:val="20"/>
                <w:szCs w:val="20"/>
              </w:rPr>
            </w:pPr>
            <w:r w:rsidRPr="00302CB1">
              <w:rPr>
                <w:rFonts w:ascii="Verdana" w:hAnsi="Verdana"/>
                <w:i/>
                <w:iCs/>
                <w:sz w:val="20"/>
                <w:szCs w:val="20"/>
              </w:rPr>
              <w:t>(las partes enumeradas en</w:t>
            </w:r>
            <w:r w:rsidRPr="00302CB1">
              <w:rPr>
                <w:rFonts w:ascii="Verdana" w:hAnsi="Verdana"/>
                <w:sz w:val="20"/>
                <w:szCs w:val="20"/>
              </w:rPr>
              <w:br/>
            </w:r>
            <w:r w:rsidRPr="00302CB1">
              <w:rPr>
                <w:rFonts w:ascii="Verdana" w:hAnsi="Verdana"/>
                <w:i/>
                <w:iCs/>
                <w:sz w:val="20"/>
                <w:szCs w:val="20"/>
              </w:rPr>
              <w:t>esta columna se pueden</w:t>
            </w:r>
            <w:r w:rsidRPr="00302CB1">
              <w:rPr>
                <w:rFonts w:ascii="Verdana" w:hAnsi="Verdana"/>
                <w:sz w:val="20"/>
                <w:szCs w:val="20"/>
              </w:rPr>
              <w:br/>
            </w:r>
            <w:r w:rsidRPr="00302CB1">
              <w:rPr>
                <w:rFonts w:ascii="Verdana" w:hAnsi="Verdana"/>
                <w:i/>
                <w:iCs/>
                <w:sz w:val="20"/>
                <w:szCs w:val="20"/>
              </w:rPr>
              <w:t>denominar colectivamente</w:t>
            </w:r>
            <w:r w:rsidRPr="00302CB1">
              <w:rPr>
                <w:rFonts w:ascii="Verdana" w:hAnsi="Verdana"/>
                <w:sz w:val="20"/>
                <w:szCs w:val="20"/>
              </w:rPr>
              <w:br/>
            </w:r>
            <w:r w:rsidRPr="00302CB1">
              <w:rPr>
                <w:rFonts w:ascii="Verdana" w:hAnsi="Verdana"/>
                <w:i/>
                <w:iCs/>
                <w:sz w:val="20"/>
                <w:szCs w:val="20"/>
              </w:rPr>
              <w:t>como súper componente</w:t>
            </w:r>
            <w:r w:rsidRPr="00302CB1">
              <w:rPr>
                <w:rFonts w:ascii="Verdana" w:hAnsi="Verdana"/>
                <w:sz w:val="20"/>
                <w:szCs w:val="20"/>
              </w:rPr>
              <w:br/>
            </w:r>
            <w:r w:rsidRPr="00302CB1">
              <w:rPr>
                <w:rFonts w:ascii="Verdana" w:hAnsi="Verdana"/>
                <w:i/>
                <w:iCs/>
                <w:sz w:val="20"/>
                <w:szCs w:val="20"/>
              </w:rPr>
              <w:t>esencial)</w:t>
            </w:r>
          </w:p>
        </w:tc>
        <w:tc>
          <w:tcPr>
            <w:tcW w:w="637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b/>
                <w:bCs/>
                <w:sz w:val="20"/>
                <w:szCs w:val="20"/>
              </w:rPr>
              <w:t>COLUMNA 2</w:t>
            </w:r>
          </w:p>
        </w:tc>
      </w:tr>
      <w:tr w:rsidR="00302CB1" w:rsidRPr="00302CB1" w:rsidTr="00302CB1">
        <w:trPr>
          <w:trHeight w:val="536"/>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PARTES</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COMPONENTES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SUBPARTIDAS</w:t>
            </w:r>
          </w:p>
          <w:p w:rsidR="00302CB1" w:rsidRPr="00302CB1" w:rsidRDefault="00302CB1" w:rsidP="00302CB1">
            <w:pPr>
              <w:rPr>
                <w:rFonts w:ascii="Verdana" w:hAnsi="Verdana"/>
                <w:sz w:val="20"/>
                <w:szCs w:val="20"/>
              </w:rPr>
            </w:pPr>
            <w:r w:rsidRPr="00302CB1">
              <w:rPr>
                <w:rFonts w:ascii="Verdana" w:hAnsi="Verdana"/>
                <w:b/>
                <w:bCs/>
                <w:sz w:val="20"/>
                <w:szCs w:val="20"/>
              </w:rPr>
              <w:t>6 DÍG</w:t>
            </w:r>
            <w:r w:rsidRPr="00302CB1">
              <w:rPr>
                <w:rFonts w:ascii="Verdana" w:hAnsi="Verdana"/>
                <w:b/>
                <w:bCs/>
                <w:sz w:val="20"/>
                <w:szCs w:val="20"/>
              </w:rPr>
              <w:lastRenderedPageBreak/>
              <w:t>ITOS SA</w:t>
            </w:r>
          </w:p>
        </w:tc>
      </w:tr>
      <w:tr w:rsidR="00302CB1" w:rsidRPr="00302CB1" w:rsidTr="00302CB1">
        <w:trPr>
          <w:trHeight w:val="916"/>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lastRenderedPageBreak/>
              <w:t>MOTORES</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Motores de émbolo alternativo o motores rotativos, de encendido por chispa y Motores de émbolo de encendido por compresión (motores Diésel o semi-Diésel).</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8407.33</w:t>
            </w:r>
          </w:p>
          <w:p w:rsidR="00302CB1" w:rsidRPr="00302CB1" w:rsidRDefault="00302CB1" w:rsidP="00302CB1">
            <w:pPr>
              <w:rPr>
                <w:rFonts w:ascii="Verdana" w:hAnsi="Verdana"/>
                <w:sz w:val="20"/>
                <w:szCs w:val="20"/>
              </w:rPr>
            </w:pPr>
            <w:r w:rsidRPr="00302CB1">
              <w:rPr>
                <w:rFonts w:ascii="Verdana" w:hAnsi="Verdana"/>
                <w:sz w:val="20"/>
                <w:szCs w:val="20"/>
              </w:rPr>
              <w:t>ex 8407.34</w:t>
            </w:r>
          </w:p>
          <w:p w:rsidR="00302CB1" w:rsidRPr="00302CB1" w:rsidRDefault="00302CB1" w:rsidP="00302CB1">
            <w:pPr>
              <w:rPr>
                <w:rFonts w:ascii="Verdana" w:hAnsi="Verdana"/>
                <w:sz w:val="20"/>
                <w:szCs w:val="20"/>
              </w:rPr>
            </w:pPr>
            <w:r w:rsidRPr="00302CB1">
              <w:rPr>
                <w:rFonts w:ascii="Verdana" w:hAnsi="Verdana"/>
                <w:sz w:val="20"/>
                <w:szCs w:val="20"/>
              </w:rPr>
              <w:t>ex 8408.20</w:t>
            </w:r>
          </w:p>
        </w:tc>
      </w:tr>
      <w:tr w:rsidR="00302CB1" w:rsidRPr="00302CB1" w:rsidTr="00302CB1">
        <w:trPr>
          <w:trHeight w:val="536"/>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Cabezas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8409.91</w:t>
            </w:r>
          </w:p>
          <w:p w:rsidR="00302CB1" w:rsidRPr="00302CB1" w:rsidRDefault="00302CB1" w:rsidP="00302CB1">
            <w:pPr>
              <w:rPr>
                <w:rFonts w:ascii="Verdana" w:hAnsi="Verdana"/>
                <w:sz w:val="20"/>
                <w:szCs w:val="20"/>
              </w:rPr>
            </w:pPr>
            <w:r w:rsidRPr="00302CB1">
              <w:rPr>
                <w:rFonts w:ascii="Verdana" w:hAnsi="Verdana"/>
                <w:sz w:val="20"/>
                <w:szCs w:val="20"/>
              </w:rPr>
              <w:t>ex 8409.99</w:t>
            </w:r>
          </w:p>
        </w:tc>
      </w:tr>
      <w:tr w:rsidR="00302CB1" w:rsidRPr="00302CB1" w:rsidTr="00302CB1">
        <w:trPr>
          <w:trHeight w:val="536"/>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Bloques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8409.91</w:t>
            </w:r>
          </w:p>
          <w:p w:rsidR="00302CB1" w:rsidRPr="00302CB1" w:rsidRDefault="00302CB1" w:rsidP="00302CB1">
            <w:pPr>
              <w:rPr>
                <w:rFonts w:ascii="Verdana" w:hAnsi="Verdana"/>
                <w:sz w:val="20"/>
                <w:szCs w:val="20"/>
              </w:rPr>
            </w:pPr>
            <w:r w:rsidRPr="00302CB1">
              <w:rPr>
                <w:rFonts w:ascii="Verdana" w:hAnsi="Verdana"/>
                <w:sz w:val="20"/>
                <w:szCs w:val="20"/>
              </w:rPr>
              <w:t>ex 8409.99</w:t>
            </w:r>
          </w:p>
        </w:tc>
      </w:tr>
      <w:tr w:rsidR="00302CB1" w:rsidRPr="00302CB1" w:rsidTr="00302CB1">
        <w:trPr>
          <w:trHeight w:val="268"/>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proofErr w:type="spellStart"/>
            <w:r w:rsidRPr="00302CB1">
              <w:rPr>
                <w:rFonts w:ascii="Verdana" w:hAnsi="Verdana"/>
                <w:sz w:val="20"/>
                <w:szCs w:val="20"/>
              </w:rPr>
              <w:t>Cigueñales</w:t>
            </w:r>
            <w:proofErr w:type="spellEnd"/>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8483.10</w:t>
            </w:r>
          </w:p>
        </w:tc>
      </w:tr>
      <w:tr w:rsidR="00302CB1" w:rsidRPr="00302CB1" w:rsidTr="00302CB1">
        <w:trPr>
          <w:trHeight w:val="536"/>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Cárteres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8409.91</w:t>
            </w:r>
          </w:p>
          <w:p w:rsidR="00302CB1" w:rsidRPr="00302CB1" w:rsidRDefault="00302CB1" w:rsidP="00302CB1">
            <w:pPr>
              <w:rPr>
                <w:rFonts w:ascii="Verdana" w:hAnsi="Verdana"/>
                <w:sz w:val="20"/>
                <w:szCs w:val="20"/>
              </w:rPr>
            </w:pPr>
            <w:r w:rsidRPr="00302CB1">
              <w:rPr>
                <w:rFonts w:ascii="Verdana" w:hAnsi="Verdana"/>
                <w:sz w:val="20"/>
                <w:szCs w:val="20"/>
              </w:rPr>
              <w:t>ex 8409.99</w:t>
            </w:r>
          </w:p>
        </w:tc>
      </w:tr>
      <w:tr w:rsidR="00302CB1" w:rsidRPr="00302CB1" w:rsidTr="00302CB1">
        <w:trPr>
          <w:trHeight w:val="268"/>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Pistones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8409.91</w:t>
            </w:r>
          </w:p>
        </w:tc>
      </w:tr>
      <w:tr w:rsidR="00302CB1" w:rsidRPr="00302CB1" w:rsidTr="00302CB1">
        <w:trPr>
          <w:trHeight w:val="536"/>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Bielas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8409.91</w:t>
            </w:r>
          </w:p>
          <w:p w:rsidR="00302CB1" w:rsidRPr="00302CB1" w:rsidRDefault="00302CB1" w:rsidP="00302CB1">
            <w:pPr>
              <w:rPr>
                <w:rFonts w:ascii="Verdana" w:hAnsi="Verdana"/>
                <w:sz w:val="20"/>
                <w:szCs w:val="20"/>
              </w:rPr>
            </w:pPr>
            <w:r w:rsidRPr="00302CB1">
              <w:rPr>
                <w:rFonts w:ascii="Verdana" w:hAnsi="Verdana"/>
                <w:sz w:val="20"/>
                <w:szCs w:val="20"/>
              </w:rPr>
              <w:t>ex 8409.99</w:t>
            </w:r>
          </w:p>
        </w:tc>
      </w:tr>
      <w:tr w:rsidR="00302CB1" w:rsidRPr="00302CB1" w:rsidTr="00302CB1">
        <w:trPr>
          <w:trHeight w:val="536"/>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Sub-ensamble de cabeza</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8409.91</w:t>
            </w:r>
          </w:p>
          <w:p w:rsidR="00302CB1" w:rsidRPr="00302CB1" w:rsidRDefault="00302CB1" w:rsidP="00302CB1">
            <w:pPr>
              <w:rPr>
                <w:rFonts w:ascii="Verdana" w:hAnsi="Verdana"/>
                <w:sz w:val="20"/>
                <w:szCs w:val="20"/>
              </w:rPr>
            </w:pPr>
            <w:r w:rsidRPr="00302CB1">
              <w:rPr>
                <w:rFonts w:ascii="Verdana" w:hAnsi="Verdana"/>
                <w:sz w:val="20"/>
                <w:szCs w:val="20"/>
              </w:rPr>
              <w:t>ex 8409.99</w:t>
            </w:r>
          </w:p>
        </w:tc>
      </w:tr>
      <w:tr w:rsidR="00302CB1" w:rsidRPr="00302CB1" w:rsidTr="00302CB1">
        <w:trPr>
          <w:trHeight w:val="268"/>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lastRenderedPageBreak/>
              <w:t>TRANSMISIONES</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Cajas de cambio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8708.40</w:t>
            </w:r>
          </w:p>
        </w:tc>
      </w:tr>
      <w:tr w:rsidR="00302CB1" w:rsidRPr="00302CB1" w:rsidTr="00302CB1">
        <w:trPr>
          <w:trHeight w:val="268"/>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Cajas de transmisión</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8708.40</w:t>
            </w:r>
          </w:p>
        </w:tc>
      </w:tr>
      <w:tr w:rsidR="00302CB1" w:rsidRPr="00302CB1" w:rsidTr="00302CB1">
        <w:trPr>
          <w:trHeight w:val="536"/>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Convertidor de par</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8708.40</w:t>
            </w:r>
          </w:p>
          <w:p w:rsidR="00302CB1" w:rsidRPr="00302CB1" w:rsidRDefault="00302CB1" w:rsidP="00302CB1">
            <w:pPr>
              <w:rPr>
                <w:rFonts w:ascii="Verdana" w:hAnsi="Verdana"/>
                <w:sz w:val="20"/>
                <w:szCs w:val="20"/>
              </w:rPr>
            </w:pPr>
            <w:r w:rsidRPr="00302CB1">
              <w:rPr>
                <w:rFonts w:ascii="Verdana" w:hAnsi="Verdana"/>
                <w:sz w:val="20"/>
                <w:szCs w:val="20"/>
              </w:rPr>
              <w:t>ex 8483.90</w:t>
            </w:r>
          </w:p>
        </w:tc>
      </w:tr>
      <w:tr w:rsidR="00302CB1" w:rsidRPr="00302CB1" w:rsidTr="00302CB1">
        <w:trPr>
          <w:trHeight w:val="536"/>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Caja de convertidor de par</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8708.40</w:t>
            </w:r>
          </w:p>
          <w:p w:rsidR="00302CB1" w:rsidRPr="00302CB1" w:rsidRDefault="00302CB1" w:rsidP="00302CB1">
            <w:pPr>
              <w:rPr>
                <w:rFonts w:ascii="Verdana" w:hAnsi="Verdana"/>
                <w:sz w:val="20"/>
                <w:szCs w:val="20"/>
              </w:rPr>
            </w:pPr>
            <w:r w:rsidRPr="00302CB1">
              <w:rPr>
                <w:rFonts w:ascii="Verdana" w:hAnsi="Verdana"/>
                <w:sz w:val="20"/>
                <w:szCs w:val="20"/>
              </w:rPr>
              <w:t>ex 8483.90</w:t>
            </w:r>
          </w:p>
        </w:tc>
      </w:tr>
      <w:tr w:rsidR="00302CB1" w:rsidRPr="00302CB1" w:rsidTr="00302CB1">
        <w:trPr>
          <w:trHeight w:val="536"/>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Engranajes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8708.40</w:t>
            </w:r>
          </w:p>
          <w:p w:rsidR="00302CB1" w:rsidRPr="00302CB1" w:rsidRDefault="00302CB1" w:rsidP="00302CB1">
            <w:pPr>
              <w:rPr>
                <w:rFonts w:ascii="Verdana" w:hAnsi="Verdana"/>
                <w:sz w:val="20"/>
                <w:szCs w:val="20"/>
              </w:rPr>
            </w:pPr>
            <w:r w:rsidRPr="00302CB1">
              <w:rPr>
                <w:rFonts w:ascii="Verdana" w:hAnsi="Verdana"/>
                <w:sz w:val="20"/>
                <w:szCs w:val="20"/>
              </w:rPr>
              <w:t>ex 8483.90</w:t>
            </w:r>
          </w:p>
        </w:tc>
      </w:tr>
      <w:tr w:rsidR="00302CB1" w:rsidRPr="00302CB1" w:rsidTr="00302CB1">
        <w:trPr>
          <w:trHeight w:val="484"/>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Embragues, incluyendo transmisiones continuamente variables, pero no sus partes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8708.93</w:t>
            </w:r>
          </w:p>
        </w:tc>
      </w:tr>
      <w:tr w:rsidR="00302CB1" w:rsidRPr="00302CB1" w:rsidTr="00302CB1">
        <w:trPr>
          <w:trHeight w:val="536"/>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Ensamble de cuerpo de válvulas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8481.90</w:t>
            </w:r>
          </w:p>
          <w:p w:rsidR="00302CB1" w:rsidRPr="00302CB1" w:rsidRDefault="00302CB1" w:rsidP="00302CB1">
            <w:pPr>
              <w:rPr>
                <w:rFonts w:ascii="Verdana" w:hAnsi="Verdana"/>
                <w:sz w:val="20"/>
                <w:szCs w:val="20"/>
              </w:rPr>
            </w:pPr>
            <w:r w:rsidRPr="00302CB1">
              <w:rPr>
                <w:rFonts w:ascii="Verdana" w:hAnsi="Verdana"/>
                <w:sz w:val="20"/>
                <w:szCs w:val="20"/>
              </w:rPr>
              <w:t>ex 8708.40</w:t>
            </w:r>
          </w:p>
        </w:tc>
      </w:tr>
      <w:tr w:rsidR="00302CB1" w:rsidRPr="00302CB1" w:rsidTr="00302CB1">
        <w:trPr>
          <w:trHeight w:val="1087"/>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CARROCERÍA Y CHASIS</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Estampados de carrocería principales que forman la "carrocería en bruto" o los bastidores de chasis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8707.10</w:t>
            </w:r>
          </w:p>
          <w:p w:rsidR="00302CB1" w:rsidRPr="00302CB1" w:rsidRDefault="00302CB1" w:rsidP="00302CB1">
            <w:pPr>
              <w:rPr>
                <w:rFonts w:ascii="Verdana" w:hAnsi="Verdana"/>
                <w:sz w:val="20"/>
                <w:szCs w:val="20"/>
              </w:rPr>
            </w:pPr>
            <w:r w:rsidRPr="00302CB1">
              <w:rPr>
                <w:rFonts w:ascii="Verdana" w:hAnsi="Verdana"/>
                <w:sz w:val="20"/>
                <w:szCs w:val="20"/>
              </w:rPr>
              <w:t>ex 8707.90</w:t>
            </w:r>
          </w:p>
          <w:p w:rsidR="00302CB1" w:rsidRPr="00302CB1" w:rsidRDefault="00302CB1" w:rsidP="00302CB1">
            <w:pPr>
              <w:rPr>
                <w:rFonts w:ascii="Verdana" w:hAnsi="Verdana"/>
                <w:sz w:val="20"/>
                <w:szCs w:val="20"/>
              </w:rPr>
            </w:pPr>
            <w:r w:rsidRPr="00302CB1">
              <w:rPr>
                <w:rFonts w:ascii="Verdana" w:hAnsi="Verdana"/>
                <w:sz w:val="20"/>
                <w:szCs w:val="20"/>
              </w:rPr>
              <w:t>ex 8708.29</w:t>
            </w:r>
          </w:p>
          <w:p w:rsidR="00302CB1" w:rsidRPr="00302CB1" w:rsidRDefault="00302CB1" w:rsidP="00302CB1">
            <w:pPr>
              <w:rPr>
                <w:rFonts w:ascii="Verdana" w:hAnsi="Verdana"/>
                <w:sz w:val="20"/>
                <w:szCs w:val="20"/>
              </w:rPr>
            </w:pPr>
            <w:r w:rsidRPr="00302CB1">
              <w:rPr>
                <w:rFonts w:ascii="Verdana" w:hAnsi="Verdana"/>
                <w:sz w:val="20"/>
                <w:szCs w:val="20"/>
              </w:rPr>
              <w:t>ex 8708.99</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57"/>
        <w:gridCol w:w="7312"/>
        <w:gridCol w:w="1041"/>
      </w:tblGrid>
      <w:tr w:rsidR="00302CB1" w:rsidRPr="00302CB1" w:rsidTr="00302CB1">
        <w:trPr>
          <w:trHeight w:val="607"/>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Estampados de carrocería de paneles mayores de carrocería</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w:t>
            </w:r>
            <w:r w:rsidRPr="00302CB1">
              <w:rPr>
                <w:rFonts w:ascii="Verdana" w:hAnsi="Verdana"/>
                <w:sz w:val="20"/>
                <w:szCs w:val="20"/>
              </w:rPr>
              <w:lastRenderedPageBreak/>
              <w:t>10</w:t>
            </w:r>
          </w:p>
          <w:p w:rsidR="00302CB1" w:rsidRPr="00302CB1" w:rsidRDefault="00302CB1" w:rsidP="00302CB1">
            <w:pPr>
              <w:rPr>
                <w:rFonts w:ascii="Verdana" w:hAnsi="Verdana"/>
                <w:sz w:val="20"/>
                <w:szCs w:val="20"/>
              </w:rPr>
            </w:pPr>
            <w:r w:rsidRPr="00302CB1">
              <w:rPr>
                <w:rFonts w:ascii="Verdana" w:hAnsi="Verdana"/>
                <w:sz w:val="20"/>
                <w:szCs w:val="20"/>
              </w:rPr>
              <w:t>ex 8708.29</w:t>
            </w:r>
          </w:p>
        </w:tc>
      </w:tr>
      <w:tr w:rsidR="00302CB1" w:rsidRPr="00302CB1" w:rsidTr="00302CB1">
        <w:trPr>
          <w:trHeight w:val="512"/>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Estampados de carrocería de paneles secundarios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8708.29</w:t>
            </w:r>
          </w:p>
        </w:tc>
      </w:tr>
      <w:tr w:rsidR="00302CB1" w:rsidRPr="00302CB1" w:rsidTr="00302CB1">
        <w:trPr>
          <w:trHeight w:val="592"/>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Estampados de carrocería de paneles estructurales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8708.29</w:t>
            </w:r>
          </w:p>
          <w:p w:rsidR="00302CB1" w:rsidRPr="00302CB1" w:rsidRDefault="00302CB1" w:rsidP="00302CB1">
            <w:pPr>
              <w:rPr>
                <w:rFonts w:ascii="Verdana" w:hAnsi="Verdana"/>
                <w:sz w:val="20"/>
                <w:szCs w:val="20"/>
              </w:rPr>
            </w:pPr>
            <w:r w:rsidRPr="00302CB1">
              <w:rPr>
                <w:rFonts w:ascii="Verdana" w:hAnsi="Verdana"/>
                <w:sz w:val="20"/>
                <w:szCs w:val="20"/>
              </w:rPr>
              <w:t>ex 8708.99</w:t>
            </w:r>
          </w:p>
        </w:tc>
      </w:tr>
      <w:tr w:rsidR="00302CB1" w:rsidRPr="00302CB1" w:rsidTr="00302CB1">
        <w:trPr>
          <w:trHeight w:val="592"/>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Componentes de bastidores estampados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8708.29</w:t>
            </w:r>
          </w:p>
          <w:p w:rsidR="00302CB1" w:rsidRPr="00302CB1" w:rsidRDefault="00302CB1" w:rsidP="00302CB1">
            <w:pPr>
              <w:rPr>
                <w:rFonts w:ascii="Verdana" w:hAnsi="Verdana"/>
                <w:sz w:val="20"/>
                <w:szCs w:val="20"/>
              </w:rPr>
            </w:pPr>
            <w:r w:rsidRPr="00302CB1">
              <w:rPr>
                <w:rFonts w:ascii="Verdana" w:hAnsi="Verdana"/>
                <w:sz w:val="20"/>
                <w:szCs w:val="20"/>
              </w:rPr>
              <w:t>ex 8708.99</w:t>
            </w:r>
          </w:p>
        </w:tc>
      </w:tr>
      <w:tr w:rsidR="00302CB1" w:rsidRPr="00302CB1" w:rsidTr="00302CB1">
        <w:trPr>
          <w:trHeight w:val="512"/>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EJES</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Ejes con diferencial, incluso provistos con otros órganos de transmisión y ejes porteadores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8708.50</w:t>
            </w:r>
          </w:p>
        </w:tc>
      </w:tr>
      <w:tr w:rsidR="00302CB1" w:rsidRPr="00302CB1" w:rsidTr="00302CB1">
        <w:trPr>
          <w:trHeight w:val="296"/>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Ejes portadores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8708.50</w:t>
            </w:r>
          </w:p>
        </w:tc>
      </w:tr>
    </w:tbl>
    <w:p w:rsidR="00302CB1" w:rsidRPr="00302CB1" w:rsidRDefault="00302CB1" w:rsidP="00302CB1">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85"/>
        <w:gridCol w:w="4405"/>
        <w:gridCol w:w="1420"/>
      </w:tblGrid>
      <w:tr w:rsidR="00302CB1" w:rsidRPr="00302CB1" w:rsidTr="00302CB1">
        <w:trPr>
          <w:trHeight w:val="296"/>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Fundas para ejes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8708.50</w:t>
            </w:r>
          </w:p>
        </w:tc>
      </w:tr>
      <w:tr w:rsidR="00302CB1" w:rsidRPr="00302CB1" w:rsidTr="00302CB1">
        <w:trPr>
          <w:trHeight w:val="1184"/>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Fundiciones (esbozos) de mazas para ejes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8482.10</w:t>
            </w:r>
          </w:p>
          <w:p w:rsidR="00302CB1" w:rsidRPr="00302CB1" w:rsidRDefault="00302CB1" w:rsidP="00302CB1">
            <w:pPr>
              <w:rPr>
                <w:rFonts w:ascii="Verdana" w:hAnsi="Verdana"/>
                <w:sz w:val="20"/>
                <w:szCs w:val="20"/>
              </w:rPr>
            </w:pPr>
            <w:r w:rsidRPr="00302CB1">
              <w:rPr>
                <w:rFonts w:ascii="Verdana" w:hAnsi="Verdana"/>
                <w:sz w:val="20"/>
                <w:szCs w:val="20"/>
              </w:rPr>
              <w:t>ex 8482.20</w:t>
            </w:r>
          </w:p>
          <w:p w:rsidR="00302CB1" w:rsidRPr="00302CB1" w:rsidRDefault="00302CB1" w:rsidP="00302CB1">
            <w:pPr>
              <w:rPr>
                <w:rFonts w:ascii="Verdana" w:hAnsi="Verdana"/>
                <w:sz w:val="20"/>
                <w:szCs w:val="20"/>
              </w:rPr>
            </w:pPr>
            <w:r w:rsidRPr="00302CB1">
              <w:rPr>
                <w:rFonts w:ascii="Verdana" w:hAnsi="Verdana"/>
                <w:sz w:val="20"/>
                <w:szCs w:val="20"/>
              </w:rPr>
              <w:t>ex 8708.50</w:t>
            </w:r>
          </w:p>
          <w:p w:rsidR="00302CB1" w:rsidRPr="00302CB1" w:rsidRDefault="00302CB1" w:rsidP="00302CB1">
            <w:pPr>
              <w:rPr>
                <w:rFonts w:ascii="Verdana" w:hAnsi="Verdana"/>
                <w:sz w:val="20"/>
                <w:szCs w:val="20"/>
              </w:rPr>
            </w:pPr>
            <w:r w:rsidRPr="00302CB1">
              <w:rPr>
                <w:rFonts w:ascii="Verdana" w:hAnsi="Verdana"/>
                <w:sz w:val="20"/>
                <w:szCs w:val="20"/>
              </w:rPr>
              <w:t>ex 8708.99</w:t>
            </w:r>
          </w:p>
        </w:tc>
      </w:tr>
      <w:tr w:rsidR="00302CB1" w:rsidRPr="00302CB1" w:rsidTr="00302CB1">
        <w:trPr>
          <w:trHeight w:val="296"/>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Soportes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8708.50</w:t>
            </w:r>
          </w:p>
        </w:tc>
      </w:tr>
      <w:tr w:rsidR="00302CB1" w:rsidRPr="00302CB1" w:rsidTr="00302CB1">
        <w:trPr>
          <w:trHeight w:val="296"/>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Diferenciales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8708.50</w:t>
            </w:r>
          </w:p>
        </w:tc>
      </w:tr>
      <w:tr w:rsidR="00302CB1" w:rsidRPr="00302CB1" w:rsidTr="00302CB1">
        <w:trPr>
          <w:trHeight w:val="592"/>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SISTEMAS DE SUPENSIÓN</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Sistemas de suspensión</w:t>
            </w:r>
          </w:p>
          <w:p w:rsidR="00302CB1" w:rsidRPr="00302CB1" w:rsidRDefault="00302CB1" w:rsidP="00302CB1">
            <w:pPr>
              <w:rPr>
                <w:rFonts w:ascii="Verdana" w:hAnsi="Verdana"/>
                <w:sz w:val="20"/>
                <w:szCs w:val="20"/>
              </w:rPr>
            </w:pPr>
            <w:r w:rsidRPr="00302CB1">
              <w:rPr>
                <w:rFonts w:ascii="Verdana" w:hAnsi="Verdana"/>
                <w:sz w:val="20"/>
                <w:szCs w:val="20"/>
              </w:rPr>
              <w:t>(incluidos los amortiguadores)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8708.80</w:t>
            </w:r>
          </w:p>
        </w:tc>
      </w:tr>
      <w:tr w:rsidR="00302CB1" w:rsidRPr="00302CB1" w:rsidTr="00302CB1">
        <w:trPr>
          <w:trHeight w:val="296"/>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Amortiguadores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8708.80</w:t>
            </w:r>
          </w:p>
        </w:tc>
      </w:tr>
      <w:tr w:rsidR="00302CB1" w:rsidRPr="00302CB1" w:rsidTr="00302CB1">
        <w:trPr>
          <w:trHeight w:val="296"/>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Cartuchos para amortiguadores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8708.80</w:t>
            </w:r>
          </w:p>
        </w:tc>
      </w:tr>
      <w:tr w:rsidR="00302CB1" w:rsidRPr="00302CB1" w:rsidTr="00302CB1">
        <w:trPr>
          <w:trHeight w:val="296"/>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Brazos de control</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8708.80</w:t>
            </w:r>
          </w:p>
        </w:tc>
      </w:tr>
      <w:tr w:rsidR="00302CB1" w:rsidRPr="00302CB1" w:rsidTr="00302CB1">
        <w:trPr>
          <w:trHeight w:val="296"/>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Barras de torsión</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8708.80</w:t>
            </w:r>
          </w:p>
        </w:tc>
      </w:tr>
      <w:tr w:rsidR="00302CB1" w:rsidRPr="00302CB1" w:rsidTr="00302CB1">
        <w:trPr>
          <w:trHeight w:val="296"/>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Bujes para suspensión</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8708.80</w:t>
            </w:r>
          </w:p>
        </w:tc>
      </w:tr>
      <w:tr w:rsidR="00302CB1" w:rsidRPr="00302CB1" w:rsidTr="00302CB1">
        <w:trPr>
          <w:trHeight w:val="296"/>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Muelles de acero</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7320.20</w:t>
            </w:r>
          </w:p>
        </w:tc>
      </w:tr>
      <w:tr w:rsidR="00302CB1" w:rsidRPr="00302CB1" w:rsidTr="00302CB1">
        <w:trPr>
          <w:trHeight w:val="311"/>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Muelles de ballesta</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7320.10</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27"/>
        <w:gridCol w:w="6832"/>
        <w:gridCol w:w="651"/>
      </w:tblGrid>
      <w:tr w:rsidR="00302CB1" w:rsidRPr="00302CB1" w:rsidTr="00302CB1">
        <w:trPr>
          <w:trHeight w:val="311"/>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SISTEMAS DE DIRECCIÓN</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Volantes, columnas y cajas de dirección</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8708.94</w:t>
            </w:r>
          </w:p>
        </w:tc>
      </w:tr>
      <w:tr w:rsidR="00302CB1" w:rsidRPr="00302CB1" w:rsidTr="00302CB1">
        <w:trPr>
          <w:trHeight w:val="296"/>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Columnas de dirección</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8708.94</w:t>
            </w:r>
          </w:p>
        </w:tc>
      </w:tr>
      <w:tr w:rsidR="00302CB1" w:rsidRPr="00302CB1" w:rsidTr="00302CB1">
        <w:trPr>
          <w:trHeight w:val="296"/>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Engranajes/cremalleras de dirección</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8708.94</w:t>
            </w:r>
          </w:p>
        </w:tc>
      </w:tr>
      <w:tr w:rsidR="00302CB1" w:rsidRPr="00302CB1" w:rsidTr="00302CB1">
        <w:trPr>
          <w:trHeight w:val="888"/>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Unidades de control</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8537.10</w:t>
            </w:r>
          </w:p>
          <w:p w:rsidR="00302CB1" w:rsidRPr="00302CB1" w:rsidRDefault="00302CB1" w:rsidP="00302CB1">
            <w:pPr>
              <w:rPr>
                <w:rFonts w:ascii="Verdana" w:hAnsi="Verdana"/>
                <w:sz w:val="20"/>
                <w:szCs w:val="20"/>
              </w:rPr>
            </w:pPr>
            <w:r w:rsidRPr="00302CB1">
              <w:rPr>
                <w:rFonts w:ascii="Verdana" w:hAnsi="Verdana"/>
                <w:sz w:val="20"/>
                <w:szCs w:val="20"/>
              </w:rPr>
              <w:t>ex 8537.90</w:t>
            </w:r>
          </w:p>
          <w:p w:rsidR="00302CB1" w:rsidRPr="00302CB1" w:rsidRDefault="00302CB1" w:rsidP="00302CB1">
            <w:pPr>
              <w:rPr>
                <w:rFonts w:ascii="Verdana" w:hAnsi="Verdana"/>
                <w:sz w:val="20"/>
                <w:szCs w:val="20"/>
              </w:rPr>
            </w:pPr>
            <w:r w:rsidRPr="00302CB1">
              <w:rPr>
                <w:rFonts w:ascii="Verdana" w:hAnsi="Verdana"/>
                <w:sz w:val="20"/>
                <w:szCs w:val="20"/>
              </w:rPr>
              <w:t>ex 8543.70</w:t>
            </w:r>
          </w:p>
        </w:tc>
      </w:tr>
      <w:tr w:rsidR="00302CB1" w:rsidRPr="00302CB1" w:rsidTr="00302CB1">
        <w:trPr>
          <w:trHeight w:val="944"/>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BATERÍAS AVANZADAS</w:t>
            </w:r>
          </w:p>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Baterías del tipo que se utiliza como fuente primaria para la propulsión de energía eléctrica para vehículos de pasajeros o camiones ligeros eléctricos.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8507.60</w:t>
            </w:r>
          </w:p>
          <w:p w:rsidR="00302CB1" w:rsidRPr="00302CB1" w:rsidRDefault="00302CB1" w:rsidP="00302CB1">
            <w:pPr>
              <w:rPr>
                <w:rFonts w:ascii="Verdana" w:hAnsi="Verdana"/>
                <w:sz w:val="20"/>
                <w:szCs w:val="20"/>
              </w:rPr>
            </w:pPr>
            <w:r w:rsidRPr="00302CB1">
              <w:rPr>
                <w:rFonts w:ascii="Verdana" w:hAnsi="Verdana"/>
                <w:sz w:val="20"/>
                <w:szCs w:val="20"/>
              </w:rPr>
              <w:t>ex 8507.80</w:t>
            </w:r>
          </w:p>
        </w:tc>
      </w:tr>
      <w:tr w:rsidR="00302CB1" w:rsidRPr="00302CB1" w:rsidTr="00302CB1">
        <w:trPr>
          <w:trHeight w:val="888"/>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Celdas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8507.60</w:t>
            </w:r>
          </w:p>
          <w:p w:rsidR="00302CB1" w:rsidRPr="00302CB1" w:rsidRDefault="00302CB1" w:rsidP="00302CB1">
            <w:pPr>
              <w:rPr>
                <w:rFonts w:ascii="Verdana" w:hAnsi="Verdana"/>
                <w:sz w:val="20"/>
                <w:szCs w:val="20"/>
              </w:rPr>
            </w:pPr>
            <w:r w:rsidRPr="00302CB1">
              <w:rPr>
                <w:rFonts w:ascii="Verdana" w:hAnsi="Verdana"/>
                <w:sz w:val="20"/>
                <w:szCs w:val="20"/>
              </w:rPr>
              <w:t>ex 8507.</w:t>
            </w:r>
            <w:r w:rsidRPr="00302CB1">
              <w:rPr>
                <w:rFonts w:ascii="Verdana" w:hAnsi="Verdana"/>
                <w:sz w:val="20"/>
                <w:szCs w:val="20"/>
              </w:rPr>
              <w:lastRenderedPageBreak/>
              <w:t>80</w:t>
            </w:r>
          </w:p>
          <w:p w:rsidR="00302CB1" w:rsidRPr="00302CB1" w:rsidRDefault="00302CB1" w:rsidP="00302CB1">
            <w:pPr>
              <w:rPr>
                <w:rFonts w:ascii="Verdana" w:hAnsi="Verdana"/>
                <w:sz w:val="20"/>
                <w:szCs w:val="20"/>
              </w:rPr>
            </w:pPr>
            <w:r w:rsidRPr="00302CB1">
              <w:rPr>
                <w:rFonts w:ascii="Verdana" w:hAnsi="Verdana"/>
                <w:sz w:val="20"/>
                <w:szCs w:val="20"/>
              </w:rPr>
              <w:t>ex 8507.90</w:t>
            </w:r>
          </w:p>
        </w:tc>
      </w:tr>
      <w:tr w:rsidR="00302CB1" w:rsidRPr="00302CB1" w:rsidTr="00302CB1">
        <w:trPr>
          <w:trHeight w:val="888"/>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Módulos/conjuntos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8507.60</w:t>
            </w:r>
          </w:p>
          <w:p w:rsidR="00302CB1" w:rsidRPr="00302CB1" w:rsidRDefault="00302CB1" w:rsidP="00302CB1">
            <w:pPr>
              <w:rPr>
                <w:rFonts w:ascii="Verdana" w:hAnsi="Verdana"/>
                <w:sz w:val="20"/>
                <w:szCs w:val="20"/>
              </w:rPr>
            </w:pPr>
            <w:r w:rsidRPr="00302CB1">
              <w:rPr>
                <w:rFonts w:ascii="Verdana" w:hAnsi="Verdana"/>
                <w:sz w:val="20"/>
                <w:szCs w:val="20"/>
              </w:rPr>
              <w:t>ex 8507.80</w:t>
            </w:r>
          </w:p>
          <w:p w:rsidR="00302CB1" w:rsidRPr="00302CB1" w:rsidRDefault="00302CB1" w:rsidP="00302CB1">
            <w:pPr>
              <w:rPr>
                <w:rFonts w:ascii="Verdana" w:hAnsi="Verdana"/>
                <w:sz w:val="20"/>
                <w:szCs w:val="20"/>
              </w:rPr>
            </w:pPr>
            <w:r w:rsidRPr="00302CB1">
              <w:rPr>
                <w:rFonts w:ascii="Verdana" w:hAnsi="Verdana"/>
                <w:sz w:val="20"/>
                <w:szCs w:val="20"/>
              </w:rPr>
              <w:t>ex 8507.90</w:t>
            </w:r>
          </w:p>
        </w:tc>
      </w:tr>
      <w:tr w:rsidR="00302CB1" w:rsidRPr="00302CB1" w:rsidTr="00302CB1">
        <w:trPr>
          <w:trHeight w:val="607"/>
        </w:trPr>
        <w:tc>
          <w:tcPr>
            <w:tcW w:w="23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73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Módulos ensamblados</w:t>
            </w:r>
          </w:p>
        </w:tc>
        <w:tc>
          <w:tcPr>
            <w:tcW w:w="2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8507.60</w:t>
            </w:r>
          </w:p>
          <w:p w:rsidR="00302CB1" w:rsidRPr="00302CB1" w:rsidRDefault="00302CB1" w:rsidP="00302CB1">
            <w:pPr>
              <w:rPr>
                <w:rFonts w:ascii="Verdana" w:hAnsi="Verdana"/>
                <w:sz w:val="20"/>
                <w:szCs w:val="20"/>
              </w:rPr>
            </w:pPr>
            <w:r w:rsidRPr="00302CB1">
              <w:rPr>
                <w:rFonts w:ascii="Verdana" w:hAnsi="Verdana"/>
                <w:sz w:val="20"/>
                <w:szCs w:val="20"/>
              </w:rPr>
              <w:t>ex 8507.80</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b/>
          <w:bCs/>
          <w:sz w:val="20"/>
          <w:szCs w:val="20"/>
        </w:rPr>
        <w:t>TABLA B</w:t>
      </w:r>
    </w:p>
    <w:p w:rsidR="00302CB1" w:rsidRPr="00302CB1" w:rsidRDefault="00302CB1" w:rsidP="00302CB1">
      <w:pPr>
        <w:rPr>
          <w:rFonts w:ascii="Verdana" w:hAnsi="Verdana"/>
          <w:sz w:val="20"/>
          <w:szCs w:val="20"/>
        </w:rPr>
      </w:pPr>
      <w:r w:rsidRPr="00302CB1">
        <w:rPr>
          <w:rFonts w:ascii="Verdana" w:hAnsi="Verdana"/>
          <w:b/>
          <w:bCs/>
          <w:sz w:val="20"/>
          <w:szCs w:val="20"/>
        </w:rPr>
        <w:t>PARTES PRINCIPALES PARA VEHÍCULOS DE PASAJEROS Y CAMIONES LIGEROS</w:t>
      </w:r>
    </w:p>
    <w:p w:rsidR="00302CB1" w:rsidRPr="00302CB1" w:rsidRDefault="00302CB1" w:rsidP="00302CB1">
      <w:pPr>
        <w:rPr>
          <w:rFonts w:ascii="Verdana" w:hAnsi="Verdana"/>
          <w:sz w:val="20"/>
          <w:szCs w:val="20"/>
        </w:rPr>
      </w:pPr>
      <w:r w:rsidRPr="00302CB1">
        <w:rPr>
          <w:rFonts w:ascii="Verdana" w:hAnsi="Verdana"/>
          <w:sz w:val="20"/>
          <w:szCs w:val="20"/>
        </w:rPr>
        <w:t>Nota: Los requisitos de Valor de Contenido Regional establecidos en la sección 13 o 14 o Anexo I (Anexo de ROEP) aplican a una mercancía destinada a utilizarse como equipo original en la producción de un vehículo de pasajeros o camión ligero.</w:t>
      </w:r>
    </w:p>
    <w:p w:rsidR="00302CB1" w:rsidRPr="00302CB1" w:rsidRDefault="00302CB1" w:rsidP="00302CB1">
      <w:pPr>
        <w:rPr>
          <w:rFonts w:ascii="Verdana" w:hAnsi="Verdana"/>
          <w:sz w:val="20"/>
          <w:szCs w:val="20"/>
        </w:rPr>
      </w:pPr>
      <w:r w:rsidRPr="00302CB1">
        <w:rPr>
          <w:rFonts w:ascii="Verdana" w:hAnsi="Verdana"/>
          <w:sz w:val="20"/>
          <w:szCs w:val="20"/>
        </w:rPr>
        <w:t>Para una parte de refacción, la regla de origen específica por producto aplicable establecida en la sección 13 o 14 o Anexo I (Anexo de ROEP) es la alternativa que incluye la frase "Para cualquier otra mercancía".</w:t>
      </w:r>
    </w:p>
    <w:tbl>
      <w:tblPr>
        <w:tblW w:w="0" w:type="auto"/>
        <w:tblInd w:w="65" w:type="dxa"/>
        <w:shd w:val="clear" w:color="auto" w:fill="FFFFFF"/>
        <w:tblCellMar>
          <w:top w:w="15" w:type="dxa"/>
          <w:left w:w="15" w:type="dxa"/>
          <w:bottom w:w="15" w:type="dxa"/>
          <w:right w:w="15" w:type="dxa"/>
        </w:tblCellMar>
        <w:tblLook w:val="04A0" w:firstRow="1" w:lastRow="0" w:firstColumn="1" w:lastColumn="0" w:noHBand="0" w:noVBand="1"/>
      </w:tblPr>
      <w:tblGrid>
        <w:gridCol w:w="890"/>
        <w:gridCol w:w="8027"/>
      </w:tblGrid>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b/>
                <w:bCs/>
                <w:sz w:val="20"/>
                <w:szCs w:val="20"/>
                <w:u w:val="single"/>
              </w:rPr>
              <w:t>SA 2012</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b/>
                <w:bCs/>
                <w:sz w:val="20"/>
                <w:szCs w:val="20"/>
                <w:u w:val="single"/>
              </w:rPr>
              <w:t>DESCRIPCIÓN</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8413.30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Bombas de carburante, aceite o refrigerante, para motores de encendido por chispa o compresión</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8413.5</w:t>
            </w:r>
            <w:r w:rsidRPr="00302CB1">
              <w:rPr>
                <w:rFonts w:ascii="Verdana" w:hAnsi="Verdana"/>
                <w:sz w:val="20"/>
                <w:szCs w:val="20"/>
              </w:rPr>
              <w:lastRenderedPageBreak/>
              <w:t>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Las demás bombas de desplazamiento positivo</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8414.59</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Los demás ventiladores</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8414.80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Las demás bombas de aire o gas, compresores y ventiladores</w:t>
            </w:r>
          </w:p>
        </w:tc>
      </w:tr>
    </w:tbl>
    <w:p w:rsidR="00302CB1" w:rsidRPr="00302CB1" w:rsidRDefault="00302CB1" w:rsidP="00302CB1">
      <w:pPr>
        <w:rPr>
          <w:rFonts w:ascii="Verdana" w:hAnsi="Verdana"/>
          <w:vanish/>
          <w:sz w:val="20"/>
          <w:szCs w:val="20"/>
        </w:rPr>
      </w:pPr>
    </w:p>
    <w:tbl>
      <w:tblPr>
        <w:tblW w:w="0" w:type="auto"/>
        <w:tblInd w:w="65" w:type="dxa"/>
        <w:shd w:val="clear" w:color="auto" w:fill="FFFFFF"/>
        <w:tblCellMar>
          <w:top w:w="15" w:type="dxa"/>
          <w:left w:w="15" w:type="dxa"/>
          <w:bottom w:w="15" w:type="dxa"/>
          <w:right w:w="15" w:type="dxa"/>
        </w:tblCellMar>
        <w:tblLook w:val="04A0" w:firstRow="1" w:lastRow="0" w:firstColumn="1" w:lastColumn="0" w:noHBand="0" w:noVBand="1"/>
      </w:tblPr>
      <w:tblGrid>
        <w:gridCol w:w="476"/>
        <w:gridCol w:w="8441"/>
      </w:tblGrid>
      <w:tr w:rsidR="00302CB1" w:rsidRPr="00302CB1" w:rsidTr="00302CB1">
        <w:trPr>
          <w:trHeight w:val="82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8415.20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Máquinas para acondicionamiento de aire que comprendan un ventilador con motor y los dispositivos adecuados para modificar la temperatura y la humedad, aunque no regulen separadamente el grado higrométrico, de los tipos utilizados en vehículos automóviles para sus ocupantes.</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Ex 8479.89</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Sistemas electrónicos de frenado incluyendo sistemas ABS y ESC</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8482.10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Rodamientos de bolas</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8482.20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Rodamientos de rodillos cónicos, incluidos los ensamblados de conos y rodillos cónicos</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8482.30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Rodamientos de rodillos en forma de tonel</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8482.40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Rodamientos de agujas</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8482.50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Los demás rodamientos de rodillos cilíndricos</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8482.80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Los demás rodamientos de bolas o de rodillos, incluso los rodamientos combinados</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8483.10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Árboles de transmisión (incluidos los de levas y los cigüeñales) y manivelas</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8483.</w:t>
            </w:r>
            <w:r w:rsidRPr="00302CB1">
              <w:rPr>
                <w:rFonts w:ascii="Verdana" w:hAnsi="Verdana"/>
                <w:sz w:val="20"/>
                <w:szCs w:val="20"/>
              </w:rPr>
              <w:lastRenderedPageBreak/>
              <w:t>20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Cajas de cojinetes con rodamientos incorporados</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8483.30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Cajas de cojinetes sin rodamientos incorporados; cojinetes</w:t>
            </w:r>
          </w:p>
        </w:tc>
      </w:tr>
      <w:tr w:rsidR="00302CB1" w:rsidRPr="00302CB1" w:rsidTr="00302CB1">
        <w:trPr>
          <w:trHeight w:val="6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8483.40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Engranes y ruedas de fricción, excepto las ruedas dentadas, y demás elementos de transmisión presentados aisladamente; husillos fileteados de bolas o rodillos; cajas de cambio y reductores, multiplicadores y variadores de velocidad, incluidos los convertidores de par.</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8483.50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Volantes y poleas, incluidos los motones</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8483.60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Embragues y órganos de acoplamiento, incluidas las juntas de articulación</w:t>
            </w:r>
          </w:p>
        </w:tc>
      </w:tr>
      <w:tr w:rsidR="00302CB1" w:rsidRPr="00302CB1" w:rsidTr="00302CB1">
        <w:trPr>
          <w:trHeight w:val="4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8501.32</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Otros motores y generadores de corriente continua de potencia de salida superior a 750 W pero inferior o igual a 75 kW</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8501.33</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Otros motores y generadores de potencia de salida superior a 75 kW pero inferior o igual a 375 kW</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8505.20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Acoplamientos, embragues, y frenos, electromagnéticos.</w:t>
            </w:r>
          </w:p>
        </w:tc>
      </w:tr>
      <w:tr w:rsidR="00302CB1" w:rsidRPr="00302CB1" w:rsidTr="00302CB1">
        <w:trPr>
          <w:trHeight w:val="4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8505.90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Otros electroimanes; mandriles electromagnéticos o de imán permanente, abrazaderas y dispositivos de sujeción similares; cabezas elevadoras electromagnéticas; incluyendo partes.</w:t>
            </w:r>
          </w:p>
        </w:tc>
      </w:tr>
      <w:tr w:rsidR="00302CB1" w:rsidRPr="00302CB1" w:rsidTr="00302CB1">
        <w:trPr>
          <w:trHeight w:val="4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8511.40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Motores de arranque, aunque funcionen también como generadores de los tipos utilizados para motores de encendido, por chispa o por compresión.</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8511.50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Los demás generadores</w:t>
            </w:r>
          </w:p>
        </w:tc>
      </w:tr>
      <w:tr w:rsidR="00302CB1" w:rsidRPr="00302CB1" w:rsidTr="00302CB1">
        <w:trPr>
          <w:trHeight w:val="4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8511.80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Los demás aparatos y dispositivos eléctricos de encendido o de arranque, para motores de encendido por chispa o por compresión.</w:t>
            </w:r>
          </w:p>
        </w:tc>
      </w:tr>
      <w:tr w:rsidR="00302CB1" w:rsidRPr="00302CB1" w:rsidTr="00302CB1">
        <w:trPr>
          <w:trHeight w:val="4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Ex 8511.90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Partes para aparatos y dispositivos eléctricos de encendido o de arranque, para motores de encendido por chispa o por compresión.</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8537.10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Cuadros de mando, y otros, para control de electricidad de una tensión inferior o igual a 1,000 V.</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8708.10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Defensas (paragolpes, parachoques) y sus partes</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8708.21</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Cinturones de seguridad</w:t>
            </w:r>
          </w:p>
        </w:tc>
      </w:tr>
      <w:tr w:rsidR="00302CB1" w:rsidRPr="00302CB1" w:rsidTr="00302CB1">
        <w:trPr>
          <w:trHeight w:val="4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Ex 8708.29</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Las demás partes y accesorios de carrocerías para vehículos automotores incluyendo cabinas (se excluyen partes estampadas)</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8708.30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Frenos y servofrenos, y sus partes</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8708.70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Ruedas, sus partes y accesorios</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8708.91</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Radiadores y sus partes</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8708.92</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Silenciadores y tubos (caños) de escape; y sus partes.</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8708.93</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Embragues y sus partes.</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8708.95</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Bolsas inflables de seguridad con sistema de inflado (airbag); y sus partes</w:t>
            </w:r>
          </w:p>
        </w:tc>
      </w:tr>
      <w:tr w:rsidR="00302CB1" w:rsidRPr="00302CB1" w:rsidTr="00302CB1">
        <w:trPr>
          <w:trHeight w:val="4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Ex 87</w:t>
            </w:r>
            <w:r w:rsidRPr="00302CB1">
              <w:rPr>
                <w:rFonts w:ascii="Verdana" w:hAnsi="Verdana"/>
                <w:sz w:val="20"/>
                <w:szCs w:val="20"/>
              </w:rPr>
              <w:lastRenderedPageBreak/>
              <w:t>08.99</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Las demás partes y accesorios para vehículos automotores de las partidas 87.01 </w:t>
            </w:r>
            <w:r w:rsidRPr="00302CB1">
              <w:rPr>
                <w:rFonts w:ascii="Verdana" w:hAnsi="Verdana"/>
                <w:sz w:val="20"/>
                <w:szCs w:val="20"/>
              </w:rPr>
              <w:lastRenderedPageBreak/>
              <w:t>a 87.05 (se excluyen bastidores de chasis)</w:t>
            </w:r>
          </w:p>
        </w:tc>
      </w:tr>
      <w:tr w:rsidR="00302CB1" w:rsidRPr="00302CB1" w:rsidTr="00302CB1">
        <w:trPr>
          <w:trHeight w:val="240"/>
        </w:trPr>
        <w:tc>
          <w:tcPr>
            <w:tcW w:w="1437"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9401.20</w:t>
            </w:r>
          </w:p>
        </w:tc>
        <w:tc>
          <w:tcPr>
            <w:tcW w:w="7275"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Asientos de los tipos utilizados en vehículos automotores</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b/>
          <w:bCs/>
          <w:sz w:val="20"/>
          <w:szCs w:val="20"/>
        </w:rPr>
        <w:t>TABLA C</w:t>
      </w:r>
    </w:p>
    <w:p w:rsidR="00302CB1" w:rsidRPr="00302CB1" w:rsidRDefault="00302CB1" w:rsidP="00302CB1">
      <w:pPr>
        <w:rPr>
          <w:rFonts w:ascii="Verdana" w:hAnsi="Verdana"/>
          <w:sz w:val="20"/>
          <w:szCs w:val="20"/>
        </w:rPr>
      </w:pPr>
      <w:r w:rsidRPr="00302CB1">
        <w:rPr>
          <w:rFonts w:ascii="Verdana" w:hAnsi="Verdana"/>
          <w:b/>
          <w:bCs/>
          <w:sz w:val="20"/>
          <w:szCs w:val="20"/>
        </w:rPr>
        <w:t>PARTES COMPLEMENTARIAS PARA VEHÍCULOS DE PASAJEROS Y CAMIONES LIGEROS</w:t>
      </w:r>
    </w:p>
    <w:p w:rsidR="00302CB1" w:rsidRPr="00302CB1" w:rsidRDefault="00302CB1" w:rsidP="00302CB1">
      <w:pPr>
        <w:rPr>
          <w:rFonts w:ascii="Verdana" w:hAnsi="Verdana"/>
          <w:sz w:val="20"/>
          <w:szCs w:val="20"/>
        </w:rPr>
      </w:pPr>
      <w:r w:rsidRPr="00302CB1">
        <w:rPr>
          <w:rFonts w:ascii="Verdana" w:hAnsi="Verdana"/>
          <w:sz w:val="20"/>
          <w:szCs w:val="20"/>
        </w:rPr>
        <w:t>Nota: Los requisitos de Valor de Contenido Regional establecidos en la sección 13 o 14 o Anexo I (Anexo de ROEP) aplican a una mercancía destinada a utilizarse como equipo original en la producción de un vehículo de pasajeros o camión ligero. Para una parte de refacción, la regla de origen específica por producto aplicable establecida en la sección 13 o 14 o el Anexo I (Anexo de ROE) es la alternativa que incluye la frase "Para cualquier otra mercancía".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7"/>
        <w:gridCol w:w="8283"/>
      </w:tblGrid>
      <w:tr w:rsidR="00302CB1" w:rsidRPr="00302CB1" w:rsidTr="00302CB1">
        <w:trPr>
          <w:trHeight w:val="328"/>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b/>
                <w:bCs/>
                <w:sz w:val="20"/>
                <w:szCs w:val="20"/>
                <w:u w:val="single"/>
              </w:rPr>
              <w:t>SA 2012</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b/>
                <w:bCs/>
                <w:sz w:val="20"/>
                <w:szCs w:val="20"/>
                <w:u w:val="single"/>
              </w:rPr>
              <w:t>DESCRIPCIÓN</w:t>
            </w:r>
          </w:p>
        </w:tc>
      </w:tr>
      <w:tr w:rsidR="00302CB1" w:rsidRPr="00302CB1" w:rsidTr="00302CB1">
        <w:trPr>
          <w:trHeight w:val="517"/>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4009.12</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Tubos, tuberías y mangueras de caucho vulcanizado distinto a caucho endurecido, con accesorios, sin reforzar ni combinar de otro modo con otras materias</w:t>
            </w:r>
          </w:p>
        </w:tc>
      </w:tr>
    </w:tbl>
    <w:p w:rsidR="00302CB1" w:rsidRPr="00302CB1" w:rsidRDefault="00302CB1" w:rsidP="00302CB1">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25"/>
        <w:gridCol w:w="8185"/>
      </w:tblGrid>
      <w:tr w:rsidR="00302CB1" w:rsidRPr="00302CB1" w:rsidTr="00302CB1">
        <w:trPr>
          <w:trHeight w:val="555"/>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4009.22</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Tubos, tuberías y mangueras de caucho vulcanizado distinto a caucho endurecido, con accesorios, reforzados o combinados de otro modo con metal</w:t>
            </w:r>
          </w:p>
        </w:tc>
      </w:tr>
      <w:tr w:rsidR="00302CB1" w:rsidRPr="00302CB1" w:rsidTr="00302CB1">
        <w:trPr>
          <w:trHeight w:val="555"/>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4009.32</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Tubos, tuberías y mangueras de caucho vulcanizado distinto a caucho endurecido, con accesorios, reforzados o combinados de otro modo con material textil.</w:t>
            </w:r>
          </w:p>
        </w:tc>
      </w:tr>
      <w:tr w:rsidR="00302CB1" w:rsidRPr="00302CB1" w:rsidTr="00302CB1">
        <w:trPr>
          <w:trHeight w:val="555"/>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4009.42</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Tubos, tuberías y mangueras de caucho vulcanizado distinto a caucho endurecido, con accesorios, reforzados o combinados de otro modo con otras materias.</w:t>
            </w:r>
          </w:p>
        </w:tc>
      </w:tr>
      <w:tr w:rsidR="00302CB1" w:rsidRPr="00302CB1" w:rsidTr="00302CB1">
        <w:trPr>
          <w:trHeight w:val="328"/>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8301.20</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Cerraduras de metal común de los tipos utilizados en vehículos automotores</w:t>
            </w:r>
          </w:p>
        </w:tc>
      </w:tr>
      <w:tr w:rsidR="00302CB1" w:rsidRPr="00302CB1" w:rsidTr="00302CB1">
        <w:trPr>
          <w:trHeight w:val="328"/>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Ex 8421.39</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Convertidores catalíticos.</w:t>
            </w:r>
          </w:p>
        </w:tc>
      </w:tr>
      <w:tr w:rsidR="00302CB1" w:rsidRPr="00302CB1" w:rsidTr="00302CB1">
        <w:trPr>
          <w:trHeight w:val="328"/>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8481.20</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Válvulas para transmisiones oleo hidráulicas o neumáticas</w:t>
            </w:r>
          </w:p>
        </w:tc>
      </w:tr>
      <w:tr w:rsidR="00302CB1" w:rsidRPr="00302CB1" w:rsidTr="00302CB1">
        <w:trPr>
          <w:trHeight w:val="328"/>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8481</w:t>
            </w:r>
            <w:r w:rsidRPr="00302CB1">
              <w:rPr>
                <w:rFonts w:ascii="Verdana" w:hAnsi="Verdana"/>
                <w:sz w:val="20"/>
                <w:szCs w:val="20"/>
              </w:rPr>
              <w:lastRenderedPageBreak/>
              <w:t>.30</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Válvulas de retención (sin retorno)</w:t>
            </w:r>
          </w:p>
        </w:tc>
      </w:tr>
      <w:tr w:rsidR="00302CB1" w:rsidRPr="00302CB1" w:rsidTr="00302CB1">
        <w:trPr>
          <w:trHeight w:val="555"/>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8481.80</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Los demás artículos de grifería y órganos similares, incluidas las válvulas reductoras de presión y las válvulas termostáticas.</w:t>
            </w:r>
          </w:p>
        </w:tc>
      </w:tr>
      <w:tr w:rsidR="00302CB1" w:rsidRPr="00302CB1" w:rsidTr="00302CB1">
        <w:trPr>
          <w:trHeight w:val="328"/>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8501.10</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Motores eléctricos de potencia de salida inferior o igual a 37.5 W</w:t>
            </w:r>
          </w:p>
        </w:tc>
      </w:tr>
      <w:tr w:rsidR="00302CB1" w:rsidRPr="00302CB1" w:rsidTr="00302CB1">
        <w:trPr>
          <w:trHeight w:val="328"/>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8501.20</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Motores universales de corriente alterna/continua de potencia de salida superior a 37.5 W</w:t>
            </w:r>
          </w:p>
        </w:tc>
      </w:tr>
      <w:tr w:rsidR="00302CB1" w:rsidRPr="00302CB1" w:rsidTr="00302CB1">
        <w:trPr>
          <w:trHeight w:val="328"/>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8501.31</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Motores y generadores de corriente continua de potencia de salida inferior o igual a 750 W</w:t>
            </w:r>
          </w:p>
        </w:tc>
      </w:tr>
      <w:tr w:rsidR="00302CB1" w:rsidRPr="00302CB1" w:rsidTr="00302CB1">
        <w:trPr>
          <w:trHeight w:val="555"/>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Ex 8507.20</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Los demás acumuladores eléctricos de plomo-ácido de los tipos utilizados para la propulsión de vehículos automotores del Capítulo 87</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07"/>
        <w:gridCol w:w="8003"/>
      </w:tblGrid>
      <w:tr w:rsidR="00302CB1" w:rsidRPr="00302CB1" w:rsidTr="00302CB1">
        <w:trPr>
          <w:trHeight w:val="555"/>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Ex 8507.30</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Acumuladores eléctricos de níquel-cadmio de los tipos utilizados para la propulsión de vehículos automotores del Capítulo 87</w:t>
            </w:r>
          </w:p>
        </w:tc>
      </w:tr>
      <w:tr w:rsidR="00302CB1" w:rsidRPr="00302CB1" w:rsidTr="00302CB1">
        <w:trPr>
          <w:trHeight w:val="555"/>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Ex 8507.40</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Acumuladores eléctricos de níquel-hierro de los tipos utilizados para la propulsión de vehículos automotores del Capítulo 87</w:t>
            </w:r>
          </w:p>
        </w:tc>
      </w:tr>
      <w:tr w:rsidR="00302CB1" w:rsidRPr="00302CB1" w:rsidTr="00302CB1">
        <w:trPr>
          <w:trHeight w:val="555"/>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Ex 8507.80</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Los demás acumuladores de los tipos utilizados para la propulsión de vehículos automotores del Capítulo 87</w:t>
            </w:r>
          </w:p>
        </w:tc>
      </w:tr>
      <w:tr w:rsidR="00302CB1" w:rsidRPr="00302CB1" w:rsidTr="00302CB1">
        <w:trPr>
          <w:trHeight w:val="328"/>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8511.30</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Distribuidores; bobinas de encendido</w:t>
            </w:r>
          </w:p>
        </w:tc>
      </w:tr>
      <w:tr w:rsidR="00302CB1" w:rsidRPr="00302CB1" w:rsidTr="00302CB1">
        <w:trPr>
          <w:trHeight w:val="328"/>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8512.20</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Los demás aparatos de alumbrado o señalización visual</w:t>
            </w:r>
          </w:p>
        </w:tc>
      </w:tr>
      <w:tr w:rsidR="00302CB1" w:rsidRPr="00302CB1" w:rsidTr="00302CB1">
        <w:trPr>
          <w:trHeight w:val="328"/>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8512.40</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Limpiaparabrisas y eliminadores de escarcha o vaho</w:t>
            </w:r>
          </w:p>
        </w:tc>
      </w:tr>
      <w:tr w:rsidR="00302CB1" w:rsidRPr="00302CB1" w:rsidTr="00302CB1">
        <w:trPr>
          <w:trHeight w:val="328"/>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Ex 8519.81</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proofErr w:type="spellStart"/>
            <w:r w:rsidRPr="00302CB1">
              <w:rPr>
                <w:rFonts w:ascii="Verdana" w:hAnsi="Verdana"/>
                <w:sz w:val="20"/>
                <w:szCs w:val="20"/>
              </w:rPr>
              <w:t>Tocacasetes</w:t>
            </w:r>
            <w:proofErr w:type="spellEnd"/>
          </w:p>
        </w:tc>
      </w:tr>
      <w:tr w:rsidR="00302CB1" w:rsidRPr="00302CB1" w:rsidTr="00302CB1">
        <w:trPr>
          <w:trHeight w:val="328"/>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8536.50</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Los demás interruptores eléctricos para una tensión inferior o igual a 1,000 voltios</w:t>
            </w:r>
          </w:p>
        </w:tc>
      </w:tr>
      <w:tr w:rsidR="00302CB1" w:rsidRPr="00302CB1" w:rsidTr="00302CB1">
        <w:trPr>
          <w:trHeight w:val="328"/>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Ex 8536.90</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Cajas de empalme</w:t>
            </w:r>
          </w:p>
        </w:tc>
      </w:tr>
      <w:tr w:rsidR="00302CB1" w:rsidRPr="00302CB1" w:rsidTr="00302CB1">
        <w:trPr>
          <w:trHeight w:val="328"/>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8539.10</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Faros o unidades "sellados"</w:t>
            </w:r>
          </w:p>
        </w:tc>
      </w:tr>
      <w:tr w:rsidR="00302CB1" w:rsidRPr="00302CB1" w:rsidTr="00302CB1">
        <w:trPr>
          <w:trHeight w:val="328"/>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8539.21</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Lámparas de halógenos, de volframio (tungsteno)</w:t>
            </w:r>
          </w:p>
        </w:tc>
      </w:tr>
      <w:tr w:rsidR="00302CB1" w:rsidRPr="00302CB1" w:rsidTr="00302CB1">
        <w:trPr>
          <w:trHeight w:val="555"/>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8544.30</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Juegos de cables para bujías de encendido y demás juegos de cables de los tipos utilizados en vehículos automotores</w:t>
            </w:r>
          </w:p>
        </w:tc>
      </w:tr>
      <w:tr w:rsidR="00302CB1" w:rsidRPr="00302CB1" w:rsidTr="00302CB1">
        <w:trPr>
          <w:trHeight w:val="328"/>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9031.80</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Los demás instrumentos y aparatos para medida o verificación</w:t>
            </w:r>
          </w:p>
        </w:tc>
      </w:tr>
      <w:tr w:rsidR="00302CB1" w:rsidRPr="00302CB1" w:rsidTr="00302CB1">
        <w:trPr>
          <w:trHeight w:val="328"/>
        </w:trPr>
        <w:tc>
          <w:tcPr>
            <w:tcW w:w="1502"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9032.89</w:t>
            </w:r>
          </w:p>
        </w:tc>
        <w:tc>
          <w:tcPr>
            <w:tcW w:w="7210" w:type="dxa"/>
            <w:shd w:val="clear" w:color="auto" w:fill="FFFFFF"/>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sz w:val="20"/>
                <w:szCs w:val="20"/>
              </w:rPr>
              <w:t>Otros instrumentos y aparatos para regulación o control automáticos</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b/>
          <w:bCs/>
          <w:sz w:val="20"/>
          <w:szCs w:val="20"/>
        </w:rPr>
        <w:t>TABLA D</w:t>
      </w:r>
    </w:p>
    <w:p w:rsidR="00302CB1" w:rsidRPr="00302CB1" w:rsidRDefault="00302CB1" w:rsidP="00302CB1">
      <w:pPr>
        <w:rPr>
          <w:rFonts w:ascii="Verdana" w:hAnsi="Verdana"/>
          <w:sz w:val="20"/>
          <w:szCs w:val="20"/>
        </w:rPr>
      </w:pPr>
      <w:r w:rsidRPr="00302CB1">
        <w:rPr>
          <w:rFonts w:ascii="Verdana" w:hAnsi="Verdana"/>
          <w:b/>
          <w:bCs/>
          <w:sz w:val="20"/>
          <w:szCs w:val="20"/>
        </w:rPr>
        <w:t>PARTES PRINCIPALES PARA CAMIONES PESADOS</w:t>
      </w:r>
    </w:p>
    <w:p w:rsidR="00302CB1" w:rsidRPr="00302CB1" w:rsidRDefault="00302CB1" w:rsidP="00302CB1">
      <w:pPr>
        <w:rPr>
          <w:rFonts w:ascii="Verdana" w:hAnsi="Verdana"/>
          <w:sz w:val="20"/>
          <w:szCs w:val="20"/>
        </w:rPr>
      </w:pPr>
      <w:r w:rsidRPr="00302CB1">
        <w:rPr>
          <w:rFonts w:ascii="Verdana" w:hAnsi="Verdana"/>
          <w:sz w:val="20"/>
          <w:szCs w:val="20"/>
        </w:rPr>
        <w:t>Nota: Los requisitos de Valor de Contenido Regional establecidos en las secciones 13 o 15 o Anexo I (Anexo de ROEP) aplican a una mercancía destinada a utilizarse como equipo original en la producción de un camión pesado. Para una parte de refacción, la regla de origen específica por producto aplicable establecida en la sección 13 o Anexo I (Anexo de ROEP) es la alternativa que incluye la frase "Para cualquier otra mercancía".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32"/>
        <w:gridCol w:w="8372"/>
      </w:tblGrid>
      <w:tr w:rsidR="00302CB1" w:rsidRPr="00302CB1" w:rsidTr="00302CB1">
        <w:trPr>
          <w:trHeight w:val="432"/>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8407.31</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Motores de émbolo (pistón) alternativo, de los tipos utilizados para la propulsión de vehículos del Capítulo 87, de cilindrada inferior o igual a 50 cm3</w:t>
            </w:r>
          </w:p>
        </w:tc>
      </w:tr>
      <w:tr w:rsidR="00302CB1" w:rsidRPr="00302CB1" w:rsidTr="00302CB1">
        <w:trPr>
          <w:trHeight w:val="432"/>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8407.32</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Motores de émbolo (pistón) alternativo, de los tipos utilizados para la propulsión de vehículos del Capítulo 87, de cilindrada superior a 50 cm3 pero inferior o igual a 250 cm3</w:t>
            </w:r>
          </w:p>
        </w:tc>
      </w:tr>
    </w:tbl>
    <w:p w:rsidR="00302CB1" w:rsidRPr="00302CB1" w:rsidRDefault="00302CB1" w:rsidP="00302CB1">
      <w:pPr>
        <w:rPr>
          <w:rFonts w:ascii="Verdana" w:hAnsi="Verdana"/>
          <w:vanish/>
          <w:sz w:val="20"/>
          <w:szCs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72"/>
        <w:gridCol w:w="8432"/>
      </w:tblGrid>
      <w:tr w:rsidR="00302CB1" w:rsidRPr="00302CB1" w:rsidTr="00302CB1">
        <w:trPr>
          <w:trHeight w:val="432"/>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8407.33</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Motores de émbolo (pistón) alternativo, de los tipos utilizados para la propulsión de vehículos del Capítulo 87, de cilindrada superior a 250 cm3 pero inferior o igual a 1000 cm3</w:t>
            </w:r>
          </w:p>
        </w:tc>
      </w:tr>
      <w:tr w:rsidR="00302CB1" w:rsidRPr="00302CB1" w:rsidTr="00302CB1">
        <w:trPr>
          <w:trHeight w:val="432"/>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8407.34</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Motores de émbolo (pistón) alternativo, de los tipos utilizados para la propulsión de vehículos del Capítulo 87, de cilindrada superior a 1,000 cm3</w:t>
            </w:r>
          </w:p>
        </w:tc>
      </w:tr>
      <w:tr w:rsidR="00302CB1" w:rsidRPr="00302CB1" w:rsidTr="00302CB1">
        <w:trPr>
          <w:trHeight w:val="432"/>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8408.20</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Motor de émbolo (pistón) de encendido por compresión, de los tipos utilizados para la propulsión de vehículos del Capítulo 87</w:t>
            </w:r>
          </w:p>
        </w:tc>
      </w:tr>
      <w:tr w:rsidR="00302CB1" w:rsidRPr="00302CB1" w:rsidTr="00302CB1">
        <w:trPr>
          <w:trHeight w:val="628"/>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8409.</w:t>
            </w:r>
            <w:r w:rsidRPr="00302CB1">
              <w:rPr>
                <w:rFonts w:ascii="Verdana" w:hAnsi="Verdana"/>
                <w:sz w:val="20"/>
                <w:szCs w:val="20"/>
              </w:rPr>
              <w:lastRenderedPageBreak/>
              <w:t>91</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Partes identificables como destinadas exclusiva o principalmente para los motores de la partida 84.07 u 84.08, destinadas exclusiva o principalmente para motores </w:t>
            </w:r>
            <w:r w:rsidRPr="00302CB1">
              <w:rPr>
                <w:rFonts w:ascii="Verdana" w:hAnsi="Verdana"/>
                <w:sz w:val="20"/>
                <w:szCs w:val="20"/>
              </w:rPr>
              <w:lastRenderedPageBreak/>
              <w:t>de émbolo (pistón) de encendido por chispa.</w:t>
            </w:r>
          </w:p>
        </w:tc>
      </w:tr>
      <w:tr w:rsidR="00302CB1" w:rsidRPr="00302CB1" w:rsidTr="00302CB1">
        <w:trPr>
          <w:trHeight w:val="432"/>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8409.99</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Las demás partes identificables como destinadas, exclusiva o principalmente a motores de la partida 84.07 u 84.08.</w:t>
            </w:r>
          </w:p>
        </w:tc>
      </w:tr>
      <w:tr w:rsidR="00302CB1" w:rsidRPr="00302CB1" w:rsidTr="00302CB1">
        <w:trPr>
          <w:trHeight w:val="236"/>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8413.30</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Bombas de carburante, aceite o refrigerante, para motores de encendido por chispa</w:t>
            </w:r>
          </w:p>
        </w:tc>
      </w:tr>
      <w:tr w:rsidR="00302CB1" w:rsidRPr="00302CB1" w:rsidTr="00302CB1">
        <w:trPr>
          <w:trHeight w:val="236"/>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8414.59</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proofErr w:type="spellStart"/>
            <w:r w:rsidRPr="00302CB1">
              <w:rPr>
                <w:rFonts w:ascii="Verdana" w:hAnsi="Verdana"/>
                <w:sz w:val="20"/>
                <w:szCs w:val="20"/>
              </w:rPr>
              <w:t>Turbocargadores</w:t>
            </w:r>
            <w:proofErr w:type="spellEnd"/>
            <w:r w:rsidRPr="00302CB1">
              <w:rPr>
                <w:rFonts w:ascii="Verdana" w:hAnsi="Verdana"/>
                <w:sz w:val="20"/>
                <w:szCs w:val="20"/>
              </w:rPr>
              <w:t> y </w:t>
            </w:r>
            <w:proofErr w:type="spellStart"/>
            <w:r w:rsidRPr="00302CB1">
              <w:rPr>
                <w:rFonts w:ascii="Verdana" w:hAnsi="Verdana"/>
                <w:sz w:val="20"/>
                <w:szCs w:val="20"/>
              </w:rPr>
              <w:t>supercargadores</w:t>
            </w:r>
            <w:proofErr w:type="spellEnd"/>
          </w:p>
        </w:tc>
      </w:tr>
      <w:tr w:rsidR="00302CB1" w:rsidRPr="00302CB1" w:rsidTr="00302CB1">
        <w:trPr>
          <w:trHeight w:val="236"/>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8414.80</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Las demás bombas de aire o gas, compresores y ventiladores</w:t>
            </w:r>
          </w:p>
        </w:tc>
      </w:tr>
      <w:tr w:rsidR="00302CB1" w:rsidRPr="00302CB1" w:rsidTr="00302CB1">
        <w:trPr>
          <w:trHeight w:val="824"/>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8415.20</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Máquinas para acondicionamiento de aire que comprendan un ventilador con motor y los dispositivos adecuados para modificar la temperatura y la humedad, aunque no regulen separadamente el grado higrométrico, de los tipos utilizados en vehículos automóviles para sus ocupantes.</w:t>
            </w:r>
          </w:p>
        </w:tc>
      </w:tr>
      <w:tr w:rsidR="00302CB1" w:rsidRPr="00302CB1" w:rsidTr="00302CB1">
        <w:trPr>
          <w:trHeight w:val="236"/>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8483.10</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Árboles de transmisión (incluidos los de levas y los cigüeñales) y manivelas</w:t>
            </w:r>
          </w:p>
        </w:tc>
      </w:tr>
      <w:tr w:rsidR="00302CB1" w:rsidRPr="00302CB1" w:rsidTr="00302CB1">
        <w:trPr>
          <w:trHeight w:val="628"/>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8483.40</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Engranes y ruedas de fricción, excepto las ruedas dentadas y demás elementos de transmisión presentados aisladamente; husillos fileteados de bolas o rodillos; reductores, multiplicadores y variadores de velocidad, incluidos los convertidores de par.</w:t>
            </w:r>
          </w:p>
        </w:tc>
      </w:tr>
      <w:tr w:rsidR="00302CB1" w:rsidRPr="00302CB1" w:rsidTr="00302CB1">
        <w:trPr>
          <w:trHeight w:val="236"/>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8483.50</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Volantes y poleas, incluidos los motones</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47"/>
        <w:gridCol w:w="8257"/>
      </w:tblGrid>
      <w:tr w:rsidR="00302CB1" w:rsidRPr="00302CB1" w:rsidTr="00302CB1">
        <w:trPr>
          <w:trHeight w:val="432"/>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8501.32</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Otros motores y generadores de corriente continua de potencia de salida superior a 750 W pero inferior o igual a 75 Kw, de los tipos utilizados en vehículos automotor del Capítulo 87</w:t>
            </w:r>
          </w:p>
        </w:tc>
      </w:tr>
      <w:tr w:rsidR="00302CB1" w:rsidRPr="00302CB1" w:rsidTr="00302CB1">
        <w:trPr>
          <w:trHeight w:val="432"/>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8511.40</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Motores de arranque, aunque funcionen también como generadores. De los tipos utilizados para motores de encendido, por chispa o por compresión</w:t>
            </w:r>
          </w:p>
        </w:tc>
      </w:tr>
      <w:tr w:rsidR="00302CB1" w:rsidRPr="00302CB1" w:rsidTr="00302CB1">
        <w:trPr>
          <w:trHeight w:val="236"/>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851</w:t>
            </w:r>
            <w:r w:rsidRPr="00302CB1">
              <w:rPr>
                <w:rFonts w:ascii="Verdana" w:hAnsi="Verdana"/>
                <w:sz w:val="20"/>
                <w:szCs w:val="20"/>
              </w:rPr>
              <w:lastRenderedPageBreak/>
              <w:t>1.50</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Los demás generadores</w:t>
            </w:r>
          </w:p>
        </w:tc>
      </w:tr>
      <w:tr w:rsidR="00302CB1" w:rsidRPr="00302CB1" w:rsidTr="00302CB1">
        <w:trPr>
          <w:trHeight w:val="432"/>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8537.10</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Cuadros de mando, y otros, para control de electricidad de una tensión inferior o igual a 1,000 V.</w:t>
            </w:r>
          </w:p>
        </w:tc>
      </w:tr>
      <w:tr w:rsidR="00302CB1" w:rsidRPr="00302CB1" w:rsidTr="00302CB1">
        <w:trPr>
          <w:trHeight w:val="236"/>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8706.00</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Chasis, equipados con su motor, para vehículos automotores de la partida 87.01 a 87.05</w:t>
            </w:r>
          </w:p>
        </w:tc>
      </w:tr>
      <w:tr w:rsidR="00302CB1" w:rsidRPr="00302CB1" w:rsidTr="00302CB1">
        <w:trPr>
          <w:trHeight w:val="236"/>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8707.90</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Carrocerías para los vehículos de la partida 87.01, 87.02, 87.04 u 87.05</w:t>
            </w:r>
          </w:p>
        </w:tc>
      </w:tr>
      <w:tr w:rsidR="00302CB1" w:rsidRPr="00302CB1" w:rsidTr="00302CB1">
        <w:trPr>
          <w:trHeight w:val="236"/>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8708.10</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Defensas (paragolpes, parachoques) y sus partes</w:t>
            </w:r>
          </w:p>
        </w:tc>
      </w:tr>
      <w:tr w:rsidR="00302CB1" w:rsidRPr="00302CB1" w:rsidTr="00302CB1">
        <w:trPr>
          <w:trHeight w:val="236"/>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8708.21</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Cinturones de seguridad</w:t>
            </w:r>
          </w:p>
        </w:tc>
      </w:tr>
      <w:tr w:rsidR="00302CB1" w:rsidRPr="00302CB1" w:rsidTr="00302CB1">
        <w:trPr>
          <w:trHeight w:val="432"/>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8708.29</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Las demás partes y accesorios de carrocerías para vehículos automotores incluyendo cabinas</w:t>
            </w:r>
          </w:p>
        </w:tc>
      </w:tr>
      <w:tr w:rsidR="00302CB1" w:rsidRPr="00302CB1" w:rsidTr="00302CB1">
        <w:trPr>
          <w:trHeight w:val="236"/>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8708.30</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Frenos y servofrenos, y sus partes</w:t>
            </w:r>
          </w:p>
        </w:tc>
      </w:tr>
      <w:tr w:rsidR="00302CB1" w:rsidRPr="00302CB1" w:rsidTr="00302CB1">
        <w:trPr>
          <w:trHeight w:val="236"/>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8708.40</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Cajas de cambio y sus partes</w:t>
            </w:r>
          </w:p>
        </w:tc>
      </w:tr>
      <w:tr w:rsidR="00302CB1" w:rsidRPr="00302CB1" w:rsidTr="00302CB1">
        <w:trPr>
          <w:trHeight w:val="432"/>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8708.50</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Ejes con diferencial, incluso provistos con otros órganos de transmisión, y ejes portadores; y sus partes.</w:t>
            </w:r>
          </w:p>
        </w:tc>
      </w:tr>
      <w:tr w:rsidR="00302CB1" w:rsidRPr="00302CB1" w:rsidTr="00302CB1">
        <w:trPr>
          <w:trHeight w:val="236"/>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8708.70</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Ruedas, sus partes y accesorios</w:t>
            </w:r>
          </w:p>
        </w:tc>
      </w:tr>
      <w:tr w:rsidR="00302CB1" w:rsidRPr="00302CB1" w:rsidTr="00302CB1">
        <w:trPr>
          <w:trHeight w:val="236"/>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8708.80</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Sistemas de suspensión y sus partes (incluidos los amortiguadores).</w:t>
            </w:r>
          </w:p>
        </w:tc>
      </w:tr>
      <w:tr w:rsidR="00302CB1" w:rsidRPr="00302CB1" w:rsidTr="00302CB1">
        <w:trPr>
          <w:trHeight w:val="236"/>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8708.91</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Radiadores y sus partes</w:t>
            </w:r>
          </w:p>
        </w:tc>
      </w:tr>
      <w:tr w:rsidR="00302CB1" w:rsidRPr="00302CB1" w:rsidTr="00302CB1">
        <w:trPr>
          <w:trHeight w:val="236"/>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8708.92</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Silenciadores y tubos (caños) de escape; y sus partes.</w:t>
            </w:r>
          </w:p>
        </w:tc>
      </w:tr>
      <w:tr w:rsidR="00302CB1" w:rsidRPr="00302CB1" w:rsidTr="00302CB1">
        <w:trPr>
          <w:trHeight w:val="236"/>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8708.93</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Embragues y sus partes.</w:t>
            </w:r>
          </w:p>
        </w:tc>
      </w:tr>
      <w:tr w:rsidR="00302CB1" w:rsidRPr="00302CB1" w:rsidTr="00302CB1">
        <w:trPr>
          <w:trHeight w:val="236"/>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8708.94</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Volantes, columnas y cajas de dirección; y sus partes.</w:t>
            </w:r>
          </w:p>
        </w:tc>
      </w:tr>
      <w:tr w:rsidR="00302CB1" w:rsidRPr="00302CB1" w:rsidTr="00302CB1">
        <w:trPr>
          <w:trHeight w:val="236"/>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w:t>
            </w:r>
            <w:r w:rsidRPr="00302CB1">
              <w:rPr>
                <w:rFonts w:ascii="Verdana" w:hAnsi="Verdana"/>
                <w:sz w:val="20"/>
                <w:szCs w:val="20"/>
              </w:rPr>
              <w:lastRenderedPageBreak/>
              <w:t>8.95</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Bolsas inflables de seguridad con sistema de inflado (airbag); y sus partes</w:t>
            </w:r>
          </w:p>
        </w:tc>
      </w:tr>
      <w:tr w:rsidR="00302CB1" w:rsidRPr="00302CB1" w:rsidTr="00302CB1">
        <w:trPr>
          <w:trHeight w:val="236"/>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8708.99</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Las demás partes y accesorios para vehículos automotores de las partidas 87.01 a 87.05</w:t>
            </w:r>
          </w:p>
        </w:tc>
      </w:tr>
      <w:tr w:rsidR="00302CB1" w:rsidRPr="00302CB1" w:rsidTr="00302CB1">
        <w:trPr>
          <w:trHeight w:val="236"/>
        </w:trPr>
        <w:tc>
          <w:tcPr>
            <w:tcW w:w="1913"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9401.20</w:t>
            </w:r>
          </w:p>
        </w:tc>
        <w:tc>
          <w:tcPr>
            <w:tcW w:w="6799" w:type="dxa"/>
            <w:shd w:val="clear" w:color="auto" w:fill="FFFFFF"/>
            <w:tcMar>
              <w:top w:w="15" w:type="dxa"/>
              <w:left w:w="70" w:type="dxa"/>
              <w:bottom w:w="15" w:type="dxa"/>
              <w:right w:w="70" w:type="dxa"/>
            </w:tcMar>
            <w:hideMark/>
          </w:tcPr>
          <w:p w:rsidR="00302CB1" w:rsidRPr="00302CB1" w:rsidRDefault="00302CB1" w:rsidP="00302CB1">
            <w:pPr>
              <w:rPr>
                <w:rFonts w:ascii="Verdana" w:hAnsi="Verdana"/>
                <w:sz w:val="20"/>
                <w:szCs w:val="20"/>
              </w:rPr>
            </w:pPr>
            <w:r w:rsidRPr="00302CB1">
              <w:rPr>
                <w:rFonts w:ascii="Verdana" w:hAnsi="Verdana"/>
                <w:sz w:val="20"/>
                <w:szCs w:val="20"/>
              </w:rPr>
              <w:t>Asientos de los tipos utilizados en vehículos automotores</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b/>
          <w:bCs/>
          <w:sz w:val="20"/>
          <w:szCs w:val="20"/>
        </w:rPr>
        <w:t>TABLA E</w:t>
      </w:r>
    </w:p>
    <w:p w:rsidR="00302CB1" w:rsidRPr="00302CB1" w:rsidRDefault="00302CB1" w:rsidP="00302CB1">
      <w:pPr>
        <w:rPr>
          <w:rFonts w:ascii="Verdana" w:hAnsi="Verdana"/>
          <w:sz w:val="20"/>
          <w:szCs w:val="20"/>
        </w:rPr>
      </w:pPr>
      <w:r w:rsidRPr="00302CB1">
        <w:rPr>
          <w:rFonts w:ascii="Verdana" w:hAnsi="Verdana"/>
          <w:b/>
          <w:bCs/>
          <w:sz w:val="20"/>
          <w:szCs w:val="20"/>
        </w:rPr>
        <w:t>PARTES COMPLEMENTARIAS PARA CAMIONES PESADOS</w:t>
      </w:r>
    </w:p>
    <w:p w:rsidR="00302CB1" w:rsidRPr="00302CB1" w:rsidRDefault="00302CB1" w:rsidP="00302CB1">
      <w:pPr>
        <w:rPr>
          <w:rFonts w:ascii="Verdana" w:hAnsi="Verdana"/>
          <w:sz w:val="20"/>
          <w:szCs w:val="20"/>
        </w:rPr>
      </w:pPr>
      <w:r w:rsidRPr="00302CB1">
        <w:rPr>
          <w:rFonts w:ascii="Verdana" w:hAnsi="Verdana"/>
          <w:sz w:val="20"/>
          <w:szCs w:val="20"/>
        </w:rPr>
        <w:t>Nota: Los requisitos de Valor de Contenido Regional establecidos en las secciones 13 o 15 o Anexo I (Anexo de ROEP) aplican a una mercancía destinada a utilizarse como equipo original en la producción de un camión pesado. Para una parte de refacción, la regla de origen específica por producto aplicable establecida en la sección 13 o Anexo I (Anexo de ROEP) es la alternativa que incluye la frase "Para cualquier otra mercancía".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28"/>
        <w:gridCol w:w="7284"/>
      </w:tblGrid>
      <w:tr w:rsidR="00302CB1" w:rsidRPr="00302CB1" w:rsidTr="00302CB1">
        <w:trPr>
          <w:trHeight w:val="277"/>
        </w:trPr>
        <w:tc>
          <w:tcPr>
            <w:tcW w:w="14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8413.50</w:t>
            </w:r>
          </w:p>
        </w:tc>
        <w:tc>
          <w:tcPr>
            <w:tcW w:w="728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Las demás bombas alternativas de desplazamiento positivo</w:t>
            </w:r>
          </w:p>
        </w:tc>
      </w:tr>
      <w:tr w:rsidR="00302CB1" w:rsidRPr="00302CB1" w:rsidTr="00302CB1">
        <w:trPr>
          <w:trHeight w:val="277"/>
        </w:trPr>
        <w:tc>
          <w:tcPr>
            <w:tcW w:w="14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8479.89</w:t>
            </w:r>
          </w:p>
        </w:tc>
        <w:tc>
          <w:tcPr>
            <w:tcW w:w="728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Sistemas electrónicos de frenado incluyendo sistemas ABS y ESC</w:t>
            </w:r>
          </w:p>
        </w:tc>
      </w:tr>
    </w:tbl>
    <w:p w:rsidR="00302CB1" w:rsidRPr="00302CB1" w:rsidRDefault="00302CB1" w:rsidP="00302CB1">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18"/>
        <w:gridCol w:w="8392"/>
      </w:tblGrid>
      <w:tr w:rsidR="00302CB1" w:rsidRPr="00302CB1" w:rsidTr="00302CB1">
        <w:trPr>
          <w:trHeight w:val="277"/>
        </w:trPr>
        <w:tc>
          <w:tcPr>
            <w:tcW w:w="14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8482.10</w:t>
            </w:r>
          </w:p>
        </w:tc>
        <w:tc>
          <w:tcPr>
            <w:tcW w:w="728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Rodamientos de bolas</w:t>
            </w:r>
          </w:p>
        </w:tc>
      </w:tr>
      <w:tr w:rsidR="00302CB1" w:rsidRPr="00302CB1" w:rsidTr="00302CB1">
        <w:trPr>
          <w:trHeight w:val="277"/>
        </w:trPr>
        <w:tc>
          <w:tcPr>
            <w:tcW w:w="14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8482.20</w:t>
            </w:r>
          </w:p>
        </w:tc>
        <w:tc>
          <w:tcPr>
            <w:tcW w:w="728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Rodamientos de rodillos cónicos, incluidos los ensamblados de conos y rodillos cónicos</w:t>
            </w:r>
          </w:p>
        </w:tc>
      </w:tr>
      <w:tr w:rsidR="00302CB1" w:rsidRPr="00302CB1" w:rsidTr="00302CB1">
        <w:trPr>
          <w:trHeight w:val="277"/>
        </w:trPr>
        <w:tc>
          <w:tcPr>
            <w:tcW w:w="14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8482.30</w:t>
            </w:r>
          </w:p>
        </w:tc>
        <w:tc>
          <w:tcPr>
            <w:tcW w:w="728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Rodamientos de rodillos esféricos</w:t>
            </w:r>
          </w:p>
        </w:tc>
      </w:tr>
      <w:tr w:rsidR="00302CB1" w:rsidRPr="00302CB1" w:rsidTr="00302CB1">
        <w:trPr>
          <w:trHeight w:val="277"/>
        </w:trPr>
        <w:tc>
          <w:tcPr>
            <w:tcW w:w="14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8482.40</w:t>
            </w:r>
          </w:p>
        </w:tc>
        <w:tc>
          <w:tcPr>
            <w:tcW w:w="728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Rodamientos de agujas</w:t>
            </w:r>
          </w:p>
        </w:tc>
      </w:tr>
      <w:tr w:rsidR="00302CB1" w:rsidRPr="00302CB1" w:rsidTr="00302CB1">
        <w:trPr>
          <w:trHeight w:val="277"/>
        </w:trPr>
        <w:tc>
          <w:tcPr>
            <w:tcW w:w="14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8482.50</w:t>
            </w:r>
          </w:p>
        </w:tc>
        <w:tc>
          <w:tcPr>
            <w:tcW w:w="728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rodamientos de rodillos cilíndricos</w:t>
            </w:r>
          </w:p>
        </w:tc>
      </w:tr>
      <w:tr w:rsidR="00302CB1" w:rsidRPr="00302CB1" w:rsidTr="00302CB1">
        <w:trPr>
          <w:trHeight w:val="277"/>
        </w:trPr>
        <w:tc>
          <w:tcPr>
            <w:tcW w:w="14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8483.20</w:t>
            </w:r>
          </w:p>
        </w:tc>
        <w:tc>
          <w:tcPr>
            <w:tcW w:w="728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Cajas de cojinetes con rodamientos incorporados</w:t>
            </w:r>
          </w:p>
        </w:tc>
      </w:tr>
      <w:tr w:rsidR="00302CB1" w:rsidRPr="00302CB1" w:rsidTr="00302CB1">
        <w:trPr>
          <w:trHeight w:val="277"/>
        </w:trPr>
        <w:tc>
          <w:tcPr>
            <w:tcW w:w="14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8483.30</w:t>
            </w:r>
          </w:p>
        </w:tc>
        <w:tc>
          <w:tcPr>
            <w:tcW w:w="728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Cajas de cojinetes sin rodamientos incorporados; cojinetes</w:t>
            </w:r>
          </w:p>
        </w:tc>
      </w:tr>
      <w:tr w:rsidR="00302CB1" w:rsidRPr="00302CB1" w:rsidTr="00302CB1">
        <w:trPr>
          <w:trHeight w:val="277"/>
        </w:trPr>
        <w:tc>
          <w:tcPr>
            <w:tcW w:w="14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8483.60</w:t>
            </w:r>
          </w:p>
        </w:tc>
        <w:tc>
          <w:tcPr>
            <w:tcW w:w="728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Embragues y órganos de acoplamiento, incluidas las juntas de articulación</w:t>
            </w:r>
          </w:p>
        </w:tc>
      </w:tr>
      <w:tr w:rsidR="00302CB1" w:rsidRPr="00302CB1" w:rsidTr="00302CB1">
        <w:trPr>
          <w:trHeight w:val="277"/>
        </w:trPr>
        <w:tc>
          <w:tcPr>
            <w:tcW w:w="14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8505.20</w:t>
            </w:r>
          </w:p>
        </w:tc>
        <w:tc>
          <w:tcPr>
            <w:tcW w:w="728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Acoplamientos, embragues, y frenos, electromagnéticos</w:t>
            </w:r>
          </w:p>
        </w:tc>
      </w:tr>
      <w:tr w:rsidR="00302CB1" w:rsidRPr="00302CB1" w:rsidTr="00302CB1">
        <w:trPr>
          <w:trHeight w:val="493"/>
        </w:trPr>
        <w:tc>
          <w:tcPr>
            <w:tcW w:w="14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8505.90</w:t>
            </w:r>
          </w:p>
        </w:tc>
        <w:tc>
          <w:tcPr>
            <w:tcW w:w="728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Otros electroimanes; mandriles electromagnéticos o de imán permanente, abrazaderas y dispositivos de sujeción similares; cabezas elevadoras electromagnéticas; incluyendo partes.</w:t>
            </w:r>
          </w:p>
        </w:tc>
      </w:tr>
      <w:tr w:rsidR="00302CB1" w:rsidRPr="00302CB1" w:rsidTr="00302CB1">
        <w:trPr>
          <w:trHeight w:val="277"/>
        </w:trPr>
        <w:tc>
          <w:tcPr>
            <w:tcW w:w="14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8507.60</w:t>
            </w:r>
          </w:p>
        </w:tc>
        <w:tc>
          <w:tcPr>
            <w:tcW w:w="728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Baterías de iones de litio</w:t>
            </w:r>
          </w:p>
        </w:tc>
      </w:tr>
      <w:tr w:rsidR="00302CB1" w:rsidRPr="00302CB1" w:rsidTr="00302CB1">
        <w:trPr>
          <w:trHeight w:val="493"/>
        </w:trPr>
        <w:tc>
          <w:tcPr>
            <w:tcW w:w="14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8511.80</w:t>
            </w:r>
          </w:p>
        </w:tc>
        <w:tc>
          <w:tcPr>
            <w:tcW w:w="728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aparatos y dispositivos eléctricos de encendido o de arranque, para motores de encendido por chispa o por compresión.</w:t>
            </w:r>
          </w:p>
        </w:tc>
      </w:tr>
      <w:tr w:rsidR="00302CB1" w:rsidRPr="00302CB1" w:rsidTr="00302CB1">
        <w:trPr>
          <w:trHeight w:val="709"/>
        </w:trPr>
        <w:tc>
          <w:tcPr>
            <w:tcW w:w="14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8511.90</w:t>
            </w:r>
          </w:p>
        </w:tc>
        <w:tc>
          <w:tcPr>
            <w:tcW w:w="728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Partes para aparatos y dispositivos eléctricos de encendido o de arranque, para motores de encendido por chispa o por compresión así como los generadores y los reguladores-disyuntores utilizados con estos motores.</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b/>
          <w:bCs/>
          <w:sz w:val="20"/>
          <w:szCs w:val="20"/>
        </w:rPr>
        <w:t>TABLA F</w:t>
      </w:r>
    </w:p>
    <w:p w:rsidR="00302CB1" w:rsidRPr="00302CB1" w:rsidRDefault="00302CB1" w:rsidP="00302CB1">
      <w:pPr>
        <w:rPr>
          <w:rFonts w:ascii="Verdana" w:hAnsi="Verdana"/>
          <w:sz w:val="20"/>
          <w:szCs w:val="20"/>
        </w:rPr>
      </w:pPr>
      <w:r w:rsidRPr="00302CB1">
        <w:rPr>
          <w:rFonts w:ascii="Verdana" w:hAnsi="Verdana"/>
          <w:b/>
          <w:bCs/>
          <w:sz w:val="20"/>
          <w:szCs w:val="20"/>
        </w:rPr>
        <w:t>PARTES PARA OTROS VEHÍCULOS</w:t>
      </w:r>
    </w:p>
    <w:p w:rsidR="00302CB1" w:rsidRPr="00302CB1" w:rsidRDefault="00302CB1" w:rsidP="00302CB1">
      <w:pPr>
        <w:rPr>
          <w:rFonts w:ascii="Verdana" w:hAnsi="Verdana"/>
          <w:sz w:val="20"/>
          <w:szCs w:val="20"/>
        </w:rPr>
      </w:pPr>
      <w:r w:rsidRPr="00302CB1">
        <w:rPr>
          <w:rFonts w:ascii="Verdana" w:hAnsi="Verdana"/>
          <w:sz w:val="20"/>
          <w:szCs w:val="20"/>
        </w:rPr>
        <w:t>Nota: Los requisitos de Valor de Contenido Regional establecidos en la sección 20 o Anexo I (Anexo de ROEP) aplican a una mercancía destinada a utilizarse en un vehículo especificado en la subsección 20(2) y 20(3).</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86"/>
        <w:gridCol w:w="8124"/>
      </w:tblGrid>
      <w:tr w:rsidR="00302CB1" w:rsidRPr="00302CB1" w:rsidTr="00302CB1">
        <w:trPr>
          <w:trHeight w:val="292"/>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SA 2012</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Descripción</w:t>
            </w:r>
          </w:p>
        </w:tc>
      </w:tr>
      <w:tr w:rsidR="00302CB1" w:rsidRPr="00302CB1" w:rsidTr="00302CB1">
        <w:trPr>
          <w:trHeight w:val="277"/>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40.09</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Tubos, mangueras y tubería</w:t>
            </w:r>
          </w:p>
        </w:tc>
      </w:tr>
      <w:tr w:rsidR="00302CB1" w:rsidRPr="00302CB1" w:rsidTr="00302CB1">
        <w:trPr>
          <w:trHeight w:val="493"/>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4010.31</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Correas de transmisión sin fin, estriadas, de sección trapezoidal, de circunferencia exterior superior a 60 cm pero inferior o igual a 180 cm.</w:t>
            </w:r>
          </w:p>
        </w:tc>
      </w:tr>
      <w:tr w:rsidR="00302CB1" w:rsidRPr="00302CB1" w:rsidTr="00302CB1">
        <w:trPr>
          <w:trHeight w:val="493"/>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4010.32</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Correas de transmisión sin fin, sin estriar, de sección trapezoidal, de circunferencia exterior superior a 60 cm pero inferior o igual a 180 cm.</w:t>
            </w:r>
          </w:p>
        </w:tc>
      </w:tr>
      <w:tr w:rsidR="00302CB1" w:rsidRPr="00302CB1" w:rsidTr="00302CB1">
        <w:trPr>
          <w:trHeight w:val="493"/>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4010.33</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Correas de transmisión sin fin, estriadas, de sección trapezoidal, de circunferencia exterior superior a 180 cm pero inferior o igual a 240 cm.</w:t>
            </w:r>
          </w:p>
        </w:tc>
      </w:tr>
      <w:tr w:rsidR="00302CB1" w:rsidRPr="00302CB1" w:rsidTr="00302CB1">
        <w:trPr>
          <w:trHeight w:val="493"/>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4010.34</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Correas de transmisión sin fin, sin estriar, de sección trapezoidal, de circunferencia exterior superior a 180 cm pero inferior o igual a 240 cm.</w:t>
            </w:r>
          </w:p>
        </w:tc>
      </w:tr>
      <w:tr w:rsidR="00302CB1" w:rsidRPr="00302CB1" w:rsidTr="00302CB1">
        <w:trPr>
          <w:trHeight w:val="277"/>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4010.39.aa</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Otras correas de transmisión sin fin.</w:t>
            </w:r>
          </w:p>
        </w:tc>
      </w:tr>
      <w:tr w:rsidR="00302CB1" w:rsidRPr="00302CB1" w:rsidTr="00302CB1">
        <w:trPr>
          <w:trHeight w:val="277"/>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40.11</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Neumáticos nuevos de caucho</w:t>
            </w:r>
          </w:p>
        </w:tc>
      </w:tr>
      <w:tr w:rsidR="00302CB1" w:rsidRPr="00302CB1" w:rsidTr="00302CB1">
        <w:trPr>
          <w:trHeight w:val="277"/>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4016.93.aa</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Juntas o empaquetaduras de caucho vulcanizado sin endurecer.</w:t>
            </w:r>
          </w:p>
        </w:tc>
      </w:tr>
      <w:tr w:rsidR="00302CB1" w:rsidRPr="00302CB1" w:rsidTr="00302CB1">
        <w:trPr>
          <w:trHeight w:val="277"/>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4016.99.aa</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Elementos para control de vibración</w:t>
            </w:r>
          </w:p>
        </w:tc>
      </w:tr>
      <w:tr w:rsidR="00302CB1" w:rsidRPr="00302CB1" w:rsidTr="00302CB1">
        <w:trPr>
          <w:trHeight w:val="493"/>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7007.11</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Vidrio de seguridad templado de dimensiones y formatos que permitan su empleo en vehículos</w:t>
            </w:r>
          </w:p>
        </w:tc>
      </w:tr>
      <w:tr w:rsidR="00302CB1" w:rsidRPr="00302CB1" w:rsidTr="00302CB1">
        <w:trPr>
          <w:trHeight w:val="493"/>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7007.21</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Vidrio de seguridad laminado de dimensiones y formatos que permitan su empleo en vehículos.</w:t>
            </w:r>
          </w:p>
        </w:tc>
      </w:tr>
      <w:tr w:rsidR="00302CB1" w:rsidRPr="00302CB1" w:rsidTr="00302CB1">
        <w:trPr>
          <w:trHeight w:val="277"/>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7009.10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Espejos retrovisores para vehículos</w:t>
            </w:r>
          </w:p>
        </w:tc>
      </w:tr>
      <w:tr w:rsidR="00302CB1" w:rsidRPr="00302CB1" w:rsidTr="00302CB1">
        <w:trPr>
          <w:trHeight w:val="281"/>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8301.20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Cerraduras del tipo utilizado en los vehículos automotores</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1"/>
        <w:gridCol w:w="8379"/>
      </w:tblGrid>
      <w:tr w:rsidR="00302CB1" w:rsidRPr="00302CB1" w:rsidTr="00302CB1">
        <w:trPr>
          <w:trHeight w:val="713"/>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8407.31</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Motores de émbolo (pistón) alternativo, de los tipos utilizados para la propulsión de vehículos del Capítulo 87, de cilindrada inferior o igual a 50 cm3</w:t>
            </w:r>
          </w:p>
        </w:tc>
      </w:tr>
      <w:tr w:rsidR="00302CB1" w:rsidRPr="00302CB1" w:rsidTr="00302CB1">
        <w:trPr>
          <w:trHeight w:val="698"/>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8407.32</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Motores de émbolo (pistón) alternativo, de los tipos utilizados para la propulsión de vehículos del Capítulo 87, de cilindrada superior a 50 cm3 pero inferior o igual a 250 cm3</w:t>
            </w:r>
          </w:p>
        </w:tc>
      </w:tr>
      <w:tr w:rsidR="00302CB1" w:rsidRPr="00302CB1" w:rsidTr="00302CB1">
        <w:trPr>
          <w:trHeight w:val="698"/>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8407.33</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Motores de émbolo (pistón) alternativo, de los tipos utilizados para la propulsión de vehículos del Capítulo 87, de cilindrada superior a 250 cm3 pero inferior o igual a 1000 cm3</w:t>
            </w:r>
          </w:p>
        </w:tc>
      </w:tr>
    </w:tbl>
    <w:p w:rsidR="00302CB1" w:rsidRPr="00302CB1" w:rsidRDefault="00302CB1" w:rsidP="00302CB1">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8"/>
        <w:gridCol w:w="8432"/>
      </w:tblGrid>
      <w:tr w:rsidR="00302CB1" w:rsidRPr="00302CB1" w:rsidTr="00302CB1">
        <w:trPr>
          <w:trHeight w:val="698"/>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8407.34.aa</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Motores de émbolo (pistón) alternativo, de los tipos utilizados para la propulsión de vehículos del Capítulo 87, de cilindrada superior a 1,000 cm3 pero inferior o igual a 2,000 cm3</w:t>
            </w:r>
          </w:p>
        </w:tc>
      </w:tr>
      <w:tr w:rsidR="00302CB1" w:rsidRPr="00302CB1" w:rsidTr="00302CB1">
        <w:trPr>
          <w:trHeight w:val="698"/>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8407.34.bb</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Motores de émbolo (pistón) alternativo, de los tipos utilizados para la propulsión de vehículos del Capítulo 87, de cilindrada superior a 2,000 cm3</w:t>
            </w:r>
          </w:p>
        </w:tc>
      </w:tr>
      <w:tr w:rsidR="00302CB1" w:rsidRPr="00302CB1" w:rsidTr="00302CB1">
        <w:trPr>
          <w:trHeight w:val="482"/>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8408.20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Motor de émbolo (pistón) de encendido por compresión, de los tipos utilizados para la propulsión de vehículos del Capítulo 87</w:t>
            </w:r>
          </w:p>
        </w:tc>
      </w:tr>
      <w:tr w:rsidR="00302CB1" w:rsidRPr="00302CB1" w:rsidTr="00302CB1">
        <w:trPr>
          <w:trHeight w:val="482"/>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84.09</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Partes identificables como destinadas exclusiva o principalmente para motores de émbolo (pistón) de encendido por chispa</w:t>
            </w:r>
          </w:p>
        </w:tc>
      </w:tr>
      <w:tr w:rsidR="00302CB1" w:rsidRPr="00302CB1" w:rsidTr="00302CB1">
        <w:trPr>
          <w:trHeight w:val="482"/>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8413.30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Bombas de carburante, aceite o refrigerante, para motores de encendido por chispa o compresión</w:t>
            </w:r>
          </w:p>
        </w:tc>
      </w:tr>
      <w:tr w:rsidR="00302CB1" w:rsidRPr="00302CB1" w:rsidTr="00302CB1">
        <w:trPr>
          <w:trHeight w:val="698"/>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8414.80.aa</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Otras bombas de aire o gas, compresores y ventiladores (turbocargadores y supercargadores para vehículos automotor, cuando no estén previstas en la subpartida 8414.59)</w:t>
            </w:r>
          </w:p>
        </w:tc>
      </w:tr>
      <w:tr w:rsidR="00302CB1" w:rsidRPr="00302CB1" w:rsidTr="00302CB1">
        <w:trPr>
          <w:trHeight w:val="482"/>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8414.59.aa</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ventiladores (turbocargadores y supercargadores para vehículos automotor, cuando no estén previstas en la subpartida 8414.80)</w:t>
            </w:r>
          </w:p>
        </w:tc>
      </w:tr>
      <w:tr w:rsidR="00302CB1" w:rsidRPr="00302CB1" w:rsidTr="00302CB1">
        <w:trPr>
          <w:trHeight w:val="914"/>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8415.20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Máquinas para acondicionamiento de aire que comprendan un ventilador con motor y los dispositivos adecuados para modificar la temperatura y la humedad, aunque no regulen separadamente el grado higrométrico, de los tipos utilizados en vehículos automóviles para sus ocupantes.</w:t>
            </w:r>
          </w:p>
        </w:tc>
      </w:tr>
      <w:tr w:rsidR="00302CB1" w:rsidRPr="00302CB1" w:rsidTr="00302CB1">
        <w:trPr>
          <w:trHeight w:val="266"/>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8421.39.aa</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Convertidores catalíticos</w:t>
            </w:r>
          </w:p>
        </w:tc>
      </w:tr>
      <w:tr w:rsidR="00302CB1" w:rsidRPr="00302CB1" w:rsidTr="00302CB1">
        <w:trPr>
          <w:trHeight w:val="266"/>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8481.20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Válvulas para transmisiones oleo hidráulicas o neumáticas</w:t>
            </w:r>
          </w:p>
        </w:tc>
      </w:tr>
      <w:tr w:rsidR="00302CB1" w:rsidRPr="00302CB1" w:rsidTr="00302CB1">
        <w:trPr>
          <w:trHeight w:val="281"/>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8481.30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Válvulas de retención (sin retorno)</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7"/>
        <w:gridCol w:w="8153"/>
      </w:tblGrid>
      <w:tr w:rsidR="00302CB1" w:rsidRPr="00302CB1" w:rsidTr="00302CB1">
        <w:trPr>
          <w:trHeight w:val="713"/>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8481.80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artículos de grifería y órganos similares para tuberías, calderas, depósitos, cubas o continentes similares, incluidas las válvulas reductoras de presión y las válvulas termostáticas.</w:t>
            </w:r>
          </w:p>
        </w:tc>
      </w:tr>
      <w:tr w:rsidR="00302CB1" w:rsidRPr="00302CB1" w:rsidTr="00302CB1">
        <w:trPr>
          <w:trHeight w:val="266"/>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8482.10 a 8482.80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Rodamientos y cojinete de rodamientos cerrado</w:t>
            </w:r>
          </w:p>
        </w:tc>
      </w:tr>
      <w:tr w:rsidR="00302CB1" w:rsidRPr="00302CB1" w:rsidTr="00302CB1">
        <w:trPr>
          <w:trHeight w:val="482"/>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8483.10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Árboles de transmisión (incluidos los de levas y los cigüeñales) y manivelas</w:t>
            </w:r>
          </w:p>
        </w:tc>
      </w:tr>
      <w:tr w:rsidR="00302CB1" w:rsidRPr="00302CB1" w:rsidTr="00302CB1">
        <w:trPr>
          <w:trHeight w:val="266"/>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8483.20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Cajas de cojinetes con rodamientos incorporados</w:t>
            </w:r>
          </w:p>
        </w:tc>
      </w:tr>
      <w:tr w:rsidR="00302CB1" w:rsidRPr="00302CB1" w:rsidTr="00302CB1">
        <w:trPr>
          <w:trHeight w:val="266"/>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8483.30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Cajas de cojinetes sin rodamientos incorporados; cojinetes</w:t>
            </w:r>
          </w:p>
        </w:tc>
      </w:tr>
      <w:tr w:rsidR="00302CB1" w:rsidRPr="00302CB1" w:rsidTr="00302CB1">
        <w:trPr>
          <w:trHeight w:val="914"/>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8483.40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Engranes y ruedas de fricción, excepto las ruedas dentadas y demás elementos de transmisión presentados aisladamente; husillos fileteados de bolas o rodillos; reductores, multiplicadores y variadores de velocidad, incluidos los convertidores de par.</w:t>
            </w:r>
          </w:p>
        </w:tc>
      </w:tr>
      <w:tr w:rsidR="00302CB1" w:rsidRPr="00302CB1" w:rsidTr="00302CB1">
        <w:trPr>
          <w:trHeight w:val="266"/>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8483.50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Volantes y poleas, incluidos los motones</w:t>
            </w:r>
          </w:p>
        </w:tc>
      </w:tr>
      <w:tr w:rsidR="00302CB1" w:rsidRPr="00302CB1" w:rsidTr="00302CB1">
        <w:trPr>
          <w:trHeight w:val="266"/>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8501.10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Motores eléctricos de potencia de salida inferior o igual a 37.5 W</w:t>
            </w:r>
          </w:p>
        </w:tc>
      </w:tr>
      <w:tr w:rsidR="00302CB1" w:rsidRPr="00302CB1" w:rsidTr="00302CB1">
        <w:trPr>
          <w:trHeight w:val="482"/>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8501.20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Motores universales de corriente alterna/continua de potencia de salida superior a 37.5 W</w:t>
            </w:r>
          </w:p>
        </w:tc>
      </w:tr>
      <w:tr w:rsidR="00302CB1" w:rsidRPr="00302CB1" w:rsidTr="00302CB1">
        <w:trPr>
          <w:trHeight w:val="482"/>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8501.31</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Motores y generadores de corriente continua de potencia de salida inferior o igual a 750 W</w:t>
            </w:r>
          </w:p>
        </w:tc>
      </w:tr>
      <w:tr w:rsidR="00302CB1" w:rsidRPr="00302CB1" w:rsidTr="00302CB1">
        <w:trPr>
          <w:trHeight w:val="713"/>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8501.32.aa</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Otros motores y generadores de corriente continua de potencia de salida superior a 750 W pero inferior o igual a 75 Kw, de los tipos utilizados en vehículos automotor del Capítulo 87</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2"/>
        <w:gridCol w:w="7508"/>
      </w:tblGrid>
      <w:tr w:rsidR="00302CB1" w:rsidRPr="00302CB1" w:rsidTr="00302CB1">
        <w:trPr>
          <w:trHeight w:val="593"/>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8507.20.aa, 8507.30.aa,</w:t>
            </w:r>
          </w:p>
          <w:p w:rsidR="00302CB1" w:rsidRPr="00302CB1" w:rsidRDefault="00302CB1" w:rsidP="00302CB1">
            <w:pPr>
              <w:rPr>
                <w:rFonts w:ascii="Verdana" w:hAnsi="Verdana"/>
                <w:sz w:val="20"/>
                <w:szCs w:val="20"/>
              </w:rPr>
            </w:pPr>
            <w:r w:rsidRPr="00302CB1">
              <w:rPr>
                <w:rFonts w:ascii="Verdana" w:hAnsi="Verdana"/>
                <w:sz w:val="20"/>
                <w:szCs w:val="20"/>
              </w:rPr>
              <w:t>8507.40.aa y 8507.80.a</w:t>
            </w:r>
            <w:r w:rsidRPr="00302CB1">
              <w:rPr>
                <w:rFonts w:ascii="Verdana" w:hAnsi="Verdana"/>
                <w:sz w:val="20"/>
                <w:szCs w:val="20"/>
              </w:rPr>
              <w:lastRenderedPageBreak/>
              <w:t>a</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Acumuladores del tipo de los utilizados para la propulsión primaria de vehículos</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8511.30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Distribuidores; bobinas de encendido</w:t>
            </w:r>
          </w:p>
        </w:tc>
      </w:tr>
      <w:tr w:rsidR="00302CB1" w:rsidRPr="00302CB1" w:rsidTr="00302CB1">
        <w:trPr>
          <w:trHeight w:val="505"/>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8511.40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Motores de arranque, aunque funcionen también como generadores de los tipos utilizados para motores de encendido, por chispa o por compresión.</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8511.50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generadores</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8512.20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aparatos de alumbrado o señalización visual</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8512.40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Limpiaparabrisas y eliminadores de escarcha o vaho</w:t>
            </w:r>
          </w:p>
        </w:tc>
      </w:tr>
      <w:tr w:rsidR="00302CB1" w:rsidRPr="00302CB1" w:rsidTr="00302CB1">
        <w:trPr>
          <w:trHeight w:val="227"/>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8519.81</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proofErr w:type="spellStart"/>
            <w:r w:rsidRPr="00302CB1">
              <w:rPr>
                <w:rFonts w:ascii="Verdana" w:hAnsi="Verdana"/>
                <w:sz w:val="20"/>
                <w:szCs w:val="20"/>
              </w:rPr>
              <w:t>Tocacasetes</w:t>
            </w:r>
            <w:proofErr w:type="spellEnd"/>
          </w:p>
        </w:tc>
      </w:tr>
    </w:tbl>
    <w:p w:rsidR="00302CB1" w:rsidRPr="00302CB1" w:rsidRDefault="00302CB1" w:rsidP="00302CB1">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11"/>
        <w:gridCol w:w="7999"/>
      </w:tblGrid>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8527.21</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Aparato de radiodifusión con </w:t>
            </w:r>
            <w:proofErr w:type="spellStart"/>
            <w:r w:rsidRPr="00302CB1">
              <w:rPr>
                <w:rFonts w:ascii="Verdana" w:hAnsi="Verdana"/>
                <w:sz w:val="20"/>
                <w:szCs w:val="20"/>
              </w:rPr>
              <w:t>tocacasetes</w:t>
            </w:r>
            <w:proofErr w:type="spellEnd"/>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8527.29</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aparatos de radiodifusión</w:t>
            </w:r>
          </w:p>
        </w:tc>
      </w:tr>
      <w:tr w:rsidR="00302CB1" w:rsidRPr="00302CB1" w:rsidTr="00302CB1">
        <w:trPr>
          <w:trHeight w:val="505"/>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8536.50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interruptores, seccionadores y conmutadores para una tensión inferior o igual a 1,000 voltios</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8536.90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Cajas de empalme</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8537.10.bb</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Cuadros de mando</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8539.10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Faros o unidades "sellados"</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8539.21</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Lámparas de halógenos, de volframio (tungsteno)</w:t>
            </w:r>
          </w:p>
        </w:tc>
      </w:tr>
      <w:tr w:rsidR="00302CB1" w:rsidRPr="00302CB1" w:rsidTr="00302CB1">
        <w:trPr>
          <w:trHeight w:val="505"/>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8544.30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Juegos de cables para bujías de encendido y demás juegos de cables de los tipos utilizados en vehículos automotores</w:t>
            </w:r>
          </w:p>
        </w:tc>
      </w:tr>
      <w:tr w:rsidR="00302CB1" w:rsidRPr="00302CB1" w:rsidTr="00302CB1">
        <w:trPr>
          <w:trHeight w:val="505"/>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87.06</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Chasis, equipados con su motor para vehículos automotores de la partida 87.01 a 87.05</w:t>
            </w:r>
          </w:p>
        </w:tc>
      </w:tr>
      <w:tr w:rsidR="00302CB1" w:rsidRPr="00302CB1" w:rsidTr="00302CB1">
        <w:trPr>
          <w:trHeight w:val="505"/>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87.07</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Carrocerias incluidas las cabinas para vehículos automotores de la partida 87.01 a 87.05</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8708.1</w:t>
            </w:r>
            <w:r w:rsidRPr="00302CB1">
              <w:rPr>
                <w:rFonts w:ascii="Verdana" w:hAnsi="Verdana"/>
                <w:sz w:val="20"/>
                <w:szCs w:val="20"/>
              </w:rPr>
              <w:lastRenderedPageBreak/>
              <w:t>0.aa</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Defensas (paragolpes, parachoques) sin incluir sus partes</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8708.21</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Cinturones de seguridad</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8708.29.aa</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Partes troqueladas para carrocería</w:t>
            </w:r>
          </w:p>
        </w:tc>
      </w:tr>
      <w:tr w:rsidR="00302CB1" w:rsidRPr="00302CB1" w:rsidTr="00302CB1">
        <w:trPr>
          <w:trHeight w:val="304"/>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8708.29.cc</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Armaduras de puertas</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1"/>
        <w:gridCol w:w="7789"/>
      </w:tblGrid>
      <w:tr w:rsidR="00302CB1" w:rsidRPr="00302CB1" w:rsidTr="00302CB1">
        <w:trPr>
          <w:trHeight w:val="304"/>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8708.30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Frenos y servofrenos, y sus partes</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8708.40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Cajas de cambio y sus partes</w:t>
            </w:r>
          </w:p>
        </w:tc>
      </w:tr>
      <w:tr w:rsidR="00302CB1" w:rsidRPr="00302CB1" w:rsidTr="00302CB1">
        <w:trPr>
          <w:trHeight w:val="505"/>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8708.50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Ejes con diferencial, incluso provistos con otros órganos de transmisión, y ejes portadores</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8708.70.aa</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Ruedas, pero no sus partes y accesorios</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8708.80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Sistemas de suspensión y sus partes (incluidos los amortiguadores).</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8708.91</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Radiadores y sus partes</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8708.92</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Silenciadores y tubos (caños) de escape; y sus partes.</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8708.93.aa</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Embragues (pero no sus partes).</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8708.94</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Volantes, columnas y cajas de dirección; y sus partes.</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8708.95</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Bolsas inflables de seguridad con sistema de inflado (airbag) y sus partes.</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8708.99.aa</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Mercancías para el control de las vibraciones que contengan hule</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8708.99.bb</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Ejes de rueda de doble pestaña que incorporen rodamientos de bolas</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8708.99.ee</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Otras partes para el sistema de propulsión.</w:t>
            </w:r>
          </w:p>
        </w:tc>
      </w:tr>
      <w:tr w:rsidR="00302CB1" w:rsidRPr="00302CB1" w:rsidTr="00302CB1">
        <w:trPr>
          <w:trHeight w:val="505"/>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8708.99.hh</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Otras partes y accesorios no previstos en otra parte en la subpartida 8708.99</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9031.80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instrumentos y aparatos para medida o verificación</w:t>
            </w:r>
          </w:p>
        </w:tc>
      </w:tr>
      <w:tr w:rsidR="00302CB1" w:rsidRPr="00302CB1" w:rsidTr="00302CB1">
        <w:trPr>
          <w:trHeight w:val="289"/>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9032.89</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instrumentos y aparatos para regulación o control automáticos</w:t>
            </w:r>
          </w:p>
        </w:tc>
      </w:tr>
      <w:tr w:rsidR="00302CB1" w:rsidRPr="00302CB1" w:rsidTr="00302CB1">
        <w:trPr>
          <w:trHeight w:val="304"/>
        </w:trPr>
        <w:tc>
          <w:tcPr>
            <w:tcW w:w="32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9401.20</w:t>
            </w:r>
          </w:p>
        </w:tc>
        <w:tc>
          <w:tcPr>
            <w:tcW w:w="54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Asientos de los tipos utilizados en vehículos automotores</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b/>
          <w:bCs/>
          <w:sz w:val="20"/>
          <w:szCs w:val="20"/>
        </w:rPr>
        <w:t>TABLA G</w:t>
      </w:r>
    </w:p>
    <w:p w:rsidR="00302CB1" w:rsidRPr="00302CB1" w:rsidRDefault="00302CB1" w:rsidP="00302CB1">
      <w:pPr>
        <w:rPr>
          <w:rFonts w:ascii="Verdana" w:hAnsi="Verdana"/>
          <w:sz w:val="20"/>
          <w:szCs w:val="20"/>
        </w:rPr>
      </w:pPr>
      <w:r w:rsidRPr="00302CB1">
        <w:rPr>
          <w:rFonts w:ascii="Verdana" w:hAnsi="Verdana"/>
          <w:b/>
          <w:bCs/>
          <w:sz w:val="20"/>
          <w:szCs w:val="20"/>
        </w:rPr>
        <w:t>LISTA DE COMPONENTES Y MATERIALES PARA OTROS VEHÍCULOS</w:t>
      </w:r>
    </w:p>
    <w:p w:rsidR="00302CB1" w:rsidRPr="00302CB1" w:rsidRDefault="00302CB1" w:rsidP="00302CB1">
      <w:pPr>
        <w:rPr>
          <w:rFonts w:ascii="Verdana" w:hAnsi="Verdana"/>
          <w:sz w:val="20"/>
          <w:szCs w:val="20"/>
        </w:rPr>
      </w:pPr>
      <w:r w:rsidRPr="00302CB1">
        <w:rPr>
          <w:rFonts w:ascii="Verdana" w:hAnsi="Verdana"/>
          <w:b/>
          <w:bCs/>
          <w:sz w:val="20"/>
          <w:szCs w:val="20"/>
        </w:rPr>
        <w:t>1. Componente: Motores comprendidos en la partida 84.07 u 84.08</w:t>
      </w:r>
    </w:p>
    <w:p w:rsidR="00302CB1" w:rsidRPr="00302CB1" w:rsidRDefault="00302CB1" w:rsidP="00302CB1">
      <w:pPr>
        <w:rPr>
          <w:rFonts w:ascii="Verdana" w:hAnsi="Verdana"/>
          <w:sz w:val="20"/>
          <w:szCs w:val="20"/>
        </w:rPr>
      </w:pPr>
      <w:r w:rsidRPr="00302CB1">
        <w:rPr>
          <w:rFonts w:ascii="Verdana" w:hAnsi="Verdana"/>
          <w:sz w:val="20"/>
          <w:szCs w:val="20"/>
        </w:rPr>
        <w:t>Materiales: monoblock, cabeza del monoblock, módulo de combustible, bombas de gasolina, tapones de monoblock, turbocargadores y supercargadores, controles electrónicos de motor, múltiple de admisión, múltiple de escape, válvulas de admisión/escape, cigüeñal/árbol de levas, alternador, marcha, filtro de aire, pistones, bielas de conexión y ensambles para desarrollo (o rotores para ensambles de motores rotatorios), volante (para transmisiones manuales), plato flexible (para transmisiones automáticas), cárter de aceite, bomba de aceite y regulador de presión, bomba de agua, engranes de cigüeñal y engranes de árbol de leva, y ensambles de radiador o enfriadores de motor.</w:t>
      </w:r>
    </w:p>
    <w:p w:rsidR="00302CB1" w:rsidRPr="00302CB1" w:rsidRDefault="00302CB1" w:rsidP="00302CB1">
      <w:pPr>
        <w:rPr>
          <w:rFonts w:ascii="Verdana" w:hAnsi="Verdana"/>
          <w:sz w:val="20"/>
          <w:szCs w:val="20"/>
        </w:rPr>
      </w:pPr>
      <w:r w:rsidRPr="00302CB1">
        <w:rPr>
          <w:rFonts w:ascii="Verdana" w:hAnsi="Verdana"/>
          <w:b/>
          <w:bCs/>
          <w:sz w:val="20"/>
          <w:szCs w:val="20"/>
        </w:rPr>
        <w:t>2. Componente: Cajas de cambio (transmisiones) comprendidos en la subpartida 8708.40</w:t>
      </w:r>
    </w:p>
    <w:p w:rsidR="00302CB1" w:rsidRPr="00302CB1" w:rsidRDefault="00302CB1" w:rsidP="00302CB1">
      <w:pPr>
        <w:rPr>
          <w:rFonts w:ascii="Verdana" w:hAnsi="Verdana"/>
          <w:sz w:val="20"/>
          <w:szCs w:val="20"/>
        </w:rPr>
      </w:pPr>
      <w:r w:rsidRPr="00302CB1">
        <w:rPr>
          <w:rFonts w:ascii="Verdana" w:hAnsi="Verdana"/>
          <w:sz w:val="20"/>
          <w:szCs w:val="20"/>
        </w:rPr>
        <w:t>Materiales: (a) para transmisiones manuales - carcasa de transmisión y carcasa de embrague; embrague;</w:t>
      </w:r>
    </w:p>
    <w:p w:rsidR="00302CB1" w:rsidRPr="00302CB1" w:rsidRDefault="00302CB1" w:rsidP="00302CB1">
      <w:pPr>
        <w:rPr>
          <w:rFonts w:ascii="Verdana" w:hAnsi="Verdana"/>
          <w:sz w:val="20"/>
          <w:szCs w:val="20"/>
        </w:rPr>
      </w:pPr>
      <w:proofErr w:type="gramStart"/>
      <w:r w:rsidRPr="00302CB1">
        <w:rPr>
          <w:rFonts w:ascii="Verdana" w:hAnsi="Verdana"/>
          <w:sz w:val="20"/>
          <w:szCs w:val="20"/>
        </w:rPr>
        <w:t>mecanismo</w:t>
      </w:r>
      <w:proofErr w:type="gramEnd"/>
      <w:r w:rsidRPr="00302CB1">
        <w:rPr>
          <w:rFonts w:ascii="Verdana" w:hAnsi="Verdana"/>
          <w:sz w:val="20"/>
          <w:szCs w:val="20"/>
        </w:rPr>
        <w:t> de cambios internos, juego de engranes, sincronizadores y flechas; y (b) para transmisiones de torsión por convertidor - carcasa de transmisión y carcasa de convertidor; ensambles de convertidor de torsión; juego de engranes y embragues, y controles de transmisión electrónica.</w:t>
      </w:r>
    </w:p>
    <w:p w:rsidR="00302CB1" w:rsidRPr="00302CB1" w:rsidRDefault="00302CB1" w:rsidP="00302CB1">
      <w:pPr>
        <w:rPr>
          <w:rFonts w:ascii="Verdana" w:hAnsi="Verdana"/>
          <w:sz w:val="20"/>
          <w:szCs w:val="20"/>
        </w:rPr>
      </w:pPr>
      <w:r w:rsidRPr="00302CB1">
        <w:rPr>
          <w:rFonts w:ascii="Verdana" w:hAnsi="Verdana"/>
          <w:b/>
          <w:bCs/>
          <w:sz w:val="20"/>
          <w:szCs w:val="20"/>
        </w:rPr>
        <w:t>TABLA S</w:t>
      </w:r>
    </w:p>
    <w:p w:rsidR="00302CB1" w:rsidRPr="00302CB1" w:rsidRDefault="00302CB1" w:rsidP="00302CB1">
      <w:pPr>
        <w:rPr>
          <w:rFonts w:ascii="Verdana" w:hAnsi="Verdana"/>
          <w:sz w:val="20"/>
          <w:szCs w:val="20"/>
        </w:rPr>
      </w:pPr>
      <w:r w:rsidRPr="00302CB1">
        <w:rPr>
          <w:rFonts w:ascii="Verdana" w:hAnsi="Verdana"/>
          <w:b/>
          <w:bCs/>
          <w:sz w:val="20"/>
          <w:szCs w:val="20"/>
        </w:rPr>
        <w:t>ACERO Y ALUMINIO</w:t>
      </w:r>
    </w:p>
    <w:p w:rsidR="00302CB1" w:rsidRPr="00302CB1" w:rsidRDefault="00302CB1" w:rsidP="00302CB1">
      <w:pPr>
        <w:rPr>
          <w:rFonts w:ascii="Verdana" w:hAnsi="Verdana"/>
          <w:sz w:val="20"/>
          <w:szCs w:val="20"/>
        </w:rPr>
      </w:pPr>
      <w:r w:rsidRPr="00302CB1">
        <w:rPr>
          <w:rFonts w:ascii="Verdana" w:hAnsi="Verdana"/>
          <w:sz w:val="20"/>
          <w:szCs w:val="20"/>
        </w:rPr>
        <w:t>La siguiente tabla enumera las subpartidas del SA de acero y el aluminio sujeto al requisito de compra de acero y aluminio del T-MEC establecidos en la sección 17 para facilitar la implementación del requisito de compra de acero y aluminio, de conformidad con el Artículo 6.3 del Apéndice del Anexo 4-B del Tratado.</w:t>
      </w:r>
    </w:p>
    <w:p w:rsidR="00302CB1" w:rsidRPr="00302CB1" w:rsidRDefault="00302CB1" w:rsidP="00302CB1">
      <w:pPr>
        <w:rPr>
          <w:rFonts w:ascii="Verdana" w:hAnsi="Verdana"/>
          <w:sz w:val="20"/>
          <w:szCs w:val="20"/>
        </w:rPr>
      </w:pPr>
      <w:r w:rsidRPr="00302CB1">
        <w:rPr>
          <w:rFonts w:ascii="Verdana" w:hAnsi="Verdana"/>
          <w:sz w:val="20"/>
          <w:szCs w:val="20"/>
        </w:rPr>
        <w:t>El prefijo "ex" se utiliza para indicar que solo las mercancías descritas en la columna "Descripción" serán tomadas en cuenta al realizar el cálculo.</w:t>
      </w:r>
    </w:p>
    <w:p w:rsidR="00302CB1" w:rsidRPr="00302CB1" w:rsidRDefault="00302CB1" w:rsidP="00302CB1">
      <w:pPr>
        <w:rPr>
          <w:rFonts w:ascii="Verdana" w:hAnsi="Verdana"/>
          <w:sz w:val="20"/>
          <w:szCs w:val="20"/>
        </w:rPr>
      </w:pPr>
      <w:r w:rsidRPr="00302CB1">
        <w:rPr>
          <w:rFonts w:ascii="Verdana" w:hAnsi="Verdana"/>
          <w:sz w:val="20"/>
          <w:szCs w:val="20"/>
        </w:rPr>
        <w:t>Estas descripciones cubren las compras de acero estructural o aluminio por parte de los productores de vehículos utilizados en la producción de vehículos de pasajeros, camiones ligeros o camiones pesados, incluidas todas las compras de acero o aluminio utiliza</w:t>
      </w:r>
      <w:r w:rsidRPr="00302CB1">
        <w:rPr>
          <w:rFonts w:ascii="Verdana" w:hAnsi="Verdana"/>
          <w:sz w:val="20"/>
          <w:szCs w:val="20"/>
        </w:rPr>
        <w:lastRenderedPageBreak/>
        <w:t>das para la producción de estampados principales que forman la "carrocería en bruto" o los bastidores de chasis como se define en la Tabla A.2 (Partes y Componentes para Vehículos de Pasajeros y Camiones Ligeros). Las descripciones no cubren el acero estructural o el aluminio adquiridos por los productores o proveedores de partes utilizadas en la producción de otras partes automotrices.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0"/>
        <w:gridCol w:w="7508"/>
        <w:gridCol w:w="902"/>
      </w:tblGrid>
      <w:tr w:rsidR="00302CB1" w:rsidRPr="00302CB1" w:rsidTr="00302CB1">
        <w:trPr>
          <w:trHeight w:val="561"/>
        </w:trPr>
        <w:tc>
          <w:tcPr>
            <w:tcW w:w="16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b/>
                <w:bCs/>
                <w:sz w:val="20"/>
                <w:szCs w:val="20"/>
              </w:rPr>
              <w:t>DESCRIPCIÓN</w:t>
            </w:r>
          </w:p>
        </w:tc>
        <w:tc>
          <w:tcPr>
            <w:tcW w:w="18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SUBPARTIDAS</w:t>
            </w:r>
          </w:p>
          <w:p w:rsidR="00302CB1" w:rsidRPr="00302CB1" w:rsidRDefault="00302CB1" w:rsidP="00302CB1">
            <w:pPr>
              <w:rPr>
                <w:rFonts w:ascii="Verdana" w:hAnsi="Verdana"/>
                <w:sz w:val="20"/>
                <w:szCs w:val="20"/>
              </w:rPr>
            </w:pPr>
            <w:r w:rsidRPr="00302CB1">
              <w:rPr>
                <w:rFonts w:ascii="Verdana" w:hAnsi="Verdana"/>
                <w:b/>
                <w:bCs/>
                <w:sz w:val="20"/>
                <w:szCs w:val="20"/>
              </w:rPr>
              <w:t>6 DÍGITOS SA</w:t>
            </w:r>
          </w:p>
        </w:tc>
      </w:tr>
      <w:tr w:rsidR="00302CB1" w:rsidRPr="00302CB1" w:rsidTr="00302CB1">
        <w:trPr>
          <w:trHeight w:val="273"/>
        </w:trPr>
        <w:tc>
          <w:tcPr>
            <w:tcW w:w="167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ACERO</w:t>
            </w:r>
          </w:p>
        </w:tc>
        <w:tc>
          <w:tcPr>
            <w:tcW w:w="51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8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705"/>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Productos laminados planos de hierro o acero sin alear, de anchura superior o igual a 600 mm, laminados en caliente, sin chapar ni revestir:</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819"/>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enrollados, simplemente laminados en caliente, decapados</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7208.25</w:t>
            </w:r>
          </w:p>
          <w:p w:rsidR="00302CB1" w:rsidRPr="00302CB1" w:rsidRDefault="00302CB1" w:rsidP="00302CB1">
            <w:pPr>
              <w:rPr>
                <w:rFonts w:ascii="Verdana" w:hAnsi="Verdana"/>
                <w:sz w:val="20"/>
                <w:szCs w:val="20"/>
              </w:rPr>
            </w:pPr>
            <w:r w:rsidRPr="00302CB1">
              <w:rPr>
                <w:rFonts w:ascii="Verdana" w:hAnsi="Verdana"/>
                <w:sz w:val="20"/>
                <w:szCs w:val="20"/>
              </w:rPr>
              <w:t>7208.26</w:t>
            </w:r>
          </w:p>
          <w:p w:rsidR="00302CB1" w:rsidRPr="00302CB1" w:rsidRDefault="00302CB1" w:rsidP="00302CB1">
            <w:pPr>
              <w:rPr>
                <w:rFonts w:ascii="Verdana" w:hAnsi="Verdana"/>
                <w:sz w:val="20"/>
                <w:szCs w:val="20"/>
              </w:rPr>
            </w:pPr>
            <w:r w:rsidRPr="00302CB1">
              <w:rPr>
                <w:rFonts w:ascii="Verdana" w:hAnsi="Verdana"/>
                <w:sz w:val="20"/>
                <w:szCs w:val="20"/>
              </w:rPr>
              <w:t>7208.27</w:t>
            </w:r>
          </w:p>
        </w:tc>
      </w:tr>
      <w:tr w:rsidR="00302CB1" w:rsidRPr="00302CB1" w:rsidTr="00302CB1">
        <w:trPr>
          <w:trHeight w:val="1092"/>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enrollados, simplemente laminados en caliente</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7208.36</w:t>
            </w:r>
          </w:p>
          <w:p w:rsidR="00302CB1" w:rsidRPr="00302CB1" w:rsidRDefault="00302CB1" w:rsidP="00302CB1">
            <w:pPr>
              <w:rPr>
                <w:rFonts w:ascii="Verdana" w:hAnsi="Verdana"/>
                <w:sz w:val="20"/>
                <w:szCs w:val="20"/>
              </w:rPr>
            </w:pPr>
            <w:r w:rsidRPr="00302CB1">
              <w:rPr>
                <w:rFonts w:ascii="Verdana" w:hAnsi="Verdana"/>
                <w:sz w:val="20"/>
                <w:szCs w:val="20"/>
              </w:rPr>
              <w:t>7208.37</w:t>
            </w:r>
          </w:p>
          <w:p w:rsidR="00302CB1" w:rsidRPr="00302CB1" w:rsidRDefault="00302CB1" w:rsidP="00302CB1">
            <w:pPr>
              <w:rPr>
                <w:rFonts w:ascii="Verdana" w:hAnsi="Verdana"/>
                <w:sz w:val="20"/>
                <w:szCs w:val="20"/>
              </w:rPr>
            </w:pPr>
            <w:r w:rsidRPr="00302CB1">
              <w:rPr>
                <w:rFonts w:ascii="Verdana" w:hAnsi="Verdana"/>
                <w:sz w:val="20"/>
                <w:szCs w:val="20"/>
              </w:rPr>
              <w:t>7208.38</w:t>
            </w:r>
          </w:p>
          <w:p w:rsidR="00302CB1" w:rsidRPr="00302CB1" w:rsidRDefault="00302CB1" w:rsidP="00302CB1">
            <w:pPr>
              <w:rPr>
                <w:rFonts w:ascii="Verdana" w:hAnsi="Verdana"/>
                <w:sz w:val="20"/>
                <w:szCs w:val="20"/>
              </w:rPr>
            </w:pPr>
            <w:r w:rsidRPr="00302CB1">
              <w:rPr>
                <w:rFonts w:ascii="Verdana" w:hAnsi="Verdana"/>
                <w:sz w:val="20"/>
                <w:szCs w:val="20"/>
              </w:rPr>
              <w:t>7208.39</w:t>
            </w:r>
          </w:p>
        </w:tc>
      </w:tr>
      <w:tr w:rsidR="00302CB1" w:rsidRPr="00302CB1" w:rsidTr="00302CB1">
        <w:trPr>
          <w:trHeight w:val="1092"/>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no enrollados, simplemente laminados en caliente</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7208.51</w:t>
            </w:r>
          </w:p>
          <w:p w:rsidR="00302CB1" w:rsidRPr="00302CB1" w:rsidRDefault="00302CB1" w:rsidP="00302CB1">
            <w:pPr>
              <w:rPr>
                <w:rFonts w:ascii="Verdana" w:hAnsi="Verdana"/>
                <w:sz w:val="20"/>
                <w:szCs w:val="20"/>
              </w:rPr>
            </w:pPr>
            <w:r w:rsidRPr="00302CB1">
              <w:rPr>
                <w:rFonts w:ascii="Verdana" w:hAnsi="Verdana"/>
                <w:sz w:val="20"/>
                <w:szCs w:val="20"/>
              </w:rPr>
              <w:t>7208.52</w:t>
            </w:r>
          </w:p>
          <w:p w:rsidR="00302CB1" w:rsidRPr="00302CB1" w:rsidRDefault="00302CB1" w:rsidP="00302CB1">
            <w:pPr>
              <w:rPr>
                <w:rFonts w:ascii="Verdana" w:hAnsi="Verdana"/>
                <w:sz w:val="20"/>
                <w:szCs w:val="20"/>
              </w:rPr>
            </w:pPr>
            <w:r w:rsidRPr="00302CB1">
              <w:rPr>
                <w:rFonts w:ascii="Verdana" w:hAnsi="Verdana"/>
                <w:sz w:val="20"/>
                <w:szCs w:val="20"/>
              </w:rPr>
              <w:lastRenderedPageBreak/>
              <w:t>7208.53</w:t>
            </w:r>
          </w:p>
          <w:p w:rsidR="00302CB1" w:rsidRPr="00302CB1" w:rsidRDefault="00302CB1" w:rsidP="00302CB1">
            <w:pPr>
              <w:rPr>
                <w:rFonts w:ascii="Verdana" w:hAnsi="Verdana"/>
                <w:sz w:val="20"/>
                <w:szCs w:val="20"/>
              </w:rPr>
            </w:pPr>
            <w:r w:rsidRPr="00302CB1">
              <w:rPr>
                <w:rFonts w:ascii="Verdana" w:hAnsi="Verdana"/>
                <w:sz w:val="20"/>
                <w:szCs w:val="20"/>
              </w:rPr>
              <w:t>7208.54</w:t>
            </w:r>
          </w:p>
        </w:tc>
      </w:tr>
      <w:tr w:rsidR="00302CB1" w:rsidRPr="00302CB1" w:rsidTr="00302CB1">
        <w:trPr>
          <w:trHeight w:val="705"/>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Productos laminados planos de hierro o acero sin alear, de anchura superior o igual a 600 mm, laminados en frío, sin chapar ni revestir:</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1107"/>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Enrollados, simplemente laminados en frío:</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7209.15</w:t>
            </w:r>
          </w:p>
          <w:p w:rsidR="00302CB1" w:rsidRPr="00302CB1" w:rsidRDefault="00302CB1" w:rsidP="00302CB1">
            <w:pPr>
              <w:rPr>
                <w:rFonts w:ascii="Verdana" w:hAnsi="Verdana"/>
                <w:sz w:val="20"/>
                <w:szCs w:val="20"/>
              </w:rPr>
            </w:pPr>
            <w:r w:rsidRPr="00302CB1">
              <w:rPr>
                <w:rFonts w:ascii="Verdana" w:hAnsi="Verdana"/>
                <w:sz w:val="20"/>
                <w:szCs w:val="20"/>
              </w:rPr>
              <w:t>7209.16</w:t>
            </w:r>
          </w:p>
          <w:p w:rsidR="00302CB1" w:rsidRPr="00302CB1" w:rsidRDefault="00302CB1" w:rsidP="00302CB1">
            <w:pPr>
              <w:rPr>
                <w:rFonts w:ascii="Verdana" w:hAnsi="Verdana"/>
                <w:sz w:val="20"/>
                <w:szCs w:val="20"/>
              </w:rPr>
            </w:pPr>
            <w:r w:rsidRPr="00302CB1">
              <w:rPr>
                <w:rFonts w:ascii="Verdana" w:hAnsi="Verdana"/>
                <w:sz w:val="20"/>
                <w:szCs w:val="20"/>
              </w:rPr>
              <w:t>7209.17</w:t>
            </w:r>
          </w:p>
          <w:p w:rsidR="00302CB1" w:rsidRPr="00302CB1" w:rsidRDefault="00302CB1" w:rsidP="00302CB1">
            <w:pPr>
              <w:rPr>
                <w:rFonts w:ascii="Verdana" w:hAnsi="Verdana"/>
                <w:sz w:val="20"/>
                <w:szCs w:val="20"/>
              </w:rPr>
            </w:pPr>
            <w:r w:rsidRPr="00302CB1">
              <w:rPr>
                <w:rFonts w:ascii="Verdana" w:hAnsi="Verdana"/>
                <w:sz w:val="20"/>
                <w:szCs w:val="20"/>
              </w:rPr>
              <w:t>7209.18</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6"/>
        <w:gridCol w:w="8082"/>
        <w:gridCol w:w="642"/>
      </w:tblGrid>
      <w:tr w:rsidR="00302CB1" w:rsidRPr="00302CB1" w:rsidTr="00302CB1">
        <w:trPr>
          <w:trHeight w:val="1605"/>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Sin enrollar, simplemente laminados en frío:</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7209.25</w:t>
            </w:r>
          </w:p>
          <w:p w:rsidR="00302CB1" w:rsidRPr="00302CB1" w:rsidRDefault="00302CB1" w:rsidP="00302CB1">
            <w:pPr>
              <w:rPr>
                <w:rFonts w:ascii="Verdana" w:hAnsi="Verdana"/>
                <w:sz w:val="20"/>
                <w:szCs w:val="20"/>
              </w:rPr>
            </w:pPr>
            <w:r w:rsidRPr="00302CB1">
              <w:rPr>
                <w:rFonts w:ascii="Verdana" w:hAnsi="Verdana"/>
                <w:sz w:val="20"/>
                <w:szCs w:val="20"/>
              </w:rPr>
              <w:t>7209.26</w:t>
            </w:r>
          </w:p>
          <w:p w:rsidR="00302CB1" w:rsidRPr="00302CB1" w:rsidRDefault="00302CB1" w:rsidP="00302CB1">
            <w:pPr>
              <w:rPr>
                <w:rFonts w:ascii="Verdana" w:hAnsi="Verdana"/>
                <w:sz w:val="20"/>
                <w:szCs w:val="20"/>
              </w:rPr>
            </w:pPr>
            <w:r w:rsidRPr="00302CB1">
              <w:rPr>
                <w:rFonts w:ascii="Verdana" w:hAnsi="Verdana"/>
                <w:sz w:val="20"/>
                <w:szCs w:val="20"/>
              </w:rPr>
              <w:t>7209.27</w:t>
            </w:r>
          </w:p>
          <w:p w:rsidR="00302CB1" w:rsidRPr="00302CB1" w:rsidRDefault="00302CB1" w:rsidP="00302CB1">
            <w:pPr>
              <w:rPr>
                <w:rFonts w:ascii="Verdana" w:hAnsi="Verdana"/>
                <w:sz w:val="20"/>
                <w:szCs w:val="20"/>
              </w:rPr>
            </w:pPr>
            <w:r w:rsidRPr="00302CB1">
              <w:rPr>
                <w:rFonts w:ascii="Verdana" w:hAnsi="Verdana"/>
                <w:sz w:val="20"/>
                <w:szCs w:val="20"/>
              </w:rPr>
              <w:t>7209.28</w:t>
            </w:r>
          </w:p>
          <w:p w:rsidR="00302CB1" w:rsidRPr="00302CB1" w:rsidRDefault="00302CB1" w:rsidP="00302CB1">
            <w:pPr>
              <w:rPr>
                <w:rFonts w:ascii="Verdana" w:hAnsi="Verdana"/>
                <w:sz w:val="20"/>
                <w:szCs w:val="20"/>
              </w:rPr>
            </w:pPr>
            <w:r w:rsidRPr="00302CB1">
              <w:rPr>
                <w:rFonts w:ascii="Verdana" w:hAnsi="Verdana"/>
                <w:sz w:val="20"/>
                <w:szCs w:val="20"/>
              </w:rPr>
              <w:t>7209.90</w:t>
            </w:r>
          </w:p>
        </w:tc>
      </w:tr>
      <w:tr w:rsidR="00302CB1" w:rsidRPr="00302CB1" w:rsidTr="00302CB1">
        <w:trPr>
          <w:trHeight w:val="535"/>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Productos laminados planos de hierro o acero sin alear, de anchura superior o igual a 600 mm, chapados o revestidos:</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18"/>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Electrolíticamente plateado o recubierto con zinc</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7210.30</w:t>
            </w:r>
          </w:p>
        </w:tc>
      </w:tr>
      <w:tr w:rsidR="00302CB1" w:rsidRPr="00302CB1" w:rsidTr="00302CB1">
        <w:trPr>
          <w:trHeight w:val="535"/>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De otro modo chapado o revestido con zinc, Los demás (no corrugado)</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7210.49</w:t>
            </w:r>
          </w:p>
        </w:tc>
      </w:tr>
    </w:tbl>
    <w:p w:rsidR="00302CB1" w:rsidRPr="00302CB1" w:rsidRDefault="00302CB1" w:rsidP="00302CB1">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9"/>
        <w:gridCol w:w="8044"/>
        <w:gridCol w:w="677"/>
      </w:tblGrid>
      <w:tr w:rsidR="00302CB1" w:rsidRPr="00302CB1" w:rsidTr="00302CB1">
        <w:trPr>
          <w:trHeight w:val="318"/>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chapados o revestidos con aluminio</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7210.69</w:t>
            </w:r>
          </w:p>
        </w:tc>
      </w:tr>
      <w:tr w:rsidR="00302CB1" w:rsidRPr="00302CB1" w:rsidTr="00302CB1">
        <w:trPr>
          <w:trHeight w:val="535"/>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revestidos; los demás: recubiertos electrolíticamente o chapados con metal, los demás</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7210.90</w:t>
            </w:r>
          </w:p>
        </w:tc>
      </w:tr>
      <w:tr w:rsidR="00302CB1" w:rsidRPr="00302CB1" w:rsidTr="00302CB1">
        <w:trPr>
          <w:trHeight w:val="535"/>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Productos laminados planos de hierro o acero sin alear, de anchura inferior a 600 mm, sin chapar ni revestir:</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18"/>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de espesor superior o igual a 4.75 mm</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7211.14</w:t>
            </w:r>
          </w:p>
        </w:tc>
      </w:tr>
      <w:tr w:rsidR="00302CB1" w:rsidRPr="00302CB1" w:rsidTr="00302CB1">
        <w:trPr>
          <w:trHeight w:val="318"/>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7211.19</w:t>
            </w:r>
          </w:p>
        </w:tc>
      </w:tr>
      <w:tr w:rsidR="00302CB1" w:rsidRPr="00302CB1" w:rsidTr="00302CB1">
        <w:trPr>
          <w:trHeight w:val="535"/>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Simplemente laminados en frío, con un contenido de carbono inferior al 0.25% en peso:</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7211.23</w:t>
            </w:r>
          </w:p>
        </w:tc>
      </w:tr>
      <w:tr w:rsidR="00302CB1" w:rsidRPr="00302CB1" w:rsidTr="00302CB1">
        <w:trPr>
          <w:trHeight w:val="535"/>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Productos laminados planos de hierro o acero sin alear, de anchura inferior a 600 mm, chapados o revestidos:</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18"/>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Electrolíticamente plateado o recubierto con zinc</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7212.20</w:t>
            </w:r>
          </w:p>
        </w:tc>
      </w:tr>
      <w:tr w:rsidR="00302CB1" w:rsidRPr="00302CB1" w:rsidTr="00302CB1">
        <w:trPr>
          <w:trHeight w:val="333"/>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De otro modo chapado o recubierto con zinc Cincados de otro modo</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7212.30</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5"/>
        <w:gridCol w:w="8218"/>
        <w:gridCol w:w="517"/>
      </w:tblGrid>
      <w:tr w:rsidR="00302CB1" w:rsidRPr="00302CB1" w:rsidTr="00302CB1">
        <w:trPr>
          <w:trHeight w:val="333"/>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Alambrón de hierro o acero sin alear</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18"/>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de acero de fácil mecanización.</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7213.20</w:t>
            </w:r>
          </w:p>
        </w:tc>
      </w:tr>
      <w:tr w:rsidR="00302CB1" w:rsidRPr="00302CB1" w:rsidTr="00302CB1">
        <w:trPr>
          <w:trHeight w:val="318"/>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Los demás.</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7213.99</w:t>
            </w:r>
          </w:p>
        </w:tc>
      </w:tr>
      <w:tr w:rsidR="00302CB1" w:rsidRPr="00302CB1" w:rsidTr="00302CB1">
        <w:trPr>
          <w:trHeight w:val="752"/>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Las demás barras de hierro o acero sin alear, simplemente forjadas, laminadas o extrudidas, en caliente, así como las sometidas a torsión después del laminado.</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18"/>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Las demás, de acero de fácil mecanización</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7214.30</w:t>
            </w:r>
          </w:p>
        </w:tc>
      </w:tr>
      <w:tr w:rsidR="00302CB1" w:rsidRPr="00302CB1" w:rsidTr="00302CB1">
        <w:trPr>
          <w:trHeight w:val="318"/>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De sección transversal rectangular</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7214.91</w:t>
            </w:r>
          </w:p>
        </w:tc>
      </w:tr>
      <w:tr w:rsidR="00302CB1" w:rsidRPr="00302CB1" w:rsidTr="00302CB1">
        <w:trPr>
          <w:trHeight w:val="318"/>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Los demás.</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7214.99</w:t>
            </w:r>
          </w:p>
        </w:tc>
      </w:tr>
      <w:tr w:rsidR="00302CB1" w:rsidRPr="00302CB1" w:rsidTr="00302CB1">
        <w:trPr>
          <w:trHeight w:val="535"/>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Productos laminados planos de los demás aceros aleados, de anchura superior o igual a 600 mm</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18"/>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simplemente laminados en caliente, enrollados:</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7225.30</w:t>
            </w:r>
          </w:p>
        </w:tc>
      </w:tr>
      <w:tr w:rsidR="00302CB1" w:rsidRPr="00302CB1" w:rsidTr="00302CB1">
        <w:trPr>
          <w:trHeight w:val="318"/>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simplemente laminados en caliente, sin enrollar:</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7225.40</w:t>
            </w:r>
          </w:p>
        </w:tc>
      </w:tr>
      <w:tr w:rsidR="00302CB1" w:rsidRPr="00302CB1" w:rsidTr="00302CB1">
        <w:trPr>
          <w:trHeight w:val="318"/>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simplemente laminados en frío:</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7225.50</w:t>
            </w:r>
          </w:p>
        </w:tc>
      </w:tr>
      <w:tr w:rsidR="00302CB1" w:rsidRPr="00302CB1" w:rsidTr="00302CB1">
        <w:trPr>
          <w:trHeight w:val="318"/>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Electrolíticamente plateado o recubierto con zinc</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7225.91</w:t>
            </w:r>
          </w:p>
        </w:tc>
      </w:tr>
      <w:tr w:rsidR="00302CB1" w:rsidRPr="00302CB1" w:rsidTr="00302CB1">
        <w:trPr>
          <w:trHeight w:val="318"/>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de otro modo chapado o recubierto con zinc</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7225.92</w:t>
            </w:r>
          </w:p>
        </w:tc>
      </w:tr>
      <w:tr w:rsidR="00302CB1" w:rsidRPr="00302CB1" w:rsidTr="00302CB1">
        <w:trPr>
          <w:trHeight w:val="318"/>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Los demás.</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7225.99</w:t>
            </w:r>
          </w:p>
        </w:tc>
      </w:tr>
      <w:tr w:rsidR="00302CB1" w:rsidRPr="00302CB1" w:rsidTr="00302CB1">
        <w:trPr>
          <w:trHeight w:val="535"/>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Productos laminados planos de los demás aceros aleados, de anchura inferior a 600 mm:</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550"/>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Simplemente laminados en caliente: De acero para herramientas (excepto de acero rápido):</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7226.91</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5"/>
        <w:gridCol w:w="8091"/>
        <w:gridCol w:w="634"/>
      </w:tblGrid>
      <w:tr w:rsidR="00302CB1" w:rsidRPr="00302CB1" w:rsidTr="00302CB1">
        <w:trPr>
          <w:trHeight w:val="346"/>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Simplemente laminados en frío:</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7226.92</w:t>
            </w:r>
          </w:p>
        </w:tc>
      </w:tr>
      <w:tr w:rsidR="00302CB1" w:rsidRPr="00302CB1" w:rsidTr="00302CB1">
        <w:trPr>
          <w:trHeight w:val="331"/>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7226.99</w:t>
            </w:r>
          </w:p>
        </w:tc>
      </w:tr>
      <w:tr w:rsidR="00302CB1" w:rsidRPr="00302CB1" w:rsidTr="00302CB1">
        <w:trPr>
          <w:trHeight w:val="331"/>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Alambrón de los demás aceros aleados.</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31"/>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De acero </w:t>
            </w:r>
            <w:proofErr w:type="spellStart"/>
            <w:r w:rsidRPr="00302CB1">
              <w:rPr>
                <w:rFonts w:ascii="Verdana" w:hAnsi="Verdana"/>
                <w:sz w:val="20"/>
                <w:szCs w:val="20"/>
              </w:rPr>
              <w:t>silicomanganeso</w:t>
            </w:r>
            <w:proofErr w:type="spellEnd"/>
            <w:r w:rsidRPr="00302CB1">
              <w:rPr>
                <w:rFonts w:ascii="Verdana" w:hAnsi="Verdana"/>
                <w:sz w:val="20"/>
                <w:szCs w:val="20"/>
              </w:rPr>
              <w:t>.</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7227.20</w:t>
            </w:r>
          </w:p>
        </w:tc>
      </w:tr>
      <w:tr w:rsidR="00302CB1" w:rsidRPr="00302CB1" w:rsidTr="00302CB1">
        <w:trPr>
          <w:trHeight w:val="331"/>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7227.90</w:t>
            </w:r>
          </w:p>
        </w:tc>
      </w:tr>
      <w:tr w:rsidR="00302CB1" w:rsidRPr="00302CB1" w:rsidTr="00302CB1">
        <w:trPr>
          <w:trHeight w:val="561"/>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Las demás barras y perfiles, de los demás aceros aleados; barras huecas para perforación, de aceros aleados o sin alear.</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31"/>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Barras y varillas de acero rápido</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7228.10</w:t>
            </w:r>
          </w:p>
        </w:tc>
      </w:tr>
      <w:tr w:rsidR="00302CB1" w:rsidRPr="00302CB1" w:rsidTr="00302CB1">
        <w:trPr>
          <w:trHeight w:val="331"/>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Barras y varillas de acero </w:t>
            </w:r>
            <w:proofErr w:type="spellStart"/>
            <w:r w:rsidRPr="00302CB1">
              <w:rPr>
                <w:rFonts w:ascii="Verdana" w:hAnsi="Verdana"/>
                <w:sz w:val="20"/>
                <w:szCs w:val="20"/>
              </w:rPr>
              <w:t>silicomanganeso</w:t>
            </w:r>
            <w:proofErr w:type="spellEnd"/>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7228.20</w:t>
            </w:r>
          </w:p>
        </w:tc>
      </w:tr>
      <w:tr w:rsidR="00302CB1" w:rsidRPr="00302CB1" w:rsidTr="00302CB1">
        <w:trPr>
          <w:trHeight w:val="331"/>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Las demás barras, simplemente laminadas o extrudidas en caliente</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7228.30</w:t>
            </w:r>
          </w:p>
        </w:tc>
      </w:tr>
    </w:tbl>
    <w:p w:rsidR="00302CB1" w:rsidRPr="00302CB1" w:rsidRDefault="00302CB1" w:rsidP="00302CB1">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8"/>
        <w:gridCol w:w="8037"/>
        <w:gridCol w:w="695"/>
      </w:tblGrid>
      <w:tr w:rsidR="00302CB1" w:rsidRPr="00302CB1" w:rsidTr="00302CB1">
        <w:trPr>
          <w:trHeight w:val="331"/>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Las demás barras y varillas</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7228.60</w:t>
            </w:r>
          </w:p>
        </w:tc>
      </w:tr>
      <w:tr w:rsidR="00302CB1" w:rsidRPr="00302CB1" w:rsidTr="00302CB1">
        <w:trPr>
          <w:trHeight w:val="791"/>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Los demás tubos y perfiles huecos (por ejemplo: soldados, remachados, grapados o con los bordes simplemente aproximados), de hierro o acero:</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31"/>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soldados, de sección circular, de hierro o acero sin alear:</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7306.30</w:t>
            </w:r>
          </w:p>
        </w:tc>
      </w:tr>
      <w:tr w:rsidR="00302CB1" w:rsidRPr="00302CB1" w:rsidTr="00302CB1">
        <w:trPr>
          <w:trHeight w:val="561"/>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soldados, de sección circular, de los demás aceros aleados:</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7306.50</w:t>
            </w:r>
          </w:p>
        </w:tc>
      </w:tr>
      <w:tr w:rsidR="00302CB1" w:rsidRPr="00302CB1" w:rsidTr="00302CB1">
        <w:trPr>
          <w:trHeight w:val="993"/>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Los demás, soldados, excepto los de sección circular:</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7306.61</w:t>
            </w:r>
          </w:p>
          <w:p w:rsidR="00302CB1" w:rsidRPr="00302CB1" w:rsidRDefault="00302CB1" w:rsidP="00302CB1">
            <w:pPr>
              <w:rPr>
                <w:rFonts w:ascii="Verdana" w:hAnsi="Verdana"/>
                <w:sz w:val="20"/>
                <w:szCs w:val="20"/>
              </w:rPr>
            </w:pPr>
            <w:r w:rsidRPr="00302CB1">
              <w:rPr>
                <w:rFonts w:ascii="Verdana" w:hAnsi="Verdana"/>
                <w:sz w:val="20"/>
                <w:szCs w:val="20"/>
              </w:rPr>
              <w:t>7306.69</w:t>
            </w:r>
          </w:p>
          <w:p w:rsidR="00302CB1" w:rsidRPr="00302CB1" w:rsidRDefault="00302CB1" w:rsidP="00302CB1">
            <w:pPr>
              <w:rPr>
                <w:rFonts w:ascii="Verdana" w:hAnsi="Verdana"/>
                <w:sz w:val="20"/>
                <w:szCs w:val="20"/>
              </w:rPr>
            </w:pPr>
            <w:r w:rsidRPr="00302CB1">
              <w:rPr>
                <w:rFonts w:ascii="Verdana" w:hAnsi="Verdana"/>
                <w:sz w:val="20"/>
                <w:szCs w:val="20"/>
              </w:rPr>
              <w:t>7306.90</w:t>
            </w:r>
          </w:p>
        </w:tc>
      </w:tr>
      <w:tr w:rsidR="00302CB1" w:rsidRPr="00302CB1" w:rsidTr="00302CB1">
        <w:trPr>
          <w:trHeight w:val="561"/>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Partes y accesorios de vehículos automotores de las partidas 87.01 a la 87.05:</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561"/>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Estampados de carrocería principales, secundarios y estructurales de paneles de carrocería, que forman la " carrocería en bruto"</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8708.29</w:t>
            </w:r>
          </w:p>
        </w:tc>
      </w:tr>
      <w:tr w:rsidR="00302CB1" w:rsidRPr="00302CB1" w:rsidTr="00302CB1">
        <w:trPr>
          <w:trHeight w:val="576"/>
        </w:trPr>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Componentes de bastidores estampados que formen el bastidor de chasis</w:t>
            </w:r>
          </w:p>
        </w:tc>
        <w:tc>
          <w:tcPr>
            <w:tcW w:w="18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8708.99</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6"/>
        <w:gridCol w:w="7015"/>
        <w:gridCol w:w="1119"/>
      </w:tblGrid>
      <w:tr w:rsidR="00302CB1" w:rsidRPr="00302CB1" w:rsidTr="00302CB1">
        <w:trPr>
          <w:trHeight w:val="677"/>
        </w:trPr>
        <w:tc>
          <w:tcPr>
            <w:tcW w:w="15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09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02CB1" w:rsidRPr="00302CB1" w:rsidRDefault="00302CB1" w:rsidP="00302CB1">
            <w:pPr>
              <w:rPr>
                <w:rFonts w:ascii="Verdana" w:hAnsi="Verdana"/>
                <w:sz w:val="20"/>
                <w:szCs w:val="20"/>
              </w:rPr>
            </w:pPr>
            <w:r w:rsidRPr="00302CB1">
              <w:rPr>
                <w:rFonts w:ascii="Verdana" w:hAnsi="Verdana"/>
                <w:b/>
                <w:bCs/>
                <w:sz w:val="20"/>
                <w:szCs w:val="20"/>
              </w:rPr>
              <w:t>DESCRIPCIÓN</w:t>
            </w:r>
          </w:p>
        </w:tc>
        <w:tc>
          <w:tcPr>
            <w:tcW w:w="20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SUBPARTIDA(S)</w:t>
            </w:r>
          </w:p>
          <w:p w:rsidR="00302CB1" w:rsidRPr="00302CB1" w:rsidRDefault="00302CB1" w:rsidP="00302CB1">
            <w:pPr>
              <w:rPr>
                <w:rFonts w:ascii="Verdana" w:hAnsi="Verdana"/>
                <w:sz w:val="20"/>
                <w:szCs w:val="20"/>
              </w:rPr>
            </w:pPr>
            <w:r w:rsidRPr="00302CB1">
              <w:rPr>
                <w:rFonts w:ascii="Verdana" w:hAnsi="Verdana"/>
                <w:b/>
                <w:bCs/>
                <w:sz w:val="20"/>
                <w:szCs w:val="20"/>
              </w:rPr>
              <w:t>6 DÍGITOS SA</w:t>
            </w:r>
          </w:p>
        </w:tc>
      </w:tr>
      <w:tr w:rsidR="00302CB1" w:rsidRPr="00302CB1" w:rsidTr="00302CB1">
        <w:trPr>
          <w:trHeight w:val="331"/>
        </w:trPr>
        <w:tc>
          <w:tcPr>
            <w:tcW w:w="15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ALUMINIO</w:t>
            </w:r>
          </w:p>
        </w:tc>
        <w:tc>
          <w:tcPr>
            <w:tcW w:w="509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06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31"/>
        </w:trPr>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Aluminio en bruto</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76.01</w:t>
            </w:r>
          </w:p>
        </w:tc>
      </w:tr>
      <w:tr w:rsidR="00302CB1" w:rsidRPr="00302CB1" w:rsidTr="00302CB1">
        <w:trPr>
          <w:trHeight w:val="331"/>
        </w:trPr>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Desperdicios y desechos, de aluminio</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76.02</w:t>
            </w:r>
          </w:p>
        </w:tc>
      </w:tr>
      <w:tr w:rsidR="00302CB1" w:rsidRPr="00302CB1" w:rsidTr="00302CB1">
        <w:trPr>
          <w:trHeight w:val="331"/>
        </w:trPr>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Barras, varillas y perfiles, de aluminio</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76.04</w:t>
            </w:r>
          </w:p>
        </w:tc>
      </w:tr>
      <w:tr w:rsidR="00302CB1" w:rsidRPr="00302CB1" w:rsidTr="00302CB1">
        <w:trPr>
          <w:trHeight w:val="331"/>
        </w:trPr>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Alambre de aluminio</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76.05</w:t>
            </w:r>
          </w:p>
        </w:tc>
      </w:tr>
      <w:tr w:rsidR="00302CB1" w:rsidRPr="00302CB1" w:rsidTr="00302CB1">
        <w:trPr>
          <w:trHeight w:val="331"/>
        </w:trPr>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Chapas y tiras, de aluminio, de espesor superior a 0.2 mm:</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76.06</w:t>
            </w:r>
          </w:p>
        </w:tc>
      </w:tr>
      <w:tr w:rsidR="00302CB1" w:rsidRPr="00302CB1" w:rsidTr="00302CB1">
        <w:trPr>
          <w:trHeight w:val="331"/>
        </w:trPr>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Tubos y tuberías de aluminio.</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76.08</w:t>
            </w:r>
          </w:p>
        </w:tc>
      </w:tr>
      <w:tr w:rsidR="00302CB1" w:rsidRPr="00302CB1" w:rsidTr="00302CB1">
        <w:trPr>
          <w:trHeight w:val="561"/>
        </w:trPr>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Partes y accesorios de vehículos automotores de las partidas 87.01 a la 87.05:</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561"/>
        </w:trPr>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Estampados de carrocería principales, secundarios y estructurales de paneles de carrocería, que forman la " carrocería en bruto"</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8708.29</w:t>
            </w:r>
          </w:p>
        </w:tc>
      </w:tr>
      <w:tr w:rsidR="00302CB1" w:rsidRPr="00302CB1" w:rsidTr="00302CB1">
        <w:trPr>
          <w:trHeight w:val="576"/>
        </w:trPr>
        <w:tc>
          <w:tcPr>
            <w:tcW w:w="1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5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Componentes de bastidores estampados que formen el bastidor de chasis</w:t>
            </w:r>
          </w:p>
        </w:tc>
        <w:tc>
          <w:tcPr>
            <w:tcW w:w="20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ex 8708.99</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b/>
          <w:bCs/>
          <w:sz w:val="20"/>
          <w:szCs w:val="20"/>
        </w:rPr>
        <w:t>ANEXO I (Anexo de ROEP)</w:t>
      </w:r>
    </w:p>
    <w:p w:rsidR="00302CB1" w:rsidRPr="00302CB1" w:rsidRDefault="00302CB1" w:rsidP="00302CB1">
      <w:pPr>
        <w:rPr>
          <w:rFonts w:ascii="Verdana" w:hAnsi="Verdana"/>
          <w:sz w:val="20"/>
          <w:szCs w:val="20"/>
        </w:rPr>
      </w:pPr>
      <w:r w:rsidRPr="00302CB1">
        <w:rPr>
          <w:rFonts w:ascii="Verdana" w:hAnsi="Verdana"/>
          <w:b/>
          <w:bCs/>
          <w:sz w:val="20"/>
          <w:szCs w:val="20"/>
        </w:rPr>
        <w:t>1.</w:t>
      </w:r>
      <w:r w:rsidRPr="00302CB1">
        <w:rPr>
          <w:rFonts w:ascii="Verdana" w:hAnsi="Verdana"/>
          <w:sz w:val="20"/>
          <w:szCs w:val="20"/>
        </w:rPr>
        <w:t>     Se considera que este Anexo está contenido de las Secciones A, B y C del Anexo 4-B del Tratado, tal como lo implementa cada país Parte del T-MEC, salvo que se aplican las siguientes reglas de interpretación:</w:t>
      </w:r>
    </w:p>
    <w:p w:rsidR="00302CB1" w:rsidRPr="00302CB1" w:rsidRDefault="00302CB1" w:rsidP="00302CB1">
      <w:pPr>
        <w:rPr>
          <w:rFonts w:ascii="Verdana" w:hAnsi="Verdana"/>
          <w:sz w:val="20"/>
          <w:szCs w:val="20"/>
        </w:rPr>
      </w:pPr>
      <w:r w:rsidRPr="00302CB1">
        <w:rPr>
          <w:rFonts w:ascii="Verdana" w:hAnsi="Verdana"/>
          <w:sz w:val="20"/>
          <w:szCs w:val="20"/>
        </w:rPr>
        <w:lastRenderedPageBreak/>
        <w:t>(a)  para los efectos de la Nota 2 del Capítulo 61, o la Nota 3 del Capítulo 62 del Anexo 4B, un tejido de la subpartida 5806.20 o la partida 60.02 se considera formado a partir del hilos y acabados en el territorio de una o más Partes, si todos los procesos de producción y operaciones de acabado, comenzando con el proceso de tejido, tricotado, punzonado o insertado de mechones o bucles, u otro proceso, y terminando con el tejido listo para cortar o ensamblar sin procesamiento adicional, llevado a cabo en el territorio de una o más de los países Parte del T- MEC, incluso si se utiliza hilo no originario en la producción del tejido de la subpartida 5806.20 o la partida 60.02;</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(b)  para los efectos de la Nota 3 del Capítulo 61, y la Nota 4 del Capítulo 62, del Anexo 4B, los hilos de coser se consideran formados y acabados en el territorio de una o más Partes si todos los procesos de producción y operaciones de acabado, comenzando con la extrusión de filamentos, tiras, película u hojas, y que incluye el corte de una película o una hoja en tira, o el hilado de todas las fibras en hilo, o ambos, y terminando con el acabado simple o hilos de pliegue listo para ser usado para coser sin procesamiento adicional, se llevaron a cabo en el territorio de una o más de las Partes del T-MEC, incluso si se utiliza fibra no originaria en la producción de hilo de coser de las partidas 52.04, 54.01 o 55.08, o hilo de la partida 54.02 utilizado como hilo de coser mencionado en las Notas;</w:t>
      </w:r>
    </w:p>
    <w:p w:rsidR="00302CB1" w:rsidRPr="00302CB1" w:rsidRDefault="00302CB1" w:rsidP="00302CB1">
      <w:pPr>
        <w:rPr>
          <w:rFonts w:ascii="Verdana" w:hAnsi="Verdana"/>
          <w:sz w:val="20"/>
          <w:szCs w:val="20"/>
        </w:rPr>
      </w:pPr>
      <w:r w:rsidRPr="00302CB1">
        <w:rPr>
          <w:rFonts w:ascii="Verdana" w:hAnsi="Verdana"/>
          <w:sz w:val="20"/>
          <w:szCs w:val="20"/>
        </w:rPr>
        <w:t>(c)  para los efectos de la Nota 4 del Capítulo 61, o la Nota 5 del Capítulo 62, del Anexo 4B, la tela de la bolsa o bolsillo se considera formada y acabada en el territorio de una o más de las Partes si todos los procesos de producción y operaciones de acabado, comenzando con el proceso de tejido, tricotado, punzonado, insertado de mechones o bucles, fieltrado, enmarañado u otro proceso, y terminando con la tela lista para cortar o ensamblar sin más procesamiento, se llevó a cabo en el territorio de uno o más países Parte del T-MEC, incluso si se utiliza fibra no originaria en la producción del hilo utilizado para producir la tela de la bolsa o bolsillo;</w:t>
      </w:r>
    </w:p>
    <w:p w:rsidR="00302CB1" w:rsidRPr="00302CB1" w:rsidRDefault="00302CB1" w:rsidP="00302CB1">
      <w:pPr>
        <w:rPr>
          <w:rFonts w:ascii="Verdana" w:hAnsi="Verdana"/>
          <w:sz w:val="20"/>
          <w:szCs w:val="20"/>
        </w:rPr>
      </w:pPr>
      <w:r w:rsidRPr="00302CB1">
        <w:rPr>
          <w:rFonts w:ascii="Verdana" w:hAnsi="Verdana"/>
          <w:sz w:val="20"/>
          <w:szCs w:val="20"/>
        </w:rPr>
        <w:t>(d)  para los efectos de la Nota 4 del Capítulo 61, o Nota 5 del Capítulo 62, del Anexo 4B, la tela de la bolsa o bolsillo se considera una bolsa o bolsillo si los bolsillos en los que la tela tiene forma de bolsa, ésta no debe ser visible ya que el bolsillo está en el interior de la prenda (por ejemplo, bolsillos que consisten de "bolsas" en el interior de la prenda). Los bolsillos visibles como los bolsillos de parche, los bolsillos de carga o los bolsillos típicos de camisa no están sujetos a estas notas;</w:t>
      </w:r>
    </w:p>
    <w:p w:rsidR="00302CB1" w:rsidRPr="00302CB1" w:rsidRDefault="00302CB1" w:rsidP="00302CB1">
      <w:pPr>
        <w:rPr>
          <w:rFonts w:ascii="Verdana" w:hAnsi="Verdana"/>
          <w:sz w:val="20"/>
          <w:szCs w:val="20"/>
        </w:rPr>
      </w:pPr>
      <w:r w:rsidRPr="00302CB1">
        <w:rPr>
          <w:rFonts w:ascii="Verdana" w:hAnsi="Verdana"/>
          <w:sz w:val="20"/>
          <w:szCs w:val="20"/>
        </w:rPr>
        <w:t>(e)  para los efectos de la Nota 4 del Capítulo 61, o Nota 5 del Capítulo 62, del Anexo 4B, el hilo se considera totalmente formado en el territorio de una o más Partes si todos los procesos de producción y operaciones de acabado, comenzando con la extrusión de filamentos, tiras, películas u hojas, y que incluye el corte de una película o una hoja en tira, o el hilado de todas las fibras en hilo, o ambos, y terminar con un hilo terminado con acabado simple o hilo retorcido, tuvieron lugar en el territorio de uno o más de los países Parte del T-</w:t>
      </w:r>
      <w:r w:rsidRPr="00302CB1">
        <w:rPr>
          <w:rFonts w:ascii="Verdana" w:hAnsi="Verdana"/>
          <w:sz w:val="20"/>
          <w:szCs w:val="20"/>
        </w:rPr>
        <w:lastRenderedPageBreak/>
        <w:t>MEC, incluso si se utiliza fibra no originaria en la producción del hilo utilizado para producir la tela de la bolsa de bolsillo; y,</w:t>
      </w:r>
    </w:p>
    <w:p w:rsidR="00302CB1" w:rsidRPr="00302CB1" w:rsidRDefault="00302CB1" w:rsidP="00302CB1">
      <w:pPr>
        <w:rPr>
          <w:rFonts w:ascii="Verdana" w:hAnsi="Verdana"/>
          <w:sz w:val="20"/>
          <w:szCs w:val="20"/>
        </w:rPr>
      </w:pPr>
      <w:r w:rsidRPr="00302CB1">
        <w:rPr>
          <w:rFonts w:ascii="Verdana" w:hAnsi="Verdana"/>
          <w:sz w:val="20"/>
          <w:szCs w:val="20"/>
        </w:rPr>
        <w:t>(f)   para los efectos de la Nota 2 del Capítulo 63, del Anexo 4B, una tela de la partida 59.03 se considera formada y acabada en el territorio de una o más Partes si todos los procesos de producción y operaciones de acabado, comenzando con de tejido, tricotado, punzonado, insertado de mechones o bucles, fieltrado, enmarañado u otro proceso incluido el recubrimiento, el revestimiento, el laminado o la impregnación, y que terminaron con la tela lista para cortar o ensamblar sin procesamiento adicional, se llevaron a cabo en los territorios de uno o más países Parte del T-MEC , incluso si se utiliza fibra o hilado no originario en la producción de la tela de la partida 59.03.</w:t>
      </w:r>
    </w:p>
    <w:p w:rsidR="00302CB1" w:rsidRPr="00302CB1" w:rsidRDefault="00302CB1" w:rsidP="00302CB1">
      <w:pPr>
        <w:rPr>
          <w:rFonts w:ascii="Verdana" w:hAnsi="Verdana"/>
          <w:sz w:val="20"/>
          <w:szCs w:val="20"/>
        </w:rPr>
      </w:pPr>
      <w:r w:rsidRPr="00302CB1">
        <w:rPr>
          <w:rFonts w:ascii="Verdana" w:hAnsi="Verdana"/>
          <w:b/>
          <w:bCs/>
          <w:sz w:val="20"/>
          <w:szCs w:val="20"/>
        </w:rPr>
        <w:t>ANEXO II (Tasas Arancelarias de Nación más Favorecida para Algunas Mercancías establecidas en la</w:t>
      </w:r>
      <w:r w:rsidRPr="00302CB1">
        <w:rPr>
          <w:rFonts w:ascii="Verdana" w:hAnsi="Verdana"/>
          <w:sz w:val="20"/>
          <w:szCs w:val="20"/>
        </w:rPr>
        <w:br/>
      </w:r>
      <w:r w:rsidRPr="00302CB1">
        <w:rPr>
          <w:rFonts w:ascii="Verdana" w:hAnsi="Verdana"/>
          <w:b/>
          <w:bCs/>
          <w:sz w:val="20"/>
          <w:szCs w:val="20"/>
        </w:rPr>
        <w:t>Tabla 2.10.1 del Tratado)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41"/>
        <w:gridCol w:w="2128"/>
        <w:gridCol w:w="3643"/>
      </w:tblGrid>
      <w:tr w:rsidR="00302CB1" w:rsidRPr="00302CB1" w:rsidTr="00302CB1">
        <w:trPr>
          <w:trHeight w:val="413"/>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divId w:val="885994241"/>
              <w:rPr>
                <w:rFonts w:ascii="Verdana" w:hAnsi="Verdana"/>
                <w:sz w:val="20"/>
                <w:szCs w:val="20"/>
              </w:rPr>
            </w:pPr>
            <w:r w:rsidRPr="00302CB1">
              <w:rPr>
                <w:rFonts w:ascii="Verdana" w:hAnsi="Verdana"/>
                <w:sz w:val="20"/>
                <w:szCs w:val="20"/>
              </w:rPr>
              <w:t> </w:t>
            </w:r>
          </w:p>
        </w:tc>
      </w:tr>
      <w:tr w:rsidR="00302CB1" w:rsidRPr="00302CB1" w:rsidTr="00302CB1">
        <w:trPr>
          <w:trHeight w:val="398"/>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A. Máquinas de Procesamiento Automático de Datos (PAD)</w:t>
            </w:r>
          </w:p>
        </w:tc>
      </w:tr>
      <w:tr w:rsidR="00302CB1" w:rsidRPr="00302CB1" w:rsidTr="00302CB1">
        <w:trPr>
          <w:trHeight w:val="398"/>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8471.30</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98"/>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8471.41</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98"/>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8471.49</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98"/>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B. Unidades Digitales de Procesamiento</w:t>
            </w:r>
          </w:p>
        </w:tc>
      </w:tr>
    </w:tbl>
    <w:p w:rsidR="00302CB1" w:rsidRPr="00302CB1" w:rsidRDefault="00302CB1" w:rsidP="00302CB1">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41"/>
        <w:gridCol w:w="2128"/>
        <w:gridCol w:w="3643"/>
      </w:tblGrid>
      <w:tr w:rsidR="00302CB1" w:rsidRPr="00302CB1" w:rsidTr="00302CB1">
        <w:trPr>
          <w:trHeight w:val="398"/>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8471.50</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98"/>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C. Unidades de Entrada o Salida</w:t>
            </w:r>
          </w:p>
        </w:tc>
      </w:tr>
      <w:tr w:rsidR="00302CB1" w:rsidRPr="00302CB1" w:rsidTr="00302CB1">
        <w:trPr>
          <w:trHeight w:val="398"/>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Unidades Combinadas de Entrada/Salida</w:t>
            </w:r>
          </w:p>
        </w:tc>
      </w:tr>
      <w:tr w:rsidR="00302CB1" w:rsidRPr="00302CB1" w:rsidTr="00302CB1">
        <w:trPr>
          <w:trHeight w:val="398"/>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Canadá</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8471.60.00</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98"/>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México</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8471.60.02</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98"/>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Estados Unidos</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8471.60.10</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98"/>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Unidades de Monitor</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1194"/>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Canadá</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8528.42.00</w:t>
            </w:r>
          </w:p>
          <w:p w:rsidR="00302CB1" w:rsidRPr="00302CB1" w:rsidRDefault="00302CB1" w:rsidP="00302CB1">
            <w:pPr>
              <w:rPr>
                <w:rFonts w:ascii="Verdana" w:hAnsi="Verdana"/>
                <w:sz w:val="20"/>
                <w:szCs w:val="20"/>
              </w:rPr>
            </w:pPr>
            <w:r w:rsidRPr="00302CB1">
              <w:rPr>
                <w:rFonts w:ascii="Verdana" w:hAnsi="Verdana"/>
                <w:sz w:val="20"/>
                <w:szCs w:val="20"/>
              </w:rPr>
              <w:t>8528.52.00</w:t>
            </w:r>
          </w:p>
          <w:p w:rsidR="00302CB1" w:rsidRPr="00302CB1" w:rsidRDefault="00302CB1" w:rsidP="00302CB1">
            <w:pPr>
              <w:rPr>
                <w:rFonts w:ascii="Verdana" w:hAnsi="Verdana"/>
                <w:sz w:val="20"/>
                <w:szCs w:val="20"/>
              </w:rPr>
            </w:pPr>
            <w:r w:rsidRPr="00302CB1">
              <w:rPr>
                <w:rFonts w:ascii="Verdana" w:hAnsi="Verdana"/>
                <w:sz w:val="20"/>
                <w:szCs w:val="20"/>
              </w:rPr>
              <w:t>8528.62.00</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1607"/>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México</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8528.41.99</w:t>
            </w:r>
          </w:p>
          <w:p w:rsidR="00302CB1" w:rsidRPr="00302CB1" w:rsidRDefault="00302CB1" w:rsidP="00302CB1">
            <w:pPr>
              <w:rPr>
                <w:rFonts w:ascii="Verdana" w:hAnsi="Verdana"/>
                <w:sz w:val="20"/>
                <w:szCs w:val="20"/>
              </w:rPr>
            </w:pPr>
            <w:r w:rsidRPr="00302CB1">
              <w:rPr>
                <w:rFonts w:ascii="Verdana" w:hAnsi="Verdana"/>
                <w:sz w:val="20"/>
                <w:szCs w:val="20"/>
              </w:rPr>
              <w:t>8528.51.01</w:t>
            </w:r>
          </w:p>
          <w:p w:rsidR="00302CB1" w:rsidRPr="00302CB1" w:rsidRDefault="00302CB1" w:rsidP="00302CB1">
            <w:pPr>
              <w:rPr>
                <w:rFonts w:ascii="Verdana" w:hAnsi="Verdana"/>
                <w:sz w:val="20"/>
                <w:szCs w:val="20"/>
              </w:rPr>
            </w:pPr>
            <w:r w:rsidRPr="00302CB1">
              <w:rPr>
                <w:rFonts w:ascii="Verdana" w:hAnsi="Verdana"/>
                <w:sz w:val="20"/>
                <w:szCs w:val="20"/>
              </w:rPr>
              <w:t>8528.51.99</w:t>
            </w:r>
          </w:p>
          <w:p w:rsidR="00302CB1" w:rsidRPr="00302CB1" w:rsidRDefault="00302CB1" w:rsidP="00302CB1">
            <w:pPr>
              <w:rPr>
                <w:rFonts w:ascii="Verdana" w:hAnsi="Verdana"/>
                <w:sz w:val="20"/>
                <w:szCs w:val="20"/>
              </w:rPr>
            </w:pPr>
            <w:r w:rsidRPr="00302CB1">
              <w:rPr>
                <w:rFonts w:ascii="Verdana" w:hAnsi="Verdana"/>
                <w:sz w:val="20"/>
                <w:szCs w:val="20"/>
              </w:rPr>
              <w:t>8528.61.01</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18"/>
        <w:gridCol w:w="2016"/>
        <w:gridCol w:w="3176"/>
      </w:tblGrid>
      <w:tr w:rsidR="00302CB1" w:rsidRPr="00302CB1" w:rsidTr="00302CB1">
        <w:trPr>
          <w:trHeight w:val="1209"/>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Estados Unidos</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8528.42.00</w:t>
            </w:r>
          </w:p>
          <w:p w:rsidR="00302CB1" w:rsidRPr="00302CB1" w:rsidRDefault="00302CB1" w:rsidP="00302CB1">
            <w:pPr>
              <w:rPr>
                <w:rFonts w:ascii="Verdana" w:hAnsi="Verdana"/>
                <w:sz w:val="20"/>
                <w:szCs w:val="20"/>
              </w:rPr>
            </w:pPr>
            <w:r w:rsidRPr="00302CB1">
              <w:rPr>
                <w:rFonts w:ascii="Verdana" w:hAnsi="Verdana"/>
                <w:sz w:val="20"/>
                <w:szCs w:val="20"/>
              </w:rPr>
              <w:t>8528.52.00</w:t>
            </w:r>
          </w:p>
          <w:p w:rsidR="00302CB1" w:rsidRPr="00302CB1" w:rsidRDefault="00302CB1" w:rsidP="00302CB1">
            <w:pPr>
              <w:rPr>
                <w:rFonts w:ascii="Verdana" w:hAnsi="Verdana"/>
                <w:sz w:val="20"/>
                <w:szCs w:val="20"/>
              </w:rPr>
            </w:pPr>
            <w:r w:rsidRPr="00302CB1">
              <w:rPr>
                <w:rFonts w:ascii="Verdana" w:hAnsi="Verdana"/>
                <w:sz w:val="20"/>
                <w:szCs w:val="20"/>
              </w:rPr>
              <w:t>8528.62.00</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98"/>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Otras Unidades de Entrada y Salida</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98"/>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Canadá</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8471.60.00</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796"/>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México</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8471.60.03</w:t>
            </w:r>
          </w:p>
          <w:p w:rsidR="00302CB1" w:rsidRPr="00302CB1" w:rsidRDefault="00302CB1" w:rsidP="00302CB1">
            <w:pPr>
              <w:rPr>
                <w:rFonts w:ascii="Verdana" w:hAnsi="Verdana"/>
                <w:sz w:val="20"/>
                <w:szCs w:val="20"/>
              </w:rPr>
            </w:pPr>
            <w:r w:rsidRPr="00302CB1">
              <w:rPr>
                <w:rFonts w:ascii="Verdana" w:hAnsi="Verdana"/>
                <w:sz w:val="20"/>
                <w:szCs w:val="20"/>
              </w:rPr>
              <w:t>8471.60.99</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1607"/>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Estados Unidos</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8471.60.20</w:t>
            </w:r>
          </w:p>
          <w:p w:rsidR="00302CB1" w:rsidRPr="00302CB1" w:rsidRDefault="00302CB1" w:rsidP="00302CB1">
            <w:pPr>
              <w:rPr>
                <w:rFonts w:ascii="Verdana" w:hAnsi="Verdana"/>
                <w:sz w:val="20"/>
                <w:szCs w:val="20"/>
              </w:rPr>
            </w:pPr>
            <w:r w:rsidRPr="00302CB1">
              <w:rPr>
                <w:rFonts w:ascii="Verdana" w:hAnsi="Verdana"/>
                <w:sz w:val="20"/>
                <w:szCs w:val="20"/>
              </w:rPr>
              <w:t>8471.60.70</w:t>
            </w:r>
          </w:p>
          <w:p w:rsidR="00302CB1" w:rsidRPr="00302CB1" w:rsidRDefault="00302CB1" w:rsidP="00302CB1">
            <w:pPr>
              <w:rPr>
                <w:rFonts w:ascii="Verdana" w:hAnsi="Verdana"/>
                <w:sz w:val="20"/>
                <w:szCs w:val="20"/>
              </w:rPr>
            </w:pPr>
            <w:r w:rsidRPr="00302CB1">
              <w:rPr>
                <w:rFonts w:ascii="Verdana" w:hAnsi="Verdana"/>
                <w:sz w:val="20"/>
                <w:szCs w:val="20"/>
              </w:rPr>
              <w:t>8471.60.80</w:t>
            </w:r>
          </w:p>
          <w:p w:rsidR="00302CB1" w:rsidRPr="00302CB1" w:rsidRDefault="00302CB1" w:rsidP="00302CB1">
            <w:pPr>
              <w:rPr>
                <w:rFonts w:ascii="Verdana" w:hAnsi="Verdana"/>
                <w:sz w:val="20"/>
                <w:szCs w:val="20"/>
              </w:rPr>
            </w:pPr>
            <w:r w:rsidRPr="00302CB1">
              <w:rPr>
                <w:rFonts w:ascii="Verdana" w:hAnsi="Verdana"/>
                <w:sz w:val="20"/>
                <w:szCs w:val="20"/>
              </w:rPr>
              <w:t>8471.60.90</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4"/>
        <w:gridCol w:w="732"/>
        <w:gridCol w:w="7984"/>
      </w:tblGrid>
      <w:tr w:rsidR="00302CB1" w:rsidRPr="00302CB1" w:rsidTr="00302CB1">
        <w:trPr>
          <w:trHeight w:val="39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divId w:val="2067337892"/>
              <w:rPr>
                <w:rFonts w:ascii="Verdana" w:hAnsi="Verdana"/>
                <w:sz w:val="20"/>
                <w:szCs w:val="20"/>
              </w:rPr>
            </w:pPr>
            <w:r w:rsidRPr="00302CB1">
              <w:rPr>
                <w:rFonts w:ascii="Verdana" w:hAnsi="Verdana"/>
                <w:b/>
                <w:bCs/>
                <w:sz w:val="20"/>
                <w:szCs w:val="20"/>
              </w:rPr>
              <w:t>D. Unidades de Almacenamiento</w:t>
            </w:r>
          </w:p>
        </w:tc>
      </w:tr>
      <w:tr w:rsidR="00302CB1" w:rsidRPr="00302CB1" w:rsidTr="00302CB1">
        <w:trPr>
          <w:trHeight w:val="380"/>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8471.70</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8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E. Otras Unidades de Máquinas de Procesamiento Automático de Datos</w:t>
            </w:r>
          </w:p>
        </w:tc>
      </w:tr>
      <w:tr w:rsidR="00302CB1" w:rsidRPr="00302CB1" w:rsidTr="00302CB1">
        <w:trPr>
          <w:trHeight w:val="380"/>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8471.80</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8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b/>
                <w:bCs/>
                <w:sz w:val="20"/>
                <w:szCs w:val="20"/>
              </w:rPr>
              <w:t>F. Partes de Computadoras</w:t>
            </w:r>
          </w:p>
        </w:tc>
      </w:tr>
      <w:tr w:rsidR="00302CB1" w:rsidRPr="00302CB1" w:rsidTr="00302CB1">
        <w:trPr>
          <w:trHeight w:val="938"/>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8443.99</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partes de máquinas de la subpartida 8443.31 y 8443.32, excluyendo las máquinas de fax y las teleimpresoras</w:t>
            </w:r>
          </w:p>
        </w:tc>
      </w:tr>
    </w:tbl>
    <w:p w:rsidR="00302CB1" w:rsidRPr="00302CB1" w:rsidRDefault="00302CB1" w:rsidP="00302CB1">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19"/>
        <w:gridCol w:w="1037"/>
        <w:gridCol w:w="6554"/>
      </w:tblGrid>
      <w:tr w:rsidR="00302CB1" w:rsidRPr="00302CB1" w:rsidTr="00302CB1">
        <w:trPr>
          <w:trHeight w:val="659"/>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 </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8473.30</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partes de máquinas PAD y sus</w:t>
            </w:r>
          </w:p>
          <w:p w:rsidR="00302CB1" w:rsidRPr="00302CB1" w:rsidRDefault="00302CB1" w:rsidP="00302CB1">
            <w:pPr>
              <w:rPr>
                <w:rFonts w:ascii="Verdana" w:hAnsi="Verdana"/>
                <w:sz w:val="20"/>
                <w:szCs w:val="20"/>
              </w:rPr>
            </w:pPr>
            <w:r w:rsidRPr="00302CB1">
              <w:rPr>
                <w:rFonts w:ascii="Verdana" w:hAnsi="Verdana"/>
                <w:sz w:val="20"/>
                <w:szCs w:val="20"/>
              </w:rPr>
              <w:t>unidades</w:t>
            </w:r>
          </w:p>
        </w:tc>
      </w:tr>
      <w:tr w:rsidR="00302CB1" w:rsidRPr="00302CB1" w:rsidTr="00302CB1">
        <w:trPr>
          <w:trHeight w:val="380"/>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8517.70</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partes de equipo LAN de la </w:t>
            </w:r>
            <w:proofErr w:type="spellStart"/>
            <w:r w:rsidRPr="00302CB1">
              <w:rPr>
                <w:rFonts w:ascii="Verdana" w:hAnsi="Verdana"/>
                <w:sz w:val="20"/>
                <w:szCs w:val="20"/>
              </w:rPr>
              <w:t>subpartida</w:t>
            </w:r>
            <w:proofErr w:type="spellEnd"/>
            <w:r w:rsidRPr="00302CB1">
              <w:rPr>
                <w:rFonts w:ascii="Verdana" w:hAnsi="Verdana"/>
                <w:sz w:val="20"/>
                <w:szCs w:val="20"/>
              </w:rPr>
              <w:t> 8517.62</w:t>
            </w:r>
          </w:p>
        </w:tc>
      </w:tr>
      <w:tr w:rsidR="00302CB1" w:rsidRPr="00302CB1" w:rsidTr="00302CB1">
        <w:trPr>
          <w:trHeight w:val="1140"/>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Canadá</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8529.90.19</w:t>
            </w:r>
          </w:p>
          <w:p w:rsidR="00302CB1" w:rsidRPr="00302CB1" w:rsidRDefault="00302CB1" w:rsidP="00302CB1">
            <w:pPr>
              <w:rPr>
                <w:rFonts w:ascii="Verdana" w:hAnsi="Verdana"/>
                <w:sz w:val="20"/>
                <w:szCs w:val="20"/>
              </w:rPr>
            </w:pPr>
            <w:r w:rsidRPr="00302CB1">
              <w:rPr>
                <w:rFonts w:ascii="Verdana" w:hAnsi="Verdana"/>
                <w:sz w:val="20"/>
                <w:szCs w:val="20"/>
              </w:rPr>
              <w:t>8529.90.50</w:t>
            </w:r>
          </w:p>
          <w:p w:rsidR="00302CB1" w:rsidRPr="00302CB1" w:rsidRDefault="00302CB1" w:rsidP="00302CB1">
            <w:pPr>
              <w:rPr>
                <w:rFonts w:ascii="Verdana" w:hAnsi="Verdana"/>
                <w:sz w:val="20"/>
                <w:szCs w:val="20"/>
              </w:rPr>
            </w:pPr>
            <w:r w:rsidRPr="00302CB1">
              <w:rPr>
                <w:rFonts w:ascii="Verdana" w:hAnsi="Verdana"/>
                <w:sz w:val="20"/>
                <w:szCs w:val="20"/>
              </w:rPr>
              <w:t>8529.90.90</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partes de monitores y proyectores de las subpartidas 8528.42, 8528.52 y 8528.62</w:t>
            </w:r>
          </w:p>
        </w:tc>
      </w:tr>
      <w:tr w:rsidR="00302CB1" w:rsidRPr="00302CB1" w:rsidTr="00302CB1">
        <w:trPr>
          <w:trHeight w:val="760"/>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México</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8529.90.01</w:t>
            </w:r>
          </w:p>
          <w:p w:rsidR="00302CB1" w:rsidRPr="00302CB1" w:rsidRDefault="00302CB1" w:rsidP="00302CB1">
            <w:pPr>
              <w:rPr>
                <w:rFonts w:ascii="Verdana" w:hAnsi="Verdana"/>
                <w:sz w:val="20"/>
                <w:szCs w:val="20"/>
              </w:rPr>
            </w:pPr>
            <w:r w:rsidRPr="00302CB1">
              <w:rPr>
                <w:rFonts w:ascii="Verdana" w:hAnsi="Verdana"/>
                <w:sz w:val="20"/>
                <w:szCs w:val="20"/>
              </w:rPr>
              <w:t>8529.90.06</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partes y monitores o proyectores de las subpartidas 8528.41, 8528.51 y 8528.61</w:t>
            </w:r>
          </w:p>
        </w:tc>
      </w:tr>
      <w:tr w:rsidR="00302CB1" w:rsidRPr="00302CB1" w:rsidTr="00302CB1">
        <w:trPr>
          <w:trHeight w:val="1155"/>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Estados Unidos</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8529.90.22</w:t>
            </w:r>
          </w:p>
          <w:p w:rsidR="00302CB1" w:rsidRPr="00302CB1" w:rsidRDefault="00302CB1" w:rsidP="00302CB1">
            <w:pPr>
              <w:rPr>
                <w:rFonts w:ascii="Verdana" w:hAnsi="Verdana"/>
                <w:sz w:val="20"/>
                <w:szCs w:val="20"/>
              </w:rPr>
            </w:pPr>
            <w:r w:rsidRPr="00302CB1">
              <w:rPr>
                <w:rFonts w:ascii="Verdana" w:hAnsi="Verdana"/>
                <w:sz w:val="20"/>
                <w:szCs w:val="20"/>
              </w:rPr>
              <w:t>8529.90.75</w:t>
            </w:r>
          </w:p>
          <w:p w:rsidR="00302CB1" w:rsidRPr="00302CB1" w:rsidRDefault="00302CB1" w:rsidP="00302CB1">
            <w:pPr>
              <w:rPr>
                <w:rFonts w:ascii="Verdana" w:hAnsi="Verdana"/>
                <w:sz w:val="20"/>
                <w:szCs w:val="20"/>
              </w:rPr>
            </w:pPr>
            <w:r w:rsidRPr="00302CB1">
              <w:rPr>
                <w:rFonts w:ascii="Verdana" w:hAnsi="Verdana"/>
                <w:sz w:val="20"/>
                <w:szCs w:val="20"/>
              </w:rPr>
              <w:t>8529.90.99</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partes de monitores y proyectores de las subpartidas 8528.42, 8528.52 y 8528.62</w:t>
            </w:r>
          </w:p>
        </w:tc>
      </w:tr>
    </w:tbl>
    <w:p w:rsidR="00302CB1" w:rsidRPr="00302CB1" w:rsidRDefault="00302CB1" w:rsidP="00302CB1">
      <w:pPr>
        <w:rPr>
          <w:rFonts w:ascii="Verdana" w:hAnsi="Verdana"/>
          <w:sz w:val="20"/>
          <w:szCs w:val="20"/>
        </w:rPr>
      </w:pPr>
      <w:r w:rsidRPr="00302CB1">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56"/>
        <w:gridCol w:w="1142"/>
        <w:gridCol w:w="6312"/>
      </w:tblGrid>
      <w:tr w:rsidR="00302CB1" w:rsidRPr="00302CB1" w:rsidTr="00302CB1">
        <w:trPr>
          <w:trHeight w:val="39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divId w:val="1690914897"/>
              <w:rPr>
                <w:rFonts w:ascii="Verdana" w:hAnsi="Verdana"/>
                <w:sz w:val="20"/>
                <w:szCs w:val="20"/>
              </w:rPr>
            </w:pPr>
            <w:r w:rsidRPr="00302CB1">
              <w:rPr>
                <w:rFonts w:ascii="Verdana" w:hAnsi="Verdana"/>
                <w:b/>
                <w:bCs/>
                <w:sz w:val="20"/>
                <w:szCs w:val="20"/>
              </w:rPr>
              <w:t>G. Fuentes de Poder para Computadoras</w:t>
            </w:r>
          </w:p>
        </w:tc>
      </w:tr>
      <w:tr w:rsidR="00302CB1" w:rsidRPr="00302CB1" w:rsidTr="00302CB1">
        <w:trPr>
          <w:trHeight w:val="1900"/>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Canadá</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8504.40.30</w:t>
            </w:r>
          </w:p>
          <w:p w:rsidR="00302CB1" w:rsidRPr="00302CB1" w:rsidRDefault="00302CB1" w:rsidP="00302CB1">
            <w:pPr>
              <w:rPr>
                <w:rFonts w:ascii="Verdana" w:hAnsi="Verdana"/>
                <w:sz w:val="20"/>
                <w:szCs w:val="20"/>
              </w:rPr>
            </w:pPr>
            <w:r w:rsidRPr="00302CB1">
              <w:rPr>
                <w:rFonts w:ascii="Verdana" w:hAnsi="Verdana"/>
                <w:sz w:val="20"/>
                <w:szCs w:val="20"/>
              </w:rPr>
              <w:t>8504.40.90</w:t>
            </w:r>
          </w:p>
          <w:p w:rsidR="00302CB1" w:rsidRPr="00302CB1" w:rsidRDefault="00302CB1" w:rsidP="00302CB1">
            <w:pPr>
              <w:rPr>
                <w:rFonts w:ascii="Verdana" w:hAnsi="Verdana"/>
                <w:sz w:val="20"/>
                <w:szCs w:val="20"/>
              </w:rPr>
            </w:pPr>
            <w:r w:rsidRPr="00302CB1">
              <w:rPr>
                <w:rFonts w:ascii="Verdana" w:hAnsi="Verdana"/>
                <w:sz w:val="20"/>
                <w:szCs w:val="20"/>
              </w:rPr>
              <w:t>8504.90.10</w:t>
            </w:r>
          </w:p>
          <w:p w:rsidR="00302CB1" w:rsidRPr="00302CB1" w:rsidRDefault="00302CB1" w:rsidP="00302CB1">
            <w:pPr>
              <w:rPr>
                <w:rFonts w:ascii="Verdana" w:hAnsi="Verdana"/>
                <w:sz w:val="20"/>
                <w:szCs w:val="20"/>
              </w:rPr>
            </w:pPr>
            <w:r w:rsidRPr="00302CB1">
              <w:rPr>
                <w:rFonts w:ascii="Verdana" w:hAnsi="Verdana"/>
                <w:sz w:val="20"/>
                <w:szCs w:val="20"/>
              </w:rPr>
              <w:t>8504.90.20</w:t>
            </w:r>
          </w:p>
          <w:p w:rsidR="00302CB1" w:rsidRPr="00302CB1" w:rsidRDefault="00302CB1" w:rsidP="00302CB1">
            <w:pPr>
              <w:rPr>
                <w:rFonts w:ascii="Verdana" w:hAnsi="Verdana"/>
                <w:sz w:val="20"/>
                <w:szCs w:val="20"/>
              </w:rPr>
            </w:pPr>
            <w:r w:rsidRPr="00302CB1">
              <w:rPr>
                <w:rFonts w:ascii="Verdana" w:hAnsi="Verdana"/>
                <w:sz w:val="20"/>
                <w:szCs w:val="20"/>
              </w:rPr>
              <w:t>8504.90.90</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8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 </w:t>
            </w:r>
          </w:p>
        </w:tc>
      </w:tr>
      <w:tr w:rsidR="00302CB1" w:rsidRPr="00302CB1" w:rsidTr="00302CB1">
        <w:trPr>
          <w:trHeight w:val="1900"/>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México</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8504.40.12</w:t>
            </w:r>
          </w:p>
          <w:p w:rsidR="00302CB1" w:rsidRPr="00302CB1" w:rsidRDefault="00302CB1" w:rsidP="00302CB1">
            <w:pPr>
              <w:rPr>
                <w:rFonts w:ascii="Verdana" w:hAnsi="Verdana"/>
                <w:sz w:val="20"/>
                <w:szCs w:val="20"/>
              </w:rPr>
            </w:pPr>
            <w:r w:rsidRPr="00302CB1">
              <w:rPr>
                <w:rFonts w:ascii="Verdana" w:hAnsi="Verdana"/>
                <w:sz w:val="20"/>
                <w:szCs w:val="20"/>
              </w:rPr>
              <w:t>8504.40.14</w:t>
            </w:r>
          </w:p>
          <w:p w:rsidR="00302CB1" w:rsidRPr="00302CB1" w:rsidRDefault="00302CB1" w:rsidP="00302CB1">
            <w:pPr>
              <w:rPr>
                <w:rFonts w:ascii="Verdana" w:hAnsi="Verdana"/>
                <w:sz w:val="20"/>
                <w:szCs w:val="20"/>
              </w:rPr>
            </w:pPr>
            <w:r w:rsidRPr="00302CB1">
              <w:rPr>
                <w:rFonts w:ascii="Verdana" w:hAnsi="Verdana"/>
                <w:sz w:val="20"/>
                <w:szCs w:val="20"/>
              </w:rPr>
              <w:t>8504.90.02</w:t>
            </w:r>
          </w:p>
          <w:p w:rsidR="00302CB1" w:rsidRPr="00302CB1" w:rsidRDefault="00302CB1" w:rsidP="00302CB1">
            <w:pPr>
              <w:rPr>
                <w:rFonts w:ascii="Verdana" w:hAnsi="Verdana"/>
                <w:sz w:val="20"/>
                <w:szCs w:val="20"/>
              </w:rPr>
            </w:pPr>
            <w:r w:rsidRPr="00302CB1">
              <w:rPr>
                <w:rFonts w:ascii="Verdana" w:hAnsi="Verdana"/>
                <w:sz w:val="20"/>
                <w:szCs w:val="20"/>
              </w:rPr>
              <w:t>8504.90.07</w:t>
            </w:r>
          </w:p>
          <w:p w:rsidR="00302CB1" w:rsidRPr="00302CB1" w:rsidRDefault="00302CB1" w:rsidP="00302CB1">
            <w:pPr>
              <w:rPr>
                <w:rFonts w:ascii="Verdana" w:hAnsi="Verdana"/>
                <w:sz w:val="20"/>
                <w:szCs w:val="20"/>
              </w:rPr>
            </w:pPr>
            <w:r w:rsidRPr="00302CB1">
              <w:rPr>
                <w:rFonts w:ascii="Verdana" w:hAnsi="Verdana"/>
                <w:sz w:val="20"/>
                <w:szCs w:val="20"/>
              </w:rPr>
              <w:t>8504.90.08</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partes de mercancías clasificadas en la fracción arancelaria 8504.40.12</w:t>
            </w:r>
          </w:p>
        </w:tc>
      </w:tr>
      <w:tr w:rsidR="00302CB1" w:rsidRPr="00302CB1" w:rsidTr="00302CB1">
        <w:trPr>
          <w:trHeight w:val="1535"/>
        </w:trPr>
        <w:tc>
          <w:tcPr>
            <w:tcW w:w="29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Estados Unidos</w:t>
            </w:r>
          </w:p>
        </w:tc>
        <w:tc>
          <w:tcPr>
            <w:tcW w:w="21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8504.40.60</w:t>
            </w:r>
          </w:p>
          <w:p w:rsidR="00302CB1" w:rsidRPr="00302CB1" w:rsidRDefault="00302CB1" w:rsidP="00302CB1">
            <w:pPr>
              <w:rPr>
                <w:rFonts w:ascii="Verdana" w:hAnsi="Verdana"/>
                <w:sz w:val="20"/>
                <w:szCs w:val="20"/>
              </w:rPr>
            </w:pPr>
            <w:r w:rsidRPr="00302CB1">
              <w:rPr>
                <w:rFonts w:ascii="Verdana" w:hAnsi="Verdana"/>
                <w:sz w:val="20"/>
                <w:szCs w:val="20"/>
              </w:rPr>
              <w:t>8504.40.70</w:t>
            </w:r>
          </w:p>
          <w:p w:rsidR="00302CB1" w:rsidRPr="00302CB1" w:rsidRDefault="00302CB1" w:rsidP="00302CB1">
            <w:pPr>
              <w:rPr>
                <w:rFonts w:ascii="Verdana" w:hAnsi="Verdana"/>
                <w:sz w:val="20"/>
                <w:szCs w:val="20"/>
              </w:rPr>
            </w:pPr>
            <w:r w:rsidRPr="00302CB1">
              <w:rPr>
                <w:rFonts w:ascii="Verdana" w:hAnsi="Verdana"/>
                <w:sz w:val="20"/>
                <w:szCs w:val="20"/>
              </w:rPr>
              <w:t>8504.90.20</w:t>
            </w:r>
          </w:p>
          <w:p w:rsidR="00302CB1" w:rsidRPr="00302CB1" w:rsidRDefault="00302CB1" w:rsidP="00302CB1">
            <w:pPr>
              <w:rPr>
                <w:rFonts w:ascii="Verdana" w:hAnsi="Verdana"/>
                <w:sz w:val="20"/>
                <w:szCs w:val="20"/>
              </w:rPr>
            </w:pPr>
            <w:r w:rsidRPr="00302CB1">
              <w:rPr>
                <w:rFonts w:ascii="Verdana" w:hAnsi="Verdana"/>
                <w:sz w:val="20"/>
                <w:szCs w:val="20"/>
              </w:rPr>
              <w:t>8504.90.41</w:t>
            </w:r>
          </w:p>
        </w:tc>
        <w:tc>
          <w:tcPr>
            <w:tcW w:w="36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b/>
          <w:bCs/>
          <w:sz w:val="20"/>
          <w:szCs w:val="20"/>
        </w:rPr>
        <w:t>ANEXO III (Valor de las Mercancías)</w:t>
      </w:r>
    </w:p>
    <w:p w:rsidR="00302CB1" w:rsidRPr="00302CB1" w:rsidRDefault="00302CB1" w:rsidP="00302CB1">
      <w:pPr>
        <w:rPr>
          <w:rFonts w:ascii="Verdana" w:hAnsi="Verdana"/>
          <w:sz w:val="20"/>
          <w:szCs w:val="20"/>
        </w:rPr>
      </w:pPr>
      <w:r w:rsidRPr="00302CB1">
        <w:rPr>
          <w:rFonts w:ascii="Verdana" w:hAnsi="Verdana"/>
          <w:b/>
          <w:bCs/>
          <w:sz w:val="20"/>
          <w:szCs w:val="20"/>
        </w:rPr>
        <w:t>1</w:t>
      </w:r>
      <w:r w:rsidRPr="00302CB1">
        <w:rPr>
          <w:rFonts w:ascii="Verdana" w:hAnsi="Verdana"/>
          <w:sz w:val="20"/>
          <w:szCs w:val="20"/>
        </w:rPr>
        <w:t> A menos que se indique lo contrario, las siguientes definiciones se aplican en este Anexo.</w:t>
      </w:r>
    </w:p>
    <w:p w:rsidR="00302CB1" w:rsidRPr="00302CB1" w:rsidRDefault="00302CB1" w:rsidP="00302CB1">
      <w:pPr>
        <w:rPr>
          <w:rFonts w:ascii="Verdana" w:hAnsi="Verdana"/>
          <w:sz w:val="20"/>
          <w:szCs w:val="20"/>
        </w:rPr>
      </w:pPr>
      <w:proofErr w:type="gramStart"/>
      <w:r w:rsidRPr="00302CB1">
        <w:rPr>
          <w:rFonts w:ascii="Verdana" w:hAnsi="Verdana"/>
          <w:b/>
          <w:bCs/>
          <w:sz w:val="20"/>
          <w:szCs w:val="20"/>
        </w:rPr>
        <w:t>comprador</w:t>
      </w:r>
      <w:proofErr w:type="gramEnd"/>
      <w:r w:rsidRPr="00302CB1">
        <w:rPr>
          <w:rFonts w:ascii="Verdana" w:hAnsi="Verdana"/>
          <w:sz w:val="20"/>
          <w:szCs w:val="20"/>
        </w:rPr>
        <w:t> se refiere a la persona que compre una mercancía al productor;</w:t>
      </w:r>
    </w:p>
    <w:p w:rsidR="00302CB1" w:rsidRPr="00302CB1" w:rsidRDefault="00302CB1" w:rsidP="00302CB1">
      <w:pPr>
        <w:rPr>
          <w:rFonts w:ascii="Verdana" w:hAnsi="Verdana"/>
          <w:sz w:val="20"/>
          <w:szCs w:val="20"/>
        </w:rPr>
      </w:pPr>
      <w:proofErr w:type="gramStart"/>
      <w:r w:rsidRPr="00302CB1">
        <w:rPr>
          <w:rFonts w:ascii="Verdana" w:hAnsi="Verdana"/>
          <w:b/>
          <w:bCs/>
          <w:sz w:val="20"/>
          <w:szCs w:val="20"/>
        </w:rPr>
        <w:t>comisiones</w:t>
      </w:r>
      <w:proofErr w:type="gramEnd"/>
      <w:r w:rsidRPr="00302CB1">
        <w:rPr>
          <w:rFonts w:ascii="Verdana" w:hAnsi="Verdana"/>
          <w:b/>
          <w:bCs/>
          <w:sz w:val="20"/>
          <w:szCs w:val="20"/>
        </w:rPr>
        <w:t> de compra</w:t>
      </w:r>
      <w:r w:rsidRPr="00302CB1">
        <w:rPr>
          <w:rFonts w:ascii="Verdana" w:hAnsi="Verdana"/>
          <w:sz w:val="20"/>
          <w:szCs w:val="20"/>
        </w:rPr>
        <w:t> significa la retribución pagada por un comprador a su agente por los servicios de representación en la compra de una mercancía; y</w:t>
      </w:r>
    </w:p>
    <w:p w:rsidR="00302CB1" w:rsidRPr="00302CB1" w:rsidRDefault="00302CB1" w:rsidP="00302CB1">
      <w:pPr>
        <w:rPr>
          <w:rFonts w:ascii="Verdana" w:hAnsi="Verdana"/>
          <w:sz w:val="20"/>
          <w:szCs w:val="20"/>
        </w:rPr>
      </w:pPr>
      <w:proofErr w:type="gramStart"/>
      <w:r w:rsidRPr="00302CB1">
        <w:rPr>
          <w:rFonts w:ascii="Verdana" w:hAnsi="Verdana"/>
          <w:b/>
          <w:bCs/>
          <w:sz w:val="20"/>
          <w:szCs w:val="20"/>
        </w:rPr>
        <w:t>productor</w:t>
      </w:r>
      <w:proofErr w:type="gramEnd"/>
      <w:r w:rsidRPr="00302CB1">
        <w:rPr>
          <w:rFonts w:ascii="Verdana" w:hAnsi="Verdana"/>
          <w:sz w:val="20"/>
          <w:szCs w:val="20"/>
        </w:rPr>
        <w:t> se refiere al productor de la mercancía valorada.</w:t>
      </w:r>
    </w:p>
    <w:p w:rsidR="00302CB1" w:rsidRPr="00302CB1" w:rsidRDefault="00302CB1" w:rsidP="00302CB1">
      <w:pPr>
        <w:rPr>
          <w:rFonts w:ascii="Verdana" w:hAnsi="Verdana"/>
          <w:sz w:val="20"/>
          <w:szCs w:val="20"/>
        </w:rPr>
      </w:pPr>
      <w:r w:rsidRPr="00302CB1">
        <w:rPr>
          <w:rFonts w:ascii="Verdana" w:hAnsi="Verdana"/>
          <w:b/>
          <w:bCs/>
          <w:sz w:val="20"/>
          <w:szCs w:val="20"/>
        </w:rPr>
        <w:t>2</w:t>
      </w:r>
      <w:r w:rsidRPr="00302CB1">
        <w:rPr>
          <w:rFonts w:ascii="Verdana" w:hAnsi="Verdana"/>
          <w:sz w:val="20"/>
          <w:szCs w:val="20"/>
        </w:rPr>
        <w:t> Para efectos de la subsección 7(2) de estas Reglamentaciones, el valor de transacción de una mercancía será el precio realmente pagado o por pagar por la mercancía, determinado de acuerdo con la sección 3 y ajustado de conformidad con la sección 4.</w:t>
      </w:r>
    </w:p>
    <w:p w:rsidR="00302CB1" w:rsidRPr="00302CB1" w:rsidRDefault="00302CB1" w:rsidP="00302CB1">
      <w:pPr>
        <w:rPr>
          <w:rFonts w:ascii="Verdana" w:hAnsi="Verdana"/>
          <w:sz w:val="20"/>
          <w:szCs w:val="20"/>
        </w:rPr>
      </w:pPr>
      <w:r w:rsidRPr="00302CB1">
        <w:rPr>
          <w:rFonts w:ascii="Verdana" w:hAnsi="Verdana"/>
          <w:b/>
          <w:bCs/>
          <w:sz w:val="20"/>
          <w:szCs w:val="20"/>
        </w:rPr>
        <w:t>3 </w:t>
      </w:r>
      <w:r w:rsidRPr="00302CB1">
        <w:rPr>
          <w:rFonts w:ascii="Verdana" w:hAnsi="Verdana"/>
          <w:sz w:val="20"/>
          <w:szCs w:val="20"/>
        </w:rPr>
        <w:t>(1) El precio realmente pagado o por pagar es el pago total que haya hecho o vaya a hacer el comprador al productor o en su beneficio. Dicho pago no tiene que tomar necesariamente la forma de una transferencia de dinero. El pago puede efectuarse por me</w:t>
      </w:r>
      <w:r w:rsidRPr="00302CB1">
        <w:rPr>
          <w:rFonts w:ascii="Verdana" w:hAnsi="Verdana"/>
          <w:sz w:val="20"/>
          <w:szCs w:val="20"/>
        </w:rPr>
        <w:lastRenderedPageBreak/>
        <w:t>dio de cartas de crédito o instrumentos negociables. El pago puede hacerse de manera directa o indirecta al productor. Para ilustrar lo anterior, un pago indirecto sería la cancelación por el comprador, ya sea en su totalidad o en parte, de una deuda a cargo del productor.</w:t>
      </w:r>
    </w:p>
    <w:p w:rsidR="00302CB1" w:rsidRPr="00302CB1" w:rsidRDefault="00302CB1" w:rsidP="00302CB1">
      <w:pPr>
        <w:rPr>
          <w:rFonts w:ascii="Verdana" w:hAnsi="Verdana"/>
          <w:sz w:val="20"/>
          <w:szCs w:val="20"/>
        </w:rPr>
      </w:pPr>
      <w:r w:rsidRPr="00302CB1">
        <w:rPr>
          <w:rFonts w:ascii="Verdana" w:hAnsi="Verdana"/>
          <w:sz w:val="20"/>
          <w:szCs w:val="20"/>
        </w:rPr>
        <w:t>(2) Las actividades que por cuenta propia emprenda el comprador, salvo aquellas respecto de las cuales deba efectuarse un ajuste conforme a lo dispuesto en la sección 4, no deben ser considerados un pago indirecto, aunque puede ser considerado que benefician al productor. Para ilustrar lo anterior el comprador, mediante acuerdo con el productor, emprende por cuenta propia actividades relacionadas con la comercialización de la mercancía. Los costos de tales actividades no deben agregarse al precio realmente pagado o por pagar.</w:t>
      </w:r>
    </w:p>
    <w:p w:rsidR="00302CB1" w:rsidRPr="00302CB1" w:rsidRDefault="00302CB1" w:rsidP="00302CB1">
      <w:pPr>
        <w:rPr>
          <w:rFonts w:ascii="Verdana" w:hAnsi="Verdana"/>
          <w:sz w:val="20"/>
          <w:szCs w:val="20"/>
        </w:rPr>
      </w:pPr>
      <w:r w:rsidRPr="00302CB1">
        <w:rPr>
          <w:rFonts w:ascii="Verdana" w:hAnsi="Verdana"/>
          <w:sz w:val="20"/>
          <w:szCs w:val="20"/>
        </w:rPr>
        <w:t>(3) El valor de transacción no debe comprender los siguientes gastos o costos, siempre que se distingan del precio realmente pagado o por pagar:</w:t>
      </w:r>
    </w:p>
    <w:p w:rsidR="00302CB1" w:rsidRPr="00302CB1" w:rsidRDefault="00302CB1" w:rsidP="00302CB1">
      <w:pPr>
        <w:rPr>
          <w:rFonts w:ascii="Verdana" w:hAnsi="Verdana"/>
          <w:sz w:val="20"/>
          <w:szCs w:val="20"/>
        </w:rPr>
      </w:pPr>
      <w:r w:rsidRPr="00302CB1">
        <w:rPr>
          <w:rFonts w:ascii="Verdana" w:hAnsi="Verdana"/>
          <w:sz w:val="20"/>
          <w:szCs w:val="20"/>
        </w:rPr>
        <w:t>(a)   los gastos de construcción, armado, montaje, mantenimiento o asistencia técnica en relación con la mercancía realizados después de que la mercancía ha sido vendida al comprador; o</w:t>
      </w:r>
    </w:p>
    <w:p w:rsidR="00302CB1" w:rsidRPr="00302CB1" w:rsidRDefault="00302CB1" w:rsidP="00302CB1">
      <w:pPr>
        <w:rPr>
          <w:rFonts w:ascii="Verdana" w:hAnsi="Verdana"/>
          <w:sz w:val="20"/>
          <w:szCs w:val="20"/>
        </w:rPr>
      </w:pPr>
      <w:r w:rsidRPr="00302CB1">
        <w:rPr>
          <w:rFonts w:ascii="Verdana" w:hAnsi="Verdana"/>
          <w:sz w:val="20"/>
          <w:szCs w:val="20"/>
        </w:rPr>
        <w:t>(b)   los derechos e impuestos pagados en el país en que se encuentra ubicado el comprador con relación a la mercancía.</w:t>
      </w:r>
    </w:p>
    <w:p w:rsidR="00302CB1" w:rsidRPr="00302CB1" w:rsidRDefault="00302CB1" w:rsidP="00302CB1">
      <w:pPr>
        <w:rPr>
          <w:rFonts w:ascii="Verdana" w:hAnsi="Verdana"/>
          <w:sz w:val="20"/>
          <w:szCs w:val="20"/>
        </w:rPr>
      </w:pPr>
      <w:r w:rsidRPr="00302CB1">
        <w:rPr>
          <w:rFonts w:ascii="Verdana" w:hAnsi="Verdana"/>
          <w:sz w:val="20"/>
          <w:szCs w:val="20"/>
        </w:rPr>
        <w:t>(4) Los pagos por dividendos u otros pagos del comprador al productor que no guardan relación con la compra de la mercancía, no forman parte del valor de transacción.</w:t>
      </w:r>
    </w:p>
    <w:p w:rsidR="00302CB1" w:rsidRPr="00302CB1" w:rsidRDefault="00302CB1" w:rsidP="00302CB1">
      <w:pPr>
        <w:rPr>
          <w:rFonts w:ascii="Verdana" w:hAnsi="Verdana"/>
          <w:sz w:val="20"/>
          <w:szCs w:val="20"/>
        </w:rPr>
      </w:pPr>
      <w:r w:rsidRPr="00302CB1">
        <w:rPr>
          <w:rFonts w:ascii="Verdana" w:hAnsi="Verdana"/>
          <w:b/>
          <w:bCs/>
          <w:sz w:val="20"/>
          <w:szCs w:val="20"/>
        </w:rPr>
        <w:t>4</w:t>
      </w:r>
      <w:r w:rsidRPr="00302CB1">
        <w:rPr>
          <w:rFonts w:ascii="Verdana" w:hAnsi="Verdana"/>
          <w:sz w:val="20"/>
          <w:szCs w:val="20"/>
        </w:rPr>
        <w:t> (1) Para determinar el valor de transacción de la mercancía, lo siguiente debe ser agregado al precio realmente pagado o por pagar:</w:t>
      </w:r>
    </w:p>
    <w:p w:rsidR="00302CB1" w:rsidRPr="00302CB1" w:rsidRDefault="00302CB1" w:rsidP="00302CB1">
      <w:pPr>
        <w:rPr>
          <w:rFonts w:ascii="Verdana" w:hAnsi="Verdana"/>
          <w:sz w:val="20"/>
          <w:szCs w:val="20"/>
        </w:rPr>
      </w:pPr>
      <w:r w:rsidRPr="00302CB1">
        <w:rPr>
          <w:rFonts w:ascii="Verdana" w:hAnsi="Verdana"/>
          <w:sz w:val="20"/>
          <w:szCs w:val="20"/>
        </w:rPr>
        <w:t>(a)   en la medida en que corran a cargo del comprador o de una persona relacionada en nombre del comprador, con relación a la mercancía sujeta a valoración y no estén incluidos en el precio realmente pagado o por pagar:</w:t>
      </w:r>
    </w:p>
    <w:p w:rsidR="00302CB1" w:rsidRPr="00302CB1" w:rsidRDefault="00302CB1" w:rsidP="00302CB1">
      <w:pPr>
        <w:rPr>
          <w:rFonts w:ascii="Verdana" w:hAnsi="Verdana"/>
          <w:sz w:val="20"/>
          <w:szCs w:val="20"/>
        </w:rPr>
      </w:pPr>
      <w:r w:rsidRPr="00302CB1">
        <w:rPr>
          <w:rFonts w:ascii="Verdana" w:hAnsi="Verdana"/>
          <w:sz w:val="20"/>
          <w:szCs w:val="20"/>
        </w:rPr>
        <w:t>(i)   las comisiones y los gastos de corretaje, salvo comisiones de compra,</w:t>
      </w:r>
    </w:p>
    <w:p w:rsidR="00302CB1" w:rsidRPr="00302CB1" w:rsidRDefault="00302CB1" w:rsidP="00302CB1">
      <w:pPr>
        <w:rPr>
          <w:rFonts w:ascii="Verdana" w:hAnsi="Verdana"/>
          <w:sz w:val="20"/>
          <w:szCs w:val="20"/>
        </w:rPr>
      </w:pPr>
      <w:r w:rsidRPr="00302CB1">
        <w:rPr>
          <w:rFonts w:ascii="Verdana" w:hAnsi="Verdana"/>
          <w:sz w:val="20"/>
          <w:szCs w:val="20"/>
        </w:rPr>
        <w:t>(ii)   el costo de transporte de la mercancía al punto de embarque directo del productor y los costos de carga, descarga, manejo y seguro que estén asociados con dicho transporte, y</w:t>
      </w:r>
    </w:p>
    <w:p w:rsidR="00302CB1" w:rsidRPr="00302CB1" w:rsidRDefault="00302CB1" w:rsidP="00302CB1">
      <w:pPr>
        <w:rPr>
          <w:rFonts w:ascii="Verdana" w:hAnsi="Verdana"/>
          <w:sz w:val="20"/>
          <w:szCs w:val="20"/>
        </w:rPr>
      </w:pPr>
      <w:r w:rsidRPr="00302CB1">
        <w:rPr>
          <w:rFonts w:ascii="Verdana" w:hAnsi="Verdana"/>
          <w:sz w:val="20"/>
          <w:szCs w:val="20"/>
        </w:rPr>
        <w:t>(iii)  cuando los materiales de empaque y envases en los cuales la mercancía se empaca para venta al menudeo, se clasifican con la mercancía conforme al Sistema Armonizado, el valor de los envases y materiales de empaque.</w:t>
      </w:r>
    </w:p>
    <w:p w:rsidR="00302CB1" w:rsidRPr="00302CB1" w:rsidRDefault="00302CB1" w:rsidP="00302CB1">
      <w:pPr>
        <w:rPr>
          <w:rFonts w:ascii="Verdana" w:hAnsi="Verdana"/>
          <w:sz w:val="20"/>
          <w:szCs w:val="20"/>
        </w:rPr>
      </w:pPr>
      <w:r w:rsidRPr="00302CB1">
        <w:rPr>
          <w:rFonts w:ascii="Verdana" w:hAnsi="Verdana"/>
          <w:sz w:val="20"/>
          <w:szCs w:val="20"/>
        </w:rPr>
        <w:t>(b)   El valor, asignado razonablemente de acuerdo con la subsección (13), de los siguientes elementos si el comprador los suministra directa o indirectamente al productor, de forma gratuita o a precios reducidos para que se utilicen en la conexión con la producción y venta de la mercancía, en la medida en que el valor no esté incluido en el precio realmente pagado o por pagar:</w:t>
      </w:r>
    </w:p>
    <w:p w:rsidR="00302CB1" w:rsidRPr="00302CB1" w:rsidRDefault="00302CB1" w:rsidP="00302CB1">
      <w:pPr>
        <w:rPr>
          <w:rFonts w:ascii="Verdana" w:hAnsi="Verdana"/>
          <w:sz w:val="20"/>
          <w:szCs w:val="20"/>
        </w:rPr>
      </w:pPr>
      <w:r w:rsidRPr="00302CB1">
        <w:rPr>
          <w:rFonts w:ascii="Verdana" w:hAnsi="Verdana"/>
          <w:sz w:val="20"/>
          <w:szCs w:val="20"/>
        </w:rPr>
        <w:lastRenderedPageBreak/>
        <w:t>(i)   un material, distinto de un material indirecto utilizado en la producción de la mercancía,</w:t>
      </w:r>
    </w:p>
    <w:p w:rsidR="00302CB1" w:rsidRPr="00302CB1" w:rsidRDefault="00302CB1" w:rsidP="00302CB1">
      <w:pPr>
        <w:rPr>
          <w:rFonts w:ascii="Verdana" w:hAnsi="Verdana"/>
          <w:sz w:val="20"/>
          <w:szCs w:val="20"/>
        </w:rPr>
      </w:pPr>
      <w:r w:rsidRPr="00302CB1">
        <w:rPr>
          <w:rFonts w:ascii="Verdana" w:hAnsi="Verdana"/>
          <w:sz w:val="20"/>
          <w:szCs w:val="20"/>
        </w:rPr>
        <w:t>(ii)   herramientas, matrices, moldes y materiales utilizados en la producción de la mercancía,</w:t>
      </w:r>
    </w:p>
    <w:p w:rsidR="00302CB1" w:rsidRPr="00302CB1" w:rsidRDefault="00302CB1" w:rsidP="00302CB1">
      <w:pPr>
        <w:rPr>
          <w:rFonts w:ascii="Verdana" w:hAnsi="Verdana"/>
          <w:sz w:val="20"/>
          <w:szCs w:val="20"/>
        </w:rPr>
      </w:pPr>
      <w:r w:rsidRPr="00302CB1">
        <w:rPr>
          <w:rFonts w:ascii="Verdana" w:hAnsi="Verdana"/>
          <w:sz w:val="20"/>
          <w:szCs w:val="20"/>
        </w:rPr>
        <w:t>(iii)  un material indirecto, distinto de los mencionados en el subpárrafo (ii) o de los párrafos (c), (e) o (f) de la definición de "material indirecto" establecido en la subsección 1(1) de estas Reglamentaciones, utilizado en la producción de la mercancía, e</w:t>
      </w:r>
    </w:p>
    <w:p w:rsidR="00302CB1" w:rsidRPr="00302CB1" w:rsidRDefault="00302CB1" w:rsidP="00302CB1">
      <w:pPr>
        <w:rPr>
          <w:rFonts w:ascii="Verdana" w:hAnsi="Verdana"/>
          <w:sz w:val="20"/>
          <w:szCs w:val="20"/>
        </w:rPr>
      </w:pPr>
      <w:r w:rsidRPr="00302CB1">
        <w:rPr>
          <w:rFonts w:ascii="Verdana" w:hAnsi="Verdana"/>
          <w:sz w:val="20"/>
          <w:szCs w:val="20"/>
        </w:rPr>
        <w:t>(iv)  ingeniería, creación y perfeccionamiento, trabajo artístico, diseños, y planos y croquis necesarios para la producción de la mercancía, independientemente del lugar en que se realicen;</w:t>
      </w:r>
    </w:p>
    <w:p w:rsidR="00302CB1" w:rsidRPr="00302CB1" w:rsidRDefault="00302CB1" w:rsidP="00302CB1">
      <w:pPr>
        <w:rPr>
          <w:rFonts w:ascii="Verdana" w:hAnsi="Verdana"/>
          <w:sz w:val="20"/>
          <w:szCs w:val="20"/>
        </w:rPr>
      </w:pPr>
      <w:r w:rsidRPr="00302CB1">
        <w:rPr>
          <w:rFonts w:ascii="Verdana" w:hAnsi="Verdana"/>
          <w:sz w:val="20"/>
          <w:szCs w:val="20"/>
        </w:rPr>
        <w:t>(c)    las regalías relacionadas con la mercancía, salvo los cargos con relación al derecho de reproducir la mercancía en el territorio de uno o más de los países Parte del T-MEC, que el comprador deba de pagar directa o indirectamente como condición de venta de dicha mercancía, en la medida en que dichas regalías no estén incluidas en el precio realmente pagado o por pagar; y</w:t>
      </w:r>
    </w:p>
    <w:p w:rsidR="00302CB1" w:rsidRPr="00302CB1" w:rsidRDefault="00302CB1" w:rsidP="00302CB1">
      <w:pPr>
        <w:rPr>
          <w:rFonts w:ascii="Verdana" w:hAnsi="Verdana"/>
          <w:sz w:val="20"/>
          <w:szCs w:val="20"/>
        </w:rPr>
      </w:pPr>
      <w:r w:rsidRPr="00302CB1">
        <w:rPr>
          <w:rFonts w:ascii="Verdana" w:hAnsi="Verdana"/>
          <w:sz w:val="20"/>
          <w:szCs w:val="20"/>
        </w:rPr>
        <w:t>(d)   el valor de cualquier parte del producto de la reventa, cesión o utilización posterior de la mercancía que revierta directa o indirectamente al productor.</w:t>
      </w:r>
    </w:p>
    <w:p w:rsidR="00302CB1" w:rsidRPr="00302CB1" w:rsidRDefault="00302CB1" w:rsidP="00302CB1">
      <w:pPr>
        <w:rPr>
          <w:rFonts w:ascii="Verdana" w:hAnsi="Verdana"/>
          <w:sz w:val="20"/>
          <w:szCs w:val="20"/>
        </w:rPr>
      </w:pPr>
      <w:r w:rsidRPr="00302CB1">
        <w:rPr>
          <w:rFonts w:ascii="Verdana" w:hAnsi="Verdana"/>
          <w:sz w:val="20"/>
          <w:szCs w:val="20"/>
        </w:rPr>
        <w:t>(2) Las adiciones al precio realmente pagado o por pagar previstas en la subsección (1) deben hacerse conforme a esta sección, únicamente sobre la base de datos objetivos y cuantificables.</w:t>
      </w:r>
    </w:p>
    <w:p w:rsidR="00302CB1" w:rsidRPr="00302CB1" w:rsidRDefault="00302CB1" w:rsidP="00302CB1">
      <w:pPr>
        <w:rPr>
          <w:rFonts w:ascii="Verdana" w:hAnsi="Verdana"/>
          <w:sz w:val="20"/>
          <w:szCs w:val="20"/>
        </w:rPr>
      </w:pPr>
      <w:r w:rsidRPr="00302CB1">
        <w:rPr>
          <w:rFonts w:ascii="Verdana" w:hAnsi="Verdana"/>
          <w:sz w:val="20"/>
          <w:szCs w:val="20"/>
        </w:rPr>
        <w:t>(3) Si no hay datos objetivos y cuantificables respecto de las adiciones que deben efectuarse al precio realmente pagado o por pagar, en los términos de la subsección (1), no podrá determinarse el valor de transacción conforme a lo dispuesto en la sección 2.</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(4) No se deben hacer adiciones al precio realmente pagado o por pagar al determinar el valor de transacción, salvo las mencionadas en esta sección.</w:t>
      </w:r>
    </w:p>
    <w:p w:rsidR="00302CB1" w:rsidRPr="00302CB1" w:rsidRDefault="00302CB1" w:rsidP="00302CB1">
      <w:pPr>
        <w:rPr>
          <w:rFonts w:ascii="Verdana" w:hAnsi="Verdana"/>
          <w:sz w:val="20"/>
          <w:szCs w:val="20"/>
        </w:rPr>
      </w:pPr>
      <w:r w:rsidRPr="00302CB1">
        <w:rPr>
          <w:rFonts w:ascii="Verdana" w:hAnsi="Verdana"/>
          <w:sz w:val="20"/>
          <w:szCs w:val="20"/>
        </w:rPr>
        <w:t>(5) Las cantidades que se agregarán bajo los subpárrafos (1) (a) (i) y (ii) son:</w:t>
      </w:r>
    </w:p>
    <w:p w:rsidR="00302CB1" w:rsidRPr="00302CB1" w:rsidRDefault="00302CB1" w:rsidP="00302CB1">
      <w:pPr>
        <w:rPr>
          <w:rFonts w:ascii="Verdana" w:hAnsi="Verdana"/>
          <w:sz w:val="20"/>
          <w:szCs w:val="20"/>
        </w:rPr>
      </w:pPr>
      <w:r w:rsidRPr="00302CB1">
        <w:rPr>
          <w:rFonts w:ascii="Verdana" w:hAnsi="Verdana"/>
          <w:sz w:val="20"/>
          <w:szCs w:val="20"/>
        </w:rPr>
        <w:t>(a)   las cantidades que se registran en los libros del comprador; o</w:t>
      </w:r>
    </w:p>
    <w:p w:rsidR="00302CB1" w:rsidRPr="00302CB1" w:rsidRDefault="00302CB1" w:rsidP="00302CB1">
      <w:pPr>
        <w:rPr>
          <w:rFonts w:ascii="Verdana" w:hAnsi="Verdana"/>
          <w:sz w:val="20"/>
          <w:szCs w:val="20"/>
        </w:rPr>
      </w:pPr>
      <w:r w:rsidRPr="00302CB1">
        <w:rPr>
          <w:rFonts w:ascii="Verdana" w:hAnsi="Verdana"/>
          <w:sz w:val="20"/>
          <w:szCs w:val="20"/>
        </w:rPr>
        <w:t>(b)   si esos montos son costos incurridos por una persona relacionada en nombre del comprador y no se registran en los libros del comprador, esos montos se registran en los libros de la persona relacionada.</w:t>
      </w:r>
    </w:p>
    <w:p w:rsidR="00302CB1" w:rsidRPr="00302CB1" w:rsidRDefault="00302CB1" w:rsidP="00302CB1">
      <w:pPr>
        <w:rPr>
          <w:rFonts w:ascii="Verdana" w:hAnsi="Verdana"/>
          <w:sz w:val="20"/>
          <w:szCs w:val="20"/>
        </w:rPr>
      </w:pPr>
      <w:r w:rsidRPr="00302CB1">
        <w:rPr>
          <w:rFonts w:ascii="Verdana" w:hAnsi="Verdana"/>
          <w:sz w:val="20"/>
          <w:szCs w:val="20"/>
        </w:rPr>
        <w:t>(6) El valor de los materiales de empaque y envases a que se refiere el subpárrafo (1) (a) (iii) y el valor de los elementos mencionados en el subpárrafo (1) (b) (i) son</w:t>
      </w:r>
    </w:p>
    <w:p w:rsidR="00302CB1" w:rsidRPr="00302CB1" w:rsidRDefault="00302CB1" w:rsidP="00302CB1">
      <w:pPr>
        <w:rPr>
          <w:rFonts w:ascii="Verdana" w:hAnsi="Verdana"/>
          <w:sz w:val="20"/>
          <w:szCs w:val="20"/>
        </w:rPr>
      </w:pPr>
      <w:r w:rsidRPr="00302CB1">
        <w:rPr>
          <w:rFonts w:ascii="Verdana" w:hAnsi="Verdana"/>
          <w:sz w:val="20"/>
          <w:szCs w:val="20"/>
        </w:rPr>
        <w:t>(a)   si los materiales de empaque y envases o los elementos se importan desde fuera del territorio de un país Parte del T-</w:t>
      </w:r>
      <w:r w:rsidRPr="00302CB1">
        <w:rPr>
          <w:rFonts w:ascii="Verdana" w:hAnsi="Verdana"/>
          <w:sz w:val="20"/>
          <w:szCs w:val="20"/>
        </w:rPr>
        <w:lastRenderedPageBreak/>
        <w:t>MEC en el que se encuentra el productor, el valor en aduana de los materiales de empaque y envases o los elementos,</w:t>
      </w:r>
    </w:p>
    <w:p w:rsidR="00302CB1" w:rsidRPr="00302CB1" w:rsidRDefault="00302CB1" w:rsidP="00302CB1">
      <w:pPr>
        <w:rPr>
          <w:rFonts w:ascii="Verdana" w:hAnsi="Verdana"/>
          <w:sz w:val="20"/>
          <w:szCs w:val="20"/>
        </w:rPr>
      </w:pPr>
      <w:r w:rsidRPr="00302CB1">
        <w:rPr>
          <w:rFonts w:ascii="Verdana" w:hAnsi="Verdana"/>
          <w:sz w:val="20"/>
          <w:szCs w:val="20"/>
        </w:rPr>
        <w:t>(b)   si el comprador, o una persona relacionada en nombre del comprador, compra los materiales de empaque y envases o los elementos de una persona que no es una persona relacionada en el territorio de un país Parte del T-MEC en el que se encuentra el productor, el precio realmente pagado o por pagar por los materiales de empaque y envases o los elementos,</w:t>
      </w:r>
    </w:p>
    <w:p w:rsidR="00302CB1" w:rsidRPr="00302CB1" w:rsidRDefault="00302CB1" w:rsidP="00302CB1">
      <w:pPr>
        <w:rPr>
          <w:rFonts w:ascii="Verdana" w:hAnsi="Verdana"/>
          <w:sz w:val="20"/>
          <w:szCs w:val="20"/>
        </w:rPr>
      </w:pPr>
      <w:r w:rsidRPr="00302CB1">
        <w:rPr>
          <w:rFonts w:ascii="Verdana" w:hAnsi="Verdana"/>
          <w:sz w:val="20"/>
          <w:szCs w:val="20"/>
        </w:rPr>
        <w:t>(c)    si el comprador, o una persona relacionada en nombre del comprador, adquiere los materiales de empaque y envases o los elementos de una persona que no es una persona relacionada en el territorio de un país Parte del T-MEC en el que se encuentra el productor que no sea a través de una compra, el valor de la consideración relacionada con la adquisición de los materiales de empaque y envases o los elementos, en función del costo de la consideración que se registra en los libros del comprador o la persona relacionada, o</w:t>
      </w:r>
    </w:p>
    <w:p w:rsidR="00302CB1" w:rsidRPr="00302CB1" w:rsidRDefault="00302CB1" w:rsidP="00302CB1">
      <w:pPr>
        <w:rPr>
          <w:rFonts w:ascii="Verdana" w:hAnsi="Verdana"/>
          <w:sz w:val="20"/>
          <w:szCs w:val="20"/>
        </w:rPr>
      </w:pPr>
      <w:r w:rsidRPr="00302CB1">
        <w:rPr>
          <w:rFonts w:ascii="Verdana" w:hAnsi="Verdana"/>
          <w:sz w:val="20"/>
          <w:szCs w:val="20"/>
        </w:rPr>
        <w:t>(d)   si los materiales de empaque y envases o los elementos son producidos por el comprador, o por una persona relacionada, en el territorio del país Parte del T-MEC en el que se encuentra el productor, el costo total de los materiales de empaque y envases o los elementos, determinado de acuerdo con la subsección (8),</w:t>
      </w:r>
    </w:p>
    <w:p w:rsidR="00302CB1" w:rsidRPr="00302CB1" w:rsidRDefault="00302CB1" w:rsidP="00302CB1">
      <w:pPr>
        <w:rPr>
          <w:rFonts w:ascii="Verdana" w:hAnsi="Verdana"/>
          <w:sz w:val="20"/>
          <w:szCs w:val="20"/>
        </w:rPr>
      </w:pPr>
      <w:r w:rsidRPr="00302CB1">
        <w:rPr>
          <w:rFonts w:ascii="Verdana" w:hAnsi="Verdana"/>
          <w:sz w:val="20"/>
          <w:szCs w:val="20"/>
        </w:rPr>
        <w:t>(7) El valor mencionado en la subsección (6), en la medida en que dichos costos no estén incluidos en los párrafos 6 (a) a (d), debe incluir los siguientes costos que se registran en los libros del comprador o de la persona relacionada que proporciona los materiales de empaque y envases o los elementos en nombre del comprador:</w:t>
      </w:r>
    </w:p>
    <w:p w:rsidR="00302CB1" w:rsidRPr="00302CB1" w:rsidRDefault="00302CB1" w:rsidP="00302CB1">
      <w:pPr>
        <w:rPr>
          <w:rFonts w:ascii="Verdana" w:hAnsi="Verdana"/>
          <w:sz w:val="20"/>
          <w:szCs w:val="20"/>
        </w:rPr>
      </w:pPr>
      <w:r w:rsidRPr="00302CB1">
        <w:rPr>
          <w:rFonts w:ascii="Verdana" w:hAnsi="Verdana"/>
          <w:sz w:val="20"/>
          <w:szCs w:val="20"/>
        </w:rPr>
        <w:t>(a)   los costos de fletes, seguro, empaque y todos los demás costos en que se incurra para transportar los materiales de empaque y envases o los elementos al lugar en que se encuentre ubicado el productor,</w:t>
      </w:r>
    </w:p>
    <w:p w:rsidR="00302CB1" w:rsidRPr="00302CB1" w:rsidRDefault="00302CB1" w:rsidP="00302CB1">
      <w:pPr>
        <w:rPr>
          <w:rFonts w:ascii="Verdana" w:hAnsi="Verdana"/>
          <w:sz w:val="20"/>
          <w:szCs w:val="20"/>
        </w:rPr>
      </w:pPr>
      <w:r w:rsidRPr="00302CB1">
        <w:rPr>
          <w:rFonts w:ascii="Verdana" w:hAnsi="Verdana"/>
          <w:sz w:val="20"/>
          <w:szCs w:val="20"/>
        </w:rPr>
        <w:t>(b)   aranceles e impuestos pagados o por pagar con relación a los materiales de empaque y envases o elementos, salvo los aranceles e impuestos que sean eximidos, reembolsados o recuperables por cualquier otro medio, incluyendo acreditamiento contra aranceles o impuestos pagados o por pagar,</w:t>
      </w:r>
    </w:p>
    <w:p w:rsidR="00302CB1" w:rsidRPr="00302CB1" w:rsidRDefault="00302CB1" w:rsidP="00302CB1">
      <w:pPr>
        <w:rPr>
          <w:rFonts w:ascii="Verdana" w:hAnsi="Verdana"/>
          <w:sz w:val="20"/>
          <w:szCs w:val="20"/>
        </w:rPr>
      </w:pPr>
      <w:r w:rsidRPr="00302CB1">
        <w:rPr>
          <w:rFonts w:ascii="Verdana" w:hAnsi="Verdana"/>
          <w:sz w:val="20"/>
          <w:szCs w:val="20"/>
        </w:rPr>
        <w:t>(c)    costos por servicios de intermediación aduanera, incluyendo el costo por servicios de apoderados aduanales en que se incurra respecto a los materiales de empaque y envases o a los elementos, y</w:t>
      </w:r>
    </w:p>
    <w:p w:rsidR="00302CB1" w:rsidRPr="00302CB1" w:rsidRDefault="00302CB1" w:rsidP="00302CB1">
      <w:pPr>
        <w:rPr>
          <w:rFonts w:ascii="Verdana" w:hAnsi="Verdana"/>
          <w:sz w:val="20"/>
          <w:szCs w:val="20"/>
        </w:rPr>
      </w:pPr>
      <w:r w:rsidRPr="00302CB1">
        <w:rPr>
          <w:rFonts w:ascii="Verdana" w:hAnsi="Verdana"/>
          <w:sz w:val="20"/>
          <w:szCs w:val="20"/>
        </w:rPr>
        <w:t>(d)   el costo de desechos y desperdicios resultantes del uso de los materiales de empaque y envases o de los elementos en la producción de la mercancía, menos el valor de los desechos reusables o productos incidentales.</w:t>
      </w:r>
    </w:p>
    <w:p w:rsidR="00302CB1" w:rsidRPr="00302CB1" w:rsidRDefault="00302CB1" w:rsidP="00302CB1">
      <w:pPr>
        <w:rPr>
          <w:rFonts w:ascii="Verdana" w:hAnsi="Verdana"/>
          <w:sz w:val="20"/>
          <w:szCs w:val="20"/>
        </w:rPr>
      </w:pPr>
      <w:r w:rsidRPr="00302CB1">
        <w:rPr>
          <w:rFonts w:ascii="Verdana" w:hAnsi="Verdana"/>
          <w:sz w:val="20"/>
          <w:szCs w:val="20"/>
        </w:rPr>
        <w:t>(8) Para efectos del párrafo (6)(d), el costo total de los materiales de empaque y envases mencionados en el subpárrafo (1)(a)(iii) o los elementos mencionados en el subpárrafo (1)(b)(i) son</w:t>
      </w:r>
    </w:p>
    <w:p w:rsidR="00302CB1" w:rsidRPr="00302CB1" w:rsidRDefault="00302CB1" w:rsidP="00302CB1">
      <w:pPr>
        <w:rPr>
          <w:rFonts w:ascii="Verdana" w:hAnsi="Verdana"/>
          <w:sz w:val="20"/>
          <w:szCs w:val="20"/>
        </w:rPr>
      </w:pPr>
      <w:r w:rsidRPr="00302CB1">
        <w:rPr>
          <w:rFonts w:ascii="Verdana" w:hAnsi="Verdana"/>
          <w:sz w:val="20"/>
          <w:szCs w:val="20"/>
        </w:rPr>
        <w:lastRenderedPageBreak/>
        <w:t>(a)   Si los materiales de empaque y envases o los elementos son producidos por el comprador, a elección del comprador:</w:t>
      </w:r>
    </w:p>
    <w:p w:rsidR="00302CB1" w:rsidRPr="00302CB1" w:rsidRDefault="00302CB1" w:rsidP="00302CB1">
      <w:pPr>
        <w:rPr>
          <w:rFonts w:ascii="Verdana" w:hAnsi="Verdana"/>
          <w:sz w:val="20"/>
          <w:szCs w:val="20"/>
        </w:rPr>
      </w:pPr>
      <w:r w:rsidRPr="00302CB1">
        <w:rPr>
          <w:rFonts w:ascii="Verdana" w:hAnsi="Verdana"/>
          <w:sz w:val="20"/>
          <w:szCs w:val="20"/>
        </w:rPr>
        <w:t>(i)    el costo total incurrido respecto a todas las mercancías producidas por el comprador, calculado con base en los costos registrados en los libros del comprador, que pueda asignarse razonablemente a los materiales de empaque y envases o a los elementos de conformidad con el Anexo V, o</w:t>
      </w:r>
    </w:p>
    <w:p w:rsidR="00302CB1" w:rsidRPr="00302CB1" w:rsidRDefault="00302CB1" w:rsidP="00302CB1">
      <w:pPr>
        <w:rPr>
          <w:rFonts w:ascii="Verdana" w:hAnsi="Verdana"/>
          <w:sz w:val="20"/>
          <w:szCs w:val="20"/>
        </w:rPr>
      </w:pPr>
      <w:r w:rsidRPr="00302CB1">
        <w:rPr>
          <w:rFonts w:ascii="Verdana" w:hAnsi="Verdana"/>
          <w:sz w:val="20"/>
          <w:szCs w:val="20"/>
        </w:rPr>
        <w:t>(ii)    la suma de cada costo incurrido por el comprador que forma parte del costo total incurrido respecto a los materiales de empaque y envases o a los elementos, calculado con base en</w:t>
      </w:r>
    </w:p>
    <w:p w:rsidR="00302CB1" w:rsidRPr="00302CB1" w:rsidRDefault="00302CB1" w:rsidP="00302CB1">
      <w:pPr>
        <w:rPr>
          <w:rFonts w:ascii="Verdana" w:hAnsi="Verdana"/>
          <w:sz w:val="20"/>
          <w:szCs w:val="20"/>
        </w:rPr>
      </w:pPr>
      <w:proofErr w:type="gramStart"/>
      <w:r w:rsidRPr="00302CB1">
        <w:rPr>
          <w:rFonts w:ascii="Verdana" w:hAnsi="Verdana"/>
          <w:sz w:val="20"/>
          <w:szCs w:val="20"/>
        </w:rPr>
        <w:t>los</w:t>
      </w:r>
      <w:proofErr w:type="gramEnd"/>
      <w:r w:rsidRPr="00302CB1">
        <w:rPr>
          <w:rFonts w:ascii="Verdana" w:hAnsi="Verdana"/>
          <w:sz w:val="20"/>
          <w:szCs w:val="20"/>
        </w:rPr>
        <w:t> costos registrados en los libros del comprador, que pueda asignarse razonablemente a los materiales de empaque y envases o a los elementos de conformidad con el Anexo V; y</w:t>
      </w:r>
    </w:p>
    <w:p w:rsidR="00302CB1" w:rsidRPr="00302CB1" w:rsidRDefault="00302CB1" w:rsidP="00302CB1">
      <w:pPr>
        <w:rPr>
          <w:rFonts w:ascii="Verdana" w:hAnsi="Verdana"/>
          <w:sz w:val="20"/>
          <w:szCs w:val="20"/>
        </w:rPr>
      </w:pPr>
      <w:r w:rsidRPr="00302CB1">
        <w:rPr>
          <w:rFonts w:ascii="Verdana" w:hAnsi="Verdana"/>
          <w:sz w:val="20"/>
          <w:szCs w:val="20"/>
        </w:rPr>
        <w:t>(b)   Si los materiales de empaque y envases o los elementos son producidos por una persona relacionada con el comprador, a elección del comprador:</w:t>
      </w:r>
    </w:p>
    <w:p w:rsidR="00302CB1" w:rsidRPr="00302CB1" w:rsidRDefault="00302CB1" w:rsidP="00302CB1">
      <w:pPr>
        <w:rPr>
          <w:rFonts w:ascii="Verdana" w:hAnsi="Verdana"/>
          <w:sz w:val="20"/>
          <w:szCs w:val="20"/>
        </w:rPr>
      </w:pPr>
      <w:r w:rsidRPr="00302CB1">
        <w:rPr>
          <w:rFonts w:ascii="Verdana" w:hAnsi="Verdana"/>
          <w:sz w:val="20"/>
          <w:szCs w:val="20"/>
        </w:rPr>
        <w:t>(i)    el costo total incurrido respecto a todas las mercancías producidas por esa persona relacionada, calculado con base en los costos registrados en los libros de esa persona, que pueda asignarse razonablemente a los materiales de empaque y envases o a los elementos de conformidad con el Anexo V, o</w:t>
      </w:r>
    </w:p>
    <w:p w:rsidR="00302CB1" w:rsidRPr="00302CB1" w:rsidRDefault="00302CB1" w:rsidP="00302CB1">
      <w:pPr>
        <w:rPr>
          <w:rFonts w:ascii="Verdana" w:hAnsi="Verdana"/>
          <w:sz w:val="20"/>
          <w:szCs w:val="20"/>
        </w:rPr>
      </w:pPr>
      <w:r w:rsidRPr="00302CB1">
        <w:rPr>
          <w:rFonts w:ascii="Verdana" w:hAnsi="Verdana"/>
          <w:sz w:val="20"/>
          <w:szCs w:val="20"/>
        </w:rPr>
        <w:t>(ii)    la suma de cada costo incurrido por esa persona relacionada que sea parte del costo total incurrido respecto a los materiales de empaque y envases o los elementos, calculado con base en los costos registrados en los libros de esa persona, que pueda asignarse razonablemente a los materiales de empaque y envases o a los elementos de conformidad con el Anexo V.</w:t>
      </w:r>
    </w:p>
    <w:p w:rsidR="00302CB1" w:rsidRPr="00302CB1" w:rsidRDefault="00302CB1" w:rsidP="00302CB1">
      <w:pPr>
        <w:rPr>
          <w:rFonts w:ascii="Verdana" w:hAnsi="Verdana"/>
          <w:sz w:val="20"/>
          <w:szCs w:val="20"/>
        </w:rPr>
      </w:pPr>
      <w:r w:rsidRPr="00302CB1">
        <w:rPr>
          <w:rFonts w:ascii="Verdana" w:hAnsi="Verdana"/>
          <w:sz w:val="20"/>
          <w:szCs w:val="20"/>
        </w:rPr>
        <w:t>(9) Salvo lo dispuesto en las subsecciones (11) y (12), el valor de los elementos a que se hace referencia en los subpárrafos (1) (b) (ii) al (iv) son</w:t>
      </w:r>
    </w:p>
    <w:p w:rsidR="00302CB1" w:rsidRPr="00302CB1" w:rsidRDefault="00302CB1" w:rsidP="00302CB1">
      <w:pPr>
        <w:rPr>
          <w:rFonts w:ascii="Verdana" w:hAnsi="Verdana"/>
          <w:sz w:val="20"/>
          <w:szCs w:val="20"/>
        </w:rPr>
      </w:pPr>
      <w:r w:rsidRPr="00302CB1">
        <w:rPr>
          <w:rFonts w:ascii="Verdana" w:hAnsi="Verdana"/>
          <w:sz w:val="20"/>
          <w:szCs w:val="20"/>
        </w:rPr>
        <w:t>(a)   el costo de dichos elementos que se encuentren registrados en los libros del comprador, o</w:t>
      </w:r>
    </w:p>
    <w:p w:rsidR="00302CB1" w:rsidRPr="00302CB1" w:rsidRDefault="00302CB1" w:rsidP="00302CB1">
      <w:pPr>
        <w:rPr>
          <w:rFonts w:ascii="Verdana" w:hAnsi="Verdana"/>
          <w:sz w:val="20"/>
          <w:szCs w:val="20"/>
        </w:rPr>
      </w:pPr>
      <w:r w:rsidRPr="00302CB1">
        <w:rPr>
          <w:rFonts w:ascii="Verdana" w:hAnsi="Verdana"/>
          <w:sz w:val="20"/>
          <w:szCs w:val="20"/>
        </w:rPr>
        <w:t>(b)   Si tales elementos son proporcionados por otra persona en nombre del comprador y el costo no se encuentre registrado en los libros del comprador, el costo de dichos elementos que se encuentre registrado en los libros de esa otra persona.</w:t>
      </w:r>
    </w:p>
    <w:p w:rsidR="00302CB1" w:rsidRPr="00302CB1" w:rsidRDefault="00302CB1" w:rsidP="00302CB1">
      <w:pPr>
        <w:rPr>
          <w:rFonts w:ascii="Verdana" w:hAnsi="Verdana"/>
          <w:sz w:val="20"/>
          <w:szCs w:val="20"/>
        </w:rPr>
      </w:pPr>
      <w:r w:rsidRPr="00302CB1">
        <w:rPr>
          <w:rFonts w:ascii="Verdana" w:hAnsi="Verdana"/>
          <w:sz w:val="20"/>
          <w:szCs w:val="20"/>
        </w:rPr>
        <w:t>(10) Si los elementos mencionados en los subpárrafos (1) (b) (ii) al (iv) hayan sido previamente usados por el comprador o en su nombre, el valor de los elementos debe ser ajustado para reflejar dicho uso.</w:t>
      </w:r>
    </w:p>
    <w:p w:rsidR="00302CB1" w:rsidRPr="00302CB1" w:rsidRDefault="00302CB1" w:rsidP="00302CB1">
      <w:pPr>
        <w:rPr>
          <w:rFonts w:ascii="Verdana" w:hAnsi="Verdana"/>
          <w:sz w:val="20"/>
          <w:szCs w:val="20"/>
        </w:rPr>
      </w:pPr>
      <w:r w:rsidRPr="00302CB1">
        <w:rPr>
          <w:rFonts w:ascii="Verdana" w:hAnsi="Verdana"/>
          <w:sz w:val="20"/>
          <w:szCs w:val="20"/>
        </w:rPr>
        <w:t>(11) Si los elementos mencionados en los subpárrafos (1) (b) (ii) y (iii) hayan sido arrendados por el comprador o por una persona relacionada con el comprador, el valor de los elementos son el costo del arrendamiento registrado en los libros del comprador o esa persona relacionada.</w:t>
      </w:r>
    </w:p>
    <w:p w:rsidR="00302CB1" w:rsidRPr="00302CB1" w:rsidRDefault="00302CB1" w:rsidP="00302CB1">
      <w:pPr>
        <w:rPr>
          <w:rFonts w:ascii="Verdana" w:hAnsi="Verdana"/>
          <w:sz w:val="20"/>
          <w:szCs w:val="20"/>
        </w:rPr>
      </w:pPr>
      <w:r w:rsidRPr="00302CB1">
        <w:rPr>
          <w:rFonts w:ascii="Verdana" w:hAnsi="Verdana"/>
          <w:sz w:val="20"/>
          <w:szCs w:val="20"/>
        </w:rPr>
        <w:lastRenderedPageBreak/>
        <w:t>(12) No se debe hacer una adición al precio realmente pagado o por pagar por los elementos a que hace referencia en el subpárrafo (1) (b) (iv) que son del dominio público, salvo la adición correspondiente al costo de la obtención de copias de los mismos.</w:t>
      </w:r>
    </w:p>
    <w:p w:rsidR="00302CB1" w:rsidRPr="00302CB1" w:rsidRDefault="00302CB1" w:rsidP="00302CB1">
      <w:pPr>
        <w:rPr>
          <w:rFonts w:ascii="Verdana" w:hAnsi="Verdana"/>
          <w:sz w:val="20"/>
          <w:szCs w:val="20"/>
        </w:rPr>
      </w:pPr>
      <w:r w:rsidRPr="00302CB1">
        <w:rPr>
          <w:rFonts w:ascii="Verdana" w:hAnsi="Verdana"/>
          <w:sz w:val="20"/>
          <w:szCs w:val="20"/>
        </w:rPr>
        <w:t>(13) El productor debe elegir el método para asignar a la mercancía el valor de los elementos a que se hace referencia en los subpárrafos (1) (b) (ii) a (iv) siempre que el valor se asigne razonablemente a la mercancía según las circunstancias. Los métodos que puede elegir el productor para asignar el valor, incluyen la asignación del valor sobre el número de unidades producidas hasta el momento del primer envío, o la asignación del valor sobre el total de la producción prevista cuando existan contratos o compromisos en firme respecto de esa producción. Para ilustrar lo anterior, un comprador proporciona al productor un molde para la producción de la mercancía y se compromete con el productor a comprarle 10,000 unidades de esa mercancía. Al llegar el primer envío de 1,000 unidades, el productor ya ha producido 4,000 unidades. En esas circunstancias, el productor puede optar por asignar el valor del molde sobre 4,000 o 10,000 unidades, pero no debe elegir por asignar el valor de los elementos al primer envío de 1,000 unidades. El productor puede optar por asignar el valor total de los elementos a un solo envío de una mercancía, sólo si ese envío constituye todas las unidades de la mercancía adquiridas por el comprador bajo el contrato o el compromiso por ese número de unidades de la mercancía entre el productor y el comprador.</w:t>
      </w:r>
    </w:p>
    <w:p w:rsidR="00302CB1" w:rsidRPr="00302CB1" w:rsidRDefault="00302CB1" w:rsidP="00302CB1">
      <w:pPr>
        <w:rPr>
          <w:rFonts w:ascii="Verdana" w:hAnsi="Verdana"/>
          <w:sz w:val="20"/>
          <w:szCs w:val="20"/>
        </w:rPr>
      </w:pPr>
      <w:r w:rsidRPr="00302CB1">
        <w:rPr>
          <w:rFonts w:ascii="Verdana" w:hAnsi="Verdana"/>
          <w:sz w:val="20"/>
          <w:szCs w:val="20"/>
        </w:rPr>
        <w:t>(14) La adición por las regalías a que se hace referencia en el párrafo (1) (c) será el pago por las regalías que se registre en los libros del comprador, o si el pago por las regalías se registre en los libros de otra persona, el pago por las regalías que se registre en los libros de esa otra persona.</w:t>
      </w:r>
    </w:p>
    <w:p w:rsidR="00302CB1" w:rsidRPr="00302CB1" w:rsidRDefault="00302CB1" w:rsidP="00302CB1">
      <w:pPr>
        <w:rPr>
          <w:rFonts w:ascii="Verdana" w:hAnsi="Verdana"/>
          <w:sz w:val="20"/>
          <w:szCs w:val="20"/>
        </w:rPr>
      </w:pPr>
      <w:r w:rsidRPr="00302CB1">
        <w:rPr>
          <w:rFonts w:ascii="Verdana" w:hAnsi="Verdana"/>
          <w:sz w:val="20"/>
          <w:szCs w:val="20"/>
        </w:rPr>
        <w:t>(15) El valor de los ingresos referidos a que se hace referencia en el párrafo (1) (d) es la cantidad que se registra para dichos ingresos en los libros del comprador o del productor.</w:t>
      </w:r>
    </w:p>
    <w:p w:rsidR="00302CB1" w:rsidRPr="00302CB1" w:rsidRDefault="00302CB1" w:rsidP="00302CB1">
      <w:pPr>
        <w:rPr>
          <w:rFonts w:ascii="Verdana" w:hAnsi="Verdana"/>
          <w:sz w:val="20"/>
          <w:szCs w:val="20"/>
        </w:rPr>
      </w:pPr>
      <w:r w:rsidRPr="00302CB1">
        <w:rPr>
          <w:rFonts w:ascii="Verdana" w:hAnsi="Verdana"/>
          <w:b/>
          <w:bCs/>
          <w:sz w:val="20"/>
          <w:szCs w:val="20"/>
        </w:rPr>
        <w:t>ANEXO IV Valor de Transacción No Admisible</w:t>
      </w:r>
    </w:p>
    <w:p w:rsidR="00302CB1" w:rsidRPr="00302CB1" w:rsidRDefault="00302CB1" w:rsidP="00302CB1">
      <w:pPr>
        <w:rPr>
          <w:rFonts w:ascii="Verdana" w:hAnsi="Verdana"/>
          <w:sz w:val="20"/>
          <w:szCs w:val="20"/>
        </w:rPr>
      </w:pPr>
      <w:r w:rsidRPr="00302CB1">
        <w:rPr>
          <w:rFonts w:ascii="Verdana" w:hAnsi="Verdana"/>
          <w:b/>
          <w:bCs/>
          <w:sz w:val="20"/>
          <w:szCs w:val="20"/>
        </w:rPr>
        <w:t>1 </w:t>
      </w:r>
      <w:r w:rsidRPr="00302CB1">
        <w:rPr>
          <w:rFonts w:ascii="Verdana" w:hAnsi="Verdana"/>
          <w:sz w:val="20"/>
          <w:szCs w:val="20"/>
        </w:rPr>
        <w:t>Salvo se disponga lo contrario, las siguientes definiciones aplican en este Anexo.</w:t>
      </w:r>
    </w:p>
    <w:p w:rsidR="00302CB1" w:rsidRPr="00302CB1" w:rsidRDefault="00302CB1" w:rsidP="00302CB1">
      <w:pPr>
        <w:rPr>
          <w:rFonts w:ascii="Verdana" w:hAnsi="Verdana"/>
          <w:sz w:val="20"/>
          <w:szCs w:val="20"/>
        </w:rPr>
      </w:pPr>
      <w:proofErr w:type="gramStart"/>
      <w:r w:rsidRPr="00302CB1">
        <w:rPr>
          <w:rFonts w:ascii="Verdana" w:hAnsi="Verdana"/>
          <w:b/>
          <w:bCs/>
          <w:sz w:val="20"/>
          <w:szCs w:val="20"/>
        </w:rPr>
        <w:t>comprador</w:t>
      </w:r>
      <w:proofErr w:type="gramEnd"/>
      <w:r w:rsidRPr="00302CB1">
        <w:rPr>
          <w:rFonts w:ascii="Verdana" w:hAnsi="Verdana"/>
          <w:sz w:val="20"/>
          <w:szCs w:val="20"/>
        </w:rPr>
        <w:t> se refiere a una persona que compra una mercancía al productor;</w:t>
      </w:r>
    </w:p>
    <w:p w:rsidR="00302CB1" w:rsidRPr="00302CB1" w:rsidRDefault="00302CB1" w:rsidP="00302CB1">
      <w:pPr>
        <w:rPr>
          <w:rFonts w:ascii="Verdana" w:hAnsi="Verdana"/>
          <w:sz w:val="20"/>
          <w:szCs w:val="20"/>
        </w:rPr>
      </w:pPr>
      <w:proofErr w:type="gramStart"/>
      <w:r w:rsidRPr="00302CB1">
        <w:rPr>
          <w:rFonts w:ascii="Verdana" w:hAnsi="Verdana"/>
          <w:b/>
          <w:bCs/>
          <w:sz w:val="20"/>
          <w:szCs w:val="20"/>
        </w:rPr>
        <w:t>productor</w:t>
      </w:r>
      <w:proofErr w:type="gramEnd"/>
      <w:r w:rsidRPr="00302CB1">
        <w:rPr>
          <w:rFonts w:ascii="Verdana" w:hAnsi="Verdana"/>
          <w:b/>
          <w:bCs/>
          <w:sz w:val="20"/>
          <w:szCs w:val="20"/>
        </w:rPr>
        <w:t> </w:t>
      </w:r>
      <w:r w:rsidRPr="00302CB1">
        <w:rPr>
          <w:rFonts w:ascii="Verdana" w:hAnsi="Verdana"/>
          <w:sz w:val="20"/>
          <w:szCs w:val="20"/>
        </w:rPr>
        <w:t>se refiere al productor de la mercancía sujeta a valoración.</w:t>
      </w:r>
    </w:p>
    <w:p w:rsidR="00302CB1" w:rsidRPr="00302CB1" w:rsidRDefault="00302CB1" w:rsidP="00302CB1">
      <w:pPr>
        <w:rPr>
          <w:rFonts w:ascii="Verdana" w:hAnsi="Verdana"/>
          <w:sz w:val="20"/>
          <w:szCs w:val="20"/>
        </w:rPr>
      </w:pPr>
      <w:r w:rsidRPr="00302CB1">
        <w:rPr>
          <w:rFonts w:ascii="Verdana" w:hAnsi="Verdana"/>
          <w:b/>
          <w:bCs/>
          <w:sz w:val="20"/>
          <w:szCs w:val="20"/>
        </w:rPr>
        <w:t>2 </w:t>
      </w:r>
      <w:r w:rsidRPr="00302CB1">
        <w:rPr>
          <w:rFonts w:ascii="Verdana" w:hAnsi="Verdana"/>
          <w:sz w:val="20"/>
          <w:szCs w:val="20"/>
        </w:rPr>
        <w:t>(1) No existe valor de transacción de una mercancía si la mercancía no es objeto de una venta.</w:t>
      </w:r>
    </w:p>
    <w:p w:rsidR="00302CB1" w:rsidRPr="00302CB1" w:rsidRDefault="00302CB1" w:rsidP="00302CB1">
      <w:pPr>
        <w:rPr>
          <w:rFonts w:ascii="Verdana" w:hAnsi="Verdana"/>
          <w:sz w:val="20"/>
          <w:szCs w:val="20"/>
        </w:rPr>
      </w:pPr>
      <w:r w:rsidRPr="00302CB1">
        <w:rPr>
          <w:rFonts w:ascii="Verdana" w:hAnsi="Verdana"/>
          <w:sz w:val="20"/>
          <w:szCs w:val="20"/>
        </w:rPr>
        <w:t>(2) El valor de transacción de una mercancía no es admisible si:</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(a)   existen restricciones a la cesión o utilización de la mercancía por el comprador, con excepción de las que</w:t>
      </w:r>
    </w:p>
    <w:p w:rsidR="00302CB1" w:rsidRPr="00302CB1" w:rsidRDefault="00302CB1" w:rsidP="00302CB1">
      <w:pPr>
        <w:rPr>
          <w:rFonts w:ascii="Verdana" w:hAnsi="Verdana"/>
          <w:sz w:val="20"/>
          <w:szCs w:val="20"/>
        </w:rPr>
      </w:pPr>
      <w:r w:rsidRPr="00302CB1">
        <w:rPr>
          <w:rFonts w:ascii="Verdana" w:hAnsi="Verdana"/>
          <w:sz w:val="20"/>
          <w:szCs w:val="20"/>
        </w:rPr>
        <w:t>(i)    imponga o exija la ley o las autoridades públicas en el territorio del país Parte del T-MEC en donde se encuentra ubicado el comprador,</w:t>
      </w:r>
    </w:p>
    <w:p w:rsidR="00302CB1" w:rsidRPr="00302CB1" w:rsidRDefault="00302CB1" w:rsidP="00302CB1">
      <w:pPr>
        <w:rPr>
          <w:rFonts w:ascii="Verdana" w:hAnsi="Verdana"/>
          <w:sz w:val="20"/>
          <w:szCs w:val="20"/>
        </w:rPr>
      </w:pPr>
      <w:r w:rsidRPr="00302CB1">
        <w:rPr>
          <w:rFonts w:ascii="Verdana" w:hAnsi="Verdana"/>
          <w:sz w:val="20"/>
          <w:szCs w:val="20"/>
        </w:rPr>
        <w:lastRenderedPageBreak/>
        <w:t>(ii)    limite el territorio geográfico donde puede revenderse la mercancía, o</w:t>
      </w:r>
    </w:p>
    <w:p w:rsidR="00302CB1" w:rsidRPr="00302CB1" w:rsidRDefault="00302CB1" w:rsidP="00302CB1">
      <w:pPr>
        <w:rPr>
          <w:rFonts w:ascii="Verdana" w:hAnsi="Verdana"/>
          <w:sz w:val="20"/>
          <w:szCs w:val="20"/>
        </w:rPr>
      </w:pPr>
      <w:r w:rsidRPr="00302CB1">
        <w:rPr>
          <w:rFonts w:ascii="Verdana" w:hAnsi="Verdana"/>
          <w:sz w:val="20"/>
          <w:szCs w:val="20"/>
        </w:rPr>
        <w:t>(iii)   no afecten sensiblemente el valor de la mercancía;</w:t>
      </w:r>
    </w:p>
    <w:p w:rsidR="00302CB1" w:rsidRPr="00302CB1" w:rsidRDefault="00302CB1" w:rsidP="00302CB1">
      <w:pPr>
        <w:rPr>
          <w:rFonts w:ascii="Verdana" w:hAnsi="Verdana"/>
          <w:sz w:val="20"/>
          <w:szCs w:val="20"/>
        </w:rPr>
      </w:pPr>
      <w:r w:rsidRPr="00302CB1">
        <w:rPr>
          <w:rFonts w:ascii="Verdana" w:hAnsi="Verdana"/>
          <w:sz w:val="20"/>
          <w:szCs w:val="20"/>
        </w:rPr>
        <w:t>(b)   la venta o el precio realmente pagado o por pagar esté sujeto a una condición o contraprestación cuyo valor no pueda determinarse con relación a la mercancía;</w:t>
      </w:r>
    </w:p>
    <w:p w:rsidR="00302CB1" w:rsidRPr="00302CB1" w:rsidRDefault="00302CB1" w:rsidP="00302CB1">
      <w:pPr>
        <w:rPr>
          <w:rFonts w:ascii="Verdana" w:hAnsi="Verdana"/>
          <w:sz w:val="20"/>
          <w:szCs w:val="20"/>
        </w:rPr>
      </w:pPr>
      <w:r w:rsidRPr="00302CB1">
        <w:rPr>
          <w:rFonts w:ascii="Verdana" w:hAnsi="Verdana"/>
          <w:sz w:val="20"/>
          <w:szCs w:val="20"/>
        </w:rPr>
        <w:t>(c)    parte del producto de la reventa, cesión o utilización ulteriores de la mercancía por el comprador, revierta directa o indirectamente al productor, y no pueda efectuarse la debida adición al precio realmente pagado o por pagar de conformidad con el párrafo 4(1) (d) del Anexo III, o</w:t>
      </w:r>
    </w:p>
    <w:p w:rsidR="00302CB1" w:rsidRPr="00302CB1" w:rsidRDefault="00302CB1" w:rsidP="00302CB1">
      <w:pPr>
        <w:rPr>
          <w:rFonts w:ascii="Verdana" w:hAnsi="Verdana"/>
          <w:sz w:val="20"/>
          <w:szCs w:val="20"/>
        </w:rPr>
      </w:pPr>
      <w:r w:rsidRPr="00302CB1">
        <w:rPr>
          <w:rFonts w:ascii="Verdana" w:hAnsi="Verdana"/>
          <w:sz w:val="20"/>
          <w:szCs w:val="20"/>
        </w:rPr>
        <w:t>(d)   el productor y el comprador son personas relacionadas y la relación entre ellos afecta el precio realmente pagado o por pagar por la mercancía.</w:t>
      </w:r>
    </w:p>
    <w:p w:rsidR="00302CB1" w:rsidRPr="00302CB1" w:rsidRDefault="00302CB1" w:rsidP="00302CB1">
      <w:pPr>
        <w:rPr>
          <w:rFonts w:ascii="Verdana" w:hAnsi="Verdana"/>
          <w:sz w:val="20"/>
          <w:szCs w:val="20"/>
        </w:rPr>
      </w:pPr>
      <w:r w:rsidRPr="00302CB1">
        <w:rPr>
          <w:rFonts w:ascii="Verdana" w:hAnsi="Verdana"/>
          <w:sz w:val="20"/>
          <w:szCs w:val="20"/>
        </w:rPr>
        <w:t>(3) Los casos o contraprestaciones a las que hace referencia el párrafo (2) (b) incluyen lo siguiente:</w:t>
      </w:r>
    </w:p>
    <w:p w:rsidR="00302CB1" w:rsidRPr="00302CB1" w:rsidRDefault="00302CB1" w:rsidP="00302CB1">
      <w:pPr>
        <w:rPr>
          <w:rFonts w:ascii="Verdana" w:hAnsi="Verdana"/>
          <w:sz w:val="20"/>
          <w:szCs w:val="20"/>
        </w:rPr>
      </w:pPr>
      <w:r w:rsidRPr="00302CB1">
        <w:rPr>
          <w:rFonts w:ascii="Verdana" w:hAnsi="Verdana"/>
          <w:sz w:val="20"/>
          <w:szCs w:val="20"/>
        </w:rPr>
        <w:t>(a)   el productor establece el precio realmente pagado o por pagar por la mercancía a condición de que el comprador adquiera también cierta cantidad de mercancías;</w:t>
      </w:r>
    </w:p>
    <w:p w:rsidR="00302CB1" w:rsidRPr="00302CB1" w:rsidRDefault="00302CB1" w:rsidP="00302CB1">
      <w:pPr>
        <w:rPr>
          <w:rFonts w:ascii="Verdana" w:hAnsi="Verdana"/>
          <w:sz w:val="20"/>
          <w:szCs w:val="20"/>
        </w:rPr>
      </w:pPr>
      <w:r w:rsidRPr="00302CB1">
        <w:rPr>
          <w:rFonts w:ascii="Verdana" w:hAnsi="Verdana"/>
          <w:sz w:val="20"/>
          <w:szCs w:val="20"/>
        </w:rPr>
        <w:t>(b)   el precio realmente pagado o por pagar por la mercancía depende del precio o precios a que el comprador vende otras mercancías al productor de la mercancía; y</w:t>
      </w:r>
    </w:p>
    <w:p w:rsidR="00302CB1" w:rsidRPr="00302CB1" w:rsidRDefault="00302CB1" w:rsidP="00302CB1">
      <w:pPr>
        <w:rPr>
          <w:rFonts w:ascii="Verdana" w:hAnsi="Verdana"/>
          <w:sz w:val="20"/>
          <w:szCs w:val="20"/>
        </w:rPr>
      </w:pPr>
      <w:r w:rsidRPr="00302CB1">
        <w:rPr>
          <w:rFonts w:ascii="Verdana" w:hAnsi="Verdana"/>
          <w:sz w:val="20"/>
          <w:szCs w:val="20"/>
        </w:rPr>
        <w:t>(c)    el precio realmente pagado o por pagar se establece condicionándolo a una forma de pago ajena a la mercancía, como cuando la mercancía es una mercancía semiacabada que es suministrado por el productor al comprador a condición de que el productor reciba del comprador cierta cantidad de la mercancía acabada.</w:t>
      </w:r>
    </w:p>
    <w:p w:rsidR="00302CB1" w:rsidRPr="00302CB1" w:rsidRDefault="00302CB1" w:rsidP="00302CB1">
      <w:pPr>
        <w:rPr>
          <w:rFonts w:ascii="Verdana" w:hAnsi="Verdana"/>
          <w:sz w:val="20"/>
          <w:szCs w:val="20"/>
        </w:rPr>
      </w:pPr>
      <w:r w:rsidRPr="00302CB1">
        <w:rPr>
          <w:rFonts w:ascii="Verdana" w:hAnsi="Verdana"/>
          <w:sz w:val="20"/>
          <w:szCs w:val="20"/>
        </w:rPr>
        <w:t>(4) Para efectos del párrafo 2(b), las condiciones o contraprestaciones relativas a la producción o comercialización de la mercancía, no deben hacer inadmisible el valor de transacción, como el caso si el comprador emprenda por cuenta propia, incluso mediante acuerdo con el productor, actividades relacionadas con la comercialización de la mercancía.</w:t>
      </w:r>
    </w:p>
    <w:p w:rsidR="00302CB1" w:rsidRPr="00302CB1" w:rsidRDefault="00302CB1" w:rsidP="00302CB1">
      <w:pPr>
        <w:rPr>
          <w:rFonts w:ascii="Verdana" w:hAnsi="Verdana"/>
          <w:sz w:val="20"/>
          <w:szCs w:val="20"/>
        </w:rPr>
      </w:pPr>
      <w:r w:rsidRPr="00302CB1">
        <w:rPr>
          <w:rFonts w:ascii="Verdana" w:hAnsi="Verdana"/>
          <w:sz w:val="20"/>
          <w:szCs w:val="20"/>
        </w:rPr>
        <w:t>(5) Si no hay datos objetivos y cuantificables respecto a las adiciones que deban efectuarse al precio realmente pagado o por pagar de conformidad con la subsección 4(1) del Anexo III, el valor de transacción no puede ser determinado conforme a las disposiciones de la sección 2 de ese Anexo. Para ilustrar lo anterior, una regalía se paga sobre la base del precio realmente pagado o por pagar en la venta de un litro de una mercancía particular que se compró por kilogramo y se transformó en una solución. Si la regalía se basa en parte en la mercancía comprada y en parte en otros factores que no tienen nada que ver con esa mercancía, como en el caso de que la mercancía comprada se mezcle con otros ingredientes y ya no puede ser identificado por separado, o cuando la regalía no puede ser distinguida por acuerdos financieros especiales entre el productor y el comprador, sería inapropiado efectuar la adición por la regalía, y el valor de transacción de la mercancía no podrá determinarse. Sin embargo, si el importe de la regalía se basa únicamente en la mercancía comprada y puede cuantificarse sin dificultad, se a</w:t>
      </w:r>
      <w:r w:rsidRPr="00302CB1">
        <w:rPr>
          <w:rFonts w:ascii="Verdana" w:hAnsi="Verdana"/>
          <w:sz w:val="20"/>
          <w:szCs w:val="20"/>
        </w:rPr>
        <w:lastRenderedPageBreak/>
        <w:t>gregará al precio realmente pagado o por pagar, y el valor de transacción puede determinarse.</w:t>
      </w:r>
    </w:p>
    <w:p w:rsidR="00302CB1" w:rsidRPr="00302CB1" w:rsidRDefault="00302CB1" w:rsidP="00302CB1">
      <w:pPr>
        <w:rPr>
          <w:rFonts w:ascii="Verdana" w:hAnsi="Verdana"/>
          <w:sz w:val="20"/>
          <w:szCs w:val="20"/>
        </w:rPr>
      </w:pPr>
      <w:r w:rsidRPr="00302CB1">
        <w:rPr>
          <w:rFonts w:ascii="Verdana" w:hAnsi="Verdana"/>
          <w:b/>
          <w:bCs/>
          <w:sz w:val="20"/>
          <w:szCs w:val="20"/>
        </w:rPr>
        <w:t>ANEXO V (Asignación Razonable de Costos)</w:t>
      </w:r>
    </w:p>
    <w:p w:rsidR="00302CB1" w:rsidRPr="00302CB1" w:rsidRDefault="00302CB1" w:rsidP="00302CB1">
      <w:pPr>
        <w:rPr>
          <w:rFonts w:ascii="Verdana" w:hAnsi="Verdana"/>
          <w:sz w:val="20"/>
          <w:szCs w:val="20"/>
        </w:rPr>
      </w:pPr>
      <w:r w:rsidRPr="00302CB1">
        <w:rPr>
          <w:rFonts w:ascii="Verdana" w:hAnsi="Verdana"/>
          <w:b/>
          <w:bCs/>
          <w:sz w:val="20"/>
          <w:szCs w:val="20"/>
        </w:rPr>
        <w:t>Definiciones e interpretación</w:t>
      </w:r>
    </w:p>
    <w:p w:rsidR="00302CB1" w:rsidRPr="00302CB1" w:rsidRDefault="00302CB1" w:rsidP="00302CB1">
      <w:pPr>
        <w:rPr>
          <w:rFonts w:ascii="Verdana" w:hAnsi="Verdana"/>
          <w:sz w:val="20"/>
          <w:szCs w:val="20"/>
        </w:rPr>
      </w:pPr>
      <w:r w:rsidRPr="00302CB1">
        <w:rPr>
          <w:rFonts w:ascii="Verdana" w:hAnsi="Verdana"/>
          <w:b/>
          <w:bCs/>
          <w:sz w:val="20"/>
          <w:szCs w:val="20"/>
        </w:rPr>
        <w:t>1</w:t>
      </w:r>
      <w:r w:rsidRPr="00302CB1">
        <w:rPr>
          <w:rFonts w:ascii="Verdana" w:hAnsi="Verdana"/>
          <w:sz w:val="20"/>
          <w:szCs w:val="20"/>
        </w:rPr>
        <w:t> Las siguientes definiciones aplican en este Anexo,</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costos</w:t>
      </w:r>
      <w:proofErr w:type="gramEnd"/>
      <w:r w:rsidRPr="00302CB1">
        <w:rPr>
          <w:rFonts w:ascii="Verdana" w:hAnsi="Verdana"/>
          <w:sz w:val="20"/>
          <w:szCs w:val="20"/>
        </w:rPr>
        <w:t> significa cualquier costo que esté incluido en el costo total y que deba ser asignado de manera razonable de conformidad con las subsecciones 5(11), 7(11) y 8(8) de estas Reglamentaciones, la subsección 4(8) del Anexo III y las subsecciones 4(8) y 9(3) del Anexo VI;</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costos</w:t>
      </w:r>
      <w:proofErr w:type="gramEnd"/>
      <w:r w:rsidRPr="00302CB1">
        <w:rPr>
          <w:rFonts w:ascii="Verdana" w:hAnsi="Verdana"/>
          <w:b/>
          <w:bCs/>
          <w:i/>
          <w:iCs/>
          <w:sz w:val="20"/>
          <w:szCs w:val="20"/>
        </w:rPr>
        <w:t> y gastos directos e indirectos de fabricación</w:t>
      </w:r>
      <w:r w:rsidRPr="00302CB1">
        <w:rPr>
          <w:rFonts w:ascii="Verdana" w:hAnsi="Verdana"/>
          <w:sz w:val="20"/>
          <w:szCs w:val="20"/>
        </w:rPr>
        <w:t> significa costos que no sean los costos de materiales directos ni los costos de mano de obra directa;</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costos</w:t>
      </w:r>
      <w:proofErr w:type="gramEnd"/>
      <w:r w:rsidRPr="00302CB1">
        <w:rPr>
          <w:rFonts w:ascii="Verdana" w:hAnsi="Verdana"/>
          <w:b/>
          <w:bCs/>
          <w:i/>
          <w:iCs/>
          <w:sz w:val="20"/>
          <w:szCs w:val="20"/>
        </w:rPr>
        <w:t> y gastos indirectos de fabricación </w:t>
      </w:r>
      <w:r w:rsidRPr="00302CB1">
        <w:rPr>
          <w:rFonts w:ascii="Verdana" w:hAnsi="Verdana"/>
          <w:sz w:val="20"/>
          <w:szCs w:val="20"/>
        </w:rPr>
        <w:t>significa los costos de periodo y otros costos;</w:t>
      </w:r>
    </w:p>
    <w:p w:rsidR="00302CB1" w:rsidRPr="00302CB1" w:rsidRDefault="00302CB1" w:rsidP="00302CB1">
      <w:pPr>
        <w:rPr>
          <w:rFonts w:ascii="Verdana" w:hAnsi="Verdana"/>
          <w:sz w:val="20"/>
          <w:szCs w:val="20"/>
        </w:rPr>
      </w:pPr>
      <w:r w:rsidRPr="00302CB1">
        <w:rPr>
          <w:rFonts w:ascii="Verdana" w:hAnsi="Verdana"/>
          <w:b/>
          <w:bCs/>
          <w:i/>
          <w:iCs/>
          <w:sz w:val="20"/>
          <w:szCs w:val="20"/>
        </w:rPr>
        <w:t>operación discontinua</w:t>
      </w:r>
      <w:r w:rsidRPr="00302CB1">
        <w:rPr>
          <w:rFonts w:ascii="Verdana" w:hAnsi="Verdana"/>
          <w:sz w:val="20"/>
          <w:szCs w:val="20"/>
        </w:rPr>
        <w:t>, en el caso de un productor ubicado en un país Parte del T-MEC, tendrá el significado establecido en los Principios de Contabilidad Generalmente Aceptados en ese país Parte del T-MEC;</w:t>
      </w:r>
    </w:p>
    <w:p w:rsidR="00302CB1" w:rsidRPr="00302CB1" w:rsidRDefault="00302CB1" w:rsidP="00302CB1">
      <w:pPr>
        <w:rPr>
          <w:rFonts w:ascii="Verdana" w:hAnsi="Verdana"/>
          <w:sz w:val="20"/>
          <w:szCs w:val="20"/>
        </w:rPr>
      </w:pPr>
      <w:r w:rsidRPr="00302CB1">
        <w:rPr>
          <w:rFonts w:ascii="Verdana" w:hAnsi="Verdana"/>
          <w:b/>
          <w:bCs/>
          <w:i/>
          <w:iCs/>
          <w:sz w:val="20"/>
          <w:szCs w:val="20"/>
        </w:rPr>
        <w:t>para efectos de administración interna</w:t>
      </w:r>
      <w:r w:rsidRPr="00302CB1">
        <w:rPr>
          <w:rFonts w:ascii="Verdana" w:hAnsi="Verdana"/>
          <w:sz w:val="20"/>
          <w:szCs w:val="20"/>
        </w:rPr>
        <w:t> significa para cualquier propósito relacionado con el informe de impuestos, informe financiero, planeación financiera, toma de decisiones, fijación de precios, recuperación de costos, administración del control de costos o medición de desempeño;</w:t>
      </w:r>
    </w:p>
    <w:p w:rsidR="00302CB1" w:rsidRPr="00302CB1" w:rsidRDefault="00302CB1" w:rsidP="00302CB1">
      <w:pPr>
        <w:rPr>
          <w:rFonts w:ascii="Verdana" w:hAnsi="Verdana"/>
          <w:sz w:val="20"/>
          <w:szCs w:val="20"/>
        </w:rPr>
      </w:pPr>
      <w:r w:rsidRPr="00302CB1">
        <w:rPr>
          <w:rFonts w:ascii="Verdana" w:hAnsi="Verdana"/>
          <w:b/>
          <w:bCs/>
          <w:sz w:val="20"/>
          <w:szCs w:val="20"/>
        </w:rPr>
        <w:t>2</w:t>
      </w:r>
      <w:r w:rsidRPr="00302CB1">
        <w:rPr>
          <w:rFonts w:ascii="Verdana" w:hAnsi="Verdana"/>
          <w:sz w:val="20"/>
          <w:szCs w:val="20"/>
        </w:rPr>
        <w:t> (1) En este Anexo, cualquier referencia al "productor", será entendida como referencia al "comprador", para efectos de la subsección 4(8) del Anexo III.</w:t>
      </w:r>
    </w:p>
    <w:p w:rsidR="00302CB1" w:rsidRPr="00302CB1" w:rsidRDefault="00302CB1" w:rsidP="00302CB1">
      <w:pPr>
        <w:rPr>
          <w:rFonts w:ascii="Verdana" w:hAnsi="Verdana"/>
          <w:sz w:val="20"/>
          <w:szCs w:val="20"/>
        </w:rPr>
      </w:pPr>
      <w:r w:rsidRPr="00302CB1">
        <w:rPr>
          <w:rFonts w:ascii="Verdana" w:hAnsi="Verdana"/>
          <w:sz w:val="20"/>
          <w:szCs w:val="20"/>
        </w:rPr>
        <w:t>(2) En este Anexo, cualquier referencia a una "mercancía" será entendida,</w:t>
      </w:r>
    </w:p>
    <w:p w:rsidR="00302CB1" w:rsidRPr="00302CB1" w:rsidRDefault="00302CB1" w:rsidP="00302CB1">
      <w:pPr>
        <w:rPr>
          <w:rFonts w:ascii="Verdana" w:hAnsi="Verdana"/>
          <w:sz w:val="20"/>
          <w:szCs w:val="20"/>
        </w:rPr>
      </w:pPr>
      <w:r w:rsidRPr="00302CB1">
        <w:rPr>
          <w:rFonts w:ascii="Verdana" w:hAnsi="Verdana"/>
          <w:sz w:val="20"/>
          <w:szCs w:val="20"/>
        </w:rPr>
        <w:t>(a)   para efectos de la subsección 7(15) de estas Reglamentaciones, como referencia a "mercancías idénticas o mercancías similares, o cualquier combinación de ambas";</w:t>
      </w:r>
    </w:p>
    <w:p w:rsidR="00302CB1" w:rsidRPr="00302CB1" w:rsidRDefault="00302CB1" w:rsidP="00302CB1">
      <w:pPr>
        <w:rPr>
          <w:rFonts w:ascii="Verdana" w:hAnsi="Verdana"/>
          <w:sz w:val="20"/>
          <w:szCs w:val="20"/>
        </w:rPr>
      </w:pPr>
      <w:r w:rsidRPr="00302CB1">
        <w:rPr>
          <w:rFonts w:ascii="Verdana" w:hAnsi="Verdana"/>
          <w:sz w:val="20"/>
          <w:szCs w:val="20"/>
        </w:rPr>
        <w:t>(b)   para efectos de la subsección 8(8) de estas Reglamentaciones, como referencia a "material intermedio";</w:t>
      </w:r>
    </w:p>
    <w:p w:rsidR="00302CB1" w:rsidRPr="00302CB1" w:rsidRDefault="00302CB1" w:rsidP="00302CB1">
      <w:pPr>
        <w:rPr>
          <w:rFonts w:ascii="Verdana" w:hAnsi="Verdana"/>
          <w:sz w:val="20"/>
          <w:szCs w:val="20"/>
        </w:rPr>
      </w:pPr>
      <w:r w:rsidRPr="00302CB1">
        <w:rPr>
          <w:rFonts w:ascii="Verdana" w:hAnsi="Verdana"/>
          <w:sz w:val="20"/>
          <w:szCs w:val="20"/>
        </w:rPr>
        <w:t>(c)    para efectos de la sección 16 de estas Reglamentaciones, como referencia a "categoría de vehículos elegida de conformidad con la subsección 16(1) de estas Reglamentaciones";</w:t>
      </w:r>
    </w:p>
    <w:p w:rsidR="00302CB1" w:rsidRPr="00302CB1" w:rsidRDefault="00302CB1" w:rsidP="00302CB1">
      <w:pPr>
        <w:rPr>
          <w:rFonts w:ascii="Verdana" w:hAnsi="Verdana"/>
          <w:sz w:val="20"/>
          <w:szCs w:val="20"/>
        </w:rPr>
      </w:pPr>
      <w:r w:rsidRPr="00302CB1">
        <w:rPr>
          <w:rFonts w:ascii="Verdana" w:hAnsi="Verdana"/>
          <w:sz w:val="20"/>
          <w:szCs w:val="20"/>
        </w:rPr>
        <w:t>(d)   para efectos de la subsección 4(8) del Anexo III, como referencia a "materiales de empaque y envases o los elementos"; y</w:t>
      </w:r>
    </w:p>
    <w:p w:rsidR="00302CB1" w:rsidRPr="00302CB1" w:rsidRDefault="00302CB1" w:rsidP="00302CB1">
      <w:pPr>
        <w:rPr>
          <w:rFonts w:ascii="Verdana" w:hAnsi="Verdana"/>
          <w:sz w:val="20"/>
          <w:szCs w:val="20"/>
        </w:rPr>
      </w:pPr>
      <w:r w:rsidRPr="00302CB1">
        <w:rPr>
          <w:rFonts w:ascii="Verdana" w:hAnsi="Verdana"/>
          <w:sz w:val="20"/>
          <w:szCs w:val="20"/>
        </w:rPr>
        <w:t>(b)   para efectos de lo dispuesto en la subsección 4(8) del Anexo VI, como referencia a "elementos".</w:t>
      </w:r>
    </w:p>
    <w:p w:rsidR="00302CB1" w:rsidRPr="00302CB1" w:rsidRDefault="00302CB1" w:rsidP="00302CB1">
      <w:pPr>
        <w:rPr>
          <w:rFonts w:ascii="Verdana" w:hAnsi="Verdana"/>
          <w:sz w:val="20"/>
          <w:szCs w:val="20"/>
        </w:rPr>
      </w:pPr>
      <w:r w:rsidRPr="00302CB1">
        <w:rPr>
          <w:rFonts w:ascii="Verdana" w:hAnsi="Verdana"/>
          <w:sz w:val="20"/>
          <w:szCs w:val="20"/>
        </w:rPr>
        <w:t>Métodos de Asignación Razonable de Costos</w:t>
      </w:r>
    </w:p>
    <w:p w:rsidR="00302CB1" w:rsidRPr="00302CB1" w:rsidRDefault="00302CB1" w:rsidP="00302CB1">
      <w:pPr>
        <w:rPr>
          <w:rFonts w:ascii="Verdana" w:hAnsi="Verdana"/>
          <w:sz w:val="20"/>
          <w:szCs w:val="20"/>
        </w:rPr>
      </w:pPr>
      <w:r w:rsidRPr="00302CB1">
        <w:rPr>
          <w:rFonts w:ascii="Verdana" w:hAnsi="Verdana"/>
          <w:b/>
          <w:bCs/>
          <w:sz w:val="20"/>
          <w:szCs w:val="20"/>
        </w:rPr>
        <w:lastRenderedPageBreak/>
        <w:t>3</w:t>
      </w:r>
      <w:r w:rsidRPr="00302CB1">
        <w:rPr>
          <w:rFonts w:ascii="Verdana" w:hAnsi="Verdana"/>
          <w:sz w:val="20"/>
          <w:szCs w:val="20"/>
        </w:rPr>
        <w:t> (1) Si el productor de una mercancía, para efectos de administración interna, utiliza un método de asignación de costos para asignar a la mercancía los costos de materiales directos, o parte de los mismos, y ese método refleja razonablemente el material directo utilizado en la producción de la mercancía basándose en el criterio de beneficio, causa o capacidad de absorber gastos, ese método deberá utilizarse para asignar razonablemente los costos a la mercancía.</w:t>
      </w:r>
    </w:p>
    <w:p w:rsidR="00302CB1" w:rsidRPr="00302CB1" w:rsidRDefault="00302CB1" w:rsidP="00302CB1">
      <w:pPr>
        <w:rPr>
          <w:rFonts w:ascii="Verdana" w:hAnsi="Verdana"/>
          <w:sz w:val="20"/>
          <w:szCs w:val="20"/>
        </w:rPr>
      </w:pPr>
      <w:r w:rsidRPr="00302CB1">
        <w:rPr>
          <w:rFonts w:ascii="Verdana" w:hAnsi="Verdana"/>
          <w:sz w:val="20"/>
          <w:szCs w:val="20"/>
        </w:rPr>
        <w:t>(2) Si el productor de una mercancía, para efectos de administración interna utiliza un método de asignación de costos para asignar a la mercancía los costos de mano de obra directa, o parte de los mismos ese método refleja razonablemente la mano de obra directa utilizada en la producción de la mercancía, basándose en el criterio de beneficio, causa o capacidad de absorber gastos, ese método deberá utilizarse para asignar razonablemente los costos a la mercancía.</w:t>
      </w:r>
    </w:p>
    <w:p w:rsidR="00302CB1" w:rsidRPr="00302CB1" w:rsidRDefault="00302CB1" w:rsidP="00302CB1">
      <w:pPr>
        <w:rPr>
          <w:rFonts w:ascii="Verdana" w:hAnsi="Verdana"/>
          <w:sz w:val="20"/>
          <w:szCs w:val="20"/>
        </w:rPr>
      </w:pPr>
      <w:r w:rsidRPr="00302CB1">
        <w:rPr>
          <w:rFonts w:ascii="Verdana" w:hAnsi="Verdana"/>
          <w:sz w:val="20"/>
          <w:szCs w:val="20"/>
        </w:rPr>
        <w:t>(3) Si el productor de una mercancía, para efectos de administración interna utiliza un método de asignación de costos para asignar a la mercancía los costos y gastos directos e indirectos de fabricación, o una parte de los mismos, y ese método se basa en el criterio de beneficio, causa o capacidad de absorber gastos, ese método deberá utilizarse para asignar razonablemente los costos a la mercancía.</w:t>
      </w:r>
    </w:p>
    <w:p w:rsidR="00302CB1" w:rsidRPr="00302CB1" w:rsidRDefault="00302CB1" w:rsidP="00302CB1">
      <w:pPr>
        <w:rPr>
          <w:rFonts w:ascii="Verdana" w:hAnsi="Verdana"/>
          <w:sz w:val="20"/>
          <w:szCs w:val="20"/>
        </w:rPr>
      </w:pPr>
      <w:r w:rsidRPr="00302CB1">
        <w:rPr>
          <w:rFonts w:ascii="Verdana" w:hAnsi="Verdana"/>
          <w:b/>
          <w:bCs/>
          <w:sz w:val="20"/>
          <w:szCs w:val="20"/>
        </w:rPr>
        <w:t>4 </w:t>
      </w:r>
      <w:r w:rsidRPr="00302CB1">
        <w:rPr>
          <w:rFonts w:ascii="Verdana" w:hAnsi="Verdana"/>
          <w:sz w:val="20"/>
          <w:szCs w:val="20"/>
        </w:rPr>
        <w:t>Si los costos no se han asignado razonablemente a una mercancía de acuerdo a la sección 3, dichos costos son razonablemente asignados a la mercancía si se distribuyen:</w:t>
      </w:r>
    </w:p>
    <w:p w:rsidR="00302CB1" w:rsidRPr="00302CB1" w:rsidRDefault="00302CB1" w:rsidP="00302CB1">
      <w:pPr>
        <w:rPr>
          <w:rFonts w:ascii="Verdana" w:hAnsi="Verdana"/>
          <w:sz w:val="20"/>
          <w:szCs w:val="20"/>
        </w:rPr>
      </w:pPr>
      <w:r w:rsidRPr="00302CB1">
        <w:rPr>
          <w:rFonts w:ascii="Verdana" w:hAnsi="Verdana"/>
          <w:sz w:val="20"/>
          <w:szCs w:val="20"/>
        </w:rPr>
        <w:t>(a)   en relación con los costos del material directo, con base en cualquier método que refleje razonablemente el material directo utilizado en la producción de la mercancía, basándose en el criterio de beneficio, causa o capacidad de absorber gastos;</w:t>
      </w:r>
    </w:p>
    <w:p w:rsidR="00302CB1" w:rsidRPr="00302CB1" w:rsidRDefault="00302CB1" w:rsidP="00302CB1">
      <w:pPr>
        <w:rPr>
          <w:rFonts w:ascii="Verdana" w:hAnsi="Verdana"/>
          <w:sz w:val="20"/>
          <w:szCs w:val="20"/>
        </w:rPr>
      </w:pPr>
      <w:r w:rsidRPr="00302CB1">
        <w:rPr>
          <w:rFonts w:ascii="Verdana" w:hAnsi="Verdana"/>
          <w:sz w:val="20"/>
          <w:szCs w:val="20"/>
        </w:rPr>
        <w:t>(b)   en relación con los costos de mano de obra directa, con base en cualquier método que refleje razonablemente la mano de obra directa utilizada en la producción de la mercancía, basándose en el criterio de beneficio, causa o capacidad de absorber gastos; y</w:t>
      </w:r>
    </w:p>
    <w:p w:rsidR="00302CB1" w:rsidRPr="00302CB1" w:rsidRDefault="00302CB1" w:rsidP="00302CB1">
      <w:pPr>
        <w:rPr>
          <w:rFonts w:ascii="Verdana" w:hAnsi="Verdana"/>
          <w:sz w:val="20"/>
          <w:szCs w:val="20"/>
        </w:rPr>
      </w:pPr>
      <w:r w:rsidRPr="00302CB1">
        <w:rPr>
          <w:rFonts w:ascii="Verdana" w:hAnsi="Verdana"/>
          <w:sz w:val="20"/>
          <w:szCs w:val="20"/>
        </w:rPr>
        <w:t>(c)    en relación con los costos y gastos directos e indirectos de fabricación, con base en cualquiera de los siguientes métodos:</w:t>
      </w:r>
    </w:p>
    <w:p w:rsidR="00302CB1" w:rsidRPr="00302CB1" w:rsidRDefault="00302CB1" w:rsidP="00302CB1">
      <w:pPr>
        <w:rPr>
          <w:rFonts w:ascii="Verdana" w:hAnsi="Verdana"/>
          <w:sz w:val="20"/>
          <w:szCs w:val="20"/>
        </w:rPr>
      </w:pPr>
      <w:r w:rsidRPr="00302CB1">
        <w:rPr>
          <w:rFonts w:ascii="Verdana" w:hAnsi="Verdana"/>
          <w:sz w:val="20"/>
          <w:szCs w:val="20"/>
        </w:rPr>
        <w:t>(i)   el método establecido en el Apéndice A, B o C,</w:t>
      </w:r>
    </w:p>
    <w:p w:rsidR="00302CB1" w:rsidRPr="00302CB1" w:rsidRDefault="00302CB1" w:rsidP="00302CB1">
      <w:pPr>
        <w:rPr>
          <w:rFonts w:ascii="Verdana" w:hAnsi="Verdana"/>
          <w:sz w:val="20"/>
          <w:szCs w:val="20"/>
        </w:rPr>
      </w:pPr>
      <w:r w:rsidRPr="00302CB1">
        <w:rPr>
          <w:rFonts w:ascii="Verdana" w:hAnsi="Verdana"/>
          <w:sz w:val="20"/>
          <w:szCs w:val="20"/>
        </w:rPr>
        <w:t>(ii)   un método basado en la combinación de los métodos establecidos en los Apéndices A y B o Apéndices A y C, y</w:t>
      </w:r>
    </w:p>
    <w:p w:rsidR="00302CB1" w:rsidRPr="00302CB1" w:rsidRDefault="00302CB1" w:rsidP="00302CB1">
      <w:pPr>
        <w:rPr>
          <w:rFonts w:ascii="Verdana" w:hAnsi="Verdana"/>
          <w:sz w:val="20"/>
          <w:szCs w:val="20"/>
        </w:rPr>
      </w:pPr>
      <w:r w:rsidRPr="00302CB1">
        <w:rPr>
          <w:rFonts w:ascii="Verdana" w:hAnsi="Verdana"/>
          <w:sz w:val="20"/>
          <w:szCs w:val="20"/>
        </w:rPr>
        <w:t>(iii)  un método de asignación de costos basado en el criterio de beneficio, causa o capacidad de absorber gastos.</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b/>
          <w:bCs/>
          <w:sz w:val="20"/>
          <w:szCs w:val="20"/>
        </w:rPr>
        <w:t>5</w:t>
      </w:r>
      <w:r w:rsidRPr="00302CB1">
        <w:rPr>
          <w:rFonts w:ascii="Verdana" w:hAnsi="Verdana"/>
          <w:sz w:val="20"/>
          <w:szCs w:val="20"/>
        </w:rPr>
        <w:t> No obstante las secciones 3 y 8, si un productor asigna, para fines de gestión interna, los costos de una mercancía que no es producida en el período en que los costos se cargan en los libros del productor (como los costos respecto a la investigación y desarro</w:t>
      </w:r>
      <w:r w:rsidRPr="00302CB1">
        <w:rPr>
          <w:rFonts w:ascii="Verdana" w:hAnsi="Verdana"/>
          <w:sz w:val="20"/>
          <w:szCs w:val="20"/>
        </w:rPr>
        <w:lastRenderedPageBreak/>
        <w:t>llo, y materiales obsoletos), esos costos deben considerarse asignados razonablemente si:</w:t>
      </w:r>
    </w:p>
    <w:p w:rsidR="00302CB1" w:rsidRPr="00302CB1" w:rsidRDefault="00302CB1" w:rsidP="00302CB1">
      <w:pPr>
        <w:rPr>
          <w:rFonts w:ascii="Verdana" w:hAnsi="Verdana"/>
          <w:sz w:val="20"/>
          <w:szCs w:val="20"/>
        </w:rPr>
      </w:pPr>
      <w:r w:rsidRPr="00302CB1">
        <w:rPr>
          <w:rFonts w:ascii="Verdana" w:hAnsi="Verdana"/>
          <w:sz w:val="20"/>
          <w:szCs w:val="20"/>
        </w:rPr>
        <w:t>(a)   para efectos de la subsección 7(11) de estas Reglamentaciones, se asignan a una mercancía que se produce en el período en que se cargan los costos, y</w:t>
      </w:r>
    </w:p>
    <w:p w:rsidR="00302CB1" w:rsidRPr="00302CB1" w:rsidRDefault="00302CB1" w:rsidP="00302CB1">
      <w:pPr>
        <w:rPr>
          <w:rFonts w:ascii="Verdana" w:hAnsi="Verdana"/>
          <w:sz w:val="20"/>
          <w:szCs w:val="20"/>
        </w:rPr>
      </w:pPr>
      <w:r w:rsidRPr="00302CB1">
        <w:rPr>
          <w:rFonts w:ascii="Verdana" w:hAnsi="Verdana"/>
          <w:sz w:val="20"/>
          <w:szCs w:val="20"/>
        </w:rPr>
        <w:t>(b)   la mercancía producida en ese período se encuentra dentro de un grupo o rango de mercancías, incluidas mercancías idénticas o mercancías similares, producida por la misma industria o sector industrial que las mercancías en las que se cargan los costos.</w:t>
      </w:r>
    </w:p>
    <w:p w:rsidR="00302CB1" w:rsidRPr="00302CB1" w:rsidRDefault="00302CB1" w:rsidP="00302CB1">
      <w:pPr>
        <w:rPr>
          <w:rFonts w:ascii="Verdana" w:hAnsi="Verdana"/>
          <w:sz w:val="20"/>
          <w:szCs w:val="20"/>
        </w:rPr>
      </w:pPr>
      <w:r w:rsidRPr="00302CB1">
        <w:rPr>
          <w:rFonts w:ascii="Verdana" w:hAnsi="Verdana"/>
          <w:b/>
          <w:bCs/>
          <w:sz w:val="20"/>
          <w:szCs w:val="20"/>
        </w:rPr>
        <w:t>6</w:t>
      </w:r>
      <w:r w:rsidRPr="00302CB1">
        <w:rPr>
          <w:rFonts w:ascii="Verdana" w:hAnsi="Verdana"/>
          <w:sz w:val="20"/>
          <w:szCs w:val="20"/>
        </w:rPr>
        <w:t> Cualquiera de los métodos de asignación de costos a los que se hace referencia en la sección 3, 4 o 5 que sea utilizado por un productor para los efectos de estas Reglamentaciones, deberá utilizarse durante el año fiscal del productor.</w:t>
      </w:r>
    </w:p>
    <w:p w:rsidR="00302CB1" w:rsidRPr="00302CB1" w:rsidRDefault="00302CB1" w:rsidP="00302CB1">
      <w:pPr>
        <w:rPr>
          <w:rFonts w:ascii="Verdana" w:hAnsi="Verdana"/>
          <w:sz w:val="20"/>
          <w:szCs w:val="20"/>
        </w:rPr>
      </w:pPr>
      <w:r w:rsidRPr="00302CB1">
        <w:rPr>
          <w:rFonts w:ascii="Verdana" w:hAnsi="Verdana"/>
          <w:sz w:val="20"/>
          <w:szCs w:val="20"/>
        </w:rPr>
        <w:t>Costos No Asignados Razonablemente</w:t>
      </w:r>
    </w:p>
    <w:p w:rsidR="00302CB1" w:rsidRPr="00302CB1" w:rsidRDefault="00302CB1" w:rsidP="00302CB1">
      <w:pPr>
        <w:rPr>
          <w:rFonts w:ascii="Verdana" w:hAnsi="Verdana"/>
          <w:sz w:val="20"/>
          <w:szCs w:val="20"/>
        </w:rPr>
      </w:pPr>
      <w:r w:rsidRPr="00302CB1">
        <w:rPr>
          <w:rFonts w:ascii="Verdana" w:hAnsi="Verdana"/>
          <w:b/>
          <w:bCs/>
          <w:sz w:val="20"/>
          <w:szCs w:val="20"/>
        </w:rPr>
        <w:t>7</w:t>
      </w:r>
      <w:r w:rsidRPr="00302CB1">
        <w:rPr>
          <w:rFonts w:ascii="Verdana" w:hAnsi="Verdana"/>
          <w:sz w:val="20"/>
          <w:szCs w:val="20"/>
        </w:rPr>
        <w:t> La asignación de cualquiera de los siguientes costos a una mercancía, no se considerará como asignación razonable:</w:t>
      </w:r>
    </w:p>
    <w:p w:rsidR="00302CB1" w:rsidRPr="00302CB1" w:rsidRDefault="00302CB1" w:rsidP="00302CB1">
      <w:pPr>
        <w:rPr>
          <w:rFonts w:ascii="Verdana" w:hAnsi="Verdana"/>
          <w:sz w:val="20"/>
          <w:szCs w:val="20"/>
        </w:rPr>
      </w:pPr>
      <w:r w:rsidRPr="00302CB1">
        <w:rPr>
          <w:rFonts w:ascii="Verdana" w:hAnsi="Verdana"/>
          <w:sz w:val="20"/>
          <w:szCs w:val="20"/>
        </w:rPr>
        <w:t>(a)   costos de un servicio proporcionado por el productor de una mercancía a otra persona, cuando el servicio no se relacione con la mercancía;</w:t>
      </w:r>
    </w:p>
    <w:p w:rsidR="00302CB1" w:rsidRPr="00302CB1" w:rsidRDefault="00302CB1" w:rsidP="00302CB1">
      <w:pPr>
        <w:rPr>
          <w:rFonts w:ascii="Verdana" w:hAnsi="Verdana"/>
          <w:sz w:val="20"/>
          <w:szCs w:val="20"/>
        </w:rPr>
      </w:pPr>
      <w:r w:rsidRPr="00302CB1">
        <w:rPr>
          <w:rFonts w:ascii="Verdana" w:hAnsi="Verdana"/>
          <w:sz w:val="20"/>
          <w:szCs w:val="20"/>
        </w:rPr>
        <w:t>(b)   ganancias o pérdidas resultantes de la disposición de una operación discontinua, excepto ganancias o pérdidas relacionadas con la producción de la mercancía;</w:t>
      </w:r>
    </w:p>
    <w:p w:rsidR="00302CB1" w:rsidRPr="00302CB1" w:rsidRDefault="00302CB1" w:rsidP="00302CB1">
      <w:pPr>
        <w:rPr>
          <w:rFonts w:ascii="Verdana" w:hAnsi="Verdana"/>
          <w:sz w:val="20"/>
          <w:szCs w:val="20"/>
        </w:rPr>
      </w:pPr>
      <w:r w:rsidRPr="00302CB1">
        <w:rPr>
          <w:rFonts w:ascii="Verdana" w:hAnsi="Verdana"/>
          <w:sz w:val="20"/>
          <w:szCs w:val="20"/>
        </w:rPr>
        <w:t>(c)    efectos acumulados por cambios en la contabilidad registrados de conformidad con un requisito específico aplicable de los Principios de Contabilidad Generalmente Aceptados; y</w:t>
      </w:r>
    </w:p>
    <w:p w:rsidR="00302CB1" w:rsidRPr="00302CB1" w:rsidRDefault="00302CB1" w:rsidP="00302CB1">
      <w:pPr>
        <w:rPr>
          <w:rFonts w:ascii="Verdana" w:hAnsi="Verdana"/>
          <w:sz w:val="20"/>
          <w:szCs w:val="20"/>
        </w:rPr>
      </w:pPr>
      <w:r w:rsidRPr="00302CB1">
        <w:rPr>
          <w:rFonts w:ascii="Verdana" w:hAnsi="Verdana"/>
          <w:sz w:val="20"/>
          <w:szCs w:val="20"/>
        </w:rPr>
        <w:t>(d)   ganancias o pérdidas resultantes de la venta de un bien de capital del productor.</w:t>
      </w:r>
    </w:p>
    <w:p w:rsidR="00302CB1" w:rsidRPr="00302CB1" w:rsidRDefault="00302CB1" w:rsidP="00302CB1">
      <w:pPr>
        <w:rPr>
          <w:rFonts w:ascii="Verdana" w:hAnsi="Verdana"/>
          <w:sz w:val="20"/>
          <w:szCs w:val="20"/>
        </w:rPr>
      </w:pPr>
      <w:r w:rsidRPr="00302CB1">
        <w:rPr>
          <w:rFonts w:ascii="Verdana" w:hAnsi="Verdana"/>
          <w:b/>
          <w:bCs/>
          <w:sz w:val="20"/>
          <w:szCs w:val="20"/>
        </w:rPr>
        <w:t>8</w:t>
      </w:r>
      <w:r w:rsidRPr="00302CB1">
        <w:rPr>
          <w:rFonts w:ascii="Verdana" w:hAnsi="Verdana"/>
          <w:sz w:val="20"/>
          <w:szCs w:val="20"/>
        </w:rPr>
        <w:t> Cualquier costo o gasto asignado de conformidad con la sección 3 con base en un método de asignación de costos que se utilice para efectos de administración interna, únicamente con el objeto de que una mercancía califique como originaria, no se considerará razonablemente asignado.</w:t>
      </w:r>
    </w:p>
    <w:p w:rsidR="00302CB1" w:rsidRPr="00302CB1" w:rsidRDefault="00302CB1" w:rsidP="00302CB1">
      <w:pPr>
        <w:rPr>
          <w:rFonts w:ascii="Verdana" w:hAnsi="Verdana"/>
          <w:sz w:val="20"/>
          <w:szCs w:val="20"/>
        </w:rPr>
      </w:pPr>
      <w:r w:rsidRPr="00302CB1">
        <w:rPr>
          <w:rFonts w:ascii="Verdana" w:hAnsi="Verdana"/>
          <w:b/>
          <w:bCs/>
          <w:sz w:val="20"/>
          <w:szCs w:val="20"/>
        </w:rPr>
        <w:t>APÉNDICE A. Método de Porcentaje de Costos</w:t>
      </w:r>
    </w:p>
    <w:p w:rsidR="00302CB1" w:rsidRPr="00302CB1" w:rsidRDefault="00302CB1" w:rsidP="00302CB1">
      <w:pPr>
        <w:rPr>
          <w:rFonts w:ascii="Verdana" w:hAnsi="Verdana"/>
          <w:sz w:val="20"/>
          <w:szCs w:val="20"/>
        </w:rPr>
      </w:pPr>
      <w:r w:rsidRPr="00302CB1">
        <w:rPr>
          <w:rFonts w:ascii="Verdana" w:hAnsi="Verdana"/>
          <w:i/>
          <w:iCs/>
          <w:sz w:val="20"/>
          <w:szCs w:val="20"/>
        </w:rPr>
        <w:t>Cálculo del Porcentaje de Costos</w:t>
      </w:r>
    </w:p>
    <w:p w:rsidR="00302CB1" w:rsidRPr="00302CB1" w:rsidRDefault="00302CB1" w:rsidP="00302CB1">
      <w:pPr>
        <w:rPr>
          <w:rFonts w:ascii="Verdana" w:hAnsi="Verdana"/>
          <w:sz w:val="20"/>
          <w:szCs w:val="20"/>
        </w:rPr>
      </w:pPr>
      <w:r w:rsidRPr="00302CB1">
        <w:rPr>
          <w:rFonts w:ascii="Verdana" w:hAnsi="Verdana"/>
          <w:sz w:val="20"/>
          <w:szCs w:val="20"/>
        </w:rPr>
        <w:t>Con el objeto de asignar los costos y gastos directos e indirectos de fabricación, el productor podrá elegir una o más bases de asignación que reflejen una relación entre los costos y gastos directos e indirectos de fabricación y la mercancía, basándose en el criterio de beneficio, causa o capacidad de absorber gastos.</w:t>
      </w:r>
    </w:p>
    <w:p w:rsidR="00302CB1" w:rsidRPr="00302CB1" w:rsidRDefault="00302CB1" w:rsidP="00302CB1">
      <w:pPr>
        <w:rPr>
          <w:rFonts w:ascii="Verdana" w:hAnsi="Verdana"/>
          <w:sz w:val="20"/>
          <w:szCs w:val="20"/>
        </w:rPr>
      </w:pPr>
      <w:r w:rsidRPr="00302CB1">
        <w:rPr>
          <w:rFonts w:ascii="Verdana" w:hAnsi="Verdana"/>
          <w:sz w:val="20"/>
          <w:szCs w:val="20"/>
        </w:rPr>
        <w:t>Con relación a cada base elegida por el productor para asignar los costos y gastos directos e indirectos de fabricación, se calcula un porcentaje del costo para cada mercancía producida por el productor, de acuerdo con la siguiente fórmula:</w:t>
      </w:r>
    </w:p>
    <w:p w:rsidR="00302CB1" w:rsidRPr="00302CB1" w:rsidRDefault="00302CB1" w:rsidP="00302CB1">
      <w:pPr>
        <w:rPr>
          <w:rFonts w:ascii="Verdana" w:hAnsi="Verdana"/>
          <w:sz w:val="20"/>
          <w:szCs w:val="20"/>
        </w:rPr>
      </w:pPr>
      <w:r w:rsidRPr="00302CB1">
        <w:rPr>
          <w:rFonts w:ascii="Verdana" w:hAnsi="Verdana"/>
          <w:b/>
          <w:bCs/>
          <w:sz w:val="20"/>
          <w:szCs w:val="20"/>
        </w:rPr>
        <w:t>PC =BA ÷ BTA</w:t>
      </w:r>
    </w:p>
    <w:p w:rsidR="00302CB1" w:rsidRPr="00302CB1" w:rsidRDefault="00302CB1" w:rsidP="00302CB1">
      <w:pPr>
        <w:rPr>
          <w:rFonts w:ascii="Verdana" w:hAnsi="Verdana"/>
          <w:sz w:val="20"/>
          <w:szCs w:val="20"/>
        </w:rPr>
      </w:pPr>
      <w:proofErr w:type="gramStart"/>
      <w:r w:rsidRPr="00302CB1">
        <w:rPr>
          <w:rFonts w:ascii="Verdana" w:hAnsi="Verdana"/>
          <w:sz w:val="20"/>
          <w:szCs w:val="20"/>
        </w:rPr>
        <w:lastRenderedPageBreak/>
        <w:t>en</w:t>
      </w:r>
      <w:proofErr w:type="gramEnd"/>
      <w:r w:rsidRPr="00302CB1">
        <w:rPr>
          <w:rFonts w:ascii="Verdana" w:hAnsi="Verdana"/>
          <w:sz w:val="20"/>
          <w:szCs w:val="20"/>
        </w:rPr>
        <w:t> donde</w:t>
      </w:r>
    </w:p>
    <w:p w:rsidR="00302CB1" w:rsidRPr="00302CB1" w:rsidRDefault="00302CB1" w:rsidP="00302CB1">
      <w:pPr>
        <w:rPr>
          <w:rFonts w:ascii="Verdana" w:hAnsi="Verdana"/>
          <w:sz w:val="20"/>
          <w:szCs w:val="20"/>
        </w:rPr>
      </w:pPr>
      <w:r w:rsidRPr="00302CB1">
        <w:rPr>
          <w:rFonts w:ascii="Verdana" w:hAnsi="Verdana"/>
          <w:b/>
          <w:bCs/>
          <w:sz w:val="20"/>
          <w:szCs w:val="20"/>
        </w:rPr>
        <w:t>PC </w:t>
      </w:r>
      <w:r w:rsidRPr="00302CB1">
        <w:rPr>
          <w:rFonts w:ascii="Verdana" w:hAnsi="Verdana"/>
          <w:sz w:val="20"/>
          <w:szCs w:val="20"/>
        </w:rPr>
        <w:t>es el porcentaje del costo con relación a la mercancía;</w:t>
      </w:r>
    </w:p>
    <w:p w:rsidR="00302CB1" w:rsidRPr="00302CB1" w:rsidRDefault="00302CB1" w:rsidP="00302CB1">
      <w:pPr>
        <w:rPr>
          <w:rFonts w:ascii="Verdana" w:hAnsi="Verdana"/>
          <w:sz w:val="20"/>
          <w:szCs w:val="20"/>
        </w:rPr>
      </w:pPr>
      <w:r w:rsidRPr="00302CB1">
        <w:rPr>
          <w:rFonts w:ascii="Verdana" w:hAnsi="Verdana"/>
          <w:b/>
          <w:bCs/>
          <w:sz w:val="20"/>
          <w:szCs w:val="20"/>
        </w:rPr>
        <w:t>BA </w:t>
      </w:r>
      <w:r w:rsidRPr="00302CB1">
        <w:rPr>
          <w:rFonts w:ascii="Verdana" w:hAnsi="Verdana"/>
          <w:sz w:val="20"/>
          <w:szCs w:val="20"/>
        </w:rPr>
        <w:t>es la base de asignación para la mercancía; y</w:t>
      </w:r>
    </w:p>
    <w:p w:rsidR="00302CB1" w:rsidRPr="00302CB1" w:rsidRDefault="00302CB1" w:rsidP="00302CB1">
      <w:pPr>
        <w:rPr>
          <w:rFonts w:ascii="Verdana" w:hAnsi="Verdana"/>
          <w:sz w:val="20"/>
          <w:szCs w:val="20"/>
        </w:rPr>
      </w:pPr>
      <w:r w:rsidRPr="00302CB1">
        <w:rPr>
          <w:rFonts w:ascii="Verdana" w:hAnsi="Verdana"/>
          <w:b/>
          <w:bCs/>
          <w:sz w:val="20"/>
          <w:szCs w:val="20"/>
        </w:rPr>
        <w:t>BTA </w:t>
      </w:r>
      <w:r w:rsidRPr="00302CB1">
        <w:rPr>
          <w:rFonts w:ascii="Verdana" w:hAnsi="Verdana"/>
          <w:sz w:val="20"/>
          <w:szCs w:val="20"/>
        </w:rPr>
        <w:t>es la base total de asignación para todas las mercancías producidas por el productor.</w:t>
      </w:r>
    </w:p>
    <w:p w:rsidR="00302CB1" w:rsidRPr="00302CB1" w:rsidRDefault="00302CB1" w:rsidP="00302CB1">
      <w:pPr>
        <w:rPr>
          <w:rFonts w:ascii="Verdana" w:hAnsi="Verdana"/>
          <w:sz w:val="20"/>
          <w:szCs w:val="20"/>
        </w:rPr>
      </w:pPr>
      <w:r w:rsidRPr="00302CB1">
        <w:rPr>
          <w:rFonts w:ascii="Verdana" w:hAnsi="Verdana"/>
          <w:i/>
          <w:iCs/>
          <w:sz w:val="20"/>
          <w:szCs w:val="20"/>
        </w:rPr>
        <w:t>Asignación de los Costos Incluidos en los Costos y Gastos Directos e Indirectos de Fabricación a la mercancía.</w:t>
      </w:r>
    </w:p>
    <w:p w:rsidR="00302CB1" w:rsidRPr="00302CB1" w:rsidRDefault="00302CB1" w:rsidP="00302CB1">
      <w:pPr>
        <w:rPr>
          <w:rFonts w:ascii="Verdana" w:hAnsi="Verdana"/>
          <w:sz w:val="20"/>
          <w:szCs w:val="20"/>
        </w:rPr>
      </w:pPr>
      <w:r w:rsidRPr="00302CB1">
        <w:rPr>
          <w:rFonts w:ascii="Verdana" w:hAnsi="Verdana"/>
          <w:sz w:val="20"/>
          <w:szCs w:val="20"/>
        </w:rPr>
        <w:t>Los costos respecto a los cuales se elige una base de asignación, se asignan a una mercancía de acuerdo con la siguiente fórmula:</w:t>
      </w:r>
    </w:p>
    <w:p w:rsidR="00302CB1" w:rsidRPr="00302CB1" w:rsidRDefault="00302CB1" w:rsidP="00302CB1">
      <w:pPr>
        <w:rPr>
          <w:rFonts w:ascii="Verdana" w:hAnsi="Verdana"/>
          <w:sz w:val="20"/>
          <w:szCs w:val="20"/>
        </w:rPr>
      </w:pPr>
      <w:r w:rsidRPr="00302CB1">
        <w:rPr>
          <w:rFonts w:ascii="Verdana" w:hAnsi="Verdana"/>
          <w:b/>
          <w:bCs/>
          <w:sz w:val="20"/>
          <w:szCs w:val="20"/>
        </w:rPr>
        <w:t>CAM = CA × PC</w:t>
      </w:r>
    </w:p>
    <w:p w:rsidR="00302CB1" w:rsidRPr="00302CB1" w:rsidRDefault="00302CB1" w:rsidP="00302CB1">
      <w:pPr>
        <w:rPr>
          <w:rFonts w:ascii="Verdana" w:hAnsi="Verdana"/>
          <w:sz w:val="20"/>
          <w:szCs w:val="20"/>
        </w:rPr>
      </w:pPr>
      <w:proofErr w:type="gramStart"/>
      <w:r w:rsidRPr="00302CB1">
        <w:rPr>
          <w:rFonts w:ascii="Verdana" w:hAnsi="Verdana"/>
          <w:sz w:val="20"/>
          <w:szCs w:val="20"/>
        </w:rPr>
        <w:t>donde</w:t>
      </w:r>
      <w:proofErr w:type="gramEnd"/>
    </w:p>
    <w:p w:rsidR="00302CB1" w:rsidRPr="00302CB1" w:rsidRDefault="00302CB1" w:rsidP="00302CB1">
      <w:pPr>
        <w:rPr>
          <w:rFonts w:ascii="Verdana" w:hAnsi="Verdana"/>
          <w:sz w:val="20"/>
          <w:szCs w:val="20"/>
        </w:rPr>
      </w:pPr>
      <w:r w:rsidRPr="00302CB1">
        <w:rPr>
          <w:rFonts w:ascii="Verdana" w:hAnsi="Verdana"/>
          <w:b/>
          <w:bCs/>
          <w:sz w:val="20"/>
          <w:szCs w:val="20"/>
        </w:rPr>
        <w:t>CAM </w:t>
      </w:r>
      <w:r w:rsidRPr="00302CB1">
        <w:rPr>
          <w:rFonts w:ascii="Verdana" w:hAnsi="Verdana"/>
          <w:sz w:val="20"/>
          <w:szCs w:val="20"/>
        </w:rPr>
        <w:t>son los costos asignados a la mercancía;</w:t>
      </w:r>
    </w:p>
    <w:p w:rsidR="00302CB1" w:rsidRPr="00302CB1" w:rsidRDefault="00302CB1" w:rsidP="00302CB1">
      <w:pPr>
        <w:rPr>
          <w:rFonts w:ascii="Verdana" w:hAnsi="Verdana"/>
          <w:sz w:val="20"/>
          <w:szCs w:val="20"/>
        </w:rPr>
      </w:pPr>
      <w:r w:rsidRPr="00302CB1">
        <w:rPr>
          <w:rFonts w:ascii="Verdana" w:hAnsi="Verdana"/>
          <w:b/>
          <w:bCs/>
          <w:sz w:val="20"/>
          <w:szCs w:val="20"/>
        </w:rPr>
        <w:t>CA </w:t>
      </w:r>
      <w:r w:rsidRPr="00302CB1">
        <w:rPr>
          <w:rFonts w:ascii="Verdana" w:hAnsi="Verdana"/>
          <w:sz w:val="20"/>
          <w:szCs w:val="20"/>
        </w:rPr>
        <w:t>son los costos que serán asignados; y</w:t>
      </w:r>
    </w:p>
    <w:p w:rsidR="00302CB1" w:rsidRPr="00302CB1" w:rsidRDefault="00302CB1" w:rsidP="00302CB1">
      <w:pPr>
        <w:rPr>
          <w:rFonts w:ascii="Verdana" w:hAnsi="Verdana"/>
          <w:sz w:val="20"/>
          <w:szCs w:val="20"/>
        </w:rPr>
      </w:pPr>
      <w:r w:rsidRPr="00302CB1">
        <w:rPr>
          <w:rFonts w:ascii="Verdana" w:hAnsi="Verdana"/>
          <w:b/>
          <w:bCs/>
          <w:sz w:val="20"/>
          <w:szCs w:val="20"/>
        </w:rPr>
        <w:t>PC </w:t>
      </w:r>
      <w:r w:rsidRPr="00302CB1">
        <w:rPr>
          <w:rFonts w:ascii="Verdana" w:hAnsi="Verdana"/>
          <w:sz w:val="20"/>
          <w:szCs w:val="20"/>
        </w:rPr>
        <w:t>es el porcentaje del costo en relación a la mercancía.</w:t>
      </w:r>
    </w:p>
    <w:p w:rsidR="00302CB1" w:rsidRPr="00302CB1" w:rsidRDefault="00302CB1" w:rsidP="00302CB1">
      <w:pPr>
        <w:rPr>
          <w:rFonts w:ascii="Verdana" w:hAnsi="Verdana"/>
          <w:sz w:val="20"/>
          <w:szCs w:val="20"/>
        </w:rPr>
      </w:pPr>
      <w:r w:rsidRPr="00302CB1">
        <w:rPr>
          <w:rFonts w:ascii="Verdana" w:hAnsi="Verdana"/>
          <w:i/>
          <w:iCs/>
          <w:sz w:val="20"/>
          <w:szCs w:val="20"/>
        </w:rPr>
        <w:t>Costos Excluidos</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De conformidad con el párrafo 7(11</w:t>
      </w:r>
      <w:proofErr w:type="gramStart"/>
      <w:r w:rsidRPr="00302CB1">
        <w:rPr>
          <w:rFonts w:ascii="Verdana" w:hAnsi="Verdana"/>
          <w:sz w:val="20"/>
          <w:szCs w:val="20"/>
        </w:rPr>
        <w:t>)(</w:t>
      </w:r>
      <w:proofErr w:type="gramEnd"/>
      <w:r w:rsidRPr="00302CB1">
        <w:rPr>
          <w:rFonts w:ascii="Verdana" w:hAnsi="Verdana"/>
          <w:sz w:val="20"/>
          <w:szCs w:val="20"/>
        </w:rPr>
        <w:t>b) de estas Reglamentaciones, cuando los costos excluidos se encuentren incluidos en los costos que se van a asignar a la mercancía, el porcentaje del costo utilizado para asignar ese costo a la mercancía se utilizará para determinar el importe de los costos excluidos que se restarán de los costos que se asignaron a la mercancía.</w:t>
      </w:r>
    </w:p>
    <w:p w:rsidR="00302CB1" w:rsidRPr="00302CB1" w:rsidRDefault="00302CB1" w:rsidP="00302CB1">
      <w:pPr>
        <w:rPr>
          <w:rFonts w:ascii="Verdana" w:hAnsi="Verdana"/>
          <w:sz w:val="20"/>
          <w:szCs w:val="20"/>
        </w:rPr>
      </w:pPr>
      <w:r w:rsidRPr="00302CB1">
        <w:rPr>
          <w:rFonts w:ascii="Verdana" w:hAnsi="Verdana"/>
          <w:i/>
          <w:iCs/>
          <w:sz w:val="20"/>
          <w:szCs w:val="20"/>
        </w:rPr>
        <w:t>Bases para la Asignación de Costos</w:t>
      </w:r>
    </w:p>
    <w:p w:rsidR="00302CB1" w:rsidRPr="00302CB1" w:rsidRDefault="00302CB1" w:rsidP="00302CB1">
      <w:pPr>
        <w:rPr>
          <w:rFonts w:ascii="Verdana" w:hAnsi="Verdana"/>
          <w:sz w:val="20"/>
          <w:szCs w:val="20"/>
        </w:rPr>
      </w:pPr>
      <w:r w:rsidRPr="00302CB1">
        <w:rPr>
          <w:rFonts w:ascii="Verdana" w:hAnsi="Verdana"/>
          <w:sz w:val="20"/>
          <w:szCs w:val="20"/>
        </w:rPr>
        <w:t>La siguiente es una lista ilustrativa de bases de asignación que puede ser utilizada por el productor para calcular porcentajes de costos:</w:t>
      </w:r>
    </w:p>
    <w:p w:rsidR="00302CB1" w:rsidRPr="00302CB1" w:rsidRDefault="00302CB1" w:rsidP="00302CB1">
      <w:pPr>
        <w:rPr>
          <w:rFonts w:ascii="Verdana" w:hAnsi="Verdana"/>
          <w:sz w:val="20"/>
          <w:szCs w:val="20"/>
        </w:rPr>
      </w:pPr>
      <w:r w:rsidRPr="00302CB1">
        <w:rPr>
          <w:rFonts w:ascii="Verdana" w:hAnsi="Verdana"/>
          <w:sz w:val="20"/>
          <w:szCs w:val="20"/>
        </w:rPr>
        <w:t>·  Horas de mano de obra directa</w:t>
      </w:r>
    </w:p>
    <w:p w:rsidR="00302CB1" w:rsidRPr="00302CB1" w:rsidRDefault="00302CB1" w:rsidP="00302CB1">
      <w:pPr>
        <w:rPr>
          <w:rFonts w:ascii="Verdana" w:hAnsi="Verdana"/>
          <w:sz w:val="20"/>
          <w:szCs w:val="20"/>
        </w:rPr>
      </w:pPr>
      <w:r w:rsidRPr="00302CB1">
        <w:rPr>
          <w:rFonts w:ascii="Verdana" w:hAnsi="Verdana"/>
          <w:sz w:val="20"/>
          <w:szCs w:val="20"/>
        </w:rPr>
        <w:t>·  Costos de mano de obra directa</w:t>
      </w:r>
    </w:p>
    <w:p w:rsidR="00302CB1" w:rsidRPr="00302CB1" w:rsidRDefault="00302CB1" w:rsidP="00302CB1">
      <w:pPr>
        <w:rPr>
          <w:rFonts w:ascii="Verdana" w:hAnsi="Verdana"/>
          <w:sz w:val="20"/>
          <w:szCs w:val="20"/>
        </w:rPr>
      </w:pPr>
      <w:r w:rsidRPr="00302CB1">
        <w:rPr>
          <w:rFonts w:ascii="Verdana" w:hAnsi="Verdana"/>
          <w:sz w:val="20"/>
          <w:szCs w:val="20"/>
        </w:rPr>
        <w:t>·  Unidades producidas</w:t>
      </w:r>
    </w:p>
    <w:p w:rsidR="00302CB1" w:rsidRPr="00302CB1" w:rsidRDefault="00302CB1" w:rsidP="00302CB1">
      <w:pPr>
        <w:rPr>
          <w:rFonts w:ascii="Verdana" w:hAnsi="Verdana"/>
          <w:sz w:val="20"/>
          <w:szCs w:val="20"/>
        </w:rPr>
      </w:pPr>
      <w:r w:rsidRPr="00302CB1">
        <w:rPr>
          <w:rFonts w:ascii="Verdana" w:hAnsi="Verdana"/>
          <w:sz w:val="20"/>
          <w:szCs w:val="20"/>
        </w:rPr>
        <w:t>·  Horas-máquina</w:t>
      </w:r>
    </w:p>
    <w:p w:rsidR="00302CB1" w:rsidRPr="00302CB1" w:rsidRDefault="00302CB1" w:rsidP="00302CB1">
      <w:pPr>
        <w:rPr>
          <w:rFonts w:ascii="Verdana" w:hAnsi="Verdana"/>
          <w:sz w:val="20"/>
          <w:szCs w:val="20"/>
        </w:rPr>
      </w:pPr>
      <w:r w:rsidRPr="00302CB1">
        <w:rPr>
          <w:rFonts w:ascii="Verdana" w:hAnsi="Verdana"/>
          <w:sz w:val="20"/>
          <w:szCs w:val="20"/>
        </w:rPr>
        <w:t>·  Ventas en dólares o en pesos</w:t>
      </w:r>
    </w:p>
    <w:p w:rsidR="00302CB1" w:rsidRPr="00302CB1" w:rsidRDefault="00302CB1" w:rsidP="00302CB1">
      <w:pPr>
        <w:rPr>
          <w:rFonts w:ascii="Verdana" w:hAnsi="Verdana"/>
          <w:sz w:val="20"/>
          <w:szCs w:val="20"/>
        </w:rPr>
      </w:pPr>
      <w:r w:rsidRPr="00302CB1">
        <w:rPr>
          <w:rFonts w:ascii="Verdana" w:hAnsi="Verdana"/>
          <w:sz w:val="20"/>
          <w:szCs w:val="20"/>
        </w:rPr>
        <w:t>·  Área de la planta</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"Ejemplos"</w:t>
      </w:r>
    </w:p>
    <w:p w:rsidR="00302CB1" w:rsidRPr="00302CB1" w:rsidRDefault="00302CB1" w:rsidP="00302CB1">
      <w:pPr>
        <w:rPr>
          <w:rFonts w:ascii="Verdana" w:hAnsi="Verdana"/>
          <w:sz w:val="20"/>
          <w:szCs w:val="20"/>
        </w:rPr>
      </w:pPr>
      <w:r w:rsidRPr="00302CB1">
        <w:rPr>
          <w:rFonts w:ascii="Verdana" w:hAnsi="Verdana"/>
          <w:i/>
          <w:iCs/>
          <w:sz w:val="20"/>
          <w:szCs w:val="20"/>
        </w:rPr>
        <w:t>Los siguientes ejemplos ilustran la aplicación del método de porcentaje de costos incluidos en los costos y gastos directos e indirectos de fabricación.</w:t>
      </w:r>
    </w:p>
    <w:p w:rsidR="00302CB1" w:rsidRPr="00302CB1" w:rsidRDefault="00302CB1" w:rsidP="00302CB1">
      <w:pPr>
        <w:rPr>
          <w:rFonts w:ascii="Verdana" w:hAnsi="Verdana"/>
          <w:sz w:val="20"/>
          <w:szCs w:val="20"/>
        </w:rPr>
      </w:pPr>
      <w:r w:rsidRPr="00302CB1">
        <w:rPr>
          <w:rFonts w:ascii="Verdana" w:hAnsi="Verdana"/>
          <w:i/>
          <w:iCs/>
          <w:sz w:val="20"/>
          <w:szCs w:val="20"/>
        </w:rPr>
        <w:t>Ejemplo 1: Horas de mano de obra directa</w:t>
      </w:r>
    </w:p>
    <w:p w:rsidR="00302CB1" w:rsidRPr="00302CB1" w:rsidRDefault="00302CB1" w:rsidP="00302CB1">
      <w:pPr>
        <w:rPr>
          <w:rFonts w:ascii="Verdana" w:hAnsi="Verdana"/>
          <w:sz w:val="20"/>
          <w:szCs w:val="20"/>
        </w:rPr>
      </w:pPr>
      <w:r w:rsidRPr="00302CB1">
        <w:rPr>
          <w:rFonts w:ascii="Verdana" w:hAnsi="Verdana"/>
          <w:i/>
          <w:iCs/>
          <w:sz w:val="20"/>
          <w:szCs w:val="20"/>
        </w:rPr>
        <w:t>Un productor que fabrica una Mercancía A y una Mercancía B puede asignar los costos y gastos directos e indirectos de fabricación con base en las horas de mano de obra directa utilizadas para producir la Mercancía A y la Mercancía B. Para la producción de la Mercancía A y de la Mercancía B, se han utilizado un total de 8,000 horas de mano de obra directa: 5,000 horas en relación a la Mercancía A y 3,000 horas en relación a la Mercancía B. La cantidad de los costos y gastos directos e indirectos de fabricación a ser asignados es de $ 6</w:t>
      </w:r>
      <w:proofErr w:type="gramStart"/>
      <w:r w:rsidRPr="00302CB1">
        <w:rPr>
          <w:rFonts w:ascii="Verdana" w:hAnsi="Verdana"/>
          <w:i/>
          <w:iCs/>
          <w:sz w:val="20"/>
          <w:szCs w:val="20"/>
        </w:rPr>
        <w:t>,000,000</w:t>
      </w:r>
      <w:proofErr w:type="gramEnd"/>
      <w:r w:rsidRPr="00302CB1">
        <w:rPr>
          <w:rFonts w:ascii="Verdana" w:hAnsi="Verdana"/>
          <w:i/>
          <w:iCs/>
          <w:sz w:val="20"/>
          <w:szCs w:val="20"/>
        </w:rPr>
        <w:t>.</w:t>
      </w:r>
    </w:p>
    <w:p w:rsidR="00302CB1" w:rsidRPr="00302CB1" w:rsidRDefault="00302CB1" w:rsidP="00302CB1">
      <w:pPr>
        <w:rPr>
          <w:rFonts w:ascii="Verdana" w:hAnsi="Verdana"/>
          <w:sz w:val="20"/>
          <w:szCs w:val="20"/>
        </w:rPr>
      </w:pPr>
      <w:r w:rsidRPr="00302CB1">
        <w:rPr>
          <w:rFonts w:ascii="Verdana" w:hAnsi="Verdana"/>
          <w:i/>
          <w:iCs/>
          <w:sz w:val="20"/>
          <w:szCs w:val="20"/>
        </w:rPr>
        <w:t>Cálculo de relaciones</w:t>
      </w:r>
      <w:r w:rsidRPr="00302CB1">
        <w:rPr>
          <w:rFonts w:ascii="Verdana" w:hAnsi="Verdana"/>
          <w:sz w:val="20"/>
          <w:szCs w:val="20"/>
        </w:rPr>
        <w:t>:</w:t>
      </w:r>
    </w:p>
    <w:p w:rsidR="00302CB1" w:rsidRPr="00302CB1" w:rsidRDefault="00302CB1" w:rsidP="00302CB1">
      <w:pPr>
        <w:rPr>
          <w:rFonts w:ascii="Verdana" w:hAnsi="Verdana"/>
          <w:sz w:val="20"/>
          <w:szCs w:val="20"/>
        </w:rPr>
      </w:pPr>
      <w:r w:rsidRPr="00302CB1">
        <w:rPr>
          <w:rFonts w:ascii="Verdana" w:hAnsi="Verdana"/>
          <w:i/>
          <w:iCs/>
          <w:sz w:val="20"/>
          <w:szCs w:val="20"/>
        </w:rPr>
        <w:t>Mercancía A: 5,000 horas/8,000 horas = .625</w:t>
      </w:r>
    </w:p>
    <w:p w:rsidR="00302CB1" w:rsidRPr="00302CB1" w:rsidRDefault="00302CB1" w:rsidP="00302CB1">
      <w:pPr>
        <w:rPr>
          <w:rFonts w:ascii="Verdana" w:hAnsi="Verdana"/>
          <w:sz w:val="20"/>
          <w:szCs w:val="20"/>
        </w:rPr>
      </w:pPr>
      <w:r w:rsidRPr="00302CB1">
        <w:rPr>
          <w:rFonts w:ascii="Verdana" w:hAnsi="Verdana"/>
          <w:i/>
          <w:iCs/>
          <w:sz w:val="20"/>
          <w:szCs w:val="20"/>
        </w:rPr>
        <w:t>Mercancía B: 3,000 horas/8,000 horas = .375</w:t>
      </w:r>
    </w:p>
    <w:p w:rsidR="00302CB1" w:rsidRPr="00302CB1" w:rsidRDefault="00302CB1" w:rsidP="00302CB1">
      <w:pPr>
        <w:rPr>
          <w:rFonts w:ascii="Verdana" w:hAnsi="Verdana"/>
          <w:sz w:val="20"/>
          <w:szCs w:val="20"/>
        </w:rPr>
      </w:pPr>
      <w:r w:rsidRPr="00302CB1">
        <w:rPr>
          <w:rFonts w:ascii="Verdana" w:hAnsi="Verdana"/>
          <w:i/>
          <w:iCs/>
          <w:sz w:val="20"/>
          <w:szCs w:val="20"/>
        </w:rPr>
        <w:t>Asignación de costos y gastos directos e indirectos de fabricación a la Mercancía A y a la Mercancía B</w:t>
      </w:r>
      <w:r w:rsidRPr="00302CB1">
        <w:rPr>
          <w:rFonts w:ascii="Verdana" w:hAnsi="Verdana"/>
          <w:sz w:val="20"/>
          <w:szCs w:val="20"/>
        </w:rPr>
        <w:t>:</w:t>
      </w:r>
    </w:p>
    <w:p w:rsidR="00302CB1" w:rsidRPr="00302CB1" w:rsidRDefault="00302CB1" w:rsidP="00302CB1">
      <w:pPr>
        <w:rPr>
          <w:rFonts w:ascii="Verdana" w:hAnsi="Verdana"/>
          <w:sz w:val="20"/>
          <w:szCs w:val="20"/>
        </w:rPr>
      </w:pPr>
      <w:r w:rsidRPr="00302CB1">
        <w:rPr>
          <w:rFonts w:ascii="Verdana" w:hAnsi="Verdana"/>
          <w:i/>
          <w:iCs/>
          <w:sz w:val="20"/>
          <w:szCs w:val="20"/>
        </w:rPr>
        <w:t>Mercancía A: $6</w:t>
      </w:r>
      <w:proofErr w:type="gramStart"/>
      <w:r w:rsidRPr="00302CB1">
        <w:rPr>
          <w:rFonts w:ascii="Verdana" w:hAnsi="Verdana"/>
          <w:i/>
          <w:iCs/>
          <w:sz w:val="20"/>
          <w:szCs w:val="20"/>
        </w:rPr>
        <w:t>,000,000</w:t>
      </w:r>
      <w:proofErr w:type="gramEnd"/>
      <w:r w:rsidRPr="00302CB1">
        <w:rPr>
          <w:rFonts w:ascii="Verdana" w:hAnsi="Verdana"/>
          <w:i/>
          <w:iCs/>
          <w:sz w:val="20"/>
          <w:szCs w:val="20"/>
        </w:rPr>
        <w:t> × .625 = $3,750,000</w:t>
      </w:r>
    </w:p>
    <w:p w:rsidR="00302CB1" w:rsidRPr="00302CB1" w:rsidRDefault="00302CB1" w:rsidP="00302CB1">
      <w:pPr>
        <w:rPr>
          <w:rFonts w:ascii="Verdana" w:hAnsi="Verdana"/>
          <w:sz w:val="20"/>
          <w:szCs w:val="20"/>
        </w:rPr>
      </w:pPr>
      <w:r w:rsidRPr="00302CB1">
        <w:rPr>
          <w:rFonts w:ascii="Verdana" w:hAnsi="Verdana"/>
          <w:i/>
          <w:iCs/>
          <w:sz w:val="20"/>
          <w:szCs w:val="20"/>
        </w:rPr>
        <w:t>Mercancía B: $6</w:t>
      </w:r>
      <w:proofErr w:type="gramStart"/>
      <w:r w:rsidRPr="00302CB1">
        <w:rPr>
          <w:rFonts w:ascii="Verdana" w:hAnsi="Verdana"/>
          <w:i/>
          <w:iCs/>
          <w:sz w:val="20"/>
          <w:szCs w:val="20"/>
        </w:rPr>
        <w:t>,000,000</w:t>
      </w:r>
      <w:proofErr w:type="gramEnd"/>
      <w:r w:rsidRPr="00302CB1">
        <w:rPr>
          <w:rFonts w:ascii="Verdana" w:hAnsi="Verdana"/>
          <w:i/>
          <w:iCs/>
          <w:sz w:val="20"/>
          <w:szCs w:val="20"/>
        </w:rPr>
        <w:t> × .375 = $2,250,000</w:t>
      </w:r>
    </w:p>
    <w:p w:rsidR="00302CB1" w:rsidRPr="00302CB1" w:rsidRDefault="00302CB1" w:rsidP="00302CB1">
      <w:pPr>
        <w:rPr>
          <w:rFonts w:ascii="Verdana" w:hAnsi="Verdana"/>
          <w:sz w:val="20"/>
          <w:szCs w:val="20"/>
        </w:rPr>
      </w:pPr>
      <w:r w:rsidRPr="00302CB1">
        <w:rPr>
          <w:rFonts w:ascii="Verdana" w:hAnsi="Verdana"/>
          <w:i/>
          <w:iCs/>
          <w:sz w:val="20"/>
          <w:szCs w:val="20"/>
        </w:rPr>
        <w:t>Ejemplo 2: Costos de mano de obra directa</w:t>
      </w:r>
    </w:p>
    <w:p w:rsidR="00302CB1" w:rsidRPr="00302CB1" w:rsidRDefault="00302CB1" w:rsidP="00302CB1">
      <w:pPr>
        <w:rPr>
          <w:rFonts w:ascii="Verdana" w:hAnsi="Verdana"/>
          <w:sz w:val="20"/>
          <w:szCs w:val="20"/>
        </w:rPr>
      </w:pPr>
      <w:r w:rsidRPr="00302CB1">
        <w:rPr>
          <w:rFonts w:ascii="Verdana" w:hAnsi="Verdana"/>
          <w:i/>
          <w:iCs/>
          <w:sz w:val="20"/>
          <w:szCs w:val="20"/>
        </w:rPr>
        <w:t>Un productor que fabrica una Mercancía A y una mercancía B puede asignar los costos y gastos directos e indirectos de fabricación con base en los costos de mano de obra directa incurridos en la producción de una Mercancía A y una Mercancía B. Los costos totales de mano de obra directa incurridos en la producción de la Mercancía A y de la Mercancía B son de $60,000: $50,000 en relación a la Mercancía A y $10,000 en relación a la Mercancía B. La cantidad de los costos y gastos directos e indirectos de fabricación a asignarse es de $6</w:t>
      </w:r>
      <w:proofErr w:type="gramStart"/>
      <w:r w:rsidRPr="00302CB1">
        <w:rPr>
          <w:rFonts w:ascii="Verdana" w:hAnsi="Verdana"/>
          <w:i/>
          <w:iCs/>
          <w:sz w:val="20"/>
          <w:szCs w:val="20"/>
        </w:rPr>
        <w:t>,000,000</w:t>
      </w:r>
      <w:proofErr w:type="gramEnd"/>
      <w:r w:rsidRPr="00302CB1">
        <w:rPr>
          <w:rFonts w:ascii="Verdana" w:hAnsi="Verdana"/>
          <w:i/>
          <w:iCs/>
          <w:sz w:val="20"/>
          <w:szCs w:val="20"/>
        </w:rPr>
        <w:t>.</w:t>
      </w:r>
    </w:p>
    <w:p w:rsidR="00302CB1" w:rsidRPr="00302CB1" w:rsidRDefault="00302CB1" w:rsidP="00302CB1">
      <w:pPr>
        <w:rPr>
          <w:rFonts w:ascii="Verdana" w:hAnsi="Verdana"/>
          <w:sz w:val="20"/>
          <w:szCs w:val="20"/>
        </w:rPr>
      </w:pPr>
      <w:r w:rsidRPr="00302CB1">
        <w:rPr>
          <w:rFonts w:ascii="Verdana" w:hAnsi="Verdana"/>
          <w:i/>
          <w:iCs/>
          <w:sz w:val="20"/>
          <w:szCs w:val="20"/>
        </w:rPr>
        <w:t>Cálculo de porcentajes</w:t>
      </w:r>
      <w:r w:rsidRPr="00302CB1">
        <w:rPr>
          <w:rFonts w:ascii="Verdana" w:hAnsi="Verdana"/>
          <w:sz w:val="20"/>
          <w:szCs w:val="20"/>
        </w:rPr>
        <w:t>:</w:t>
      </w:r>
    </w:p>
    <w:p w:rsidR="00302CB1" w:rsidRPr="00302CB1" w:rsidRDefault="00302CB1" w:rsidP="00302CB1">
      <w:pPr>
        <w:rPr>
          <w:rFonts w:ascii="Verdana" w:hAnsi="Verdana"/>
          <w:sz w:val="20"/>
          <w:szCs w:val="20"/>
        </w:rPr>
      </w:pPr>
      <w:r w:rsidRPr="00302CB1">
        <w:rPr>
          <w:rFonts w:ascii="Verdana" w:hAnsi="Verdana"/>
          <w:i/>
          <w:iCs/>
          <w:sz w:val="20"/>
          <w:szCs w:val="20"/>
        </w:rPr>
        <w:t>Mercancía A: $50,000/$60,000 = .833</w:t>
      </w:r>
    </w:p>
    <w:p w:rsidR="00302CB1" w:rsidRPr="00302CB1" w:rsidRDefault="00302CB1" w:rsidP="00302CB1">
      <w:pPr>
        <w:rPr>
          <w:rFonts w:ascii="Verdana" w:hAnsi="Verdana"/>
          <w:sz w:val="20"/>
          <w:szCs w:val="20"/>
        </w:rPr>
      </w:pPr>
      <w:r w:rsidRPr="00302CB1">
        <w:rPr>
          <w:rFonts w:ascii="Verdana" w:hAnsi="Verdana"/>
          <w:i/>
          <w:iCs/>
          <w:sz w:val="20"/>
          <w:szCs w:val="20"/>
        </w:rPr>
        <w:t>Mercancía B: $10,000/$60,000 = .167</w:t>
      </w:r>
    </w:p>
    <w:p w:rsidR="00302CB1" w:rsidRPr="00302CB1" w:rsidRDefault="00302CB1" w:rsidP="00302CB1">
      <w:pPr>
        <w:rPr>
          <w:rFonts w:ascii="Verdana" w:hAnsi="Verdana"/>
          <w:sz w:val="20"/>
          <w:szCs w:val="20"/>
        </w:rPr>
      </w:pPr>
      <w:r w:rsidRPr="00302CB1">
        <w:rPr>
          <w:rFonts w:ascii="Verdana" w:hAnsi="Verdana"/>
          <w:i/>
          <w:iCs/>
          <w:sz w:val="20"/>
          <w:szCs w:val="20"/>
        </w:rPr>
        <w:t>Asignación de costos y gastos directos e indirectos de fabricación a la Mercancía A y a la Mercancía B:</w:t>
      </w:r>
    </w:p>
    <w:p w:rsidR="00302CB1" w:rsidRPr="00302CB1" w:rsidRDefault="00302CB1" w:rsidP="00302CB1">
      <w:pPr>
        <w:rPr>
          <w:rFonts w:ascii="Verdana" w:hAnsi="Verdana"/>
          <w:sz w:val="20"/>
          <w:szCs w:val="20"/>
        </w:rPr>
      </w:pPr>
      <w:r w:rsidRPr="00302CB1">
        <w:rPr>
          <w:rFonts w:ascii="Verdana" w:hAnsi="Verdana"/>
          <w:i/>
          <w:iCs/>
          <w:sz w:val="20"/>
          <w:szCs w:val="20"/>
        </w:rPr>
        <w:t>Mercancía A: $6</w:t>
      </w:r>
      <w:proofErr w:type="gramStart"/>
      <w:r w:rsidRPr="00302CB1">
        <w:rPr>
          <w:rFonts w:ascii="Verdana" w:hAnsi="Verdana"/>
          <w:i/>
          <w:iCs/>
          <w:sz w:val="20"/>
          <w:szCs w:val="20"/>
        </w:rPr>
        <w:t>,000,000</w:t>
      </w:r>
      <w:proofErr w:type="gramEnd"/>
      <w:r w:rsidRPr="00302CB1">
        <w:rPr>
          <w:rFonts w:ascii="Verdana" w:hAnsi="Verdana"/>
          <w:i/>
          <w:iCs/>
          <w:sz w:val="20"/>
          <w:szCs w:val="20"/>
        </w:rPr>
        <w:t> × .833 = $4,998,000</w:t>
      </w:r>
    </w:p>
    <w:p w:rsidR="00302CB1" w:rsidRPr="00302CB1" w:rsidRDefault="00302CB1" w:rsidP="00302CB1">
      <w:pPr>
        <w:rPr>
          <w:rFonts w:ascii="Verdana" w:hAnsi="Verdana"/>
          <w:sz w:val="20"/>
          <w:szCs w:val="20"/>
        </w:rPr>
      </w:pPr>
      <w:r w:rsidRPr="00302CB1">
        <w:rPr>
          <w:rFonts w:ascii="Verdana" w:hAnsi="Verdana"/>
          <w:i/>
          <w:iCs/>
          <w:sz w:val="20"/>
          <w:szCs w:val="20"/>
        </w:rPr>
        <w:t>Mercancía B: $6</w:t>
      </w:r>
      <w:proofErr w:type="gramStart"/>
      <w:r w:rsidRPr="00302CB1">
        <w:rPr>
          <w:rFonts w:ascii="Verdana" w:hAnsi="Verdana"/>
          <w:i/>
          <w:iCs/>
          <w:sz w:val="20"/>
          <w:szCs w:val="20"/>
        </w:rPr>
        <w:t>,000,000</w:t>
      </w:r>
      <w:proofErr w:type="gramEnd"/>
      <w:r w:rsidRPr="00302CB1">
        <w:rPr>
          <w:rFonts w:ascii="Verdana" w:hAnsi="Verdana"/>
          <w:i/>
          <w:iCs/>
          <w:sz w:val="20"/>
          <w:szCs w:val="20"/>
        </w:rPr>
        <w:t> × .167 = $1,002,000</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Ejemplo 3: Unidades producidas</w:t>
      </w:r>
    </w:p>
    <w:p w:rsidR="00302CB1" w:rsidRPr="00302CB1" w:rsidRDefault="00302CB1" w:rsidP="00302CB1">
      <w:pPr>
        <w:rPr>
          <w:rFonts w:ascii="Verdana" w:hAnsi="Verdana"/>
          <w:sz w:val="20"/>
          <w:szCs w:val="20"/>
        </w:rPr>
      </w:pPr>
      <w:r w:rsidRPr="00302CB1">
        <w:rPr>
          <w:rFonts w:ascii="Verdana" w:hAnsi="Verdana"/>
          <w:i/>
          <w:iCs/>
          <w:sz w:val="20"/>
          <w:szCs w:val="20"/>
        </w:rPr>
        <w:t>Un productor de una Mercancía A y una Mercancía B puede asignar los costos y gastos directos e indirectos de fabricación con base en unidades producidas. El total de unidades producidas de la Mercancía A y de la Mercancía B es de 150,000: 100,000 unidades de la Mercancía A y 50,000 unidades de la Mercancía B. La cantidad de gastos y costos directos e indirectos de fabricación a asignarse es de $6</w:t>
      </w:r>
      <w:proofErr w:type="gramStart"/>
      <w:r w:rsidRPr="00302CB1">
        <w:rPr>
          <w:rFonts w:ascii="Verdana" w:hAnsi="Verdana"/>
          <w:i/>
          <w:iCs/>
          <w:sz w:val="20"/>
          <w:szCs w:val="20"/>
        </w:rPr>
        <w:t>,000,000</w:t>
      </w:r>
      <w:proofErr w:type="gramEnd"/>
      <w:r w:rsidRPr="00302CB1">
        <w:rPr>
          <w:rFonts w:ascii="Verdana" w:hAnsi="Verdana"/>
          <w:i/>
          <w:iCs/>
          <w:sz w:val="20"/>
          <w:szCs w:val="20"/>
        </w:rPr>
        <w:t>.</w:t>
      </w:r>
    </w:p>
    <w:p w:rsidR="00302CB1" w:rsidRPr="00302CB1" w:rsidRDefault="00302CB1" w:rsidP="00302CB1">
      <w:pPr>
        <w:rPr>
          <w:rFonts w:ascii="Verdana" w:hAnsi="Verdana"/>
          <w:sz w:val="20"/>
          <w:szCs w:val="20"/>
        </w:rPr>
      </w:pPr>
      <w:r w:rsidRPr="00302CB1">
        <w:rPr>
          <w:rFonts w:ascii="Verdana" w:hAnsi="Verdana"/>
          <w:i/>
          <w:iCs/>
          <w:sz w:val="20"/>
          <w:szCs w:val="20"/>
        </w:rPr>
        <w:t>Cálculo de relaciones</w:t>
      </w:r>
      <w:r w:rsidRPr="00302CB1">
        <w:rPr>
          <w:rFonts w:ascii="Verdana" w:hAnsi="Verdana"/>
          <w:sz w:val="20"/>
          <w:szCs w:val="20"/>
        </w:rPr>
        <w:t>:</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Mercancía A: 100,000 unidades/150,000 unidades = .667</w:t>
      </w:r>
    </w:p>
    <w:p w:rsidR="00302CB1" w:rsidRPr="00302CB1" w:rsidRDefault="00302CB1" w:rsidP="00302CB1">
      <w:pPr>
        <w:rPr>
          <w:rFonts w:ascii="Verdana" w:hAnsi="Verdana"/>
          <w:sz w:val="20"/>
          <w:szCs w:val="20"/>
        </w:rPr>
      </w:pPr>
      <w:r w:rsidRPr="00302CB1">
        <w:rPr>
          <w:rFonts w:ascii="Verdana" w:hAnsi="Verdana"/>
          <w:i/>
          <w:iCs/>
          <w:sz w:val="20"/>
          <w:szCs w:val="20"/>
        </w:rPr>
        <w:t>Mercancía B: 50,000 unidades/150,000 unidades = .333</w:t>
      </w:r>
    </w:p>
    <w:p w:rsidR="00302CB1" w:rsidRPr="00302CB1" w:rsidRDefault="00302CB1" w:rsidP="00302CB1">
      <w:pPr>
        <w:rPr>
          <w:rFonts w:ascii="Verdana" w:hAnsi="Verdana"/>
          <w:sz w:val="20"/>
          <w:szCs w:val="20"/>
        </w:rPr>
      </w:pPr>
      <w:r w:rsidRPr="00302CB1">
        <w:rPr>
          <w:rFonts w:ascii="Verdana" w:hAnsi="Verdana"/>
          <w:i/>
          <w:iCs/>
          <w:sz w:val="20"/>
          <w:szCs w:val="20"/>
        </w:rPr>
        <w:t>Asignación de costos y gastos directos e indirectos de fabricación a la Mercancía A y a la Mercancía B</w:t>
      </w:r>
      <w:r w:rsidRPr="00302CB1">
        <w:rPr>
          <w:rFonts w:ascii="Verdana" w:hAnsi="Verdana"/>
          <w:sz w:val="20"/>
          <w:szCs w:val="20"/>
        </w:rPr>
        <w:t>:</w:t>
      </w:r>
    </w:p>
    <w:p w:rsidR="00302CB1" w:rsidRPr="00302CB1" w:rsidRDefault="00302CB1" w:rsidP="00302CB1">
      <w:pPr>
        <w:rPr>
          <w:rFonts w:ascii="Verdana" w:hAnsi="Verdana"/>
          <w:sz w:val="20"/>
          <w:szCs w:val="20"/>
        </w:rPr>
      </w:pPr>
      <w:r w:rsidRPr="00302CB1">
        <w:rPr>
          <w:rFonts w:ascii="Verdana" w:hAnsi="Verdana"/>
          <w:i/>
          <w:iCs/>
          <w:sz w:val="20"/>
          <w:szCs w:val="20"/>
        </w:rPr>
        <w:t>Mercancía A: $6</w:t>
      </w:r>
      <w:proofErr w:type="gramStart"/>
      <w:r w:rsidRPr="00302CB1">
        <w:rPr>
          <w:rFonts w:ascii="Verdana" w:hAnsi="Verdana"/>
          <w:i/>
          <w:iCs/>
          <w:sz w:val="20"/>
          <w:szCs w:val="20"/>
        </w:rPr>
        <w:t>,000,000</w:t>
      </w:r>
      <w:proofErr w:type="gramEnd"/>
      <w:r w:rsidRPr="00302CB1">
        <w:rPr>
          <w:rFonts w:ascii="Verdana" w:hAnsi="Verdana"/>
          <w:i/>
          <w:iCs/>
          <w:sz w:val="20"/>
          <w:szCs w:val="20"/>
        </w:rPr>
        <w:t> × .667 = $4,002,000</w:t>
      </w:r>
    </w:p>
    <w:p w:rsidR="00302CB1" w:rsidRPr="00302CB1" w:rsidRDefault="00302CB1" w:rsidP="00302CB1">
      <w:pPr>
        <w:rPr>
          <w:rFonts w:ascii="Verdana" w:hAnsi="Verdana"/>
          <w:sz w:val="20"/>
          <w:szCs w:val="20"/>
        </w:rPr>
      </w:pPr>
      <w:r w:rsidRPr="00302CB1">
        <w:rPr>
          <w:rFonts w:ascii="Verdana" w:hAnsi="Verdana"/>
          <w:i/>
          <w:iCs/>
          <w:sz w:val="20"/>
          <w:szCs w:val="20"/>
        </w:rPr>
        <w:t>Mercancía B: $6</w:t>
      </w:r>
      <w:proofErr w:type="gramStart"/>
      <w:r w:rsidRPr="00302CB1">
        <w:rPr>
          <w:rFonts w:ascii="Verdana" w:hAnsi="Verdana"/>
          <w:i/>
          <w:iCs/>
          <w:sz w:val="20"/>
          <w:szCs w:val="20"/>
        </w:rPr>
        <w:t>,000,000</w:t>
      </w:r>
      <w:proofErr w:type="gramEnd"/>
      <w:r w:rsidRPr="00302CB1">
        <w:rPr>
          <w:rFonts w:ascii="Verdana" w:hAnsi="Verdana"/>
          <w:i/>
          <w:iCs/>
          <w:sz w:val="20"/>
          <w:szCs w:val="20"/>
        </w:rPr>
        <w:t> × .333 = $1,998,000</w:t>
      </w:r>
    </w:p>
    <w:p w:rsidR="00302CB1" w:rsidRPr="00302CB1" w:rsidRDefault="00302CB1" w:rsidP="00302CB1">
      <w:pPr>
        <w:rPr>
          <w:rFonts w:ascii="Verdana" w:hAnsi="Verdana"/>
          <w:sz w:val="20"/>
          <w:szCs w:val="20"/>
        </w:rPr>
      </w:pPr>
      <w:r w:rsidRPr="00302CB1">
        <w:rPr>
          <w:rFonts w:ascii="Verdana" w:hAnsi="Verdana"/>
          <w:i/>
          <w:iCs/>
          <w:sz w:val="20"/>
          <w:szCs w:val="20"/>
        </w:rPr>
        <w:t>Ejemplo 4: Horas- máquina</w:t>
      </w:r>
    </w:p>
    <w:p w:rsidR="00302CB1" w:rsidRPr="00302CB1" w:rsidRDefault="00302CB1" w:rsidP="00302CB1">
      <w:pPr>
        <w:rPr>
          <w:rFonts w:ascii="Verdana" w:hAnsi="Verdana"/>
          <w:sz w:val="20"/>
          <w:szCs w:val="20"/>
        </w:rPr>
      </w:pPr>
      <w:r w:rsidRPr="00302CB1">
        <w:rPr>
          <w:rFonts w:ascii="Verdana" w:hAnsi="Verdana"/>
          <w:i/>
          <w:iCs/>
          <w:sz w:val="20"/>
          <w:szCs w:val="20"/>
        </w:rPr>
        <w:t>Un productor que fabrica una Mercancía A y una Mercancía B puede asignar los costos y gastos directos e indirectos de fabricación relacionados con la maquinaria con base en las horas-máquina utilizadas en la producción de la Mercancía A y de la Mercancía B. El total de horas-máquina utilizadas para la producción de la Mercancía A y de la mercancía B es de 3,000 horas: 1,200 horas en relación a la mercancía A y 1,800 horas en relación a la mercancía B. La cantidad de costos y gastos directos e indirectos de fabricación relacionados con la maquinaria a ser distribuidos es de $6</w:t>
      </w:r>
      <w:proofErr w:type="gramStart"/>
      <w:r w:rsidRPr="00302CB1">
        <w:rPr>
          <w:rFonts w:ascii="Verdana" w:hAnsi="Verdana"/>
          <w:i/>
          <w:iCs/>
          <w:sz w:val="20"/>
          <w:szCs w:val="20"/>
        </w:rPr>
        <w:t>,000,000</w:t>
      </w:r>
      <w:proofErr w:type="gramEnd"/>
      <w:r w:rsidRPr="00302CB1">
        <w:rPr>
          <w:rFonts w:ascii="Verdana" w:hAnsi="Verdana"/>
          <w:i/>
          <w:iCs/>
          <w:sz w:val="20"/>
          <w:szCs w:val="20"/>
        </w:rPr>
        <w:t>.</w:t>
      </w:r>
    </w:p>
    <w:p w:rsidR="00302CB1" w:rsidRPr="00302CB1" w:rsidRDefault="00302CB1" w:rsidP="00302CB1">
      <w:pPr>
        <w:rPr>
          <w:rFonts w:ascii="Verdana" w:hAnsi="Verdana"/>
          <w:sz w:val="20"/>
          <w:szCs w:val="20"/>
        </w:rPr>
      </w:pPr>
      <w:r w:rsidRPr="00302CB1">
        <w:rPr>
          <w:rFonts w:ascii="Verdana" w:hAnsi="Verdana"/>
          <w:i/>
          <w:iCs/>
          <w:sz w:val="20"/>
          <w:szCs w:val="20"/>
        </w:rPr>
        <w:t>Cálculo de relaciones</w:t>
      </w:r>
      <w:r w:rsidRPr="00302CB1">
        <w:rPr>
          <w:rFonts w:ascii="Verdana" w:hAnsi="Verdana"/>
          <w:sz w:val="20"/>
          <w:szCs w:val="20"/>
        </w:rPr>
        <w:t>:</w:t>
      </w:r>
    </w:p>
    <w:p w:rsidR="00302CB1" w:rsidRPr="00302CB1" w:rsidRDefault="00302CB1" w:rsidP="00302CB1">
      <w:pPr>
        <w:rPr>
          <w:rFonts w:ascii="Verdana" w:hAnsi="Verdana"/>
          <w:sz w:val="20"/>
          <w:szCs w:val="20"/>
        </w:rPr>
      </w:pPr>
      <w:r w:rsidRPr="00302CB1">
        <w:rPr>
          <w:rFonts w:ascii="Verdana" w:hAnsi="Verdana"/>
          <w:i/>
          <w:iCs/>
          <w:sz w:val="20"/>
          <w:szCs w:val="20"/>
        </w:rPr>
        <w:t>Mercancía A: 1,200 horas-máquina/3,000 horas-máquina = .40</w:t>
      </w:r>
    </w:p>
    <w:p w:rsidR="00302CB1" w:rsidRPr="00302CB1" w:rsidRDefault="00302CB1" w:rsidP="00302CB1">
      <w:pPr>
        <w:rPr>
          <w:rFonts w:ascii="Verdana" w:hAnsi="Verdana"/>
          <w:sz w:val="20"/>
          <w:szCs w:val="20"/>
        </w:rPr>
      </w:pPr>
      <w:r w:rsidRPr="00302CB1">
        <w:rPr>
          <w:rFonts w:ascii="Verdana" w:hAnsi="Verdana"/>
          <w:i/>
          <w:iCs/>
          <w:sz w:val="20"/>
          <w:szCs w:val="20"/>
        </w:rPr>
        <w:t>Mercancía B: 1,800 horas-máquina/3,000 horas-máquina = .60</w:t>
      </w:r>
    </w:p>
    <w:p w:rsidR="00302CB1" w:rsidRPr="00302CB1" w:rsidRDefault="00302CB1" w:rsidP="00302CB1">
      <w:pPr>
        <w:rPr>
          <w:rFonts w:ascii="Verdana" w:hAnsi="Verdana"/>
          <w:sz w:val="20"/>
          <w:szCs w:val="20"/>
        </w:rPr>
      </w:pPr>
      <w:r w:rsidRPr="00302CB1">
        <w:rPr>
          <w:rFonts w:ascii="Verdana" w:hAnsi="Verdana"/>
          <w:i/>
          <w:iCs/>
          <w:sz w:val="20"/>
          <w:szCs w:val="20"/>
        </w:rPr>
        <w:t>Asignación de costos y gastos directos e indirectos de fabricación a la Mercancía A y a la Mercancía B:</w:t>
      </w:r>
    </w:p>
    <w:p w:rsidR="00302CB1" w:rsidRPr="00302CB1" w:rsidRDefault="00302CB1" w:rsidP="00302CB1">
      <w:pPr>
        <w:rPr>
          <w:rFonts w:ascii="Verdana" w:hAnsi="Verdana"/>
          <w:sz w:val="20"/>
          <w:szCs w:val="20"/>
        </w:rPr>
      </w:pPr>
      <w:r w:rsidRPr="00302CB1">
        <w:rPr>
          <w:rFonts w:ascii="Verdana" w:hAnsi="Verdana"/>
          <w:i/>
          <w:iCs/>
          <w:sz w:val="20"/>
          <w:szCs w:val="20"/>
        </w:rPr>
        <w:t>Mercancía A: $6</w:t>
      </w:r>
      <w:proofErr w:type="gramStart"/>
      <w:r w:rsidRPr="00302CB1">
        <w:rPr>
          <w:rFonts w:ascii="Verdana" w:hAnsi="Verdana"/>
          <w:i/>
          <w:iCs/>
          <w:sz w:val="20"/>
          <w:szCs w:val="20"/>
        </w:rPr>
        <w:t>,000,000</w:t>
      </w:r>
      <w:proofErr w:type="gramEnd"/>
      <w:r w:rsidRPr="00302CB1">
        <w:rPr>
          <w:rFonts w:ascii="Verdana" w:hAnsi="Verdana"/>
          <w:i/>
          <w:iCs/>
          <w:sz w:val="20"/>
          <w:szCs w:val="20"/>
        </w:rPr>
        <w:t> × .40 = $2,400,000</w:t>
      </w:r>
    </w:p>
    <w:p w:rsidR="00302CB1" w:rsidRPr="00302CB1" w:rsidRDefault="00302CB1" w:rsidP="00302CB1">
      <w:pPr>
        <w:rPr>
          <w:rFonts w:ascii="Verdana" w:hAnsi="Verdana"/>
          <w:sz w:val="20"/>
          <w:szCs w:val="20"/>
        </w:rPr>
      </w:pPr>
      <w:r w:rsidRPr="00302CB1">
        <w:rPr>
          <w:rFonts w:ascii="Verdana" w:hAnsi="Verdana"/>
          <w:i/>
          <w:iCs/>
          <w:sz w:val="20"/>
          <w:szCs w:val="20"/>
        </w:rPr>
        <w:t>Mercancía B: $6</w:t>
      </w:r>
      <w:proofErr w:type="gramStart"/>
      <w:r w:rsidRPr="00302CB1">
        <w:rPr>
          <w:rFonts w:ascii="Verdana" w:hAnsi="Verdana"/>
          <w:i/>
          <w:iCs/>
          <w:sz w:val="20"/>
          <w:szCs w:val="20"/>
        </w:rPr>
        <w:t>,000,000</w:t>
      </w:r>
      <w:proofErr w:type="gramEnd"/>
      <w:r w:rsidRPr="00302CB1">
        <w:rPr>
          <w:rFonts w:ascii="Verdana" w:hAnsi="Verdana"/>
          <w:i/>
          <w:iCs/>
          <w:sz w:val="20"/>
          <w:szCs w:val="20"/>
        </w:rPr>
        <w:t> × .60 = $3,600,000</w:t>
      </w:r>
    </w:p>
    <w:p w:rsidR="00302CB1" w:rsidRPr="00302CB1" w:rsidRDefault="00302CB1" w:rsidP="00302CB1">
      <w:pPr>
        <w:rPr>
          <w:rFonts w:ascii="Verdana" w:hAnsi="Verdana"/>
          <w:sz w:val="20"/>
          <w:szCs w:val="20"/>
        </w:rPr>
      </w:pPr>
      <w:r w:rsidRPr="00302CB1">
        <w:rPr>
          <w:rFonts w:ascii="Verdana" w:hAnsi="Verdana"/>
          <w:i/>
          <w:iCs/>
          <w:sz w:val="20"/>
          <w:szCs w:val="20"/>
        </w:rPr>
        <w:t>Ejemplo 5: Ventas en dólares o en pesos</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Un productor que fabrica una Mercancía A y una Mercancía B pueden asignar los costos y gastos directos e indirectos de fabricación con base en ventas en dólares. El productor vendió 2,000 unidades de una Mercancía A a $4,000 cada una y 200 unidades de una Mercancía B a $3,000 cada una. El importe de los costos y gastos directos e indirectos de fabricación a asignarse es de $6</w:t>
      </w:r>
      <w:proofErr w:type="gramStart"/>
      <w:r w:rsidRPr="00302CB1">
        <w:rPr>
          <w:rFonts w:ascii="Verdana" w:hAnsi="Verdana"/>
          <w:i/>
          <w:iCs/>
          <w:sz w:val="20"/>
          <w:szCs w:val="20"/>
        </w:rPr>
        <w:t>,000,000</w:t>
      </w:r>
      <w:proofErr w:type="gramEnd"/>
    </w:p>
    <w:p w:rsidR="00302CB1" w:rsidRPr="00302CB1" w:rsidRDefault="00302CB1" w:rsidP="00302CB1">
      <w:pPr>
        <w:rPr>
          <w:rFonts w:ascii="Verdana" w:hAnsi="Verdana"/>
          <w:sz w:val="20"/>
          <w:szCs w:val="20"/>
        </w:rPr>
      </w:pPr>
      <w:r w:rsidRPr="00302CB1">
        <w:rPr>
          <w:rFonts w:ascii="Verdana" w:hAnsi="Verdana"/>
          <w:i/>
          <w:iCs/>
          <w:sz w:val="20"/>
          <w:szCs w:val="20"/>
        </w:rPr>
        <w:t>Ventas totales en dólares de la Mercancía A y de la Mercancía B</w:t>
      </w:r>
      <w:r w:rsidRPr="00302CB1">
        <w:rPr>
          <w:rFonts w:ascii="Verdana" w:hAnsi="Verdana"/>
          <w:sz w:val="20"/>
          <w:szCs w:val="20"/>
        </w:rPr>
        <w:t>:</w:t>
      </w:r>
    </w:p>
    <w:p w:rsidR="00302CB1" w:rsidRPr="00302CB1" w:rsidRDefault="00302CB1" w:rsidP="00302CB1">
      <w:pPr>
        <w:rPr>
          <w:rFonts w:ascii="Verdana" w:hAnsi="Verdana"/>
          <w:sz w:val="20"/>
          <w:szCs w:val="20"/>
        </w:rPr>
      </w:pPr>
      <w:r w:rsidRPr="00302CB1">
        <w:rPr>
          <w:rFonts w:ascii="Verdana" w:hAnsi="Verdana"/>
          <w:i/>
          <w:iCs/>
          <w:sz w:val="20"/>
          <w:szCs w:val="20"/>
        </w:rPr>
        <w:t>Mercancía A: $4,000 × 2,000 unidades = $8</w:t>
      </w:r>
      <w:proofErr w:type="gramStart"/>
      <w:r w:rsidRPr="00302CB1">
        <w:rPr>
          <w:rFonts w:ascii="Verdana" w:hAnsi="Verdana"/>
          <w:i/>
          <w:iCs/>
          <w:sz w:val="20"/>
          <w:szCs w:val="20"/>
        </w:rPr>
        <w:t>,000,000</w:t>
      </w:r>
      <w:proofErr w:type="gramEnd"/>
    </w:p>
    <w:p w:rsidR="00302CB1" w:rsidRPr="00302CB1" w:rsidRDefault="00302CB1" w:rsidP="00302CB1">
      <w:pPr>
        <w:rPr>
          <w:rFonts w:ascii="Verdana" w:hAnsi="Verdana"/>
          <w:sz w:val="20"/>
          <w:szCs w:val="20"/>
        </w:rPr>
      </w:pPr>
      <w:r w:rsidRPr="00302CB1">
        <w:rPr>
          <w:rFonts w:ascii="Verdana" w:hAnsi="Verdana"/>
          <w:i/>
          <w:iCs/>
          <w:sz w:val="20"/>
          <w:szCs w:val="20"/>
        </w:rPr>
        <w:t>Mercancía B: $3,000 × 200 unidades= $600,000</w:t>
      </w:r>
    </w:p>
    <w:p w:rsidR="00302CB1" w:rsidRPr="00302CB1" w:rsidRDefault="00302CB1" w:rsidP="00302CB1">
      <w:pPr>
        <w:rPr>
          <w:rFonts w:ascii="Verdana" w:hAnsi="Verdana"/>
          <w:sz w:val="20"/>
          <w:szCs w:val="20"/>
        </w:rPr>
      </w:pPr>
      <w:r w:rsidRPr="00302CB1">
        <w:rPr>
          <w:rFonts w:ascii="Verdana" w:hAnsi="Verdana"/>
          <w:i/>
          <w:iCs/>
          <w:sz w:val="20"/>
          <w:szCs w:val="20"/>
        </w:rPr>
        <w:t>Ventas totales en dólares: $8</w:t>
      </w:r>
      <w:proofErr w:type="gramStart"/>
      <w:r w:rsidRPr="00302CB1">
        <w:rPr>
          <w:rFonts w:ascii="Verdana" w:hAnsi="Verdana"/>
          <w:i/>
          <w:iCs/>
          <w:sz w:val="20"/>
          <w:szCs w:val="20"/>
        </w:rPr>
        <w:t>,000,000</w:t>
      </w:r>
      <w:proofErr w:type="gramEnd"/>
      <w:r w:rsidRPr="00302CB1">
        <w:rPr>
          <w:rFonts w:ascii="Verdana" w:hAnsi="Verdana"/>
          <w:i/>
          <w:iCs/>
          <w:sz w:val="20"/>
          <w:szCs w:val="20"/>
        </w:rPr>
        <w:t> + $600,000 = $8,600,000</w:t>
      </w:r>
    </w:p>
    <w:p w:rsidR="00302CB1" w:rsidRPr="00302CB1" w:rsidRDefault="00302CB1" w:rsidP="00302CB1">
      <w:pPr>
        <w:rPr>
          <w:rFonts w:ascii="Verdana" w:hAnsi="Verdana"/>
          <w:sz w:val="20"/>
          <w:szCs w:val="20"/>
        </w:rPr>
      </w:pPr>
      <w:r w:rsidRPr="00302CB1">
        <w:rPr>
          <w:rFonts w:ascii="Verdana" w:hAnsi="Verdana"/>
          <w:i/>
          <w:iCs/>
          <w:sz w:val="20"/>
          <w:szCs w:val="20"/>
        </w:rPr>
        <w:t>Cálculo de relaciones</w:t>
      </w:r>
      <w:r w:rsidRPr="00302CB1">
        <w:rPr>
          <w:rFonts w:ascii="Verdana" w:hAnsi="Verdana"/>
          <w:sz w:val="20"/>
          <w:szCs w:val="20"/>
        </w:rPr>
        <w:t>:</w:t>
      </w:r>
    </w:p>
    <w:p w:rsidR="00302CB1" w:rsidRPr="00302CB1" w:rsidRDefault="00302CB1" w:rsidP="00302CB1">
      <w:pPr>
        <w:rPr>
          <w:rFonts w:ascii="Verdana" w:hAnsi="Verdana"/>
          <w:sz w:val="20"/>
          <w:szCs w:val="20"/>
        </w:rPr>
      </w:pPr>
      <w:r w:rsidRPr="00302CB1">
        <w:rPr>
          <w:rFonts w:ascii="Verdana" w:hAnsi="Verdana"/>
          <w:i/>
          <w:iCs/>
          <w:sz w:val="20"/>
          <w:szCs w:val="20"/>
        </w:rPr>
        <w:t>Mercancía A: $8</w:t>
      </w:r>
      <w:proofErr w:type="gramStart"/>
      <w:r w:rsidRPr="00302CB1">
        <w:rPr>
          <w:rFonts w:ascii="Verdana" w:hAnsi="Verdana"/>
          <w:i/>
          <w:iCs/>
          <w:sz w:val="20"/>
          <w:szCs w:val="20"/>
        </w:rPr>
        <w:t>,000,000</w:t>
      </w:r>
      <w:proofErr w:type="gramEnd"/>
      <w:r w:rsidRPr="00302CB1">
        <w:rPr>
          <w:rFonts w:ascii="Verdana" w:hAnsi="Verdana"/>
          <w:i/>
          <w:iCs/>
          <w:sz w:val="20"/>
          <w:szCs w:val="20"/>
        </w:rPr>
        <w:t>/$8,600,000 = .93</w:t>
      </w:r>
    </w:p>
    <w:p w:rsidR="00302CB1" w:rsidRPr="00302CB1" w:rsidRDefault="00302CB1" w:rsidP="00302CB1">
      <w:pPr>
        <w:rPr>
          <w:rFonts w:ascii="Verdana" w:hAnsi="Verdana"/>
          <w:sz w:val="20"/>
          <w:szCs w:val="20"/>
        </w:rPr>
      </w:pPr>
      <w:r w:rsidRPr="00302CB1">
        <w:rPr>
          <w:rFonts w:ascii="Verdana" w:hAnsi="Verdana"/>
          <w:i/>
          <w:iCs/>
          <w:sz w:val="20"/>
          <w:szCs w:val="20"/>
        </w:rPr>
        <w:t>Mercancía B: $600,000/$8</w:t>
      </w:r>
      <w:proofErr w:type="gramStart"/>
      <w:r w:rsidRPr="00302CB1">
        <w:rPr>
          <w:rFonts w:ascii="Verdana" w:hAnsi="Verdana"/>
          <w:i/>
          <w:iCs/>
          <w:sz w:val="20"/>
          <w:szCs w:val="20"/>
        </w:rPr>
        <w:t>,600,000</w:t>
      </w:r>
      <w:proofErr w:type="gramEnd"/>
      <w:r w:rsidRPr="00302CB1">
        <w:rPr>
          <w:rFonts w:ascii="Verdana" w:hAnsi="Verdana"/>
          <w:i/>
          <w:iCs/>
          <w:sz w:val="20"/>
          <w:szCs w:val="20"/>
        </w:rPr>
        <w:t> = .07</w:t>
      </w:r>
    </w:p>
    <w:p w:rsidR="00302CB1" w:rsidRPr="00302CB1" w:rsidRDefault="00302CB1" w:rsidP="00302CB1">
      <w:pPr>
        <w:rPr>
          <w:rFonts w:ascii="Verdana" w:hAnsi="Verdana"/>
          <w:sz w:val="20"/>
          <w:szCs w:val="20"/>
        </w:rPr>
      </w:pPr>
      <w:r w:rsidRPr="00302CB1">
        <w:rPr>
          <w:rFonts w:ascii="Verdana" w:hAnsi="Verdana"/>
          <w:i/>
          <w:iCs/>
          <w:sz w:val="20"/>
          <w:szCs w:val="20"/>
        </w:rPr>
        <w:t>Asignación de costos y gastos directos e indirectos de fabricación a la Mercancía A y a la Mercancía B</w:t>
      </w:r>
      <w:r w:rsidRPr="00302CB1">
        <w:rPr>
          <w:rFonts w:ascii="Verdana" w:hAnsi="Verdana"/>
          <w:sz w:val="20"/>
          <w:szCs w:val="20"/>
        </w:rPr>
        <w:t>:</w:t>
      </w:r>
    </w:p>
    <w:p w:rsidR="00302CB1" w:rsidRPr="00302CB1" w:rsidRDefault="00302CB1" w:rsidP="00302CB1">
      <w:pPr>
        <w:rPr>
          <w:rFonts w:ascii="Verdana" w:hAnsi="Verdana"/>
          <w:sz w:val="20"/>
          <w:szCs w:val="20"/>
        </w:rPr>
      </w:pPr>
      <w:r w:rsidRPr="00302CB1">
        <w:rPr>
          <w:rFonts w:ascii="Verdana" w:hAnsi="Verdana"/>
          <w:i/>
          <w:iCs/>
          <w:sz w:val="20"/>
          <w:szCs w:val="20"/>
        </w:rPr>
        <w:t>Mercancía A: $6</w:t>
      </w:r>
      <w:proofErr w:type="gramStart"/>
      <w:r w:rsidRPr="00302CB1">
        <w:rPr>
          <w:rFonts w:ascii="Verdana" w:hAnsi="Verdana"/>
          <w:i/>
          <w:iCs/>
          <w:sz w:val="20"/>
          <w:szCs w:val="20"/>
        </w:rPr>
        <w:t>,000,000</w:t>
      </w:r>
      <w:proofErr w:type="gramEnd"/>
      <w:r w:rsidRPr="00302CB1">
        <w:rPr>
          <w:rFonts w:ascii="Verdana" w:hAnsi="Verdana"/>
          <w:i/>
          <w:iCs/>
          <w:sz w:val="20"/>
          <w:szCs w:val="20"/>
        </w:rPr>
        <w:t> × .93 = $5,580,000</w:t>
      </w:r>
    </w:p>
    <w:p w:rsidR="00302CB1" w:rsidRPr="00302CB1" w:rsidRDefault="00302CB1" w:rsidP="00302CB1">
      <w:pPr>
        <w:rPr>
          <w:rFonts w:ascii="Verdana" w:hAnsi="Verdana"/>
          <w:sz w:val="20"/>
          <w:szCs w:val="20"/>
        </w:rPr>
      </w:pPr>
      <w:r w:rsidRPr="00302CB1">
        <w:rPr>
          <w:rFonts w:ascii="Verdana" w:hAnsi="Verdana"/>
          <w:i/>
          <w:iCs/>
          <w:sz w:val="20"/>
          <w:szCs w:val="20"/>
        </w:rPr>
        <w:t>Mercancía B: $6</w:t>
      </w:r>
      <w:proofErr w:type="gramStart"/>
      <w:r w:rsidRPr="00302CB1">
        <w:rPr>
          <w:rFonts w:ascii="Verdana" w:hAnsi="Verdana"/>
          <w:i/>
          <w:iCs/>
          <w:sz w:val="20"/>
          <w:szCs w:val="20"/>
        </w:rPr>
        <w:t>,000,000</w:t>
      </w:r>
      <w:proofErr w:type="gramEnd"/>
      <w:r w:rsidRPr="00302CB1">
        <w:rPr>
          <w:rFonts w:ascii="Verdana" w:hAnsi="Verdana"/>
          <w:i/>
          <w:iCs/>
          <w:sz w:val="20"/>
          <w:szCs w:val="20"/>
        </w:rPr>
        <w:t> × .07 = $420,000</w:t>
      </w:r>
    </w:p>
    <w:p w:rsidR="00302CB1" w:rsidRPr="00302CB1" w:rsidRDefault="00302CB1" w:rsidP="00302CB1">
      <w:pPr>
        <w:rPr>
          <w:rFonts w:ascii="Verdana" w:hAnsi="Verdana"/>
          <w:sz w:val="20"/>
          <w:szCs w:val="20"/>
        </w:rPr>
      </w:pPr>
      <w:r w:rsidRPr="00302CB1">
        <w:rPr>
          <w:rFonts w:ascii="Verdana" w:hAnsi="Verdana"/>
          <w:i/>
          <w:iCs/>
          <w:sz w:val="20"/>
          <w:szCs w:val="20"/>
        </w:rPr>
        <w:t>Ejemplo 6: Área de la planta</w:t>
      </w:r>
    </w:p>
    <w:p w:rsidR="00302CB1" w:rsidRPr="00302CB1" w:rsidRDefault="00302CB1" w:rsidP="00302CB1">
      <w:pPr>
        <w:rPr>
          <w:rFonts w:ascii="Verdana" w:hAnsi="Verdana"/>
          <w:sz w:val="20"/>
          <w:szCs w:val="20"/>
        </w:rPr>
      </w:pPr>
      <w:r w:rsidRPr="00302CB1">
        <w:rPr>
          <w:rFonts w:ascii="Verdana" w:hAnsi="Verdana"/>
          <w:i/>
          <w:iCs/>
          <w:sz w:val="20"/>
          <w:szCs w:val="20"/>
        </w:rPr>
        <w:t>Un productor que fabrica una Mercancía A y una Mercancía B puede asignar los costos y gastos directos e indirectos de fabricación relacionados a diferentes conceptos de beneficio común para la empresa (gas, agua y electricidad) con base en el área de la planta utilizada en la producción y almacenaje de la Mercancía A y de la Mercancía B. El área total de la planta utilizada en la producción y almacenaje de la Mercancía A y de la Mercancía B es de 100,000 pies cuadrados: 40,000 pies cuadrados en relación a la Mercancía A y 60,000 pies cuadrados en relación a la Mercancía B. La cantidad de costos y gastos directos e indirectos de fabricación a distribuirse es de $6</w:t>
      </w:r>
      <w:proofErr w:type="gramStart"/>
      <w:r w:rsidRPr="00302CB1">
        <w:rPr>
          <w:rFonts w:ascii="Verdana" w:hAnsi="Verdana"/>
          <w:i/>
          <w:iCs/>
          <w:sz w:val="20"/>
          <w:szCs w:val="20"/>
        </w:rPr>
        <w:t>,000,000</w:t>
      </w:r>
      <w:proofErr w:type="gramEnd"/>
      <w:r w:rsidRPr="00302CB1">
        <w:rPr>
          <w:rFonts w:ascii="Verdana" w:hAnsi="Verdana"/>
          <w:i/>
          <w:iCs/>
          <w:sz w:val="20"/>
          <w:szCs w:val="20"/>
        </w:rPr>
        <w:t>.</w:t>
      </w:r>
    </w:p>
    <w:p w:rsidR="00302CB1" w:rsidRPr="00302CB1" w:rsidRDefault="00302CB1" w:rsidP="00302CB1">
      <w:pPr>
        <w:rPr>
          <w:rFonts w:ascii="Verdana" w:hAnsi="Verdana"/>
          <w:sz w:val="20"/>
          <w:szCs w:val="20"/>
        </w:rPr>
      </w:pPr>
      <w:r w:rsidRPr="00302CB1">
        <w:rPr>
          <w:rFonts w:ascii="Verdana" w:hAnsi="Verdana"/>
          <w:i/>
          <w:iCs/>
          <w:sz w:val="20"/>
          <w:szCs w:val="20"/>
        </w:rPr>
        <w:t>Cálculo de relaciones</w:t>
      </w:r>
      <w:r w:rsidRPr="00302CB1">
        <w:rPr>
          <w:rFonts w:ascii="Verdana" w:hAnsi="Verdana"/>
          <w:sz w:val="20"/>
          <w:szCs w:val="20"/>
        </w:rPr>
        <w:t>:</w:t>
      </w:r>
    </w:p>
    <w:p w:rsidR="00302CB1" w:rsidRPr="00302CB1" w:rsidRDefault="00302CB1" w:rsidP="00302CB1">
      <w:pPr>
        <w:rPr>
          <w:rFonts w:ascii="Verdana" w:hAnsi="Verdana"/>
          <w:sz w:val="20"/>
          <w:szCs w:val="20"/>
        </w:rPr>
      </w:pPr>
      <w:r w:rsidRPr="00302CB1">
        <w:rPr>
          <w:rFonts w:ascii="Verdana" w:hAnsi="Verdana"/>
          <w:i/>
          <w:iCs/>
          <w:sz w:val="20"/>
          <w:szCs w:val="20"/>
        </w:rPr>
        <w:t>Mercancía A: 40,000 pies cuadrados/100,000 pies cuadrados = .40</w:t>
      </w:r>
    </w:p>
    <w:p w:rsidR="00302CB1" w:rsidRPr="00302CB1" w:rsidRDefault="00302CB1" w:rsidP="00302CB1">
      <w:pPr>
        <w:rPr>
          <w:rFonts w:ascii="Verdana" w:hAnsi="Verdana"/>
          <w:sz w:val="20"/>
          <w:szCs w:val="20"/>
        </w:rPr>
      </w:pPr>
      <w:r w:rsidRPr="00302CB1">
        <w:rPr>
          <w:rFonts w:ascii="Verdana" w:hAnsi="Verdana"/>
          <w:i/>
          <w:iCs/>
          <w:sz w:val="20"/>
          <w:szCs w:val="20"/>
        </w:rPr>
        <w:t>Mercancía B: 60,000 pies cuadrados /100,000 pies cuadrados = .60</w:t>
      </w:r>
    </w:p>
    <w:p w:rsidR="00302CB1" w:rsidRPr="00302CB1" w:rsidRDefault="00302CB1" w:rsidP="00302CB1">
      <w:pPr>
        <w:rPr>
          <w:rFonts w:ascii="Verdana" w:hAnsi="Verdana"/>
          <w:sz w:val="20"/>
          <w:szCs w:val="20"/>
        </w:rPr>
      </w:pPr>
      <w:r w:rsidRPr="00302CB1">
        <w:rPr>
          <w:rFonts w:ascii="Verdana" w:hAnsi="Verdana"/>
          <w:i/>
          <w:iCs/>
          <w:sz w:val="20"/>
          <w:szCs w:val="20"/>
        </w:rPr>
        <w:t>Asignación de costos y gastos directos e indirectos de fabricación (relacionados con diferentes conceptos de beneficio común para la empresa) a la Mercancía A y a la Mercancía B:</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Mercancía A: $6</w:t>
      </w:r>
      <w:proofErr w:type="gramStart"/>
      <w:r w:rsidRPr="00302CB1">
        <w:rPr>
          <w:rFonts w:ascii="Verdana" w:hAnsi="Verdana"/>
          <w:i/>
          <w:iCs/>
          <w:sz w:val="20"/>
          <w:szCs w:val="20"/>
        </w:rPr>
        <w:t>,000,000</w:t>
      </w:r>
      <w:proofErr w:type="gramEnd"/>
      <w:r w:rsidRPr="00302CB1">
        <w:rPr>
          <w:rFonts w:ascii="Verdana" w:hAnsi="Verdana"/>
          <w:i/>
          <w:iCs/>
          <w:sz w:val="20"/>
          <w:szCs w:val="20"/>
        </w:rPr>
        <w:t> × .40 = $2,400,000</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Mercancía B: $6</w:t>
      </w:r>
      <w:proofErr w:type="gramStart"/>
      <w:r w:rsidRPr="00302CB1">
        <w:rPr>
          <w:rFonts w:ascii="Verdana" w:hAnsi="Verdana"/>
          <w:i/>
          <w:iCs/>
          <w:sz w:val="20"/>
          <w:szCs w:val="20"/>
        </w:rPr>
        <w:t>,000,000</w:t>
      </w:r>
      <w:proofErr w:type="gramEnd"/>
      <w:r w:rsidRPr="00302CB1">
        <w:rPr>
          <w:rFonts w:ascii="Verdana" w:hAnsi="Verdana"/>
          <w:i/>
          <w:iCs/>
          <w:sz w:val="20"/>
          <w:szCs w:val="20"/>
        </w:rPr>
        <w:t> × .60 = $3,600,000</w:t>
      </w:r>
    </w:p>
    <w:p w:rsidR="00302CB1" w:rsidRPr="00302CB1" w:rsidRDefault="00302CB1" w:rsidP="00302CB1">
      <w:pPr>
        <w:rPr>
          <w:rFonts w:ascii="Verdana" w:hAnsi="Verdana"/>
          <w:sz w:val="20"/>
          <w:szCs w:val="20"/>
        </w:rPr>
      </w:pPr>
      <w:r w:rsidRPr="00302CB1">
        <w:rPr>
          <w:rFonts w:ascii="Verdana" w:hAnsi="Verdana"/>
          <w:b/>
          <w:bCs/>
          <w:i/>
          <w:iCs/>
          <w:sz w:val="20"/>
          <w:szCs w:val="20"/>
        </w:rPr>
        <w:t>APÉNDICE B- Método de Porcentaje con base en la Mano de Obra Directa y el Material Directo</w:t>
      </w:r>
    </w:p>
    <w:p w:rsidR="00302CB1" w:rsidRPr="00302CB1" w:rsidRDefault="00302CB1" w:rsidP="00302CB1">
      <w:pPr>
        <w:rPr>
          <w:rFonts w:ascii="Verdana" w:hAnsi="Verdana"/>
          <w:sz w:val="20"/>
          <w:szCs w:val="20"/>
        </w:rPr>
      </w:pPr>
      <w:r w:rsidRPr="00302CB1">
        <w:rPr>
          <w:rFonts w:ascii="Verdana" w:hAnsi="Verdana"/>
          <w:i/>
          <w:iCs/>
          <w:sz w:val="20"/>
          <w:szCs w:val="20"/>
        </w:rPr>
        <w:t>Cálculo del Porcentaje de la Mano de Obra Directa y el Material Directo</w:t>
      </w:r>
    </w:p>
    <w:p w:rsidR="00302CB1" w:rsidRPr="00302CB1" w:rsidRDefault="00302CB1" w:rsidP="00302CB1">
      <w:pPr>
        <w:rPr>
          <w:rFonts w:ascii="Verdana" w:hAnsi="Verdana"/>
          <w:sz w:val="20"/>
          <w:szCs w:val="20"/>
        </w:rPr>
      </w:pPr>
      <w:r w:rsidRPr="00302CB1">
        <w:rPr>
          <w:rFonts w:ascii="Verdana" w:hAnsi="Verdana"/>
          <w:sz w:val="20"/>
          <w:szCs w:val="20"/>
        </w:rPr>
        <w:t>Para cada mercancía fabricada por el productor, se calculará un porcentaje de mano de obra directa y de material directo, de acuerdo con la siguiente fórmula:</w:t>
      </w:r>
    </w:p>
    <w:p w:rsidR="00302CB1" w:rsidRPr="00302CB1" w:rsidRDefault="00302CB1" w:rsidP="00302CB1">
      <w:pPr>
        <w:rPr>
          <w:rFonts w:ascii="Verdana" w:hAnsi="Verdana"/>
          <w:sz w:val="20"/>
          <w:szCs w:val="20"/>
        </w:rPr>
      </w:pPr>
      <w:r w:rsidRPr="00302CB1">
        <w:rPr>
          <w:rFonts w:ascii="Verdana" w:hAnsi="Verdana"/>
          <w:b/>
          <w:bCs/>
          <w:sz w:val="20"/>
          <w:szCs w:val="20"/>
        </w:rPr>
        <w:t>PMODMD = (CMOD + CMD) ÷ (CTMOD + CTMD)</w:t>
      </w:r>
    </w:p>
    <w:p w:rsidR="00302CB1" w:rsidRPr="00302CB1" w:rsidRDefault="00302CB1" w:rsidP="00302CB1">
      <w:pPr>
        <w:rPr>
          <w:rFonts w:ascii="Verdana" w:hAnsi="Verdana"/>
          <w:sz w:val="20"/>
          <w:szCs w:val="20"/>
        </w:rPr>
      </w:pPr>
      <w:proofErr w:type="gramStart"/>
      <w:r w:rsidRPr="00302CB1">
        <w:rPr>
          <w:rFonts w:ascii="Verdana" w:hAnsi="Verdana"/>
          <w:sz w:val="20"/>
          <w:szCs w:val="20"/>
        </w:rPr>
        <w:t>donde</w:t>
      </w:r>
      <w:proofErr w:type="gramEnd"/>
    </w:p>
    <w:p w:rsidR="00302CB1" w:rsidRPr="00302CB1" w:rsidRDefault="00302CB1" w:rsidP="00302CB1">
      <w:pPr>
        <w:rPr>
          <w:rFonts w:ascii="Verdana" w:hAnsi="Verdana"/>
          <w:sz w:val="20"/>
          <w:szCs w:val="20"/>
        </w:rPr>
      </w:pPr>
      <w:r w:rsidRPr="00302CB1">
        <w:rPr>
          <w:rFonts w:ascii="Verdana" w:hAnsi="Verdana"/>
          <w:b/>
          <w:bCs/>
          <w:sz w:val="20"/>
          <w:szCs w:val="20"/>
        </w:rPr>
        <w:t>PMODMD </w:t>
      </w:r>
      <w:r w:rsidRPr="00302CB1">
        <w:rPr>
          <w:rFonts w:ascii="Verdana" w:hAnsi="Verdana"/>
          <w:sz w:val="20"/>
          <w:szCs w:val="20"/>
        </w:rPr>
        <w:t>es el porcentaje de la mano de obra directa y del material directo de la mercancía;</w:t>
      </w:r>
    </w:p>
    <w:p w:rsidR="00302CB1" w:rsidRPr="00302CB1" w:rsidRDefault="00302CB1" w:rsidP="00302CB1">
      <w:pPr>
        <w:rPr>
          <w:rFonts w:ascii="Verdana" w:hAnsi="Verdana"/>
          <w:sz w:val="20"/>
          <w:szCs w:val="20"/>
        </w:rPr>
      </w:pPr>
      <w:r w:rsidRPr="00302CB1">
        <w:rPr>
          <w:rFonts w:ascii="Verdana" w:hAnsi="Verdana"/>
          <w:b/>
          <w:bCs/>
          <w:sz w:val="20"/>
          <w:szCs w:val="20"/>
        </w:rPr>
        <w:t>CMOD </w:t>
      </w:r>
      <w:r w:rsidRPr="00302CB1">
        <w:rPr>
          <w:rFonts w:ascii="Verdana" w:hAnsi="Verdana"/>
          <w:sz w:val="20"/>
          <w:szCs w:val="20"/>
        </w:rPr>
        <w:t>es el costo de la mano de obra directa de la mercancía;</w:t>
      </w:r>
    </w:p>
    <w:p w:rsidR="00302CB1" w:rsidRPr="00302CB1" w:rsidRDefault="00302CB1" w:rsidP="00302CB1">
      <w:pPr>
        <w:rPr>
          <w:rFonts w:ascii="Verdana" w:hAnsi="Verdana"/>
          <w:sz w:val="20"/>
          <w:szCs w:val="20"/>
        </w:rPr>
      </w:pPr>
      <w:r w:rsidRPr="00302CB1">
        <w:rPr>
          <w:rFonts w:ascii="Verdana" w:hAnsi="Verdana"/>
          <w:b/>
          <w:bCs/>
          <w:sz w:val="20"/>
          <w:szCs w:val="20"/>
        </w:rPr>
        <w:t>CMD </w:t>
      </w:r>
      <w:r w:rsidRPr="00302CB1">
        <w:rPr>
          <w:rFonts w:ascii="Verdana" w:hAnsi="Verdana"/>
          <w:sz w:val="20"/>
          <w:szCs w:val="20"/>
        </w:rPr>
        <w:t>es el costo del material directo de la mercancía;</w:t>
      </w:r>
    </w:p>
    <w:p w:rsidR="00302CB1" w:rsidRPr="00302CB1" w:rsidRDefault="00302CB1" w:rsidP="00302CB1">
      <w:pPr>
        <w:rPr>
          <w:rFonts w:ascii="Verdana" w:hAnsi="Verdana"/>
          <w:sz w:val="20"/>
          <w:szCs w:val="20"/>
        </w:rPr>
      </w:pPr>
      <w:r w:rsidRPr="00302CB1">
        <w:rPr>
          <w:rFonts w:ascii="Verdana" w:hAnsi="Verdana"/>
          <w:b/>
          <w:bCs/>
          <w:sz w:val="20"/>
          <w:szCs w:val="20"/>
        </w:rPr>
        <w:t>CTMOD </w:t>
      </w:r>
      <w:r w:rsidRPr="00302CB1">
        <w:rPr>
          <w:rFonts w:ascii="Verdana" w:hAnsi="Verdana"/>
          <w:sz w:val="20"/>
          <w:szCs w:val="20"/>
        </w:rPr>
        <w:t>es el costo total de mano de obra directa de todas las mercancías producidas por el productor; y</w:t>
      </w:r>
    </w:p>
    <w:p w:rsidR="00302CB1" w:rsidRPr="00302CB1" w:rsidRDefault="00302CB1" w:rsidP="00302CB1">
      <w:pPr>
        <w:rPr>
          <w:rFonts w:ascii="Verdana" w:hAnsi="Verdana"/>
          <w:sz w:val="20"/>
          <w:szCs w:val="20"/>
        </w:rPr>
      </w:pPr>
      <w:r w:rsidRPr="00302CB1">
        <w:rPr>
          <w:rFonts w:ascii="Verdana" w:hAnsi="Verdana"/>
          <w:b/>
          <w:bCs/>
          <w:sz w:val="20"/>
          <w:szCs w:val="20"/>
        </w:rPr>
        <w:t>CTMD </w:t>
      </w:r>
      <w:r w:rsidRPr="00302CB1">
        <w:rPr>
          <w:rFonts w:ascii="Verdana" w:hAnsi="Verdana"/>
          <w:sz w:val="20"/>
          <w:szCs w:val="20"/>
        </w:rPr>
        <w:t>es el costo total del material directo utilizado en todas las mercancías producidas por el productor.</w:t>
      </w:r>
    </w:p>
    <w:p w:rsidR="00302CB1" w:rsidRPr="00302CB1" w:rsidRDefault="00302CB1" w:rsidP="00302CB1">
      <w:pPr>
        <w:rPr>
          <w:rFonts w:ascii="Verdana" w:hAnsi="Verdana"/>
          <w:sz w:val="20"/>
          <w:szCs w:val="20"/>
        </w:rPr>
      </w:pPr>
      <w:r w:rsidRPr="00302CB1">
        <w:rPr>
          <w:rFonts w:ascii="Verdana" w:hAnsi="Verdana"/>
          <w:i/>
          <w:iCs/>
          <w:sz w:val="20"/>
          <w:szCs w:val="20"/>
        </w:rPr>
        <w:t>Asignación de Costos y Gastos Directos e Indirectos de Fabricación a una Mercancía</w:t>
      </w:r>
    </w:p>
    <w:p w:rsidR="00302CB1" w:rsidRPr="00302CB1" w:rsidRDefault="00302CB1" w:rsidP="00302CB1">
      <w:pPr>
        <w:rPr>
          <w:rFonts w:ascii="Verdana" w:hAnsi="Verdana"/>
          <w:sz w:val="20"/>
          <w:szCs w:val="20"/>
        </w:rPr>
      </w:pPr>
      <w:r w:rsidRPr="00302CB1">
        <w:rPr>
          <w:rFonts w:ascii="Verdana" w:hAnsi="Verdana"/>
          <w:sz w:val="20"/>
          <w:szCs w:val="20"/>
        </w:rPr>
        <w:t>Los costos y gastos directos e indirectos de fabricación se asignan a la mercancía de acuerdo con la siguiente fórmula:</w:t>
      </w:r>
    </w:p>
    <w:p w:rsidR="00302CB1" w:rsidRPr="00302CB1" w:rsidRDefault="00302CB1" w:rsidP="00302CB1">
      <w:pPr>
        <w:rPr>
          <w:rFonts w:ascii="Verdana" w:hAnsi="Verdana"/>
          <w:sz w:val="20"/>
          <w:szCs w:val="20"/>
        </w:rPr>
      </w:pPr>
      <w:r w:rsidRPr="00302CB1">
        <w:rPr>
          <w:rFonts w:ascii="Verdana" w:hAnsi="Verdana"/>
          <w:b/>
          <w:bCs/>
          <w:sz w:val="20"/>
          <w:szCs w:val="20"/>
        </w:rPr>
        <w:t>CGDIF = CGDIFA × PMODMD</w:t>
      </w:r>
    </w:p>
    <w:p w:rsidR="00302CB1" w:rsidRPr="00302CB1" w:rsidRDefault="00302CB1" w:rsidP="00302CB1">
      <w:pPr>
        <w:rPr>
          <w:rFonts w:ascii="Verdana" w:hAnsi="Verdana"/>
          <w:sz w:val="20"/>
          <w:szCs w:val="20"/>
        </w:rPr>
      </w:pPr>
      <w:proofErr w:type="gramStart"/>
      <w:r w:rsidRPr="00302CB1">
        <w:rPr>
          <w:rFonts w:ascii="Verdana" w:hAnsi="Verdana"/>
          <w:sz w:val="20"/>
          <w:szCs w:val="20"/>
        </w:rPr>
        <w:t>en</w:t>
      </w:r>
      <w:proofErr w:type="gramEnd"/>
      <w:r w:rsidRPr="00302CB1">
        <w:rPr>
          <w:rFonts w:ascii="Verdana" w:hAnsi="Verdana"/>
          <w:sz w:val="20"/>
          <w:szCs w:val="20"/>
        </w:rPr>
        <w:t> donde:</w:t>
      </w:r>
    </w:p>
    <w:p w:rsidR="00302CB1" w:rsidRPr="00302CB1" w:rsidRDefault="00302CB1" w:rsidP="00302CB1">
      <w:pPr>
        <w:rPr>
          <w:rFonts w:ascii="Verdana" w:hAnsi="Verdana"/>
          <w:sz w:val="20"/>
          <w:szCs w:val="20"/>
        </w:rPr>
      </w:pPr>
      <w:r w:rsidRPr="00302CB1">
        <w:rPr>
          <w:rFonts w:ascii="Verdana" w:hAnsi="Verdana"/>
          <w:b/>
          <w:bCs/>
          <w:sz w:val="20"/>
          <w:szCs w:val="20"/>
        </w:rPr>
        <w:t>CGDIF </w:t>
      </w:r>
      <w:r w:rsidRPr="00302CB1">
        <w:rPr>
          <w:rFonts w:ascii="Verdana" w:hAnsi="Verdana"/>
          <w:sz w:val="20"/>
          <w:szCs w:val="20"/>
        </w:rPr>
        <w:t>es el costo y gasto directo e indirecto de fabricación asignado a la mercancía;</w:t>
      </w:r>
    </w:p>
    <w:p w:rsidR="00302CB1" w:rsidRPr="00302CB1" w:rsidRDefault="00302CB1" w:rsidP="00302CB1">
      <w:pPr>
        <w:rPr>
          <w:rFonts w:ascii="Verdana" w:hAnsi="Verdana"/>
          <w:sz w:val="20"/>
          <w:szCs w:val="20"/>
        </w:rPr>
      </w:pPr>
      <w:r w:rsidRPr="00302CB1">
        <w:rPr>
          <w:rFonts w:ascii="Verdana" w:hAnsi="Verdana"/>
          <w:b/>
          <w:bCs/>
          <w:sz w:val="20"/>
          <w:szCs w:val="20"/>
        </w:rPr>
        <w:t>CGDIFA </w:t>
      </w:r>
      <w:r w:rsidRPr="00302CB1">
        <w:rPr>
          <w:rFonts w:ascii="Verdana" w:hAnsi="Verdana"/>
          <w:sz w:val="20"/>
          <w:szCs w:val="20"/>
        </w:rPr>
        <w:t>es el costo y gasto directo e indirecto de fabricación a ser asignado a la mercancía; y</w:t>
      </w:r>
    </w:p>
    <w:p w:rsidR="00302CB1" w:rsidRPr="00302CB1" w:rsidRDefault="00302CB1" w:rsidP="00302CB1">
      <w:pPr>
        <w:rPr>
          <w:rFonts w:ascii="Verdana" w:hAnsi="Verdana"/>
          <w:sz w:val="20"/>
          <w:szCs w:val="20"/>
        </w:rPr>
      </w:pPr>
      <w:r w:rsidRPr="00302CB1">
        <w:rPr>
          <w:rFonts w:ascii="Verdana" w:hAnsi="Verdana"/>
          <w:b/>
          <w:bCs/>
          <w:sz w:val="20"/>
          <w:szCs w:val="20"/>
        </w:rPr>
        <w:t>PMODMD </w:t>
      </w:r>
      <w:r w:rsidRPr="00302CB1">
        <w:rPr>
          <w:rFonts w:ascii="Verdana" w:hAnsi="Verdana"/>
          <w:sz w:val="20"/>
          <w:szCs w:val="20"/>
        </w:rPr>
        <w:t>es el porcentaje de la mano de obra directa y del material directo de la mercancía.</w:t>
      </w:r>
    </w:p>
    <w:p w:rsidR="00302CB1" w:rsidRPr="00302CB1" w:rsidRDefault="00302CB1" w:rsidP="00302CB1">
      <w:pPr>
        <w:rPr>
          <w:rFonts w:ascii="Verdana" w:hAnsi="Verdana"/>
          <w:sz w:val="20"/>
          <w:szCs w:val="20"/>
        </w:rPr>
      </w:pPr>
      <w:r w:rsidRPr="00302CB1">
        <w:rPr>
          <w:rFonts w:ascii="Verdana" w:hAnsi="Verdana"/>
          <w:i/>
          <w:iCs/>
          <w:sz w:val="20"/>
          <w:szCs w:val="20"/>
        </w:rPr>
        <w:t>Costos Excluidos</w:t>
      </w:r>
    </w:p>
    <w:p w:rsidR="00302CB1" w:rsidRPr="00302CB1" w:rsidRDefault="00302CB1" w:rsidP="00302CB1">
      <w:pPr>
        <w:rPr>
          <w:rFonts w:ascii="Verdana" w:hAnsi="Verdana"/>
          <w:sz w:val="20"/>
          <w:szCs w:val="20"/>
        </w:rPr>
      </w:pPr>
      <w:r w:rsidRPr="00302CB1">
        <w:rPr>
          <w:rFonts w:ascii="Verdana" w:hAnsi="Verdana"/>
          <w:sz w:val="20"/>
          <w:szCs w:val="20"/>
        </w:rPr>
        <w:t>De acuerdo con el párrafo 7(11)(b) de estas Reglamentaciones, si los costos excluidos se encuentren incluidos en los costos y gastos directos e indirectos de fabricación a asignarse a una mercancía, el porcentaje de la mano de obra directa y del material directo utilizado para asignar a la mercancía los costos y gastos directos e indirectos de fabricación se utilizará para determinar el importe de costos excluidos que deberán restarse</w:t>
      </w:r>
      <w:r w:rsidRPr="00302CB1">
        <w:rPr>
          <w:rFonts w:ascii="Verdana" w:hAnsi="Verdana"/>
          <w:sz w:val="20"/>
          <w:szCs w:val="20"/>
        </w:rPr>
        <w:lastRenderedPageBreak/>
        <w:t> del importe de los gastos directos e indirectos de fabricación asignados a la mercancía.</w:t>
      </w:r>
    </w:p>
    <w:p w:rsidR="00302CB1" w:rsidRPr="00302CB1" w:rsidRDefault="00302CB1" w:rsidP="00302CB1">
      <w:pPr>
        <w:rPr>
          <w:rFonts w:ascii="Verdana" w:hAnsi="Verdana"/>
          <w:sz w:val="20"/>
          <w:szCs w:val="20"/>
        </w:rPr>
      </w:pPr>
      <w:r w:rsidRPr="00302CB1">
        <w:rPr>
          <w:rFonts w:ascii="Verdana" w:hAnsi="Verdana"/>
          <w:i/>
          <w:iCs/>
          <w:sz w:val="20"/>
          <w:szCs w:val="20"/>
        </w:rPr>
        <w:t>"Ejemplos"</w:t>
      </w:r>
    </w:p>
    <w:p w:rsidR="00302CB1" w:rsidRPr="00302CB1" w:rsidRDefault="00302CB1" w:rsidP="00302CB1">
      <w:pPr>
        <w:rPr>
          <w:rFonts w:ascii="Verdana" w:hAnsi="Verdana"/>
          <w:sz w:val="20"/>
          <w:szCs w:val="20"/>
        </w:rPr>
      </w:pPr>
      <w:r w:rsidRPr="00302CB1">
        <w:rPr>
          <w:rFonts w:ascii="Verdana" w:hAnsi="Verdana"/>
          <w:i/>
          <w:iCs/>
          <w:sz w:val="20"/>
          <w:szCs w:val="20"/>
        </w:rPr>
        <w:t>Ejemplo 1</w:t>
      </w:r>
    </w:p>
    <w:p w:rsidR="00302CB1" w:rsidRPr="00302CB1" w:rsidRDefault="00302CB1" w:rsidP="00302CB1">
      <w:pPr>
        <w:rPr>
          <w:rFonts w:ascii="Verdana" w:hAnsi="Verdana"/>
          <w:sz w:val="20"/>
          <w:szCs w:val="20"/>
        </w:rPr>
      </w:pPr>
      <w:r w:rsidRPr="00302CB1">
        <w:rPr>
          <w:rFonts w:ascii="Verdana" w:hAnsi="Verdana"/>
          <w:i/>
          <w:iCs/>
          <w:sz w:val="20"/>
          <w:szCs w:val="20"/>
        </w:rPr>
        <w:t>El siguiente ejemplo ilustra la aplicación del método de porcentaje de la mano de obra directa y del material directo utilizado por el productor de una mercancía para asignar los costos y gastos directos e indirectos de fabricación cuando el productor elija calcular el costo neto de la mercancía de acuerdo con el párrafo 7(11)(a) de estas Reglamentaciones.</w:t>
      </w:r>
    </w:p>
    <w:p w:rsidR="00302CB1" w:rsidRPr="00302CB1" w:rsidRDefault="00302CB1" w:rsidP="00302CB1">
      <w:pPr>
        <w:rPr>
          <w:rFonts w:ascii="Verdana" w:hAnsi="Verdana"/>
          <w:sz w:val="20"/>
          <w:szCs w:val="20"/>
        </w:rPr>
      </w:pPr>
      <w:r w:rsidRPr="00302CB1">
        <w:rPr>
          <w:rFonts w:ascii="Verdana" w:hAnsi="Verdana"/>
          <w:i/>
          <w:iCs/>
          <w:sz w:val="20"/>
          <w:szCs w:val="20"/>
        </w:rPr>
        <w:t>Un productor fabrica la Mercancía A y la Mercancía B. El importe de los costos y gastos directos e indirectos de fabricación (CGDIF) menos los costos excluidos (CE) es de $30, y los otros costos relevantes se muestran en la siguiente tabla: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25"/>
        <w:gridCol w:w="1562"/>
        <w:gridCol w:w="1705"/>
        <w:gridCol w:w="1022"/>
      </w:tblGrid>
      <w:tr w:rsidR="00302CB1" w:rsidRPr="00302CB1" w:rsidTr="00302CB1">
        <w:tc>
          <w:tcPr>
            <w:tcW w:w="240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562"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Mercancía A ($)</w:t>
            </w:r>
          </w:p>
        </w:tc>
        <w:tc>
          <w:tcPr>
            <w:tcW w:w="170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Mercancía B ($)</w:t>
            </w:r>
          </w:p>
        </w:tc>
        <w:tc>
          <w:tcPr>
            <w:tcW w:w="850"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Total ($)</w:t>
            </w:r>
          </w:p>
        </w:tc>
      </w:tr>
      <w:tr w:rsidR="00302CB1" w:rsidRPr="00302CB1" w:rsidTr="00302CB1">
        <w:tc>
          <w:tcPr>
            <w:tcW w:w="2407"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Costos de mano de obra directa (CMOD)</w:t>
            </w:r>
          </w:p>
        </w:tc>
        <w:tc>
          <w:tcPr>
            <w:tcW w:w="1562"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5</w:t>
            </w:r>
          </w:p>
        </w:tc>
        <w:tc>
          <w:tcPr>
            <w:tcW w:w="1705"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5</w:t>
            </w:r>
          </w:p>
        </w:tc>
        <w:tc>
          <w:tcPr>
            <w:tcW w:w="850"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w:t>
            </w:r>
          </w:p>
        </w:tc>
      </w:tr>
      <w:tr w:rsidR="00302CB1" w:rsidRPr="00302CB1" w:rsidTr="00302CB1">
        <w:tc>
          <w:tcPr>
            <w:tcW w:w="240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Costos de material directo (CMD)</w:t>
            </w:r>
          </w:p>
        </w:tc>
        <w:tc>
          <w:tcPr>
            <w:tcW w:w="1562"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u w:val="single"/>
              </w:rPr>
              <w:t>10</w:t>
            </w:r>
          </w:p>
        </w:tc>
        <w:tc>
          <w:tcPr>
            <w:tcW w:w="170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u w:val="single"/>
              </w:rPr>
              <w:t>5</w:t>
            </w:r>
          </w:p>
        </w:tc>
        <w:tc>
          <w:tcPr>
            <w:tcW w:w="850"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u w:val="single"/>
              </w:rPr>
              <w:t>15</w:t>
            </w:r>
          </w:p>
        </w:tc>
      </w:tr>
      <w:tr w:rsidR="00302CB1" w:rsidRPr="00302CB1" w:rsidTr="00302CB1">
        <w:tc>
          <w:tcPr>
            <w:tcW w:w="2407"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Totales</w:t>
            </w:r>
          </w:p>
        </w:tc>
        <w:tc>
          <w:tcPr>
            <w:tcW w:w="1562"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15</w:t>
            </w:r>
          </w:p>
        </w:tc>
        <w:tc>
          <w:tcPr>
            <w:tcW w:w="1705"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w:t>
            </w:r>
          </w:p>
        </w:tc>
        <w:tc>
          <w:tcPr>
            <w:tcW w:w="850"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25</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Costos y Gastos Directos e Indirectos de Fabricación a la Mercancía A</w:t>
      </w:r>
    </w:p>
    <w:p w:rsidR="00302CB1" w:rsidRPr="00302CB1" w:rsidRDefault="00302CB1" w:rsidP="00302CB1">
      <w:pPr>
        <w:rPr>
          <w:rFonts w:ascii="Verdana" w:hAnsi="Verdana"/>
          <w:sz w:val="20"/>
          <w:szCs w:val="20"/>
        </w:rPr>
      </w:pPr>
      <w:r w:rsidRPr="00302CB1">
        <w:rPr>
          <w:rFonts w:ascii="Verdana" w:hAnsi="Verdana"/>
          <w:i/>
          <w:iCs/>
          <w:sz w:val="20"/>
          <w:szCs w:val="20"/>
        </w:rPr>
        <w:t>CGDIF (Mercancía A) = CGDIF ($30) X PMODMD ($15/$25)</w:t>
      </w:r>
    </w:p>
    <w:p w:rsidR="00302CB1" w:rsidRPr="00302CB1" w:rsidRDefault="00302CB1" w:rsidP="00302CB1">
      <w:pPr>
        <w:rPr>
          <w:rFonts w:ascii="Verdana" w:hAnsi="Verdana"/>
          <w:sz w:val="20"/>
          <w:szCs w:val="20"/>
        </w:rPr>
      </w:pPr>
      <w:r w:rsidRPr="00302CB1">
        <w:rPr>
          <w:rFonts w:ascii="Verdana" w:hAnsi="Verdana"/>
          <w:i/>
          <w:iCs/>
          <w:sz w:val="20"/>
          <w:szCs w:val="20"/>
        </w:rPr>
        <w:t>CGDIF (Mercancía A) = $18.00</w:t>
      </w:r>
    </w:p>
    <w:p w:rsidR="00302CB1" w:rsidRPr="00302CB1" w:rsidRDefault="00302CB1" w:rsidP="00302CB1">
      <w:pPr>
        <w:rPr>
          <w:rFonts w:ascii="Verdana" w:hAnsi="Verdana"/>
          <w:sz w:val="20"/>
          <w:szCs w:val="20"/>
        </w:rPr>
      </w:pPr>
      <w:r w:rsidRPr="00302CB1">
        <w:rPr>
          <w:rFonts w:ascii="Verdana" w:hAnsi="Verdana"/>
          <w:i/>
          <w:iCs/>
          <w:sz w:val="20"/>
          <w:szCs w:val="20"/>
        </w:rPr>
        <w:t>Costos y Gastos Directos e Indirectos de Fabricación a la Mercancía B</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CGDIF (Mercancía B) = CGDIF ($30) X PMODMD ($10/$25)</w:t>
      </w:r>
    </w:p>
    <w:p w:rsidR="00302CB1" w:rsidRPr="00302CB1" w:rsidRDefault="00302CB1" w:rsidP="00302CB1">
      <w:pPr>
        <w:rPr>
          <w:rFonts w:ascii="Verdana" w:hAnsi="Verdana"/>
          <w:sz w:val="20"/>
          <w:szCs w:val="20"/>
        </w:rPr>
      </w:pPr>
      <w:r w:rsidRPr="00302CB1">
        <w:rPr>
          <w:rFonts w:ascii="Verdana" w:hAnsi="Verdana"/>
          <w:i/>
          <w:iCs/>
          <w:sz w:val="20"/>
          <w:szCs w:val="20"/>
        </w:rPr>
        <w:t>CGDIF (Mercancía B) = $12.00</w:t>
      </w:r>
    </w:p>
    <w:p w:rsidR="00302CB1" w:rsidRPr="00302CB1" w:rsidRDefault="00302CB1" w:rsidP="00302CB1">
      <w:pPr>
        <w:rPr>
          <w:rFonts w:ascii="Verdana" w:hAnsi="Verdana"/>
          <w:sz w:val="20"/>
          <w:szCs w:val="20"/>
        </w:rPr>
      </w:pPr>
      <w:r w:rsidRPr="00302CB1">
        <w:rPr>
          <w:rFonts w:ascii="Verdana" w:hAnsi="Verdana"/>
          <w:i/>
          <w:iCs/>
          <w:sz w:val="20"/>
          <w:szCs w:val="20"/>
        </w:rPr>
        <w:t>Ejemplo 2</w:t>
      </w:r>
    </w:p>
    <w:p w:rsidR="00302CB1" w:rsidRPr="00302CB1" w:rsidRDefault="00302CB1" w:rsidP="00302CB1">
      <w:pPr>
        <w:rPr>
          <w:rFonts w:ascii="Verdana" w:hAnsi="Verdana"/>
          <w:sz w:val="20"/>
          <w:szCs w:val="20"/>
        </w:rPr>
      </w:pPr>
      <w:r w:rsidRPr="00302CB1">
        <w:rPr>
          <w:rFonts w:ascii="Verdana" w:hAnsi="Verdana"/>
          <w:i/>
          <w:iCs/>
          <w:sz w:val="20"/>
          <w:szCs w:val="20"/>
        </w:rPr>
        <w:t>El siguiente ejemplo muestra la aplicación del método del porcentaje de mano de obra directa y materiales directos utilizado por el productor de una mercancía para asignar los costos y gastos directos e indirectos de fabricación cuando el productor elige calcular el costo neto de la mercancía de acuerdo con el párrafo 7(11</w:t>
      </w:r>
      <w:proofErr w:type="gramStart"/>
      <w:r w:rsidRPr="00302CB1">
        <w:rPr>
          <w:rFonts w:ascii="Verdana" w:hAnsi="Verdana"/>
          <w:i/>
          <w:iCs/>
          <w:sz w:val="20"/>
          <w:szCs w:val="20"/>
        </w:rPr>
        <w:t>)(</w:t>
      </w:r>
      <w:proofErr w:type="gramEnd"/>
      <w:r w:rsidRPr="00302CB1">
        <w:rPr>
          <w:rFonts w:ascii="Verdana" w:hAnsi="Verdana"/>
          <w:i/>
          <w:iCs/>
          <w:sz w:val="20"/>
          <w:szCs w:val="20"/>
        </w:rPr>
        <w:t>b) de estas Reglamentaciones y cuando los costos excluidos forman parte de los costos y gastos directos e indirectos de fabricación.</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Un productor fabrica la mercancía A y la mercancía B. El importe de los costos y gastos directos e indirectos de fabricación (CGDIF) es de $50 (incluyendo los costos excluidos (CE) de $20). Los otros costos relevantes a considerar son los que se muestran en la tabla del Ejemplo 1.</w:t>
      </w:r>
    </w:p>
    <w:p w:rsidR="00302CB1" w:rsidRPr="00302CB1" w:rsidRDefault="00302CB1" w:rsidP="00302CB1">
      <w:pPr>
        <w:rPr>
          <w:rFonts w:ascii="Verdana" w:hAnsi="Verdana"/>
          <w:sz w:val="20"/>
          <w:szCs w:val="20"/>
        </w:rPr>
      </w:pPr>
      <w:r w:rsidRPr="00302CB1">
        <w:rPr>
          <w:rFonts w:ascii="Verdana" w:hAnsi="Verdana"/>
          <w:i/>
          <w:iCs/>
          <w:sz w:val="20"/>
          <w:szCs w:val="20"/>
        </w:rPr>
        <w:t>Costos y Gastos Directos e Indirectos de Fabricación Asignados a la Mercancía A</w:t>
      </w:r>
    </w:p>
    <w:p w:rsidR="00302CB1" w:rsidRPr="00302CB1" w:rsidRDefault="00302CB1" w:rsidP="00302CB1">
      <w:pPr>
        <w:rPr>
          <w:rFonts w:ascii="Verdana" w:hAnsi="Verdana"/>
          <w:sz w:val="20"/>
          <w:szCs w:val="20"/>
        </w:rPr>
      </w:pPr>
      <w:r w:rsidRPr="00302CB1">
        <w:rPr>
          <w:rFonts w:ascii="Verdana" w:hAnsi="Verdana"/>
          <w:i/>
          <w:iCs/>
          <w:sz w:val="20"/>
          <w:szCs w:val="20"/>
        </w:rPr>
        <w:t>CGDIF (Mercancía A) = [CGDIF ($50) × PMODMD ($15/$25)] [CE ($20) × PMODMD ($15/$25)]</w:t>
      </w:r>
    </w:p>
    <w:p w:rsidR="00302CB1" w:rsidRPr="00302CB1" w:rsidRDefault="00302CB1" w:rsidP="00302CB1">
      <w:pPr>
        <w:rPr>
          <w:rFonts w:ascii="Verdana" w:hAnsi="Verdana"/>
          <w:sz w:val="20"/>
          <w:szCs w:val="20"/>
        </w:rPr>
      </w:pPr>
      <w:r w:rsidRPr="00302CB1">
        <w:rPr>
          <w:rFonts w:ascii="Verdana" w:hAnsi="Verdana"/>
          <w:i/>
          <w:iCs/>
          <w:sz w:val="20"/>
          <w:szCs w:val="20"/>
        </w:rPr>
        <w:t>CGDIF (Mercancía A) = $18.00</w:t>
      </w:r>
    </w:p>
    <w:p w:rsidR="00302CB1" w:rsidRPr="00302CB1" w:rsidRDefault="00302CB1" w:rsidP="00302CB1">
      <w:pPr>
        <w:rPr>
          <w:rFonts w:ascii="Verdana" w:hAnsi="Verdana"/>
          <w:sz w:val="20"/>
          <w:szCs w:val="20"/>
        </w:rPr>
      </w:pPr>
      <w:r w:rsidRPr="00302CB1">
        <w:rPr>
          <w:rFonts w:ascii="Verdana" w:hAnsi="Verdana"/>
          <w:i/>
          <w:iCs/>
          <w:sz w:val="20"/>
          <w:szCs w:val="20"/>
        </w:rPr>
        <w:t>Costos y Gastos Directos e Indirectos de Fabricación Asignados a la Mercancía B</w:t>
      </w:r>
    </w:p>
    <w:p w:rsidR="00302CB1" w:rsidRPr="00302CB1" w:rsidRDefault="00302CB1" w:rsidP="00302CB1">
      <w:pPr>
        <w:rPr>
          <w:rFonts w:ascii="Verdana" w:hAnsi="Verdana"/>
          <w:sz w:val="20"/>
          <w:szCs w:val="20"/>
        </w:rPr>
      </w:pPr>
      <w:r w:rsidRPr="00302CB1">
        <w:rPr>
          <w:rFonts w:ascii="Verdana" w:hAnsi="Verdana"/>
          <w:i/>
          <w:iCs/>
          <w:sz w:val="20"/>
          <w:szCs w:val="20"/>
        </w:rPr>
        <w:t>CGDIF (Mercancía B) = [CGDIF ($50) × PMODMD ($10/$25)] - [CE ($20) × PMODMD ($10/$25)]</w:t>
      </w:r>
    </w:p>
    <w:p w:rsidR="00302CB1" w:rsidRPr="00302CB1" w:rsidRDefault="00302CB1" w:rsidP="00302CB1">
      <w:pPr>
        <w:rPr>
          <w:rFonts w:ascii="Verdana" w:hAnsi="Verdana"/>
          <w:sz w:val="20"/>
          <w:szCs w:val="20"/>
        </w:rPr>
      </w:pPr>
      <w:r w:rsidRPr="00302CB1">
        <w:rPr>
          <w:rFonts w:ascii="Verdana" w:hAnsi="Verdana"/>
          <w:i/>
          <w:iCs/>
          <w:sz w:val="20"/>
          <w:szCs w:val="20"/>
        </w:rPr>
        <w:t>CGDIF (Mercancía B) = $12.00</w:t>
      </w:r>
    </w:p>
    <w:p w:rsidR="00302CB1" w:rsidRPr="00302CB1" w:rsidRDefault="00302CB1" w:rsidP="00302CB1">
      <w:pPr>
        <w:rPr>
          <w:rFonts w:ascii="Verdana" w:hAnsi="Verdana"/>
          <w:sz w:val="20"/>
          <w:szCs w:val="20"/>
        </w:rPr>
      </w:pPr>
      <w:r w:rsidRPr="00302CB1">
        <w:rPr>
          <w:rFonts w:ascii="Verdana" w:hAnsi="Verdana"/>
          <w:b/>
          <w:bCs/>
          <w:i/>
          <w:iCs/>
          <w:sz w:val="20"/>
          <w:szCs w:val="20"/>
        </w:rPr>
        <w:t>APÉNDICE C - Método del Porcentaje de Costo Directo</w:t>
      </w:r>
    </w:p>
    <w:p w:rsidR="00302CB1" w:rsidRPr="00302CB1" w:rsidRDefault="00302CB1" w:rsidP="00302CB1">
      <w:pPr>
        <w:rPr>
          <w:rFonts w:ascii="Verdana" w:hAnsi="Verdana"/>
          <w:sz w:val="20"/>
          <w:szCs w:val="20"/>
        </w:rPr>
      </w:pPr>
      <w:r w:rsidRPr="00302CB1">
        <w:rPr>
          <w:rFonts w:ascii="Verdana" w:hAnsi="Verdana"/>
          <w:i/>
          <w:iCs/>
          <w:sz w:val="20"/>
          <w:szCs w:val="20"/>
        </w:rPr>
        <w:t>Costos y Gastos Directos de Fabricación</w:t>
      </w:r>
    </w:p>
    <w:p w:rsidR="00302CB1" w:rsidRPr="00302CB1" w:rsidRDefault="00302CB1" w:rsidP="00302CB1">
      <w:pPr>
        <w:rPr>
          <w:rFonts w:ascii="Verdana" w:hAnsi="Verdana"/>
          <w:sz w:val="20"/>
          <w:szCs w:val="20"/>
        </w:rPr>
      </w:pPr>
      <w:r w:rsidRPr="00302CB1">
        <w:rPr>
          <w:rFonts w:ascii="Verdana" w:hAnsi="Verdana"/>
          <w:sz w:val="20"/>
          <w:szCs w:val="20"/>
        </w:rPr>
        <w:t>Los costos y gastos directos de fabricación se asignan a una mercancía a partir de un método basado en el criterio de beneficio, causa o capacidad de absorber gastos.</w:t>
      </w:r>
    </w:p>
    <w:p w:rsidR="00302CB1" w:rsidRPr="00302CB1" w:rsidRDefault="00302CB1" w:rsidP="00302CB1">
      <w:pPr>
        <w:rPr>
          <w:rFonts w:ascii="Verdana" w:hAnsi="Verdana"/>
          <w:sz w:val="20"/>
          <w:szCs w:val="20"/>
        </w:rPr>
      </w:pPr>
      <w:r w:rsidRPr="00302CB1">
        <w:rPr>
          <w:rFonts w:ascii="Verdana" w:hAnsi="Verdana"/>
          <w:i/>
          <w:iCs/>
          <w:sz w:val="20"/>
          <w:szCs w:val="20"/>
        </w:rPr>
        <w:t>Costos y Gastos Indirectos de Fabricación</w:t>
      </w:r>
    </w:p>
    <w:p w:rsidR="00302CB1" w:rsidRPr="00302CB1" w:rsidRDefault="00302CB1" w:rsidP="00302CB1">
      <w:pPr>
        <w:rPr>
          <w:rFonts w:ascii="Verdana" w:hAnsi="Verdana"/>
          <w:sz w:val="20"/>
          <w:szCs w:val="20"/>
        </w:rPr>
      </w:pPr>
      <w:r w:rsidRPr="00302CB1">
        <w:rPr>
          <w:rFonts w:ascii="Verdana" w:hAnsi="Verdana"/>
          <w:sz w:val="20"/>
          <w:szCs w:val="20"/>
        </w:rPr>
        <w:t>Los costos y gastos indirectos de fabricación se asignan a partir del porcentaje de costo directo.</w:t>
      </w:r>
    </w:p>
    <w:p w:rsidR="00302CB1" w:rsidRPr="00302CB1" w:rsidRDefault="00302CB1" w:rsidP="00302CB1">
      <w:pPr>
        <w:rPr>
          <w:rFonts w:ascii="Verdana" w:hAnsi="Verdana"/>
          <w:sz w:val="20"/>
          <w:szCs w:val="20"/>
        </w:rPr>
      </w:pPr>
      <w:r w:rsidRPr="00302CB1">
        <w:rPr>
          <w:rFonts w:ascii="Verdana" w:hAnsi="Verdana"/>
          <w:i/>
          <w:iCs/>
          <w:sz w:val="20"/>
          <w:szCs w:val="20"/>
        </w:rPr>
        <w:t>Cálculo del Porcentaje del Costo Directo</w:t>
      </w:r>
    </w:p>
    <w:p w:rsidR="00302CB1" w:rsidRPr="00302CB1" w:rsidRDefault="00302CB1" w:rsidP="00302CB1">
      <w:pPr>
        <w:rPr>
          <w:rFonts w:ascii="Verdana" w:hAnsi="Verdana"/>
          <w:sz w:val="20"/>
          <w:szCs w:val="20"/>
        </w:rPr>
      </w:pPr>
      <w:r w:rsidRPr="00302CB1">
        <w:rPr>
          <w:rFonts w:ascii="Verdana" w:hAnsi="Verdana"/>
          <w:sz w:val="20"/>
          <w:szCs w:val="20"/>
        </w:rPr>
        <w:t>Para cada mercancía fabricada por el productor, el porcentaje de costo directo se calculará de acuerdo con la siguiente fórmula:</w:t>
      </w:r>
    </w:p>
    <w:p w:rsidR="00302CB1" w:rsidRPr="00302CB1" w:rsidRDefault="00302CB1" w:rsidP="00302CB1">
      <w:pPr>
        <w:rPr>
          <w:rFonts w:ascii="Verdana" w:hAnsi="Verdana"/>
          <w:sz w:val="20"/>
          <w:szCs w:val="20"/>
        </w:rPr>
      </w:pPr>
      <w:r w:rsidRPr="00302CB1">
        <w:rPr>
          <w:rFonts w:ascii="Verdana" w:hAnsi="Verdana"/>
          <w:b/>
          <w:bCs/>
          <w:sz w:val="20"/>
          <w:szCs w:val="20"/>
        </w:rPr>
        <w:t>PCD = (CMOD + CMD + CGDF) ÷ (CTMOD + CTMD + CGTDF)</w:t>
      </w:r>
    </w:p>
    <w:p w:rsidR="00302CB1" w:rsidRPr="00302CB1" w:rsidRDefault="00302CB1" w:rsidP="00302CB1">
      <w:pPr>
        <w:rPr>
          <w:rFonts w:ascii="Verdana" w:hAnsi="Verdana"/>
          <w:sz w:val="20"/>
          <w:szCs w:val="20"/>
        </w:rPr>
      </w:pPr>
      <w:proofErr w:type="gramStart"/>
      <w:r w:rsidRPr="00302CB1">
        <w:rPr>
          <w:rFonts w:ascii="Verdana" w:hAnsi="Verdana"/>
          <w:sz w:val="20"/>
          <w:szCs w:val="20"/>
        </w:rPr>
        <w:t>en</w:t>
      </w:r>
      <w:proofErr w:type="gramEnd"/>
      <w:r w:rsidRPr="00302CB1">
        <w:rPr>
          <w:rFonts w:ascii="Verdana" w:hAnsi="Verdana"/>
          <w:sz w:val="20"/>
          <w:szCs w:val="20"/>
        </w:rPr>
        <w:t> donde:</w:t>
      </w:r>
    </w:p>
    <w:p w:rsidR="00302CB1" w:rsidRPr="00302CB1" w:rsidRDefault="00302CB1" w:rsidP="00302CB1">
      <w:pPr>
        <w:rPr>
          <w:rFonts w:ascii="Verdana" w:hAnsi="Verdana"/>
          <w:sz w:val="20"/>
          <w:szCs w:val="20"/>
        </w:rPr>
      </w:pPr>
      <w:r w:rsidRPr="00302CB1">
        <w:rPr>
          <w:rFonts w:ascii="Verdana" w:hAnsi="Verdana"/>
          <w:b/>
          <w:bCs/>
          <w:sz w:val="20"/>
          <w:szCs w:val="20"/>
        </w:rPr>
        <w:t>PCD </w:t>
      </w:r>
      <w:r w:rsidRPr="00302CB1">
        <w:rPr>
          <w:rFonts w:ascii="Verdana" w:hAnsi="Verdana"/>
          <w:sz w:val="20"/>
          <w:szCs w:val="20"/>
        </w:rPr>
        <w:t>es el porcentaje del costo directo de la mercancía;</w:t>
      </w:r>
    </w:p>
    <w:p w:rsidR="00302CB1" w:rsidRPr="00302CB1" w:rsidRDefault="00302CB1" w:rsidP="00302CB1">
      <w:pPr>
        <w:rPr>
          <w:rFonts w:ascii="Verdana" w:hAnsi="Verdana"/>
          <w:sz w:val="20"/>
          <w:szCs w:val="20"/>
        </w:rPr>
      </w:pPr>
      <w:r w:rsidRPr="00302CB1">
        <w:rPr>
          <w:rFonts w:ascii="Verdana" w:hAnsi="Verdana"/>
          <w:b/>
          <w:bCs/>
          <w:sz w:val="20"/>
          <w:szCs w:val="20"/>
        </w:rPr>
        <w:t>CMOD</w:t>
      </w:r>
      <w:r w:rsidRPr="00302CB1">
        <w:rPr>
          <w:rFonts w:ascii="Verdana" w:hAnsi="Verdana"/>
          <w:sz w:val="20"/>
          <w:szCs w:val="20"/>
        </w:rPr>
        <w:t> es el costo de la mano de obra directa de la mercancía;</w:t>
      </w:r>
    </w:p>
    <w:p w:rsidR="00302CB1" w:rsidRPr="00302CB1" w:rsidRDefault="00302CB1" w:rsidP="00302CB1">
      <w:pPr>
        <w:rPr>
          <w:rFonts w:ascii="Verdana" w:hAnsi="Verdana"/>
          <w:sz w:val="20"/>
          <w:szCs w:val="20"/>
        </w:rPr>
      </w:pPr>
      <w:r w:rsidRPr="00302CB1">
        <w:rPr>
          <w:rFonts w:ascii="Verdana" w:hAnsi="Verdana"/>
          <w:b/>
          <w:bCs/>
          <w:sz w:val="20"/>
          <w:szCs w:val="20"/>
        </w:rPr>
        <w:t>CMD</w:t>
      </w:r>
      <w:r w:rsidRPr="00302CB1">
        <w:rPr>
          <w:rFonts w:ascii="Verdana" w:hAnsi="Verdana"/>
          <w:sz w:val="20"/>
          <w:szCs w:val="20"/>
        </w:rPr>
        <w:t> es el costo del material directo de la mercancía;</w:t>
      </w:r>
    </w:p>
    <w:p w:rsidR="00302CB1" w:rsidRPr="00302CB1" w:rsidRDefault="00302CB1" w:rsidP="00302CB1">
      <w:pPr>
        <w:rPr>
          <w:rFonts w:ascii="Verdana" w:hAnsi="Verdana"/>
          <w:sz w:val="20"/>
          <w:szCs w:val="20"/>
        </w:rPr>
      </w:pPr>
      <w:r w:rsidRPr="00302CB1">
        <w:rPr>
          <w:rFonts w:ascii="Verdana" w:hAnsi="Verdana"/>
          <w:b/>
          <w:bCs/>
          <w:sz w:val="20"/>
          <w:szCs w:val="20"/>
        </w:rPr>
        <w:t>CGDF</w:t>
      </w:r>
      <w:r w:rsidRPr="00302CB1">
        <w:rPr>
          <w:rFonts w:ascii="Verdana" w:hAnsi="Verdana"/>
          <w:sz w:val="20"/>
          <w:szCs w:val="20"/>
        </w:rPr>
        <w:t> son los costos y gastos directos de fabricación de la mercancía;</w:t>
      </w:r>
    </w:p>
    <w:p w:rsidR="00302CB1" w:rsidRPr="00302CB1" w:rsidRDefault="00302CB1" w:rsidP="00302CB1">
      <w:pPr>
        <w:rPr>
          <w:rFonts w:ascii="Verdana" w:hAnsi="Verdana"/>
          <w:sz w:val="20"/>
          <w:szCs w:val="20"/>
        </w:rPr>
      </w:pPr>
      <w:r w:rsidRPr="00302CB1">
        <w:rPr>
          <w:rFonts w:ascii="Verdana" w:hAnsi="Verdana"/>
          <w:b/>
          <w:bCs/>
          <w:sz w:val="20"/>
          <w:szCs w:val="20"/>
        </w:rPr>
        <w:t>CTMOD</w:t>
      </w:r>
      <w:r w:rsidRPr="00302CB1">
        <w:rPr>
          <w:rFonts w:ascii="Verdana" w:hAnsi="Verdana"/>
          <w:sz w:val="20"/>
          <w:szCs w:val="20"/>
        </w:rPr>
        <w:t> es el costo total de la mano de obra directa de todas las mercancías fabricadas por el productor;</w:t>
      </w:r>
    </w:p>
    <w:p w:rsidR="00302CB1" w:rsidRPr="00302CB1" w:rsidRDefault="00302CB1" w:rsidP="00302CB1">
      <w:pPr>
        <w:rPr>
          <w:rFonts w:ascii="Verdana" w:hAnsi="Verdana"/>
          <w:sz w:val="20"/>
          <w:szCs w:val="20"/>
        </w:rPr>
      </w:pPr>
      <w:r w:rsidRPr="00302CB1">
        <w:rPr>
          <w:rFonts w:ascii="Verdana" w:hAnsi="Verdana"/>
          <w:b/>
          <w:bCs/>
          <w:sz w:val="20"/>
          <w:szCs w:val="20"/>
        </w:rPr>
        <w:lastRenderedPageBreak/>
        <w:t>CTMD</w:t>
      </w:r>
      <w:r w:rsidRPr="00302CB1">
        <w:rPr>
          <w:rFonts w:ascii="Verdana" w:hAnsi="Verdana"/>
          <w:sz w:val="20"/>
          <w:szCs w:val="20"/>
        </w:rPr>
        <w:t> es el costo total del material directo de todas las mercancías fabricadas por el productor; y</w:t>
      </w:r>
    </w:p>
    <w:p w:rsidR="00302CB1" w:rsidRPr="00302CB1" w:rsidRDefault="00302CB1" w:rsidP="00302CB1">
      <w:pPr>
        <w:rPr>
          <w:rFonts w:ascii="Verdana" w:hAnsi="Verdana"/>
          <w:sz w:val="20"/>
          <w:szCs w:val="20"/>
        </w:rPr>
      </w:pPr>
      <w:r w:rsidRPr="00302CB1">
        <w:rPr>
          <w:rFonts w:ascii="Verdana" w:hAnsi="Verdana"/>
          <w:b/>
          <w:bCs/>
          <w:sz w:val="20"/>
          <w:szCs w:val="20"/>
        </w:rPr>
        <w:t>CGTDF</w:t>
      </w:r>
      <w:r w:rsidRPr="00302CB1">
        <w:rPr>
          <w:rFonts w:ascii="Verdana" w:hAnsi="Verdana"/>
          <w:sz w:val="20"/>
          <w:szCs w:val="20"/>
        </w:rPr>
        <w:t> son los costos y gastos totales directos de fabricación de todas las mercancías fabricadas por el productor;</w:t>
      </w:r>
    </w:p>
    <w:p w:rsidR="00302CB1" w:rsidRPr="00302CB1" w:rsidRDefault="00302CB1" w:rsidP="00302CB1">
      <w:pPr>
        <w:rPr>
          <w:rFonts w:ascii="Verdana" w:hAnsi="Verdana"/>
          <w:sz w:val="20"/>
          <w:szCs w:val="20"/>
        </w:rPr>
      </w:pPr>
      <w:r w:rsidRPr="00302CB1">
        <w:rPr>
          <w:rFonts w:ascii="Verdana" w:hAnsi="Verdana"/>
          <w:i/>
          <w:iCs/>
          <w:sz w:val="20"/>
          <w:szCs w:val="20"/>
        </w:rPr>
        <w:t>Asignación de los Costos y Gastos Indirectos de Fabricación a una Mercancía</w:t>
      </w:r>
    </w:p>
    <w:p w:rsidR="00302CB1" w:rsidRPr="00302CB1" w:rsidRDefault="00302CB1" w:rsidP="00302CB1">
      <w:pPr>
        <w:rPr>
          <w:rFonts w:ascii="Verdana" w:hAnsi="Verdana"/>
          <w:sz w:val="20"/>
          <w:szCs w:val="20"/>
        </w:rPr>
      </w:pPr>
      <w:r w:rsidRPr="00302CB1">
        <w:rPr>
          <w:rFonts w:ascii="Verdana" w:hAnsi="Verdana"/>
          <w:sz w:val="20"/>
          <w:szCs w:val="20"/>
        </w:rPr>
        <w:t>Los costos y gastos indirectos de fabricación se asignan a una mercancía de acuerdo con la siguiente fórmula:</w:t>
      </w:r>
    </w:p>
    <w:p w:rsidR="00302CB1" w:rsidRPr="00302CB1" w:rsidRDefault="00302CB1" w:rsidP="00302CB1">
      <w:pPr>
        <w:rPr>
          <w:rFonts w:ascii="Verdana" w:hAnsi="Verdana"/>
          <w:sz w:val="20"/>
          <w:szCs w:val="20"/>
        </w:rPr>
      </w:pPr>
      <w:r w:rsidRPr="00302CB1">
        <w:rPr>
          <w:rFonts w:ascii="Verdana" w:hAnsi="Verdana"/>
          <w:b/>
          <w:bCs/>
          <w:sz w:val="20"/>
          <w:szCs w:val="20"/>
        </w:rPr>
        <w:t>CGIFA = CGIF × PCD</w:t>
      </w:r>
    </w:p>
    <w:p w:rsidR="00302CB1" w:rsidRPr="00302CB1" w:rsidRDefault="00302CB1" w:rsidP="00302CB1">
      <w:pPr>
        <w:rPr>
          <w:rFonts w:ascii="Verdana" w:hAnsi="Verdana"/>
          <w:sz w:val="20"/>
          <w:szCs w:val="20"/>
        </w:rPr>
      </w:pPr>
      <w:proofErr w:type="gramStart"/>
      <w:r w:rsidRPr="00302CB1">
        <w:rPr>
          <w:rFonts w:ascii="Verdana" w:hAnsi="Verdana"/>
          <w:sz w:val="20"/>
          <w:szCs w:val="20"/>
        </w:rPr>
        <w:t>en</w:t>
      </w:r>
      <w:proofErr w:type="gramEnd"/>
      <w:r w:rsidRPr="00302CB1">
        <w:rPr>
          <w:rFonts w:ascii="Verdana" w:hAnsi="Verdana"/>
          <w:sz w:val="20"/>
          <w:szCs w:val="20"/>
        </w:rPr>
        <w:t> donde:</w:t>
      </w:r>
    </w:p>
    <w:p w:rsidR="00302CB1" w:rsidRPr="00302CB1" w:rsidRDefault="00302CB1" w:rsidP="00302CB1">
      <w:pPr>
        <w:rPr>
          <w:rFonts w:ascii="Verdana" w:hAnsi="Verdana"/>
          <w:sz w:val="20"/>
          <w:szCs w:val="20"/>
        </w:rPr>
      </w:pPr>
      <w:r w:rsidRPr="00302CB1">
        <w:rPr>
          <w:rFonts w:ascii="Verdana" w:hAnsi="Verdana"/>
          <w:b/>
          <w:bCs/>
          <w:sz w:val="20"/>
          <w:szCs w:val="20"/>
        </w:rPr>
        <w:t>CGIFA </w:t>
      </w:r>
      <w:r w:rsidRPr="00302CB1">
        <w:rPr>
          <w:rFonts w:ascii="Verdana" w:hAnsi="Verdana"/>
          <w:sz w:val="20"/>
          <w:szCs w:val="20"/>
        </w:rPr>
        <w:t>son los costos y gastos indirectos de fabricación asignados a la mercancía;</w:t>
      </w:r>
    </w:p>
    <w:p w:rsidR="00302CB1" w:rsidRPr="00302CB1" w:rsidRDefault="00302CB1" w:rsidP="00302CB1">
      <w:pPr>
        <w:rPr>
          <w:rFonts w:ascii="Verdana" w:hAnsi="Verdana"/>
          <w:sz w:val="20"/>
          <w:szCs w:val="20"/>
        </w:rPr>
      </w:pPr>
      <w:r w:rsidRPr="00302CB1">
        <w:rPr>
          <w:rFonts w:ascii="Verdana" w:hAnsi="Verdana"/>
          <w:b/>
          <w:bCs/>
          <w:sz w:val="20"/>
          <w:szCs w:val="20"/>
        </w:rPr>
        <w:t>CGIF </w:t>
      </w:r>
      <w:r w:rsidRPr="00302CB1">
        <w:rPr>
          <w:rFonts w:ascii="Verdana" w:hAnsi="Verdana"/>
          <w:sz w:val="20"/>
          <w:szCs w:val="20"/>
        </w:rPr>
        <w:t>es el costo y gasto indirecto de fabricación de todas las mercancías fabricadas por el productor; y</w:t>
      </w:r>
    </w:p>
    <w:p w:rsidR="00302CB1" w:rsidRPr="00302CB1" w:rsidRDefault="00302CB1" w:rsidP="00302CB1">
      <w:pPr>
        <w:rPr>
          <w:rFonts w:ascii="Verdana" w:hAnsi="Verdana"/>
          <w:sz w:val="20"/>
          <w:szCs w:val="20"/>
        </w:rPr>
      </w:pPr>
      <w:r w:rsidRPr="00302CB1">
        <w:rPr>
          <w:rFonts w:ascii="Verdana" w:hAnsi="Verdana"/>
          <w:b/>
          <w:bCs/>
          <w:sz w:val="20"/>
          <w:szCs w:val="20"/>
        </w:rPr>
        <w:t>PCD </w:t>
      </w:r>
      <w:r w:rsidRPr="00302CB1">
        <w:rPr>
          <w:rFonts w:ascii="Verdana" w:hAnsi="Verdana"/>
          <w:sz w:val="20"/>
          <w:szCs w:val="20"/>
        </w:rPr>
        <w:t>es el porcentaje del costo directo de la mercancía.</w:t>
      </w:r>
    </w:p>
    <w:p w:rsidR="00302CB1" w:rsidRPr="00302CB1" w:rsidRDefault="00302CB1" w:rsidP="00302CB1">
      <w:pPr>
        <w:rPr>
          <w:rFonts w:ascii="Verdana" w:hAnsi="Verdana"/>
          <w:sz w:val="20"/>
          <w:szCs w:val="20"/>
        </w:rPr>
      </w:pPr>
      <w:r w:rsidRPr="00302CB1">
        <w:rPr>
          <w:rFonts w:ascii="Verdana" w:hAnsi="Verdana"/>
          <w:i/>
          <w:iCs/>
          <w:sz w:val="20"/>
          <w:szCs w:val="20"/>
        </w:rPr>
        <w:t>Costos Excluidos</w:t>
      </w:r>
    </w:p>
    <w:p w:rsidR="00302CB1" w:rsidRPr="00302CB1" w:rsidRDefault="00302CB1" w:rsidP="00302CB1">
      <w:pPr>
        <w:rPr>
          <w:rFonts w:ascii="Verdana" w:hAnsi="Verdana"/>
          <w:sz w:val="20"/>
          <w:szCs w:val="20"/>
        </w:rPr>
      </w:pPr>
      <w:r w:rsidRPr="00302CB1">
        <w:rPr>
          <w:rFonts w:ascii="Verdana" w:hAnsi="Verdana"/>
          <w:sz w:val="20"/>
          <w:szCs w:val="20"/>
        </w:rPr>
        <w:t>De acuerdo con el párrafo 7(11</w:t>
      </w:r>
      <w:proofErr w:type="gramStart"/>
      <w:r w:rsidRPr="00302CB1">
        <w:rPr>
          <w:rFonts w:ascii="Verdana" w:hAnsi="Verdana"/>
          <w:sz w:val="20"/>
          <w:szCs w:val="20"/>
        </w:rPr>
        <w:t>)(</w:t>
      </w:r>
      <w:proofErr w:type="gramEnd"/>
      <w:r w:rsidRPr="00302CB1">
        <w:rPr>
          <w:rFonts w:ascii="Verdana" w:hAnsi="Verdana"/>
          <w:sz w:val="20"/>
          <w:szCs w:val="20"/>
        </w:rPr>
        <w:t>b) de estas Reglamentaciones, si los costos excluidos se encuentran incluidos en:</w:t>
      </w:r>
    </w:p>
    <w:p w:rsidR="00302CB1" w:rsidRPr="00302CB1" w:rsidRDefault="00302CB1" w:rsidP="00302CB1">
      <w:pPr>
        <w:rPr>
          <w:rFonts w:ascii="Verdana" w:hAnsi="Verdana"/>
          <w:sz w:val="20"/>
          <w:szCs w:val="20"/>
        </w:rPr>
      </w:pPr>
      <w:r w:rsidRPr="00302CB1">
        <w:rPr>
          <w:rFonts w:ascii="Verdana" w:hAnsi="Verdana"/>
          <w:sz w:val="20"/>
          <w:szCs w:val="20"/>
        </w:rPr>
        <w:t>(a) los costos y gastos directos de fabricación a asignarse a la mercancía, dichos costos excluidos se</w:t>
      </w:r>
    </w:p>
    <w:p w:rsidR="00302CB1" w:rsidRPr="00302CB1" w:rsidRDefault="00302CB1" w:rsidP="00302CB1">
      <w:pPr>
        <w:rPr>
          <w:rFonts w:ascii="Verdana" w:hAnsi="Verdana"/>
          <w:sz w:val="20"/>
          <w:szCs w:val="20"/>
        </w:rPr>
      </w:pPr>
      <w:proofErr w:type="gramStart"/>
      <w:r w:rsidRPr="00302CB1">
        <w:rPr>
          <w:rFonts w:ascii="Verdana" w:hAnsi="Verdana"/>
          <w:sz w:val="20"/>
          <w:szCs w:val="20"/>
        </w:rPr>
        <w:t>restan</w:t>
      </w:r>
      <w:proofErr w:type="gramEnd"/>
      <w:r w:rsidRPr="00302CB1">
        <w:rPr>
          <w:rFonts w:ascii="Verdana" w:hAnsi="Verdana"/>
          <w:sz w:val="20"/>
          <w:szCs w:val="20"/>
        </w:rPr>
        <w:t> de los costos y gastos directos de fabricación asignados a la mercancía; y</w:t>
      </w:r>
    </w:p>
    <w:p w:rsidR="00302CB1" w:rsidRPr="00302CB1" w:rsidRDefault="00302CB1" w:rsidP="00302CB1">
      <w:pPr>
        <w:rPr>
          <w:rFonts w:ascii="Verdana" w:hAnsi="Verdana"/>
          <w:sz w:val="20"/>
          <w:szCs w:val="20"/>
        </w:rPr>
      </w:pPr>
      <w:r w:rsidRPr="00302CB1">
        <w:rPr>
          <w:rFonts w:ascii="Verdana" w:hAnsi="Verdana"/>
          <w:sz w:val="20"/>
          <w:szCs w:val="20"/>
        </w:rPr>
        <w:t>(b</w:t>
      </w:r>
      <w:proofErr w:type="gramStart"/>
      <w:r w:rsidRPr="00302CB1">
        <w:rPr>
          <w:rFonts w:ascii="Verdana" w:hAnsi="Verdana"/>
          <w:sz w:val="20"/>
          <w:szCs w:val="20"/>
        </w:rPr>
        <w:t>)los</w:t>
      </w:r>
      <w:proofErr w:type="gramEnd"/>
      <w:r w:rsidRPr="00302CB1">
        <w:rPr>
          <w:rFonts w:ascii="Verdana" w:hAnsi="Verdana"/>
          <w:sz w:val="20"/>
          <w:szCs w:val="20"/>
        </w:rPr>
        <w:t> costos y gastos indirectos de fabricación a ser asignados a la mercancía, el porcentaje del costo directo utilizado para asignar los costos y gastos generales indirectos a la mercancía se utiliza para determinar la cantidad de los costos excluidos a ser restados de los costos y gastos indirectos de fabricación asignados a la mercancía.</w:t>
      </w:r>
    </w:p>
    <w:p w:rsidR="00302CB1" w:rsidRPr="00302CB1" w:rsidRDefault="00302CB1" w:rsidP="00302CB1">
      <w:pPr>
        <w:rPr>
          <w:rFonts w:ascii="Verdana" w:hAnsi="Verdana"/>
          <w:sz w:val="20"/>
          <w:szCs w:val="20"/>
        </w:rPr>
      </w:pPr>
      <w:r w:rsidRPr="00302CB1">
        <w:rPr>
          <w:rFonts w:ascii="Verdana" w:hAnsi="Verdana"/>
          <w:i/>
          <w:iCs/>
          <w:sz w:val="20"/>
          <w:szCs w:val="20"/>
        </w:rPr>
        <w:t>"Ejemplos"</w:t>
      </w:r>
    </w:p>
    <w:p w:rsidR="00302CB1" w:rsidRPr="00302CB1" w:rsidRDefault="00302CB1" w:rsidP="00302CB1">
      <w:pPr>
        <w:rPr>
          <w:rFonts w:ascii="Verdana" w:hAnsi="Verdana"/>
          <w:sz w:val="20"/>
          <w:szCs w:val="20"/>
        </w:rPr>
      </w:pPr>
      <w:r w:rsidRPr="00302CB1">
        <w:rPr>
          <w:rFonts w:ascii="Verdana" w:hAnsi="Verdana"/>
          <w:i/>
          <w:iCs/>
          <w:sz w:val="20"/>
          <w:szCs w:val="20"/>
        </w:rPr>
        <w:t>Ejemplo 1</w:t>
      </w:r>
    </w:p>
    <w:p w:rsidR="00302CB1" w:rsidRPr="00302CB1" w:rsidRDefault="00302CB1" w:rsidP="00302CB1">
      <w:pPr>
        <w:rPr>
          <w:rFonts w:ascii="Verdana" w:hAnsi="Verdana"/>
          <w:sz w:val="20"/>
          <w:szCs w:val="20"/>
        </w:rPr>
      </w:pPr>
      <w:r w:rsidRPr="00302CB1">
        <w:rPr>
          <w:rFonts w:ascii="Verdana" w:hAnsi="Verdana"/>
          <w:i/>
          <w:iCs/>
          <w:sz w:val="20"/>
          <w:szCs w:val="20"/>
        </w:rPr>
        <w:t>El siguiente ejemplo ilustra la aplicación del método de porcentaje del costo directo utilizado por el productor de una mercancía para asignar gastos y costos indirectos de fabricación cuando el productor elige calcular el costo neto de la mercancía de acuerdo con el sección 7(11</w:t>
      </w:r>
      <w:proofErr w:type="gramStart"/>
      <w:r w:rsidRPr="00302CB1">
        <w:rPr>
          <w:rFonts w:ascii="Verdana" w:hAnsi="Verdana"/>
          <w:i/>
          <w:iCs/>
          <w:sz w:val="20"/>
          <w:szCs w:val="20"/>
        </w:rPr>
        <w:t>)(</w:t>
      </w:r>
      <w:proofErr w:type="gramEnd"/>
      <w:r w:rsidRPr="00302CB1">
        <w:rPr>
          <w:rFonts w:ascii="Verdana" w:hAnsi="Verdana"/>
          <w:i/>
          <w:iCs/>
          <w:sz w:val="20"/>
          <w:szCs w:val="20"/>
        </w:rPr>
        <w:t>a) de estas Reglamentaciones.</w:t>
      </w:r>
    </w:p>
    <w:p w:rsidR="00302CB1" w:rsidRPr="00302CB1" w:rsidRDefault="00302CB1" w:rsidP="00302CB1">
      <w:pPr>
        <w:rPr>
          <w:rFonts w:ascii="Verdana" w:hAnsi="Verdana"/>
          <w:sz w:val="20"/>
          <w:szCs w:val="20"/>
        </w:rPr>
      </w:pPr>
      <w:r w:rsidRPr="00302CB1">
        <w:rPr>
          <w:rFonts w:ascii="Verdana" w:hAnsi="Verdana"/>
          <w:i/>
          <w:iCs/>
          <w:sz w:val="20"/>
          <w:szCs w:val="20"/>
        </w:rPr>
        <w:t>Un productor fabrica la Mercancía A y la Mercancía B. Los costos y gastos indirectos de fabricación (CGIF) menos costos excluidos (CE) es de $30. Los otros costos relevantes se muestran en la siguiente tabla: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75"/>
        <w:gridCol w:w="1483"/>
        <w:gridCol w:w="1547"/>
        <w:gridCol w:w="1005"/>
      </w:tblGrid>
      <w:tr w:rsidR="00302CB1" w:rsidRPr="00302CB1" w:rsidTr="00302CB1">
        <w:tc>
          <w:tcPr>
            <w:tcW w:w="226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 </w:t>
            </w:r>
          </w:p>
        </w:tc>
        <w:tc>
          <w:tcPr>
            <w:tcW w:w="1680"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Mercancía A</w:t>
            </w:r>
          </w:p>
          <w:p w:rsidR="00302CB1" w:rsidRPr="00302CB1" w:rsidRDefault="00302CB1" w:rsidP="00302CB1">
            <w:pPr>
              <w:rPr>
                <w:rFonts w:ascii="Verdana" w:hAnsi="Verdana"/>
                <w:sz w:val="20"/>
                <w:szCs w:val="20"/>
              </w:rPr>
            </w:pPr>
            <w:r w:rsidRPr="00302CB1">
              <w:rPr>
                <w:rFonts w:ascii="Verdana" w:hAnsi="Verdana"/>
                <w:i/>
                <w:iCs/>
                <w:sz w:val="20"/>
                <w:szCs w:val="20"/>
              </w:rPr>
              <w:t>($)</w:t>
            </w:r>
          </w:p>
        </w:tc>
        <w:tc>
          <w:tcPr>
            <w:tcW w:w="1842"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Mercancía B</w:t>
            </w:r>
          </w:p>
          <w:p w:rsidR="00302CB1" w:rsidRPr="00302CB1" w:rsidRDefault="00302CB1" w:rsidP="00302CB1">
            <w:pPr>
              <w:rPr>
                <w:rFonts w:ascii="Verdana" w:hAnsi="Verdana"/>
                <w:sz w:val="20"/>
                <w:szCs w:val="20"/>
              </w:rPr>
            </w:pPr>
            <w:r w:rsidRPr="00302CB1">
              <w:rPr>
                <w:rFonts w:ascii="Verdana" w:hAnsi="Verdana"/>
                <w:i/>
                <w:iCs/>
                <w:sz w:val="20"/>
                <w:szCs w:val="20"/>
              </w:rPr>
              <w:t>($)</w:t>
            </w:r>
          </w:p>
        </w:tc>
        <w:tc>
          <w:tcPr>
            <w:tcW w:w="1560"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Total</w:t>
            </w:r>
          </w:p>
          <w:p w:rsidR="00302CB1" w:rsidRPr="00302CB1" w:rsidRDefault="00302CB1" w:rsidP="00302CB1">
            <w:pPr>
              <w:rPr>
                <w:rFonts w:ascii="Verdana" w:hAnsi="Verdana"/>
                <w:sz w:val="20"/>
                <w:szCs w:val="20"/>
              </w:rPr>
            </w:pPr>
            <w:r w:rsidRPr="00302CB1">
              <w:rPr>
                <w:rFonts w:ascii="Verdana" w:hAnsi="Verdana"/>
                <w:i/>
                <w:iCs/>
                <w:sz w:val="20"/>
                <w:szCs w:val="20"/>
              </w:rPr>
              <w:t>($)</w:t>
            </w:r>
          </w:p>
        </w:tc>
      </w:tr>
      <w:tr w:rsidR="00302CB1" w:rsidRPr="00302CB1" w:rsidTr="00302CB1">
        <w:tc>
          <w:tcPr>
            <w:tcW w:w="2268"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Costos de mano de obra directa (CMOD)</w:t>
            </w:r>
          </w:p>
        </w:tc>
        <w:tc>
          <w:tcPr>
            <w:tcW w:w="1680"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5</w:t>
            </w:r>
          </w:p>
        </w:tc>
        <w:tc>
          <w:tcPr>
            <w:tcW w:w="1842"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5</w:t>
            </w:r>
          </w:p>
        </w:tc>
        <w:tc>
          <w:tcPr>
            <w:tcW w:w="1560"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w:t>
            </w:r>
          </w:p>
        </w:tc>
      </w:tr>
      <w:tr w:rsidR="00302CB1" w:rsidRPr="00302CB1" w:rsidTr="00302CB1">
        <w:tc>
          <w:tcPr>
            <w:tcW w:w="226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Costo de material directo (CMD)</w:t>
            </w:r>
          </w:p>
        </w:tc>
        <w:tc>
          <w:tcPr>
            <w:tcW w:w="1680"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w:t>
            </w:r>
          </w:p>
        </w:tc>
        <w:tc>
          <w:tcPr>
            <w:tcW w:w="1842"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5</w:t>
            </w:r>
          </w:p>
        </w:tc>
        <w:tc>
          <w:tcPr>
            <w:tcW w:w="1560"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15</w:t>
            </w:r>
          </w:p>
        </w:tc>
      </w:tr>
      <w:tr w:rsidR="00302CB1" w:rsidRPr="00302CB1" w:rsidTr="00302CB1">
        <w:tc>
          <w:tcPr>
            <w:tcW w:w="2268"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Costos y gastos directos de fabricación (CGDF)</w:t>
            </w:r>
          </w:p>
        </w:tc>
        <w:tc>
          <w:tcPr>
            <w:tcW w:w="1680"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8</w:t>
            </w:r>
          </w:p>
        </w:tc>
        <w:tc>
          <w:tcPr>
            <w:tcW w:w="1842"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w:t>
            </w:r>
          </w:p>
        </w:tc>
        <w:tc>
          <w:tcPr>
            <w:tcW w:w="1560"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w:t>
            </w:r>
          </w:p>
        </w:tc>
      </w:tr>
      <w:tr w:rsidR="00302CB1" w:rsidRPr="00302CB1" w:rsidTr="00302CB1">
        <w:tc>
          <w:tcPr>
            <w:tcW w:w="226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Totales</w:t>
            </w:r>
          </w:p>
        </w:tc>
        <w:tc>
          <w:tcPr>
            <w:tcW w:w="1680"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23</w:t>
            </w:r>
          </w:p>
        </w:tc>
        <w:tc>
          <w:tcPr>
            <w:tcW w:w="1842"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12</w:t>
            </w:r>
          </w:p>
        </w:tc>
        <w:tc>
          <w:tcPr>
            <w:tcW w:w="1560"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35</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Costos y Gastos Directos e Indirectos de Fabricación Asignados a la Mercancía A</w:t>
      </w:r>
    </w:p>
    <w:p w:rsidR="00302CB1" w:rsidRPr="00302CB1" w:rsidRDefault="00302CB1" w:rsidP="00302CB1">
      <w:pPr>
        <w:rPr>
          <w:rFonts w:ascii="Verdana" w:hAnsi="Verdana"/>
          <w:sz w:val="20"/>
          <w:szCs w:val="20"/>
        </w:rPr>
      </w:pPr>
      <w:r w:rsidRPr="00302CB1">
        <w:rPr>
          <w:rFonts w:ascii="Verdana" w:hAnsi="Verdana"/>
          <w:i/>
          <w:iCs/>
          <w:sz w:val="20"/>
          <w:szCs w:val="20"/>
        </w:rPr>
        <w:t>CGIFA (Mercancía A) = CGIF ($30) × PCD ($23/$35)</w:t>
      </w:r>
    </w:p>
    <w:p w:rsidR="00302CB1" w:rsidRPr="00302CB1" w:rsidRDefault="00302CB1" w:rsidP="00302CB1">
      <w:pPr>
        <w:rPr>
          <w:rFonts w:ascii="Verdana" w:hAnsi="Verdana"/>
          <w:sz w:val="20"/>
          <w:szCs w:val="20"/>
        </w:rPr>
      </w:pPr>
      <w:r w:rsidRPr="00302CB1">
        <w:rPr>
          <w:rFonts w:ascii="Verdana" w:hAnsi="Verdana"/>
          <w:i/>
          <w:iCs/>
          <w:sz w:val="20"/>
          <w:szCs w:val="20"/>
        </w:rPr>
        <w:t>CGIFA (Mercancía A) = $19.71</w:t>
      </w:r>
    </w:p>
    <w:p w:rsidR="00302CB1" w:rsidRPr="00302CB1" w:rsidRDefault="00302CB1" w:rsidP="00302CB1">
      <w:pPr>
        <w:rPr>
          <w:rFonts w:ascii="Verdana" w:hAnsi="Verdana"/>
          <w:sz w:val="20"/>
          <w:szCs w:val="20"/>
        </w:rPr>
      </w:pPr>
      <w:r w:rsidRPr="00302CB1">
        <w:rPr>
          <w:rFonts w:ascii="Verdana" w:hAnsi="Verdana"/>
          <w:i/>
          <w:iCs/>
          <w:sz w:val="20"/>
          <w:szCs w:val="20"/>
        </w:rPr>
        <w:t>Costos y Gastos Directos e Indirectos de Fabricación Asignados a la Mercancía B</w:t>
      </w:r>
    </w:p>
    <w:p w:rsidR="00302CB1" w:rsidRPr="00302CB1" w:rsidRDefault="00302CB1" w:rsidP="00302CB1">
      <w:pPr>
        <w:rPr>
          <w:rFonts w:ascii="Verdana" w:hAnsi="Verdana"/>
          <w:sz w:val="20"/>
          <w:szCs w:val="20"/>
        </w:rPr>
      </w:pPr>
      <w:r w:rsidRPr="00302CB1">
        <w:rPr>
          <w:rFonts w:ascii="Verdana" w:hAnsi="Verdana"/>
          <w:i/>
          <w:iCs/>
          <w:sz w:val="20"/>
          <w:szCs w:val="20"/>
        </w:rPr>
        <w:t>CGIFA (Mercancía B) = CGIF ($30) × PCD ($12/$35)</w:t>
      </w:r>
    </w:p>
    <w:p w:rsidR="00302CB1" w:rsidRPr="00302CB1" w:rsidRDefault="00302CB1" w:rsidP="00302CB1">
      <w:pPr>
        <w:rPr>
          <w:rFonts w:ascii="Verdana" w:hAnsi="Verdana"/>
          <w:sz w:val="20"/>
          <w:szCs w:val="20"/>
        </w:rPr>
      </w:pPr>
      <w:r w:rsidRPr="00302CB1">
        <w:rPr>
          <w:rFonts w:ascii="Verdana" w:hAnsi="Verdana"/>
          <w:i/>
          <w:iCs/>
          <w:sz w:val="20"/>
          <w:szCs w:val="20"/>
        </w:rPr>
        <w:t>CGIFA (Mercancía B) = $10.29</w:t>
      </w:r>
    </w:p>
    <w:p w:rsidR="00302CB1" w:rsidRPr="00302CB1" w:rsidRDefault="00302CB1" w:rsidP="00302CB1">
      <w:pPr>
        <w:rPr>
          <w:rFonts w:ascii="Verdana" w:hAnsi="Verdana"/>
          <w:sz w:val="20"/>
          <w:szCs w:val="20"/>
        </w:rPr>
      </w:pPr>
      <w:r w:rsidRPr="00302CB1">
        <w:rPr>
          <w:rFonts w:ascii="Verdana" w:hAnsi="Verdana"/>
          <w:i/>
          <w:iCs/>
          <w:sz w:val="20"/>
          <w:szCs w:val="20"/>
        </w:rPr>
        <w:t>Ejemplo 2</w:t>
      </w:r>
    </w:p>
    <w:p w:rsidR="00302CB1" w:rsidRPr="00302CB1" w:rsidRDefault="00302CB1" w:rsidP="00302CB1">
      <w:pPr>
        <w:rPr>
          <w:rFonts w:ascii="Verdana" w:hAnsi="Verdana"/>
          <w:sz w:val="20"/>
          <w:szCs w:val="20"/>
        </w:rPr>
      </w:pPr>
      <w:r w:rsidRPr="00302CB1">
        <w:rPr>
          <w:rFonts w:ascii="Verdana" w:hAnsi="Verdana"/>
          <w:i/>
          <w:iCs/>
          <w:sz w:val="20"/>
          <w:szCs w:val="20"/>
        </w:rPr>
        <w:t>El siguiente ejemplo ilustra la aplicación del método del porcentaje de costo directo utilizado por un productor para asignar costos y gastos indirectos de fabricación, cuando el productor ha elegido calcular el costo neto de la mercancía de acuerdo con el párrafo 7(11</w:t>
      </w:r>
      <w:proofErr w:type="gramStart"/>
      <w:r w:rsidRPr="00302CB1">
        <w:rPr>
          <w:rFonts w:ascii="Verdana" w:hAnsi="Verdana"/>
          <w:i/>
          <w:iCs/>
          <w:sz w:val="20"/>
          <w:szCs w:val="20"/>
        </w:rPr>
        <w:t>)(</w:t>
      </w:r>
      <w:proofErr w:type="gramEnd"/>
      <w:r w:rsidRPr="00302CB1">
        <w:rPr>
          <w:rFonts w:ascii="Verdana" w:hAnsi="Verdana"/>
          <w:i/>
          <w:iCs/>
          <w:sz w:val="20"/>
          <w:szCs w:val="20"/>
        </w:rPr>
        <w:t>b) de estas Reglamentaciones, y cuando los costos excluidos forman parte de los costos y gastos indirectos de fabricación.</w:t>
      </w:r>
    </w:p>
    <w:p w:rsidR="00302CB1" w:rsidRPr="00302CB1" w:rsidRDefault="00302CB1" w:rsidP="00302CB1">
      <w:pPr>
        <w:rPr>
          <w:rFonts w:ascii="Verdana" w:hAnsi="Verdana"/>
          <w:sz w:val="20"/>
          <w:szCs w:val="20"/>
        </w:rPr>
      </w:pPr>
      <w:r w:rsidRPr="00302CB1">
        <w:rPr>
          <w:rFonts w:ascii="Verdana" w:hAnsi="Verdana"/>
          <w:i/>
          <w:iCs/>
          <w:sz w:val="20"/>
          <w:szCs w:val="20"/>
        </w:rPr>
        <w:t>Un productor fabrica la Mercancía A y la Mercancía B. Los costos y gastos indirectos de fabricación (CGIF) son de $50 (incluyendo los costos excluidos (CE) de $20). Los demás costos relevantes se muestran en la tabla del Ejemplo 1.</w:t>
      </w:r>
    </w:p>
    <w:p w:rsidR="00302CB1" w:rsidRPr="00302CB1" w:rsidRDefault="00302CB1" w:rsidP="00302CB1">
      <w:pPr>
        <w:rPr>
          <w:rFonts w:ascii="Verdana" w:hAnsi="Verdana"/>
          <w:sz w:val="20"/>
          <w:szCs w:val="20"/>
        </w:rPr>
      </w:pPr>
      <w:r w:rsidRPr="00302CB1">
        <w:rPr>
          <w:rFonts w:ascii="Verdana" w:hAnsi="Verdana"/>
          <w:i/>
          <w:iCs/>
          <w:sz w:val="20"/>
          <w:szCs w:val="20"/>
        </w:rPr>
        <w:t>Costos y Gastos Directos e Indirectos de Fabricación Asignados a la Mercancía A</w:t>
      </w:r>
    </w:p>
    <w:p w:rsidR="00302CB1" w:rsidRPr="00302CB1" w:rsidRDefault="00302CB1" w:rsidP="00302CB1">
      <w:pPr>
        <w:rPr>
          <w:rFonts w:ascii="Verdana" w:hAnsi="Verdana"/>
          <w:sz w:val="20"/>
          <w:szCs w:val="20"/>
        </w:rPr>
      </w:pPr>
      <w:r w:rsidRPr="00302CB1">
        <w:rPr>
          <w:rFonts w:ascii="Verdana" w:hAnsi="Verdana"/>
          <w:i/>
          <w:iCs/>
          <w:sz w:val="20"/>
          <w:szCs w:val="20"/>
        </w:rPr>
        <w:t>CGIFA (Mercancía A) = [CGIF ($50) × PCD ($23/$35)] - [CE ($20) × PCD ($23/$35)]</w:t>
      </w:r>
    </w:p>
    <w:p w:rsidR="00302CB1" w:rsidRPr="00302CB1" w:rsidRDefault="00302CB1" w:rsidP="00302CB1">
      <w:pPr>
        <w:rPr>
          <w:rFonts w:ascii="Verdana" w:hAnsi="Verdana"/>
          <w:sz w:val="20"/>
          <w:szCs w:val="20"/>
        </w:rPr>
      </w:pPr>
      <w:r w:rsidRPr="00302CB1">
        <w:rPr>
          <w:rFonts w:ascii="Verdana" w:hAnsi="Verdana"/>
          <w:i/>
          <w:iCs/>
          <w:sz w:val="20"/>
          <w:szCs w:val="20"/>
        </w:rPr>
        <w:t>CGIFA (Mercancía A) = $19.72</w:t>
      </w:r>
    </w:p>
    <w:p w:rsidR="00302CB1" w:rsidRPr="00302CB1" w:rsidRDefault="00302CB1" w:rsidP="00302CB1">
      <w:pPr>
        <w:rPr>
          <w:rFonts w:ascii="Verdana" w:hAnsi="Verdana"/>
          <w:sz w:val="20"/>
          <w:szCs w:val="20"/>
        </w:rPr>
      </w:pPr>
      <w:r w:rsidRPr="00302CB1">
        <w:rPr>
          <w:rFonts w:ascii="Verdana" w:hAnsi="Verdana"/>
          <w:i/>
          <w:iCs/>
          <w:sz w:val="20"/>
          <w:szCs w:val="20"/>
        </w:rPr>
        <w:t>Costos y Gastos Directos e Indirectos de Fabricación Asignados a la Mercancía B</w:t>
      </w:r>
    </w:p>
    <w:p w:rsidR="00302CB1" w:rsidRPr="00302CB1" w:rsidRDefault="00302CB1" w:rsidP="00302CB1">
      <w:pPr>
        <w:rPr>
          <w:rFonts w:ascii="Verdana" w:hAnsi="Verdana"/>
          <w:sz w:val="20"/>
          <w:szCs w:val="20"/>
        </w:rPr>
      </w:pPr>
      <w:r w:rsidRPr="00302CB1">
        <w:rPr>
          <w:rFonts w:ascii="Verdana" w:hAnsi="Verdana"/>
          <w:i/>
          <w:iCs/>
          <w:sz w:val="20"/>
          <w:szCs w:val="20"/>
        </w:rPr>
        <w:t>CGIFA (Mercancía B) = [CGIF ($50) × PCD ($12/$35)] - [CE ($20) × PCD ($12/$35)]</w:t>
      </w:r>
    </w:p>
    <w:p w:rsidR="00302CB1" w:rsidRPr="00302CB1" w:rsidRDefault="00302CB1" w:rsidP="00302CB1">
      <w:pPr>
        <w:rPr>
          <w:rFonts w:ascii="Verdana" w:hAnsi="Verdana"/>
          <w:sz w:val="20"/>
          <w:szCs w:val="20"/>
        </w:rPr>
      </w:pPr>
      <w:r w:rsidRPr="00302CB1">
        <w:rPr>
          <w:rFonts w:ascii="Verdana" w:hAnsi="Verdana"/>
          <w:i/>
          <w:iCs/>
          <w:sz w:val="20"/>
          <w:szCs w:val="20"/>
        </w:rPr>
        <w:t>CGIFA (Mercancía B) = $10.28</w:t>
      </w:r>
    </w:p>
    <w:p w:rsidR="00302CB1" w:rsidRPr="00302CB1" w:rsidRDefault="00302CB1" w:rsidP="00302CB1">
      <w:pPr>
        <w:rPr>
          <w:rFonts w:ascii="Verdana" w:hAnsi="Verdana"/>
          <w:sz w:val="20"/>
          <w:szCs w:val="20"/>
        </w:rPr>
      </w:pPr>
      <w:r w:rsidRPr="00302CB1">
        <w:rPr>
          <w:rFonts w:ascii="Verdana" w:hAnsi="Verdana"/>
          <w:b/>
          <w:bCs/>
          <w:sz w:val="20"/>
          <w:szCs w:val="20"/>
        </w:rPr>
        <w:t>ANEXO VI (Valor de Materiales)</w:t>
      </w:r>
    </w:p>
    <w:p w:rsidR="00302CB1" w:rsidRPr="00302CB1" w:rsidRDefault="00302CB1" w:rsidP="00302CB1">
      <w:pPr>
        <w:rPr>
          <w:rFonts w:ascii="Verdana" w:hAnsi="Verdana"/>
          <w:sz w:val="20"/>
          <w:szCs w:val="20"/>
        </w:rPr>
      </w:pPr>
      <w:r w:rsidRPr="00302CB1">
        <w:rPr>
          <w:rFonts w:ascii="Verdana" w:hAnsi="Verdana"/>
          <w:b/>
          <w:bCs/>
          <w:sz w:val="20"/>
          <w:szCs w:val="20"/>
        </w:rPr>
        <w:lastRenderedPageBreak/>
        <w:t>1</w:t>
      </w:r>
      <w:r w:rsidRPr="00302CB1">
        <w:rPr>
          <w:rFonts w:ascii="Verdana" w:hAnsi="Verdana"/>
          <w:sz w:val="20"/>
          <w:szCs w:val="20"/>
        </w:rPr>
        <w:t> (1) Para los efectos de este Anexo, salvo que se disponga lo contrario,</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comisiones</w:t>
      </w:r>
      <w:proofErr w:type="gramEnd"/>
      <w:r w:rsidRPr="00302CB1">
        <w:rPr>
          <w:rFonts w:ascii="Verdana" w:hAnsi="Verdana"/>
          <w:b/>
          <w:bCs/>
          <w:i/>
          <w:iCs/>
          <w:sz w:val="20"/>
          <w:szCs w:val="20"/>
        </w:rPr>
        <w:t> de compra </w:t>
      </w:r>
      <w:r w:rsidRPr="00302CB1">
        <w:rPr>
          <w:rFonts w:ascii="Verdana" w:hAnsi="Verdana"/>
          <w:sz w:val="20"/>
          <w:szCs w:val="20"/>
        </w:rPr>
        <w:t>significa la retribución pagada por un productor a su agente por los servicios de representación en la compra de un material;</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materiales</w:t>
      </w:r>
      <w:proofErr w:type="gramEnd"/>
      <w:r w:rsidRPr="00302CB1">
        <w:rPr>
          <w:rFonts w:ascii="Verdana" w:hAnsi="Verdana"/>
          <w:b/>
          <w:bCs/>
          <w:i/>
          <w:iCs/>
          <w:sz w:val="20"/>
          <w:szCs w:val="20"/>
        </w:rPr>
        <w:t> de la misma especie o clase </w:t>
      </w:r>
      <w:r w:rsidRPr="00302CB1">
        <w:rPr>
          <w:rFonts w:ascii="Verdana" w:hAnsi="Verdana"/>
          <w:sz w:val="20"/>
          <w:szCs w:val="20"/>
        </w:rPr>
        <w:t>significa, con relación a los materiales sujetos a valoración, materiales que pertenecen a un mismo grupo o gama de materiales que</w:t>
      </w:r>
    </w:p>
    <w:p w:rsidR="00302CB1" w:rsidRPr="00302CB1" w:rsidRDefault="00302CB1" w:rsidP="00302CB1">
      <w:pPr>
        <w:rPr>
          <w:rFonts w:ascii="Verdana" w:hAnsi="Verdana"/>
          <w:sz w:val="20"/>
          <w:szCs w:val="20"/>
        </w:rPr>
      </w:pPr>
      <w:r w:rsidRPr="00302CB1">
        <w:rPr>
          <w:rFonts w:ascii="Verdana" w:hAnsi="Verdana"/>
          <w:sz w:val="20"/>
          <w:szCs w:val="20"/>
        </w:rPr>
        <w:t>(a) son producidos por una industria en particular o por una rama de la industria, e</w:t>
      </w:r>
    </w:p>
    <w:p w:rsidR="00302CB1" w:rsidRPr="00302CB1" w:rsidRDefault="00302CB1" w:rsidP="00302CB1">
      <w:pPr>
        <w:rPr>
          <w:rFonts w:ascii="Verdana" w:hAnsi="Verdana"/>
          <w:sz w:val="20"/>
          <w:szCs w:val="20"/>
        </w:rPr>
      </w:pPr>
      <w:r w:rsidRPr="00302CB1">
        <w:rPr>
          <w:rFonts w:ascii="Verdana" w:hAnsi="Verdana"/>
          <w:sz w:val="20"/>
          <w:szCs w:val="20"/>
        </w:rPr>
        <w:t>(b) incluye materiales idénticos o materiales similares;</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productor</w:t>
      </w:r>
      <w:proofErr w:type="gramEnd"/>
      <w:r w:rsidRPr="00302CB1">
        <w:rPr>
          <w:rFonts w:ascii="Verdana" w:hAnsi="Verdana"/>
          <w:b/>
          <w:bCs/>
          <w:i/>
          <w:iCs/>
          <w:sz w:val="20"/>
          <w:szCs w:val="20"/>
        </w:rPr>
        <w:t> </w:t>
      </w:r>
      <w:r w:rsidRPr="00302CB1">
        <w:rPr>
          <w:rFonts w:ascii="Verdana" w:hAnsi="Verdana"/>
          <w:sz w:val="20"/>
          <w:szCs w:val="20"/>
        </w:rPr>
        <w:t>se refiere al productor que utilizó el material en la producción de una mercancía que está sujeto a un requisito de valor de contenido regional;</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vendedor</w:t>
      </w:r>
      <w:proofErr w:type="gramEnd"/>
      <w:r w:rsidRPr="00302CB1">
        <w:rPr>
          <w:rFonts w:ascii="Verdana" w:hAnsi="Verdana"/>
          <w:sz w:val="20"/>
          <w:szCs w:val="20"/>
        </w:rPr>
        <w:t> se refiere a una persona que vende el material sujeto a valoración al productor.</w:t>
      </w:r>
    </w:p>
    <w:p w:rsidR="00302CB1" w:rsidRPr="00302CB1" w:rsidRDefault="00302CB1" w:rsidP="00302CB1">
      <w:pPr>
        <w:rPr>
          <w:rFonts w:ascii="Verdana" w:hAnsi="Verdana"/>
          <w:sz w:val="20"/>
          <w:szCs w:val="20"/>
        </w:rPr>
      </w:pPr>
      <w:r w:rsidRPr="00302CB1">
        <w:rPr>
          <w:rFonts w:ascii="Verdana" w:hAnsi="Verdana"/>
          <w:b/>
          <w:bCs/>
          <w:sz w:val="20"/>
          <w:szCs w:val="20"/>
        </w:rPr>
        <w:t>2 </w:t>
      </w:r>
      <w:r w:rsidRPr="00302CB1">
        <w:rPr>
          <w:rFonts w:ascii="Verdana" w:hAnsi="Verdana"/>
          <w:sz w:val="20"/>
          <w:szCs w:val="20"/>
        </w:rPr>
        <w:t>(1) Salvo lo dispuesto en la subsección (2), el valor de transacción de un material conforme al párrafo 8(1</w:t>
      </w:r>
      <w:proofErr w:type="gramStart"/>
      <w:r w:rsidRPr="00302CB1">
        <w:rPr>
          <w:rFonts w:ascii="Verdana" w:hAnsi="Verdana"/>
          <w:sz w:val="20"/>
          <w:szCs w:val="20"/>
        </w:rPr>
        <w:t>)(</w:t>
      </w:r>
      <w:proofErr w:type="gramEnd"/>
      <w:r w:rsidRPr="00302CB1">
        <w:rPr>
          <w:rFonts w:ascii="Verdana" w:hAnsi="Verdana"/>
          <w:sz w:val="20"/>
          <w:szCs w:val="20"/>
        </w:rPr>
        <w:t>b) de estas Reglamentaciones, es el precio realmente pagado o por pagar por el material determinado de acuerdo con la sección 3 y ajustado de conformidad con la sección 4.</w:t>
      </w:r>
    </w:p>
    <w:p w:rsidR="00302CB1" w:rsidRPr="00302CB1" w:rsidRDefault="00302CB1" w:rsidP="00302CB1">
      <w:pPr>
        <w:rPr>
          <w:rFonts w:ascii="Verdana" w:hAnsi="Verdana"/>
          <w:sz w:val="20"/>
          <w:szCs w:val="20"/>
        </w:rPr>
      </w:pPr>
      <w:r w:rsidRPr="00302CB1">
        <w:rPr>
          <w:rFonts w:ascii="Verdana" w:hAnsi="Verdana"/>
          <w:sz w:val="20"/>
          <w:szCs w:val="20"/>
        </w:rPr>
        <w:t>(2) No existe valor de transacción de un material cuando el material no es objeto de una venta.</w:t>
      </w:r>
    </w:p>
    <w:p w:rsidR="00302CB1" w:rsidRPr="00302CB1" w:rsidRDefault="00302CB1" w:rsidP="00302CB1">
      <w:pPr>
        <w:rPr>
          <w:rFonts w:ascii="Verdana" w:hAnsi="Verdana"/>
          <w:sz w:val="20"/>
          <w:szCs w:val="20"/>
        </w:rPr>
      </w:pPr>
      <w:r w:rsidRPr="00302CB1">
        <w:rPr>
          <w:rFonts w:ascii="Verdana" w:hAnsi="Verdana"/>
          <w:sz w:val="20"/>
          <w:szCs w:val="20"/>
        </w:rPr>
        <w:t>(3) El valor de transacción de un material no es admisible cuando:</w:t>
      </w:r>
    </w:p>
    <w:p w:rsidR="00302CB1" w:rsidRPr="00302CB1" w:rsidRDefault="00302CB1" w:rsidP="00302CB1">
      <w:pPr>
        <w:rPr>
          <w:rFonts w:ascii="Verdana" w:hAnsi="Verdana"/>
          <w:sz w:val="20"/>
          <w:szCs w:val="20"/>
        </w:rPr>
      </w:pPr>
      <w:r w:rsidRPr="00302CB1">
        <w:rPr>
          <w:rFonts w:ascii="Verdana" w:hAnsi="Verdana"/>
          <w:sz w:val="20"/>
          <w:szCs w:val="20"/>
        </w:rPr>
        <w:t>(a)   existan restricciones a la cesión o utilización del material por el productor, con excepción de las que</w:t>
      </w:r>
    </w:p>
    <w:p w:rsidR="00302CB1" w:rsidRPr="00302CB1" w:rsidRDefault="00302CB1" w:rsidP="00302CB1">
      <w:pPr>
        <w:rPr>
          <w:rFonts w:ascii="Verdana" w:hAnsi="Verdana"/>
          <w:sz w:val="20"/>
          <w:szCs w:val="20"/>
        </w:rPr>
      </w:pPr>
      <w:r w:rsidRPr="00302CB1">
        <w:rPr>
          <w:rFonts w:ascii="Verdana" w:hAnsi="Verdana"/>
          <w:sz w:val="20"/>
          <w:szCs w:val="20"/>
        </w:rPr>
        <w:t>(i)    impongan o exijan la ley o las autoridades públicas en el territorio del país Parte del T-MEC en donde se encuentra ubicado el productor de la mercancía o el vendedor del material,</w:t>
      </w:r>
    </w:p>
    <w:p w:rsidR="00302CB1" w:rsidRPr="00302CB1" w:rsidRDefault="00302CB1" w:rsidP="00302CB1">
      <w:pPr>
        <w:rPr>
          <w:rFonts w:ascii="Verdana" w:hAnsi="Verdana"/>
          <w:sz w:val="20"/>
          <w:szCs w:val="20"/>
        </w:rPr>
      </w:pPr>
      <w:r w:rsidRPr="00302CB1">
        <w:rPr>
          <w:rFonts w:ascii="Verdana" w:hAnsi="Verdana"/>
          <w:sz w:val="20"/>
          <w:szCs w:val="20"/>
        </w:rPr>
        <w:t>(ii)    limiten el territorio geográfico donde el material puede ser utilizado, o</w:t>
      </w:r>
    </w:p>
    <w:p w:rsidR="00302CB1" w:rsidRPr="00302CB1" w:rsidRDefault="00302CB1" w:rsidP="00302CB1">
      <w:pPr>
        <w:rPr>
          <w:rFonts w:ascii="Verdana" w:hAnsi="Verdana"/>
          <w:sz w:val="20"/>
          <w:szCs w:val="20"/>
        </w:rPr>
      </w:pPr>
      <w:r w:rsidRPr="00302CB1">
        <w:rPr>
          <w:rFonts w:ascii="Verdana" w:hAnsi="Verdana"/>
          <w:sz w:val="20"/>
          <w:szCs w:val="20"/>
        </w:rPr>
        <w:t>(iii)   no afecten sustancialmente el valor del material;</w:t>
      </w:r>
    </w:p>
    <w:p w:rsidR="00302CB1" w:rsidRPr="00302CB1" w:rsidRDefault="00302CB1" w:rsidP="00302CB1">
      <w:pPr>
        <w:rPr>
          <w:rFonts w:ascii="Verdana" w:hAnsi="Verdana"/>
          <w:sz w:val="20"/>
          <w:szCs w:val="20"/>
        </w:rPr>
      </w:pPr>
      <w:r w:rsidRPr="00302CB1">
        <w:rPr>
          <w:rFonts w:ascii="Verdana" w:hAnsi="Verdana"/>
          <w:sz w:val="20"/>
          <w:szCs w:val="20"/>
        </w:rPr>
        <w:t>(b)   la venta o el precio realmente pagado o por pagar esté sujeto a una condición o contraprestación cuyo valor no pueda determinarse con relación al material;</w:t>
      </w:r>
    </w:p>
    <w:p w:rsidR="00302CB1" w:rsidRPr="00302CB1" w:rsidRDefault="00302CB1" w:rsidP="00302CB1">
      <w:pPr>
        <w:rPr>
          <w:rFonts w:ascii="Verdana" w:hAnsi="Verdana"/>
          <w:sz w:val="20"/>
          <w:szCs w:val="20"/>
        </w:rPr>
      </w:pPr>
      <w:r w:rsidRPr="00302CB1">
        <w:rPr>
          <w:rFonts w:ascii="Verdana" w:hAnsi="Verdana"/>
          <w:sz w:val="20"/>
          <w:szCs w:val="20"/>
        </w:rPr>
        <w:t>(c)    parte del producto de la cesión o utilización ulterior del material por el productor, revierta directa o indirectamente al vendedor, y no pueda efectuarse la debida adición al precio realmente pagado o por pagar de conformidad con el párrafo 4 (1</w:t>
      </w:r>
      <w:proofErr w:type="gramStart"/>
      <w:r w:rsidRPr="00302CB1">
        <w:rPr>
          <w:rFonts w:ascii="Verdana" w:hAnsi="Verdana"/>
          <w:sz w:val="20"/>
          <w:szCs w:val="20"/>
        </w:rPr>
        <w:t>)(</w:t>
      </w:r>
      <w:proofErr w:type="gramEnd"/>
      <w:r w:rsidRPr="00302CB1">
        <w:rPr>
          <w:rFonts w:ascii="Verdana" w:hAnsi="Verdana"/>
          <w:sz w:val="20"/>
          <w:szCs w:val="20"/>
        </w:rPr>
        <w:t>d); o</w:t>
      </w:r>
    </w:p>
    <w:p w:rsidR="00302CB1" w:rsidRPr="00302CB1" w:rsidRDefault="00302CB1" w:rsidP="00302CB1">
      <w:pPr>
        <w:rPr>
          <w:rFonts w:ascii="Verdana" w:hAnsi="Verdana"/>
          <w:sz w:val="20"/>
          <w:szCs w:val="20"/>
        </w:rPr>
      </w:pPr>
      <w:r w:rsidRPr="00302CB1">
        <w:rPr>
          <w:rFonts w:ascii="Verdana" w:hAnsi="Verdana"/>
          <w:sz w:val="20"/>
          <w:szCs w:val="20"/>
        </w:rPr>
        <w:t>(d)   el productor y el vendedor son personas relacionadas y la relación entre ellos afecta el precio realmente pagado o por pagar por el material.</w:t>
      </w:r>
    </w:p>
    <w:p w:rsidR="00302CB1" w:rsidRPr="00302CB1" w:rsidRDefault="00302CB1" w:rsidP="00302CB1">
      <w:pPr>
        <w:rPr>
          <w:rFonts w:ascii="Verdana" w:hAnsi="Verdana"/>
          <w:sz w:val="20"/>
          <w:szCs w:val="20"/>
        </w:rPr>
      </w:pPr>
      <w:r w:rsidRPr="00302CB1">
        <w:rPr>
          <w:rFonts w:ascii="Verdana" w:hAnsi="Verdana"/>
          <w:sz w:val="20"/>
          <w:szCs w:val="20"/>
        </w:rPr>
        <w:lastRenderedPageBreak/>
        <w:t>(4) Los casos o contraprestaciones a que hace referencia el párrafo (3</w:t>
      </w:r>
      <w:proofErr w:type="gramStart"/>
      <w:r w:rsidRPr="00302CB1">
        <w:rPr>
          <w:rFonts w:ascii="Verdana" w:hAnsi="Verdana"/>
          <w:sz w:val="20"/>
          <w:szCs w:val="20"/>
        </w:rPr>
        <w:t>)(</w:t>
      </w:r>
      <w:proofErr w:type="gramEnd"/>
      <w:r w:rsidRPr="00302CB1">
        <w:rPr>
          <w:rFonts w:ascii="Verdana" w:hAnsi="Verdana"/>
          <w:sz w:val="20"/>
          <w:szCs w:val="20"/>
        </w:rPr>
        <w:t>b) incluyen las siguientes:</w:t>
      </w:r>
    </w:p>
    <w:p w:rsidR="00302CB1" w:rsidRPr="00302CB1" w:rsidRDefault="00302CB1" w:rsidP="00302CB1">
      <w:pPr>
        <w:rPr>
          <w:rFonts w:ascii="Verdana" w:hAnsi="Verdana"/>
          <w:sz w:val="20"/>
          <w:szCs w:val="20"/>
        </w:rPr>
      </w:pPr>
      <w:r w:rsidRPr="00302CB1">
        <w:rPr>
          <w:rFonts w:ascii="Verdana" w:hAnsi="Verdana"/>
          <w:sz w:val="20"/>
          <w:szCs w:val="20"/>
        </w:rPr>
        <w:t>(a)   el vendedor establece el precio realmente pagado o por pagar por el material a condición de que el productor adquiera también cierta cantidad de otros materiales o mercancías;</w:t>
      </w:r>
    </w:p>
    <w:p w:rsidR="00302CB1" w:rsidRPr="00302CB1" w:rsidRDefault="00302CB1" w:rsidP="00302CB1">
      <w:pPr>
        <w:rPr>
          <w:rFonts w:ascii="Verdana" w:hAnsi="Verdana"/>
          <w:sz w:val="20"/>
          <w:szCs w:val="20"/>
        </w:rPr>
      </w:pPr>
      <w:r w:rsidRPr="00302CB1">
        <w:rPr>
          <w:rFonts w:ascii="Verdana" w:hAnsi="Verdana"/>
          <w:sz w:val="20"/>
          <w:szCs w:val="20"/>
        </w:rPr>
        <w:t>(b)   el precio realmente pagado o por pagar por el material depende del precio o precios a que el productor vende otros materiales o mercancías al vendedor del material; y</w:t>
      </w:r>
    </w:p>
    <w:p w:rsidR="00302CB1" w:rsidRPr="00302CB1" w:rsidRDefault="00302CB1" w:rsidP="00302CB1">
      <w:pPr>
        <w:rPr>
          <w:rFonts w:ascii="Verdana" w:hAnsi="Verdana"/>
          <w:sz w:val="20"/>
          <w:szCs w:val="20"/>
        </w:rPr>
      </w:pPr>
      <w:r w:rsidRPr="00302CB1">
        <w:rPr>
          <w:rFonts w:ascii="Verdana" w:hAnsi="Verdana"/>
          <w:sz w:val="20"/>
          <w:szCs w:val="20"/>
        </w:rPr>
        <w:t>(c)    el precio realmente pagado o por pagar se establece condicionándolo a una forma de pago ajena al material, como cuando el material es un material semiacabado que ha sido suministrado por el vendedor al productor a condición de que el vendedor reciba del productor cierta cantidad del material acabado.</w:t>
      </w:r>
    </w:p>
    <w:p w:rsidR="00302CB1" w:rsidRPr="00302CB1" w:rsidRDefault="00302CB1" w:rsidP="00302CB1">
      <w:pPr>
        <w:rPr>
          <w:rFonts w:ascii="Verdana" w:hAnsi="Verdana"/>
          <w:sz w:val="20"/>
          <w:szCs w:val="20"/>
        </w:rPr>
      </w:pPr>
      <w:r w:rsidRPr="00302CB1">
        <w:rPr>
          <w:rFonts w:ascii="Verdana" w:hAnsi="Verdana"/>
          <w:sz w:val="20"/>
          <w:szCs w:val="20"/>
        </w:rPr>
        <w:t>(5) Para efectos del párrafo (3</w:t>
      </w:r>
      <w:proofErr w:type="gramStart"/>
      <w:r w:rsidRPr="00302CB1">
        <w:rPr>
          <w:rFonts w:ascii="Verdana" w:hAnsi="Verdana"/>
          <w:sz w:val="20"/>
          <w:szCs w:val="20"/>
        </w:rPr>
        <w:t>)(</w:t>
      </w:r>
      <w:proofErr w:type="gramEnd"/>
      <w:r w:rsidRPr="00302CB1">
        <w:rPr>
          <w:rFonts w:ascii="Verdana" w:hAnsi="Verdana"/>
          <w:sz w:val="20"/>
          <w:szCs w:val="20"/>
        </w:rPr>
        <w:t>b), las condiciones o contraprestaciones relativas al uso del material, no harán inadmisible el valor de transacción, como el caso en que el productor emprende por cuenta propia, incluso mediante acuerdo con el vendedor, actividades relacionadas con la garantía del material utilizado en la producción de la mercancía.</w:t>
      </w:r>
    </w:p>
    <w:p w:rsidR="00302CB1" w:rsidRPr="00302CB1" w:rsidRDefault="00302CB1" w:rsidP="00302CB1">
      <w:pPr>
        <w:rPr>
          <w:rFonts w:ascii="Verdana" w:hAnsi="Verdana"/>
          <w:sz w:val="20"/>
          <w:szCs w:val="20"/>
        </w:rPr>
      </w:pPr>
      <w:r w:rsidRPr="00302CB1">
        <w:rPr>
          <w:rFonts w:ascii="Verdana" w:hAnsi="Verdana"/>
          <w:sz w:val="20"/>
          <w:szCs w:val="20"/>
        </w:rPr>
        <w:t>(6) Si no hay datos objetivos y cuantificables respecto a las adiciones que deban efectuarse al precio realmente pagado o por pagar de conformidad con la subsección 4(1), el valor de transacción no podrá ser determinado conforme a las disposiciones de la subsección 2(1). Para ilustrar lo anterior, la regalía se paga sobre la base del precio realmente pagado o por pagar en la venta de un litro de una mercancía particular que se compró por kilo y se transformó en una solución. Si la regalía se basa en parte en el material comprado y en parte en otros factores que no tienen nada que ver con ese material, como en el caso de que el material comprado se mezcle con otros ingredientes y ya no puede ser identificado por separado, o cuando la regalía no puede ser distinguida por acuerdos financieros especiales entre el vendedor y el productor, sería inapropiado añadir la regalía, y el valor de transacción del material no podrá determinarse. Sin embargo, si el importe de la regalía se basa únicamente en el material comprado y puede cuantificarse sin dificultad, se agregará el precio realmente pagado o por pagar, y el valor de transacción puede determinarse.</w:t>
      </w:r>
    </w:p>
    <w:p w:rsidR="00302CB1" w:rsidRPr="00302CB1" w:rsidRDefault="00302CB1" w:rsidP="00302CB1">
      <w:pPr>
        <w:rPr>
          <w:rFonts w:ascii="Verdana" w:hAnsi="Verdana"/>
          <w:sz w:val="20"/>
          <w:szCs w:val="20"/>
        </w:rPr>
      </w:pPr>
      <w:r w:rsidRPr="00302CB1">
        <w:rPr>
          <w:rFonts w:ascii="Verdana" w:hAnsi="Verdana"/>
          <w:b/>
          <w:bCs/>
          <w:sz w:val="20"/>
          <w:szCs w:val="20"/>
        </w:rPr>
        <w:t>3</w:t>
      </w:r>
      <w:r w:rsidRPr="00302CB1">
        <w:rPr>
          <w:rFonts w:ascii="Verdana" w:hAnsi="Verdana"/>
          <w:sz w:val="20"/>
          <w:szCs w:val="20"/>
        </w:rPr>
        <w:t> (1) El precio realmente pagado o por pagar es el pago total que por el material haya hecho o vaya a hacer el productor al vendedor del material o en su beneficio. Dicho pago no tiene que tomar necesariamente la forma de una transferencia de dinero. El pago puede efectuarse por medio de cartas de crédito o instrumentos negociables. El pago puede hacerse de manera directa o indirecta al vendedor. Para ilustrar lo anterior, un pago indirecto sería la liquidación por el productor, ya sea en su totalidad o en parte, de una deuda a cargo del vendedor.</w:t>
      </w:r>
    </w:p>
    <w:p w:rsidR="00302CB1" w:rsidRPr="00302CB1" w:rsidRDefault="00302CB1" w:rsidP="00302CB1">
      <w:pPr>
        <w:rPr>
          <w:rFonts w:ascii="Verdana" w:hAnsi="Verdana"/>
          <w:sz w:val="20"/>
          <w:szCs w:val="20"/>
        </w:rPr>
      </w:pPr>
      <w:r w:rsidRPr="00302CB1">
        <w:rPr>
          <w:rFonts w:ascii="Verdana" w:hAnsi="Verdana"/>
          <w:sz w:val="20"/>
          <w:szCs w:val="20"/>
        </w:rPr>
        <w:t>(2) Las actividades que por cuenta propia emprenda el productor, salvo aquellas respecto de las cuales deba efectuarse un ajuste conforme a lo dispuesto en la sección 4, no constituyen un pago indirecto, aunque se pueda estimar que benefician al vendedor.</w:t>
      </w:r>
    </w:p>
    <w:p w:rsidR="00302CB1" w:rsidRPr="00302CB1" w:rsidRDefault="00302CB1" w:rsidP="00302CB1">
      <w:pPr>
        <w:rPr>
          <w:rFonts w:ascii="Verdana" w:hAnsi="Verdana"/>
          <w:sz w:val="20"/>
          <w:szCs w:val="20"/>
        </w:rPr>
      </w:pPr>
      <w:r w:rsidRPr="00302CB1">
        <w:rPr>
          <w:rFonts w:ascii="Verdana" w:hAnsi="Verdana"/>
          <w:sz w:val="20"/>
          <w:szCs w:val="20"/>
        </w:rPr>
        <w:lastRenderedPageBreak/>
        <w:t>(3) El valor de transacción no debe incluir gastos de construcción, armado, montaje, mantenimiento o asistencia técnica con relación al uso del material por el productor, siempre que se distingan del precio realmente pagado o por pagar.</w:t>
      </w:r>
    </w:p>
    <w:p w:rsidR="00302CB1" w:rsidRPr="00302CB1" w:rsidRDefault="00302CB1" w:rsidP="00302CB1">
      <w:pPr>
        <w:rPr>
          <w:rFonts w:ascii="Verdana" w:hAnsi="Verdana"/>
          <w:sz w:val="20"/>
          <w:szCs w:val="20"/>
        </w:rPr>
      </w:pPr>
      <w:r w:rsidRPr="00302CB1">
        <w:rPr>
          <w:rFonts w:ascii="Verdana" w:hAnsi="Verdana"/>
          <w:sz w:val="20"/>
          <w:szCs w:val="20"/>
        </w:rPr>
        <w:t>(4) Los pagos por dividendos u otros pagos del productor al vendedor que no guarden relación con la compra del material, no forman parte del valor de transacción.</w:t>
      </w:r>
    </w:p>
    <w:p w:rsidR="00302CB1" w:rsidRPr="00302CB1" w:rsidRDefault="00302CB1" w:rsidP="00302CB1">
      <w:pPr>
        <w:rPr>
          <w:rFonts w:ascii="Verdana" w:hAnsi="Verdana"/>
          <w:sz w:val="20"/>
          <w:szCs w:val="20"/>
        </w:rPr>
      </w:pPr>
      <w:r w:rsidRPr="00302CB1">
        <w:rPr>
          <w:rFonts w:ascii="Verdana" w:hAnsi="Verdana"/>
          <w:b/>
          <w:bCs/>
          <w:sz w:val="20"/>
          <w:szCs w:val="20"/>
        </w:rPr>
        <w:t>4</w:t>
      </w:r>
      <w:r w:rsidRPr="00302CB1">
        <w:rPr>
          <w:rFonts w:ascii="Verdana" w:hAnsi="Verdana"/>
          <w:sz w:val="20"/>
          <w:szCs w:val="20"/>
        </w:rPr>
        <w:t> (1) Para determinar el valor de transacción del material, lo siguiente debe agregarse al precio realmente pagado o por pagar:</w:t>
      </w:r>
    </w:p>
    <w:p w:rsidR="00302CB1" w:rsidRPr="00302CB1" w:rsidRDefault="00302CB1" w:rsidP="00302CB1">
      <w:pPr>
        <w:rPr>
          <w:rFonts w:ascii="Verdana" w:hAnsi="Verdana"/>
          <w:sz w:val="20"/>
          <w:szCs w:val="20"/>
        </w:rPr>
      </w:pPr>
      <w:r w:rsidRPr="00302CB1">
        <w:rPr>
          <w:rFonts w:ascii="Verdana" w:hAnsi="Verdana"/>
          <w:sz w:val="20"/>
          <w:szCs w:val="20"/>
        </w:rPr>
        <w:t>(a)   en la medida en que corran a cargo del productor con relación al material sujeto a valoración y no estén incluidos en el precio realmente pagado o por pagar,</w:t>
      </w:r>
    </w:p>
    <w:p w:rsidR="00302CB1" w:rsidRPr="00302CB1" w:rsidRDefault="00302CB1" w:rsidP="00302CB1">
      <w:pPr>
        <w:rPr>
          <w:rFonts w:ascii="Verdana" w:hAnsi="Verdana"/>
          <w:sz w:val="20"/>
          <w:szCs w:val="20"/>
        </w:rPr>
      </w:pPr>
      <w:r w:rsidRPr="00302CB1">
        <w:rPr>
          <w:rFonts w:ascii="Verdana" w:hAnsi="Verdana"/>
          <w:sz w:val="20"/>
          <w:szCs w:val="20"/>
        </w:rPr>
        <w:t>(i)    las comisiones y los gastos de corretaje, salvo comisiones de compra, y</w:t>
      </w:r>
    </w:p>
    <w:p w:rsidR="00302CB1" w:rsidRPr="00302CB1" w:rsidRDefault="00302CB1" w:rsidP="00302CB1">
      <w:pPr>
        <w:rPr>
          <w:rFonts w:ascii="Verdana" w:hAnsi="Verdana"/>
          <w:sz w:val="20"/>
          <w:szCs w:val="20"/>
        </w:rPr>
      </w:pPr>
      <w:r w:rsidRPr="00302CB1">
        <w:rPr>
          <w:rFonts w:ascii="Verdana" w:hAnsi="Verdana"/>
          <w:sz w:val="20"/>
          <w:szCs w:val="20"/>
        </w:rPr>
        <w:t>(ii)    los costos de los envases o embalajes de empaque que para efectos aduaneros se clasifican con el material conforme al Sistema Armonizado;</w:t>
      </w:r>
    </w:p>
    <w:p w:rsidR="00302CB1" w:rsidRPr="00302CB1" w:rsidRDefault="00302CB1" w:rsidP="00302CB1">
      <w:pPr>
        <w:rPr>
          <w:rFonts w:ascii="Verdana" w:hAnsi="Verdana"/>
          <w:sz w:val="20"/>
          <w:szCs w:val="20"/>
        </w:rPr>
      </w:pPr>
      <w:r w:rsidRPr="00302CB1">
        <w:rPr>
          <w:rFonts w:ascii="Verdana" w:hAnsi="Verdana"/>
          <w:sz w:val="20"/>
          <w:szCs w:val="20"/>
        </w:rPr>
        <w:t>(b)   el valor, asignado razonablemente de acuerdo con la subsección (13), de los siguientes elementos siempre que el productor de manera directa o indirecta los haya suministrado al vendedor gratuitamente o a precios reducidos para que se utilicen en la producción y venta del material, en la medida en que el valor no esté incluido en el precio realmente pagado o por pagar:</w:t>
      </w:r>
    </w:p>
    <w:p w:rsidR="00302CB1" w:rsidRPr="00302CB1" w:rsidRDefault="00302CB1" w:rsidP="00302CB1">
      <w:pPr>
        <w:rPr>
          <w:rFonts w:ascii="Verdana" w:hAnsi="Verdana"/>
          <w:sz w:val="20"/>
          <w:szCs w:val="20"/>
        </w:rPr>
      </w:pPr>
      <w:r w:rsidRPr="00302CB1">
        <w:rPr>
          <w:rFonts w:ascii="Verdana" w:hAnsi="Verdana"/>
          <w:sz w:val="20"/>
          <w:szCs w:val="20"/>
        </w:rPr>
        <w:t>(i)    un material, distinto de un material indirecto utilizado en la producción del material sujeto a valoración,</w:t>
      </w:r>
    </w:p>
    <w:p w:rsidR="00302CB1" w:rsidRPr="00302CB1" w:rsidRDefault="00302CB1" w:rsidP="00302CB1">
      <w:pPr>
        <w:rPr>
          <w:rFonts w:ascii="Verdana" w:hAnsi="Verdana"/>
          <w:sz w:val="20"/>
          <w:szCs w:val="20"/>
        </w:rPr>
      </w:pPr>
      <w:r w:rsidRPr="00302CB1">
        <w:rPr>
          <w:rFonts w:ascii="Verdana" w:hAnsi="Verdana"/>
          <w:sz w:val="20"/>
          <w:szCs w:val="20"/>
        </w:rPr>
        <w:t>(ii)    herramientas, matrices, moldes y materiales indirectos análogos utilizados en la producción del material sujeto a valoración,</w:t>
      </w:r>
    </w:p>
    <w:p w:rsidR="00302CB1" w:rsidRPr="00302CB1" w:rsidRDefault="00302CB1" w:rsidP="00302CB1">
      <w:pPr>
        <w:rPr>
          <w:rFonts w:ascii="Verdana" w:hAnsi="Verdana"/>
          <w:sz w:val="20"/>
          <w:szCs w:val="20"/>
        </w:rPr>
      </w:pPr>
      <w:r w:rsidRPr="00302CB1">
        <w:rPr>
          <w:rFonts w:ascii="Verdana" w:hAnsi="Verdana"/>
          <w:sz w:val="20"/>
          <w:szCs w:val="20"/>
        </w:rPr>
        <w:t>(iii)   un material indirecto, distinto de los mencionados en el subpárrafo (ii) o de los párrafos (c), (e) o (f) de la definición de </w:t>
      </w:r>
      <w:r w:rsidRPr="00302CB1">
        <w:rPr>
          <w:rFonts w:ascii="Verdana" w:hAnsi="Verdana"/>
          <w:i/>
          <w:iCs/>
          <w:sz w:val="20"/>
          <w:szCs w:val="20"/>
        </w:rPr>
        <w:t>material indirecto, </w:t>
      </w:r>
      <w:r w:rsidRPr="00302CB1">
        <w:rPr>
          <w:rFonts w:ascii="Verdana" w:hAnsi="Verdana"/>
          <w:sz w:val="20"/>
          <w:szCs w:val="20"/>
        </w:rPr>
        <w:t>en la subsección 1(1) de estas Reglamentaciones, utilizado en la producción del material sujeto a valoración, e</w:t>
      </w:r>
    </w:p>
    <w:p w:rsidR="00302CB1" w:rsidRPr="00302CB1" w:rsidRDefault="00302CB1" w:rsidP="00302CB1">
      <w:pPr>
        <w:rPr>
          <w:rFonts w:ascii="Verdana" w:hAnsi="Verdana"/>
          <w:sz w:val="20"/>
          <w:szCs w:val="20"/>
        </w:rPr>
      </w:pPr>
      <w:r w:rsidRPr="00302CB1">
        <w:rPr>
          <w:rFonts w:ascii="Verdana" w:hAnsi="Verdana"/>
          <w:sz w:val="20"/>
          <w:szCs w:val="20"/>
        </w:rPr>
        <w:t>(iv)   ingeniería, creación y perfeccionamiento, trabajo artístico, diseños, y planos y croquis, realizados fuera del territorio del país Parte del T-MEC en el cual se encuentra ubicado el productor, que son necesarios para la producción del material sujeto a valoración;</w:t>
      </w:r>
    </w:p>
    <w:p w:rsidR="00302CB1" w:rsidRPr="00302CB1" w:rsidRDefault="00302CB1" w:rsidP="00302CB1">
      <w:pPr>
        <w:rPr>
          <w:rFonts w:ascii="Verdana" w:hAnsi="Verdana"/>
          <w:sz w:val="20"/>
          <w:szCs w:val="20"/>
        </w:rPr>
      </w:pPr>
      <w:r w:rsidRPr="00302CB1">
        <w:rPr>
          <w:rFonts w:ascii="Verdana" w:hAnsi="Verdana"/>
          <w:sz w:val="20"/>
          <w:szCs w:val="20"/>
        </w:rPr>
        <w:t>(c)    las regalías relacionadas con el material, salvo los cargos con relación al derecho de reproducir el material en el territorio del país Parte del T-MEC en donde se encuentra ubicado el productor del material, que el productor tenga que pagar directa o indirectamente, como condición de venta de dicho material, en la medida en que dichas regalías no estén incluidas en el precio realmente pagado o por pagar; y</w:t>
      </w:r>
    </w:p>
    <w:p w:rsidR="00302CB1" w:rsidRPr="00302CB1" w:rsidRDefault="00302CB1" w:rsidP="00302CB1">
      <w:pPr>
        <w:rPr>
          <w:rFonts w:ascii="Verdana" w:hAnsi="Verdana"/>
          <w:sz w:val="20"/>
          <w:szCs w:val="20"/>
        </w:rPr>
      </w:pPr>
      <w:r w:rsidRPr="00302CB1">
        <w:rPr>
          <w:rFonts w:ascii="Verdana" w:hAnsi="Verdana"/>
          <w:sz w:val="20"/>
          <w:szCs w:val="20"/>
        </w:rPr>
        <w:t>(d)   el valor de cualquier parte del producto de la cesión o utilización posterior del material que revierta directa o indirectamente al vendedor.</w:t>
      </w:r>
    </w:p>
    <w:p w:rsidR="00302CB1" w:rsidRPr="00302CB1" w:rsidRDefault="00302CB1" w:rsidP="00302CB1">
      <w:pPr>
        <w:rPr>
          <w:rFonts w:ascii="Verdana" w:hAnsi="Verdana"/>
          <w:sz w:val="20"/>
          <w:szCs w:val="20"/>
        </w:rPr>
      </w:pPr>
      <w:r w:rsidRPr="00302CB1">
        <w:rPr>
          <w:rFonts w:ascii="Verdana" w:hAnsi="Verdana"/>
          <w:sz w:val="20"/>
          <w:szCs w:val="20"/>
        </w:rPr>
        <w:lastRenderedPageBreak/>
        <w:t>(2) Las adiciones al precio realmente pagado o por pagar previstas en la subsección (1) deben de hacerse únicamente sobre la base de datos objetivos y cuantificables.</w:t>
      </w:r>
    </w:p>
    <w:p w:rsidR="00302CB1" w:rsidRPr="00302CB1" w:rsidRDefault="00302CB1" w:rsidP="00302CB1">
      <w:pPr>
        <w:rPr>
          <w:rFonts w:ascii="Verdana" w:hAnsi="Verdana"/>
          <w:sz w:val="20"/>
          <w:szCs w:val="20"/>
        </w:rPr>
      </w:pPr>
      <w:r w:rsidRPr="00302CB1">
        <w:rPr>
          <w:rFonts w:ascii="Verdana" w:hAnsi="Verdana"/>
          <w:sz w:val="20"/>
          <w:szCs w:val="20"/>
        </w:rPr>
        <w:t>(3) Si no haya datos objetivos y cuantificables respecto de las adiciones que deben efectuarse al precio realmente pagado o por pagar, en los términos de la subsección (1), no podrá determinarse el valor de transacción conforme a lo dispuesto en la subsección 2(1).</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(4) No se efectuará adición alguna al precio realmente pagado o por pagar al determinar el valor de transacción, salvo las mencionadas en esta sección.</w:t>
      </w:r>
    </w:p>
    <w:p w:rsidR="00302CB1" w:rsidRPr="00302CB1" w:rsidRDefault="00302CB1" w:rsidP="00302CB1">
      <w:pPr>
        <w:rPr>
          <w:rFonts w:ascii="Verdana" w:hAnsi="Verdana"/>
          <w:sz w:val="20"/>
          <w:szCs w:val="20"/>
        </w:rPr>
      </w:pPr>
      <w:r w:rsidRPr="00302CB1">
        <w:rPr>
          <w:rFonts w:ascii="Verdana" w:hAnsi="Verdana"/>
          <w:sz w:val="20"/>
          <w:szCs w:val="20"/>
        </w:rPr>
        <w:t>(5) Las cantidades que habrán de agregarse de conformidad con el párrafo (1</w:t>
      </w:r>
      <w:proofErr w:type="gramStart"/>
      <w:r w:rsidRPr="00302CB1">
        <w:rPr>
          <w:rFonts w:ascii="Verdana" w:hAnsi="Verdana"/>
          <w:sz w:val="20"/>
          <w:szCs w:val="20"/>
        </w:rPr>
        <w:t>)(</w:t>
      </w:r>
      <w:proofErr w:type="gramEnd"/>
      <w:r w:rsidRPr="00302CB1">
        <w:rPr>
          <w:rFonts w:ascii="Verdana" w:hAnsi="Verdana"/>
          <w:sz w:val="20"/>
          <w:szCs w:val="20"/>
        </w:rPr>
        <w:t>a), serán las cantidades registradas en los libros del productor.</w:t>
      </w:r>
    </w:p>
    <w:p w:rsidR="00302CB1" w:rsidRPr="00302CB1" w:rsidRDefault="00302CB1" w:rsidP="00302CB1">
      <w:pPr>
        <w:rPr>
          <w:rFonts w:ascii="Verdana" w:hAnsi="Verdana"/>
          <w:sz w:val="20"/>
          <w:szCs w:val="20"/>
        </w:rPr>
      </w:pPr>
      <w:r w:rsidRPr="00302CB1">
        <w:rPr>
          <w:rFonts w:ascii="Verdana" w:hAnsi="Verdana"/>
          <w:sz w:val="20"/>
          <w:szCs w:val="20"/>
        </w:rPr>
        <w:t>(6) El valor de los elementos mencionados en el párrafo (1</w:t>
      </w:r>
      <w:proofErr w:type="gramStart"/>
      <w:r w:rsidRPr="00302CB1">
        <w:rPr>
          <w:rFonts w:ascii="Verdana" w:hAnsi="Verdana"/>
          <w:sz w:val="20"/>
          <w:szCs w:val="20"/>
        </w:rPr>
        <w:t>)(</w:t>
      </w:r>
      <w:proofErr w:type="gramEnd"/>
      <w:r w:rsidRPr="00302CB1">
        <w:rPr>
          <w:rFonts w:ascii="Verdana" w:hAnsi="Verdana"/>
          <w:sz w:val="20"/>
          <w:szCs w:val="20"/>
        </w:rPr>
        <w:t>b)(i) debe ser:</w:t>
      </w:r>
    </w:p>
    <w:p w:rsidR="00302CB1" w:rsidRPr="00302CB1" w:rsidRDefault="00302CB1" w:rsidP="00302CB1">
      <w:pPr>
        <w:rPr>
          <w:rFonts w:ascii="Verdana" w:hAnsi="Verdana"/>
          <w:sz w:val="20"/>
          <w:szCs w:val="20"/>
        </w:rPr>
      </w:pPr>
      <w:r w:rsidRPr="00302CB1">
        <w:rPr>
          <w:rFonts w:ascii="Verdana" w:hAnsi="Verdana"/>
          <w:sz w:val="20"/>
          <w:szCs w:val="20"/>
        </w:rPr>
        <w:t>(a)   donde los elementos se importen de fuera del territorio del país Parte del T-MEC en donde se encuentra ubicado el vendedor, el valor en aduana de los elementos,</w:t>
      </w:r>
    </w:p>
    <w:p w:rsidR="00302CB1" w:rsidRPr="00302CB1" w:rsidRDefault="00302CB1" w:rsidP="00302CB1">
      <w:pPr>
        <w:rPr>
          <w:rFonts w:ascii="Verdana" w:hAnsi="Verdana"/>
          <w:sz w:val="20"/>
          <w:szCs w:val="20"/>
        </w:rPr>
      </w:pPr>
      <w:r w:rsidRPr="00302CB1">
        <w:rPr>
          <w:rFonts w:ascii="Verdana" w:hAnsi="Verdana"/>
          <w:sz w:val="20"/>
          <w:szCs w:val="20"/>
        </w:rPr>
        <w:t>(b)   donde el productor, o una persona relacionada en nombre del productor compra los elementos de una persona que no es una persona relacionada en el territorio de un país Parte del T-MEC en donde se ubica el vendedor, el precio realmente pagado o por pagar por los elementos,</w:t>
      </w:r>
    </w:p>
    <w:p w:rsidR="00302CB1" w:rsidRPr="00302CB1" w:rsidRDefault="00302CB1" w:rsidP="00302CB1">
      <w:pPr>
        <w:rPr>
          <w:rFonts w:ascii="Verdana" w:hAnsi="Verdana"/>
          <w:sz w:val="20"/>
          <w:szCs w:val="20"/>
        </w:rPr>
      </w:pPr>
      <w:r w:rsidRPr="00302CB1">
        <w:rPr>
          <w:rFonts w:ascii="Verdana" w:hAnsi="Verdana"/>
          <w:sz w:val="20"/>
          <w:szCs w:val="20"/>
        </w:rPr>
        <w:t>(c)    donde el productor o una persona relacionada en nombre del productor adquiere los elementos de una persona que no es una persona relacionada en el territorio del país Parte del T-MEC en donde se ubica el vendedor, distinto de una compra, el valor de la contraprestación relacionada con la adquisición de los elementos, basado en el costo de la contraprestación que se registra en los libros del productor o de la persona relacionada, o</w:t>
      </w:r>
    </w:p>
    <w:p w:rsidR="00302CB1" w:rsidRPr="00302CB1" w:rsidRDefault="00302CB1" w:rsidP="00302CB1">
      <w:pPr>
        <w:rPr>
          <w:rFonts w:ascii="Verdana" w:hAnsi="Verdana"/>
          <w:sz w:val="20"/>
          <w:szCs w:val="20"/>
        </w:rPr>
      </w:pPr>
      <w:r w:rsidRPr="00302CB1">
        <w:rPr>
          <w:rFonts w:ascii="Verdana" w:hAnsi="Verdana"/>
          <w:sz w:val="20"/>
          <w:szCs w:val="20"/>
        </w:rPr>
        <w:t>(d)   donde los elementos son producidos por el productor, o por una persona relacionada en el territorio del país Parte del T-MEC en donde se ubica el vendedor, el costo total de los elementos, determinado de conformidad con la subsección (8),</w:t>
      </w:r>
    </w:p>
    <w:p w:rsidR="00302CB1" w:rsidRPr="00302CB1" w:rsidRDefault="00302CB1" w:rsidP="00302CB1">
      <w:pPr>
        <w:rPr>
          <w:rFonts w:ascii="Verdana" w:hAnsi="Verdana"/>
          <w:sz w:val="20"/>
          <w:szCs w:val="20"/>
        </w:rPr>
      </w:pPr>
      <w:r w:rsidRPr="00302CB1">
        <w:rPr>
          <w:rFonts w:ascii="Verdana" w:hAnsi="Verdana"/>
          <w:sz w:val="20"/>
          <w:szCs w:val="20"/>
        </w:rPr>
        <w:t>(7) Esos elementos deben incluir los siguientes costos, que estén registrados en los libros del productor o de la persona relacionada que proporciona los elementos en nombre del productor, en la medida en que dichos costos no estén incluidos en los párrafos de conformidad con los párrafos (6) (a) a (d):</w:t>
      </w:r>
    </w:p>
    <w:p w:rsidR="00302CB1" w:rsidRPr="00302CB1" w:rsidRDefault="00302CB1" w:rsidP="00302CB1">
      <w:pPr>
        <w:rPr>
          <w:rFonts w:ascii="Verdana" w:hAnsi="Verdana"/>
          <w:sz w:val="20"/>
          <w:szCs w:val="20"/>
        </w:rPr>
      </w:pPr>
      <w:r w:rsidRPr="00302CB1">
        <w:rPr>
          <w:rFonts w:ascii="Verdana" w:hAnsi="Verdana"/>
          <w:sz w:val="20"/>
          <w:szCs w:val="20"/>
        </w:rPr>
        <w:t>(a)   los costos de fletes, seguro, empaque y todos los demás costos en que se incurra para transportar los elementos al lugar en que se encuentre ubicado el vendedor,</w:t>
      </w:r>
    </w:p>
    <w:p w:rsidR="00302CB1" w:rsidRPr="00302CB1" w:rsidRDefault="00302CB1" w:rsidP="00302CB1">
      <w:pPr>
        <w:rPr>
          <w:rFonts w:ascii="Verdana" w:hAnsi="Verdana"/>
          <w:sz w:val="20"/>
          <w:szCs w:val="20"/>
        </w:rPr>
      </w:pPr>
      <w:r w:rsidRPr="00302CB1">
        <w:rPr>
          <w:rFonts w:ascii="Verdana" w:hAnsi="Verdana"/>
          <w:sz w:val="20"/>
          <w:szCs w:val="20"/>
        </w:rPr>
        <w:t>(b)   aranceles e impuestos pagados o por pagar con relación a los elementos, salvo los aranceles e impuestos que sean eximidos, reembolsados o recuperables por cualquier</w:t>
      </w:r>
      <w:r w:rsidRPr="00302CB1">
        <w:rPr>
          <w:rFonts w:ascii="Verdana" w:hAnsi="Verdana"/>
          <w:sz w:val="20"/>
          <w:szCs w:val="20"/>
        </w:rPr>
        <w:lastRenderedPageBreak/>
        <w:t> otro medio, incluyendo acreditamiento contra aranceles o impuestos pagados o por pagar,</w:t>
      </w:r>
    </w:p>
    <w:p w:rsidR="00302CB1" w:rsidRPr="00302CB1" w:rsidRDefault="00302CB1" w:rsidP="00302CB1">
      <w:pPr>
        <w:rPr>
          <w:rFonts w:ascii="Verdana" w:hAnsi="Verdana"/>
          <w:sz w:val="20"/>
          <w:szCs w:val="20"/>
        </w:rPr>
      </w:pPr>
      <w:r w:rsidRPr="00302CB1">
        <w:rPr>
          <w:rFonts w:ascii="Verdana" w:hAnsi="Verdana"/>
          <w:sz w:val="20"/>
          <w:szCs w:val="20"/>
        </w:rPr>
        <w:t>(c)    gastos por los servicios de agencias aduanales, incluyendo el costo por servicios de apoderados aduanales en que se incurra respecto a los elementos, y</w:t>
      </w:r>
    </w:p>
    <w:p w:rsidR="00302CB1" w:rsidRPr="00302CB1" w:rsidRDefault="00302CB1" w:rsidP="00302CB1">
      <w:pPr>
        <w:rPr>
          <w:rFonts w:ascii="Verdana" w:hAnsi="Verdana"/>
          <w:sz w:val="20"/>
          <w:szCs w:val="20"/>
        </w:rPr>
      </w:pPr>
      <w:r w:rsidRPr="00302CB1">
        <w:rPr>
          <w:rFonts w:ascii="Verdana" w:hAnsi="Verdana"/>
          <w:sz w:val="20"/>
          <w:szCs w:val="20"/>
        </w:rPr>
        <w:t>(d)   el costo de desechos y desperdicios resultantes del uso de los elementos en la producción del material, menos el valor de los desechos reusables o productos incidentales.</w:t>
      </w:r>
    </w:p>
    <w:p w:rsidR="00302CB1" w:rsidRPr="00302CB1" w:rsidRDefault="00302CB1" w:rsidP="00302CB1">
      <w:pPr>
        <w:rPr>
          <w:rFonts w:ascii="Verdana" w:hAnsi="Verdana"/>
          <w:sz w:val="20"/>
          <w:szCs w:val="20"/>
        </w:rPr>
      </w:pPr>
      <w:r w:rsidRPr="00302CB1">
        <w:rPr>
          <w:rFonts w:ascii="Verdana" w:hAnsi="Verdana"/>
          <w:sz w:val="20"/>
          <w:szCs w:val="20"/>
        </w:rPr>
        <w:t>(8) Para efectos del párrafo (6</w:t>
      </w:r>
      <w:proofErr w:type="gramStart"/>
      <w:r w:rsidRPr="00302CB1">
        <w:rPr>
          <w:rFonts w:ascii="Verdana" w:hAnsi="Verdana"/>
          <w:sz w:val="20"/>
          <w:szCs w:val="20"/>
        </w:rPr>
        <w:t>)(</w:t>
      </w:r>
      <w:proofErr w:type="gramEnd"/>
      <w:r w:rsidRPr="00302CB1">
        <w:rPr>
          <w:rFonts w:ascii="Verdana" w:hAnsi="Verdana"/>
          <w:sz w:val="20"/>
          <w:szCs w:val="20"/>
        </w:rPr>
        <w:t>d), el costo total de los elementos mencionados en el subpárrafo (1)(b)(i) son:</w:t>
      </w:r>
    </w:p>
    <w:p w:rsidR="00302CB1" w:rsidRPr="00302CB1" w:rsidRDefault="00302CB1" w:rsidP="00302CB1">
      <w:pPr>
        <w:rPr>
          <w:rFonts w:ascii="Verdana" w:hAnsi="Verdana"/>
          <w:sz w:val="20"/>
          <w:szCs w:val="20"/>
        </w:rPr>
      </w:pPr>
      <w:r w:rsidRPr="00302CB1">
        <w:rPr>
          <w:rFonts w:ascii="Verdana" w:hAnsi="Verdana"/>
          <w:sz w:val="20"/>
          <w:szCs w:val="20"/>
        </w:rPr>
        <w:t>(a)   cuando los elementos son producidos por el productor, a elección del productor,</w:t>
      </w:r>
    </w:p>
    <w:p w:rsidR="00302CB1" w:rsidRPr="00302CB1" w:rsidRDefault="00302CB1" w:rsidP="00302CB1">
      <w:pPr>
        <w:rPr>
          <w:rFonts w:ascii="Verdana" w:hAnsi="Verdana"/>
          <w:sz w:val="20"/>
          <w:szCs w:val="20"/>
        </w:rPr>
      </w:pPr>
      <w:r w:rsidRPr="00302CB1">
        <w:rPr>
          <w:rFonts w:ascii="Verdana" w:hAnsi="Verdana"/>
          <w:sz w:val="20"/>
          <w:szCs w:val="20"/>
        </w:rPr>
        <w:t>(i)    el costo total incurrido respecto a todas las mercancías producidas por el productor, calculado con base en los costos registrados en los libros del productor, que pueda asignarse razonablemente a los elementos, de conformidad con el Anexo V, o</w:t>
      </w:r>
    </w:p>
    <w:p w:rsidR="00302CB1" w:rsidRPr="00302CB1" w:rsidRDefault="00302CB1" w:rsidP="00302CB1">
      <w:pPr>
        <w:rPr>
          <w:rFonts w:ascii="Verdana" w:hAnsi="Verdana"/>
          <w:sz w:val="20"/>
          <w:szCs w:val="20"/>
        </w:rPr>
      </w:pPr>
      <w:r w:rsidRPr="00302CB1">
        <w:rPr>
          <w:rFonts w:ascii="Verdana" w:hAnsi="Verdana"/>
          <w:sz w:val="20"/>
          <w:szCs w:val="20"/>
        </w:rPr>
        <w:t>(ii)    la suma de cada costo incurrido por el productor que sea parte del costo total incurrido respecto a los elementos, calculado con base en los costos registrados en los libros del productor, que pueda asignarse razonablemente a los elementos de conformidad con el Anexo V; y</w:t>
      </w:r>
    </w:p>
    <w:p w:rsidR="00302CB1" w:rsidRPr="00302CB1" w:rsidRDefault="00302CB1" w:rsidP="00302CB1">
      <w:pPr>
        <w:rPr>
          <w:rFonts w:ascii="Verdana" w:hAnsi="Verdana"/>
          <w:sz w:val="20"/>
          <w:szCs w:val="20"/>
        </w:rPr>
      </w:pPr>
      <w:r w:rsidRPr="00302CB1">
        <w:rPr>
          <w:rFonts w:ascii="Verdana" w:hAnsi="Verdana"/>
          <w:sz w:val="20"/>
          <w:szCs w:val="20"/>
        </w:rPr>
        <w:t>(b)   si los elementos son producidos por una persona relacionada con el productor, a elección del productor:</w:t>
      </w:r>
    </w:p>
    <w:p w:rsidR="00302CB1" w:rsidRPr="00302CB1" w:rsidRDefault="00302CB1" w:rsidP="00302CB1">
      <w:pPr>
        <w:rPr>
          <w:rFonts w:ascii="Verdana" w:hAnsi="Verdana"/>
          <w:sz w:val="20"/>
          <w:szCs w:val="20"/>
        </w:rPr>
      </w:pPr>
      <w:r w:rsidRPr="00302CB1">
        <w:rPr>
          <w:rFonts w:ascii="Verdana" w:hAnsi="Verdana"/>
          <w:sz w:val="20"/>
          <w:szCs w:val="20"/>
        </w:rPr>
        <w:t>(i)    el costo total incurrido respecto a todas las mercancías producidas por esa persona relacionada, calculado con base en los costos registrados en los libros de esa persona, que pueda asignarse razonablemente a los elementos de conformidad con el Anexo V, o</w:t>
      </w:r>
    </w:p>
    <w:p w:rsidR="00302CB1" w:rsidRPr="00302CB1" w:rsidRDefault="00302CB1" w:rsidP="00302CB1">
      <w:pPr>
        <w:rPr>
          <w:rFonts w:ascii="Verdana" w:hAnsi="Verdana"/>
          <w:sz w:val="20"/>
          <w:szCs w:val="20"/>
        </w:rPr>
      </w:pPr>
      <w:r w:rsidRPr="00302CB1">
        <w:rPr>
          <w:rFonts w:ascii="Verdana" w:hAnsi="Verdana"/>
          <w:sz w:val="20"/>
          <w:szCs w:val="20"/>
        </w:rPr>
        <w:t>(ii)    la suma de cada costo incurrido por esa persona relacionada que forma parte del costo total incurrido respecto a los elementos, calculado con base en los costos registrados en los libros de esa persona, que pueda asignarse razonablemente a los elementos de conformidad con el Anexo V.</w:t>
      </w:r>
    </w:p>
    <w:p w:rsidR="00302CB1" w:rsidRPr="00302CB1" w:rsidRDefault="00302CB1" w:rsidP="00302CB1">
      <w:pPr>
        <w:rPr>
          <w:rFonts w:ascii="Verdana" w:hAnsi="Verdana"/>
          <w:sz w:val="20"/>
          <w:szCs w:val="20"/>
        </w:rPr>
      </w:pPr>
      <w:r w:rsidRPr="00302CB1">
        <w:rPr>
          <w:rFonts w:ascii="Verdana" w:hAnsi="Verdana"/>
          <w:sz w:val="20"/>
          <w:szCs w:val="20"/>
        </w:rPr>
        <w:t>(9) Salvo lo dispuesto en las subsecciones (11) y (12), el valor de los elementos a que hacen referencia los subpárrafos (1</w:t>
      </w:r>
      <w:proofErr w:type="gramStart"/>
      <w:r w:rsidRPr="00302CB1">
        <w:rPr>
          <w:rFonts w:ascii="Verdana" w:hAnsi="Verdana"/>
          <w:sz w:val="20"/>
          <w:szCs w:val="20"/>
        </w:rPr>
        <w:t>)(</w:t>
      </w:r>
      <w:proofErr w:type="gramEnd"/>
      <w:r w:rsidRPr="00302CB1">
        <w:rPr>
          <w:rFonts w:ascii="Verdana" w:hAnsi="Verdana"/>
          <w:sz w:val="20"/>
          <w:szCs w:val="20"/>
        </w:rPr>
        <w:t>b) (ii) a (iv) es:</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(a)   el costo de dichos elementos, que se encuentre registrado en los libros del productor; o</w:t>
      </w:r>
    </w:p>
    <w:p w:rsidR="00302CB1" w:rsidRPr="00302CB1" w:rsidRDefault="00302CB1" w:rsidP="00302CB1">
      <w:pPr>
        <w:rPr>
          <w:rFonts w:ascii="Verdana" w:hAnsi="Verdana"/>
          <w:sz w:val="20"/>
          <w:szCs w:val="20"/>
        </w:rPr>
      </w:pPr>
      <w:r w:rsidRPr="00302CB1">
        <w:rPr>
          <w:rFonts w:ascii="Verdana" w:hAnsi="Verdana"/>
          <w:sz w:val="20"/>
          <w:szCs w:val="20"/>
        </w:rPr>
        <w:t>(b)   si tales elementos son proporcionados por otra persona a nombre del productor y el costo no se encuentre registrado en los libros del productor, el costo de dichos elementos que se registre en los libros de esa otra persona.</w:t>
      </w:r>
    </w:p>
    <w:p w:rsidR="00302CB1" w:rsidRPr="00302CB1" w:rsidRDefault="00302CB1" w:rsidP="00302CB1">
      <w:pPr>
        <w:rPr>
          <w:rFonts w:ascii="Verdana" w:hAnsi="Verdana"/>
          <w:sz w:val="20"/>
          <w:szCs w:val="20"/>
        </w:rPr>
      </w:pPr>
      <w:r w:rsidRPr="00302CB1">
        <w:rPr>
          <w:rFonts w:ascii="Verdana" w:hAnsi="Verdana"/>
          <w:sz w:val="20"/>
          <w:szCs w:val="20"/>
        </w:rPr>
        <w:lastRenderedPageBreak/>
        <w:t>(10) Si los elementos mencionados en el subpárrafo (1</w:t>
      </w:r>
      <w:proofErr w:type="gramStart"/>
      <w:r w:rsidRPr="00302CB1">
        <w:rPr>
          <w:rFonts w:ascii="Verdana" w:hAnsi="Verdana"/>
          <w:sz w:val="20"/>
          <w:szCs w:val="20"/>
        </w:rPr>
        <w:t>)(</w:t>
      </w:r>
      <w:proofErr w:type="gramEnd"/>
      <w:r w:rsidRPr="00302CB1">
        <w:rPr>
          <w:rFonts w:ascii="Verdana" w:hAnsi="Verdana"/>
          <w:sz w:val="20"/>
          <w:szCs w:val="20"/>
        </w:rPr>
        <w:t>b)(ii) a (iv) hayan sido previamente usados por el productor o en su nombre, el valor de los elementos se ajustará para reflejar dicho uso.</w:t>
      </w:r>
    </w:p>
    <w:p w:rsidR="00302CB1" w:rsidRPr="00302CB1" w:rsidRDefault="00302CB1" w:rsidP="00302CB1">
      <w:pPr>
        <w:rPr>
          <w:rFonts w:ascii="Verdana" w:hAnsi="Verdana"/>
          <w:sz w:val="20"/>
          <w:szCs w:val="20"/>
        </w:rPr>
      </w:pPr>
      <w:r w:rsidRPr="00302CB1">
        <w:rPr>
          <w:rFonts w:ascii="Verdana" w:hAnsi="Verdana"/>
          <w:sz w:val="20"/>
          <w:szCs w:val="20"/>
        </w:rPr>
        <w:t>(11) Si los elementos mencionados en el subpárrafo (1</w:t>
      </w:r>
      <w:proofErr w:type="gramStart"/>
      <w:r w:rsidRPr="00302CB1">
        <w:rPr>
          <w:rFonts w:ascii="Verdana" w:hAnsi="Verdana"/>
          <w:sz w:val="20"/>
          <w:szCs w:val="20"/>
        </w:rPr>
        <w:t>)(</w:t>
      </w:r>
      <w:proofErr w:type="gramEnd"/>
      <w:r w:rsidRPr="00302CB1">
        <w:rPr>
          <w:rFonts w:ascii="Verdana" w:hAnsi="Verdana"/>
          <w:sz w:val="20"/>
          <w:szCs w:val="20"/>
        </w:rPr>
        <w:t>b)(ii) y (iii) hayan sido alquilados por el productor o una persona relacionada con el productor, el valor de los elementos es el costo del alquiler registrado en los libros del productor o de esa persona relacionada.</w:t>
      </w:r>
    </w:p>
    <w:p w:rsidR="00302CB1" w:rsidRPr="00302CB1" w:rsidRDefault="00302CB1" w:rsidP="00302CB1">
      <w:pPr>
        <w:rPr>
          <w:rFonts w:ascii="Verdana" w:hAnsi="Verdana"/>
          <w:sz w:val="20"/>
          <w:szCs w:val="20"/>
        </w:rPr>
      </w:pPr>
      <w:r w:rsidRPr="00302CB1">
        <w:rPr>
          <w:rFonts w:ascii="Verdana" w:hAnsi="Verdana"/>
          <w:sz w:val="20"/>
          <w:szCs w:val="20"/>
        </w:rPr>
        <w:t>(12) No se debe hacer adición alguna al precio realmente pagado o por pagar por los elementos a que hace referencia el subpárrafo (1</w:t>
      </w:r>
      <w:proofErr w:type="gramStart"/>
      <w:r w:rsidRPr="00302CB1">
        <w:rPr>
          <w:rFonts w:ascii="Verdana" w:hAnsi="Verdana"/>
          <w:sz w:val="20"/>
          <w:szCs w:val="20"/>
        </w:rPr>
        <w:t>)(</w:t>
      </w:r>
      <w:proofErr w:type="gramEnd"/>
      <w:r w:rsidRPr="00302CB1">
        <w:rPr>
          <w:rFonts w:ascii="Verdana" w:hAnsi="Verdana"/>
          <w:sz w:val="20"/>
          <w:szCs w:val="20"/>
        </w:rPr>
        <w:t>b)(iv) que son del dominio público, salvo la adición correspondiente al costo de la obtención de copias de los mismos.</w:t>
      </w:r>
    </w:p>
    <w:p w:rsidR="00302CB1" w:rsidRPr="00302CB1" w:rsidRDefault="00302CB1" w:rsidP="00302CB1">
      <w:pPr>
        <w:rPr>
          <w:rFonts w:ascii="Verdana" w:hAnsi="Verdana"/>
          <w:sz w:val="20"/>
          <w:szCs w:val="20"/>
        </w:rPr>
      </w:pPr>
      <w:r w:rsidRPr="00302CB1">
        <w:rPr>
          <w:rFonts w:ascii="Verdana" w:hAnsi="Verdana"/>
          <w:sz w:val="20"/>
          <w:szCs w:val="20"/>
        </w:rPr>
        <w:t>(13) El productor debe elegir el método para asignar al material el valor de los elementos a que hacen referencia los subpárrafos (1</w:t>
      </w:r>
      <w:proofErr w:type="gramStart"/>
      <w:r w:rsidRPr="00302CB1">
        <w:rPr>
          <w:rFonts w:ascii="Verdana" w:hAnsi="Verdana"/>
          <w:sz w:val="20"/>
          <w:szCs w:val="20"/>
        </w:rPr>
        <w:t>)(</w:t>
      </w:r>
      <w:proofErr w:type="gramEnd"/>
      <w:r w:rsidRPr="00302CB1">
        <w:rPr>
          <w:rFonts w:ascii="Verdana" w:hAnsi="Verdana"/>
          <w:sz w:val="20"/>
          <w:szCs w:val="20"/>
        </w:rPr>
        <w:t>b)(ii) a (iv) siempre que el valor se asigne razonablemente. Los métodos que puede elegir el productor para asignar el valor, incluyen la asignación del valor sobre el número de unidades producidas hasta el momento del primer envío, o la asignación del valor sobre el total de la producción prevista cuando existan contratos o compromisos en firme respecto de esa producción. Para ilustrar lo anterior, un productor proporciona al vendedor un molde para la producción de un material y se compromete con el vendedor a comprarle 10,000 unidades de ese material. Al llegar la primera remesa de 1,000 unidades, el vendedor ya ha producido 4,000 unidades. En estas circunstancias, el productor puede optar por asignar el valor del molde sobre 4,000 o 10,000 unidades, pero no debe optar por asignar el valor de los elementos al primer envío de 1,000 unidades. El productor optará por asignar el valor total de los elementos a un solo envío del material, sólo cuando ese envío contenga todas las unidades del material adquiridas por el productor bajo el contrato o el compromiso por ese número de unidades del material entre el vendedor y el productor.</w:t>
      </w:r>
    </w:p>
    <w:p w:rsidR="00302CB1" w:rsidRPr="00302CB1" w:rsidRDefault="00302CB1" w:rsidP="00302CB1">
      <w:pPr>
        <w:rPr>
          <w:rFonts w:ascii="Verdana" w:hAnsi="Verdana"/>
          <w:sz w:val="20"/>
          <w:szCs w:val="20"/>
        </w:rPr>
      </w:pPr>
      <w:r w:rsidRPr="00302CB1">
        <w:rPr>
          <w:rFonts w:ascii="Verdana" w:hAnsi="Verdana"/>
          <w:sz w:val="20"/>
          <w:szCs w:val="20"/>
        </w:rPr>
        <w:t>(14) La adición por las regalías a que hace referencia el párrafo (1</w:t>
      </w:r>
      <w:proofErr w:type="gramStart"/>
      <w:r w:rsidRPr="00302CB1">
        <w:rPr>
          <w:rFonts w:ascii="Verdana" w:hAnsi="Verdana"/>
          <w:sz w:val="20"/>
          <w:szCs w:val="20"/>
        </w:rPr>
        <w:t>)(</w:t>
      </w:r>
      <w:proofErr w:type="gramEnd"/>
      <w:r w:rsidRPr="00302CB1">
        <w:rPr>
          <w:rFonts w:ascii="Verdana" w:hAnsi="Verdana"/>
          <w:sz w:val="20"/>
          <w:szCs w:val="20"/>
        </w:rPr>
        <w:t>c) es el pago por las regalías que se registre en los libros del productor, o cuando el pago por las regalías se registre en los libros de otra persona, el pago por las regalías que se registre en los libros de esa otra persona.</w:t>
      </w:r>
    </w:p>
    <w:p w:rsidR="00302CB1" w:rsidRPr="00302CB1" w:rsidRDefault="00302CB1" w:rsidP="00302CB1">
      <w:pPr>
        <w:rPr>
          <w:rFonts w:ascii="Verdana" w:hAnsi="Verdana"/>
          <w:sz w:val="20"/>
          <w:szCs w:val="20"/>
        </w:rPr>
      </w:pPr>
      <w:r w:rsidRPr="00302CB1">
        <w:rPr>
          <w:rFonts w:ascii="Verdana" w:hAnsi="Verdana"/>
          <w:sz w:val="20"/>
          <w:szCs w:val="20"/>
        </w:rPr>
        <w:t>(15) El valor del producto a que hace referencia el párrafo (1</w:t>
      </w:r>
      <w:proofErr w:type="gramStart"/>
      <w:r w:rsidRPr="00302CB1">
        <w:rPr>
          <w:rFonts w:ascii="Verdana" w:hAnsi="Verdana"/>
          <w:sz w:val="20"/>
          <w:szCs w:val="20"/>
        </w:rPr>
        <w:t>)(</w:t>
      </w:r>
      <w:proofErr w:type="gramEnd"/>
      <w:r w:rsidRPr="00302CB1">
        <w:rPr>
          <w:rFonts w:ascii="Verdana" w:hAnsi="Verdana"/>
          <w:sz w:val="20"/>
          <w:szCs w:val="20"/>
        </w:rPr>
        <w:t>d) es la cantidad registrada para dicho producto en los libros del productor o el vendedor.</w:t>
      </w:r>
    </w:p>
    <w:p w:rsidR="00302CB1" w:rsidRPr="00302CB1" w:rsidRDefault="00302CB1" w:rsidP="00302CB1">
      <w:pPr>
        <w:rPr>
          <w:rFonts w:ascii="Verdana" w:hAnsi="Verdana"/>
          <w:sz w:val="20"/>
          <w:szCs w:val="20"/>
        </w:rPr>
      </w:pPr>
      <w:r w:rsidRPr="00302CB1">
        <w:rPr>
          <w:rFonts w:ascii="Verdana" w:hAnsi="Verdana"/>
          <w:b/>
          <w:bCs/>
          <w:sz w:val="20"/>
          <w:szCs w:val="20"/>
        </w:rPr>
        <w:t>5</w:t>
      </w:r>
      <w:r w:rsidRPr="00302CB1">
        <w:rPr>
          <w:rFonts w:ascii="Verdana" w:hAnsi="Verdana"/>
          <w:sz w:val="20"/>
          <w:szCs w:val="20"/>
        </w:rPr>
        <w:t> (1) Si no existe valor de transacción de conformidad con lo dispuesto en la subsección 2(2) o cuando el valor de transacción no sea admisible de acuerdo con la subsección 2(3), el valor del material a que hace referencia el subpárrafo 8(1)(b)(ii) de estas Reglamentaciones, es el valor de transacción de materiales idénticos vendidos a un comprador que se encuentra ubicado en el mismo país que el productor, en el mismo momento o en un momento aproximado en que el material sujeto a valoración fue enviado al productor.</w:t>
      </w:r>
    </w:p>
    <w:p w:rsidR="00302CB1" w:rsidRPr="00302CB1" w:rsidRDefault="00302CB1" w:rsidP="00302CB1">
      <w:pPr>
        <w:rPr>
          <w:rFonts w:ascii="Verdana" w:hAnsi="Verdana"/>
          <w:sz w:val="20"/>
          <w:szCs w:val="20"/>
        </w:rPr>
      </w:pPr>
      <w:r w:rsidRPr="00302CB1">
        <w:rPr>
          <w:rFonts w:ascii="Verdana" w:hAnsi="Verdana"/>
          <w:sz w:val="20"/>
          <w:szCs w:val="20"/>
        </w:rPr>
        <w:t>(2) Al aplicar esta sección, para determinar el valor del material se usará el valor de transacción de materiales idénticos vendidos al mismo nivel comercial y sensiblemente en las mismas cantidades que el material sujeto a valoración. Cuando no exista tal vent</w:t>
      </w:r>
      <w:r w:rsidRPr="00302CB1">
        <w:rPr>
          <w:rFonts w:ascii="Verdana" w:hAnsi="Verdana"/>
          <w:sz w:val="20"/>
          <w:szCs w:val="20"/>
        </w:rPr>
        <w:lastRenderedPageBreak/>
        <w:t>a, se utilizará el valor de transacción de materiales idénticos vendidos a un nivel comercial diferente o en cantidades diferentes, ajustado para tener en cuenta las diferencias atribuibles al nivel comercial o cantidad, siempre que estos ajustes puedan hacerse sobre la base de datos comprobados que demuestren claramente que aquéllos son razonables y exactos, tanto si suponen un aumento como una disminución del valor.</w:t>
      </w:r>
    </w:p>
    <w:p w:rsidR="00302CB1" w:rsidRPr="00302CB1" w:rsidRDefault="00302CB1" w:rsidP="00302CB1">
      <w:pPr>
        <w:rPr>
          <w:rFonts w:ascii="Verdana" w:hAnsi="Verdana"/>
          <w:sz w:val="20"/>
          <w:szCs w:val="20"/>
        </w:rPr>
      </w:pPr>
      <w:r w:rsidRPr="00302CB1">
        <w:rPr>
          <w:rFonts w:ascii="Verdana" w:hAnsi="Verdana"/>
          <w:sz w:val="20"/>
          <w:szCs w:val="20"/>
        </w:rPr>
        <w:t>(3) Será condición para efectuar el ajuste de conformidad con la subsección (2) por razón de la diferencia en los niveles comerciales o en las cantidades, el que dicho ajuste se haga sólo sobre la base de datos comprobados que demuestren claramente que dicho ajuste es razonable y exacto. Para ilustrar lo anterior, las listas de precios fidedignas indican los precios correspondientes a diferentes cantidades. Si el material sujeto a valoración consiste en un envío de 10 unidades y los únicos materiales idénticos respecto de los cuales exista un valor de transacción corresponden a una venta de 500 unidades, y se haya comprobado que el vendedor otorga descuentos por cantidad, el ajuste necesario se realizará consultando la lista de precios fidedigna del vendedor y utilizando el precio aplicable a una venta de 10 unidades. La venta no tiene necesariamente que haberse realizado por una cantidad de 10 unidades, con tal de que se haya comprobado por las ventas de otras cantidades, que la lista de precios es fidedigna. Si no existe tal medida objetiva de comparación, no será apropiado determinar el valor de conformidad con esta sección.</w:t>
      </w:r>
    </w:p>
    <w:p w:rsidR="00302CB1" w:rsidRPr="00302CB1" w:rsidRDefault="00302CB1" w:rsidP="00302CB1">
      <w:pPr>
        <w:rPr>
          <w:rFonts w:ascii="Verdana" w:hAnsi="Verdana"/>
          <w:sz w:val="20"/>
          <w:szCs w:val="20"/>
        </w:rPr>
      </w:pPr>
      <w:r w:rsidRPr="00302CB1">
        <w:rPr>
          <w:rFonts w:ascii="Verdana" w:hAnsi="Verdana"/>
          <w:sz w:val="20"/>
          <w:szCs w:val="20"/>
        </w:rPr>
        <w:t>(4) Si se dispone de más de un valor de transacción de materiales idénticos para determinar el valor del material, de conformidad con lo dispuesto en esta sección, se utilizará el valor más bajo.</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b/>
          <w:bCs/>
          <w:sz w:val="20"/>
          <w:szCs w:val="20"/>
        </w:rPr>
        <w:t>6</w:t>
      </w:r>
      <w:r w:rsidRPr="00302CB1">
        <w:rPr>
          <w:rFonts w:ascii="Verdana" w:hAnsi="Verdana"/>
          <w:sz w:val="20"/>
          <w:szCs w:val="20"/>
        </w:rPr>
        <w:t> (1) Si no existe valor de transacción de conformidad con lo dispuesto en la subsección 2(2), o cuando el valor de transacción no sea admisible de acuerdo con la subsección 2(3), y el valor del material no pueda determinarse de conformidad con la sección 5, el valor del material a que hace referencia en el subpárrafo 8(1)(b)(ii) de estas Reglamentaciones, será el valor de transacción de materiales similares vendidos a un comprador que se encuentre ubicado en el mismo país que el productor, en el mismo momento o en un momento aproximado en que el material sujeto a valoración fue enviado al productor</w:t>
      </w:r>
    </w:p>
    <w:p w:rsidR="00302CB1" w:rsidRPr="00302CB1" w:rsidRDefault="00302CB1" w:rsidP="00302CB1">
      <w:pPr>
        <w:rPr>
          <w:rFonts w:ascii="Verdana" w:hAnsi="Verdana"/>
          <w:sz w:val="20"/>
          <w:szCs w:val="20"/>
        </w:rPr>
      </w:pPr>
      <w:r w:rsidRPr="00302CB1">
        <w:rPr>
          <w:rFonts w:ascii="Verdana" w:hAnsi="Verdana"/>
          <w:sz w:val="20"/>
          <w:szCs w:val="20"/>
        </w:rPr>
        <w:t>(2) Al aplicar esta sección, para determinar el valor del material se deberá usar el valor de transacción de materiales similares vendidos al mismo nivel comercial y sensiblemente en las mismas cantidades que los materiales sujetos a valoración. Cuando no exista tal venta, se deberá utilizar el valor de transacción de materiales similares vendidos a un nivel comercial diferente o en cantidades diferentes, ajustado para tener en cuenta las diferencias atribuibles al nivel comercial o cantidad, siempre que estos ajustes puedan hacerse sobre la base de datos comprobados que demuestren claramente que aquéllos son razonables y exactos, tanto si suponen un aumento como una disminución en el valor.</w:t>
      </w:r>
    </w:p>
    <w:p w:rsidR="00302CB1" w:rsidRPr="00302CB1" w:rsidRDefault="00302CB1" w:rsidP="00302CB1">
      <w:pPr>
        <w:rPr>
          <w:rFonts w:ascii="Verdana" w:hAnsi="Verdana"/>
          <w:sz w:val="20"/>
          <w:szCs w:val="20"/>
        </w:rPr>
      </w:pPr>
      <w:r w:rsidRPr="00302CB1">
        <w:rPr>
          <w:rFonts w:ascii="Verdana" w:hAnsi="Verdana"/>
          <w:sz w:val="20"/>
          <w:szCs w:val="20"/>
        </w:rPr>
        <w:t>(3) Será condición para efectuar el ajuste de conformidad con la subsección (2) por razón de la diferencia en los niveles comerciales o en las cantidades, el que dicho ajuste s</w:t>
      </w:r>
      <w:r w:rsidRPr="00302CB1">
        <w:rPr>
          <w:rFonts w:ascii="Verdana" w:hAnsi="Verdana"/>
          <w:sz w:val="20"/>
          <w:szCs w:val="20"/>
        </w:rPr>
        <w:lastRenderedPageBreak/>
        <w:t>e haga sólo sobre la base de datos comprobados que demuestren claramente que dicho ajuste es razonable y exacto. Para ilustrar lo anterior, las listas de precios fidedignas indican los precios correspondientes a diferentes cantidades. Si el material sujeto a valoración consiste en un envío de 10 unidades y los únicos materiales similares respecto de los cuales exista un valor de transacción corresponden a una venta de 500 unidades, y se haya comprobado que el vendedor otorga descuentos por cantidad, el ajuste necesario se realizará consultando la lista de precios fidedigna del vendedor y utilizando el precio aplicable a una venta de 10 unidades. La venta no tiene necesariamente que haberse realizado por una cantidad de 10 unidades con tal de que se haya comprobado, por las ventas de otras cantidades, que la lista de precios es fidedigna. Si no existe tal medida objetiva de comparación, no será apropiado determinar el valor de conformidad con esta sección.</w:t>
      </w:r>
    </w:p>
    <w:p w:rsidR="00302CB1" w:rsidRPr="00302CB1" w:rsidRDefault="00302CB1" w:rsidP="00302CB1">
      <w:pPr>
        <w:rPr>
          <w:rFonts w:ascii="Verdana" w:hAnsi="Verdana"/>
          <w:sz w:val="20"/>
          <w:szCs w:val="20"/>
        </w:rPr>
      </w:pPr>
      <w:r w:rsidRPr="00302CB1">
        <w:rPr>
          <w:rFonts w:ascii="Verdana" w:hAnsi="Verdana"/>
          <w:sz w:val="20"/>
          <w:szCs w:val="20"/>
        </w:rPr>
        <w:t>(4) Si se dispone de más de un valor de transacción de materiales similares, para determinar el valor del material, de conformidad con lo dispuesto en esta sección, se deberá utilizar el valor más bajo.</w:t>
      </w:r>
    </w:p>
    <w:p w:rsidR="00302CB1" w:rsidRPr="00302CB1" w:rsidRDefault="00302CB1" w:rsidP="00302CB1">
      <w:pPr>
        <w:rPr>
          <w:rFonts w:ascii="Verdana" w:hAnsi="Verdana"/>
          <w:sz w:val="20"/>
          <w:szCs w:val="20"/>
        </w:rPr>
      </w:pPr>
      <w:r w:rsidRPr="00302CB1">
        <w:rPr>
          <w:rFonts w:ascii="Verdana" w:hAnsi="Verdana"/>
          <w:b/>
          <w:bCs/>
          <w:sz w:val="20"/>
          <w:szCs w:val="20"/>
        </w:rPr>
        <w:t>7</w:t>
      </w:r>
      <w:r w:rsidRPr="00302CB1">
        <w:rPr>
          <w:rFonts w:ascii="Verdana" w:hAnsi="Verdana"/>
          <w:sz w:val="20"/>
          <w:szCs w:val="20"/>
        </w:rPr>
        <w:t> Si no existe valor de transacción de conformidad con lo dispuesto en la subsección 2(2) o cuando el valor de transacción no sea admisible de acuerdo con la subsección 2(3), y el valor del material no pueda determinarse de conformidad con las secciones 5 o 6, el valor del material a que hace referencia en el subpárrafo 8(1)(b)(ii) de estas Reglamentaciones, debe determinarse de conformidad con la sección 8 o cuando el valor no pueda ser determinado en los términos de esa sección, de conformidad con la sección 9, excepto que a petición del productor podrá invertirse el orden de aplicación de las secciones 8 y 9.</w:t>
      </w:r>
    </w:p>
    <w:p w:rsidR="00302CB1" w:rsidRPr="00302CB1" w:rsidRDefault="00302CB1" w:rsidP="00302CB1">
      <w:pPr>
        <w:rPr>
          <w:rFonts w:ascii="Verdana" w:hAnsi="Verdana"/>
          <w:sz w:val="20"/>
          <w:szCs w:val="20"/>
        </w:rPr>
      </w:pPr>
      <w:r w:rsidRPr="00302CB1">
        <w:rPr>
          <w:rFonts w:ascii="Verdana" w:hAnsi="Verdana"/>
          <w:b/>
          <w:bCs/>
          <w:sz w:val="20"/>
          <w:szCs w:val="20"/>
        </w:rPr>
        <w:t>8</w:t>
      </w:r>
      <w:r w:rsidRPr="00302CB1">
        <w:rPr>
          <w:rFonts w:ascii="Verdana" w:hAnsi="Verdana"/>
          <w:sz w:val="20"/>
          <w:szCs w:val="20"/>
        </w:rPr>
        <w:t> (1) De conformidad con esta sección, si materiales idénticos o materiales similares se venden en el territorio del país Parte del T-MEC en donde se encuentra ubicado el productor, en el mismo estado en que el material fue recibido por el productor, el valor del material a que hace referencia en el subpárrafo 8(1)(b)(ii) de estas Reglamentaciones, debe estar basado en el precio unitario a que se venda la mayor cantidad total de esos materiales idénticos o materiales similares por el productor o, cuando el productor no venda esos materiales idénticos o materiales similares, por una persona al mismo nivel comercial que el productor, en el mismo momento o en un momento aproximado en que el material sujeto a valoración es recibido por el productor, a personas que se encuentren ubicadas en dicho territorio que no estén relacionadas con el vendedor, con las deducciones siguientes:</w:t>
      </w:r>
    </w:p>
    <w:p w:rsidR="00302CB1" w:rsidRPr="00302CB1" w:rsidRDefault="00302CB1" w:rsidP="00302CB1">
      <w:pPr>
        <w:rPr>
          <w:rFonts w:ascii="Verdana" w:hAnsi="Verdana"/>
          <w:sz w:val="20"/>
          <w:szCs w:val="20"/>
        </w:rPr>
      </w:pPr>
      <w:r w:rsidRPr="00302CB1">
        <w:rPr>
          <w:rFonts w:ascii="Verdana" w:hAnsi="Verdana"/>
          <w:sz w:val="20"/>
          <w:szCs w:val="20"/>
        </w:rPr>
        <w:t>(a)   los montos por comisiones usualmente obtenidas o los montos generalmente reflejados por beneficios y gastos generales, con relación a las ventas en el territorio de dicho país Parte del T-MEC, de materiales de la misma especie o clase que el material sujeto a valoración; y</w:t>
      </w:r>
    </w:p>
    <w:p w:rsidR="00302CB1" w:rsidRPr="00302CB1" w:rsidRDefault="00302CB1" w:rsidP="00302CB1">
      <w:pPr>
        <w:rPr>
          <w:rFonts w:ascii="Verdana" w:hAnsi="Verdana"/>
          <w:sz w:val="20"/>
          <w:szCs w:val="20"/>
        </w:rPr>
      </w:pPr>
      <w:r w:rsidRPr="00302CB1">
        <w:rPr>
          <w:rFonts w:ascii="Verdana" w:hAnsi="Verdana"/>
          <w:sz w:val="20"/>
          <w:szCs w:val="20"/>
        </w:rPr>
        <w:t>(b)   los impuestos por pagar en la medida en que estén incluidos en el precio unitario en el territorio de un país Parte del T-MEC, que sean eximidos, reembolsados o recuperables por medio de acreditamiento contra impuestos realmente pagados o por pagar.</w:t>
      </w:r>
    </w:p>
    <w:p w:rsidR="00302CB1" w:rsidRPr="00302CB1" w:rsidRDefault="00302CB1" w:rsidP="00302CB1">
      <w:pPr>
        <w:rPr>
          <w:rFonts w:ascii="Verdana" w:hAnsi="Verdana"/>
          <w:sz w:val="20"/>
          <w:szCs w:val="20"/>
        </w:rPr>
      </w:pPr>
      <w:r w:rsidRPr="00302CB1">
        <w:rPr>
          <w:rFonts w:ascii="Verdana" w:hAnsi="Verdana"/>
          <w:sz w:val="20"/>
          <w:szCs w:val="20"/>
        </w:rPr>
        <w:lastRenderedPageBreak/>
        <w:t>(2) Si ni los materiales idénticos ni los materiales similares se venden en el mismo momento o en un momento aproximado en que el material sujeto a valoración es recibido por el productor, el valor sujeto a las deducciones establecidas en la subsección (1), se determinará sobre la base del precio unitario a que son vendidos los materiales idénticos o materiales similares en el territorio del país Parte del T-MEC en donde se encuentra ubicado el productor, en el mismo estado en que el material fue recibido por el productor, dentro de los 90 días posteriores a la fecha en que el material sujeto a valoración fue recibido por el productor.</w:t>
      </w:r>
    </w:p>
    <w:p w:rsidR="00302CB1" w:rsidRPr="00302CB1" w:rsidRDefault="00302CB1" w:rsidP="00302CB1">
      <w:pPr>
        <w:rPr>
          <w:rFonts w:ascii="Verdana" w:hAnsi="Verdana"/>
          <w:sz w:val="20"/>
          <w:szCs w:val="20"/>
        </w:rPr>
      </w:pPr>
      <w:r w:rsidRPr="00302CB1">
        <w:rPr>
          <w:rFonts w:ascii="Verdana" w:hAnsi="Verdana"/>
          <w:sz w:val="20"/>
          <w:szCs w:val="20"/>
        </w:rPr>
        <w:t>(3) La expresión "precio unitario al que se vende la mayor cantidad total de esos materiales idénticos o materiales similares", en la subsección (1), significa el precio a que se vende el mayor número de unidades en las ventas a personas no relacionadas. Para ilustrar lo anterior, se venden materiales con arreglo a una lista de precios que establece precios unitarios favorables para las compras en cantidades relativamente grandes.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36"/>
        <w:gridCol w:w="1547"/>
        <w:gridCol w:w="2414"/>
        <w:gridCol w:w="3113"/>
      </w:tblGrid>
      <w:tr w:rsidR="00302CB1" w:rsidRPr="00302CB1" w:rsidTr="00302CB1">
        <w:trPr>
          <w:trHeight w:val="603"/>
        </w:trPr>
        <w:tc>
          <w:tcPr>
            <w:tcW w:w="2082"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Cantidad Vendida</w:t>
            </w:r>
          </w:p>
        </w:tc>
        <w:tc>
          <w:tcPr>
            <w:tcW w:w="1265"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Precio Unitario</w:t>
            </w:r>
          </w:p>
        </w:tc>
        <w:tc>
          <w:tcPr>
            <w:tcW w:w="2107"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Número de Ventas</w:t>
            </w:r>
          </w:p>
        </w:tc>
        <w:tc>
          <w:tcPr>
            <w:tcW w:w="3258"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Cantidad Total Vendida a Cada</w:t>
            </w:r>
            <w:r w:rsidRPr="00302CB1">
              <w:rPr>
                <w:rFonts w:ascii="Verdana" w:hAnsi="Verdana"/>
                <w:sz w:val="20"/>
                <w:szCs w:val="20"/>
              </w:rPr>
              <w:br/>
              <w:t>Precio</w:t>
            </w:r>
          </w:p>
        </w:tc>
      </w:tr>
      <w:tr w:rsidR="00302CB1" w:rsidRPr="00302CB1" w:rsidTr="00302CB1">
        <w:trPr>
          <w:trHeight w:val="352"/>
        </w:trPr>
        <w:tc>
          <w:tcPr>
            <w:tcW w:w="2082" w:type="dxa"/>
            <w:tcBorders>
              <w:top w:val="single" w:sz="6" w:space="0" w:color="000000"/>
            </w:tcBorders>
            <w:shd w:val="clear" w:color="auto" w:fill="B3B3B3"/>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1-10 unidades</w:t>
            </w:r>
          </w:p>
        </w:tc>
        <w:tc>
          <w:tcPr>
            <w:tcW w:w="1265" w:type="dxa"/>
            <w:tcBorders>
              <w:top w:val="single" w:sz="6" w:space="0" w:color="000000"/>
            </w:tcBorders>
            <w:shd w:val="clear" w:color="auto" w:fill="B3B3B3"/>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100</w:t>
            </w:r>
          </w:p>
        </w:tc>
        <w:tc>
          <w:tcPr>
            <w:tcW w:w="2107" w:type="dxa"/>
            <w:tcBorders>
              <w:top w:val="single" w:sz="6" w:space="0" w:color="000000"/>
            </w:tcBorders>
            <w:shd w:val="clear" w:color="auto" w:fill="B3B3B3"/>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10 ventas de 5 unidades</w:t>
            </w:r>
          </w:p>
        </w:tc>
        <w:tc>
          <w:tcPr>
            <w:tcW w:w="3258" w:type="dxa"/>
            <w:tcBorders>
              <w:top w:val="single" w:sz="6" w:space="0" w:color="000000"/>
            </w:tcBorders>
            <w:shd w:val="clear" w:color="auto" w:fill="B3B3B3"/>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65</w:t>
            </w:r>
          </w:p>
        </w:tc>
      </w:tr>
      <w:tr w:rsidR="00302CB1" w:rsidRPr="00302CB1" w:rsidTr="00302CB1">
        <w:trPr>
          <w:trHeight w:val="352"/>
        </w:trPr>
        <w:tc>
          <w:tcPr>
            <w:tcW w:w="2082" w:type="dxa"/>
            <w:shd w:val="clear" w:color="auto" w:fill="B3B3B3"/>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265" w:type="dxa"/>
            <w:shd w:val="clear" w:color="auto" w:fill="B3B3B3"/>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107"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5 ventas de 3 unidades</w:t>
            </w:r>
          </w:p>
        </w:tc>
        <w:tc>
          <w:tcPr>
            <w:tcW w:w="3258" w:type="dxa"/>
            <w:shd w:val="clear" w:color="auto" w:fill="B3B3B3"/>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52"/>
        </w:trPr>
        <w:tc>
          <w:tcPr>
            <w:tcW w:w="2082" w:type="dxa"/>
            <w:shd w:val="clear" w:color="auto" w:fill="B3B3B3"/>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11-25 unidades</w:t>
            </w:r>
          </w:p>
        </w:tc>
        <w:tc>
          <w:tcPr>
            <w:tcW w:w="1265" w:type="dxa"/>
            <w:shd w:val="clear" w:color="auto" w:fill="B3B3B3"/>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95</w:t>
            </w:r>
          </w:p>
        </w:tc>
        <w:tc>
          <w:tcPr>
            <w:tcW w:w="2107" w:type="dxa"/>
            <w:shd w:val="clear" w:color="auto" w:fill="B3B3B3"/>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5 ventas de 11 unidades</w:t>
            </w:r>
          </w:p>
        </w:tc>
        <w:tc>
          <w:tcPr>
            <w:tcW w:w="3258" w:type="dxa"/>
            <w:shd w:val="clear" w:color="auto" w:fill="B3B3B3"/>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55</w:t>
            </w:r>
          </w:p>
        </w:tc>
      </w:tr>
      <w:tr w:rsidR="00302CB1" w:rsidRPr="00302CB1" w:rsidTr="00302CB1">
        <w:trPr>
          <w:trHeight w:val="352"/>
        </w:trPr>
        <w:tc>
          <w:tcPr>
            <w:tcW w:w="2082"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Más de 25 unidades</w:t>
            </w:r>
          </w:p>
        </w:tc>
        <w:tc>
          <w:tcPr>
            <w:tcW w:w="126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90</w:t>
            </w:r>
          </w:p>
        </w:tc>
        <w:tc>
          <w:tcPr>
            <w:tcW w:w="210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 venta de 30 unidades</w:t>
            </w:r>
          </w:p>
        </w:tc>
        <w:tc>
          <w:tcPr>
            <w:tcW w:w="325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80</w:t>
            </w:r>
          </w:p>
        </w:tc>
      </w:tr>
      <w:tr w:rsidR="00302CB1" w:rsidRPr="00302CB1" w:rsidTr="00302CB1">
        <w:trPr>
          <w:trHeight w:val="367"/>
        </w:trPr>
        <w:tc>
          <w:tcPr>
            <w:tcW w:w="2082"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265"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107" w:type="dxa"/>
            <w:tcBorders>
              <w:bottom w:val="single" w:sz="6" w:space="0" w:color="000000"/>
            </w:tcBorders>
            <w:shd w:val="clear" w:color="auto" w:fill="B3B3B3"/>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 venta de 50 unidades</w:t>
            </w:r>
          </w:p>
        </w:tc>
        <w:tc>
          <w:tcPr>
            <w:tcW w:w="3258"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El mayor número de unidades vendidas a cierto precio es 80; por consiguiente, el precio unitario al que se vende la mayor cantidad total es 90.</w:t>
      </w:r>
    </w:p>
    <w:p w:rsidR="00302CB1" w:rsidRPr="00302CB1" w:rsidRDefault="00302CB1" w:rsidP="00302CB1">
      <w:pPr>
        <w:rPr>
          <w:rFonts w:ascii="Verdana" w:hAnsi="Verdana"/>
          <w:sz w:val="20"/>
          <w:szCs w:val="20"/>
        </w:rPr>
      </w:pPr>
      <w:r w:rsidRPr="00302CB1">
        <w:rPr>
          <w:rFonts w:ascii="Verdana" w:hAnsi="Verdana"/>
          <w:sz w:val="20"/>
          <w:szCs w:val="20"/>
        </w:rPr>
        <w:t>Otro caso sería, con la realización de dos ventas. En la primera se venden 500 unidades al precio de 95 unidades monetarias cada una. En la segunda se venden 400 unidades al precio de 90 unidades monetarias cada una. En este caso, el mayor número de unidades vendidas a cierto precio es 500; por consiguiente, el precio unitario al que se vende la mayor cantidad total es 95.</w:t>
      </w:r>
    </w:p>
    <w:p w:rsidR="00302CB1" w:rsidRPr="00302CB1" w:rsidRDefault="00302CB1" w:rsidP="00302CB1">
      <w:pPr>
        <w:rPr>
          <w:rFonts w:ascii="Verdana" w:hAnsi="Verdana"/>
          <w:sz w:val="20"/>
          <w:szCs w:val="20"/>
        </w:rPr>
      </w:pPr>
      <w:r w:rsidRPr="00302CB1">
        <w:rPr>
          <w:rFonts w:ascii="Verdana" w:hAnsi="Verdana"/>
          <w:sz w:val="20"/>
          <w:szCs w:val="20"/>
        </w:rPr>
        <w:t>(4) Para determinar el precio unitario, de conformidad con lo dispuesto en esta sección, no se deberá tomar en cuenta ninguna venta que se efectúe a una persona que suministre, directa o indirectamente, a título gratuito o a precio reducido, alguno de los ele</w:t>
      </w:r>
      <w:r w:rsidRPr="00302CB1">
        <w:rPr>
          <w:rFonts w:ascii="Verdana" w:hAnsi="Verdana"/>
          <w:sz w:val="20"/>
          <w:szCs w:val="20"/>
        </w:rPr>
        <w:lastRenderedPageBreak/>
        <w:t>mentos mencionados en el párrafo 4(1</w:t>
      </w:r>
      <w:proofErr w:type="gramStart"/>
      <w:r w:rsidRPr="00302CB1">
        <w:rPr>
          <w:rFonts w:ascii="Verdana" w:hAnsi="Verdana"/>
          <w:sz w:val="20"/>
          <w:szCs w:val="20"/>
        </w:rPr>
        <w:t>)(</w:t>
      </w:r>
      <w:proofErr w:type="gramEnd"/>
      <w:r w:rsidRPr="00302CB1">
        <w:rPr>
          <w:rFonts w:ascii="Verdana" w:hAnsi="Verdana"/>
          <w:sz w:val="20"/>
          <w:szCs w:val="20"/>
        </w:rPr>
        <w:t>b), para que se utilicen en relación con la producción del material.</w:t>
      </w:r>
    </w:p>
    <w:p w:rsidR="00302CB1" w:rsidRPr="00302CB1" w:rsidRDefault="00302CB1" w:rsidP="00302CB1">
      <w:pPr>
        <w:rPr>
          <w:rFonts w:ascii="Verdana" w:hAnsi="Verdana"/>
          <w:sz w:val="20"/>
          <w:szCs w:val="20"/>
        </w:rPr>
      </w:pPr>
      <w:r w:rsidRPr="00302CB1">
        <w:rPr>
          <w:rFonts w:ascii="Verdana" w:hAnsi="Verdana"/>
          <w:sz w:val="20"/>
          <w:szCs w:val="20"/>
        </w:rPr>
        <w:t>(5) Las cantidades generalmente reflejadas como beneficios y gastos generales, a que hace referencia el párrafo (1</w:t>
      </w:r>
      <w:proofErr w:type="gramStart"/>
      <w:r w:rsidRPr="00302CB1">
        <w:rPr>
          <w:rFonts w:ascii="Verdana" w:hAnsi="Verdana"/>
          <w:sz w:val="20"/>
          <w:szCs w:val="20"/>
        </w:rPr>
        <w:t>)(</w:t>
      </w:r>
      <w:proofErr w:type="gramEnd"/>
      <w:r w:rsidRPr="00302CB1">
        <w:rPr>
          <w:rFonts w:ascii="Verdana" w:hAnsi="Verdana"/>
          <w:sz w:val="20"/>
          <w:szCs w:val="20"/>
        </w:rPr>
        <w:t>a), deben de considerarse como un todo. Para los efectos de esta deducción, el importe se debe determinar sobre la base de la información proporcionada por el productor o en su nombre salvo en el caso que sus cifras sean inconsistentes con las cifras relativas a las ventas en el país en el cual se encuentra ubicado el productor de materiales de la misma especie o clase, que el material sujeto a valoración. Si los datos proporcionados por el productor son inconsistentes con dichas cifras, el importe de los beneficios y gastos generales se determinará sobre la base de información relevante distinta de la suministrada por el productor o en su nombre.</w:t>
      </w:r>
    </w:p>
    <w:p w:rsidR="00302CB1" w:rsidRPr="00302CB1" w:rsidRDefault="00302CB1" w:rsidP="00302CB1">
      <w:pPr>
        <w:rPr>
          <w:rFonts w:ascii="Verdana" w:hAnsi="Verdana"/>
          <w:sz w:val="20"/>
          <w:szCs w:val="20"/>
        </w:rPr>
      </w:pPr>
      <w:r w:rsidRPr="00302CB1">
        <w:rPr>
          <w:rFonts w:ascii="Verdana" w:hAnsi="Verdana"/>
          <w:sz w:val="20"/>
          <w:szCs w:val="20"/>
        </w:rPr>
        <w:t>(6) Para efectos de esta sección, los gastos generales son los costos directos e indirectos de la comercialización del material en cuestión.</w:t>
      </w:r>
    </w:p>
    <w:p w:rsidR="00302CB1" w:rsidRPr="00302CB1" w:rsidRDefault="00302CB1" w:rsidP="00302CB1">
      <w:pPr>
        <w:rPr>
          <w:rFonts w:ascii="Verdana" w:hAnsi="Verdana"/>
          <w:sz w:val="20"/>
          <w:szCs w:val="20"/>
        </w:rPr>
      </w:pPr>
      <w:r w:rsidRPr="00302CB1">
        <w:rPr>
          <w:rFonts w:ascii="Verdana" w:hAnsi="Verdana"/>
          <w:sz w:val="20"/>
          <w:szCs w:val="20"/>
        </w:rPr>
        <w:t>(7) Para determinar las comisiones obtenidas o el importe habitualmente reflejado por beneficios y gastos generales de conformidad con esta sección, la cuestión de si ciertos materiales son "materiales de la misma especie o clase" que el material sujeto a valoración, se resolverá caso por caso tomando en cuenta las circunstancias. Se examinarán las ventas que se hagan en el país en que se encuentra ubicado el productor del grupo o gama más restringidos de materiales de la misma especie o clase del material sujeto a valoración, y a cuyo respecto pueda suministrarse la información necesaria. Para los efectos de esta sección, "materiales de la misma especie o clase" incluye materiales importados del mismo país que el material sujeto a valoración, así como materiales importados de otro país o adquiridos dentro del territorio de un país Parte del T-MEC en el cual se encuentra ubicado el productor.</w:t>
      </w:r>
    </w:p>
    <w:p w:rsidR="00302CB1" w:rsidRPr="00302CB1" w:rsidRDefault="00302CB1" w:rsidP="00302CB1">
      <w:pPr>
        <w:rPr>
          <w:rFonts w:ascii="Verdana" w:hAnsi="Verdana"/>
          <w:sz w:val="20"/>
          <w:szCs w:val="20"/>
        </w:rPr>
      </w:pPr>
      <w:r w:rsidRPr="00302CB1">
        <w:rPr>
          <w:rFonts w:ascii="Verdana" w:hAnsi="Verdana"/>
          <w:sz w:val="20"/>
          <w:szCs w:val="20"/>
        </w:rPr>
        <w:t>(8) Para los efectos de la subsección (2), la fecha más próxima será aquélla en que se hayan vendido los materiales idénticos o materiales similares elaborados en cantidad suficiente para determinar el precio unitario, a otras personas en el territorio del país Parte del T-MEC en donde se encuentra ubicado el productor.</w:t>
      </w:r>
    </w:p>
    <w:p w:rsidR="00302CB1" w:rsidRPr="00302CB1" w:rsidRDefault="00302CB1" w:rsidP="00302CB1">
      <w:pPr>
        <w:rPr>
          <w:rFonts w:ascii="Verdana" w:hAnsi="Verdana"/>
          <w:sz w:val="20"/>
          <w:szCs w:val="20"/>
        </w:rPr>
      </w:pPr>
      <w:r w:rsidRPr="00302CB1">
        <w:rPr>
          <w:rFonts w:ascii="Verdana" w:hAnsi="Verdana"/>
          <w:b/>
          <w:bCs/>
          <w:sz w:val="20"/>
          <w:szCs w:val="20"/>
        </w:rPr>
        <w:t>9</w:t>
      </w:r>
      <w:r w:rsidRPr="00302CB1">
        <w:rPr>
          <w:rFonts w:ascii="Verdana" w:hAnsi="Verdana"/>
          <w:sz w:val="20"/>
          <w:szCs w:val="20"/>
        </w:rPr>
        <w:t> (1) De conformidad con esta sección, el valor del material a que hace referencia en el subpárrafo 8(1</w:t>
      </w:r>
      <w:proofErr w:type="gramStart"/>
      <w:r w:rsidRPr="00302CB1">
        <w:rPr>
          <w:rFonts w:ascii="Verdana" w:hAnsi="Verdana"/>
          <w:sz w:val="20"/>
          <w:szCs w:val="20"/>
        </w:rPr>
        <w:t>)(</w:t>
      </w:r>
      <w:proofErr w:type="gramEnd"/>
      <w:r w:rsidRPr="00302CB1">
        <w:rPr>
          <w:rFonts w:ascii="Verdana" w:hAnsi="Verdana"/>
          <w:sz w:val="20"/>
          <w:szCs w:val="20"/>
        </w:rPr>
        <w:t>b)(ii) de estas Reglamentaciones, es la suma de:</w:t>
      </w:r>
    </w:p>
    <w:p w:rsidR="00302CB1" w:rsidRPr="00302CB1" w:rsidRDefault="00302CB1" w:rsidP="00302CB1">
      <w:pPr>
        <w:rPr>
          <w:rFonts w:ascii="Verdana" w:hAnsi="Verdana"/>
          <w:sz w:val="20"/>
          <w:szCs w:val="20"/>
        </w:rPr>
      </w:pPr>
      <w:r w:rsidRPr="00302CB1">
        <w:rPr>
          <w:rFonts w:ascii="Verdana" w:hAnsi="Verdana"/>
          <w:sz w:val="20"/>
          <w:szCs w:val="20"/>
        </w:rPr>
        <w:t>(a)   el costo o valor de los materiales utilizados en la producción del material sujeto a valoración, determinado con base en los costos que se registran en los libros del productor del material,</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(b)   el costo de producción del material sujeto a valoración, determinado con base en los costos registrados en los libros del productor del material, y</w:t>
      </w:r>
    </w:p>
    <w:p w:rsidR="00302CB1" w:rsidRPr="00302CB1" w:rsidRDefault="00302CB1" w:rsidP="00302CB1">
      <w:pPr>
        <w:rPr>
          <w:rFonts w:ascii="Verdana" w:hAnsi="Verdana"/>
          <w:sz w:val="20"/>
          <w:szCs w:val="20"/>
        </w:rPr>
      </w:pPr>
      <w:r w:rsidRPr="00302CB1">
        <w:rPr>
          <w:rFonts w:ascii="Verdana" w:hAnsi="Verdana"/>
          <w:sz w:val="20"/>
          <w:szCs w:val="20"/>
        </w:rPr>
        <w:t>(c)    una cantidad por concepto de beneficios y gastos generales igual a la reflejada generalmente en ventas</w:t>
      </w:r>
    </w:p>
    <w:p w:rsidR="00302CB1" w:rsidRPr="00302CB1" w:rsidRDefault="00302CB1" w:rsidP="00302CB1">
      <w:pPr>
        <w:rPr>
          <w:rFonts w:ascii="Verdana" w:hAnsi="Verdana"/>
          <w:sz w:val="20"/>
          <w:szCs w:val="20"/>
        </w:rPr>
      </w:pPr>
      <w:r w:rsidRPr="00302CB1">
        <w:rPr>
          <w:rFonts w:ascii="Verdana" w:hAnsi="Verdana"/>
          <w:sz w:val="20"/>
          <w:szCs w:val="20"/>
        </w:rPr>
        <w:lastRenderedPageBreak/>
        <w:t>(i)    efectuadas por productores de materiales de la misma especie o clase que el material objeto de valoración, que se encuentren ubicados en el país en donde el material es producido, a personas que se encuentren ubicadas en el territorio del país Parte del T-MEC en donde se encuentra ubicado el productor, cuando el productor importa el material objeto de valoración al territorio del país Parte del T-MEC en donde se encuentra ubicado el productor, y</w:t>
      </w:r>
    </w:p>
    <w:p w:rsidR="00302CB1" w:rsidRPr="00302CB1" w:rsidRDefault="00302CB1" w:rsidP="00302CB1">
      <w:pPr>
        <w:rPr>
          <w:rFonts w:ascii="Verdana" w:hAnsi="Verdana"/>
          <w:sz w:val="20"/>
          <w:szCs w:val="20"/>
        </w:rPr>
      </w:pPr>
      <w:r w:rsidRPr="00302CB1">
        <w:rPr>
          <w:rFonts w:ascii="Verdana" w:hAnsi="Verdana"/>
          <w:sz w:val="20"/>
          <w:szCs w:val="20"/>
        </w:rPr>
        <w:t>(ii)    efectuadas por productores de materiales de la misma especie o clase que el material objeto de valoración, que se encuentren ubicados en el país Parte del T-MEC en donde se encuentra ubicado el productor, a personas que se encuentran ubicadas en el territorio del país Parte del T-MEC en donde se encuentra ubicado el productor, cuando el productor adquiere el material objeto de valoración, de otra persona que se encuentra ubicada en el territorio del país Parte del T-MEC en donde se encuentra ubicado el productor.</w:t>
      </w:r>
    </w:p>
    <w:p w:rsidR="00302CB1" w:rsidRPr="00302CB1" w:rsidRDefault="00302CB1" w:rsidP="00302CB1">
      <w:pPr>
        <w:rPr>
          <w:rFonts w:ascii="Verdana" w:hAnsi="Verdana"/>
          <w:sz w:val="20"/>
          <w:szCs w:val="20"/>
        </w:rPr>
      </w:pPr>
      <w:r w:rsidRPr="00302CB1">
        <w:rPr>
          <w:rFonts w:ascii="Verdana" w:hAnsi="Verdana"/>
          <w:sz w:val="20"/>
          <w:szCs w:val="20"/>
        </w:rPr>
        <w:t>(2) Este valor de un material, en la medida en que no se encuentre incluido conforme al párrafo (a) o (b) debe incluir los siguientes costos cuando los elementos son suministrados directa o indirectamente al productor del material sujeto a valoración por el productor gratuitamente o a precios reducidos para la producción de ese material,</w:t>
      </w:r>
    </w:p>
    <w:p w:rsidR="00302CB1" w:rsidRPr="00302CB1" w:rsidRDefault="00302CB1" w:rsidP="00302CB1">
      <w:pPr>
        <w:rPr>
          <w:rFonts w:ascii="Verdana" w:hAnsi="Verdana"/>
          <w:sz w:val="20"/>
          <w:szCs w:val="20"/>
        </w:rPr>
      </w:pPr>
      <w:r w:rsidRPr="00302CB1">
        <w:rPr>
          <w:rFonts w:ascii="Verdana" w:hAnsi="Verdana"/>
          <w:sz w:val="20"/>
          <w:szCs w:val="20"/>
        </w:rPr>
        <w:t>(a)   el valor de los elementos mencionados en el subpárrafo 4(1</w:t>
      </w:r>
      <w:proofErr w:type="gramStart"/>
      <w:r w:rsidRPr="00302CB1">
        <w:rPr>
          <w:rFonts w:ascii="Verdana" w:hAnsi="Verdana"/>
          <w:sz w:val="20"/>
          <w:szCs w:val="20"/>
        </w:rPr>
        <w:t>)(</w:t>
      </w:r>
      <w:proofErr w:type="gramEnd"/>
      <w:r w:rsidRPr="00302CB1">
        <w:rPr>
          <w:rFonts w:ascii="Verdana" w:hAnsi="Verdana"/>
          <w:sz w:val="20"/>
          <w:szCs w:val="20"/>
        </w:rPr>
        <w:t>b)(i) determinado de acuerdo a las subsecciones 4(6) y (7), y</w:t>
      </w:r>
    </w:p>
    <w:p w:rsidR="00302CB1" w:rsidRPr="00302CB1" w:rsidRDefault="00302CB1" w:rsidP="00302CB1">
      <w:pPr>
        <w:rPr>
          <w:rFonts w:ascii="Verdana" w:hAnsi="Verdana"/>
          <w:sz w:val="20"/>
          <w:szCs w:val="20"/>
        </w:rPr>
      </w:pPr>
      <w:r w:rsidRPr="00302CB1">
        <w:rPr>
          <w:rFonts w:ascii="Verdana" w:hAnsi="Verdana"/>
          <w:sz w:val="20"/>
          <w:szCs w:val="20"/>
        </w:rPr>
        <w:t>(b)   </w:t>
      </w:r>
      <w:proofErr w:type="gramStart"/>
      <w:r w:rsidRPr="00302CB1">
        <w:rPr>
          <w:rFonts w:ascii="Verdana" w:hAnsi="Verdana"/>
          <w:sz w:val="20"/>
          <w:szCs w:val="20"/>
        </w:rPr>
        <w:t>el</w:t>
      </w:r>
      <w:proofErr w:type="gramEnd"/>
      <w:r w:rsidRPr="00302CB1">
        <w:rPr>
          <w:rFonts w:ascii="Verdana" w:hAnsi="Verdana"/>
          <w:sz w:val="20"/>
          <w:szCs w:val="20"/>
        </w:rPr>
        <w:t> valor de los elementos mencionados en los subpárrafos 4 (1)(b)(ii) a (iv) determinado de acuerdo con la subsección 4(9) y asignado razonablemente al material de conformidad con la subsección 4(13).</w:t>
      </w:r>
    </w:p>
    <w:p w:rsidR="00302CB1" w:rsidRPr="00302CB1" w:rsidRDefault="00302CB1" w:rsidP="00302CB1">
      <w:pPr>
        <w:rPr>
          <w:rFonts w:ascii="Verdana" w:hAnsi="Verdana"/>
          <w:sz w:val="20"/>
          <w:szCs w:val="20"/>
        </w:rPr>
      </w:pPr>
      <w:r w:rsidRPr="00302CB1">
        <w:rPr>
          <w:rFonts w:ascii="Verdana" w:hAnsi="Verdana"/>
          <w:sz w:val="20"/>
          <w:szCs w:val="20"/>
        </w:rPr>
        <w:t>(3) Para efectos de la subsección (1)(a) y (b), si los costos registrados en los libros del productor del material se relacionan con la producción de otras mercancías y materiales, así como con la producción del material sujeto a valoración, los costos a que hacen referencia los párrafos (1)(a) y (b) respecto al material sujeto a valoración serán los costos registrados en los libros del productor del material que pueda asignarse razonablemente a ese material de conformidad con el Anexo V.</w:t>
      </w:r>
    </w:p>
    <w:p w:rsidR="00302CB1" w:rsidRPr="00302CB1" w:rsidRDefault="00302CB1" w:rsidP="00302CB1">
      <w:pPr>
        <w:rPr>
          <w:rFonts w:ascii="Verdana" w:hAnsi="Verdana"/>
          <w:sz w:val="20"/>
          <w:szCs w:val="20"/>
        </w:rPr>
      </w:pPr>
      <w:r w:rsidRPr="00302CB1">
        <w:rPr>
          <w:rFonts w:ascii="Verdana" w:hAnsi="Verdana"/>
          <w:sz w:val="20"/>
          <w:szCs w:val="20"/>
        </w:rPr>
        <w:t>(4) La cantidad por concepto de beneficios y gastos generales a que se hace referencia en el subpárrafo (1)(c) deberá determinarse sobre la base de la información proporcionada por el productor del material sujeto a valoración o en su nombre salvo que las cifras por concepto de beneficios y gastos generales proporcionadas con esa información no concuerden con las generalmente reflejadas en ventas por productores de materiales de la misma especie o clase que el material sujeto a valoración, que se encuentra ubicado en el país en el cual el material fue producido o el país donde se encuentra ubicado el productor, según sea el caso. La información proporcionada deberá prepararse de manera consistente con los Principios de Contabilidad Generalmente Aceptados en el país en el cual se produjo el material objeto de valoración. Cuando el material es producido en el territorio de un país Parte del T-MEC, la información deberá ser preparada de conformidad con los Principios de Contabi</w:t>
      </w:r>
      <w:r w:rsidRPr="00302CB1">
        <w:rPr>
          <w:rFonts w:ascii="Verdana" w:hAnsi="Verdana"/>
          <w:sz w:val="20"/>
          <w:szCs w:val="20"/>
        </w:rPr>
        <w:lastRenderedPageBreak/>
        <w:t>lidad Generalmente Aceptados señalados por las autoridades mencionadas para dicho país Parte del T-MEC en el Anexo X.</w:t>
      </w:r>
    </w:p>
    <w:p w:rsidR="00302CB1" w:rsidRPr="00302CB1" w:rsidRDefault="00302CB1" w:rsidP="00302CB1">
      <w:pPr>
        <w:rPr>
          <w:rFonts w:ascii="Verdana" w:hAnsi="Verdana"/>
          <w:sz w:val="20"/>
          <w:szCs w:val="20"/>
        </w:rPr>
      </w:pPr>
      <w:r w:rsidRPr="00302CB1">
        <w:rPr>
          <w:rFonts w:ascii="Verdana" w:hAnsi="Verdana"/>
          <w:sz w:val="20"/>
          <w:szCs w:val="20"/>
        </w:rPr>
        <w:t>(5) Para efectos del párrafo (1</w:t>
      </w:r>
      <w:proofErr w:type="gramStart"/>
      <w:r w:rsidRPr="00302CB1">
        <w:rPr>
          <w:rFonts w:ascii="Verdana" w:hAnsi="Verdana"/>
          <w:sz w:val="20"/>
          <w:szCs w:val="20"/>
        </w:rPr>
        <w:t>)(</w:t>
      </w:r>
      <w:proofErr w:type="gramEnd"/>
      <w:r w:rsidRPr="00302CB1">
        <w:rPr>
          <w:rFonts w:ascii="Verdana" w:hAnsi="Verdana"/>
          <w:sz w:val="20"/>
          <w:szCs w:val="20"/>
        </w:rPr>
        <w:t>c) y subsección (4), gastos generales significa los costos directos e indirectos de producción y venta del material que no estén incluidos en los párrafos (1)(a) y (b).</w:t>
      </w:r>
    </w:p>
    <w:p w:rsidR="00302CB1" w:rsidRPr="00302CB1" w:rsidRDefault="00302CB1" w:rsidP="00302CB1">
      <w:pPr>
        <w:rPr>
          <w:rFonts w:ascii="Verdana" w:hAnsi="Verdana"/>
          <w:sz w:val="20"/>
          <w:szCs w:val="20"/>
        </w:rPr>
      </w:pPr>
      <w:r w:rsidRPr="00302CB1">
        <w:rPr>
          <w:rFonts w:ascii="Verdana" w:hAnsi="Verdana"/>
          <w:sz w:val="20"/>
          <w:szCs w:val="20"/>
        </w:rPr>
        <w:t>(6) Para efectos de la subsección (4), la cantidad por concepto de beneficios y gastos generales deba ser tomada como un todo. Si el importe del beneficio del productor es bajo y sus gastos generales son altos, sus beneficios y gastos generales considerados en conjunto pueden no obstante concordar con los que son usuales en las ventas de materiales de la misma especie o clase que el material sujeto a valoración en la información proporcionada por o en nombre del productor del material. Si el productor del material pueda demostrar que no obtiene beneficios o que obtiene beneficios bajos en sus ventas del material en razón de circunstancias comerciales particulares, se tomará en cuenta el importe de sus beneficios reales y el importe de sus gastos generales, a condición de que el productor del material tenga razones comerciales válidas que lo justifiquen y que su política de precios refleje las políticas habituales de precios seguidas en la rama de producción de que se trate. Para ilustrar lo anterior, en los casos en los que los productores se hayan visto forzados a fijar temporalmente precios bajos a causa de una disminución imprevisible de la demanda o cuando vendan materiales para complementar una gama de materiales y mercancías producidas en el país en que se vende el material y acepte un bajo margen de beneficios para mantener la competitividad. Para mayor ilustración, si un material que se pone por primera vez a la venta y el productor está dispuesto a no obtener beneficios o a que éstos sean bajos para compensar los fuertes gastos generales asociados con el lanzamiento.</w:t>
      </w:r>
    </w:p>
    <w:p w:rsidR="00302CB1" w:rsidRPr="00302CB1" w:rsidRDefault="00302CB1" w:rsidP="00302CB1">
      <w:pPr>
        <w:rPr>
          <w:rFonts w:ascii="Verdana" w:hAnsi="Verdana"/>
          <w:sz w:val="20"/>
          <w:szCs w:val="20"/>
        </w:rPr>
      </w:pPr>
      <w:r w:rsidRPr="00302CB1">
        <w:rPr>
          <w:rFonts w:ascii="Verdana" w:hAnsi="Verdana"/>
          <w:sz w:val="20"/>
          <w:szCs w:val="20"/>
        </w:rPr>
        <w:t>(7) Si la cantidad indicada por el productor del material por concepto de beneficios y gastos generales proporcionada por el productor del material o en su nombre no concuerde con las que sean usuales en las ventas de materiales de la misma especie o clase que el material sujeto a valoración efectuados por otros productores del país de venta del material, la cantidad por concepto de beneficios y gastos generales, podrá basarse en otra información pertinente que no sea la proporcionada por el productor del material o en su nombre.</w:t>
      </w:r>
    </w:p>
    <w:p w:rsidR="00302CB1" w:rsidRPr="00302CB1" w:rsidRDefault="00302CB1" w:rsidP="00302CB1">
      <w:pPr>
        <w:rPr>
          <w:rFonts w:ascii="Verdana" w:hAnsi="Verdana"/>
          <w:sz w:val="20"/>
          <w:szCs w:val="20"/>
        </w:rPr>
      </w:pPr>
      <w:r w:rsidRPr="00302CB1">
        <w:rPr>
          <w:rFonts w:ascii="Verdana" w:hAnsi="Verdana"/>
          <w:sz w:val="20"/>
          <w:szCs w:val="20"/>
        </w:rPr>
        <w:t>(8) Si ciertos materiales son de la misma especie o clase que el material sujeto a valoración, se determinará caso por caso, de acuerdo con las circunstancias particulares. Para determinar los beneficios y gastos generales usuales con arreglo a lo dispuesto en esta sección, se examinarán las ventas del grupo o gama más restringidos de los materiales de la misma especie o clase, incluyendo el material sujeto a valoración, a cuyo respecto pueda proporcionarse la información necesaria. Para los efectos de esta sección, los materiales de la misma especie o clase deberán ser del mismo país que el material sujeto a valoración.</w:t>
      </w:r>
    </w:p>
    <w:p w:rsidR="00302CB1" w:rsidRPr="00302CB1" w:rsidRDefault="00302CB1" w:rsidP="00302CB1">
      <w:pPr>
        <w:rPr>
          <w:rFonts w:ascii="Verdana" w:hAnsi="Verdana"/>
          <w:sz w:val="20"/>
          <w:szCs w:val="20"/>
        </w:rPr>
      </w:pPr>
      <w:r w:rsidRPr="00302CB1">
        <w:rPr>
          <w:rFonts w:ascii="Verdana" w:hAnsi="Verdana"/>
          <w:b/>
          <w:bCs/>
          <w:sz w:val="20"/>
          <w:szCs w:val="20"/>
        </w:rPr>
        <w:t>10</w:t>
      </w:r>
      <w:r w:rsidRPr="00302CB1">
        <w:rPr>
          <w:rFonts w:ascii="Verdana" w:hAnsi="Verdana"/>
          <w:sz w:val="20"/>
          <w:szCs w:val="20"/>
        </w:rPr>
        <w:t> (1) Si no existe valor de transacción de conformidad con la subsección 2(2) o cuando el valor de transacción no sea admisible de acuerdo con lo dispuesto en la subsección 2(3), y el valor de los materiales no pueda determinarse de conformidad con lo dispuesto en las secciones 5 a 9, el valor del material a que hace referencia en el subpárrafo</w:t>
      </w:r>
      <w:r w:rsidRPr="00302CB1">
        <w:rPr>
          <w:rFonts w:ascii="Verdana" w:hAnsi="Verdana"/>
          <w:sz w:val="20"/>
          <w:szCs w:val="20"/>
        </w:rPr>
        <w:lastRenderedPageBreak/>
        <w:t> 8(1)(b)(ii) de estas Reglamentaciones, deberá ser determinado conforme a esta sección utilizando medios razonables compatibles que concuerden con los principios y disposiciones generales de este Anexo sobre la base de datos disponibles en el país en donde se encuentra ubicado el productor.</w:t>
      </w:r>
    </w:p>
    <w:p w:rsidR="00302CB1" w:rsidRPr="00302CB1" w:rsidRDefault="00302CB1" w:rsidP="00302CB1">
      <w:pPr>
        <w:rPr>
          <w:rFonts w:ascii="Verdana" w:hAnsi="Verdana"/>
          <w:sz w:val="20"/>
          <w:szCs w:val="20"/>
        </w:rPr>
      </w:pPr>
      <w:r w:rsidRPr="00302CB1">
        <w:rPr>
          <w:rFonts w:ascii="Verdana" w:hAnsi="Verdana"/>
          <w:sz w:val="20"/>
          <w:szCs w:val="20"/>
        </w:rPr>
        <w:t>(2) El valor del material determinado de conformidad con esta sección no deberá ser determinado sobre la base de</w:t>
      </w:r>
    </w:p>
    <w:p w:rsidR="00302CB1" w:rsidRPr="00302CB1" w:rsidRDefault="00302CB1" w:rsidP="00302CB1">
      <w:pPr>
        <w:rPr>
          <w:rFonts w:ascii="Verdana" w:hAnsi="Verdana"/>
          <w:sz w:val="20"/>
          <w:szCs w:val="20"/>
        </w:rPr>
      </w:pPr>
      <w:r w:rsidRPr="00302CB1">
        <w:rPr>
          <w:rFonts w:ascii="Verdana" w:hAnsi="Verdana"/>
          <w:sz w:val="20"/>
          <w:szCs w:val="20"/>
        </w:rPr>
        <w:t>(a)   un sistema de valoración que prevé la aceptación del mayor de dos valores alternativos;</w:t>
      </w:r>
    </w:p>
    <w:p w:rsidR="00302CB1" w:rsidRPr="00302CB1" w:rsidRDefault="00302CB1" w:rsidP="00302CB1">
      <w:pPr>
        <w:rPr>
          <w:rFonts w:ascii="Verdana" w:hAnsi="Verdana"/>
          <w:sz w:val="20"/>
          <w:szCs w:val="20"/>
        </w:rPr>
      </w:pPr>
      <w:r w:rsidRPr="00302CB1">
        <w:rPr>
          <w:rFonts w:ascii="Verdana" w:hAnsi="Verdana"/>
          <w:sz w:val="20"/>
          <w:szCs w:val="20"/>
        </w:rPr>
        <w:t>(b)   un costo de producción distinto al valor determinado de conformidad a la sección 9;</w:t>
      </w:r>
    </w:p>
    <w:p w:rsidR="00302CB1" w:rsidRPr="00302CB1" w:rsidRDefault="00302CB1" w:rsidP="00302CB1">
      <w:pPr>
        <w:rPr>
          <w:rFonts w:ascii="Verdana" w:hAnsi="Verdana"/>
          <w:sz w:val="20"/>
          <w:szCs w:val="20"/>
        </w:rPr>
      </w:pPr>
      <w:r w:rsidRPr="00302CB1">
        <w:rPr>
          <w:rFonts w:ascii="Verdana" w:hAnsi="Verdana"/>
          <w:sz w:val="20"/>
          <w:szCs w:val="20"/>
        </w:rPr>
        <w:t>(c)    valores mínimos;</w:t>
      </w:r>
    </w:p>
    <w:p w:rsidR="00302CB1" w:rsidRPr="00302CB1" w:rsidRDefault="00302CB1" w:rsidP="00302CB1">
      <w:pPr>
        <w:rPr>
          <w:rFonts w:ascii="Verdana" w:hAnsi="Verdana"/>
          <w:sz w:val="20"/>
          <w:szCs w:val="20"/>
        </w:rPr>
      </w:pPr>
      <w:r w:rsidRPr="00302CB1">
        <w:rPr>
          <w:rFonts w:ascii="Verdana" w:hAnsi="Verdana"/>
          <w:sz w:val="20"/>
          <w:szCs w:val="20"/>
        </w:rPr>
        <w:t>(d)   valores ficticios o arbitrarios;</w:t>
      </w:r>
    </w:p>
    <w:p w:rsidR="00302CB1" w:rsidRPr="00302CB1" w:rsidRDefault="00302CB1" w:rsidP="00302CB1">
      <w:pPr>
        <w:rPr>
          <w:rFonts w:ascii="Verdana" w:hAnsi="Verdana"/>
          <w:sz w:val="20"/>
          <w:szCs w:val="20"/>
        </w:rPr>
      </w:pPr>
      <w:r w:rsidRPr="00302CB1">
        <w:rPr>
          <w:rFonts w:ascii="Verdana" w:hAnsi="Verdana"/>
          <w:sz w:val="20"/>
          <w:szCs w:val="20"/>
        </w:rPr>
        <w:t>(e)   si el material es producido en el territorio del país Parte del T-MEC en donde se encuentra ubicado el productor, el precio del material para su exportación a ese territorio; o</w:t>
      </w:r>
    </w:p>
    <w:p w:rsidR="00302CB1" w:rsidRPr="00302CB1" w:rsidRDefault="00302CB1" w:rsidP="00302CB1">
      <w:pPr>
        <w:rPr>
          <w:rFonts w:ascii="Verdana" w:hAnsi="Verdana"/>
          <w:sz w:val="20"/>
          <w:szCs w:val="20"/>
        </w:rPr>
      </w:pPr>
      <w:r w:rsidRPr="00302CB1">
        <w:rPr>
          <w:rFonts w:ascii="Verdana" w:hAnsi="Verdana"/>
          <w:sz w:val="20"/>
          <w:szCs w:val="20"/>
        </w:rPr>
        <w:t>(f)    si el material es importado, el precio del material para exportación a un país distinto del territorio del país Parte del T-MEC en donde se encuentra ubicado el productor.</w:t>
      </w:r>
    </w:p>
    <w:p w:rsidR="00302CB1" w:rsidRPr="00302CB1" w:rsidRDefault="00302CB1" w:rsidP="00302CB1">
      <w:pPr>
        <w:rPr>
          <w:rFonts w:ascii="Verdana" w:hAnsi="Verdana"/>
          <w:sz w:val="20"/>
          <w:szCs w:val="20"/>
        </w:rPr>
      </w:pPr>
      <w:r w:rsidRPr="00302CB1">
        <w:rPr>
          <w:rFonts w:ascii="Verdana" w:hAnsi="Verdana"/>
          <w:sz w:val="20"/>
          <w:szCs w:val="20"/>
        </w:rPr>
        <w:t>(3) En la medida de lo posible, el valor del material determinado de conformidad con esta sección, debe estar basado en los métodos de valoración establecidos en las secciones 2 a 9, pero se considerará flexibilidad razonable en la aplicación de tales métodos, de conformidad con los objetivos y disposiciones de esta sección. Para ilustrar lo anterior, según lo dispuesto en la sección 5, el requerimiento de que los materiales idénticos se vendan en el mismo momento o en un momento aproximado en que el material sujeto a valoración es enviado al productor, se interpretará con flexibilidad. De la misma manera, los materiales idénticos producidos en un país distinto al país en donde el material es producido, podría ser la base para determinar el valor del material, o el valor de materiales idénticos determinado de conformidad con la sección 8. Otro caso, según lo dispuesto en la sección 6, el requerimiento de que los materiales similares se vendan en el mismo momento o en un momento aproximado al momento en que el material sujeto a valoración haya sido enviado al productor, se interpretará con flexibilidad. Asimismo, materiales similares producidos en un país distinto al país en el que el material es producido, podrían ser la base para determinar el valor del material, o podría utilizarse el valor de los materiales similares determinado de conformidad con las disposiciones de la sección 8. Para mayor ilustración, conforme a la sección 9, el requerimiento de los "noventa días" se administrará con flexibilidad.</w:t>
      </w:r>
    </w:p>
    <w:p w:rsidR="00302CB1" w:rsidRPr="00302CB1" w:rsidRDefault="00302CB1" w:rsidP="00302CB1">
      <w:pPr>
        <w:rPr>
          <w:rFonts w:ascii="Verdana" w:hAnsi="Verdana"/>
          <w:sz w:val="20"/>
          <w:szCs w:val="20"/>
        </w:rPr>
      </w:pPr>
      <w:r w:rsidRPr="00302CB1">
        <w:rPr>
          <w:rFonts w:ascii="Verdana" w:hAnsi="Verdana"/>
          <w:b/>
          <w:bCs/>
          <w:sz w:val="20"/>
          <w:szCs w:val="20"/>
        </w:rPr>
        <w:t>ANEXO VII (Métodos para Determinar el Valor de Materiales No Originarios que son Materiales Idénticos y se utilizan en la Producción de una Mercancía)</w:t>
      </w:r>
    </w:p>
    <w:p w:rsidR="00302CB1" w:rsidRPr="00302CB1" w:rsidRDefault="00302CB1" w:rsidP="00302CB1">
      <w:pPr>
        <w:rPr>
          <w:rFonts w:ascii="Verdana" w:hAnsi="Verdana"/>
          <w:sz w:val="20"/>
          <w:szCs w:val="20"/>
        </w:rPr>
      </w:pPr>
      <w:r w:rsidRPr="00302CB1">
        <w:rPr>
          <w:rFonts w:ascii="Verdana" w:hAnsi="Verdana"/>
          <w:sz w:val="20"/>
          <w:szCs w:val="20"/>
        </w:rPr>
        <w:t>Definiciones</w:t>
      </w:r>
    </w:p>
    <w:p w:rsidR="00302CB1" w:rsidRPr="00302CB1" w:rsidRDefault="00302CB1" w:rsidP="00302CB1">
      <w:pPr>
        <w:rPr>
          <w:rFonts w:ascii="Verdana" w:hAnsi="Verdana"/>
          <w:sz w:val="20"/>
          <w:szCs w:val="20"/>
        </w:rPr>
      </w:pPr>
      <w:r w:rsidRPr="00302CB1">
        <w:rPr>
          <w:rFonts w:ascii="Verdana" w:hAnsi="Verdana"/>
          <w:b/>
          <w:bCs/>
          <w:sz w:val="20"/>
          <w:szCs w:val="20"/>
        </w:rPr>
        <w:lastRenderedPageBreak/>
        <w:t>1</w:t>
      </w:r>
      <w:r w:rsidRPr="00302CB1">
        <w:rPr>
          <w:rFonts w:ascii="Verdana" w:hAnsi="Verdana"/>
          <w:sz w:val="20"/>
          <w:szCs w:val="20"/>
        </w:rPr>
        <w:t> Para efectos de lo dispuesto en este Anexo,</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inventario</w:t>
      </w:r>
      <w:proofErr w:type="gramEnd"/>
      <w:r w:rsidRPr="00302CB1">
        <w:rPr>
          <w:rFonts w:ascii="Verdana" w:hAnsi="Verdana"/>
          <w:b/>
          <w:bCs/>
          <w:i/>
          <w:iCs/>
          <w:sz w:val="20"/>
          <w:szCs w:val="20"/>
        </w:rPr>
        <w:t> de materiales</w:t>
      </w:r>
      <w:r w:rsidRPr="00302CB1">
        <w:rPr>
          <w:rFonts w:ascii="Verdana" w:hAnsi="Verdana"/>
          <w:sz w:val="20"/>
          <w:szCs w:val="20"/>
        </w:rPr>
        <w:t> significa, respecto a una sola planta del productor de una mercancía, un inventario de materiales no originarios que sean materiales idénticos y que se utilicen en la producción de la mercancía;</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materiales</w:t>
      </w:r>
      <w:proofErr w:type="gramEnd"/>
      <w:r w:rsidRPr="00302CB1">
        <w:rPr>
          <w:rFonts w:ascii="Verdana" w:hAnsi="Verdana"/>
          <w:b/>
          <w:bCs/>
          <w:i/>
          <w:iCs/>
          <w:sz w:val="20"/>
          <w:szCs w:val="20"/>
        </w:rPr>
        <w:t> idénticos </w:t>
      </w:r>
      <w:r w:rsidRPr="00302CB1">
        <w:rPr>
          <w:rFonts w:ascii="Verdana" w:hAnsi="Verdana"/>
          <w:sz w:val="20"/>
          <w:szCs w:val="20"/>
        </w:rPr>
        <w:t>significa, respecto a un material, materiales que sean iguales al material en todos sus aspectos, incluyendo sus características físicas, calidad y prestigio comercial, pero excluyendo las pequeñas diferencias de aspecto;</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método</w:t>
      </w:r>
      <w:proofErr w:type="gramEnd"/>
      <w:r w:rsidRPr="00302CB1">
        <w:rPr>
          <w:rFonts w:ascii="Verdana" w:hAnsi="Verdana"/>
          <w:b/>
          <w:bCs/>
          <w:i/>
          <w:iCs/>
          <w:sz w:val="20"/>
          <w:szCs w:val="20"/>
        </w:rPr>
        <w:t> de valuación de inventarios PEPS</w:t>
      </w:r>
      <w:r w:rsidRPr="00302CB1">
        <w:rPr>
          <w:rFonts w:ascii="Verdana" w:hAnsi="Verdana"/>
          <w:sz w:val="20"/>
          <w:szCs w:val="20"/>
        </w:rPr>
        <w:t> </w:t>
      </w:r>
      <w:r w:rsidRPr="00302CB1">
        <w:rPr>
          <w:rFonts w:ascii="Verdana" w:hAnsi="Verdana"/>
          <w:b/>
          <w:bCs/>
          <w:i/>
          <w:iCs/>
          <w:sz w:val="20"/>
          <w:szCs w:val="20"/>
        </w:rPr>
        <w:t>(primeras entradas, primeras salidas)</w:t>
      </w:r>
      <w:r w:rsidRPr="00302CB1">
        <w:rPr>
          <w:rFonts w:ascii="Verdana" w:hAnsi="Verdana"/>
          <w:sz w:val="20"/>
          <w:szCs w:val="20"/>
        </w:rPr>
        <w:t> significa el método por el cual el valor de los primeros materiales no originarios recibidos en el inventario de materiales, determinado de acuerdo con la sección 8 de estas Reglamentaciones, se considera como el valor de los materiales no originarios utilizados en la producción de la primera mercancía enviada al comprador de la mercancía;</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método</w:t>
      </w:r>
      <w:proofErr w:type="gramEnd"/>
      <w:r w:rsidRPr="00302CB1">
        <w:rPr>
          <w:rFonts w:ascii="Verdana" w:hAnsi="Verdana"/>
          <w:b/>
          <w:bCs/>
          <w:i/>
          <w:iCs/>
          <w:sz w:val="20"/>
          <w:szCs w:val="20"/>
        </w:rPr>
        <w:t> de valuación de inventarios UEPS (últimas entradas, primeras salidas)</w:t>
      </w:r>
      <w:r w:rsidRPr="00302CB1">
        <w:rPr>
          <w:rFonts w:ascii="Verdana" w:hAnsi="Verdana"/>
          <w:sz w:val="20"/>
          <w:szCs w:val="20"/>
        </w:rPr>
        <w:t> significa el método por el cual el valor de los últimos materiales no originarios recibidos en el inventario de materiales, determinado de acuerdo con la sección 8 de estas Reglamentaciones, se considera como el valor de los materiales no originarios utilizados en la producción de la primera mercancía enviada al comprador de la mercancía; y</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método</w:t>
      </w:r>
      <w:proofErr w:type="gramEnd"/>
      <w:r w:rsidRPr="00302CB1">
        <w:rPr>
          <w:rFonts w:ascii="Verdana" w:hAnsi="Verdana"/>
          <w:b/>
          <w:bCs/>
          <w:i/>
          <w:iCs/>
          <w:sz w:val="20"/>
          <w:szCs w:val="20"/>
        </w:rPr>
        <w:t> de valuación de inventarios de promedios de rotación</w:t>
      </w:r>
      <w:r w:rsidRPr="00302CB1">
        <w:rPr>
          <w:rFonts w:ascii="Verdana" w:hAnsi="Verdana"/>
          <w:sz w:val="20"/>
          <w:szCs w:val="20"/>
        </w:rPr>
        <w:t> significa el método por el cual el valor de los materiales no originarios utilizados en la producción de una mercancía que se envía al comprador de la mercancía se basa en el valor promedio de los materiales no originarios del inventario de materiales, calculado de acuerdo con la sección 4.</w:t>
      </w:r>
    </w:p>
    <w:p w:rsidR="00302CB1" w:rsidRPr="00302CB1" w:rsidRDefault="00302CB1" w:rsidP="00302CB1">
      <w:pPr>
        <w:rPr>
          <w:rFonts w:ascii="Verdana" w:hAnsi="Verdana"/>
          <w:sz w:val="20"/>
          <w:szCs w:val="20"/>
        </w:rPr>
      </w:pPr>
      <w:r w:rsidRPr="00302CB1">
        <w:rPr>
          <w:rFonts w:ascii="Verdana" w:hAnsi="Verdana"/>
          <w:sz w:val="20"/>
          <w:szCs w:val="20"/>
        </w:rPr>
        <w:t>Generalidades</w:t>
      </w:r>
    </w:p>
    <w:p w:rsidR="00302CB1" w:rsidRPr="00302CB1" w:rsidRDefault="00302CB1" w:rsidP="00302CB1">
      <w:pPr>
        <w:rPr>
          <w:rFonts w:ascii="Verdana" w:hAnsi="Verdana"/>
          <w:sz w:val="20"/>
          <w:szCs w:val="20"/>
        </w:rPr>
      </w:pPr>
      <w:r w:rsidRPr="00302CB1">
        <w:rPr>
          <w:rFonts w:ascii="Verdana" w:hAnsi="Verdana"/>
          <w:b/>
          <w:bCs/>
          <w:sz w:val="20"/>
          <w:szCs w:val="20"/>
        </w:rPr>
        <w:t>2</w:t>
      </w:r>
      <w:r w:rsidRPr="00302CB1">
        <w:rPr>
          <w:rFonts w:ascii="Verdana" w:hAnsi="Verdana"/>
          <w:sz w:val="20"/>
          <w:szCs w:val="20"/>
        </w:rPr>
        <w:t> Para efectos de las subsecciones 5(13) y (14) y 7(10) de estas Reglamentaciones, los métodos para determinar el valor de los materiales no originarios que sean materiales idénticos y que sean utilizados en la producción de una mercancía son los siguientes:</w:t>
      </w:r>
    </w:p>
    <w:p w:rsidR="00302CB1" w:rsidRPr="00302CB1" w:rsidRDefault="00302CB1" w:rsidP="00302CB1">
      <w:pPr>
        <w:rPr>
          <w:rFonts w:ascii="Verdana" w:hAnsi="Verdana"/>
          <w:sz w:val="20"/>
          <w:szCs w:val="20"/>
        </w:rPr>
      </w:pPr>
      <w:r w:rsidRPr="00302CB1">
        <w:rPr>
          <w:rFonts w:ascii="Verdana" w:hAnsi="Verdana"/>
          <w:sz w:val="20"/>
          <w:szCs w:val="20"/>
        </w:rPr>
        <w:t>(a)   método de valuación de inventarios PEPS;</w:t>
      </w:r>
    </w:p>
    <w:p w:rsidR="00302CB1" w:rsidRPr="00302CB1" w:rsidRDefault="00302CB1" w:rsidP="00302CB1">
      <w:pPr>
        <w:rPr>
          <w:rFonts w:ascii="Verdana" w:hAnsi="Verdana"/>
          <w:sz w:val="20"/>
          <w:szCs w:val="20"/>
        </w:rPr>
      </w:pPr>
      <w:r w:rsidRPr="00302CB1">
        <w:rPr>
          <w:rFonts w:ascii="Verdana" w:hAnsi="Verdana"/>
          <w:sz w:val="20"/>
          <w:szCs w:val="20"/>
        </w:rPr>
        <w:t>(b)   método de valuación de inventarios UEPS; y</w:t>
      </w:r>
    </w:p>
    <w:p w:rsidR="00302CB1" w:rsidRPr="00302CB1" w:rsidRDefault="00302CB1" w:rsidP="00302CB1">
      <w:pPr>
        <w:rPr>
          <w:rFonts w:ascii="Verdana" w:hAnsi="Verdana"/>
          <w:sz w:val="20"/>
          <w:szCs w:val="20"/>
        </w:rPr>
      </w:pPr>
      <w:r w:rsidRPr="00302CB1">
        <w:rPr>
          <w:rFonts w:ascii="Verdana" w:hAnsi="Verdana"/>
          <w:sz w:val="20"/>
          <w:szCs w:val="20"/>
        </w:rPr>
        <w:t>(c)    método de valuación de inventarios de promedio de rotación.</w:t>
      </w:r>
    </w:p>
    <w:p w:rsidR="00302CB1" w:rsidRPr="00302CB1" w:rsidRDefault="00302CB1" w:rsidP="00302CB1">
      <w:pPr>
        <w:rPr>
          <w:rFonts w:ascii="Verdana" w:hAnsi="Verdana"/>
          <w:sz w:val="20"/>
          <w:szCs w:val="20"/>
        </w:rPr>
      </w:pPr>
      <w:r w:rsidRPr="00302CB1">
        <w:rPr>
          <w:rFonts w:ascii="Verdana" w:hAnsi="Verdana"/>
          <w:b/>
          <w:bCs/>
          <w:sz w:val="20"/>
          <w:szCs w:val="20"/>
        </w:rPr>
        <w:t>3</w:t>
      </w:r>
      <w:r w:rsidRPr="00302CB1">
        <w:rPr>
          <w:rFonts w:ascii="Verdana" w:hAnsi="Verdana"/>
          <w:sz w:val="20"/>
          <w:szCs w:val="20"/>
        </w:rPr>
        <w:t> (1) Si el productor de una mercancía elige cualquiera de los métodos idénticos a que se refiere la sección 2, respecto a los materiales no originarios que son materiales idénticos, el productor no podrá utilizar otro de esos métodos respecto a cualesquiera otros materiales no originarios que son materiales idénticos y que se utilizan en la producción de esa mercancía o en la producción de cualquier otra mercancía.</w:t>
      </w:r>
    </w:p>
    <w:p w:rsidR="00302CB1" w:rsidRPr="00302CB1" w:rsidRDefault="00302CB1" w:rsidP="00302CB1">
      <w:pPr>
        <w:rPr>
          <w:rFonts w:ascii="Verdana" w:hAnsi="Verdana"/>
          <w:sz w:val="20"/>
          <w:szCs w:val="20"/>
        </w:rPr>
      </w:pPr>
      <w:r w:rsidRPr="00302CB1">
        <w:rPr>
          <w:rFonts w:ascii="Verdana" w:hAnsi="Verdana"/>
          <w:sz w:val="20"/>
          <w:szCs w:val="20"/>
        </w:rPr>
        <w:t>(2) Si un productor de una mercancía produce dicha mercancía en más de una planta, el método elegido por el productor deberá utilizarse respecto a todas las plantas del productor en las que se produzca la mercancía.</w:t>
      </w:r>
    </w:p>
    <w:p w:rsidR="00302CB1" w:rsidRPr="00302CB1" w:rsidRDefault="00302CB1" w:rsidP="00302CB1">
      <w:pPr>
        <w:rPr>
          <w:rFonts w:ascii="Verdana" w:hAnsi="Verdana"/>
          <w:sz w:val="20"/>
          <w:szCs w:val="20"/>
        </w:rPr>
      </w:pPr>
      <w:r w:rsidRPr="00302CB1">
        <w:rPr>
          <w:rFonts w:ascii="Verdana" w:hAnsi="Verdana"/>
          <w:sz w:val="20"/>
          <w:szCs w:val="20"/>
        </w:rPr>
        <w:lastRenderedPageBreak/>
        <w:t>(3) El productor podrá elegir el método para determinar el valor de los materiales no originarios en cualquier momento durante el año fiscal del productor, y no podrá realizar cambios durante ese año fiscal.</w:t>
      </w:r>
    </w:p>
    <w:p w:rsidR="00302CB1" w:rsidRPr="00302CB1" w:rsidRDefault="00302CB1" w:rsidP="00302CB1">
      <w:pPr>
        <w:rPr>
          <w:rFonts w:ascii="Verdana" w:hAnsi="Verdana"/>
          <w:sz w:val="20"/>
          <w:szCs w:val="20"/>
        </w:rPr>
      </w:pPr>
      <w:r w:rsidRPr="00302CB1">
        <w:rPr>
          <w:rFonts w:ascii="Verdana" w:hAnsi="Verdana"/>
          <w:sz w:val="20"/>
          <w:szCs w:val="20"/>
        </w:rPr>
        <w:t>Valor Promedio para el Método de Valuación de Inventarios Promedio de Rotación</w:t>
      </w:r>
    </w:p>
    <w:p w:rsidR="00302CB1" w:rsidRPr="00302CB1" w:rsidRDefault="00302CB1" w:rsidP="00302CB1">
      <w:pPr>
        <w:rPr>
          <w:rFonts w:ascii="Verdana" w:hAnsi="Verdana"/>
          <w:sz w:val="20"/>
          <w:szCs w:val="20"/>
        </w:rPr>
      </w:pPr>
      <w:r w:rsidRPr="00302CB1">
        <w:rPr>
          <w:rFonts w:ascii="Verdana" w:hAnsi="Verdana"/>
          <w:b/>
          <w:bCs/>
          <w:sz w:val="20"/>
          <w:szCs w:val="20"/>
        </w:rPr>
        <w:t>4</w:t>
      </w:r>
      <w:r w:rsidRPr="00302CB1">
        <w:rPr>
          <w:rFonts w:ascii="Verdana" w:hAnsi="Verdana"/>
          <w:sz w:val="20"/>
          <w:szCs w:val="20"/>
        </w:rPr>
        <w:t> (1) El valor promedio de los materiales no originarios que son materiales idénticos y que se utilicen en la producción de una mercancía que sea enviada al comprador de la mercancía se calcula dividiendo:</w:t>
      </w:r>
    </w:p>
    <w:p w:rsidR="00302CB1" w:rsidRPr="00302CB1" w:rsidRDefault="00302CB1" w:rsidP="00302CB1">
      <w:pPr>
        <w:rPr>
          <w:rFonts w:ascii="Verdana" w:hAnsi="Verdana"/>
          <w:sz w:val="20"/>
          <w:szCs w:val="20"/>
        </w:rPr>
      </w:pPr>
      <w:r w:rsidRPr="00302CB1">
        <w:rPr>
          <w:rFonts w:ascii="Verdana" w:hAnsi="Verdana"/>
          <w:sz w:val="20"/>
          <w:szCs w:val="20"/>
        </w:rPr>
        <w:t>(a) el valor total de los materiales no originarios que son materiales idénticos del inventario de materiales previo al envío de la mercancía, determinado de acuerdo a la sección 8 de estas Reglamentaciones,</w:t>
      </w:r>
    </w:p>
    <w:p w:rsidR="00302CB1" w:rsidRPr="00302CB1" w:rsidRDefault="00302CB1" w:rsidP="00302CB1">
      <w:pPr>
        <w:rPr>
          <w:rFonts w:ascii="Verdana" w:hAnsi="Verdana"/>
          <w:sz w:val="20"/>
          <w:szCs w:val="20"/>
        </w:rPr>
      </w:pPr>
      <w:proofErr w:type="gramStart"/>
      <w:r w:rsidRPr="00302CB1">
        <w:rPr>
          <w:rFonts w:ascii="Verdana" w:hAnsi="Verdana"/>
          <w:sz w:val="20"/>
          <w:szCs w:val="20"/>
        </w:rPr>
        <w:t>entre</w:t>
      </w:r>
      <w:proofErr w:type="gramEnd"/>
    </w:p>
    <w:p w:rsidR="00302CB1" w:rsidRPr="00302CB1" w:rsidRDefault="00302CB1" w:rsidP="00302CB1">
      <w:pPr>
        <w:rPr>
          <w:rFonts w:ascii="Verdana" w:hAnsi="Verdana"/>
          <w:sz w:val="20"/>
          <w:szCs w:val="20"/>
        </w:rPr>
      </w:pPr>
      <w:r w:rsidRPr="00302CB1">
        <w:rPr>
          <w:rFonts w:ascii="Verdana" w:hAnsi="Verdana"/>
          <w:sz w:val="20"/>
          <w:szCs w:val="20"/>
        </w:rPr>
        <w:t>(b) el total de unidades de dichos materiales no originarios que existen en el inventario de materiales previo al envío de la mercancía.</w:t>
      </w:r>
    </w:p>
    <w:p w:rsidR="00302CB1" w:rsidRPr="00302CB1" w:rsidRDefault="00302CB1" w:rsidP="00302CB1">
      <w:pPr>
        <w:rPr>
          <w:rFonts w:ascii="Verdana" w:hAnsi="Verdana"/>
          <w:sz w:val="20"/>
          <w:szCs w:val="20"/>
        </w:rPr>
      </w:pPr>
      <w:r w:rsidRPr="00302CB1">
        <w:rPr>
          <w:rFonts w:ascii="Verdana" w:hAnsi="Verdana"/>
          <w:sz w:val="20"/>
          <w:szCs w:val="20"/>
        </w:rPr>
        <w:t>(2) El valor promedio calculado de acuerdo con la subsección (1) se aplica a las unidades de materiales no originarios en existencia en el inventario de materiales.</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b/>
          <w:bCs/>
          <w:i/>
          <w:iCs/>
          <w:sz w:val="20"/>
          <w:szCs w:val="20"/>
        </w:rPr>
        <w:t>APÉNDICE "Ejemplos" Ilustrativos de la Aplicación de Determinación del Valor de Materiales No Originarios que son Materiales Idénticos y que se Utilizan en la Producción de una Mercancía</w:t>
      </w:r>
    </w:p>
    <w:p w:rsidR="00302CB1" w:rsidRPr="00302CB1" w:rsidRDefault="00302CB1" w:rsidP="00302CB1">
      <w:pPr>
        <w:rPr>
          <w:rFonts w:ascii="Verdana" w:hAnsi="Verdana"/>
          <w:sz w:val="20"/>
          <w:szCs w:val="20"/>
        </w:rPr>
      </w:pPr>
      <w:r w:rsidRPr="00302CB1">
        <w:rPr>
          <w:rFonts w:ascii="Verdana" w:hAnsi="Verdana"/>
          <w:sz w:val="20"/>
          <w:szCs w:val="20"/>
        </w:rPr>
        <w:t>Los siguientes ejemplos están basados en las cifras contenidas en la tabla que aparece a continuación y en los siguientes supuestos:</w:t>
      </w:r>
    </w:p>
    <w:p w:rsidR="00302CB1" w:rsidRPr="00302CB1" w:rsidRDefault="00302CB1" w:rsidP="00302CB1">
      <w:pPr>
        <w:rPr>
          <w:rFonts w:ascii="Verdana" w:hAnsi="Verdana"/>
          <w:sz w:val="20"/>
          <w:szCs w:val="20"/>
        </w:rPr>
      </w:pPr>
      <w:r w:rsidRPr="00302CB1">
        <w:rPr>
          <w:rFonts w:ascii="Verdana" w:hAnsi="Verdana"/>
          <w:sz w:val="20"/>
          <w:szCs w:val="20"/>
        </w:rPr>
        <w:t>(a)   los Materiales A son materiales no originarios que son materiales idénticos que se utilizan en la producción de la Mercancía A;</w:t>
      </w:r>
    </w:p>
    <w:p w:rsidR="00302CB1" w:rsidRPr="00302CB1" w:rsidRDefault="00302CB1" w:rsidP="00302CB1">
      <w:pPr>
        <w:rPr>
          <w:rFonts w:ascii="Verdana" w:hAnsi="Verdana"/>
          <w:sz w:val="20"/>
          <w:szCs w:val="20"/>
        </w:rPr>
      </w:pPr>
      <w:r w:rsidRPr="00302CB1">
        <w:rPr>
          <w:rFonts w:ascii="Verdana" w:hAnsi="Verdana"/>
          <w:sz w:val="20"/>
          <w:szCs w:val="20"/>
        </w:rPr>
        <w:t>(b)   una unidad de Material A es utilizada para producir una unidad de la Mercancía A;</w:t>
      </w:r>
    </w:p>
    <w:p w:rsidR="00302CB1" w:rsidRPr="00302CB1" w:rsidRDefault="00302CB1" w:rsidP="00302CB1">
      <w:pPr>
        <w:rPr>
          <w:rFonts w:ascii="Verdana" w:hAnsi="Verdana"/>
          <w:sz w:val="20"/>
          <w:szCs w:val="20"/>
        </w:rPr>
      </w:pPr>
      <w:r w:rsidRPr="00302CB1">
        <w:rPr>
          <w:rFonts w:ascii="Verdana" w:hAnsi="Verdana"/>
          <w:sz w:val="20"/>
          <w:szCs w:val="20"/>
        </w:rPr>
        <w:t>(c)    todos los otros materiales utilizados en la producción de la Mercancía A son materiales originarios; y</w:t>
      </w:r>
    </w:p>
    <w:p w:rsidR="00302CB1" w:rsidRPr="00302CB1" w:rsidRDefault="00302CB1" w:rsidP="00302CB1">
      <w:pPr>
        <w:rPr>
          <w:rFonts w:ascii="Verdana" w:hAnsi="Verdana"/>
          <w:sz w:val="20"/>
          <w:szCs w:val="20"/>
        </w:rPr>
      </w:pPr>
      <w:r w:rsidRPr="00302CB1">
        <w:rPr>
          <w:rFonts w:ascii="Verdana" w:hAnsi="Verdana"/>
          <w:sz w:val="20"/>
          <w:szCs w:val="20"/>
        </w:rPr>
        <w:t>(d)   la Mercancía A se produjo en una sola planta.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85"/>
        <w:gridCol w:w="1651"/>
        <w:gridCol w:w="2153"/>
        <w:gridCol w:w="3721"/>
      </w:tblGrid>
      <w:tr w:rsidR="00302CB1" w:rsidRPr="00302CB1" w:rsidTr="00302CB1">
        <w:trPr>
          <w:trHeight w:val="344"/>
        </w:trPr>
        <w:tc>
          <w:tcPr>
            <w:tcW w:w="5975" w:type="dxa"/>
            <w:gridSpan w:val="3"/>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INVENTARIO DE MATERIALES</w:t>
            </w:r>
          </w:p>
        </w:tc>
        <w:tc>
          <w:tcPr>
            <w:tcW w:w="2737"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VENTAS</w:t>
            </w:r>
          </w:p>
        </w:tc>
      </w:tr>
      <w:tr w:rsidR="00302CB1" w:rsidRPr="00302CB1" w:rsidTr="00302CB1">
        <w:trPr>
          <w:trHeight w:val="587"/>
        </w:trPr>
        <w:tc>
          <w:tcPr>
            <w:tcW w:w="5975" w:type="dxa"/>
            <w:gridSpan w:val="3"/>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(ENTRADA DE MATERIALES A)</w:t>
            </w:r>
          </w:p>
        </w:tc>
        <w:tc>
          <w:tcPr>
            <w:tcW w:w="2737"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(EMBARQUES DE LA MERCANCÍA A)</w:t>
            </w:r>
          </w:p>
        </w:tc>
      </w:tr>
      <w:tr w:rsidR="00302CB1" w:rsidRPr="00302CB1" w:rsidTr="00302CB1">
        <w:trPr>
          <w:trHeight w:val="688"/>
        </w:trPr>
        <w:tc>
          <w:tcPr>
            <w:tcW w:w="1943"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FECHA</w:t>
            </w:r>
          </w:p>
          <w:p w:rsidR="00302CB1" w:rsidRPr="00302CB1" w:rsidRDefault="00302CB1" w:rsidP="00302CB1">
            <w:pPr>
              <w:rPr>
                <w:rFonts w:ascii="Verdana" w:hAnsi="Verdana"/>
                <w:sz w:val="20"/>
                <w:szCs w:val="20"/>
              </w:rPr>
            </w:pPr>
            <w:r w:rsidRPr="00302CB1">
              <w:rPr>
                <w:rFonts w:ascii="Verdana" w:hAnsi="Verdana"/>
                <w:i/>
                <w:iCs/>
                <w:sz w:val="20"/>
                <w:szCs w:val="20"/>
              </w:rPr>
              <w:t>(M/D/A)</w:t>
            </w:r>
          </w:p>
        </w:tc>
        <w:tc>
          <w:tcPr>
            <w:tcW w:w="185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CANTIDAD</w:t>
            </w:r>
          </w:p>
          <w:p w:rsidR="00302CB1" w:rsidRPr="00302CB1" w:rsidRDefault="00302CB1" w:rsidP="00302CB1">
            <w:pPr>
              <w:rPr>
                <w:rFonts w:ascii="Verdana" w:hAnsi="Verdana"/>
                <w:sz w:val="20"/>
                <w:szCs w:val="20"/>
              </w:rPr>
            </w:pPr>
            <w:r w:rsidRPr="00302CB1">
              <w:rPr>
                <w:rFonts w:ascii="Verdana" w:hAnsi="Verdana"/>
                <w:i/>
                <w:iCs/>
                <w:sz w:val="20"/>
                <w:szCs w:val="20"/>
              </w:rPr>
              <w:t>(UNIDADES)</w:t>
            </w:r>
          </w:p>
        </w:tc>
        <w:tc>
          <w:tcPr>
            <w:tcW w:w="217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COSTO UNITARIO</w:t>
            </w:r>
          </w:p>
          <w:p w:rsidR="00302CB1" w:rsidRPr="00302CB1" w:rsidRDefault="00302CB1" w:rsidP="00302CB1">
            <w:pPr>
              <w:rPr>
                <w:rFonts w:ascii="Verdana" w:hAnsi="Verdana"/>
                <w:sz w:val="20"/>
                <w:szCs w:val="20"/>
              </w:rPr>
            </w:pPr>
            <w:r w:rsidRPr="00302CB1">
              <w:rPr>
                <w:rFonts w:ascii="Verdana" w:hAnsi="Verdana"/>
                <w:i/>
                <w:iCs/>
                <w:sz w:val="20"/>
                <w:szCs w:val="20"/>
              </w:rPr>
              <w:t>($)*</w:t>
            </w:r>
          </w:p>
        </w:tc>
        <w:tc>
          <w:tcPr>
            <w:tcW w:w="2737"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CANTIDAD</w:t>
            </w:r>
          </w:p>
          <w:p w:rsidR="00302CB1" w:rsidRPr="00302CB1" w:rsidRDefault="00302CB1" w:rsidP="00302CB1">
            <w:pPr>
              <w:rPr>
                <w:rFonts w:ascii="Verdana" w:hAnsi="Verdana"/>
                <w:sz w:val="20"/>
                <w:szCs w:val="20"/>
              </w:rPr>
            </w:pPr>
            <w:r w:rsidRPr="00302CB1">
              <w:rPr>
                <w:rFonts w:ascii="Verdana" w:hAnsi="Verdana"/>
                <w:i/>
                <w:iCs/>
                <w:sz w:val="20"/>
                <w:szCs w:val="20"/>
              </w:rPr>
              <w:t>(UNIDADES)</w:t>
            </w:r>
          </w:p>
        </w:tc>
      </w:tr>
      <w:tr w:rsidR="00302CB1" w:rsidRPr="00302CB1" w:rsidTr="00302CB1">
        <w:trPr>
          <w:trHeight w:val="344"/>
        </w:trPr>
        <w:tc>
          <w:tcPr>
            <w:tcW w:w="1943"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lastRenderedPageBreak/>
              <w:t>01/01/21</w:t>
            </w:r>
          </w:p>
        </w:tc>
        <w:tc>
          <w:tcPr>
            <w:tcW w:w="1854"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200</w:t>
            </w:r>
          </w:p>
        </w:tc>
        <w:tc>
          <w:tcPr>
            <w:tcW w:w="2178"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1.05</w:t>
            </w:r>
          </w:p>
        </w:tc>
        <w:tc>
          <w:tcPr>
            <w:tcW w:w="2737"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44"/>
        </w:trPr>
        <w:tc>
          <w:tcPr>
            <w:tcW w:w="1943"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01/03/21</w:t>
            </w:r>
          </w:p>
        </w:tc>
        <w:tc>
          <w:tcPr>
            <w:tcW w:w="185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w:t>
            </w:r>
          </w:p>
        </w:tc>
        <w:tc>
          <w:tcPr>
            <w:tcW w:w="217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w:t>
            </w:r>
          </w:p>
        </w:tc>
        <w:tc>
          <w:tcPr>
            <w:tcW w:w="273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44"/>
        </w:trPr>
        <w:tc>
          <w:tcPr>
            <w:tcW w:w="1943"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01/05/21</w:t>
            </w:r>
          </w:p>
        </w:tc>
        <w:tc>
          <w:tcPr>
            <w:tcW w:w="185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w:t>
            </w:r>
          </w:p>
        </w:tc>
        <w:tc>
          <w:tcPr>
            <w:tcW w:w="2178"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1.10</w:t>
            </w:r>
          </w:p>
        </w:tc>
        <w:tc>
          <w:tcPr>
            <w:tcW w:w="2737"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44"/>
        </w:trPr>
        <w:tc>
          <w:tcPr>
            <w:tcW w:w="1943"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01/08/21</w:t>
            </w:r>
          </w:p>
        </w:tc>
        <w:tc>
          <w:tcPr>
            <w:tcW w:w="185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17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73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500</w:t>
            </w:r>
          </w:p>
        </w:tc>
      </w:tr>
      <w:tr w:rsidR="00302CB1" w:rsidRPr="00302CB1" w:rsidTr="00302CB1">
        <w:trPr>
          <w:trHeight w:val="344"/>
        </w:trPr>
        <w:tc>
          <w:tcPr>
            <w:tcW w:w="1943"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01/09/21</w:t>
            </w:r>
          </w:p>
        </w:tc>
        <w:tc>
          <w:tcPr>
            <w:tcW w:w="185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178"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737"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500</w:t>
            </w:r>
          </w:p>
        </w:tc>
      </w:tr>
      <w:tr w:rsidR="00302CB1" w:rsidRPr="00302CB1" w:rsidTr="00302CB1">
        <w:trPr>
          <w:trHeight w:val="344"/>
        </w:trPr>
        <w:tc>
          <w:tcPr>
            <w:tcW w:w="1943"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01/10/21</w:t>
            </w:r>
          </w:p>
        </w:tc>
        <w:tc>
          <w:tcPr>
            <w:tcW w:w="185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w:t>
            </w:r>
          </w:p>
        </w:tc>
        <w:tc>
          <w:tcPr>
            <w:tcW w:w="217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1.05</w:t>
            </w:r>
          </w:p>
        </w:tc>
        <w:tc>
          <w:tcPr>
            <w:tcW w:w="273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44"/>
        </w:trPr>
        <w:tc>
          <w:tcPr>
            <w:tcW w:w="1943"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01/14/21</w:t>
            </w:r>
          </w:p>
        </w:tc>
        <w:tc>
          <w:tcPr>
            <w:tcW w:w="185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178"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737"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1,500</w:t>
            </w:r>
          </w:p>
        </w:tc>
      </w:tr>
      <w:tr w:rsidR="00302CB1" w:rsidRPr="00302CB1" w:rsidTr="00302CB1">
        <w:trPr>
          <w:trHeight w:val="344"/>
        </w:trPr>
        <w:tc>
          <w:tcPr>
            <w:tcW w:w="1943"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01/16/21</w:t>
            </w:r>
          </w:p>
        </w:tc>
        <w:tc>
          <w:tcPr>
            <w:tcW w:w="185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2,000</w:t>
            </w:r>
          </w:p>
        </w:tc>
        <w:tc>
          <w:tcPr>
            <w:tcW w:w="217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1.10</w:t>
            </w:r>
          </w:p>
        </w:tc>
        <w:tc>
          <w:tcPr>
            <w:tcW w:w="273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44"/>
        </w:trPr>
        <w:tc>
          <w:tcPr>
            <w:tcW w:w="1943"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01/18/21</w:t>
            </w:r>
          </w:p>
        </w:tc>
        <w:tc>
          <w:tcPr>
            <w:tcW w:w="185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178"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2737"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1,500</w:t>
            </w:r>
          </w:p>
        </w:tc>
      </w:tr>
      <w:tr w:rsidR="00302CB1" w:rsidRPr="00302CB1" w:rsidTr="00302CB1">
        <w:trPr>
          <w:trHeight w:val="688"/>
        </w:trPr>
        <w:tc>
          <w:tcPr>
            <w:tcW w:w="8712" w:type="dxa"/>
            <w:gridSpan w:val="4"/>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 El costo unitario se determina de acuerdo con la sección 8 de estas Reglamentaciones</w:t>
            </w:r>
          </w:p>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Ejemplo 1: Método de valuación de inventarios PEPS</w:t>
      </w:r>
    </w:p>
    <w:p w:rsidR="00302CB1" w:rsidRPr="00302CB1" w:rsidRDefault="00302CB1" w:rsidP="00302CB1">
      <w:pPr>
        <w:rPr>
          <w:rFonts w:ascii="Verdana" w:hAnsi="Verdana"/>
          <w:sz w:val="20"/>
          <w:szCs w:val="20"/>
        </w:rPr>
      </w:pPr>
      <w:r w:rsidRPr="00302CB1">
        <w:rPr>
          <w:rFonts w:ascii="Verdana" w:hAnsi="Verdana"/>
          <w:i/>
          <w:iCs/>
          <w:sz w:val="20"/>
          <w:szCs w:val="20"/>
        </w:rPr>
        <w:t>Aplicando el método de valuación de inventarios PEPS:</w:t>
      </w:r>
    </w:p>
    <w:p w:rsidR="00302CB1" w:rsidRPr="00302CB1" w:rsidRDefault="00302CB1" w:rsidP="00302CB1">
      <w:pPr>
        <w:rPr>
          <w:rFonts w:ascii="Verdana" w:hAnsi="Verdana"/>
          <w:sz w:val="20"/>
          <w:szCs w:val="20"/>
        </w:rPr>
      </w:pPr>
      <w:r w:rsidRPr="00302CB1">
        <w:rPr>
          <w:rFonts w:ascii="Verdana" w:hAnsi="Verdana"/>
          <w:i/>
          <w:iCs/>
          <w:sz w:val="20"/>
          <w:szCs w:val="20"/>
        </w:rPr>
        <w:t>(1) las 200 unidades de Materiales A recibidas el 01/01/21 y valoradas en $1.05 por unidad y 300 unidades de las 1,000 unidades de Material A recibidas el 01/03/21 y valoradas en $1.00 por unidad se consideran como utilizadas en la producción de las 500 unidades de la Mercancía A que se enviaron el 01/08/21; por lo tanto, el valor de los materiales no originarios utilizados en la producción de esas mercancías se calcula en $510 [(200 unidades x $1.05) + (300 unidades x $1.00)];</w:t>
      </w:r>
    </w:p>
    <w:p w:rsidR="00302CB1" w:rsidRPr="00302CB1" w:rsidRDefault="00302CB1" w:rsidP="00302CB1">
      <w:pPr>
        <w:rPr>
          <w:rFonts w:ascii="Verdana" w:hAnsi="Verdana"/>
          <w:sz w:val="20"/>
          <w:szCs w:val="20"/>
        </w:rPr>
      </w:pPr>
      <w:r w:rsidRPr="00302CB1">
        <w:rPr>
          <w:rFonts w:ascii="Verdana" w:hAnsi="Verdana"/>
          <w:i/>
          <w:iCs/>
          <w:sz w:val="20"/>
          <w:szCs w:val="20"/>
        </w:rPr>
        <w:t>(2) 500 unidades de las 700 unidades restantes de Materiales A recibidas el 01/03/21 y valoradas en $1.00 por unidad se consideran como utilizadas en la producción de las 500 unidades de la Mercancía A que se enviaron el 01/09/21; por lo tanto, el valor de los materiales no originarios utilizados en la producción de esas mercancías se calcula en $500 (500 unidades x $1.00);</w:t>
      </w:r>
    </w:p>
    <w:p w:rsidR="00302CB1" w:rsidRPr="00302CB1" w:rsidRDefault="00302CB1" w:rsidP="00302CB1">
      <w:pPr>
        <w:rPr>
          <w:rFonts w:ascii="Verdana" w:hAnsi="Verdana"/>
          <w:sz w:val="20"/>
          <w:szCs w:val="20"/>
        </w:rPr>
      </w:pPr>
      <w:r w:rsidRPr="00302CB1">
        <w:rPr>
          <w:rFonts w:ascii="Verdana" w:hAnsi="Verdana"/>
          <w:i/>
          <w:iCs/>
          <w:sz w:val="20"/>
          <w:szCs w:val="20"/>
        </w:rPr>
        <w:t>(3) las 200 unidades restantes de las 1,000 unidades de Materiales A recibidas el 01/03/21 y valoradas en $1.00 por unidad, las 1,000 unidades de Materiales A recibidas el 01/05/21 y valoradas en $1.10 por unidad, y 300 de las 1,000 unidades de Materiales A recibidas el 01/10/21 y valoradas en $1.05 por unidad, se consideran como utilizadas en la producción de las 1,500 unidades</w:t>
      </w:r>
      <w:r w:rsidRPr="00302CB1">
        <w:rPr>
          <w:rFonts w:ascii="Verdana" w:hAnsi="Verdana"/>
          <w:sz w:val="20"/>
          <w:szCs w:val="20"/>
        </w:rPr>
        <w:t> </w:t>
      </w:r>
      <w:r w:rsidRPr="00302CB1">
        <w:rPr>
          <w:rFonts w:ascii="Verdana" w:hAnsi="Verdana"/>
          <w:i/>
          <w:iCs/>
          <w:sz w:val="20"/>
          <w:szCs w:val="20"/>
        </w:rPr>
        <w:t>de la Mercancía A que se enviaron el 01/14/21; por lo tanto, el valor de los materiales no originarios utilizados en la producción de esas mercancías se calcula en $1,615 [(200 unidades x $1.00) + (1,000 unidades x $1.10) + (300 unidades x $1.05)]; y</w:t>
      </w:r>
    </w:p>
    <w:p w:rsidR="00302CB1" w:rsidRPr="00302CB1" w:rsidRDefault="00302CB1" w:rsidP="00302CB1">
      <w:pPr>
        <w:rPr>
          <w:rFonts w:ascii="Verdana" w:hAnsi="Verdana"/>
          <w:sz w:val="20"/>
          <w:szCs w:val="20"/>
        </w:rPr>
      </w:pPr>
      <w:r w:rsidRPr="00302CB1">
        <w:rPr>
          <w:rFonts w:ascii="Verdana" w:hAnsi="Verdana"/>
          <w:sz w:val="20"/>
          <w:szCs w:val="20"/>
        </w:rPr>
        <w:lastRenderedPageBreak/>
        <w:t> </w:t>
      </w:r>
    </w:p>
    <w:p w:rsidR="00302CB1" w:rsidRPr="00302CB1" w:rsidRDefault="00302CB1" w:rsidP="00302CB1">
      <w:pPr>
        <w:rPr>
          <w:rFonts w:ascii="Verdana" w:hAnsi="Verdana"/>
          <w:sz w:val="20"/>
          <w:szCs w:val="20"/>
        </w:rPr>
      </w:pPr>
      <w:r w:rsidRPr="00302CB1">
        <w:rPr>
          <w:rFonts w:ascii="Verdana" w:hAnsi="Verdana"/>
          <w:i/>
          <w:iCs/>
          <w:sz w:val="20"/>
          <w:szCs w:val="20"/>
        </w:rPr>
        <w:t>(4) las 700 unidades restantes de las 1,000 unidades de los Materiales A recibidas el 01/10/21 y valoradas en $1.05 por unidad, 800 unidades de las 2,000 unidades de Materiales A recibidas el 01/16/21 y valoradas en $1.10 por unidad, se consideran como utilizadas en la producción de las 1,500 unidades de la Mercancía A que se enviaron el 01/18/21; por lo tanto, el valor de los materiales no originarios utilizados en la producción de esas mercancías se calcula en $1,615 [(700 unidades x $1.05) + (800 unidades x $1.10)].</w:t>
      </w:r>
    </w:p>
    <w:p w:rsidR="00302CB1" w:rsidRPr="00302CB1" w:rsidRDefault="00302CB1" w:rsidP="00302CB1">
      <w:pPr>
        <w:rPr>
          <w:rFonts w:ascii="Verdana" w:hAnsi="Verdana"/>
          <w:sz w:val="20"/>
          <w:szCs w:val="20"/>
        </w:rPr>
      </w:pPr>
      <w:r w:rsidRPr="00302CB1">
        <w:rPr>
          <w:rFonts w:ascii="Verdana" w:hAnsi="Verdana"/>
          <w:i/>
          <w:iCs/>
          <w:sz w:val="20"/>
          <w:szCs w:val="20"/>
        </w:rPr>
        <w:t>Ejemplo 2: método de valuación de inventarios UEPS</w:t>
      </w:r>
    </w:p>
    <w:p w:rsidR="00302CB1" w:rsidRPr="00302CB1" w:rsidRDefault="00302CB1" w:rsidP="00302CB1">
      <w:pPr>
        <w:rPr>
          <w:rFonts w:ascii="Verdana" w:hAnsi="Verdana"/>
          <w:sz w:val="20"/>
          <w:szCs w:val="20"/>
        </w:rPr>
      </w:pPr>
      <w:r w:rsidRPr="00302CB1">
        <w:rPr>
          <w:rFonts w:ascii="Verdana" w:hAnsi="Verdana"/>
          <w:i/>
          <w:iCs/>
          <w:sz w:val="20"/>
          <w:szCs w:val="20"/>
        </w:rPr>
        <w:t>Aplicando el método de valuación de inventarios UEPS:</w:t>
      </w:r>
    </w:p>
    <w:p w:rsidR="00302CB1" w:rsidRPr="00302CB1" w:rsidRDefault="00302CB1" w:rsidP="00302CB1">
      <w:pPr>
        <w:rPr>
          <w:rFonts w:ascii="Verdana" w:hAnsi="Verdana"/>
          <w:sz w:val="20"/>
          <w:szCs w:val="20"/>
        </w:rPr>
      </w:pPr>
      <w:r w:rsidRPr="00302CB1">
        <w:rPr>
          <w:rFonts w:ascii="Verdana" w:hAnsi="Verdana"/>
          <w:i/>
          <w:iCs/>
          <w:sz w:val="20"/>
          <w:szCs w:val="20"/>
        </w:rPr>
        <w:t>(1) 500 unidades de las 1,000 unidades de Materiales A recibidas el 01/05/21 y valoradas en $1.10 por unidad se consideran como utilizadas en la producción de las 500 unidades de la Mercancía A que se enviaron el 01/08/21; por lo tanto, el valor de los materiales no originarios utilizados en la producción de esas mercancías se calcula en $550 (500 unidades x $1.10);</w:t>
      </w:r>
    </w:p>
    <w:p w:rsidR="00302CB1" w:rsidRPr="00302CB1" w:rsidRDefault="00302CB1" w:rsidP="00302CB1">
      <w:pPr>
        <w:rPr>
          <w:rFonts w:ascii="Verdana" w:hAnsi="Verdana"/>
          <w:sz w:val="20"/>
          <w:szCs w:val="20"/>
        </w:rPr>
      </w:pPr>
      <w:r w:rsidRPr="00302CB1">
        <w:rPr>
          <w:rFonts w:ascii="Verdana" w:hAnsi="Verdana"/>
          <w:i/>
          <w:iCs/>
          <w:sz w:val="20"/>
          <w:szCs w:val="20"/>
        </w:rPr>
        <w:t>(2) las 500 unidades restantes de las 1,000 unidades de Materiales A recibidas el 01/05/21 y valoradas en $1.10 por unidad, se consideran como utilizadas en la producción de las 500 unidades </w:t>
      </w:r>
      <w:r w:rsidRPr="00302CB1">
        <w:rPr>
          <w:rFonts w:ascii="Verdana" w:hAnsi="Verdana"/>
          <w:sz w:val="20"/>
          <w:szCs w:val="20"/>
        </w:rPr>
        <w:t>de la Mercancía</w:t>
      </w:r>
      <w:r w:rsidRPr="00302CB1">
        <w:rPr>
          <w:rFonts w:ascii="Verdana" w:hAnsi="Verdana"/>
          <w:i/>
          <w:iCs/>
          <w:sz w:val="20"/>
          <w:szCs w:val="20"/>
        </w:rPr>
        <w:t> A que se enviaron el 01/09/21; por lo tanto, el valor de los materiales no originarios utilizados en la producción de esas mercancías se calcula en $550 (500 unidades x $1.10);</w:t>
      </w:r>
    </w:p>
    <w:p w:rsidR="00302CB1" w:rsidRPr="00302CB1" w:rsidRDefault="00302CB1" w:rsidP="00302CB1">
      <w:pPr>
        <w:rPr>
          <w:rFonts w:ascii="Verdana" w:hAnsi="Verdana"/>
          <w:sz w:val="20"/>
          <w:szCs w:val="20"/>
        </w:rPr>
      </w:pPr>
      <w:r w:rsidRPr="00302CB1">
        <w:rPr>
          <w:rFonts w:ascii="Verdana" w:hAnsi="Verdana"/>
          <w:i/>
          <w:iCs/>
          <w:sz w:val="20"/>
          <w:szCs w:val="20"/>
        </w:rPr>
        <w:t>(3) las 1,000 unidades de Materiales A recibidas el 01/10/21 y valoradas en $1.05 por unidad y 500 unidades de las 1,000 unidades de Materiales A recibidas el 01/03/21 y valoradas en $1.00 por unidad, se consideran como utilizadas en la producción de las 1,500 unidades de la Mercancía A que se enviaron el 01/14/21; por lo tanto, el valor de los materiales no originarios utilizado en la producción de esas mercancías se calcula en $1,550 [(1000 unidades x $1.05) + (500 unidades x $1.00)]; y</w:t>
      </w:r>
    </w:p>
    <w:p w:rsidR="00302CB1" w:rsidRPr="00302CB1" w:rsidRDefault="00302CB1" w:rsidP="00302CB1">
      <w:pPr>
        <w:rPr>
          <w:rFonts w:ascii="Verdana" w:hAnsi="Verdana"/>
          <w:sz w:val="20"/>
          <w:szCs w:val="20"/>
        </w:rPr>
      </w:pPr>
      <w:r w:rsidRPr="00302CB1">
        <w:rPr>
          <w:rFonts w:ascii="Verdana" w:hAnsi="Verdana"/>
          <w:i/>
          <w:iCs/>
          <w:sz w:val="20"/>
          <w:szCs w:val="20"/>
        </w:rPr>
        <w:t>(4) 1,500 unidades de las 2,000 unidades de Materiales A recibidas el 01/16/21 y valoradas en $1.10 por unidad se consideran como utilizadas en la producción de las 1,500 unidades de la Mercancía A que se enviaron el 01/18/21; por lo tanto, el valor de los materiales no originarios utilizado en la producción de esas mercancías se calcula en $1,650 (1,500 unidades x $1.10).</w:t>
      </w:r>
    </w:p>
    <w:p w:rsidR="00302CB1" w:rsidRPr="00302CB1" w:rsidRDefault="00302CB1" w:rsidP="00302CB1">
      <w:pPr>
        <w:rPr>
          <w:rFonts w:ascii="Verdana" w:hAnsi="Verdana"/>
          <w:sz w:val="20"/>
          <w:szCs w:val="20"/>
        </w:rPr>
      </w:pPr>
      <w:r w:rsidRPr="00302CB1">
        <w:rPr>
          <w:rFonts w:ascii="Verdana" w:hAnsi="Verdana"/>
          <w:i/>
          <w:iCs/>
          <w:sz w:val="20"/>
          <w:szCs w:val="20"/>
        </w:rPr>
        <w:t>Ejemplo 3: método de valuación de inventarios de promedio de rotación</w:t>
      </w:r>
    </w:p>
    <w:p w:rsidR="00302CB1" w:rsidRPr="00302CB1" w:rsidRDefault="00302CB1" w:rsidP="00302CB1">
      <w:pPr>
        <w:rPr>
          <w:rFonts w:ascii="Verdana" w:hAnsi="Verdana"/>
          <w:sz w:val="20"/>
          <w:szCs w:val="20"/>
        </w:rPr>
      </w:pPr>
      <w:r w:rsidRPr="00302CB1">
        <w:rPr>
          <w:rFonts w:ascii="Verdana" w:hAnsi="Verdana"/>
          <w:i/>
          <w:iCs/>
          <w:sz w:val="20"/>
          <w:szCs w:val="20"/>
        </w:rPr>
        <w:t>El siguiente cuadro muestra el valor promedio de Materiales no originarios A de conformidad con el método de inventarios de promedio de rotación. Para efectos de lo dispuesto en este ejemplo, después de cada entrada, se calcula un nuevo valor promedio de Materiales no originarios 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03"/>
        <w:gridCol w:w="1581"/>
        <w:gridCol w:w="1605"/>
        <w:gridCol w:w="2077"/>
        <w:gridCol w:w="1644"/>
      </w:tblGrid>
      <w:tr w:rsidR="00302CB1" w:rsidRPr="00302CB1" w:rsidTr="00302CB1">
        <w:trPr>
          <w:trHeight w:val="319"/>
        </w:trPr>
        <w:tc>
          <w:tcPr>
            <w:tcW w:w="8712" w:type="dxa"/>
            <w:gridSpan w:val="5"/>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divId w:val="65037350"/>
              <w:rPr>
                <w:rFonts w:ascii="Verdana" w:hAnsi="Verdana"/>
                <w:sz w:val="20"/>
                <w:szCs w:val="20"/>
              </w:rPr>
            </w:pPr>
            <w:r w:rsidRPr="00302CB1">
              <w:rPr>
                <w:rFonts w:ascii="Verdana" w:hAnsi="Verdana"/>
                <w:i/>
                <w:iCs/>
                <w:sz w:val="20"/>
                <w:szCs w:val="20"/>
              </w:rPr>
              <w:t>INVENTARIO DE MATERIALES</w:t>
            </w:r>
          </w:p>
        </w:tc>
      </w:tr>
      <w:tr w:rsidR="00302CB1" w:rsidRPr="00302CB1" w:rsidTr="00302CB1">
        <w:trPr>
          <w:trHeight w:val="638"/>
        </w:trPr>
        <w:tc>
          <w:tcPr>
            <w:tcW w:w="1871"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lastRenderedPageBreak/>
              <w:t> </w:t>
            </w:r>
          </w:p>
        </w:tc>
        <w:tc>
          <w:tcPr>
            <w:tcW w:w="1656"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FECHA</w:t>
            </w:r>
          </w:p>
          <w:p w:rsidR="00302CB1" w:rsidRPr="00302CB1" w:rsidRDefault="00302CB1" w:rsidP="00302CB1">
            <w:pPr>
              <w:rPr>
                <w:rFonts w:ascii="Verdana" w:hAnsi="Verdana"/>
                <w:sz w:val="20"/>
                <w:szCs w:val="20"/>
              </w:rPr>
            </w:pPr>
            <w:r w:rsidRPr="00302CB1">
              <w:rPr>
                <w:rFonts w:ascii="Verdana" w:hAnsi="Verdana"/>
                <w:i/>
                <w:iCs/>
                <w:sz w:val="20"/>
                <w:szCs w:val="20"/>
              </w:rPr>
              <w:t>(M/D/A)</w:t>
            </w:r>
          </w:p>
        </w:tc>
        <w:tc>
          <w:tcPr>
            <w:tcW w:w="163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CANTIDAD</w:t>
            </w:r>
          </w:p>
          <w:p w:rsidR="00302CB1" w:rsidRPr="00302CB1" w:rsidRDefault="00302CB1" w:rsidP="00302CB1">
            <w:pPr>
              <w:rPr>
                <w:rFonts w:ascii="Verdana" w:hAnsi="Verdana"/>
                <w:sz w:val="20"/>
                <w:szCs w:val="20"/>
              </w:rPr>
            </w:pPr>
            <w:r w:rsidRPr="00302CB1">
              <w:rPr>
                <w:rFonts w:ascii="Verdana" w:hAnsi="Verdana"/>
                <w:i/>
                <w:iCs/>
                <w:sz w:val="20"/>
                <w:szCs w:val="20"/>
              </w:rPr>
              <w:t>(UNIDADES)</w:t>
            </w:r>
          </w:p>
        </w:tc>
        <w:tc>
          <w:tcPr>
            <w:tcW w:w="1872"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COSTO UNITARIO*</w:t>
            </w:r>
          </w:p>
          <w:p w:rsidR="00302CB1" w:rsidRPr="00302CB1" w:rsidRDefault="00302CB1" w:rsidP="00302CB1">
            <w:pPr>
              <w:rPr>
                <w:rFonts w:ascii="Verdana" w:hAnsi="Verdana"/>
                <w:sz w:val="20"/>
                <w:szCs w:val="20"/>
              </w:rPr>
            </w:pPr>
            <w:r w:rsidRPr="00302CB1">
              <w:rPr>
                <w:rFonts w:ascii="Verdana" w:hAnsi="Verdana"/>
                <w:i/>
                <w:iCs/>
                <w:sz w:val="20"/>
                <w:szCs w:val="20"/>
              </w:rPr>
              <w:t>($)</w:t>
            </w:r>
          </w:p>
        </w:tc>
        <w:tc>
          <w:tcPr>
            <w:tcW w:w="1679"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CANTIDAD</w:t>
            </w:r>
          </w:p>
          <w:p w:rsidR="00302CB1" w:rsidRPr="00302CB1" w:rsidRDefault="00302CB1" w:rsidP="00302CB1">
            <w:pPr>
              <w:rPr>
                <w:rFonts w:ascii="Verdana" w:hAnsi="Verdana"/>
                <w:sz w:val="20"/>
                <w:szCs w:val="20"/>
              </w:rPr>
            </w:pPr>
            <w:r w:rsidRPr="00302CB1">
              <w:rPr>
                <w:rFonts w:ascii="Verdana" w:hAnsi="Verdana"/>
                <w:i/>
                <w:iCs/>
                <w:sz w:val="20"/>
                <w:szCs w:val="20"/>
              </w:rPr>
              <w:t>(UNIDADES)</w:t>
            </w:r>
          </w:p>
        </w:tc>
      </w:tr>
      <w:tr w:rsidR="00302CB1" w:rsidRPr="00302CB1" w:rsidTr="00302CB1">
        <w:trPr>
          <w:trHeight w:val="319"/>
        </w:trPr>
        <w:tc>
          <w:tcPr>
            <w:tcW w:w="1871"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Inventario inicial</w:t>
            </w:r>
          </w:p>
        </w:tc>
        <w:tc>
          <w:tcPr>
            <w:tcW w:w="1656"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01/01/21</w:t>
            </w:r>
          </w:p>
        </w:tc>
        <w:tc>
          <w:tcPr>
            <w:tcW w:w="1634"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200</w:t>
            </w:r>
          </w:p>
        </w:tc>
        <w:tc>
          <w:tcPr>
            <w:tcW w:w="1872"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1.05</w:t>
            </w:r>
          </w:p>
        </w:tc>
        <w:tc>
          <w:tcPr>
            <w:tcW w:w="1679"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210</w:t>
            </w:r>
          </w:p>
        </w:tc>
      </w:tr>
      <w:tr w:rsidR="00302CB1" w:rsidRPr="00302CB1" w:rsidTr="00302CB1">
        <w:trPr>
          <w:trHeight w:val="319"/>
        </w:trPr>
        <w:tc>
          <w:tcPr>
            <w:tcW w:w="187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Entrada</w:t>
            </w:r>
          </w:p>
        </w:tc>
        <w:tc>
          <w:tcPr>
            <w:tcW w:w="1656"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01/03/21</w:t>
            </w:r>
          </w:p>
        </w:tc>
        <w:tc>
          <w:tcPr>
            <w:tcW w:w="163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w:t>
            </w:r>
          </w:p>
        </w:tc>
        <w:tc>
          <w:tcPr>
            <w:tcW w:w="1872"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w:t>
            </w:r>
          </w:p>
        </w:tc>
        <w:tc>
          <w:tcPr>
            <w:tcW w:w="1679"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w:t>
            </w:r>
          </w:p>
        </w:tc>
      </w:tr>
      <w:tr w:rsidR="00302CB1" w:rsidRPr="00302CB1" w:rsidTr="00302CB1">
        <w:trPr>
          <w:trHeight w:val="319"/>
        </w:trPr>
        <w:tc>
          <w:tcPr>
            <w:tcW w:w="187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VALOR PROMEDIO</w:t>
            </w:r>
          </w:p>
        </w:tc>
        <w:tc>
          <w:tcPr>
            <w:tcW w:w="1656"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63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1,200</w:t>
            </w:r>
          </w:p>
        </w:tc>
        <w:tc>
          <w:tcPr>
            <w:tcW w:w="1872"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1.008</w:t>
            </w:r>
          </w:p>
        </w:tc>
        <w:tc>
          <w:tcPr>
            <w:tcW w:w="1679"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1,210</w:t>
            </w:r>
          </w:p>
        </w:tc>
      </w:tr>
      <w:tr w:rsidR="00302CB1" w:rsidRPr="00302CB1" w:rsidTr="00302CB1">
        <w:trPr>
          <w:trHeight w:val="319"/>
        </w:trPr>
        <w:tc>
          <w:tcPr>
            <w:tcW w:w="187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Entrada</w:t>
            </w:r>
          </w:p>
        </w:tc>
        <w:tc>
          <w:tcPr>
            <w:tcW w:w="1656"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01/05/21</w:t>
            </w:r>
          </w:p>
        </w:tc>
        <w:tc>
          <w:tcPr>
            <w:tcW w:w="163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w:t>
            </w:r>
          </w:p>
        </w:tc>
        <w:tc>
          <w:tcPr>
            <w:tcW w:w="1872"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1.10</w:t>
            </w:r>
          </w:p>
        </w:tc>
        <w:tc>
          <w:tcPr>
            <w:tcW w:w="1679"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1,100</w:t>
            </w:r>
          </w:p>
        </w:tc>
      </w:tr>
      <w:tr w:rsidR="00302CB1" w:rsidRPr="00302CB1" w:rsidTr="00302CB1">
        <w:trPr>
          <w:trHeight w:val="319"/>
        </w:trPr>
        <w:tc>
          <w:tcPr>
            <w:tcW w:w="187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VALOR PROMEDIO</w:t>
            </w:r>
          </w:p>
        </w:tc>
        <w:tc>
          <w:tcPr>
            <w:tcW w:w="1656"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63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2,200</w:t>
            </w:r>
          </w:p>
        </w:tc>
        <w:tc>
          <w:tcPr>
            <w:tcW w:w="1872"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1.05</w:t>
            </w:r>
          </w:p>
        </w:tc>
        <w:tc>
          <w:tcPr>
            <w:tcW w:w="1679"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2,310</w:t>
            </w:r>
          </w:p>
        </w:tc>
      </w:tr>
      <w:tr w:rsidR="00302CB1" w:rsidRPr="00302CB1" w:rsidTr="00302CB1">
        <w:trPr>
          <w:trHeight w:val="319"/>
        </w:trPr>
        <w:tc>
          <w:tcPr>
            <w:tcW w:w="187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Embarque (salida)</w:t>
            </w:r>
          </w:p>
        </w:tc>
        <w:tc>
          <w:tcPr>
            <w:tcW w:w="1656"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01/08/21</w:t>
            </w:r>
          </w:p>
        </w:tc>
        <w:tc>
          <w:tcPr>
            <w:tcW w:w="163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500</w:t>
            </w:r>
          </w:p>
        </w:tc>
        <w:tc>
          <w:tcPr>
            <w:tcW w:w="1872"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1.05</w:t>
            </w:r>
          </w:p>
        </w:tc>
        <w:tc>
          <w:tcPr>
            <w:tcW w:w="1679"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525</w:t>
            </w:r>
          </w:p>
        </w:tc>
      </w:tr>
      <w:tr w:rsidR="00302CB1" w:rsidRPr="00302CB1" w:rsidTr="00302CB1">
        <w:trPr>
          <w:trHeight w:val="319"/>
        </w:trPr>
        <w:tc>
          <w:tcPr>
            <w:tcW w:w="187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VALOR PROMEDIO</w:t>
            </w:r>
          </w:p>
        </w:tc>
        <w:tc>
          <w:tcPr>
            <w:tcW w:w="1656"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63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1,700</w:t>
            </w:r>
          </w:p>
        </w:tc>
        <w:tc>
          <w:tcPr>
            <w:tcW w:w="1872"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1.05</w:t>
            </w:r>
          </w:p>
        </w:tc>
        <w:tc>
          <w:tcPr>
            <w:tcW w:w="1679"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1,785</w:t>
            </w:r>
          </w:p>
        </w:tc>
      </w:tr>
      <w:tr w:rsidR="00302CB1" w:rsidRPr="00302CB1" w:rsidTr="00302CB1">
        <w:trPr>
          <w:trHeight w:val="319"/>
        </w:trPr>
        <w:tc>
          <w:tcPr>
            <w:tcW w:w="187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Embarque (salida)</w:t>
            </w:r>
          </w:p>
        </w:tc>
        <w:tc>
          <w:tcPr>
            <w:tcW w:w="1656"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01/09/21</w:t>
            </w:r>
          </w:p>
        </w:tc>
        <w:tc>
          <w:tcPr>
            <w:tcW w:w="163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500</w:t>
            </w:r>
          </w:p>
        </w:tc>
        <w:tc>
          <w:tcPr>
            <w:tcW w:w="1872"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1.05</w:t>
            </w:r>
          </w:p>
        </w:tc>
        <w:tc>
          <w:tcPr>
            <w:tcW w:w="1679"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525</w:t>
            </w:r>
          </w:p>
        </w:tc>
      </w:tr>
      <w:tr w:rsidR="00302CB1" w:rsidRPr="00302CB1" w:rsidTr="00302CB1">
        <w:trPr>
          <w:trHeight w:val="319"/>
        </w:trPr>
        <w:tc>
          <w:tcPr>
            <w:tcW w:w="187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VALOR PROMEDIO</w:t>
            </w:r>
          </w:p>
        </w:tc>
        <w:tc>
          <w:tcPr>
            <w:tcW w:w="1656"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63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1,200</w:t>
            </w:r>
          </w:p>
        </w:tc>
        <w:tc>
          <w:tcPr>
            <w:tcW w:w="1872"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1.05</w:t>
            </w:r>
          </w:p>
        </w:tc>
        <w:tc>
          <w:tcPr>
            <w:tcW w:w="1679"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1,260</w:t>
            </w:r>
          </w:p>
        </w:tc>
      </w:tr>
      <w:tr w:rsidR="00302CB1" w:rsidRPr="00302CB1" w:rsidTr="00302CB1">
        <w:trPr>
          <w:trHeight w:val="319"/>
        </w:trPr>
        <w:tc>
          <w:tcPr>
            <w:tcW w:w="187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Entrada</w:t>
            </w:r>
          </w:p>
        </w:tc>
        <w:tc>
          <w:tcPr>
            <w:tcW w:w="1656"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01/16/21</w:t>
            </w:r>
          </w:p>
        </w:tc>
        <w:tc>
          <w:tcPr>
            <w:tcW w:w="163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2,000</w:t>
            </w:r>
          </w:p>
        </w:tc>
        <w:tc>
          <w:tcPr>
            <w:tcW w:w="1872"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1.10</w:t>
            </w:r>
          </w:p>
        </w:tc>
        <w:tc>
          <w:tcPr>
            <w:tcW w:w="1679"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2,200</w:t>
            </w:r>
          </w:p>
        </w:tc>
      </w:tr>
      <w:tr w:rsidR="00302CB1" w:rsidRPr="00302CB1" w:rsidTr="00302CB1">
        <w:trPr>
          <w:trHeight w:val="334"/>
        </w:trPr>
        <w:tc>
          <w:tcPr>
            <w:tcW w:w="1871" w:type="dxa"/>
            <w:tcBorders>
              <w:bottom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VALOR PROMEDIO</w:t>
            </w:r>
          </w:p>
        </w:tc>
        <w:tc>
          <w:tcPr>
            <w:tcW w:w="1656" w:type="dxa"/>
            <w:tcBorders>
              <w:bottom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634" w:type="dxa"/>
            <w:tcBorders>
              <w:bottom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3,200</w:t>
            </w:r>
          </w:p>
        </w:tc>
        <w:tc>
          <w:tcPr>
            <w:tcW w:w="1872" w:type="dxa"/>
            <w:tcBorders>
              <w:bottom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1.08</w:t>
            </w:r>
          </w:p>
        </w:tc>
        <w:tc>
          <w:tcPr>
            <w:tcW w:w="1679" w:type="dxa"/>
            <w:tcBorders>
              <w:bottom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3,460</w:t>
            </w:r>
          </w:p>
        </w:tc>
      </w:tr>
    </w:tbl>
    <w:p w:rsidR="00302CB1" w:rsidRPr="00302CB1" w:rsidRDefault="00302CB1" w:rsidP="00302CB1">
      <w:pPr>
        <w:rPr>
          <w:rFonts w:ascii="Verdana" w:hAnsi="Verdana"/>
          <w:sz w:val="20"/>
          <w:szCs w:val="20"/>
        </w:rPr>
      </w:pPr>
      <w:r w:rsidRPr="00302CB1">
        <w:rPr>
          <w:rFonts w:ascii="Verdana" w:hAnsi="Verdana"/>
          <w:i/>
          <w:iCs/>
          <w:sz w:val="20"/>
          <w:szCs w:val="20"/>
        </w:rPr>
        <w:t>* </w:t>
      </w:r>
      <w:proofErr w:type="gramStart"/>
      <w:r w:rsidRPr="00302CB1">
        <w:rPr>
          <w:rFonts w:ascii="Verdana" w:hAnsi="Verdana"/>
          <w:i/>
          <w:iCs/>
          <w:sz w:val="20"/>
          <w:szCs w:val="20"/>
        </w:rPr>
        <w:t>el</w:t>
      </w:r>
      <w:proofErr w:type="gramEnd"/>
      <w:r w:rsidRPr="00302CB1">
        <w:rPr>
          <w:rFonts w:ascii="Verdana" w:hAnsi="Verdana"/>
          <w:i/>
          <w:iCs/>
          <w:sz w:val="20"/>
          <w:szCs w:val="20"/>
        </w:rPr>
        <w:t> costo unitario se determina de acuerdo con la sección 8 de estas Reglamentaciones</w:t>
      </w:r>
    </w:p>
    <w:p w:rsidR="00302CB1" w:rsidRPr="00302CB1" w:rsidRDefault="00302CB1" w:rsidP="00302CB1">
      <w:pPr>
        <w:rPr>
          <w:rFonts w:ascii="Verdana" w:hAnsi="Verdana"/>
          <w:sz w:val="20"/>
          <w:szCs w:val="20"/>
        </w:rPr>
      </w:pPr>
      <w:r w:rsidRPr="00302CB1">
        <w:rPr>
          <w:rFonts w:ascii="Verdana" w:hAnsi="Verdana"/>
          <w:i/>
          <w:iCs/>
          <w:sz w:val="20"/>
          <w:szCs w:val="20"/>
        </w:rPr>
        <w:t>Aplicando el método de valuación de inventarios de promedio de rotación:</w:t>
      </w:r>
    </w:p>
    <w:p w:rsidR="00302CB1" w:rsidRPr="00302CB1" w:rsidRDefault="00302CB1" w:rsidP="00302CB1">
      <w:pPr>
        <w:rPr>
          <w:rFonts w:ascii="Verdana" w:hAnsi="Verdana"/>
          <w:sz w:val="20"/>
          <w:szCs w:val="20"/>
        </w:rPr>
      </w:pPr>
      <w:r w:rsidRPr="00302CB1">
        <w:rPr>
          <w:rFonts w:ascii="Verdana" w:hAnsi="Verdana"/>
          <w:b/>
          <w:bCs/>
          <w:i/>
          <w:iCs/>
          <w:sz w:val="20"/>
          <w:szCs w:val="20"/>
        </w:rPr>
        <w:t>(1)</w:t>
      </w:r>
      <w:r w:rsidRPr="00302CB1">
        <w:rPr>
          <w:rFonts w:ascii="Verdana" w:hAnsi="Verdana"/>
          <w:i/>
          <w:iCs/>
          <w:sz w:val="20"/>
          <w:szCs w:val="20"/>
        </w:rPr>
        <w:t> El valor de los materiales no originarios utilizados en la producción de las 500 unidades de la mercancía A que se enviaron el 01/08/21 se calcula en $525 (500 unidades x $1.05); y</w:t>
      </w:r>
    </w:p>
    <w:p w:rsidR="00302CB1" w:rsidRPr="00302CB1" w:rsidRDefault="00302CB1" w:rsidP="00302CB1">
      <w:pPr>
        <w:rPr>
          <w:rFonts w:ascii="Verdana" w:hAnsi="Verdana"/>
          <w:sz w:val="20"/>
          <w:szCs w:val="20"/>
        </w:rPr>
      </w:pPr>
      <w:r w:rsidRPr="00302CB1">
        <w:rPr>
          <w:rFonts w:ascii="Verdana" w:hAnsi="Verdana"/>
          <w:i/>
          <w:iCs/>
          <w:sz w:val="20"/>
          <w:szCs w:val="20"/>
        </w:rPr>
        <w:t>(2) El valor de los materiales no originarios utilizados en la producción de las 500 unidades de la mercancía A que se enviaron el 01/09/21 se calcula en $525 (500 unidades x $1.05).</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b/>
          <w:bCs/>
          <w:sz w:val="20"/>
          <w:szCs w:val="20"/>
        </w:rPr>
        <w:t>ANEXO VIII (Métodos de Manejo de Inventarios)</w:t>
      </w:r>
    </w:p>
    <w:p w:rsidR="00302CB1" w:rsidRPr="00302CB1" w:rsidRDefault="00302CB1" w:rsidP="00302CB1">
      <w:pPr>
        <w:rPr>
          <w:rFonts w:ascii="Verdana" w:hAnsi="Verdana"/>
          <w:sz w:val="20"/>
          <w:szCs w:val="20"/>
        </w:rPr>
      </w:pPr>
      <w:r w:rsidRPr="00302CB1">
        <w:rPr>
          <w:rFonts w:ascii="Verdana" w:hAnsi="Verdana"/>
          <w:b/>
          <w:bCs/>
          <w:sz w:val="20"/>
          <w:szCs w:val="20"/>
        </w:rPr>
        <w:t>PARTE 1 Materiales Fungibles</w:t>
      </w:r>
    </w:p>
    <w:p w:rsidR="00302CB1" w:rsidRPr="00302CB1" w:rsidRDefault="00302CB1" w:rsidP="00302CB1">
      <w:pPr>
        <w:rPr>
          <w:rFonts w:ascii="Verdana" w:hAnsi="Verdana"/>
          <w:sz w:val="20"/>
          <w:szCs w:val="20"/>
        </w:rPr>
      </w:pPr>
      <w:r w:rsidRPr="00302CB1">
        <w:rPr>
          <w:rFonts w:ascii="Verdana" w:hAnsi="Verdana"/>
          <w:sz w:val="20"/>
          <w:szCs w:val="20"/>
        </w:rPr>
        <w:t>Definiciones</w:t>
      </w:r>
    </w:p>
    <w:p w:rsidR="00302CB1" w:rsidRPr="00302CB1" w:rsidRDefault="00302CB1" w:rsidP="00302CB1">
      <w:pPr>
        <w:rPr>
          <w:rFonts w:ascii="Verdana" w:hAnsi="Verdana"/>
          <w:sz w:val="20"/>
          <w:szCs w:val="20"/>
        </w:rPr>
      </w:pPr>
      <w:r w:rsidRPr="00302CB1">
        <w:rPr>
          <w:rFonts w:ascii="Verdana" w:hAnsi="Verdana"/>
          <w:b/>
          <w:bCs/>
          <w:sz w:val="20"/>
          <w:szCs w:val="20"/>
        </w:rPr>
        <w:t>1</w:t>
      </w:r>
      <w:r w:rsidRPr="00302CB1">
        <w:rPr>
          <w:rFonts w:ascii="Verdana" w:hAnsi="Verdana"/>
          <w:sz w:val="20"/>
          <w:szCs w:val="20"/>
        </w:rPr>
        <w:t> Las siguientes definiciones aplican en esta Parte,</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identificación</w:t>
      </w:r>
      <w:proofErr w:type="gramEnd"/>
      <w:r w:rsidRPr="00302CB1">
        <w:rPr>
          <w:rFonts w:ascii="Verdana" w:hAnsi="Verdana"/>
          <w:b/>
          <w:bCs/>
          <w:i/>
          <w:iCs/>
          <w:sz w:val="20"/>
          <w:szCs w:val="20"/>
        </w:rPr>
        <w:t> de origen </w:t>
      </w:r>
      <w:r w:rsidRPr="00302CB1">
        <w:rPr>
          <w:rFonts w:ascii="Verdana" w:hAnsi="Verdana"/>
          <w:sz w:val="20"/>
          <w:szCs w:val="20"/>
        </w:rPr>
        <w:t>significa cualquier marca que identifique a los materiales fungibles como materiales originarios o como materiales no originarios;</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lastRenderedPageBreak/>
        <w:t>inventario</w:t>
      </w:r>
      <w:proofErr w:type="gramEnd"/>
      <w:r w:rsidRPr="00302CB1">
        <w:rPr>
          <w:rFonts w:ascii="Verdana" w:hAnsi="Verdana"/>
          <w:b/>
          <w:bCs/>
          <w:i/>
          <w:iCs/>
          <w:sz w:val="20"/>
          <w:szCs w:val="20"/>
        </w:rPr>
        <w:t> inicial </w:t>
      </w:r>
      <w:r w:rsidRPr="00302CB1">
        <w:rPr>
          <w:rFonts w:ascii="Verdana" w:hAnsi="Verdana"/>
          <w:sz w:val="20"/>
          <w:szCs w:val="20"/>
        </w:rPr>
        <w:t>significa el inventario de materiales que exista en el momento en que se opte por un método de manejo de inventarios;</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inventario</w:t>
      </w:r>
      <w:proofErr w:type="gramEnd"/>
      <w:r w:rsidRPr="00302CB1">
        <w:rPr>
          <w:rFonts w:ascii="Verdana" w:hAnsi="Verdana"/>
          <w:b/>
          <w:bCs/>
          <w:i/>
          <w:iCs/>
          <w:sz w:val="20"/>
          <w:szCs w:val="20"/>
        </w:rPr>
        <w:t> de materiales </w:t>
      </w:r>
      <w:r w:rsidRPr="00302CB1">
        <w:rPr>
          <w:rFonts w:ascii="Verdana" w:hAnsi="Verdana"/>
          <w:sz w:val="20"/>
          <w:szCs w:val="20"/>
        </w:rPr>
        <w:t>significa,</w:t>
      </w:r>
    </w:p>
    <w:p w:rsidR="00302CB1" w:rsidRPr="00302CB1" w:rsidRDefault="00302CB1" w:rsidP="00302CB1">
      <w:pPr>
        <w:rPr>
          <w:rFonts w:ascii="Verdana" w:hAnsi="Verdana"/>
          <w:sz w:val="20"/>
          <w:szCs w:val="20"/>
        </w:rPr>
      </w:pPr>
      <w:r w:rsidRPr="00302CB1">
        <w:rPr>
          <w:rFonts w:ascii="Verdana" w:hAnsi="Verdana"/>
          <w:sz w:val="20"/>
          <w:szCs w:val="20"/>
        </w:rPr>
        <w:t>(a) respecto al productor de una mercancía, un inventario de materiales fungibles que se utilizan en la producción de la mercancía, y</w:t>
      </w:r>
    </w:p>
    <w:p w:rsidR="00302CB1" w:rsidRPr="00302CB1" w:rsidRDefault="00302CB1" w:rsidP="00302CB1">
      <w:pPr>
        <w:rPr>
          <w:rFonts w:ascii="Verdana" w:hAnsi="Verdana"/>
          <w:sz w:val="20"/>
          <w:szCs w:val="20"/>
        </w:rPr>
      </w:pPr>
      <w:r w:rsidRPr="00302CB1">
        <w:rPr>
          <w:rFonts w:ascii="Verdana" w:hAnsi="Verdana"/>
          <w:sz w:val="20"/>
          <w:szCs w:val="20"/>
        </w:rPr>
        <w:t>(b) respecto a la persona de quien el productor de la mercancía adquirió los materiales fungibles en cuestión, el inventario de donde provienen los materiales fungibles vendidos o transferidos al productor de la mercancía;</w:t>
      </w:r>
    </w:p>
    <w:p w:rsidR="00302CB1" w:rsidRPr="00302CB1" w:rsidRDefault="00302CB1" w:rsidP="00302CB1">
      <w:pPr>
        <w:rPr>
          <w:rFonts w:ascii="Verdana" w:hAnsi="Verdana"/>
          <w:sz w:val="20"/>
          <w:szCs w:val="20"/>
        </w:rPr>
      </w:pPr>
      <w:r w:rsidRPr="00302CB1">
        <w:rPr>
          <w:rFonts w:ascii="Verdana" w:hAnsi="Verdana"/>
          <w:b/>
          <w:bCs/>
          <w:i/>
          <w:iCs/>
          <w:sz w:val="20"/>
          <w:szCs w:val="20"/>
        </w:rPr>
        <w:t>método de promedios</w:t>
      </w:r>
      <w:r w:rsidRPr="00302CB1">
        <w:rPr>
          <w:rFonts w:ascii="Verdana" w:hAnsi="Verdana"/>
          <w:sz w:val="20"/>
          <w:szCs w:val="20"/>
        </w:rPr>
        <w:t> significa el método por el cual el origen de los materiales fungibles retirados del inventario de materiales se basa en el porcentaje de materiales originarios y materiales no originarios existentes en el inventario de materiales, calculado conforme a la sección 5;</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método</w:t>
      </w:r>
      <w:proofErr w:type="gramEnd"/>
      <w:r w:rsidRPr="00302CB1">
        <w:rPr>
          <w:rFonts w:ascii="Verdana" w:hAnsi="Verdana"/>
          <w:b/>
          <w:bCs/>
          <w:i/>
          <w:iCs/>
          <w:sz w:val="20"/>
          <w:szCs w:val="20"/>
        </w:rPr>
        <w:t> de primeras entradas primeras salidas (PEPS</w:t>
      </w:r>
      <w:r w:rsidRPr="00302CB1">
        <w:rPr>
          <w:rFonts w:ascii="Verdana" w:hAnsi="Verdana"/>
          <w:sz w:val="20"/>
          <w:szCs w:val="20"/>
        </w:rPr>
        <w:t>) significa el método por el cual el origen de los primeros materiales fungibles que se reciben en el inventario de materiales, se considera como el origen de los primeros materiales fungibles que se retiran del inventario de materiales; y</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método</w:t>
      </w:r>
      <w:proofErr w:type="gramEnd"/>
      <w:r w:rsidRPr="00302CB1">
        <w:rPr>
          <w:rFonts w:ascii="Verdana" w:hAnsi="Verdana"/>
          <w:b/>
          <w:bCs/>
          <w:i/>
          <w:iCs/>
          <w:sz w:val="20"/>
          <w:szCs w:val="20"/>
        </w:rPr>
        <w:t> de últimas entradas primeras salidas (UEPS)</w:t>
      </w:r>
      <w:r w:rsidRPr="00302CB1">
        <w:rPr>
          <w:rFonts w:ascii="Verdana" w:hAnsi="Verdana"/>
          <w:sz w:val="20"/>
          <w:szCs w:val="20"/>
        </w:rPr>
        <w:t> significa el método por el cual el origen de los últimos materiales fungibles que se reciben en el inventario de materiales, se considera como el origen de los primeros materiales fungibles que se retiran del inventario de materiales.</w:t>
      </w:r>
    </w:p>
    <w:p w:rsidR="00302CB1" w:rsidRPr="00302CB1" w:rsidRDefault="00302CB1" w:rsidP="00302CB1">
      <w:pPr>
        <w:rPr>
          <w:rFonts w:ascii="Verdana" w:hAnsi="Verdana"/>
          <w:sz w:val="20"/>
          <w:szCs w:val="20"/>
        </w:rPr>
      </w:pPr>
      <w:r w:rsidRPr="00302CB1">
        <w:rPr>
          <w:rFonts w:ascii="Verdana" w:hAnsi="Verdana"/>
          <w:sz w:val="20"/>
          <w:szCs w:val="20"/>
        </w:rPr>
        <w:t>Generalidades</w:t>
      </w:r>
    </w:p>
    <w:p w:rsidR="00302CB1" w:rsidRPr="00302CB1" w:rsidRDefault="00302CB1" w:rsidP="00302CB1">
      <w:pPr>
        <w:rPr>
          <w:rFonts w:ascii="Verdana" w:hAnsi="Verdana"/>
          <w:sz w:val="20"/>
          <w:szCs w:val="20"/>
        </w:rPr>
      </w:pPr>
      <w:r w:rsidRPr="00302CB1">
        <w:rPr>
          <w:rFonts w:ascii="Verdana" w:hAnsi="Verdana"/>
          <w:b/>
          <w:bCs/>
          <w:sz w:val="20"/>
          <w:szCs w:val="20"/>
        </w:rPr>
        <w:t>2</w:t>
      </w:r>
      <w:r w:rsidRPr="00302CB1">
        <w:rPr>
          <w:rFonts w:ascii="Verdana" w:hAnsi="Verdana"/>
          <w:sz w:val="20"/>
          <w:szCs w:val="20"/>
        </w:rPr>
        <w:t> Los siguientes métodos de manejo de inventarios pueden usarse para determinar si los materiales fungibles a los que hace referencia la subsección 8(18</w:t>
      </w:r>
      <w:proofErr w:type="gramStart"/>
      <w:r w:rsidRPr="00302CB1">
        <w:rPr>
          <w:rFonts w:ascii="Verdana" w:hAnsi="Verdana"/>
          <w:sz w:val="20"/>
          <w:szCs w:val="20"/>
        </w:rPr>
        <w:t>)(</w:t>
      </w:r>
      <w:proofErr w:type="gramEnd"/>
      <w:r w:rsidRPr="00302CB1">
        <w:rPr>
          <w:rFonts w:ascii="Verdana" w:hAnsi="Verdana"/>
          <w:sz w:val="20"/>
          <w:szCs w:val="20"/>
        </w:rPr>
        <w:t>a) de estas Reglamentaciones son materiales originarios:</w:t>
      </w:r>
    </w:p>
    <w:p w:rsidR="00302CB1" w:rsidRPr="00302CB1" w:rsidRDefault="00302CB1" w:rsidP="00302CB1">
      <w:pPr>
        <w:rPr>
          <w:rFonts w:ascii="Verdana" w:hAnsi="Verdana"/>
          <w:sz w:val="20"/>
          <w:szCs w:val="20"/>
        </w:rPr>
      </w:pPr>
      <w:r w:rsidRPr="00302CB1">
        <w:rPr>
          <w:rFonts w:ascii="Verdana" w:hAnsi="Verdana"/>
          <w:sz w:val="20"/>
          <w:szCs w:val="20"/>
        </w:rPr>
        <w:t>(a)   método de identificación específica;</w:t>
      </w:r>
    </w:p>
    <w:p w:rsidR="00302CB1" w:rsidRPr="00302CB1" w:rsidRDefault="00302CB1" w:rsidP="00302CB1">
      <w:pPr>
        <w:rPr>
          <w:rFonts w:ascii="Verdana" w:hAnsi="Verdana"/>
          <w:sz w:val="20"/>
          <w:szCs w:val="20"/>
        </w:rPr>
      </w:pPr>
      <w:r w:rsidRPr="00302CB1">
        <w:rPr>
          <w:rFonts w:ascii="Verdana" w:hAnsi="Verdana"/>
          <w:sz w:val="20"/>
          <w:szCs w:val="20"/>
        </w:rPr>
        <w:t>(b)   método de primeras entradas primeras salidas (PEPS);</w:t>
      </w:r>
    </w:p>
    <w:p w:rsidR="00302CB1" w:rsidRPr="00302CB1" w:rsidRDefault="00302CB1" w:rsidP="00302CB1">
      <w:pPr>
        <w:rPr>
          <w:rFonts w:ascii="Verdana" w:hAnsi="Verdana"/>
          <w:sz w:val="20"/>
          <w:szCs w:val="20"/>
        </w:rPr>
      </w:pPr>
      <w:r w:rsidRPr="00302CB1">
        <w:rPr>
          <w:rFonts w:ascii="Verdana" w:hAnsi="Verdana"/>
          <w:sz w:val="20"/>
          <w:szCs w:val="20"/>
        </w:rPr>
        <w:t>(c)    método de últimas entradas primeras salidas (UEPS); y</w:t>
      </w:r>
    </w:p>
    <w:p w:rsidR="00302CB1" w:rsidRPr="00302CB1" w:rsidRDefault="00302CB1" w:rsidP="00302CB1">
      <w:pPr>
        <w:rPr>
          <w:rFonts w:ascii="Verdana" w:hAnsi="Verdana"/>
          <w:sz w:val="20"/>
          <w:szCs w:val="20"/>
        </w:rPr>
      </w:pPr>
      <w:r w:rsidRPr="00302CB1">
        <w:rPr>
          <w:rFonts w:ascii="Verdana" w:hAnsi="Verdana"/>
          <w:sz w:val="20"/>
          <w:szCs w:val="20"/>
        </w:rPr>
        <w:t>(d)   método de promedios.</w:t>
      </w:r>
    </w:p>
    <w:p w:rsidR="00302CB1" w:rsidRPr="00302CB1" w:rsidRDefault="00302CB1" w:rsidP="00302CB1">
      <w:pPr>
        <w:rPr>
          <w:rFonts w:ascii="Verdana" w:hAnsi="Verdana"/>
          <w:sz w:val="20"/>
          <w:szCs w:val="20"/>
        </w:rPr>
      </w:pPr>
      <w:r w:rsidRPr="00302CB1">
        <w:rPr>
          <w:rFonts w:ascii="Verdana" w:hAnsi="Verdana"/>
          <w:b/>
          <w:bCs/>
          <w:sz w:val="20"/>
          <w:szCs w:val="20"/>
        </w:rPr>
        <w:t>3</w:t>
      </w:r>
      <w:r w:rsidRPr="00302CB1">
        <w:rPr>
          <w:rFonts w:ascii="Verdana" w:hAnsi="Verdana"/>
          <w:sz w:val="20"/>
          <w:szCs w:val="20"/>
        </w:rPr>
        <w:t> El productor de una mercancía o la persona de quien el productor adquirió los materiales que se utilizan en la producción de la mercancía deberá elegir únicamente uno de los métodos de manejo de inventarios a los que se hace referencia en la subsección 2, y en el caso de ser elegido el método de promedios, solamente un periodo de promedios deberá utilizarse desde el momento en que se efectúe la elección, hasta el final del año fiscal del productor o de la persona de quien el productor adquirió los materiales.</w:t>
      </w:r>
    </w:p>
    <w:p w:rsidR="00302CB1" w:rsidRPr="00302CB1" w:rsidRDefault="00302CB1" w:rsidP="00302CB1">
      <w:pPr>
        <w:rPr>
          <w:rFonts w:ascii="Verdana" w:hAnsi="Verdana"/>
          <w:sz w:val="20"/>
          <w:szCs w:val="20"/>
        </w:rPr>
      </w:pPr>
      <w:r w:rsidRPr="00302CB1">
        <w:rPr>
          <w:rFonts w:ascii="Verdana" w:hAnsi="Verdana"/>
          <w:sz w:val="20"/>
          <w:szCs w:val="20"/>
        </w:rPr>
        <w:t>Método de Identificación Específica</w:t>
      </w:r>
    </w:p>
    <w:p w:rsidR="00302CB1" w:rsidRPr="00302CB1" w:rsidRDefault="00302CB1" w:rsidP="00302CB1">
      <w:pPr>
        <w:rPr>
          <w:rFonts w:ascii="Verdana" w:hAnsi="Verdana"/>
          <w:sz w:val="20"/>
          <w:szCs w:val="20"/>
        </w:rPr>
      </w:pPr>
      <w:r w:rsidRPr="00302CB1">
        <w:rPr>
          <w:rFonts w:ascii="Verdana" w:hAnsi="Verdana"/>
          <w:b/>
          <w:bCs/>
          <w:sz w:val="20"/>
          <w:szCs w:val="20"/>
        </w:rPr>
        <w:lastRenderedPageBreak/>
        <w:t>4</w:t>
      </w:r>
      <w:r w:rsidRPr="00302CB1">
        <w:rPr>
          <w:rFonts w:ascii="Verdana" w:hAnsi="Verdana"/>
          <w:sz w:val="20"/>
          <w:szCs w:val="20"/>
        </w:rPr>
        <w:t> (1) Salvo que se disponga lo contrario en la subsección (2), si el productor o la persona a la que hace referencia la sección 3 elige el método de identificación específica, el productor o dicha persona deberá separar físicamente, en el inventario de materiales, los materiales fungibles originarios de los materiales fungibles no originarios.</w:t>
      </w:r>
    </w:p>
    <w:p w:rsidR="00302CB1" w:rsidRPr="00302CB1" w:rsidRDefault="00302CB1" w:rsidP="00302CB1">
      <w:pPr>
        <w:rPr>
          <w:rFonts w:ascii="Verdana" w:hAnsi="Verdana"/>
          <w:sz w:val="20"/>
          <w:szCs w:val="20"/>
        </w:rPr>
      </w:pPr>
      <w:r w:rsidRPr="00302CB1">
        <w:rPr>
          <w:rFonts w:ascii="Verdana" w:hAnsi="Verdana"/>
          <w:sz w:val="20"/>
          <w:szCs w:val="20"/>
        </w:rPr>
        <w:t>(2) Si los materiales fungibles originarios o materiales fungibles no originarios se encuentran marcados con una identificación de origen, no es necesario que el productor o la persona separe físicamente dichos materiales de acuerdo con la subsección (1) si la identificación de origen es visible durante todo el proceso de producción de la mercancía.</w:t>
      </w:r>
    </w:p>
    <w:p w:rsidR="00302CB1" w:rsidRPr="00302CB1" w:rsidRDefault="00302CB1" w:rsidP="00302CB1">
      <w:pPr>
        <w:rPr>
          <w:rFonts w:ascii="Verdana" w:hAnsi="Verdana"/>
          <w:sz w:val="20"/>
          <w:szCs w:val="20"/>
        </w:rPr>
      </w:pPr>
      <w:r w:rsidRPr="00302CB1">
        <w:rPr>
          <w:rFonts w:ascii="Verdana" w:hAnsi="Verdana"/>
          <w:sz w:val="20"/>
          <w:szCs w:val="20"/>
        </w:rPr>
        <w:t>Método de Promedios</w:t>
      </w:r>
    </w:p>
    <w:p w:rsidR="00302CB1" w:rsidRPr="00302CB1" w:rsidRDefault="00302CB1" w:rsidP="00302CB1">
      <w:pPr>
        <w:rPr>
          <w:rFonts w:ascii="Verdana" w:hAnsi="Verdana"/>
          <w:sz w:val="20"/>
          <w:szCs w:val="20"/>
        </w:rPr>
      </w:pPr>
      <w:r w:rsidRPr="00302CB1">
        <w:rPr>
          <w:rFonts w:ascii="Verdana" w:hAnsi="Verdana"/>
          <w:b/>
          <w:bCs/>
          <w:sz w:val="20"/>
          <w:szCs w:val="20"/>
        </w:rPr>
        <w:t>5 </w:t>
      </w:r>
      <w:r w:rsidRPr="00302CB1">
        <w:rPr>
          <w:rFonts w:ascii="Verdana" w:hAnsi="Verdana"/>
          <w:sz w:val="20"/>
          <w:szCs w:val="20"/>
        </w:rPr>
        <w:t>Si el productor o la persona a la que se hace referencia en la sección 3 elige el método de promedios, el origen de los materiales fungibles que se retiren del inventario de materiales se determina sobre la base del porcentaje de materiales originarios y materiales no originarios que existan en el inventario de materiales, que se calcula conforme a las secciones 6 a 8.</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b/>
          <w:bCs/>
          <w:sz w:val="20"/>
          <w:szCs w:val="20"/>
        </w:rPr>
        <w:t>6</w:t>
      </w:r>
      <w:r w:rsidRPr="00302CB1">
        <w:rPr>
          <w:rFonts w:ascii="Verdana" w:hAnsi="Verdana"/>
          <w:sz w:val="20"/>
          <w:szCs w:val="20"/>
        </w:rPr>
        <w:t> (1) Salvo que se disponga lo contrario en las secciones 7 y 8, el porcentaje se calcula respecto a un periodo de un mes o de tres meses, a elección del productor o de la persona, dividiendo</w:t>
      </w:r>
    </w:p>
    <w:p w:rsidR="00302CB1" w:rsidRPr="00302CB1" w:rsidRDefault="00302CB1" w:rsidP="00302CB1">
      <w:pPr>
        <w:rPr>
          <w:rFonts w:ascii="Verdana" w:hAnsi="Verdana"/>
          <w:sz w:val="20"/>
          <w:szCs w:val="20"/>
        </w:rPr>
      </w:pPr>
      <w:r w:rsidRPr="00302CB1">
        <w:rPr>
          <w:rFonts w:ascii="Verdana" w:hAnsi="Verdana"/>
          <w:sz w:val="20"/>
          <w:szCs w:val="20"/>
        </w:rPr>
        <w:t>(a)   la suma del</w:t>
      </w:r>
    </w:p>
    <w:p w:rsidR="00302CB1" w:rsidRPr="00302CB1" w:rsidRDefault="00302CB1" w:rsidP="00302CB1">
      <w:pPr>
        <w:rPr>
          <w:rFonts w:ascii="Verdana" w:hAnsi="Verdana"/>
          <w:sz w:val="20"/>
          <w:szCs w:val="20"/>
        </w:rPr>
      </w:pPr>
      <w:r w:rsidRPr="00302CB1">
        <w:rPr>
          <w:rFonts w:ascii="Verdana" w:hAnsi="Verdana"/>
          <w:sz w:val="20"/>
          <w:szCs w:val="20"/>
        </w:rPr>
        <w:t>(i)    total de unidades de materiales fungibles originarios o de materiales fungibles no originarios que formen parte del inventario de materiales al inicio del periodo mensual o trimestral inmediato anterior, y</w:t>
      </w:r>
    </w:p>
    <w:p w:rsidR="00302CB1" w:rsidRPr="00302CB1" w:rsidRDefault="00302CB1" w:rsidP="00302CB1">
      <w:pPr>
        <w:rPr>
          <w:rFonts w:ascii="Verdana" w:hAnsi="Verdana"/>
          <w:sz w:val="20"/>
          <w:szCs w:val="20"/>
        </w:rPr>
      </w:pPr>
      <w:r w:rsidRPr="00302CB1">
        <w:rPr>
          <w:rFonts w:ascii="Verdana" w:hAnsi="Verdana"/>
          <w:sz w:val="20"/>
          <w:szCs w:val="20"/>
        </w:rPr>
        <w:t>(ii)    total de unidades de materiales fungibles originarios o de materiales fungibles no originarios recibidos en el inventario de materiales durante el periodo mensual o trimestral inmediato anterior,</w:t>
      </w:r>
    </w:p>
    <w:p w:rsidR="00302CB1" w:rsidRPr="00302CB1" w:rsidRDefault="00302CB1" w:rsidP="00302CB1">
      <w:pPr>
        <w:rPr>
          <w:rFonts w:ascii="Verdana" w:hAnsi="Verdana"/>
          <w:sz w:val="20"/>
          <w:szCs w:val="20"/>
        </w:rPr>
      </w:pPr>
      <w:proofErr w:type="gramStart"/>
      <w:r w:rsidRPr="00302CB1">
        <w:rPr>
          <w:rFonts w:ascii="Verdana" w:hAnsi="Verdana"/>
          <w:sz w:val="20"/>
          <w:szCs w:val="20"/>
        </w:rPr>
        <w:t>entre</w:t>
      </w:r>
      <w:proofErr w:type="gramEnd"/>
    </w:p>
    <w:p w:rsidR="00302CB1" w:rsidRPr="00302CB1" w:rsidRDefault="00302CB1" w:rsidP="00302CB1">
      <w:pPr>
        <w:rPr>
          <w:rFonts w:ascii="Verdana" w:hAnsi="Verdana"/>
          <w:sz w:val="20"/>
          <w:szCs w:val="20"/>
        </w:rPr>
      </w:pPr>
      <w:r w:rsidRPr="00302CB1">
        <w:rPr>
          <w:rFonts w:ascii="Verdana" w:hAnsi="Verdana"/>
          <w:sz w:val="20"/>
          <w:szCs w:val="20"/>
        </w:rPr>
        <w:t>(b)   la suma del</w:t>
      </w:r>
    </w:p>
    <w:p w:rsidR="00302CB1" w:rsidRPr="00302CB1" w:rsidRDefault="00302CB1" w:rsidP="00302CB1">
      <w:pPr>
        <w:rPr>
          <w:rFonts w:ascii="Verdana" w:hAnsi="Verdana"/>
          <w:sz w:val="20"/>
          <w:szCs w:val="20"/>
        </w:rPr>
      </w:pPr>
      <w:r w:rsidRPr="00302CB1">
        <w:rPr>
          <w:rFonts w:ascii="Verdana" w:hAnsi="Verdana"/>
          <w:sz w:val="20"/>
          <w:szCs w:val="20"/>
        </w:rPr>
        <w:t>(i)    total de unidades de materiales fungibles originarios y de materiales fungibles no originarios que formen parte del inventario de materiales al inicio del periodo mensual o trimestral inmediato anterior, y</w:t>
      </w:r>
    </w:p>
    <w:p w:rsidR="00302CB1" w:rsidRPr="00302CB1" w:rsidRDefault="00302CB1" w:rsidP="00302CB1">
      <w:pPr>
        <w:rPr>
          <w:rFonts w:ascii="Verdana" w:hAnsi="Verdana"/>
          <w:sz w:val="20"/>
          <w:szCs w:val="20"/>
        </w:rPr>
      </w:pPr>
      <w:r w:rsidRPr="00302CB1">
        <w:rPr>
          <w:rFonts w:ascii="Verdana" w:hAnsi="Verdana"/>
          <w:sz w:val="20"/>
          <w:szCs w:val="20"/>
        </w:rPr>
        <w:t>(ii)    total de unidades de materiales fungibles originarios y de materiales fungibles no originarios recibidos en el inventario de materiales durante el periodo mensual o trimestral inmediato anterior.</w:t>
      </w:r>
    </w:p>
    <w:p w:rsidR="00302CB1" w:rsidRPr="00302CB1" w:rsidRDefault="00302CB1" w:rsidP="00302CB1">
      <w:pPr>
        <w:rPr>
          <w:rFonts w:ascii="Verdana" w:hAnsi="Verdana"/>
          <w:sz w:val="20"/>
          <w:szCs w:val="20"/>
        </w:rPr>
      </w:pPr>
      <w:r w:rsidRPr="00302CB1">
        <w:rPr>
          <w:rFonts w:ascii="Verdana" w:hAnsi="Verdana"/>
          <w:sz w:val="20"/>
          <w:szCs w:val="20"/>
        </w:rPr>
        <w:t>(2) El porcentaje calculado respecto al periodo mensual o trimestral inmediato anterior, conforme a la subsección (1), se aplica a las existencias del inventario final de materiales fungibles del periodo mensual o trimestral inmediato anterior.</w:t>
      </w:r>
    </w:p>
    <w:p w:rsidR="00302CB1" w:rsidRPr="00302CB1" w:rsidRDefault="00302CB1" w:rsidP="00302CB1">
      <w:pPr>
        <w:rPr>
          <w:rFonts w:ascii="Verdana" w:hAnsi="Verdana"/>
          <w:sz w:val="20"/>
          <w:szCs w:val="20"/>
        </w:rPr>
      </w:pPr>
      <w:r w:rsidRPr="00302CB1">
        <w:rPr>
          <w:rFonts w:ascii="Verdana" w:hAnsi="Verdana"/>
          <w:b/>
          <w:bCs/>
          <w:sz w:val="20"/>
          <w:szCs w:val="20"/>
        </w:rPr>
        <w:lastRenderedPageBreak/>
        <w:t>7 </w:t>
      </w:r>
      <w:r w:rsidRPr="00302CB1">
        <w:rPr>
          <w:rFonts w:ascii="Verdana" w:hAnsi="Verdana"/>
          <w:sz w:val="20"/>
          <w:szCs w:val="20"/>
        </w:rPr>
        <w:t>(1) Si la mercancía se encuentra sujeta a un requisito de valor de contenido regional y el valor de contenido regional se calcula mediante el método de costo neto y el productor o la persona elije promediar sobre un periodo conforme a las subsecciones 7(15), 16(1), o (10) de estas Reglamentaciones, el porcentaje se calcula respecto a dicho periodo, dividiendo</w:t>
      </w:r>
    </w:p>
    <w:p w:rsidR="00302CB1" w:rsidRPr="00302CB1" w:rsidRDefault="00302CB1" w:rsidP="00302CB1">
      <w:pPr>
        <w:rPr>
          <w:rFonts w:ascii="Verdana" w:hAnsi="Verdana"/>
          <w:sz w:val="20"/>
          <w:szCs w:val="20"/>
        </w:rPr>
      </w:pPr>
      <w:r w:rsidRPr="00302CB1">
        <w:rPr>
          <w:rFonts w:ascii="Verdana" w:hAnsi="Verdana"/>
          <w:sz w:val="20"/>
          <w:szCs w:val="20"/>
        </w:rPr>
        <w:t>(a)   la suma del</w:t>
      </w:r>
    </w:p>
    <w:p w:rsidR="00302CB1" w:rsidRPr="00302CB1" w:rsidRDefault="00302CB1" w:rsidP="00302CB1">
      <w:pPr>
        <w:rPr>
          <w:rFonts w:ascii="Verdana" w:hAnsi="Verdana"/>
          <w:sz w:val="20"/>
          <w:szCs w:val="20"/>
        </w:rPr>
      </w:pPr>
      <w:r w:rsidRPr="00302CB1">
        <w:rPr>
          <w:rFonts w:ascii="Verdana" w:hAnsi="Verdana"/>
          <w:sz w:val="20"/>
          <w:szCs w:val="20"/>
        </w:rPr>
        <w:t>(i)    total de unidades de materiales fungibles originarios o de materiales fungibles no originarios que formen parte del inventario de materiales al inicio del periodo, y</w:t>
      </w:r>
    </w:p>
    <w:p w:rsidR="00302CB1" w:rsidRPr="00302CB1" w:rsidRDefault="00302CB1" w:rsidP="00302CB1">
      <w:pPr>
        <w:rPr>
          <w:rFonts w:ascii="Verdana" w:hAnsi="Verdana"/>
          <w:sz w:val="20"/>
          <w:szCs w:val="20"/>
        </w:rPr>
      </w:pPr>
      <w:r w:rsidRPr="00302CB1">
        <w:rPr>
          <w:rFonts w:ascii="Verdana" w:hAnsi="Verdana"/>
          <w:sz w:val="20"/>
          <w:szCs w:val="20"/>
        </w:rPr>
        <w:t>(ii)    total de unidades de materiales fungibles originarios o de materiales fungibles no originarios recibidos en el inventario de materiales durante dicho periodo,</w:t>
      </w:r>
    </w:p>
    <w:p w:rsidR="00302CB1" w:rsidRPr="00302CB1" w:rsidRDefault="00302CB1" w:rsidP="00302CB1">
      <w:pPr>
        <w:rPr>
          <w:rFonts w:ascii="Verdana" w:hAnsi="Verdana"/>
          <w:sz w:val="20"/>
          <w:szCs w:val="20"/>
        </w:rPr>
      </w:pPr>
      <w:proofErr w:type="gramStart"/>
      <w:r w:rsidRPr="00302CB1">
        <w:rPr>
          <w:rFonts w:ascii="Verdana" w:hAnsi="Verdana"/>
          <w:sz w:val="20"/>
          <w:szCs w:val="20"/>
        </w:rPr>
        <w:t>entre</w:t>
      </w:r>
      <w:proofErr w:type="gramEnd"/>
    </w:p>
    <w:p w:rsidR="00302CB1" w:rsidRPr="00302CB1" w:rsidRDefault="00302CB1" w:rsidP="00302CB1">
      <w:pPr>
        <w:rPr>
          <w:rFonts w:ascii="Verdana" w:hAnsi="Verdana"/>
          <w:sz w:val="20"/>
          <w:szCs w:val="20"/>
        </w:rPr>
      </w:pPr>
      <w:r w:rsidRPr="00302CB1">
        <w:rPr>
          <w:rFonts w:ascii="Verdana" w:hAnsi="Verdana"/>
          <w:sz w:val="20"/>
          <w:szCs w:val="20"/>
        </w:rPr>
        <w:t>(b)   la suma del</w:t>
      </w:r>
    </w:p>
    <w:p w:rsidR="00302CB1" w:rsidRPr="00302CB1" w:rsidRDefault="00302CB1" w:rsidP="00302CB1">
      <w:pPr>
        <w:rPr>
          <w:rFonts w:ascii="Verdana" w:hAnsi="Verdana"/>
          <w:sz w:val="20"/>
          <w:szCs w:val="20"/>
        </w:rPr>
      </w:pPr>
      <w:r w:rsidRPr="00302CB1">
        <w:rPr>
          <w:rFonts w:ascii="Verdana" w:hAnsi="Verdana"/>
          <w:sz w:val="20"/>
          <w:szCs w:val="20"/>
        </w:rPr>
        <w:t>(i)    total de unidades de materiales fungibles originarios y de materiales fungibles no originarios que formen parte del inventario de materiales al inicio del periodo, y</w:t>
      </w:r>
    </w:p>
    <w:p w:rsidR="00302CB1" w:rsidRPr="00302CB1" w:rsidRDefault="00302CB1" w:rsidP="00302CB1">
      <w:pPr>
        <w:rPr>
          <w:rFonts w:ascii="Verdana" w:hAnsi="Verdana"/>
          <w:sz w:val="20"/>
          <w:szCs w:val="20"/>
        </w:rPr>
      </w:pPr>
      <w:r w:rsidRPr="00302CB1">
        <w:rPr>
          <w:rFonts w:ascii="Verdana" w:hAnsi="Verdana"/>
          <w:sz w:val="20"/>
          <w:szCs w:val="20"/>
        </w:rPr>
        <w:t>(ii)    total de unidades de materiales fungibles originarios y de materiales fungibles no originarios recibidos en el inventario de materiales durante dicho periodo</w:t>
      </w:r>
    </w:p>
    <w:p w:rsidR="00302CB1" w:rsidRPr="00302CB1" w:rsidRDefault="00302CB1" w:rsidP="00302CB1">
      <w:pPr>
        <w:rPr>
          <w:rFonts w:ascii="Verdana" w:hAnsi="Verdana"/>
          <w:sz w:val="20"/>
          <w:szCs w:val="20"/>
        </w:rPr>
      </w:pPr>
      <w:r w:rsidRPr="00302CB1">
        <w:rPr>
          <w:rFonts w:ascii="Verdana" w:hAnsi="Verdana"/>
          <w:sz w:val="20"/>
          <w:szCs w:val="20"/>
        </w:rPr>
        <w:t>(2) El porcentaje calculado sobre un periodo conforme a la subsección (1) se aplica a las existencias de materiales fungibles en el inventario de materiales al final del periodo.</w:t>
      </w:r>
    </w:p>
    <w:p w:rsidR="00302CB1" w:rsidRPr="00302CB1" w:rsidRDefault="00302CB1" w:rsidP="00302CB1">
      <w:pPr>
        <w:rPr>
          <w:rFonts w:ascii="Verdana" w:hAnsi="Verdana"/>
          <w:sz w:val="20"/>
          <w:szCs w:val="20"/>
        </w:rPr>
      </w:pPr>
      <w:r w:rsidRPr="00302CB1">
        <w:rPr>
          <w:rFonts w:ascii="Verdana" w:hAnsi="Verdana"/>
          <w:b/>
          <w:bCs/>
          <w:sz w:val="20"/>
          <w:szCs w:val="20"/>
        </w:rPr>
        <w:t>8</w:t>
      </w:r>
      <w:r w:rsidRPr="00302CB1">
        <w:rPr>
          <w:rFonts w:ascii="Verdana" w:hAnsi="Verdana"/>
          <w:sz w:val="20"/>
          <w:szCs w:val="20"/>
        </w:rPr>
        <w:t> (1) Si la mercancía está sujeta a un requisito de valor de contenido regional y el valor de contenido regional de esa mercancía se calcula utilizando el método de valor de transacción o el método de costo neto, el porcentaje se calcula en relación a cada embarque de la mercancía, dividiendo</w:t>
      </w:r>
    </w:p>
    <w:p w:rsidR="00302CB1" w:rsidRPr="00302CB1" w:rsidRDefault="00302CB1" w:rsidP="00302CB1">
      <w:pPr>
        <w:rPr>
          <w:rFonts w:ascii="Verdana" w:hAnsi="Verdana"/>
          <w:sz w:val="20"/>
          <w:szCs w:val="20"/>
        </w:rPr>
      </w:pPr>
      <w:r w:rsidRPr="00302CB1">
        <w:rPr>
          <w:rFonts w:ascii="Verdana" w:hAnsi="Verdana"/>
          <w:sz w:val="20"/>
          <w:szCs w:val="20"/>
        </w:rPr>
        <w:t>(a)   el total de unidades de materiales fungibles originarios o de materiales fungibles no originarios que formen parte del inventario de materiales antes de realizar el embarque</w:t>
      </w:r>
    </w:p>
    <w:p w:rsidR="00302CB1" w:rsidRPr="00302CB1" w:rsidRDefault="00302CB1" w:rsidP="00302CB1">
      <w:pPr>
        <w:rPr>
          <w:rFonts w:ascii="Verdana" w:hAnsi="Verdana"/>
          <w:sz w:val="20"/>
          <w:szCs w:val="20"/>
        </w:rPr>
      </w:pPr>
      <w:proofErr w:type="gramStart"/>
      <w:r w:rsidRPr="00302CB1">
        <w:rPr>
          <w:rFonts w:ascii="Verdana" w:hAnsi="Verdana"/>
          <w:sz w:val="20"/>
          <w:szCs w:val="20"/>
        </w:rPr>
        <w:t>entre</w:t>
      </w:r>
      <w:proofErr w:type="gramEnd"/>
    </w:p>
    <w:p w:rsidR="00302CB1" w:rsidRPr="00302CB1" w:rsidRDefault="00302CB1" w:rsidP="00302CB1">
      <w:pPr>
        <w:rPr>
          <w:rFonts w:ascii="Verdana" w:hAnsi="Verdana"/>
          <w:sz w:val="20"/>
          <w:szCs w:val="20"/>
        </w:rPr>
      </w:pPr>
      <w:r w:rsidRPr="00302CB1">
        <w:rPr>
          <w:rFonts w:ascii="Verdana" w:hAnsi="Verdana"/>
          <w:sz w:val="20"/>
          <w:szCs w:val="20"/>
        </w:rPr>
        <w:t>(b)   el total de unidades de materiales fungibles originarios y de materiales fungibles no originarios que formen parte del inventario de materiales antes de realizar el embarque.</w:t>
      </w:r>
    </w:p>
    <w:p w:rsidR="00302CB1" w:rsidRPr="00302CB1" w:rsidRDefault="00302CB1" w:rsidP="00302CB1">
      <w:pPr>
        <w:rPr>
          <w:rFonts w:ascii="Verdana" w:hAnsi="Verdana"/>
          <w:sz w:val="20"/>
          <w:szCs w:val="20"/>
        </w:rPr>
      </w:pPr>
      <w:r w:rsidRPr="00302CB1">
        <w:rPr>
          <w:rFonts w:ascii="Verdana" w:hAnsi="Verdana"/>
          <w:sz w:val="20"/>
          <w:szCs w:val="20"/>
        </w:rPr>
        <w:t>(2) El porcentaje calculado respecto al embarque de una mercancía conforme a la subsección (1) se aplica a las existencias del inventario de materiales fungibles después de realizar el embarque.</w:t>
      </w:r>
    </w:p>
    <w:p w:rsidR="00302CB1" w:rsidRPr="00302CB1" w:rsidRDefault="00302CB1" w:rsidP="00302CB1">
      <w:pPr>
        <w:rPr>
          <w:rFonts w:ascii="Verdana" w:hAnsi="Verdana"/>
          <w:sz w:val="20"/>
          <w:szCs w:val="20"/>
        </w:rPr>
      </w:pPr>
      <w:r w:rsidRPr="00302CB1">
        <w:rPr>
          <w:rFonts w:ascii="Verdana" w:hAnsi="Verdana"/>
          <w:sz w:val="20"/>
          <w:szCs w:val="20"/>
        </w:rPr>
        <w:t>Tratamiento del Inventario Inicial</w:t>
      </w:r>
    </w:p>
    <w:p w:rsidR="00302CB1" w:rsidRPr="00302CB1" w:rsidRDefault="00302CB1" w:rsidP="00302CB1">
      <w:pPr>
        <w:rPr>
          <w:rFonts w:ascii="Verdana" w:hAnsi="Verdana"/>
          <w:sz w:val="20"/>
          <w:szCs w:val="20"/>
        </w:rPr>
      </w:pPr>
      <w:r w:rsidRPr="00302CB1">
        <w:rPr>
          <w:rFonts w:ascii="Verdana" w:hAnsi="Verdana"/>
          <w:b/>
          <w:bCs/>
          <w:sz w:val="20"/>
          <w:szCs w:val="20"/>
        </w:rPr>
        <w:lastRenderedPageBreak/>
        <w:t>9</w:t>
      </w:r>
      <w:r w:rsidRPr="00302CB1">
        <w:rPr>
          <w:rFonts w:ascii="Verdana" w:hAnsi="Verdana"/>
          <w:sz w:val="20"/>
          <w:szCs w:val="20"/>
        </w:rPr>
        <w:t> (1) Salvo que se disponga lo contrario en las subsecciones (2) y (3), si el productor, o la persona a la que se hace referencia en la sección 3, tiene materiales fungibles en el inventario inicial, el origen de esos materiales fungibles se determinará:</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(a)   identificando en los registros contables del productor o la persona, las últimas entradas de materiales fungibles que sumen el monto de materiales fungibles en el inventario inicial;</w:t>
      </w:r>
    </w:p>
    <w:p w:rsidR="00302CB1" w:rsidRPr="00302CB1" w:rsidRDefault="00302CB1" w:rsidP="00302CB1">
      <w:pPr>
        <w:rPr>
          <w:rFonts w:ascii="Verdana" w:hAnsi="Verdana"/>
          <w:sz w:val="20"/>
          <w:szCs w:val="20"/>
        </w:rPr>
      </w:pPr>
      <w:r w:rsidRPr="00302CB1">
        <w:rPr>
          <w:rFonts w:ascii="Verdana" w:hAnsi="Verdana"/>
          <w:sz w:val="20"/>
          <w:szCs w:val="20"/>
        </w:rPr>
        <w:t>(b)   identificando el origen de los materiales fungibles que componen esas entradas; y</w:t>
      </w:r>
    </w:p>
    <w:p w:rsidR="00302CB1" w:rsidRPr="00302CB1" w:rsidRDefault="00302CB1" w:rsidP="00302CB1">
      <w:pPr>
        <w:rPr>
          <w:rFonts w:ascii="Verdana" w:hAnsi="Verdana"/>
          <w:sz w:val="20"/>
          <w:szCs w:val="20"/>
        </w:rPr>
      </w:pPr>
      <w:r w:rsidRPr="00302CB1">
        <w:rPr>
          <w:rFonts w:ascii="Verdana" w:hAnsi="Verdana"/>
          <w:sz w:val="20"/>
          <w:szCs w:val="20"/>
        </w:rPr>
        <w:t>(c)    considerando el origen de dichos materiales fungibles, como el origen de los materiales fungibles en el inventario inicial.</w:t>
      </w:r>
    </w:p>
    <w:p w:rsidR="00302CB1" w:rsidRPr="00302CB1" w:rsidRDefault="00302CB1" w:rsidP="00302CB1">
      <w:pPr>
        <w:rPr>
          <w:rFonts w:ascii="Verdana" w:hAnsi="Verdana"/>
          <w:sz w:val="20"/>
          <w:szCs w:val="20"/>
        </w:rPr>
      </w:pPr>
      <w:r w:rsidRPr="00302CB1">
        <w:rPr>
          <w:rFonts w:ascii="Verdana" w:hAnsi="Verdana"/>
          <w:sz w:val="20"/>
          <w:szCs w:val="20"/>
        </w:rPr>
        <w:t>(2) Si el productor o la persona elige el método de identificación específica y tiene, en su inventario inicial, materiales fungibles originarios o materiales fungibles no originarios que se encuentren marcados con una identificación de origen, el origen de esos materiales fungibles se determinará basándose en la identificación de origen.</w:t>
      </w:r>
    </w:p>
    <w:p w:rsidR="00302CB1" w:rsidRPr="00302CB1" w:rsidRDefault="00302CB1" w:rsidP="00302CB1">
      <w:pPr>
        <w:rPr>
          <w:rFonts w:ascii="Verdana" w:hAnsi="Verdana"/>
          <w:sz w:val="20"/>
          <w:szCs w:val="20"/>
        </w:rPr>
      </w:pPr>
      <w:r w:rsidRPr="00302CB1">
        <w:rPr>
          <w:rFonts w:ascii="Verdana" w:hAnsi="Verdana"/>
          <w:sz w:val="20"/>
          <w:szCs w:val="20"/>
        </w:rPr>
        <w:t>(3) El productor o la persona puede considerar todos los materiales fungibles del inventario inicial como materiales no originarios.</w:t>
      </w:r>
    </w:p>
    <w:p w:rsidR="00302CB1" w:rsidRPr="00302CB1" w:rsidRDefault="00302CB1" w:rsidP="00302CB1">
      <w:pPr>
        <w:rPr>
          <w:rFonts w:ascii="Verdana" w:hAnsi="Verdana"/>
          <w:sz w:val="20"/>
          <w:szCs w:val="20"/>
        </w:rPr>
      </w:pPr>
      <w:r w:rsidRPr="00302CB1">
        <w:rPr>
          <w:rFonts w:ascii="Verdana" w:hAnsi="Verdana"/>
          <w:b/>
          <w:bCs/>
          <w:sz w:val="20"/>
          <w:szCs w:val="20"/>
        </w:rPr>
        <w:t>PARTE II Mercancías Fungibles</w:t>
      </w:r>
    </w:p>
    <w:p w:rsidR="00302CB1" w:rsidRPr="00302CB1" w:rsidRDefault="00302CB1" w:rsidP="00302CB1">
      <w:pPr>
        <w:rPr>
          <w:rFonts w:ascii="Verdana" w:hAnsi="Verdana"/>
          <w:sz w:val="20"/>
          <w:szCs w:val="20"/>
        </w:rPr>
      </w:pPr>
      <w:r w:rsidRPr="00302CB1">
        <w:rPr>
          <w:rFonts w:ascii="Verdana" w:hAnsi="Verdana"/>
          <w:sz w:val="20"/>
          <w:szCs w:val="20"/>
        </w:rPr>
        <w:t>Definiciones</w:t>
      </w:r>
    </w:p>
    <w:p w:rsidR="00302CB1" w:rsidRPr="00302CB1" w:rsidRDefault="00302CB1" w:rsidP="00302CB1">
      <w:pPr>
        <w:rPr>
          <w:rFonts w:ascii="Verdana" w:hAnsi="Verdana"/>
          <w:sz w:val="20"/>
          <w:szCs w:val="20"/>
        </w:rPr>
      </w:pPr>
      <w:r w:rsidRPr="00302CB1">
        <w:rPr>
          <w:rFonts w:ascii="Verdana" w:hAnsi="Verdana"/>
          <w:b/>
          <w:bCs/>
          <w:sz w:val="20"/>
          <w:szCs w:val="20"/>
        </w:rPr>
        <w:t>10</w:t>
      </w:r>
      <w:r w:rsidRPr="00302CB1">
        <w:rPr>
          <w:rFonts w:ascii="Verdana" w:hAnsi="Verdana"/>
          <w:sz w:val="20"/>
          <w:szCs w:val="20"/>
        </w:rPr>
        <w:t> Las siguientes definiciones aplican en esta Parte,</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identificación</w:t>
      </w:r>
      <w:proofErr w:type="gramEnd"/>
      <w:r w:rsidRPr="00302CB1">
        <w:rPr>
          <w:rFonts w:ascii="Verdana" w:hAnsi="Verdana"/>
          <w:b/>
          <w:bCs/>
          <w:i/>
          <w:iCs/>
          <w:sz w:val="20"/>
          <w:szCs w:val="20"/>
        </w:rPr>
        <w:t> de origen</w:t>
      </w:r>
      <w:r w:rsidRPr="00302CB1">
        <w:rPr>
          <w:rFonts w:ascii="Verdana" w:hAnsi="Verdana"/>
          <w:sz w:val="20"/>
          <w:szCs w:val="20"/>
        </w:rPr>
        <w:t> significa cualquier marca que identifique a las mercancías fungibles como mercancías originarias o como mercancías no originarias.</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inventario</w:t>
      </w:r>
      <w:proofErr w:type="gramEnd"/>
      <w:r w:rsidRPr="00302CB1">
        <w:rPr>
          <w:rFonts w:ascii="Verdana" w:hAnsi="Verdana"/>
          <w:b/>
          <w:bCs/>
          <w:i/>
          <w:iCs/>
          <w:sz w:val="20"/>
          <w:szCs w:val="20"/>
        </w:rPr>
        <w:t> de mercancías terminadas</w:t>
      </w:r>
      <w:r w:rsidRPr="00302CB1">
        <w:rPr>
          <w:rFonts w:ascii="Verdana" w:hAnsi="Verdana"/>
          <w:sz w:val="20"/>
          <w:szCs w:val="20"/>
        </w:rPr>
        <w:t> significa un inventario del que provienen las mercancías fungibles que se venden o transfieren a otra persona;</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inventario</w:t>
      </w:r>
      <w:proofErr w:type="gramEnd"/>
      <w:r w:rsidRPr="00302CB1">
        <w:rPr>
          <w:rFonts w:ascii="Verdana" w:hAnsi="Verdana"/>
          <w:b/>
          <w:bCs/>
          <w:i/>
          <w:iCs/>
          <w:sz w:val="20"/>
          <w:szCs w:val="20"/>
        </w:rPr>
        <w:t> inicial</w:t>
      </w:r>
      <w:r w:rsidRPr="00302CB1">
        <w:rPr>
          <w:rFonts w:ascii="Verdana" w:hAnsi="Verdana"/>
          <w:sz w:val="20"/>
          <w:szCs w:val="20"/>
        </w:rPr>
        <w:t> significa el inventario de mercancías terminadas existente en el momento en que se elija un método de manejo de inventarios;</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método</w:t>
      </w:r>
      <w:proofErr w:type="gramEnd"/>
      <w:r w:rsidRPr="00302CB1">
        <w:rPr>
          <w:rFonts w:ascii="Verdana" w:hAnsi="Verdana"/>
          <w:b/>
          <w:bCs/>
          <w:i/>
          <w:iCs/>
          <w:sz w:val="20"/>
          <w:szCs w:val="20"/>
        </w:rPr>
        <w:t> de promedios</w:t>
      </w:r>
      <w:r w:rsidRPr="00302CB1">
        <w:rPr>
          <w:rFonts w:ascii="Verdana" w:hAnsi="Verdana"/>
          <w:sz w:val="20"/>
          <w:szCs w:val="20"/>
        </w:rPr>
        <w:t> significa el método por el cual el origen de las mercancías fungibles que se retiran del inventario de mercancías terminadas se basa en el porcentaje, calculado conforme a la sección 14, de mercancías originarias y mercancías no originarias del inventario de mercancías terminadas;</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método</w:t>
      </w:r>
      <w:proofErr w:type="gramEnd"/>
      <w:r w:rsidRPr="00302CB1">
        <w:rPr>
          <w:rFonts w:ascii="Verdana" w:hAnsi="Verdana"/>
          <w:b/>
          <w:bCs/>
          <w:i/>
          <w:iCs/>
          <w:sz w:val="20"/>
          <w:szCs w:val="20"/>
        </w:rPr>
        <w:t> de primeras entradas primeras salidas (PEPS)</w:t>
      </w:r>
      <w:r w:rsidRPr="00302CB1">
        <w:rPr>
          <w:rFonts w:ascii="Verdana" w:hAnsi="Verdana"/>
          <w:sz w:val="20"/>
          <w:szCs w:val="20"/>
        </w:rPr>
        <w:t> significa el método por el cual el origen de las primeras mercancías fungibles que se reciben en el inventario de mercancías terminadas se considera como el origen de las primeras mercancías fungibles que se retiran del inventario de mercancías terminadas;</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método</w:t>
      </w:r>
      <w:proofErr w:type="gramEnd"/>
      <w:r w:rsidRPr="00302CB1">
        <w:rPr>
          <w:rFonts w:ascii="Verdana" w:hAnsi="Verdana"/>
          <w:b/>
          <w:bCs/>
          <w:i/>
          <w:iCs/>
          <w:sz w:val="20"/>
          <w:szCs w:val="20"/>
        </w:rPr>
        <w:t> de últimas entradas primeras salidas (UEPS)</w:t>
      </w:r>
      <w:r w:rsidRPr="00302CB1">
        <w:rPr>
          <w:rFonts w:ascii="Verdana" w:hAnsi="Verdana"/>
          <w:sz w:val="20"/>
          <w:szCs w:val="20"/>
        </w:rPr>
        <w:t> significa el método por el cual el origen de las últimas mercancías fungibles que se reciban en el inventario de me</w:t>
      </w:r>
      <w:r w:rsidRPr="00302CB1">
        <w:rPr>
          <w:rFonts w:ascii="Verdana" w:hAnsi="Verdana"/>
          <w:sz w:val="20"/>
          <w:szCs w:val="20"/>
        </w:rPr>
        <w:lastRenderedPageBreak/>
        <w:t>rcancías terminadas se considera como el origen de las primeras mercancías fungibles que se retiran del inventario de mercancías terminadas;</w:t>
      </w:r>
    </w:p>
    <w:p w:rsidR="00302CB1" w:rsidRPr="00302CB1" w:rsidRDefault="00302CB1" w:rsidP="00302CB1">
      <w:pPr>
        <w:rPr>
          <w:rFonts w:ascii="Verdana" w:hAnsi="Verdana"/>
          <w:sz w:val="20"/>
          <w:szCs w:val="20"/>
        </w:rPr>
      </w:pPr>
      <w:r w:rsidRPr="00302CB1">
        <w:rPr>
          <w:rFonts w:ascii="Verdana" w:hAnsi="Verdana"/>
          <w:sz w:val="20"/>
          <w:szCs w:val="20"/>
        </w:rPr>
        <w:t>Generalidades</w:t>
      </w:r>
    </w:p>
    <w:p w:rsidR="00302CB1" w:rsidRPr="00302CB1" w:rsidRDefault="00302CB1" w:rsidP="00302CB1">
      <w:pPr>
        <w:rPr>
          <w:rFonts w:ascii="Verdana" w:hAnsi="Verdana"/>
          <w:sz w:val="20"/>
          <w:szCs w:val="20"/>
        </w:rPr>
      </w:pPr>
      <w:r w:rsidRPr="00302CB1">
        <w:rPr>
          <w:rFonts w:ascii="Verdana" w:hAnsi="Verdana"/>
          <w:b/>
          <w:bCs/>
          <w:sz w:val="20"/>
          <w:szCs w:val="20"/>
        </w:rPr>
        <w:t>11</w:t>
      </w:r>
      <w:r w:rsidRPr="00302CB1">
        <w:rPr>
          <w:rFonts w:ascii="Verdana" w:hAnsi="Verdana"/>
          <w:sz w:val="20"/>
          <w:szCs w:val="20"/>
        </w:rPr>
        <w:t> Los siguientes métodos de manejo de inventarios se pueden usar para determinar si las mercancías fungibles, a las que se hace referencia en el párrafo 8(18</w:t>
      </w:r>
      <w:proofErr w:type="gramStart"/>
      <w:r w:rsidRPr="00302CB1">
        <w:rPr>
          <w:rFonts w:ascii="Verdana" w:hAnsi="Verdana"/>
          <w:sz w:val="20"/>
          <w:szCs w:val="20"/>
        </w:rPr>
        <w:t>)(</w:t>
      </w:r>
      <w:proofErr w:type="gramEnd"/>
      <w:r w:rsidRPr="00302CB1">
        <w:rPr>
          <w:rFonts w:ascii="Verdana" w:hAnsi="Verdana"/>
          <w:sz w:val="20"/>
          <w:szCs w:val="20"/>
        </w:rPr>
        <w:t>b) de estas Reglamentaciones, son mercancías originarias:</w:t>
      </w:r>
    </w:p>
    <w:p w:rsidR="00302CB1" w:rsidRPr="00302CB1" w:rsidRDefault="00302CB1" w:rsidP="00302CB1">
      <w:pPr>
        <w:rPr>
          <w:rFonts w:ascii="Verdana" w:hAnsi="Verdana"/>
          <w:sz w:val="20"/>
          <w:szCs w:val="20"/>
        </w:rPr>
      </w:pPr>
      <w:r w:rsidRPr="00302CB1">
        <w:rPr>
          <w:rFonts w:ascii="Verdana" w:hAnsi="Verdana"/>
          <w:sz w:val="20"/>
          <w:szCs w:val="20"/>
        </w:rPr>
        <w:t>(a)   método de identificación específica;</w:t>
      </w:r>
    </w:p>
    <w:p w:rsidR="00302CB1" w:rsidRPr="00302CB1" w:rsidRDefault="00302CB1" w:rsidP="00302CB1">
      <w:pPr>
        <w:rPr>
          <w:rFonts w:ascii="Verdana" w:hAnsi="Verdana"/>
          <w:sz w:val="20"/>
          <w:szCs w:val="20"/>
        </w:rPr>
      </w:pPr>
      <w:r w:rsidRPr="00302CB1">
        <w:rPr>
          <w:rFonts w:ascii="Verdana" w:hAnsi="Verdana"/>
          <w:sz w:val="20"/>
          <w:szCs w:val="20"/>
        </w:rPr>
        <w:t>(b)   método de primeras entradas primeras salidas (PEPS);</w:t>
      </w:r>
    </w:p>
    <w:p w:rsidR="00302CB1" w:rsidRPr="00302CB1" w:rsidRDefault="00302CB1" w:rsidP="00302CB1">
      <w:pPr>
        <w:rPr>
          <w:rFonts w:ascii="Verdana" w:hAnsi="Verdana"/>
          <w:sz w:val="20"/>
          <w:szCs w:val="20"/>
        </w:rPr>
      </w:pPr>
      <w:r w:rsidRPr="00302CB1">
        <w:rPr>
          <w:rFonts w:ascii="Verdana" w:hAnsi="Verdana"/>
          <w:sz w:val="20"/>
          <w:szCs w:val="20"/>
        </w:rPr>
        <w:t>(c)    método de últimas entradas primeras salidas (UEPS); y</w:t>
      </w:r>
    </w:p>
    <w:p w:rsidR="00302CB1" w:rsidRPr="00302CB1" w:rsidRDefault="00302CB1" w:rsidP="00302CB1">
      <w:pPr>
        <w:rPr>
          <w:rFonts w:ascii="Verdana" w:hAnsi="Verdana"/>
          <w:sz w:val="20"/>
          <w:szCs w:val="20"/>
        </w:rPr>
      </w:pPr>
      <w:r w:rsidRPr="00302CB1">
        <w:rPr>
          <w:rFonts w:ascii="Verdana" w:hAnsi="Verdana"/>
          <w:sz w:val="20"/>
          <w:szCs w:val="20"/>
        </w:rPr>
        <w:t>(d)   método de promedios.</w:t>
      </w:r>
    </w:p>
    <w:p w:rsidR="00302CB1" w:rsidRPr="00302CB1" w:rsidRDefault="00302CB1" w:rsidP="00302CB1">
      <w:pPr>
        <w:rPr>
          <w:rFonts w:ascii="Verdana" w:hAnsi="Verdana"/>
          <w:sz w:val="20"/>
          <w:szCs w:val="20"/>
        </w:rPr>
      </w:pPr>
      <w:r w:rsidRPr="00302CB1">
        <w:rPr>
          <w:rFonts w:ascii="Verdana" w:hAnsi="Verdana"/>
          <w:b/>
          <w:bCs/>
          <w:sz w:val="20"/>
          <w:szCs w:val="20"/>
        </w:rPr>
        <w:t>12</w:t>
      </w:r>
      <w:r w:rsidRPr="00302CB1">
        <w:rPr>
          <w:rFonts w:ascii="Verdana" w:hAnsi="Verdana"/>
          <w:sz w:val="20"/>
          <w:szCs w:val="20"/>
        </w:rPr>
        <w:t> Cuando el exportador de una mercancía o la persona de quien el exportador adquirió la mercancía elija uno de los métodos de manejo de inventarios a los que se hace referencia en la sección 11, ese método, incluyendo el periodo de promedio elegido en el caso del método de promedios, deberá utilizarse desde el momento en que se efectúe la elección hasta el final del año fiscal del exportador o de la persona de quien el exportador adquirió la mercancía.</w:t>
      </w:r>
    </w:p>
    <w:p w:rsidR="00302CB1" w:rsidRPr="00302CB1" w:rsidRDefault="00302CB1" w:rsidP="00302CB1">
      <w:pPr>
        <w:rPr>
          <w:rFonts w:ascii="Verdana" w:hAnsi="Verdana"/>
          <w:sz w:val="20"/>
          <w:szCs w:val="20"/>
        </w:rPr>
      </w:pPr>
      <w:r w:rsidRPr="00302CB1">
        <w:rPr>
          <w:rFonts w:ascii="Verdana" w:hAnsi="Verdana"/>
          <w:sz w:val="20"/>
          <w:szCs w:val="20"/>
        </w:rPr>
        <w:t>Método de Identificación Específica</w:t>
      </w:r>
    </w:p>
    <w:p w:rsidR="00302CB1" w:rsidRPr="00302CB1" w:rsidRDefault="00302CB1" w:rsidP="00302CB1">
      <w:pPr>
        <w:rPr>
          <w:rFonts w:ascii="Verdana" w:hAnsi="Verdana"/>
          <w:sz w:val="20"/>
          <w:szCs w:val="20"/>
        </w:rPr>
      </w:pPr>
      <w:r w:rsidRPr="00302CB1">
        <w:rPr>
          <w:rFonts w:ascii="Verdana" w:hAnsi="Verdana"/>
          <w:b/>
          <w:bCs/>
          <w:sz w:val="20"/>
          <w:szCs w:val="20"/>
        </w:rPr>
        <w:t>13</w:t>
      </w:r>
      <w:r w:rsidRPr="00302CB1">
        <w:rPr>
          <w:rFonts w:ascii="Verdana" w:hAnsi="Verdana"/>
          <w:sz w:val="20"/>
          <w:szCs w:val="20"/>
        </w:rPr>
        <w:t> (1) Salvo lo dispuesto en la subsección (2), si el exportador o la persona a la que se hace referencia en la sección 12 elige el método de identificación específica, el exportador o dicha persona deberá separar físicamente, en el inventario de mercancías terminadas, las mercancías fungibles originarias de las mercancías fungibles no originarias.</w:t>
      </w:r>
    </w:p>
    <w:p w:rsidR="00302CB1" w:rsidRPr="00302CB1" w:rsidRDefault="00302CB1" w:rsidP="00302CB1">
      <w:pPr>
        <w:rPr>
          <w:rFonts w:ascii="Verdana" w:hAnsi="Verdana"/>
          <w:sz w:val="20"/>
          <w:szCs w:val="20"/>
        </w:rPr>
      </w:pPr>
      <w:r w:rsidRPr="00302CB1">
        <w:rPr>
          <w:rFonts w:ascii="Verdana" w:hAnsi="Verdana"/>
          <w:sz w:val="20"/>
          <w:szCs w:val="20"/>
        </w:rPr>
        <w:t>(2) Si las mercancías fungibles originarias o mercancías fungibles no originarias se encuentran marcadas con una identificación de origen, no es necesario que el exportador o la persona separe físicamente dichas mercancías de acuerdo con la subsección (1) si la identificación de origen es visible en las mercancías fungibles.</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Método de Promedios</w:t>
      </w:r>
    </w:p>
    <w:p w:rsidR="00302CB1" w:rsidRPr="00302CB1" w:rsidRDefault="00302CB1" w:rsidP="00302CB1">
      <w:pPr>
        <w:rPr>
          <w:rFonts w:ascii="Verdana" w:hAnsi="Verdana"/>
          <w:sz w:val="20"/>
          <w:szCs w:val="20"/>
        </w:rPr>
      </w:pPr>
      <w:r w:rsidRPr="00302CB1">
        <w:rPr>
          <w:rFonts w:ascii="Verdana" w:hAnsi="Verdana"/>
          <w:b/>
          <w:bCs/>
          <w:sz w:val="20"/>
          <w:szCs w:val="20"/>
        </w:rPr>
        <w:t>14</w:t>
      </w:r>
      <w:r w:rsidRPr="00302CB1">
        <w:rPr>
          <w:rFonts w:ascii="Verdana" w:hAnsi="Verdana"/>
          <w:sz w:val="20"/>
          <w:szCs w:val="20"/>
        </w:rPr>
        <w:t> (1) Si el exportador o la persona a la que se hace referencia en la sección 12 elija el método de promedios, el origen de cada envío de las mercancías fungibles que se retiren del inventario de mercancías terminadas durante un periodo mensual o trimestral, a elección del exportador o la persona, se determina sobre la base del porcentaje de mercancías fungibles originarias y mercancías fungibles no originarias que existan en el inventario de mercancías terminadas por el periodo mensual o trimestral inmediato anterior, que se calcula dividiendo,</w:t>
      </w:r>
    </w:p>
    <w:p w:rsidR="00302CB1" w:rsidRPr="00302CB1" w:rsidRDefault="00302CB1" w:rsidP="00302CB1">
      <w:pPr>
        <w:rPr>
          <w:rFonts w:ascii="Verdana" w:hAnsi="Verdana"/>
          <w:sz w:val="20"/>
          <w:szCs w:val="20"/>
        </w:rPr>
      </w:pPr>
      <w:r w:rsidRPr="00302CB1">
        <w:rPr>
          <w:rFonts w:ascii="Verdana" w:hAnsi="Verdana"/>
          <w:sz w:val="20"/>
          <w:szCs w:val="20"/>
        </w:rPr>
        <w:t>(a)   la suma del</w:t>
      </w:r>
    </w:p>
    <w:p w:rsidR="00302CB1" w:rsidRPr="00302CB1" w:rsidRDefault="00302CB1" w:rsidP="00302CB1">
      <w:pPr>
        <w:rPr>
          <w:rFonts w:ascii="Verdana" w:hAnsi="Verdana"/>
          <w:sz w:val="20"/>
          <w:szCs w:val="20"/>
        </w:rPr>
      </w:pPr>
      <w:r w:rsidRPr="00302CB1">
        <w:rPr>
          <w:rFonts w:ascii="Verdana" w:hAnsi="Verdana"/>
          <w:sz w:val="20"/>
          <w:szCs w:val="20"/>
        </w:rPr>
        <w:lastRenderedPageBreak/>
        <w:t>(i)    total de unidades de mercancías fungibles originarias o de mercancías fungibles no originarias que formen parte del inventario de mercancías terminadas al inicio del periodo mensual o trimestral inmediato anterior, y</w:t>
      </w:r>
    </w:p>
    <w:p w:rsidR="00302CB1" w:rsidRPr="00302CB1" w:rsidRDefault="00302CB1" w:rsidP="00302CB1">
      <w:pPr>
        <w:rPr>
          <w:rFonts w:ascii="Verdana" w:hAnsi="Verdana"/>
          <w:sz w:val="20"/>
          <w:szCs w:val="20"/>
        </w:rPr>
      </w:pPr>
      <w:r w:rsidRPr="00302CB1">
        <w:rPr>
          <w:rFonts w:ascii="Verdana" w:hAnsi="Verdana"/>
          <w:sz w:val="20"/>
          <w:szCs w:val="20"/>
        </w:rPr>
        <w:t>(ii)    total de unidades de mercancías fungibles originarias o de mercancías fungibles no originarias recibidas en el inventario de mercancías terminadas durante dicho periodo mensual o trimestral inmediato anterior.</w:t>
      </w:r>
    </w:p>
    <w:p w:rsidR="00302CB1" w:rsidRPr="00302CB1" w:rsidRDefault="00302CB1" w:rsidP="00302CB1">
      <w:pPr>
        <w:rPr>
          <w:rFonts w:ascii="Verdana" w:hAnsi="Verdana"/>
          <w:sz w:val="20"/>
          <w:szCs w:val="20"/>
        </w:rPr>
      </w:pPr>
      <w:proofErr w:type="gramStart"/>
      <w:r w:rsidRPr="00302CB1">
        <w:rPr>
          <w:rFonts w:ascii="Verdana" w:hAnsi="Verdana"/>
          <w:sz w:val="20"/>
          <w:szCs w:val="20"/>
        </w:rPr>
        <w:t>entre</w:t>
      </w:r>
      <w:proofErr w:type="gramEnd"/>
    </w:p>
    <w:p w:rsidR="00302CB1" w:rsidRPr="00302CB1" w:rsidRDefault="00302CB1" w:rsidP="00302CB1">
      <w:pPr>
        <w:rPr>
          <w:rFonts w:ascii="Verdana" w:hAnsi="Verdana"/>
          <w:sz w:val="20"/>
          <w:szCs w:val="20"/>
        </w:rPr>
      </w:pPr>
      <w:r w:rsidRPr="00302CB1">
        <w:rPr>
          <w:rFonts w:ascii="Verdana" w:hAnsi="Verdana"/>
          <w:sz w:val="20"/>
          <w:szCs w:val="20"/>
        </w:rPr>
        <w:t>(b)   la suma del</w:t>
      </w:r>
    </w:p>
    <w:p w:rsidR="00302CB1" w:rsidRPr="00302CB1" w:rsidRDefault="00302CB1" w:rsidP="00302CB1">
      <w:pPr>
        <w:rPr>
          <w:rFonts w:ascii="Verdana" w:hAnsi="Verdana"/>
          <w:sz w:val="20"/>
          <w:szCs w:val="20"/>
        </w:rPr>
      </w:pPr>
      <w:r w:rsidRPr="00302CB1">
        <w:rPr>
          <w:rFonts w:ascii="Verdana" w:hAnsi="Verdana"/>
          <w:sz w:val="20"/>
          <w:szCs w:val="20"/>
        </w:rPr>
        <w:t>(i)    total de unidades de mercancías fungibles originarias y de mercancías fungibles no originarias que formen parte del inventario de mercancías terminadas al inicio del periodo mensual o trimestral inmediato anterior, y</w:t>
      </w:r>
    </w:p>
    <w:p w:rsidR="00302CB1" w:rsidRPr="00302CB1" w:rsidRDefault="00302CB1" w:rsidP="00302CB1">
      <w:pPr>
        <w:rPr>
          <w:rFonts w:ascii="Verdana" w:hAnsi="Verdana"/>
          <w:sz w:val="20"/>
          <w:szCs w:val="20"/>
        </w:rPr>
      </w:pPr>
      <w:r w:rsidRPr="00302CB1">
        <w:rPr>
          <w:rFonts w:ascii="Verdana" w:hAnsi="Verdana"/>
          <w:sz w:val="20"/>
          <w:szCs w:val="20"/>
        </w:rPr>
        <w:t>(ii)    total de unidades de mercancías fungibles originarias y de mercancías fungibles no originarias recibidas en el inventario de mercancías terminadas durante dicho periodo mensual o trimestral inmediato anterior.</w:t>
      </w:r>
    </w:p>
    <w:p w:rsidR="00302CB1" w:rsidRPr="00302CB1" w:rsidRDefault="00302CB1" w:rsidP="00302CB1">
      <w:pPr>
        <w:rPr>
          <w:rFonts w:ascii="Verdana" w:hAnsi="Verdana"/>
          <w:sz w:val="20"/>
          <w:szCs w:val="20"/>
        </w:rPr>
      </w:pPr>
      <w:r w:rsidRPr="00302CB1">
        <w:rPr>
          <w:rFonts w:ascii="Verdana" w:hAnsi="Verdana"/>
          <w:sz w:val="20"/>
          <w:szCs w:val="20"/>
        </w:rPr>
        <w:t>(2) El porcentaje calculado respecto a un periodo de un mes o tres meses inmediatos anteriores, de acuerdo con la subsección (1), se aplica a las existencias de mercancías fungibles del inventario final de mercancías terminadas del periodo mensual o trimestral inmediato anterior.</w:t>
      </w:r>
    </w:p>
    <w:p w:rsidR="00302CB1" w:rsidRPr="00302CB1" w:rsidRDefault="00302CB1" w:rsidP="00302CB1">
      <w:pPr>
        <w:rPr>
          <w:rFonts w:ascii="Verdana" w:hAnsi="Verdana"/>
          <w:sz w:val="20"/>
          <w:szCs w:val="20"/>
        </w:rPr>
      </w:pPr>
      <w:r w:rsidRPr="00302CB1">
        <w:rPr>
          <w:rFonts w:ascii="Verdana" w:hAnsi="Verdana"/>
          <w:sz w:val="20"/>
          <w:szCs w:val="20"/>
        </w:rPr>
        <w:t>Tratamiento del Inventario Inicial</w:t>
      </w:r>
    </w:p>
    <w:p w:rsidR="00302CB1" w:rsidRPr="00302CB1" w:rsidRDefault="00302CB1" w:rsidP="00302CB1">
      <w:pPr>
        <w:rPr>
          <w:rFonts w:ascii="Verdana" w:hAnsi="Verdana"/>
          <w:sz w:val="20"/>
          <w:szCs w:val="20"/>
        </w:rPr>
      </w:pPr>
      <w:r w:rsidRPr="00302CB1">
        <w:rPr>
          <w:rFonts w:ascii="Verdana" w:hAnsi="Verdana"/>
          <w:b/>
          <w:bCs/>
          <w:sz w:val="20"/>
          <w:szCs w:val="20"/>
        </w:rPr>
        <w:t>15</w:t>
      </w:r>
      <w:r w:rsidRPr="00302CB1">
        <w:rPr>
          <w:rFonts w:ascii="Verdana" w:hAnsi="Verdana"/>
          <w:sz w:val="20"/>
          <w:szCs w:val="20"/>
        </w:rPr>
        <w:t> (1) Salvo que se disponga lo contrario en las subsecciones (2) y (3), si el exportador o la persona a que se hace referencia en la sección 12 </w:t>
      </w:r>
      <w:proofErr w:type="gramStart"/>
      <w:r w:rsidRPr="00302CB1">
        <w:rPr>
          <w:rFonts w:ascii="Verdana" w:hAnsi="Verdana"/>
          <w:sz w:val="20"/>
          <w:szCs w:val="20"/>
        </w:rPr>
        <w:t>tiene</w:t>
      </w:r>
      <w:proofErr w:type="gramEnd"/>
      <w:r w:rsidRPr="00302CB1">
        <w:rPr>
          <w:rFonts w:ascii="Verdana" w:hAnsi="Verdana"/>
          <w:sz w:val="20"/>
          <w:szCs w:val="20"/>
        </w:rPr>
        <w:t> mercancías fungibles en el inventario inicial, el origen de esas mercancías fungibles se determinará:</w:t>
      </w:r>
    </w:p>
    <w:p w:rsidR="00302CB1" w:rsidRPr="00302CB1" w:rsidRDefault="00302CB1" w:rsidP="00302CB1">
      <w:pPr>
        <w:rPr>
          <w:rFonts w:ascii="Verdana" w:hAnsi="Verdana"/>
          <w:sz w:val="20"/>
          <w:szCs w:val="20"/>
        </w:rPr>
      </w:pPr>
      <w:r w:rsidRPr="00302CB1">
        <w:rPr>
          <w:rFonts w:ascii="Verdana" w:hAnsi="Verdana"/>
          <w:sz w:val="20"/>
          <w:szCs w:val="20"/>
        </w:rPr>
        <w:t>(a)   identificando en los registros contables del exportador o la persona, las últimas entradas de mercancías fungibles que sumen el monto de mercancías fungibles en el inventario inicial;</w:t>
      </w:r>
    </w:p>
    <w:p w:rsidR="00302CB1" w:rsidRPr="00302CB1" w:rsidRDefault="00302CB1" w:rsidP="00302CB1">
      <w:pPr>
        <w:rPr>
          <w:rFonts w:ascii="Verdana" w:hAnsi="Verdana"/>
          <w:sz w:val="20"/>
          <w:szCs w:val="20"/>
        </w:rPr>
      </w:pPr>
      <w:r w:rsidRPr="00302CB1">
        <w:rPr>
          <w:rFonts w:ascii="Verdana" w:hAnsi="Verdana"/>
          <w:sz w:val="20"/>
          <w:szCs w:val="20"/>
        </w:rPr>
        <w:t>(b)   determinando el origen de las mercancías fungibles que comprendan esas entradas;</w:t>
      </w:r>
    </w:p>
    <w:p w:rsidR="00302CB1" w:rsidRPr="00302CB1" w:rsidRDefault="00302CB1" w:rsidP="00302CB1">
      <w:pPr>
        <w:rPr>
          <w:rFonts w:ascii="Verdana" w:hAnsi="Verdana"/>
          <w:sz w:val="20"/>
          <w:szCs w:val="20"/>
        </w:rPr>
      </w:pPr>
      <w:r w:rsidRPr="00302CB1">
        <w:rPr>
          <w:rFonts w:ascii="Verdana" w:hAnsi="Verdana"/>
          <w:sz w:val="20"/>
          <w:szCs w:val="20"/>
        </w:rPr>
        <w:t>(c)    considerando el origen de dichas mercancías fungibles como el origen de las mercancías fungibles del inventario inicial.</w:t>
      </w:r>
    </w:p>
    <w:p w:rsidR="00302CB1" w:rsidRPr="00302CB1" w:rsidRDefault="00302CB1" w:rsidP="00302CB1">
      <w:pPr>
        <w:rPr>
          <w:rFonts w:ascii="Verdana" w:hAnsi="Verdana"/>
          <w:sz w:val="20"/>
          <w:szCs w:val="20"/>
        </w:rPr>
      </w:pPr>
      <w:r w:rsidRPr="00302CB1">
        <w:rPr>
          <w:rFonts w:ascii="Verdana" w:hAnsi="Verdana"/>
          <w:sz w:val="20"/>
          <w:szCs w:val="20"/>
        </w:rPr>
        <w:t>(2) Si el productor o la persona elige el método de identificación específica y tiene, en su inventario inicial, mercancías fungibles originarias o mercancías fungibles no originarias que se encuentren marcadas con una identificación de origen, el origen de esas mercancías fungibles se determinará basándose en la identificación de origen</w:t>
      </w:r>
    </w:p>
    <w:p w:rsidR="00302CB1" w:rsidRPr="00302CB1" w:rsidRDefault="00302CB1" w:rsidP="00302CB1">
      <w:pPr>
        <w:rPr>
          <w:rFonts w:ascii="Verdana" w:hAnsi="Verdana"/>
          <w:sz w:val="20"/>
          <w:szCs w:val="20"/>
        </w:rPr>
      </w:pPr>
      <w:r w:rsidRPr="00302CB1">
        <w:rPr>
          <w:rFonts w:ascii="Verdana" w:hAnsi="Verdana"/>
          <w:sz w:val="20"/>
          <w:szCs w:val="20"/>
        </w:rPr>
        <w:t>(3) El exportador o la persona puede considerar todas las mercancías fungibles en el inventario inicial como mercancías no originarias.</w:t>
      </w:r>
    </w:p>
    <w:p w:rsidR="00302CB1" w:rsidRPr="00302CB1" w:rsidRDefault="00302CB1" w:rsidP="00302CB1">
      <w:pPr>
        <w:rPr>
          <w:rFonts w:ascii="Verdana" w:hAnsi="Verdana"/>
          <w:sz w:val="20"/>
          <w:szCs w:val="20"/>
        </w:rPr>
      </w:pPr>
      <w:r w:rsidRPr="00302CB1">
        <w:rPr>
          <w:rFonts w:ascii="Verdana" w:hAnsi="Verdana"/>
          <w:b/>
          <w:bCs/>
          <w:i/>
          <w:iCs/>
          <w:sz w:val="20"/>
          <w:szCs w:val="20"/>
        </w:rPr>
        <w:t>APÉNDICE A</w:t>
      </w:r>
    </w:p>
    <w:p w:rsidR="00302CB1" w:rsidRPr="00302CB1" w:rsidRDefault="00302CB1" w:rsidP="00302CB1">
      <w:pPr>
        <w:rPr>
          <w:rFonts w:ascii="Verdana" w:hAnsi="Verdana"/>
          <w:sz w:val="20"/>
          <w:szCs w:val="20"/>
        </w:rPr>
      </w:pPr>
      <w:r w:rsidRPr="00302CB1">
        <w:rPr>
          <w:rFonts w:ascii="Verdana" w:hAnsi="Verdana"/>
          <w:b/>
          <w:bCs/>
          <w:i/>
          <w:iCs/>
          <w:sz w:val="20"/>
          <w:szCs w:val="20"/>
        </w:rPr>
        <w:lastRenderedPageBreak/>
        <w:t>"Ejemplos" que Ilustran la Aplicación de los Métodos de Manejo de Inventarios para Determinar el Origen de Materiales Fungibles</w:t>
      </w:r>
    </w:p>
    <w:p w:rsidR="00302CB1" w:rsidRPr="00302CB1" w:rsidRDefault="00302CB1" w:rsidP="00302CB1">
      <w:pPr>
        <w:rPr>
          <w:rFonts w:ascii="Verdana" w:hAnsi="Verdana"/>
          <w:sz w:val="20"/>
          <w:szCs w:val="20"/>
        </w:rPr>
      </w:pPr>
      <w:r w:rsidRPr="00302CB1">
        <w:rPr>
          <w:rFonts w:ascii="Verdana" w:hAnsi="Verdana"/>
          <w:i/>
          <w:iCs/>
          <w:sz w:val="20"/>
          <w:szCs w:val="20"/>
        </w:rPr>
        <w:t>Los siguientes ejemplos se basan en las cifras contenidas en la tabla que aparece a continuación y en los siguientes supuestos:</w:t>
      </w:r>
    </w:p>
    <w:p w:rsidR="00302CB1" w:rsidRPr="00302CB1" w:rsidRDefault="00302CB1" w:rsidP="00302CB1">
      <w:pPr>
        <w:rPr>
          <w:rFonts w:ascii="Verdana" w:hAnsi="Verdana"/>
          <w:sz w:val="20"/>
          <w:szCs w:val="20"/>
        </w:rPr>
      </w:pPr>
      <w:r w:rsidRPr="00302CB1">
        <w:rPr>
          <w:rFonts w:ascii="Verdana" w:hAnsi="Verdana"/>
          <w:i/>
          <w:iCs/>
          <w:sz w:val="20"/>
          <w:szCs w:val="20"/>
        </w:rPr>
        <w:t>(a) el Material originario A y el Material no originario A, que son materiales fungibles, se utilizan en la producción de la Mercancía A;</w:t>
      </w:r>
    </w:p>
    <w:p w:rsidR="00302CB1" w:rsidRPr="00302CB1" w:rsidRDefault="00302CB1" w:rsidP="00302CB1">
      <w:pPr>
        <w:rPr>
          <w:rFonts w:ascii="Verdana" w:hAnsi="Verdana"/>
          <w:sz w:val="20"/>
          <w:szCs w:val="20"/>
        </w:rPr>
      </w:pPr>
      <w:r w:rsidRPr="00302CB1">
        <w:rPr>
          <w:rFonts w:ascii="Verdana" w:hAnsi="Verdana"/>
          <w:i/>
          <w:iCs/>
          <w:sz w:val="20"/>
          <w:szCs w:val="20"/>
        </w:rPr>
        <w:t>(b) una unidad del Material A se utiliza para producir una unidad de la Mercancía A;</w:t>
      </w:r>
    </w:p>
    <w:p w:rsidR="00302CB1" w:rsidRPr="00302CB1" w:rsidRDefault="00302CB1" w:rsidP="00302CB1">
      <w:pPr>
        <w:rPr>
          <w:rFonts w:ascii="Verdana" w:hAnsi="Verdana"/>
          <w:sz w:val="20"/>
          <w:szCs w:val="20"/>
        </w:rPr>
      </w:pPr>
      <w:r w:rsidRPr="00302CB1">
        <w:rPr>
          <w:rFonts w:ascii="Verdana" w:hAnsi="Verdana"/>
          <w:i/>
          <w:iCs/>
          <w:sz w:val="20"/>
          <w:szCs w:val="20"/>
        </w:rPr>
        <w:t>(c) el Material A se utiliza únicamente en la producción de la Mercancía A;</w:t>
      </w:r>
    </w:p>
    <w:p w:rsidR="00302CB1" w:rsidRPr="00302CB1" w:rsidRDefault="00302CB1" w:rsidP="00302CB1">
      <w:pPr>
        <w:rPr>
          <w:rFonts w:ascii="Verdana" w:hAnsi="Verdana"/>
          <w:sz w:val="20"/>
          <w:szCs w:val="20"/>
        </w:rPr>
      </w:pPr>
      <w:r w:rsidRPr="00302CB1">
        <w:rPr>
          <w:rFonts w:ascii="Verdana" w:hAnsi="Verdana"/>
          <w:i/>
          <w:iCs/>
          <w:sz w:val="20"/>
          <w:szCs w:val="20"/>
        </w:rPr>
        <w:t>(d) todos los demás materiales que se utilizan en la producción de la Mercancía A son materiales originarios; y</w:t>
      </w:r>
    </w:p>
    <w:p w:rsidR="00302CB1" w:rsidRPr="00302CB1" w:rsidRDefault="00302CB1" w:rsidP="00302CB1">
      <w:pPr>
        <w:rPr>
          <w:rFonts w:ascii="Verdana" w:hAnsi="Verdana"/>
          <w:sz w:val="20"/>
          <w:szCs w:val="20"/>
        </w:rPr>
      </w:pPr>
      <w:r w:rsidRPr="00302CB1">
        <w:rPr>
          <w:rFonts w:ascii="Verdana" w:hAnsi="Verdana"/>
          <w:i/>
          <w:iCs/>
          <w:sz w:val="20"/>
          <w:szCs w:val="20"/>
        </w:rPr>
        <w:t>(e) el productor de la Mercancía A exporta todos los embarques de la Mercancía A al territorio de un país Parte del T-MEC.</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02CB1" w:rsidRPr="00302CB1" w:rsidTr="00302CB1">
        <w:tc>
          <w:tcPr>
            <w:tcW w:w="0" w:type="auto"/>
            <w:shd w:val="clear" w:color="auto" w:fill="FFFFFF"/>
            <w:vAlign w:val="center"/>
            <w:hideMark/>
          </w:tcPr>
          <w:p w:rsidR="00302CB1" w:rsidRPr="00302CB1" w:rsidRDefault="00302CB1" w:rsidP="00302CB1">
            <w:pPr>
              <w:rPr>
                <w:rFonts w:ascii="Verdana" w:hAnsi="Verdana"/>
                <w:sz w:val="20"/>
                <w:szCs w:val="20"/>
              </w:rPr>
            </w:pPr>
          </w:p>
        </w:tc>
      </w:tr>
    </w:tbl>
    <w:p w:rsidR="00302CB1" w:rsidRPr="00302CB1" w:rsidRDefault="00302CB1" w:rsidP="00302CB1">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54"/>
        <w:gridCol w:w="2018"/>
        <w:gridCol w:w="1644"/>
        <w:gridCol w:w="1233"/>
        <w:gridCol w:w="2661"/>
      </w:tblGrid>
      <w:tr w:rsidR="00302CB1" w:rsidRPr="00302CB1" w:rsidTr="00302CB1">
        <w:trPr>
          <w:trHeight w:val="335"/>
        </w:trPr>
        <w:tc>
          <w:tcPr>
            <w:tcW w:w="7025" w:type="dxa"/>
            <w:gridSpan w:val="4"/>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INVENTARIO DE MATERIALES</w:t>
            </w:r>
          </w:p>
        </w:tc>
        <w:tc>
          <w:tcPr>
            <w:tcW w:w="1687"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VENTAS</w:t>
            </w:r>
          </w:p>
        </w:tc>
      </w:tr>
      <w:tr w:rsidR="00302CB1" w:rsidRPr="00302CB1" w:rsidTr="00302CB1">
        <w:trPr>
          <w:trHeight w:val="569"/>
        </w:trPr>
        <w:tc>
          <w:tcPr>
            <w:tcW w:w="7025" w:type="dxa"/>
            <w:gridSpan w:val="4"/>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(ENTRADAS DEL MATERIAL A)</w:t>
            </w:r>
          </w:p>
        </w:tc>
        <w:tc>
          <w:tcPr>
            <w:tcW w:w="1687"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(SALIDAS DE LA MERCANCÍA A)</w:t>
            </w:r>
          </w:p>
        </w:tc>
      </w:tr>
      <w:tr w:rsidR="00302CB1" w:rsidRPr="00302CB1" w:rsidTr="00302CB1">
        <w:trPr>
          <w:trHeight w:val="670"/>
        </w:trPr>
        <w:tc>
          <w:tcPr>
            <w:tcW w:w="1497"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FECHA (M/D/A)</w:t>
            </w:r>
          </w:p>
        </w:tc>
        <w:tc>
          <w:tcPr>
            <w:tcW w:w="2091"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CANTIDAD (UNIDADES)</w:t>
            </w:r>
          </w:p>
        </w:tc>
        <w:tc>
          <w:tcPr>
            <w:tcW w:w="1793"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COSTO UNITARIO*</w:t>
            </w:r>
          </w:p>
        </w:tc>
        <w:tc>
          <w:tcPr>
            <w:tcW w:w="164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VALOR TOTAL</w:t>
            </w:r>
          </w:p>
        </w:tc>
        <w:tc>
          <w:tcPr>
            <w:tcW w:w="1687"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CANTIDAD</w:t>
            </w:r>
          </w:p>
          <w:p w:rsidR="00302CB1" w:rsidRPr="00302CB1" w:rsidRDefault="00302CB1" w:rsidP="00302CB1">
            <w:pPr>
              <w:rPr>
                <w:rFonts w:ascii="Verdana" w:hAnsi="Verdana"/>
                <w:sz w:val="20"/>
                <w:szCs w:val="20"/>
              </w:rPr>
            </w:pPr>
            <w:r w:rsidRPr="00302CB1">
              <w:rPr>
                <w:rFonts w:ascii="Verdana" w:hAnsi="Verdana"/>
                <w:i/>
                <w:iCs/>
                <w:sz w:val="20"/>
                <w:szCs w:val="20"/>
              </w:rPr>
              <w:t>(UNIDADES)</w:t>
            </w:r>
          </w:p>
        </w:tc>
      </w:tr>
      <w:tr w:rsidR="00302CB1" w:rsidRPr="00302CB1" w:rsidTr="00302CB1">
        <w:trPr>
          <w:trHeight w:val="335"/>
        </w:trPr>
        <w:tc>
          <w:tcPr>
            <w:tcW w:w="1497"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12/18/20</w:t>
            </w:r>
          </w:p>
        </w:tc>
        <w:tc>
          <w:tcPr>
            <w:tcW w:w="2091"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 (O1)</w:t>
            </w:r>
          </w:p>
        </w:tc>
        <w:tc>
          <w:tcPr>
            <w:tcW w:w="1793"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w:t>
            </w:r>
          </w:p>
        </w:tc>
        <w:tc>
          <w:tcPr>
            <w:tcW w:w="1644"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w:t>
            </w:r>
          </w:p>
        </w:tc>
        <w:tc>
          <w:tcPr>
            <w:tcW w:w="1687"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35"/>
        </w:trPr>
        <w:tc>
          <w:tcPr>
            <w:tcW w:w="149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12/27/20</w:t>
            </w:r>
          </w:p>
        </w:tc>
        <w:tc>
          <w:tcPr>
            <w:tcW w:w="209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 (N2)</w:t>
            </w:r>
          </w:p>
        </w:tc>
        <w:tc>
          <w:tcPr>
            <w:tcW w:w="1793"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1.10</w:t>
            </w:r>
          </w:p>
        </w:tc>
        <w:tc>
          <w:tcPr>
            <w:tcW w:w="164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110</w:t>
            </w:r>
          </w:p>
        </w:tc>
        <w:tc>
          <w:tcPr>
            <w:tcW w:w="168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35"/>
        </w:trPr>
        <w:tc>
          <w:tcPr>
            <w:tcW w:w="1497"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01/01/21</w:t>
            </w:r>
          </w:p>
        </w:tc>
        <w:tc>
          <w:tcPr>
            <w:tcW w:w="209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200 (OI3)</w:t>
            </w:r>
          </w:p>
        </w:tc>
        <w:tc>
          <w:tcPr>
            <w:tcW w:w="1793"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64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687"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35"/>
        </w:trPr>
        <w:tc>
          <w:tcPr>
            <w:tcW w:w="149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01/01/21</w:t>
            </w:r>
          </w:p>
        </w:tc>
        <w:tc>
          <w:tcPr>
            <w:tcW w:w="209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 (O)</w:t>
            </w:r>
          </w:p>
        </w:tc>
        <w:tc>
          <w:tcPr>
            <w:tcW w:w="1793"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w:t>
            </w:r>
          </w:p>
        </w:tc>
        <w:tc>
          <w:tcPr>
            <w:tcW w:w="164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w:t>
            </w:r>
          </w:p>
        </w:tc>
        <w:tc>
          <w:tcPr>
            <w:tcW w:w="168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35"/>
        </w:trPr>
        <w:tc>
          <w:tcPr>
            <w:tcW w:w="1497"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01/05/21</w:t>
            </w:r>
          </w:p>
        </w:tc>
        <w:tc>
          <w:tcPr>
            <w:tcW w:w="209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 (N)</w:t>
            </w:r>
          </w:p>
        </w:tc>
        <w:tc>
          <w:tcPr>
            <w:tcW w:w="1793"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1.10</w:t>
            </w:r>
          </w:p>
        </w:tc>
        <w:tc>
          <w:tcPr>
            <w:tcW w:w="164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1,100</w:t>
            </w:r>
          </w:p>
        </w:tc>
        <w:tc>
          <w:tcPr>
            <w:tcW w:w="1687"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35"/>
        </w:trPr>
        <w:tc>
          <w:tcPr>
            <w:tcW w:w="149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01/10/21</w:t>
            </w:r>
          </w:p>
        </w:tc>
        <w:tc>
          <w:tcPr>
            <w:tcW w:w="209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793"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64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68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w:t>
            </w:r>
          </w:p>
        </w:tc>
      </w:tr>
      <w:tr w:rsidR="00302CB1" w:rsidRPr="00302CB1" w:rsidTr="00302CB1">
        <w:trPr>
          <w:trHeight w:val="335"/>
        </w:trPr>
        <w:tc>
          <w:tcPr>
            <w:tcW w:w="1497"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01/10/21</w:t>
            </w:r>
          </w:p>
        </w:tc>
        <w:tc>
          <w:tcPr>
            <w:tcW w:w="209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 (O)</w:t>
            </w:r>
          </w:p>
        </w:tc>
        <w:tc>
          <w:tcPr>
            <w:tcW w:w="1793"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1.05</w:t>
            </w:r>
          </w:p>
        </w:tc>
        <w:tc>
          <w:tcPr>
            <w:tcW w:w="164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1,050</w:t>
            </w:r>
          </w:p>
        </w:tc>
        <w:tc>
          <w:tcPr>
            <w:tcW w:w="1687"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35"/>
        </w:trPr>
        <w:tc>
          <w:tcPr>
            <w:tcW w:w="149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01/15/21</w:t>
            </w:r>
          </w:p>
        </w:tc>
        <w:tc>
          <w:tcPr>
            <w:tcW w:w="209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793"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64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68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700</w:t>
            </w:r>
          </w:p>
        </w:tc>
      </w:tr>
      <w:tr w:rsidR="00302CB1" w:rsidRPr="00302CB1" w:rsidTr="00302CB1">
        <w:trPr>
          <w:trHeight w:val="335"/>
        </w:trPr>
        <w:tc>
          <w:tcPr>
            <w:tcW w:w="1497"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01/16/21</w:t>
            </w:r>
          </w:p>
        </w:tc>
        <w:tc>
          <w:tcPr>
            <w:tcW w:w="209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2,000 (N)</w:t>
            </w:r>
          </w:p>
        </w:tc>
        <w:tc>
          <w:tcPr>
            <w:tcW w:w="1793"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1.10</w:t>
            </w:r>
          </w:p>
        </w:tc>
        <w:tc>
          <w:tcPr>
            <w:tcW w:w="164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2,200</w:t>
            </w:r>
          </w:p>
        </w:tc>
        <w:tc>
          <w:tcPr>
            <w:tcW w:w="1687"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35"/>
        </w:trPr>
        <w:tc>
          <w:tcPr>
            <w:tcW w:w="149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01/20/21</w:t>
            </w:r>
          </w:p>
        </w:tc>
        <w:tc>
          <w:tcPr>
            <w:tcW w:w="209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793"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64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68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w:t>
            </w:r>
          </w:p>
        </w:tc>
      </w:tr>
      <w:tr w:rsidR="00302CB1" w:rsidRPr="00302CB1" w:rsidTr="00302CB1">
        <w:trPr>
          <w:trHeight w:val="350"/>
        </w:trPr>
        <w:tc>
          <w:tcPr>
            <w:tcW w:w="1497" w:type="dxa"/>
            <w:tcBorders>
              <w:bottom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01/23/21</w:t>
            </w:r>
          </w:p>
        </w:tc>
        <w:tc>
          <w:tcPr>
            <w:tcW w:w="2091" w:type="dxa"/>
            <w:tcBorders>
              <w:bottom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793" w:type="dxa"/>
            <w:tcBorders>
              <w:bottom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644" w:type="dxa"/>
            <w:tcBorders>
              <w:bottom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687" w:type="dxa"/>
            <w:tcBorders>
              <w:bottom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900</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 </w:t>
      </w:r>
      <w:proofErr w:type="gramStart"/>
      <w:r w:rsidRPr="00302CB1">
        <w:rPr>
          <w:rFonts w:ascii="Verdana" w:hAnsi="Verdana"/>
          <w:i/>
          <w:iCs/>
          <w:sz w:val="20"/>
          <w:szCs w:val="20"/>
        </w:rPr>
        <w:t>el</w:t>
      </w:r>
      <w:proofErr w:type="gramEnd"/>
      <w:r w:rsidRPr="00302CB1">
        <w:rPr>
          <w:rFonts w:ascii="Verdana" w:hAnsi="Verdana"/>
          <w:i/>
          <w:iCs/>
          <w:sz w:val="20"/>
          <w:szCs w:val="20"/>
        </w:rPr>
        <w:t> costo unitario se determina de acuerdo con la sección 8 de estas</w:t>
      </w:r>
    </w:p>
    <w:p w:rsidR="00302CB1" w:rsidRPr="00302CB1" w:rsidRDefault="00302CB1" w:rsidP="00302CB1">
      <w:pPr>
        <w:rPr>
          <w:rFonts w:ascii="Verdana" w:hAnsi="Verdana"/>
          <w:sz w:val="20"/>
          <w:szCs w:val="20"/>
        </w:rPr>
      </w:pPr>
      <w:r w:rsidRPr="00302CB1">
        <w:rPr>
          <w:rFonts w:ascii="Verdana" w:hAnsi="Verdana"/>
          <w:i/>
          <w:iCs/>
          <w:sz w:val="20"/>
          <w:szCs w:val="20"/>
        </w:rPr>
        <w:t>Reglamentaciones</w:t>
      </w:r>
    </w:p>
    <w:p w:rsidR="00302CB1" w:rsidRPr="00302CB1" w:rsidRDefault="00302CB1" w:rsidP="00302CB1">
      <w:pPr>
        <w:rPr>
          <w:rFonts w:ascii="Verdana" w:hAnsi="Verdana"/>
          <w:sz w:val="20"/>
          <w:szCs w:val="20"/>
        </w:rPr>
      </w:pPr>
      <w:r w:rsidRPr="00302CB1">
        <w:rPr>
          <w:rFonts w:ascii="Verdana" w:hAnsi="Verdana"/>
          <w:i/>
          <w:iCs/>
          <w:sz w:val="20"/>
          <w:szCs w:val="20"/>
        </w:rPr>
        <w:t>1 "O" denota materiales originarios</w:t>
      </w:r>
    </w:p>
    <w:p w:rsidR="00302CB1" w:rsidRPr="00302CB1" w:rsidRDefault="00302CB1" w:rsidP="00302CB1">
      <w:pPr>
        <w:rPr>
          <w:rFonts w:ascii="Verdana" w:hAnsi="Verdana"/>
          <w:sz w:val="20"/>
          <w:szCs w:val="20"/>
        </w:rPr>
      </w:pPr>
      <w:r w:rsidRPr="00302CB1">
        <w:rPr>
          <w:rFonts w:ascii="Verdana" w:hAnsi="Verdana"/>
          <w:i/>
          <w:iCs/>
          <w:sz w:val="20"/>
          <w:szCs w:val="20"/>
        </w:rPr>
        <w:t>2 "N" denota materiales no originarios</w:t>
      </w:r>
    </w:p>
    <w:p w:rsidR="00302CB1" w:rsidRPr="00302CB1" w:rsidRDefault="00302CB1" w:rsidP="00302CB1">
      <w:pPr>
        <w:rPr>
          <w:rFonts w:ascii="Verdana" w:hAnsi="Verdana"/>
          <w:sz w:val="20"/>
          <w:szCs w:val="20"/>
        </w:rPr>
      </w:pPr>
      <w:r w:rsidRPr="00302CB1">
        <w:rPr>
          <w:rFonts w:ascii="Verdana" w:hAnsi="Verdana"/>
          <w:i/>
          <w:iCs/>
          <w:sz w:val="20"/>
          <w:szCs w:val="20"/>
        </w:rPr>
        <w:t>3 "OI" denota inventario inicial</w:t>
      </w:r>
    </w:p>
    <w:p w:rsidR="00302CB1" w:rsidRPr="00302CB1" w:rsidRDefault="00302CB1" w:rsidP="00302CB1">
      <w:pPr>
        <w:rPr>
          <w:rFonts w:ascii="Verdana" w:hAnsi="Verdana"/>
          <w:sz w:val="20"/>
          <w:szCs w:val="20"/>
        </w:rPr>
      </w:pPr>
      <w:r w:rsidRPr="00302CB1">
        <w:rPr>
          <w:rFonts w:ascii="Verdana" w:hAnsi="Verdana"/>
          <w:i/>
          <w:iCs/>
          <w:sz w:val="20"/>
          <w:szCs w:val="20"/>
        </w:rPr>
        <w:t>Ejemplo 1: método PEPS</w:t>
      </w:r>
    </w:p>
    <w:p w:rsidR="00302CB1" w:rsidRPr="00302CB1" w:rsidRDefault="00302CB1" w:rsidP="00302CB1">
      <w:pPr>
        <w:rPr>
          <w:rFonts w:ascii="Verdana" w:hAnsi="Verdana"/>
          <w:sz w:val="20"/>
          <w:szCs w:val="20"/>
        </w:rPr>
      </w:pPr>
      <w:r w:rsidRPr="00302CB1">
        <w:rPr>
          <w:rFonts w:ascii="Verdana" w:hAnsi="Verdana"/>
          <w:i/>
          <w:iCs/>
          <w:sz w:val="20"/>
          <w:szCs w:val="20"/>
        </w:rPr>
        <w:t>La Mercancía A está sujeta a un requisito de valor de contenido regional. El Productor A utiliza el método de valor de transacción para determinar el valor de contenido regional de la Mercancía A.</w:t>
      </w:r>
    </w:p>
    <w:p w:rsidR="00302CB1" w:rsidRPr="00302CB1" w:rsidRDefault="00302CB1" w:rsidP="00302CB1">
      <w:pPr>
        <w:rPr>
          <w:rFonts w:ascii="Verdana" w:hAnsi="Verdana"/>
          <w:sz w:val="20"/>
          <w:szCs w:val="20"/>
        </w:rPr>
      </w:pPr>
      <w:r w:rsidRPr="00302CB1">
        <w:rPr>
          <w:rFonts w:ascii="Verdana" w:hAnsi="Verdana"/>
          <w:i/>
          <w:iCs/>
          <w:sz w:val="20"/>
          <w:szCs w:val="20"/>
        </w:rPr>
        <w:t>Aplicando el método PEPS:</w:t>
      </w:r>
    </w:p>
    <w:p w:rsidR="00302CB1" w:rsidRPr="00302CB1" w:rsidRDefault="00302CB1" w:rsidP="00302CB1">
      <w:pPr>
        <w:rPr>
          <w:rFonts w:ascii="Verdana" w:hAnsi="Verdana"/>
          <w:sz w:val="20"/>
          <w:szCs w:val="20"/>
        </w:rPr>
      </w:pPr>
      <w:r w:rsidRPr="00302CB1">
        <w:rPr>
          <w:rFonts w:ascii="Verdana" w:hAnsi="Verdana"/>
          <w:i/>
          <w:iCs/>
          <w:sz w:val="20"/>
          <w:szCs w:val="20"/>
        </w:rPr>
        <w:t>(1) las 100 unidades del Material originario A en el inventario inicial recibidas en el inventario de materiales el 12/18/20, se consideran como utilizadas en la producción de las 100 unidades de la Mercancía A que se embarcaron el 01/10/21; por lo tanto, el valor de los materiales no originarios utilizados en la producción de esas mercancías será de $0;</w:t>
      </w:r>
    </w:p>
    <w:p w:rsidR="00302CB1" w:rsidRPr="00302CB1" w:rsidRDefault="00302CB1" w:rsidP="00302CB1">
      <w:pPr>
        <w:rPr>
          <w:rFonts w:ascii="Verdana" w:hAnsi="Verdana"/>
          <w:sz w:val="20"/>
          <w:szCs w:val="20"/>
        </w:rPr>
      </w:pPr>
      <w:r w:rsidRPr="00302CB1">
        <w:rPr>
          <w:rFonts w:ascii="Verdana" w:hAnsi="Verdana"/>
          <w:i/>
          <w:iCs/>
          <w:sz w:val="20"/>
          <w:szCs w:val="20"/>
        </w:rPr>
        <w:t>(2)</w:t>
      </w:r>
      <w:r w:rsidRPr="00302CB1">
        <w:rPr>
          <w:rFonts w:ascii="Verdana" w:hAnsi="Verdana"/>
          <w:sz w:val="20"/>
          <w:szCs w:val="20"/>
        </w:rPr>
        <w:t> </w:t>
      </w:r>
      <w:r w:rsidRPr="00302CB1">
        <w:rPr>
          <w:rFonts w:ascii="Verdana" w:hAnsi="Verdana"/>
          <w:i/>
          <w:iCs/>
          <w:sz w:val="20"/>
          <w:szCs w:val="20"/>
        </w:rPr>
        <w:t>las 100 unidades del Material no originario A en el inventario inicial recibidas en el inventario de materiales el 12/27/20 y 600 unidades de las 1,000 unidades del Material originario A recibidas en el inventario de materiales el 01/01/21, se consideran como utilizadas en la producción de las 700 unidades de la Mercancía A que se embarcaron el 01/15/21; por lo tanto, el valor de los materiales no originarios utilizados en la producción de esas mercancías será de $110 (100 unidades × $1.10);</w:t>
      </w:r>
    </w:p>
    <w:p w:rsidR="00302CB1" w:rsidRPr="00302CB1" w:rsidRDefault="00302CB1" w:rsidP="00302CB1">
      <w:pPr>
        <w:rPr>
          <w:rFonts w:ascii="Verdana" w:hAnsi="Verdana"/>
          <w:sz w:val="20"/>
          <w:szCs w:val="20"/>
        </w:rPr>
      </w:pPr>
      <w:r w:rsidRPr="00302CB1">
        <w:rPr>
          <w:rFonts w:ascii="Verdana" w:hAnsi="Verdana"/>
          <w:i/>
          <w:iCs/>
          <w:sz w:val="20"/>
          <w:szCs w:val="20"/>
        </w:rPr>
        <w:t>(3)</w:t>
      </w:r>
      <w:r w:rsidRPr="00302CB1">
        <w:rPr>
          <w:rFonts w:ascii="Verdana" w:hAnsi="Verdana"/>
          <w:sz w:val="20"/>
          <w:szCs w:val="20"/>
        </w:rPr>
        <w:t> </w:t>
      </w:r>
      <w:r w:rsidRPr="00302CB1">
        <w:rPr>
          <w:rFonts w:ascii="Verdana" w:hAnsi="Verdana"/>
          <w:i/>
          <w:iCs/>
          <w:sz w:val="20"/>
          <w:szCs w:val="20"/>
        </w:rPr>
        <w:t>las 400 unidades restantes de las 1,000 unidades del Material originario A que se recibieron en el inventario de materiales el 01/01/21, y 600 unidades de las 1,000 unidades de Material no originario A que se recibieron en el inventario de materiales el 01/05/21 se consideran como utilizadas en la producción de las 1,000 unidades de la Mercancía A que se embarcaron el 01/20/21; por lo tanto, el valor de los materiales no originarios utilizados en la producción de esas mercancías será de $660 (600 unidades × $1.10); y</w:t>
      </w:r>
    </w:p>
    <w:p w:rsidR="00302CB1" w:rsidRPr="00302CB1" w:rsidRDefault="00302CB1" w:rsidP="00302CB1">
      <w:pPr>
        <w:rPr>
          <w:rFonts w:ascii="Verdana" w:hAnsi="Verdana"/>
          <w:sz w:val="20"/>
          <w:szCs w:val="20"/>
        </w:rPr>
      </w:pPr>
      <w:r w:rsidRPr="00302CB1">
        <w:rPr>
          <w:rFonts w:ascii="Verdana" w:hAnsi="Verdana"/>
          <w:i/>
          <w:iCs/>
          <w:sz w:val="20"/>
          <w:szCs w:val="20"/>
        </w:rPr>
        <w:t>(4)</w:t>
      </w:r>
      <w:r w:rsidRPr="00302CB1">
        <w:rPr>
          <w:rFonts w:ascii="Verdana" w:hAnsi="Verdana"/>
          <w:sz w:val="20"/>
          <w:szCs w:val="20"/>
        </w:rPr>
        <w:t> </w:t>
      </w:r>
      <w:r w:rsidRPr="00302CB1">
        <w:rPr>
          <w:rFonts w:ascii="Verdana" w:hAnsi="Verdana"/>
          <w:i/>
          <w:iCs/>
          <w:sz w:val="20"/>
          <w:szCs w:val="20"/>
        </w:rPr>
        <w:t>las 400 unidades restantes de las 1,000 unidades del Material no originario A que se recibieron en el inventario de materiales el 01/05/21 y 500 unidades de las 1,000 unidades del Material originario A que se recibieron en el inventario de materiales el 01/10/21, se consideran como utilizadas en la producción de las 900 unidades de la Mercancía A que se embarcaron el 01/23/21; por lo tanto, el valor de los materiales no originarios utilizados en la producción de esas Mercancías será calculado en $440 (400 unidades × $1.10).</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Ejemplo 2: Método UEPS</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La Mercancía A está sujeta a un cambio en la clasificación arancelaria y el Material no originario A utilizado en la producción de la Mercancía A no cumple con el cambio aplicable en la clasificación arancelaria. Por lo tanto, si el Material originario A se utiliza en la producción de la Mercancía A, la Mercancía A es una mercancía originaria y, si el material no originario A se utiliza en la producción de la Mercancía A, la Mercancía A es una mercancía no originaria.</w:t>
      </w:r>
    </w:p>
    <w:p w:rsidR="00302CB1" w:rsidRPr="00302CB1" w:rsidRDefault="00302CB1" w:rsidP="00302CB1">
      <w:pPr>
        <w:rPr>
          <w:rFonts w:ascii="Verdana" w:hAnsi="Verdana"/>
          <w:sz w:val="20"/>
          <w:szCs w:val="20"/>
        </w:rPr>
      </w:pPr>
      <w:r w:rsidRPr="00302CB1">
        <w:rPr>
          <w:rFonts w:ascii="Verdana" w:hAnsi="Verdana"/>
          <w:i/>
          <w:iCs/>
          <w:sz w:val="20"/>
          <w:szCs w:val="20"/>
        </w:rPr>
        <w:t>Aplicando el método UEPS:</w:t>
      </w:r>
    </w:p>
    <w:p w:rsidR="00302CB1" w:rsidRPr="00302CB1" w:rsidRDefault="00302CB1" w:rsidP="00302CB1">
      <w:pPr>
        <w:rPr>
          <w:rFonts w:ascii="Verdana" w:hAnsi="Verdana"/>
          <w:sz w:val="20"/>
          <w:szCs w:val="20"/>
        </w:rPr>
      </w:pPr>
      <w:r w:rsidRPr="00302CB1">
        <w:rPr>
          <w:rFonts w:ascii="Verdana" w:hAnsi="Verdana"/>
          <w:i/>
          <w:iCs/>
          <w:sz w:val="20"/>
          <w:szCs w:val="20"/>
        </w:rPr>
        <w:t>(1) 100 unidades de las 1,000 unidades de Material no originario A recibidas en el inventario de materiales el 01/05/21 se consideran como utilizadas en la producción de las 100 unidades de la Mercancía A que se embarcaron el 01/10/21;</w:t>
      </w:r>
    </w:p>
    <w:p w:rsidR="00302CB1" w:rsidRPr="00302CB1" w:rsidRDefault="00302CB1" w:rsidP="00302CB1">
      <w:pPr>
        <w:rPr>
          <w:rFonts w:ascii="Verdana" w:hAnsi="Verdana"/>
          <w:sz w:val="20"/>
          <w:szCs w:val="20"/>
        </w:rPr>
      </w:pPr>
      <w:r w:rsidRPr="00302CB1">
        <w:rPr>
          <w:rFonts w:ascii="Verdana" w:hAnsi="Verdana"/>
          <w:i/>
          <w:iCs/>
          <w:sz w:val="20"/>
          <w:szCs w:val="20"/>
        </w:rPr>
        <w:t>(2) 700 unidades de las 1,000 unidades de Material originario A recibidas en el inventario de materiales el 01/10/21 se consideran como utilizadas en la producción de las 700 unidades de la Mercancía A que se embarcaron el 01/15/21;</w:t>
      </w:r>
    </w:p>
    <w:p w:rsidR="00302CB1" w:rsidRPr="00302CB1" w:rsidRDefault="00302CB1" w:rsidP="00302CB1">
      <w:pPr>
        <w:rPr>
          <w:rFonts w:ascii="Verdana" w:hAnsi="Verdana"/>
          <w:sz w:val="20"/>
          <w:szCs w:val="20"/>
        </w:rPr>
      </w:pPr>
      <w:r w:rsidRPr="00302CB1">
        <w:rPr>
          <w:rFonts w:ascii="Verdana" w:hAnsi="Verdana"/>
          <w:i/>
          <w:iCs/>
          <w:sz w:val="20"/>
          <w:szCs w:val="20"/>
        </w:rPr>
        <w:t>(3) 1,000 unidades de las 2,000 unidades de Material no originario A recibidas en el inventario de materiales el 01/16/21 se consideran como utilizadas en la producción de las 1,000 unidades de la Mercancía A que se embarcaron el 01/20/21; y</w:t>
      </w:r>
    </w:p>
    <w:p w:rsidR="00302CB1" w:rsidRPr="00302CB1" w:rsidRDefault="00302CB1" w:rsidP="00302CB1">
      <w:pPr>
        <w:rPr>
          <w:rFonts w:ascii="Verdana" w:hAnsi="Verdana"/>
          <w:sz w:val="20"/>
          <w:szCs w:val="20"/>
        </w:rPr>
      </w:pPr>
      <w:r w:rsidRPr="00302CB1">
        <w:rPr>
          <w:rFonts w:ascii="Verdana" w:hAnsi="Verdana"/>
          <w:i/>
          <w:iCs/>
          <w:sz w:val="20"/>
          <w:szCs w:val="20"/>
        </w:rPr>
        <w:t>(4) 900 unidades de las 1,000 unidades del Material no originario A recibidas en el inventario de materiales el 01/16/21 se consideran como utilizadas en la producción de las 900 unidades de la Mercancía A que se embarcaron el 01/23/21.</w:t>
      </w:r>
    </w:p>
    <w:p w:rsidR="00302CB1" w:rsidRPr="00302CB1" w:rsidRDefault="00302CB1" w:rsidP="00302CB1">
      <w:pPr>
        <w:rPr>
          <w:rFonts w:ascii="Verdana" w:hAnsi="Verdana"/>
          <w:sz w:val="20"/>
          <w:szCs w:val="20"/>
        </w:rPr>
      </w:pPr>
      <w:r w:rsidRPr="00302CB1">
        <w:rPr>
          <w:rFonts w:ascii="Verdana" w:hAnsi="Verdana"/>
          <w:i/>
          <w:iCs/>
          <w:sz w:val="20"/>
          <w:szCs w:val="20"/>
        </w:rPr>
        <w:t>Ejemplo 3: Método de promedios</w:t>
      </w:r>
    </w:p>
    <w:p w:rsidR="00302CB1" w:rsidRPr="00302CB1" w:rsidRDefault="00302CB1" w:rsidP="00302CB1">
      <w:pPr>
        <w:rPr>
          <w:rFonts w:ascii="Verdana" w:hAnsi="Verdana"/>
          <w:sz w:val="20"/>
          <w:szCs w:val="20"/>
        </w:rPr>
      </w:pPr>
      <w:r w:rsidRPr="00302CB1">
        <w:rPr>
          <w:rFonts w:ascii="Verdana" w:hAnsi="Verdana"/>
          <w:i/>
          <w:iCs/>
          <w:sz w:val="20"/>
          <w:szCs w:val="20"/>
        </w:rPr>
        <w:t>La Mercancía A está sujeta a un requisito de valor de contenido regional. El Productor A está utilizando el método de valor de transacción para determinar el valor de contenido regional de la Mercancía A. El Productor A determina el valor promedio del Material no originario A y el porcentaje del Material originario A respecto del valor total del Material originario A, y del Material no originario A, como se muestra en la siguiente tabla.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94"/>
        <w:gridCol w:w="805"/>
        <w:gridCol w:w="1032"/>
        <w:gridCol w:w="621"/>
        <w:gridCol w:w="948"/>
        <w:gridCol w:w="1032"/>
        <w:gridCol w:w="419"/>
        <w:gridCol w:w="404"/>
        <w:gridCol w:w="623"/>
        <w:gridCol w:w="1032"/>
      </w:tblGrid>
      <w:tr w:rsidR="00302CB1" w:rsidRPr="00302CB1" w:rsidTr="00302CB1">
        <w:trPr>
          <w:trHeight w:val="317"/>
        </w:trPr>
        <w:tc>
          <w:tcPr>
            <w:tcW w:w="6406" w:type="dxa"/>
            <w:gridSpan w:val="7"/>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INVENTARIO DE MATERIALES</w:t>
            </w:r>
          </w:p>
        </w:tc>
        <w:tc>
          <w:tcPr>
            <w:tcW w:w="2306" w:type="dxa"/>
            <w:gridSpan w:val="3"/>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VENTAS</w:t>
            </w:r>
          </w:p>
        </w:tc>
      </w:tr>
      <w:tr w:rsidR="00302CB1" w:rsidRPr="00302CB1" w:rsidTr="00302CB1">
        <w:trPr>
          <w:trHeight w:val="965"/>
        </w:trPr>
        <w:tc>
          <w:tcPr>
            <w:tcW w:w="3849" w:type="dxa"/>
            <w:gridSpan w:val="4"/>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(ENTRADAS DEL MATERIAL A)</w:t>
            </w:r>
          </w:p>
        </w:tc>
        <w:tc>
          <w:tcPr>
            <w:tcW w:w="3729" w:type="dxa"/>
            <w:gridSpan w:val="5"/>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(MATERIAL NO ORIGINARIO)</w:t>
            </w:r>
          </w:p>
        </w:tc>
        <w:tc>
          <w:tcPr>
            <w:tcW w:w="113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(SALIDAS</w:t>
            </w:r>
            <w:r w:rsidRPr="00302CB1">
              <w:rPr>
                <w:rFonts w:ascii="Verdana" w:hAnsi="Verdana"/>
                <w:sz w:val="20"/>
                <w:szCs w:val="20"/>
              </w:rPr>
              <w:br/>
            </w:r>
            <w:r w:rsidRPr="00302CB1">
              <w:rPr>
                <w:rFonts w:ascii="Verdana" w:hAnsi="Verdana"/>
                <w:i/>
                <w:iCs/>
                <w:sz w:val="20"/>
                <w:szCs w:val="20"/>
              </w:rPr>
              <w:t>DE LA</w:t>
            </w:r>
            <w:r w:rsidRPr="00302CB1">
              <w:rPr>
                <w:rFonts w:ascii="Verdana" w:hAnsi="Verdana"/>
                <w:sz w:val="20"/>
                <w:szCs w:val="20"/>
              </w:rPr>
              <w:br/>
            </w:r>
            <w:r w:rsidRPr="00302CB1">
              <w:rPr>
                <w:rFonts w:ascii="Verdana" w:hAnsi="Verdana"/>
                <w:i/>
                <w:iCs/>
                <w:sz w:val="20"/>
                <w:szCs w:val="20"/>
              </w:rPr>
              <w:t>MERCANCÍA</w:t>
            </w:r>
            <w:r w:rsidRPr="00302CB1">
              <w:rPr>
                <w:rFonts w:ascii="Verdana" w:hAnsi="Verdana"/>
                <w:sz w:val="20"/>
                <w:szCs w:val="20"/>
              </w:rPr>
              <w:br/>
            </w:r>
            <w:r w:rsidRPr="00302CB1">
              <w:rPr>
                <w:rFonts w:ascii="Verdana" w:hAnsi="Verdana"/>
                <w:i/>
                <w:iCs/>
                <w:sz w:val="20"/>
                <w:szCs w:val="20"/>
              </w:rPr>
              <w:t>A)</w:t>
            </w:r>
          </w:p>
        </w:tc>
      </w:tr>
      <w:tr w:rsidR="00302CB1" w:rsidRPr="00302CB1" w:rsidTr="00302CB1">
        <w:trPr>
          <w:trHeight w:val="634"/>
        </w:trPr>
        <w:tc>
          <w:tcPr>
            <w:tcW w:w="1053"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941"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FECHA</w:t>
            </w:r>
          </w:p>
          <w:p w:rsidR="00302CB1" w:rsidRPr="00302CB1" w:rsidRDefault="00302CB1" w:rsidP="00302CB1">
            <w:pPr>
              <w:rPr>
                <w:rFonts w:ascii="Verdana" w:hAnsi="Verdana"/>
                <w:sz w:val="20"/>
                <w:szCs w:val="20"/>
              </w:rPr>
            </w:pPr>
            <w:r w:rsidRPr="00302CB1">
              <w:rPr>
                <w:rFonts w:ascii="Verdana" w:hAnsi="Verdana"/>
                <w:i/>
                <w:iCs/>
                <w:sz w:val="20"/>
                <w:szCs w:val="20"/>
              </w:rPr>
              <w:t>(M/D/A)</w:t>
            </w:r>
          </w:p>
        </w:tc>
        <w:tc>
          <w:tcPr>
            <w:tcW w:w="1111"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CANTIDAD</w:t>
            </w:r>
            <w:r w:rsidRPr="00302CB1">
              <w:rPr>
                <w:rFonts w:ascii="Verdana" w:hAnsi="Verdana"/>
                <w:sz w:val="20"/>
                <w:szCs w:val="20"/>
              </w:rPr>
              <w:br/>
            </w:r>
            <w:r w:rsidRPr="00302CB1">
              <w:rPr>
                <w:rFonts w:ascii="Verdana" w:hAnsi="Verdana"/>
                <w:i/>
                <w:iCs/>
                <w:sz w:val="20"/>
                <w:szCs w:val="20"/>
              </w:rPr>
              <w:t>(UNIDADES)</w:t>
            </w:r>
          </w:p>
        </w:tc>
        <w:tc>
          <w:tcPr>
            <w:tcW w:w="74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VALOR</w:t>
            </w:r>
            <w:r w:rsidRPr="00302CB1">
              <w:rPr>
                <w:rFonts w:ascii="Verdana" w:hAnsi="Verdana"/>
                <w:sz w:val="20"/>
                <w:szCs w:val="20"/>
              </w:rPr>
              <w:br/>
            </w:r>
            <w:r w:rsidRPr="00302CB1">
              <w:rPr>
                <w:rFonts w:ascii="Verdana" w:hAnsi="Verdana"/>
                <w:i/>
                <w:iCs/>
                <w:sz w:val="20"/>
                <w:szCs w:val="20"/>
              </w:rPr>
              <w:t>TOTAL</w:t>
            </w:r>
          </w:p>
        </w:tc>
        <w:tc>
          <w:tcPr>
            <w:tcW w:w="1011"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COSTO</w:t>
            </w:r>
            <w:r w:rsidRPr="00302CB1">
              <w:rPr>
                <w:rFonts w:ascii="Verdana" w:hAnsi="Verdana"/>
                <w:sz w:val="20"/>
                <w:szCs w:val="20"/>
              </w:rPr>
              <w:br/>
            </w:r>
            <w:r w:rsidRPr="00302CB1">
              <w:rPr>
                <w:rFonts w:ascii="Verdana" w:hAnsi="Verdana"/>
                <w:i/>
                <w:iCs/>
                <w:sz w:val="20"/>
                <w:szCs w:val="20"/>
              </w:rPr>
              <w:t>UNITARIO*</w:t>
            </w:r>
          </w:p>
        </w:tc>
        <w:tc>
          <w:tcPr>
            <w:tcW w:w="1111"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CANTIDAD</w:t>
            </w:r>
            <w:r w:rsidRPr="00302CB1">
              <w:rPr>
                <w:rFonts w:ascii="Verdana" w:hAnsi="Verdana"/>
                <w:sz w:val="20"/>
                <w:szCs w:val="20"/>
              </w:rPr>
              <w:br/>
            </w:r>
            <w:r w:rsidRPr="00302CB1">
              <w:rPr>
                <w:rFonts w:ascii="Verdana" w:hAnsi="Verdana"/>
                <w:i/>
                <w:iCs/>
                <w:sz w:val="20"/>
                <w:szCs w:val="20"/>
              </w:rPr>
              <w:t>(UNIDADES)</w:t>
            </w:r>
          </w:p>
        </w:tc>
        <w:tc>
          <w:tcPr>
            <w:tcW w:w="879" w:type="dxa"/>
            <w:gridSpan w:val="2"/>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VALOR</w:t>
            </w:r>
            <w:r w:rsidRPr="00302CB1">
              <w:rPr>
                <w:rFonts w:ascii="Verdana" w:hAnsi="Verdana"/>
                <w:sz w:val="20"/>
                <w:szCs w:val="20"/>
              </w:rPr>
              <w:br/>
            </w:r>
            <w:r w:rsidRPr="00302CB1">
              <w:rPr>
                <w:rFonts w:ascii="Verdana" w:hAnsi="Verdana"/>
                <w:i/>
                <w:iCs/>
                <w:sz w:val="20"/>
                <w:szCs w:val="20"/>
              </w:rPr>
              <w:t>TOTAL</w:t>
            </w:r>
          </w:p>
        </w:tc>
        <w:tc>
          <w:tcPr>
            <w:tcW w:w="72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PORCE</w:t>
            </w:r>
            <w:r w:rsidRPr="00302CB1">
              <w:rPr>
                <w:rFonts w:ascii="Verdana" w:hAnsi="Verdana"/>
                <w:sz w:val="20"/>
                <w:szCs w:val="20"/>
              </w:rPr>
              <w:br/>
            </w:r>
            <w:r w:rsidRPr="00302CB1">
              <w:rPr>
                <w:rFonts w:ascii="Verdana" w:hAnsi="Verdana"/>
                <w:i/>
                <w:iCs/>
                <w:sz w:val="20"/>
                <w:szCs w:val="20"/>
              </w:rPr>
              <w:t>NTAJE</w:t>
            </w:r>
          </w:p>
        </w:tc>
        <w:tc>
          <w:tcPr>
            <w:tcW w:w="113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CANTIDAD</w:t>
            </w:r>
            <w:r w:rsidRPr="00302CB1">
              <w:rPr>
                <w:rFonts w:ascii="Verdana" w:hAnsi="Verdana"/>
                <w:sz w:val="20"/>
                <w:szCs w:val="20"/>
              </w:rPr>
              <w:br/>
            </w:r>
            <w:r w:rsidRPr="00302CB1">
              <w:rPr>
                <w:rFonts w:ascii="Verdana" w:hAnsi="Verdana"/>
                <w:i/>
                <w:iCs/>
                <w:sz w:val="20"/>
                <w:szCs w:val="20"/>
              </w:rPr>
              <w:t>(UNIDADES)</w:t>
            </w:r>
          </w:p>
        </w:tc>
      </w:tr>
      <w:tr w:rsidR="00302CB1" w:rsidRPr="00302CB1" w:rsidTr="00302CB1">
        <w:trPr>
          <w:trHeight w:val="317"/>
        </w:trPr>
        <w:tc>
          <w:tcPr>
            <w:tcW w:w="1053"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lastRenderedPageBreak/>
              <w:t>Entrada</w:t>
            </w:r>
          </w:p>
        </w:tc>
        <w:tc>
          <w:tcPr>
            <w:tcW w:w="941"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12/18/20</w:t>
            </w:r>
          </w:p>
        </w:tc>
        <w:tc>
          <w:tcPr>
            <w:tcW w:w="1111"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 (O1)</w:t>
            </w:r>
          </w:p>
        </w:tc>
        <w:tc>
          <w:tcPr>
            <w:tcW w:w="744"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w:t>
            </w:r>
          </w:p>
        </w:tc>
        <w:tc>
          <w:tcPr>
            <w:tcW w:w="1011"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w:t>
            </w:r>
          </w:p>
        </w:tc>
        <w:tc>
          <w:tcPr>
            <w:tcW w:w="1111"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879" w:type="dxa"/>
            <w:gridSpan w:val="2"/>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728"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34"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17"/>
        </w:trPr>
        <w:tc>
          <w:tcPr>
            <w:tcW w:w="1053"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Entrada</w:t>
            </w:r>
          </w:p>
        </w:tc>
        <w:tc>
          <w:tcPr>
            <w:tcW w:w="94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12/27/20</w:t>
            </w:r>
          </w:p>
        </w:tc>
        <w:tc>
          <w:tcPr>
            <w:tcW w:w="1111"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 (N2)</w:t>
            </w:r>
          </w:p>
        </w:tc>
        <w:tc>
          <w:tcPr>
            <w:tcW w:w="744"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110</w:t>
            </w:r>
          </w:p>
        </w:tc>
        <w:tc>
          <w:tcPr>
            <w:tcW w:w="1011"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1.10</w:t>
            </w:r>
          </w:p>
        </w:tc>
        <w:tc>
          <w:tcPr>
            <w:tcW w:w="1111"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w:t>
            </w:r>
          </w:p>
        </w:tc>
        <w:tc>
          <w:tcPr>
            <w:tcW w:w="879" w:type="dxa"/>
            <w:gridSpan w:val="2"/>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$110.00</w:t>
            </w:r>
          </w:p>
        </w:tc>
        <w:tc>
          <w:tcPr>
            <w:tcW w:w="7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3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749"/>
        </w:trPr>
        <w:tc>
          <w:tcPr>
            <w:tcW w:w="1053"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NUEVO VALOR PROMEDIO</w:t>
            </w:r>
          </w:p>
        </w:tc>
        <w:tc>
          <w:tcPr>
            <w:tcW w:w="94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11"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200 (OI3)</w:t>
            </w:r>
          </w:p>
        </w:tc>
        <w:tc>
          <w:tcPr>
            <w:tcW w:w="744"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210</w:t>
            </w:r>
          </w:p>
        </w:tc>
        <w:tc>
          <w:tcPr>
            <w:tcW w:w="1011"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1.05</w:t>
            </w:r>
          </w:p>
        </w:tc>
        <w:tc>
          <w:tcPr>
            <w:tcW w:w="1111"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w:t>
            </w:r>
          </w:p>
        </w:tc>
        <w:tc>
          <w:tcPr>
            <w:tcW w:w="879" w:type="dxa"/>
            <w:gridSpan w:val="2"/>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105.00</w:t>
            </w:r>
          </w:p>
        </w:tc>
        <w:tc>
          <w:tcPr>
            <w:tcW w:w="728"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0.50</w:t>
            </w:r>
          </w:p>
        </w:tc>
        <w:tc>
          <w:tcPr>
            <w:tcW w:w="113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17"/>
        </w:trPr>
        <w:tc>
          <w:tcPr>
            <w:tcW w:w="1053"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Entrada</w:t>
            </w:r>
          </w:p>
        </w:tc>
        <w:tc>
          <w:tcPr>
            <w:tcW w:w="94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01/01/21</w:t>
            </w:r>
          </w:p>
        </w:tc>
        <w:tc>
          <w:tcPr>
            <w:tcW w:w="1111"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 (O)</w:t>
            </w:r>
          </w:p>
        </w:tc>
        <w:tc>
          <w:tcPr>
            <w:tcW w:w="744"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w:t>
            </w:r>
          </w:p>
        </w:tc>
        <w:tc>
          <w:tcPr>
            <w:tcW w:w="1011"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1.00</w:t>
            </w:r>
          </w:p>
        </w:tc>
        <w:tc>
          <w:tcPr>
            <w:tcW w:w="1111"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879" w:type="dxa"/>
            <w:gridSpan w:val="2"/>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7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3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749"/>
        </w:trPr>
        <w:tc>
          <w:tcPr>
            <w:tcW w:w="1053"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NUEVO VALOR PROMEDIO</w:t>
            </w:r>
          </w:p>
        </w:tc>
        <w:tc>
          <w:tcPr>
            <w:tcW w:w="94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11"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1,200</w:t>
            </w:r>
          </w:p>
        </w:tc>
        <w:tc>
          <w:tcPr>
            <w:tcW w:w="744"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1,210</w:t>
            </w:r>
          </w:p>
        </w:tc>
        <w:tc>
          <w:tcPr>
            <w:tcW w:w="1011"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1.01</w:t>
            </w:r>
          </w:p>
        </w:tc>
        <w:tc>
          <w:tcPr>
            <w:tcW w:w="1111"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w:t>
            </w:r>
          </w:p>
        </w:tc>
        <w:tc>
          <w:tcPr>
            <w:tcW w:w="879" w:type="dxa"/>
            <w:gridSpan w:val="2"/>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101.00</w:t>
            </w:r>
          </w:p>
        </w:tc>
        <w:tc>
          <w:tcPr>
            <w:tcW w:w="728"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0.08</w:t>
            </w:r>
          </w:p>
        </w:tc>
        <w:tc>
          <w:tcPr>
            <w:tcW w:w="113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17"/>
        </w:trPr>
        <w:tc>
          <w:tcPr>
            <w:tcW w:w="1053"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Entrada</w:t>
            </w:r>
          </w:p>
        </w:tc>
        <w:tc>
          <w:tcPr>
            <w:tcW w:w="94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01/05/21</w:t>
            </w:r>
          </w:p>
        </w:tc>
        <w:tc>
          <w:tcPr>
            <w:tcW w:w="1111"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 (N)</w:t>
            </w:r>
          </w:p>
        </w:tc>
        <w:tc>
          <w:tcPr>
            <w:tcW w:w="744"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1,100</w:t>
            </w:r>
          </w:p>
        </w:tc>
        <w:tc>
          <w:tcPr>
            <w:tcW w:w="1011"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1.10</w:t>
            </w:r>
          </w:p>
        </w:tc>
        <w:tc>
          <w:tcPr>
            <w:tcW w:w="1111"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w:t>
            </w:r>
          </w:p>
        </w:tc>
        <w:tc>
          <w:tcPr>
            <w:tcW w:w="879" w:type="dxa"/>
            <w:gridSpan w:val="2"/>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1,100.00</w:t>
            </w:r>
          </w:p>
        </w:tc>
        <w:tc>
          <w:tcPr>
            <w:tcW w:w="7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3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749"/>
        </w:trPr>
        <w:tc>
          <w:tcPr>
            <w:tcW w:w="1053"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NUEVO VALOR PROMEDIO</w:t>
            </w:r>
          </w:p>
        </w:tc>
        <w:tc>
          <w:tcPr>
            <w:tcW w:w="94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11"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2,200</w:t>
            </w:r>
          </w:p>
        </w:tc>
        <w:tc>
          <w:tcPr>
            <w:tcW w:w="744"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2,310</w:t>
            </w:r>
          </w:p>
        </w:tc>
        <w:tc>
          <w:tcPr>
            <w:tcW w:w="1011"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1.05</w:t>
            </w:r>
          </w:p>
        </w:tc>
        <w:tc>
          <w:tcPr>
            <w:tcW w:w="1111"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1,100</w:t>
            </w:r>
          </w:p>
        </w:tc>
        <w:tc>
          <w:tcPr>
            <w:tcW w:w="879" w:type="dxa"/>
            <w:gridSpan w:val="2"/>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1,155.00</w:t>
            </w:r>
          </w:p>
        </w:tc>
        <w:tc>
          <w:tcPr>
            <w:tcW w:w="728"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0.50</w:t>
            </w:r>
          </w:p>
        </w:tc>
        <w:tc>
          <w:tcPr>
            <w:tcW w:w="113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17"/>
        </w:trPr>
        <w:tc>
          <w:tcPr>
            <w:tcW w:w="1053"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Salida</w:t>
            </w:r>
          </w:p>
        </w:tc>
        <w:tc>
          <w:tcPr>
            <w:tcW w:w="94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01/10/21</w:t>
            </w:r>
          </w:p>
        </w:tc>
        <w:tc>
          <w:tcPr>
            <w:tcW w:w="1111"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w:t>
            </w:r>
          </w:p>
        </w:tc>
        <w:tc>
          <w:tcPr>
            <w:tcW w:w="744"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(105)</w:t>
            </w:r>
          </w:p>
        </w:tc>
        <w:tc>
          <w:tcPr>
            <w:tcW w:w="1011"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1.05</w:t>
            </w:r>
          </w:p>
        </w:tc>
        <w:tc>
          <w:tcPr>
            <w:tcW w:w="1111"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(50)</w:t>
            </w:r>
          </w:p>
        </w:tc>
        <w:tc>
          <w:tcPr>
            <w:tcW w:w="879" w:type="dxa"/>
            <w:gridSpan w:val="2"/>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(52.50)</w:t>
            </w:r>
          </w:p>
        </w:tc>
        <w:tc>
          <w:tcPr>
            <w:tcW w:w="7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3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w:t>
            </w:r>
          </w:p>
        </w:tc>
      </w:tr>
      <w:tr w:rsidR="00302CB1" w:rsidRPr="00302CB1" w:rsidTr="00302CB1">
        <w:trPr>
          <w:trHeight w:val="317"/>
        </w:trPr>
        <w:tc>
          <w:tcPr>
            <w:tcW w:w="1053"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Entrada</w:t>
            </w:r>
          </w:p>
        </w:tc>
        <w:tc>
          <w:tcPr>
            <w:tcW w:w="94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01/10/21</w:t>
            </w:r>
          </w:p>
        </w:tc>
        <w:tc>
          <w:tcPr>
            <w:tcW w:w="1111"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 (O)</w:t>
            </w:r>
          </w:p>
        </w:tc>
        <w:tc>
          <w:tcPr>
            <w:tcW w:w="744"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1,050</w:t>
            </w:r>
          </w:p>
        </w:tc>
        <w:tc>
          <w:tcPr>
            <w:tcW w:w="1011"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1.05</w:t>
            </w:r>
          </w:p>
        </w:tc>
        <w:tc>
          <w:tcPr>
            <w:tcW w:w="1111"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879" w:type="dxa"/>
            <w:gridSpan w:val="2"/>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728"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3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749"/>
        </w:trPr>
        <w:tc>
          <w:tcPr>
            <w:tcW w:w="1053"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NUEVO VALOR PROMEDIO</w:t>
            </w:r>
          </w:p>
        </w:tc>
        <w:tc>
          <w:tcPr>
            <w:tcW w:w="94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1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3,100</w:t>
            </w:r>
          </w:p>
        </w:tc>
        <w:tc>
          <w:tcPr>
            <w:tcW w:w="74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3,255</w:t>
            </w:r>
          </w:p>
        </w:tc>
        <w:tc>
          <w:tcPr>
            <w:tcW w:w="101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1.05</w:t>
            </w:r>
          </w:p>
        </w:tc>
        <w:tc>
          <w:tcPr>
            <w:tcW w:w="111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1,050</w:t>
            </w:r>
          </w:p>
        </w:tc>
        <w:tc>
          <w:tcPr>
            <w:tcW w:w="879" w:type="dxa"/>
            <w:gridSpan w:val="2"/>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1,102.50</w:t>
            </w:r>
          </w:p>
        </w:tc>
        <w:tc>
          <w:tcPr>
            <w:tcW w:w="7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0.34</w:t>
            </w:r>
          </w:p>
        </w:tc>
        <w:tc>
          <w:tcPr>
            <w:tcW w:w="113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17"/>
        </w:trPr>
        <w:tc>
          <w:tcPr>
            <w:tcW w:w="1053"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Salida</w:t>
            </w:r>
          </w:p>
        </w:tc>
        <w:tc>
          <w:tcPr>
            <w:tcW w:w="94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01/15/21</w:t>
            </w:r>
          </w:p>
        </w:tc>
        <w:tc>
          <w:tcPr>
            <w:tcW w:w="111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(700)</w:t>
            </w:r>
          </w:p>
        </w:tc>
        <w:tc>
          <w:tcPr>
            <w:tcW w:w="74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(735)</w:t>
            </w:r>
          </w:p>
        </w:tc>
        <w:tc>
          <w:tcPr>
            <w:tcW w:w="101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1.05</w:t>
            </w:r>
          </w:p>
        </w:tc>
        <w:tc>
          <w:tcPr>
            <w:tcW w:w="111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(238)</w:t>
            </w:r>
          </w:p>
        </w:tc>
        <w:tc>
          <w:tcPr>
            <w:tcW w:w="879" w:type="dxa"/>
            <w:gridSpan w:val="2"/>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(249.90)</w:t>
            </w:r>
          </w:p>
        </w:tc>
        <w:tc>
          <w:tcPr>
            <w:tcW w:w="728"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3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700</w:t>
            </w:r>
          </w:p>
        </w:tc>
      </w:tr>
    </w:tbl>
    <w:p w:rsidR="00302CB1" w:rsidRPr="00302CB1" w:rsidRDefault="00302CB1" w:rsidP="00302CB1">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31"/>
        <w:gridCol w:w="1032"/>
        <w:gridCol w:w="861"/>
        <w:gridCol w:w="861"/>
        <w:gridCol w:w="572"/>
        <w:gridCol w:w="691"/>
        <w:gridCol w:w="999"/>
        <w:gridCol w:w="572"/>
        <w:gridCol w:w="691"/>
      </w:tblGrid>
      <w:tr w:rsidR="00302CB1" w:rsidRPr="00302CB1" w:rsidTr="00302CB1">
        <w:trPr>
          <w:trHeight w:val="322"/>
        </w:trPr>
        <w:tc>
          <w:tcPr>
            <w:tcW w:w="1053"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Entrada</w:t>
            </w:r>
          </w:p>
        </w:tc>
        <w:tc>
          <w:tcPr>
            <w:tcW w:w="94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01/16/21</w:t>
            </w:r>
          </w:p>
        </w:tc>
        <w:tc>
          <w:tcPr>
            <w:tcW w:w="1111"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2,000 (N)</w:t>
            </w:r>
          </w:p>
        </w:tc>
        <w:tc>
          <w:tcPr>
            <w:tcW w:w="744"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2,200</w:t>
            </w:r>
          </w:p>
        </w:tc>
        <w:tc>
          <w:tcPr>
            <w:tcW w:w="1011"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1.10</w:t>
            </w:r>
          </w:p>
        </w:tc>
        <w:tc>
          <w:tcPr>
            <w:tcW w:w="1111"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2,000</w:t>
            </w:r>
          </w:p>
        </w:tc>
        <w:tc>
          <w:tcPr>
            <w:tcW w:w="879"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2,200.00</w:t>
            </w:r>
          </w:p>
        </w:tc>
        <w:tc>
          <w:tcPr>
            <w:tcW w:w="7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3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764"/>
        </w:trPr>
        <w:tc>
          <w:tcPr>
            <w:tcW w:w="1053"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NUEVO VALOR PROMEDIO</w:t>
            </w:r>
          </w:p>
        </w:tc>
        <w:tc>
          <w:tcPr>
            <w:tcW w:w="94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11"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4,400</w:t>
            </w:r>
          </w:p>
        </w:tc>
        <w:tc>
          <w:tcPr>
            <w:tcW w:w="744"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4,720</w:t>
            </w:r>
          </w:p>
        </w:tc>
        <w:tc>
          <w:tcPr>
            <w:tcW w:w="1011"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1.07</w:t>
            </w:r>
          </w:p>
        </w:tc>
        <w:tc>
          <w:tcPr>
            <w:tcW w:w="1111"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2,812</w:t>
            </w:r>
          </w:p>
        </w:tc>
        <w:tc>
          <w:tcPr>
            <w:tcW w:w="879"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3,008.84</w:t>
            </w:r>
          </w:p>
        </w:tc>
        <w:tc>
          <w:tcPr>
            <w:tcW w:w="728"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0.64</w:t>
            </w:r>
          </w:p>
        </w:tc>
        <w:tc>
          <w:tcPr>
            <w:tcW w:w="113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22"/>
        </w:trPr>
        <w:tc>
          <w:tcPr>
            <w:tcW w:w="1053"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Salida</w:t>
            </w:r>
          </w:p>
        </w:tc>
        <w:tc>
          <w:tcPr>
            <w:tcW w:w="94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01/20/21</w:t>
            </w:r>
          </w:p>
        </w:tc>
        <w:tc>
          <w:tcPr>
            <w:tcW w:w="111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w:t>
            </w:r>
          </w:p>
        </w:tc>
        <w:tc>
          <w:tcPr>
            <w:tcW w:w="74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(1,070)</w:t>
            </w:r>
          </w:p>
        </w:tc>
        <w:tc>
          <w:tcPr>
            <w:tcW w:w="101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1.07</w:t>
            </w:r>
          </w:p>
        </w:tc>
        <w:tc>
          <w:tcPr>
            <w:tcW w:w="111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(640)</w:t>
            </w:r>
          </w:p>
        </w:tc>
        <w:tc>
          <w:tcPr>
            <w:tcW w:w="879"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(684.80)</w:t>
            </w:r>
          </w:p>
        </w:tc>
        <w:tc>
          <w:tcPr>
            <w:tcW w:w="7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3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w:t>
            </w:r>
          </w:p>
        </w:tc>
      </w:tr>
      <w:tr w:rsidR="00302CB1" w:rsidRPr="00302CB1" w:rsidTr="00302CB1">
        <w:trPr>
          <w:trHeight w:val="322"/>
        </w:trPr>
        <w:tc>
          <w:tcPr>
            <w:tcW w:w="1053"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Salida</w:t>
            </w:r>
          </w:p>
        </w:tc>
        <w:tc>
          <w:tcPr>
            <w:tcW w:w="94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01/23/21</w:t>
            </w:r>
          </w:p>
        </w:tc>
        <w:tc>
          <w:tcPr>
            <w:tcW w:w="1111" w:type="dxa"/>
            <w:tcBorders>
              <w:bottom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(900)</w:t>
            </w:r>
          </w:p>
        </w:tc>
        <w:tc>
          <w:tcPr>
            <w:tcW w:w="744" w:type="dxa"/>
            <w:tcBorders>
              <w:bottom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(963)</w:t>
            </w:r>
          </w:p>
        </w:tc>
        <w:tc>
          <w:tcPr>
            <w:tcW w:w="1011" w:type="dxa"/>
            <w:tcBorders>
              <w:bottom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1.07</w:t>
            </w:r>
          </w:p>
        </w:tc>
        <w:tc>
          <w:tcPr>
            <w:tcW w:w="1111" w:type="dxa"/>
            <w:tcBorders>
              <w:bottom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(576)</w:t>
            </w:r>
          </w:p>
        </w:tc>
        <w:tc>
          <w:tcPr>
            <w:tcW w:w="879" w:type="dxa"/>
            <w:tcBorders>
              <w:bottom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(616.32)</w:t>
            </w:r>
          </w:p>
        </w:tc>
        <w:tc>
          <w:tcPr>
            <w:tcW w:w="728"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3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900</w:t>
            </w:r>
          </w:p>
        </w:tc>
      </w:tr>
      <w:tr w:rsidR="00302CB1" w:rsidRPr="00302CB1" w:rsidTr="00302CB1">
        <w:trPr>
          <w:trHeight w:val="779"/>
        </w:trPr>
        <w:tc>
          <w:tcPr>
            <w:tcW w:w="1053"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NUEVO VALOR PROMEDIO</w:t>
            </w:r>
          </w:p>
        </w:tc>
        <w:tc>
          <w:tcPr>
            <w:tcW w:w="941"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11"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2,500</w:t>
            </w:r>
          </w:p>
        </w:tc>
        <w:tc>
          <w:tcPr>
            <w:tcW w:w="74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2,687</w:t>
            </w:r>
          </w:p>
        </w:tc>
        <w:tc>
          <w:tcPr>
            <w:tcW w:w="1011"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1.07</w:t>
            </w:r>
          </w:p>
        </w:tc>
        <w:tc>
          <w:tcPr>
            <w:tcW w:w="1111"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1,596</w:t>
            </w:r>
          </w:p>
        </w:tc>
        <w:tc>
          <w:tcPr>
            <w:tcW w:w="879"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1,707.24</w:t>
            </w:r>
          </w:p>
        </w:tc>
        <w:tc>
          <w:tcPr>
            <w:tcW w:w="728"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0.64</w:t>
            </w:r>
          </w:p>
        </w:tc>
        <w:tc>
          <w:tcPr>
            <w:tcW w:w="1134"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bl>
    <w:p w:rsidR="00302CB1" w:rsidRPr="00302CB1" w:rsidRDefault="00302CB1" w:rsidP="00302CB1">
      <w:pPr>
        <w:rPr>
          <w:rFonts w:ascii="Verdana" w:hAnsi="Verdana"/>
          <w:sz w:val="20"/>
          <w:szCs w:val="20"/>
        </w:rPr>
      </w:pPr>
      <w:r w:rsidRPr="00302CB1">
        <w:rPr>
          <w:rFonts w:ascii="Verdana" w:hAnsi="Verdana"/>
          <w:sz w:val="20"/>
          <w:szCs w:val="20"/>
        </w:rPr>
        <w:lastRenderedPageBreak/>
        <w:t> </w:t>
      </w:r>
    </w:p>
    <w:p w:rsidR="00302CB1" w:rsidRPr="00302CB1" w:rsidRDefault="00302CB1" w:rsidP="00302CB1">
      <w:pPr>
        <w:rPr>
          <w:rFonts w:ascii="Verdana" w:hAnsi="Verdana"/>
          <w:sz w:val="20"/>
          <w:szCs w:val="20"/>
        </w:rPr>
      </w:pPr>
      <w:r w:rsidRPr="00302CB1">
        <w:rPr>
          <w:rFonts w:ascii="Verdana" w:hAnsi="Verdana"/>
          <w:sz w:val="20"/>
          <w:szCs w:val="20"/>
        </w:rPr>
        <w:t>*</w:t>
      </w:r>
      <w:r w:rsidRPr="00302CB1">
        <w:rPr>
          <w:rFonts w:ascii="Verdana" w:hAnsi="Verdana"/>
          <w:i/>
          <w:iCs/>
          <w:sz w:val="20"/>
          <w:szCs w:val="20"/>
        </w:rPr>
        <w:t> </w:t>
      </w:r>
      <w:proofErr w:type="gramStart"/>
      <w:r w:rsidRPr="00302CB1">
        <w:rPr>
          <w:rFonts w:ascii="Verdana" w:hAnsi="Verdana"/>
          <w:i/>
          <w:iCs/>
          <w:sz w:val="20"/>
          <w:szCs w:val="20"/>
        </w:rPr>
        <w:t>el</w:t>
      </w:r>
      <w:proofErr w:type="gramEnd"/>
      <w:r w:rsidRPr="00302CB1">
        <w:rPr>
          <w:rFonts w:ascii="Verdana" w:hAnsi="Verdana"/>
          <w:i/>
          <w:iCs/>
          <w:sz w:val="20"/>
          <w:szCs w:val="20"/>
        </w:rPr>
        <w:t> costo unitario se determina de acuerdo con la sección 8 de estas Reglamentaciones</w:t>
      </w:r>
    </w:p>
    <w:p w:rsidR="00302CB1" w:rsidRPr="00302CB1" w:rsidRDefault="00302CB1" w:rsidP="00302CB1">
      <w:pPr>
        <w:rPr>
          <w:rFonts w:ascii="Verdana" w:hAnsi="Verdana"/>
          <w:sz w:val="20"/>
          <w:szCs w:val="20"/>
        </w:rPr>
      </w:pPr>
      <w:r w:rsidRPr="00302CB1">
        <w:rPr>
          <w:rFonts w:ascii="Verdana" w:hAnsi="Verdana"/>
          <w:sz w:val="20"/>
          <w:szCs w:val="20"/>
        </w:rPr>
        <w:t>1</w:t>
      </w:r>
      <w:r w:rsidRPr="00302CB1">
        <w:rPr>
          <w:rFonts w:ascii="Verdana" w:hAnsi="Verdana"/>
          <w:i/>
          <w:iCs/>
          <w:sz w:val="20"/>
          <w:szCs w:val="20"/>
        </w:rPr>
        <w:t> "O" denota materiales originarios</w:t>
      </w:r>
    </w:p>
    <w:p w:rsidR="00302CB1" w:rsidRPr="00302CB1" w:rsidRDefault="00302CB1" w:rsidP="00302CB1">
      <w:pPr>
        <w:rPr>
          <w:rFonts w:ascii="Verdana" w:hAnsi="Verdana"/>
          <w:sz w:val="20"/>
          <w:szCs w:val="20"/>
        </w:rPr>
      </w:pPr>
      <w:r w:rsidRPr="00302CB1">
        <w:rPr>
          <w:rFonts w:ascii="Verdana" w:hAnsi="Verdana"/>
          <w:sz w:val="20"/>
          <w:szCs w:val="20"/>
        </w:rPr>
        <w:t>2</w:t>
      </w:r>
      <w:r w:rsidRPr="00302CB1">
        <w:rPr>
          <w:rFonts w:ascii="Verdana" w:hAnsi="Verdana"/>
          <w:i/>
          <w:iCs/>
          <w:sz w:val="20"/>
          <w:szCs w:val="20"/>
        </w:rPr>
        <w:t> "N" denota materiales no originarios</w:t>
      </w:r>
    </w:p>
    <w:p w:rsidR="00302CB1" w:rsidRPr="00302CB1" w:rsidRDefault="00302CB1" w:rsidP="00302CB1">
      <w:pPr>
        <w:rPr>
          <w:rFonts w:ascii="Verdana" w:hAnsi="Verdana"/>
          <w:sz w:val="20"/>
          <w:szCs w:val="20"/>
        </w:rPr>
      </w:pPr>
      <w:r w:rsidRPr="00302CB1">
        <w:rPr>
          <w:rFonts w:ascii="Verdana" w:hAnsi="Verdana"/>
          <w:sz w:val="20"/>
          <w:szCs w:val="20"/>
        </w:rPr>
        <w:t>3</w:t>
      </w:r>
      <w:r w:rsidRPr="00302CB1">
        <w:rPr>
          <w:rFonts w:ascii="Verdana" w:hAnsi="Verdana"/>
          <w:i/>
          <w:iCs/>
          <w:sz w:val="20"/>
          <w:szCs w:val="20"/>
        </w:rPr>
        <w:t> "OI" denota inventario inicial</w:t>
      </w:r>
    </w:p>
    <w:p w:rsidR="00302CB1" w:rsidRPr="00302CB1" w:rsidRDefault="00302CB1" w:rsidP="00302CB1">
      <w:pPr>
        <w:rPr>
          <w:rFonts w:ascii="Verdana" w:hAnsi="Verdana"/>
          <w:sz w:val="20"/>
          <w:szCs w:val="20"/>
        </w:rPr>
      </w:pPr>
      <w:r w:rsidRPr="00302CB1">
        <w:rPr>
          <w:rFonts w:ascii="Verdana" w:hAnsi="Verdana"/>
          <w:i/>
          <w:iCs/>
          <w:sz w:val="20"/>
          <w:szCs w:val="20"/>
        </w:rPr>
        <w:t>Aplicando el método de promedios:</w:t>
      </w:r>
    </w:p>
    <w:p w:rsidR="00302CB1" w:rsidRPr="00302CB1" w:rsidRDefault="00302CB1" w:rsidP="00302CB1">
      <w:pPr>
        <w:rPr>
          <w:rFonts w:ascii="Verdana" w:hAnsi="Verdana"/>
          <w:sz w:val="20"/>
          <w:szCs w:val="20"/>
        </w:rPr>
      </w:pPr>
      <w:r w:rsidRPr="00302CB1">
        <w:rPr>
          <w:rFonts w:ascii="Verdana" w:hAnsi="Verdana"/>
          <w:i/>
          <w:iCs/>
          <w:sz w:val="20"/>
          <w:szCs w:val="20"/>
        </w:rPr>
        <w:t>(1) antes del embarque de las 100 unidades de Material A el 01/10/21, el porcentaje de unidades de Material originario A respecto del total de unidades del Material A del inventario de materiales es de .50 (1,100 unidades / 2,200 unidades) y el porcentaje de unidades del Material no originario A respecto del total de unidades de Material A del inventario de materiales es de .50 (1,100 unidades / 2,200 unidades);</w:t>
      </w:r>
    </w:p>
    <w:p w:rsidR="00302CB1" w:rsidRPr="00302CB1" w:rsidRDefault="00302CB1" w:rsidP="00302CB1">
      <w:pPr>
        <w:rPr>
          <w:rFonts w:ascii="Verdana" w:hAnsi="Verdana"/>
          <w:sz w:val="20"/>
          <w:szCs w:val="20"/>
        </w:rPr>
      </w:pPr>
      <w:proofErr w:type="gramStart"/>
      <w:r w:rsidRPr="00302CB1">
        <w:rPr>
          <w:rFonts w:ascii="Verdana" w:hAnsi="Verdana"/>
          <w:i/>
          <w:iCs/>
          <w:sz w:val="20"/>
          <w:szCs w:val="20"/>
        </w:rPr>
        <w:t>con</w:t>
      </w:r>
      <w:proofErr w:type="gramEnd"/>
      <w:r w:rsidRPr="00302CB1">
        <w:rPr>
          <w:rFonts w:ascii="Verdana" w:hAnsi="Verdana"/>
          <w:i/>
          <w:iCs/>
          <w:sz w:val="20"/>
          <w:szCs w:val="20"/>
        </w:rPr>
        <w:t> base en estos porcentajes, 50 unidades (100 unidades x .50) del Material originario A y 50 unidades (100 unidades x .50) del Material no originario A se consideran como utilizadas en la producción de las 100 unidades de la Mercancía</w:t>
      </w:r>
    </w:p>
    <w:p w:rsidR="00302CB1" w:rsidRPr="00302CB1" w:rsidRDefault="00302CB1" w:rsidP="00302CB1">
      <w:pPr>
        <w:rPr>
          <w:rFonts w:ascii="Verdana" w:hAnsi="Verdana"/>
          <w:sz w:val="20"/>
          <w:szCs w:val="20"/>
        </w:rPr>
      </w:pPr>
      <w:r w:rsidRPr="00302CB1">
        <w:rPr>
          <w:rFonts w:ascii="Verdana" w:hAnsi="Verdana"/>
          <w:i/>
          <w:iCs/>
          <w:sz w:val="20"/>
          <w:szCs w:val="20"/>
        </w:rPr>
        <w:t>A que se embarcan el 01/10/21; por lo tanto, el valor del Material no originario A utilizado en la producción de esas mercancías será de $52.50 [100 unidades x $1.05 (valor promedio por unidad) × .50];</w:t>
      </w:r>
    </w:p>
    <w:p w:rsidR="00302CB1" w:rsidRPr="00302CB1" w:rsidRDefault="00302CB1" w:rsidP="00302CB1">
      <w:pPr>
        <w:rPr>
          <w:rFonts w:ascii="Verdana" w:hAnsi="Verdana"/>
          <w:sz w:val="20"/>
          <w:szCs w:val="20"/>
        </w:rPr>
      </w:pPr>
      <w:proofErr w:type="gramStart"/>
      <w:r w:rsidRPr="00302CB1">
        <w:rPr>
          <w:rFonts w:ascii="Verdana" w:hAnsi="Verdana"/>
          <w:i/>
          <w:iCs/>
          <w:sz w:val="20"/>
          <w:szCs w:val="20"/>
        </w:rPr>
        <w:t>estos</w:t>
      </w:r>
      <w:proofErr w:type="gramEnd"/>
      <w:r w:rsidRPr="00302CB1">
        <w:rPr>
          <w:rFonts w:ascii="Verdana" w:hAnsi="Verdana"/>
          <w:i/>
          <w:iCs/>
          <w:sz w:val="20"/>
          <w:szCs w:val="20"/>
        </w:rPr>
        <w:t> porcentajes se aplican a las unidades del Material A que restan en el inventario de materiales después del embarque: 1,050 unidades (2,100 unidades × .50) se consideran como materiales originarios y 1,050 unidades (2,100 unidades x .50) se consideran como materiales no originarios;</w:t>
      </w:r>
    </w:p>
    <w:p w:rsidR="00302CB1" w:rsidRPr="00302CB1" w:rsidRDefault="00302CB1" w:rsidP="00302CB1">
      <w:pPr>
        <w:rPr>
          <w:rFonts w:ascii="Verdana" w:hAnsi="Verdana"/>
          <w:sz w:val="20"/>
          <w:szCs w:val="20"/>
        </w:rPr>
      </w:pPr>
      <w:r w:rsidRPr="00302CB1">
        <w:rPr>
          <w:rFonts w:ascii="Verdana" w:hAnsi="Verdana"/>
          <w:i/>
          <w:iCs/>
          <w:sz w:val="20"/>
          <w:szCs w:val="20"/>
        </w:rPr>
        <w:t>(2) antes del embarque de las 700 unidades del Material A el 01/15/21, el porcentaje de unidades del Material originario A respecto del total de unidades del Material A del inventario de materiales era del 66 por ciento (2,050 unidades / 3,100 unidades) y el porcentaje de unidades del Material no originario A respecto del total de unidades de Material A del inventario de materiales era del 34% (1,050 unidades / 3,100 unidades);</w:t>
      </w:r>
    </w:p>
    <w:p w:rsidR="00302CB1" w:rsidRPr="00302CB1" w:rsidRDefault="00302CB1" w:rsidP="00302CB1">
      <w:pPr>
        <w:rPr>
          <w:rFonts w:ascii="Verdana" w:hAnsi="Verdana"/>
          <w:sz w:val="20"/>
          <w:szCs w:val="20"/>
        </w:rPr>
      </w:pPr>
      <w:r w:rsidRPr="00302CB1">
        <w:rPr>
          <w:rFonts w:ascii="Verdana" w:hAnsi="Verdana"/>
          <w:i/>
          <w:iCs/>
          <w:sz w:val="20"/>
          <w:szCs w:val="20"/>
        </w:rPr>
        <w:t>con base en estos porcentajes, 462 unidades (700 unidades × .66) del Material originario A y 238 unidades (700 unidades × .34 del Material no originario A se consideran como utilizadas en la producción de las 700 unidades de la Mercancía A que se enviaron el 01/15/21; por lo tanto, el valor del Material no originario A utilizado en la producción de esas mercancías será de $249.90 [700 unidades x $1.05 (valor promedio por unidad) × 34 por ciento];</w:t>
      </w:r>
    </w:p>
    <w:p w:rsidR="00302CB1" w:rsidRPr="00302CB1" w:rsidRDefault="00302CB1" w:rsidP="00302CB1">
      <w:pPr>
        <w:rPr>
          <w:rFonts w:ascii="Verdana" w:hAnsi="Verdana"/>
          <w:sz w:val="20"/>
          <w:szCs w:val="20"/>
        </w:rPr>
      </w:pPr>
      <w:proofErr w:type="gramStart"/>
      <w:r w:rsidRPr="00302CB1">
        <w:rPr>
          <w:rFonts w:ascii="Verdana" w:hAnsi="Verdana"/>
          <w:i/>
          <w:iCs/>
          <w:sz w:val="20"/>
          <w:szCs w:val="20"/>
        </w:rPr>
        <w:t>estos</w:t>
      </w:r>
      <w:proofErr w:type="gramEnd"/>
      <w:r w:rsidRPr="00302CB1">
        <w:rPr>
          <w:rFonts w:ascii="Verdana" w:hAnsi="Verdana"/>
          <w:i/>
          <w:iCs/>
          <w:sz w:val="20"/>
          <w:szCs w:val="20"/>
        </w:rPr>
        <w:t> porcentajes se aplican a las unidades del Material A que restan en el inventario de materiales después del embarque: 1,584 unidades (2,400 unidades × .66) se consideran como materiales originarios y 816 unidades (2,400 unidades x .34) se consideran como materiales no originarios;</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(3)</w:t>
      </w:r>
      <w:r w:rsidRPr="00302CB1">
        <w:rPr>
          <w:rFonts w:ascii="Verdana" w:hAnsi="Verdana"/>
          <w:sz w:val="20"/>
          <w:szCs w:val="20"/>
        </w:rPr>
        <w:t> </w:t>
      </w:r>
      <w:r w:rsidRPr="00302CB1">
        <w:rPr>
          <w:rFonts w:ascii="Verdana" w:hAnsi="Verdana"/>
          <w:i/>
          <w:iCs/>
          <w:sz w:val="20"/>
          <w:szCs w:val="20"/>
        </w:rPr>
        <w:t>antes del embarque de las 1,000 unidades de Material A el 01/20/21, el porcentaje de unidades del Material originario A respecto del total de unidades de Material A del inventario de materiales era del 36 por ciento (1,584 unidades / 4,400 unidades) y el porcentaje de unidades del Material no originario A respecto del total de unidades de Material A del inventario de materiales era del 64 % (2,816 unidades / 4,400 unidades);</w:t>
      </w:r>
    </w:p>
    <w:p w:rsidR="00302CB1" w:rsidRPr="00302CB1" w:rsidRDefault="00302CB1" w:rsidP="00302CB1">
      <w:pPr>
        <w:rPr>
          <w:rFonts w:ascii="Verdana" w:hAnsi="Verdana"/>
          <w:sz w:val="20"/>
          <w:szCs w:val="20"/>
        </w:rPr>
      </w:pPr>
      <w:r w:rsidRPr="00302CB1">
        <w:rPr>
          <w:rFonts w:ascii="Verdana" w:hAnsi="Verdana"/>
          <w:i/>
          <w:iCs/>
          <w:sz w:val="20"/>
          <w:szCs w:val="20"/>
        </w:rPr>
        <w:t>con base en estos porcentajes, 360 unidades (1,000 unidades × .36) del Material originario A y 640 unidades (1,000 unidades × .64) del Material no originario A se consideran como utilizadas en la producción de las 1,000 unidades de la Mercancía A que se embarcaron el 01/20/21; por lo tanto, el valor del Material no originario A utilizado en la producción de esas mercancías será de $684.80 [1,000 unidades x $1.07 (valor promedio de cada unidad) × 64%];</w:t>
      </w:r>
    </w:p>
    <w:p w:rsidR="00302CB1" w:rsidRPr="00302CB1" w:rsidRDefault="00302CB1" w:rsidP="00302CB1">
      <w:pPr>
        <w:rPr>
          <w:rFonts w:ascii="Verdana" w:hAnsi="Verdana"/>
          <w:sz w:val="20"/>
          <w:szCs w:val="20"/>
        </w:rPr>
      </w:pPr>
      <w:proofErr w:type="gramStart"/>
      <w:r w:rsidRPr="00302CB1">
        <w:rPr>
          <w:rFonts w:ascii="Verdana" w:hAnsi="Verdana"/>
          <w:i/>
          <w:iCs/>
          <w:sz w:val="20"/>
          <w:szCs w:val="20"/>
        </w:rPr>
        <w:t>estos</w:t>
      </w:r>
      <w:proofErr w:type="gramEnd"/>
      <w:r w:rsidRPr="00302CB1">
        <w:rPr>
          <w:rFonts w:ascii="Verdana" w:hAnsi="Verdana"/>
          <w:i/>
          <w:iCs/>
          <w:sz w:val="20"/>
          <w:szCs w:val="20"/>
        </w:rPr>
        <w:t> porcentajes se aplican a las unidades del Material A que restan en el inventario de materiales después del embarque: 1,224 unidades (3,400 unidades × .36) se consideran como materiales originarios y 2,176 unidades (3,400 unidades×.64) se consideran como materiales no originarios;</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(4) antes del embarque de las 900 unidades de la Mercancía A el 01/23/21, el porcentaje de unidades del Material originario A respecto al total de unidades del Material A del inventario de materiales era del 36 % (1,224 unidades / 3,400 unidades) y el porcentaje de unidades del Material no originario A respecto del total de unidades del Material A del inventario de materiales era del 64 % (2,176 unidades / 3,400 unidades);</w:t>
      </w:r>
    </w:p>
    <w:p w:rsidR="00302CB1" w:rsidRPr="00302CB1" w:rsidRDefault="00302CB1" w:rsidP="00302CB1">
      <w:pPr>
        <w:rPr>
          <w:rFonts w:ascii="Verdana" w:hAnsi="Verdana"/>
          <w:sz w:val="20"/>
          <w:szCs w:val="20"/>
        </w:rPr>
      </w:pPr>
      <w:r w:rsidRPr="00302CB1">
        <w:rPr>
          <w:rFonts w:ascii="Verdana" w:hAnsi="Verdana"/>
          <w:i/>
          <w:iCs/>
          <w:sz w:val="20"/>
          <w:szCs w:val="20"/>
        </w:rPr>
        <w:t>con base en estos porcentajes, 324 unidades (900 unidades × .36) del Material originario A y 576 unidades (900 unidades × .64) del Material no originario A se consideran como utilizadas en la producción de las 900 unidades de la Mercancía A que se enviaron el 01/23/21; por lo tanto, el valor del Material no originario A utilizado en la producción de esas mercancías será de $616.32 [900 unidades × $1.07 (valor promedio por unidad) × 64 por ciento];</w:t>
      </w:r>
    </w:p>
    <w:p w:rsidR="00302CB1" w:rsidRPr="00302CB1" w:rsidRDefault="00302CB1" w:rsidP="00302CB1">
      <w:pPr>
        <w:rPr>
          <w:rFonts w:ascii="Verdana" w:hAnsi="Verdana"/>
          <w:sz w:val="20"/>
          <w:szCs w:val="20"/>
        </w:rPr>
      </w:pPr>
      <w:proofErr w:type="gramStart"/>
      <w:r w:rsidRPr="00302CB1">
        <w:rPr>
          <w:rFonts w:ascii="Verdana" w:hAnsi="Verdana"/>
          <w:i/>
          <w:iCs/>
          <w:sz w:val="20"/>
          <w:szCs w:val="20"/>
        </w:rPr>
        <w:t>estos</w:t>
      </w:r>
      <w:proofErr w:type="gramEnd"/>
      <w:r w:rsidRPr="00302CB1">
        <w:rPr>
          <w:rFonts w:ascii="Verdana" w:hAnsi="Verdana"/>
          <w:i/>
          <w:iCs/>
          <w:sz w:val="20"/>
          <w:szCs w:val="20"/>
        </w:rPr>
        <w:t> porcentajes se aplican a las unidades del Material A que restan en el inventario de materiales después del embarque: 900 unidades (2,500 unidades × .36) se consideran como materiales originarios y 1,600 unidades (2,500 unidades × .64) se consideran como materiales no originarios.</w:t>
      </w:r>
    </w:p>
    <w:p w:rsidR="00302CB1" w:rsidRPr="00302CB1" w:rsidRDefault="00302CB1" w:rsidP="00302CB1">
      <w:pPr>
        <w:rPr>
          <w:rFonts w:ascii="Verdana" w:hAnsi="Verdana"/>
          <w:sz w:val="20"/>
          <w:szCs w:val="20"/>
        </w:rPr>
      </w:pPr>
      <w:r w:rsidRPr="00302CB1">
        <w:rPr>
          <w:rFonts w:ascii="Verdana" w:hAnsi="Verdana"/>
          <w:i/>
          <w:iCs/>
          <w:sz w:val="20"/>
          <w:szCs w:val="20"/>
        </w:rPr>
        <w:t>Ejemplo 4. Método de promedios</w:t>
      </w:r>
    </w:p>
    <w:p w:rsidR="00302CB1" w:rsidRPr="00302CB1" w:rsidRDefault="00302CB1" w:rsidP="00302CB1">
      <w:pPr>
        <w:rPr>
          <w:rFonts w:ascii="Verdana" w:hAnsi="Verdana"/>
          <w:sz w:val="20"/>
          <w:szCs w:val="20"/>
        </w:rPr>
      </w:pPr>
      <w:r w:rsidRPr="00302CB1">
        <w:rPr>
          <w:rFonts w:ascii="Verdana" w:hAnsi="Verdana"/>
          <w:i/>
          <w:iCs/>
          <w:sz w:val="20"/>
          <w:szCs w:val="20"/>
        </w:rPr>
        <w:t>Productor A está utilizando el método de costo neto y está promediando sobre un periodo de un mes, conforme a la párrafo 7(15</w:t>
      </w:r>
      <w:proofErr w:type="gramStart"/>
      <w:r w:rsidRPr="00302CB1">
        <w:rPr>
          <w:rFonts w:ascii="Verdana" w:hAnsi="Verdana"/>
          <w:i/>
          <w:iCs/>
          <w:sz w:val="20"/>
          <w:szCs w:val="20"/>
        </w:rPr>
        <w:t>)(</w:t>
      </w:r>
      <w:proofErr w:type="gramEnd"/>
      <w:r w:rsidRPr="00302CB1">
        <w:rPr>
          <w:rFonts w:ascii="Verdana" w:hAnsi="Verdana"/>
          <w:i/>
          <w:iCs/>
          <w:sz w:val="20"/>
          <w:szCs w:val="20"/>
        </w:rPr>
        <w:t>a) de estas Reglamentaciones, para determinar el valor de contenido regional de la Mercancía A.</w:t>
      </w:r>
    </w:p>
    <w:p w:rsidR="00302CB1" w:rsidRPr="00302CB1" w:rsidRDefault="00302CB1" w:rsidP="00302CB1">
      <w:pPr>
        <w:rPr>
          <w:rFonts w:ascii="Verdana" w:hAnsi="Verdana"/>
          <w:sz w:val="20"/>
          <w:szCs w:val="20"/>
        </w:rPr>
      </w:pPr>
      <w:r w:rsidRPr="00302CB1">
        <w:rPr>
          <w:rFonts w:ascii="Verdana" w:hAnsi="Verdana"/>
          <w:i/>
          <w:iCs/>
          <w:sz w:val="20"/>
          <w:szCs w:val="20"/>
        </w:rPr>
        <w:t>Aplicando el método de promedios</w:t>
      </w:r>
    </w:p>
    <w:p w:rsidR="00302CB1" w:rsidRPr="00302CB1" w:rsidRDefault="00302CB1" w:rsidP="00302CB1">
      <w:pPr>
        <w:rPr>
          <w:rFonts w:ascii="Verdana" w:hAnsi="Verdana"/>
          <w:sz w:val="20"/>
          <w:szCs w:val="20"/>
        </w:rPr>
      </w:pPr>
      <w:proofErr w:type="gramStart"/>
      <w:r w:rsidRPr="00302CB1">
        <w:rPr>
          <w:rFonts w:ascii="Verdana" w:hAnsi="Verdana"/>
          <w:i/>
          <w:iCs/>
          <w:sz w:val="20"/>
          <w:szCs w:val="20"/>
        </w:rPr>
        <w:t>el</w:t>
      </w:r>
      <w:proofErr w:type="gramEnd"/>
      <w:r w:rsidRPr="00302CB1">
        <w:rPr>
          <w:rFonts w:ascii="Verdana" w:hAnsi="Verdana"/>
          <w:i/>
          <w:iCs/>
          <w:sz w:val="20"/>
          <w:szCs w:val="20"/>
        </w:rPr>
        <w:t> porcentaje de unidades del Material originario A respecto del total de unidades de Material A del inventario de Materiales A enero de 2021 es de 40.4 % (2,100 unidades / 5,200 unidades);</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con base en este porcentaje, 1,091 unidades (2,700 unidades x .404) del Material originario A y 1,609 unidades (2,700 unidades - 1,091 unidades) del Material no originario A se consideran como utilizadas en la producción de las 2,700 unidades de la Mercancía A que se enviaron en enero de 2021; por lo tanto, el valor de los materiales no originarios utilizados en la producción de esas mercancías será de $0.64 por unidad [$5,560 (valor total de los Material A en el inventario de materiales) / $5,200 (unidades de Material A en el inventario de materiales = $1.07 (valor promedio por unidad) ×(1-0.404)], o $1,728 ($0.64 × 2,700 unidades); y</w:t>
      </w:r>
    </w:p>
    <w:p w:rsidR="00302CB1" w:rsidRPr="00302CB1" w:rsidRDefault="00302CB1" w:rsidP="00302CB1">
      <w:pPr>
        <w:rPr>
          <w:rFonts w:ascii="Verdana" w:hAnsi="Verdana"/>
          <w:sz w:val="20"/>
          <w:szCs w:val="20"/>
        </w:rPr>
      </w:pPr>
      <w:proofErr w:type="gramStart"/>
      <w:r w:rsidRPr="00302CB1">
        <w:rPr>
          <w:rFonts w:ascii="Verdana" w:hAnsi="Verdana"/>
          <w:i/>
          <w:iCs/>
          <w:sz w:val="20"/>
          <w:szCs w:val="20"/>
        </w:rPr>
        <w:t>este</w:t>
      </w:r>
      <w:proofErr w:type="gramEnd"/>
      <w:r w:rsidRPr="00302CB1">
        <w:rPr>
          <w:rFonts w:ascii="Verdana" w:hAnsi="Verdana"/>
          <w:i/>
          <w:iCs/>
          <w:sz w:val="20"/>
          <w:szCs w:val="20"/>
        </w:rPr>
        <w:t> porcentaje se aplica a las unidades del Material A que restan en el inventario de materiales al 31 de enero de 2021: 1,010 unidades (2,500 unidades x .404) se consideran como materiales originarios y 1,490 unidades (2,500 unidades -1,010 unidades) se consideran como materiales no originarios.</w:t>
      </w:r>
    </w:p>
    <w:p w:rsidR="00302CB1" w:rsidRPr="00302CB1" w:rsidRDefault="00302CB1" w:rsidP="00302CB1">
      <w:pPr>
        <w:rPr>
          <w:rFonts w:ascii="Verdana" w:hAnsi="Verdana"/>
          <w:sz w:val="20"/>
          <w:szCs w:val="20"/>
        </w:rPr>
      </w:pPr>
      <w:r w:rsidRPr="00302CB1">
        <w:rPr>
          <w:rFonts w:ascii="Verdana" w:hAnsi="Verdana"/>
          <w:b/>
          <w:bCs/>
          <w:i/>
          <w:iCs/>
          <w:sz w:val="20"/>
          <w:szCs w:val="20"/>
        </w:rPr>
        <w:t>APÉNDICE B</w:t>
      </w:r>
    </w:p>
    <w:p w:rsidR="00302CB1" w:rsidRPr="00302CB1" w:rsidRDefault="00302CB1" w:rsidP="00302CB1">
      <w:pPr>
        <w:rPr>
          <w:rFonts w:ascii="Verdana" w:hAnsi="Verdana"/>
          <w:sz w:val="20"/>
          <w:szCs w:val="20"/>
        </w:rPr>
      </w:pPr>
      <w:r w:rsidRPr="00302CB1">
        <w:rPr>
          <w:rFonts w:ascii="Verdana" w:hAnsi="Verdana"/>
          <w:b/>
          <w:bCs/>
          <w:i/>
          <w:iCs/>
          <w:sz w:val="20"/>
          <w:szCs w:val="20"/>
        </w:rPr>
        <w:t>"Ejemplos" que Ilustran la Aplicación de los Métodos de Manejo de Inventarios para Determinar el Origen de Mercancías Fungibles</w:t>
      </w:r>
    </w:p>
    <w:p w:rsidR="00302CB1" w:rsidRPr="00302CB1" w:rsidRDefault="00302CB1" w:rsidP="00302CB1">
      <w:pPr>
        <w:rPr>
          <w:rFonts w:ascii="Verdana" w:hAnsi="Verdana"/>
          <w:sz w:val="20"/>
          <w:szCs w:val="20"/>
        </w:rPr>
      </w:pPr>
      <w:r w:rsidRPr="00302CB1">
        <w:rPr>
          <w:rFonts w:ascii="Verdana" w:hAnsi="Verdana"/>
          <w:i/>
          <w:iCs/>
          <w:sz w:val="20"/>
          <w:szCs w:val="20"/>
        </w:rPr>
        <w:t>Los siguientes ejemplos se basan en las cifras contenidas en la tabla que aparece a continuación y en el supuesto de que el Exportador A adquiere la Mercancía originaria A y la Mercancía no originaria A, que son mercancías fungibles, y físicamente combina o mezcla la Mercancía A antes de exportar dichas mercancías al comprador de las mismas.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37"/>
        <w:gridCol w:w="2835"/>
        <w:gridCol w:w="3387"/>
      </w:tblGrid>
      <w:tr w:rsidR="00302CB1" w:rsidRPr="00302CB1" w:rsidTr="00302CB1">
        <w:tc>
          <w:tcPr>
            <w:tcW w:w="4536" w:type="dxa"/>
            <w:gridSpan w:val="2"/>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INVENTARIO DE MERCANCÍAS TERMINADAS</w:t>
            </w:r>
          </w:p>
        </w:tc>
        <w:tc>
          <w:tcPr>
            <w:tcW w:w="3119"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VENTAS</w:t>
            </w:r>
          </w:p>
        </w:tc>
      </w:tr>
      <w:tr w:rsidR="00302CB1" w:rsidRPr="00302CB1" w:rsidTr="00302CB1">
        <w:tc>
          <w:tcPr>
            <w:tcW w:w="4536" w:type="dxa"/>
            <w:gridSpan w:val="2"/>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(ENTRADAS DE LA MERCANCÍA A)</w:t>
            </w:r>
          </w:p>
        </w:tc>
        <w:tc>
          <w:tcPr>
            <w:tcW w:w="3119"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(SALIDAS DE LA MERCANCÍA A)</w:t>
            </w:r>
          </w:p>
        </w:tc>
      </w:tr>
      <w:tr w:rsidR="00302CB1" w:rsidRPr="00302CB1" w:rsidTr="00302CB1">
        <w:tc>
          <w:tcPr>
            <w:tcW w:w="1701"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FECHA</w:t>
            </w:r>
          </w:p>
        </w:tc>
        <w:tc>
          <w:tcPr>
            <w:tcW w:w="2835"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CANTIDAD</w:t>
            </w:r>
          </w:p>
        </w:tc>
        <w:tc>
          <w:tcPr>
            <w:tcW w:w="3119"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CANTIDAD</w:t>
            </w:r>
          </w:p>
        </w:tc>
      </w:tr>
      <w:tr w:rsidR="00302CB1" w:rsidRPr="00302CB1" w:rsidTr="00302CB1">
        <w:tc>
          <w:tcPr>
            <w:tcW w:w="1701"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(M/D/A)</w:t>
            </w:r>
          </w:p>
        </w:tc>
        <w:tc>
          <w:tcPr>
            <w:tcW w:w="2835"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(UNIDADES)</w:t>
            </w:r>
          </w:p>
        </w:tc>
        <w:tc>
          <w:tcPr>
            <w:tcW w:w="3119"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(UNIDADES)</w:t>
            </w:r>
          </w:p>
        </w:tc>
      </w:tr>
      <w:tr w:rsidR="00302CB1" w:rsidRPr="00302CB1" w:rsidTr="00302CB1">
        <w:tc>
          <w:tcPr>
            <w:tcW w:w="1701"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12/18/20</w:t>
            </w:r>
          </w:p>
        </w:tc>
        <w:tc>
          <w:tcPr>
            <w:tcW w:w="2835"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 (O1)</w:t>
            </w:r>
          </w:p>
        </w:tc>
        <w:tc>
          <w:tcPr>
            <w:tcW w:w="3119"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c>
          <w:tcPr>
            <w:tcW w:w="170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12/27/20</w:t>
            </w:r>
          </w:p>
        </w:tc>
        <w:tc>
          <w:tcPr>
            <w:tcW w:w="283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 (N2)</w:t>
            </w:r>
          </w:p>
        </w:tc>
        <w:tc>
          <w:tcPr>
            <w:tcW w:w="3119"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c>
          <w:tcPr>
            <w:tcW w:w="170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01/01/21</w:t>
            </w:r>
          </w:p>
        </w:tc>
        <w:tc>
          <w:tcPr>
            <w:tcW w:w="2835"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200 (OI3)</w:t>
            </w:r>
          </w:p>
        </w:tc>
        <w:tc>
          <w:tcPr>
            <w:tcW w:w="3119"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c>
          <w:tcPr>
            <w:tcW w:w="170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01/01/21</w:t>
            </w:r>
          </w:p>
        </w:tc>
        <w:tc>
          <w:tcPr>
            <w:tcW w:w="283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 (O)</w:t>
            </w:r>
          </w:p>
        </w:tc>
        <w:tc>
          <w:tcPr>
            <w:tcW w:w="3119"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c>
          <w:tcPr>
            <w:tcW w:w="170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01/05/21</w:t>
            </w:r>
          </w:p>
        </w:tc>
        <w:tc>
          <w:tcPr>
            <w:tcW w:w="2835"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 (N)</w:t>
            </w:r>
          </w:p>
        </w:tc>
        <w:tc>
          <w:tcPr>
            <w:tcW w:w="3119"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c>
          <w:tcPr>
            <w:tcW w:w="170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01/10/21</w:t>
            </w:r>
          </w:p>
        </w:tc>
        <w:tc>
          <w:tcPr>
            <w:tcW w:w="283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119"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w:t>
            </w:r>
          </w:p>
        </w:tc>
      </w:tr>
      <w:tr w:rsidR="00302CB1" w:rsidRPr="00302CB1" w:rsidTr="00302CB1">
        <w:tc>
          <w:tcPr>
            <w:tcW w:w="170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01/10/21</w:t>
            </w:r>
          </w:p>
        </w:tc>
        <w:tc>
          <w:tcPr>
            <w:tcW w:w="2835"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 (O)</w:t>
            </w:r>
          </w:p>
        </w:tc>
        <w:tc>
          <w:tcPr>
            <w:tcW w:w="3119"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c>
          <w:tcPr>
            <w:tcW w:w="170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01/15/21</w:t>
            </w:r>
          </w:p>
        </w:tc>
        <w:tc>
          <w:tcPr>
            <w:tcW w:w="283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119"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700</w:t>
            </w:r>
          </w:p>
        </w:tc>
      </w:tr>
      <w:tr w:rsidR="00302CB1" w:rsidRPr="00302CB1" w:rsidTr="00302CB1">
        <w:tc>
          <w:tcPr>
            <w:tcW w:w="170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01/16/21</w:t>
            </w:r>
          </w:p>
        </w:tc>
        <w:tc>
          <w:tcPr>
            <w:tcW w:w="2835"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2,000 (N)</w:t>
            </w:r>
          </w:p>
        </w:tc>
        <w:tc>
          <w:tcPr>
            <w:tcW w:w="3119"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c>
          <w:tcPr>
            <w:tcW w:w="170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lastRenderedPageBreak/>
              <w:t>01/20/21</w:t>
            </w:r>
          </w:p>
        </w:tc>
        <w:tc>
          <w:tcPr>
            <w:tcW w:w="283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119"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w:t>
            </w:r>
          </w:p>
        </w:tc>
      </w:tr>
      <w:tr w:rsidR="00302CB1" w:rsidRPr="00302CB1" w:rsidTr="00302CB1">
        <w:tc>
          <w:tcPr>
            <w:tcW w:w="1701" w:type="dxa"/>
            <w:tcBorders>
              <w:bottom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01/23/21</w:t>
            </w:r>
          </w:p>
        </w:tc>
        <w:tc>
          <w:tcPr>
            <w:tcW w:w="2835" w:type="dxa"/>
            <w:tcBorders>
              <w:bottom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3119" w:type="dxa"/>
            <w:tcBorders>
              <w:bottom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900</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1 "O" denota mercancías originarias</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2 "N" denota mercancías no originarias</w:t>
      </w:r>
    </w:p>
    <w:p w:rsidR="00302CB1" w:rsidRPr="00302CB1" w:rsidRDefault="00302CB1" w:rsidP="00302CB1">
      <w:pPr>
        <w:rPr>
          <w:rFonts w:ascii="Verdana" w:hAnsi="Verdana"/>
          <w:sz w:val="20"/>
          <w:szCs w:val="20"/>
        </w:rPr>
      </w:pPr>
      <w:r w:rsidRPr="00302CB1">
        <w:rPr>
          <w:rFonts w:ascii="Verdana" w:hAnsi="Verdana"/>
          <w:sz w:val="20"/>
          <w:szCs w:val="20"/>
        </w:rPr>
        <w:t>3</w:t>
      </w:r>
      <w:r w:rsidRPr="00302CB1">
        <w:rPr>
          <w:rFonts w:ascii="Verdana" w:hAnsi="Verdana"/>
          <w:i/>
          <w:iCs/>
          <w:sz w:val="20"/>
          <w:szCs w:val="20"/>
        </w:rPr>
        <w:t>"OI" denota inventario inicial</w:t>
      </w:r>
    </w:p>
    <w:p w:rsidR="00302CB1" w:rsidRPr="00302CB1" w:rsidRDefault="00302CB1" w:rsidP="00302CB1">
      <w:pPr>
        <w:rPr>
          <w:rFonts w:ascii="Verdana" w:hAnsi="Verdana"/>
          <w:sz w:val="20"/>
          <w:szCs w:val="20"/>
        </w:rPr>
      </w:pPr>
      <w:r w:rsidRPr="00302CB1">
        <w:rPr>
          <w:rFonts w:ascii="Verdana" w:hAnsi="Verdana"/>
          <w:i/>
          <w:iCs/>
          <w:sz w:val="20"/>
          <w:szCs w:val="20"/>
        </w:rPr>
        <w:t>Ejemplo 1: método PEPS</w:t>
      </w:r>
    </w:p>
    <w:p w:rsidR="00302CB1" w:rsidRPr="00302CB1" w:rsidRDefault="00302CB1" w:rsidP="00302CB1">
      <w:pPr>
        <w:rPr>
          <w:rFonts w:ascii="Verdana" w:hAnsi="Verdana"/>
          <w:sz w:val="20"/>
          <w:szCs w:val="20"/>
        </w:rPr>
      </w:pPr>
      <w:r w:rsidRPr="00302CB1">
        <w:rPr>
          <w:rFonts w:ascii="Verdana" w:hAnsi="Verdana"/>
          <w:i/>
          <w:iCs/>
          <w:sz w:val="20"/>
          <w:szCs w:val="20"/>
        </w:rPr>
        <w:t>Aplicando el método PEPS:</w:t>
      </w:r>
    </w:p>
    <w:p w:rsidR="00302CB1" w:rsidRPr="00302CB1" w:rsidRDefault="00302CB1" w:rsidP="00302CB1">
      <w:pPr>
        <w:rPr>
          <w:rFonts w:ascii="Verdana" w:hAnsi="Verdana"/>
          <w:sz w:val="20"/>
          <w:szCs w:val="20"/>
        </w:rPr>
      </w:pPr>
      <w:r w:rsidRPr="00302CB1">
        <w:rPr>
          <w:rFonts w:ascii="Verdana" w:hAnsi="Verdana"/>
          <w:i/>
          <w:iCs/>
          <w:sz w:val="20"/>
          <w:szCs w:val="20"/>
        </w:rPr>
        <w:t>(1) las 100 unidades de la Mercancía originaria A del inventario inicial recibidas en el inventario de mercancías terminadas el 12/18/20 se consideran como las 100 unidades de la Mercancía A que se embarcan el 01/10/21;</w:t>
      </w:r>
    </w:p>
    <w:p w:rsidR="00302CB1" w:rsidRPr="00302CB1" w:rsidRDefault="00302CB1" w:rsidP="00302CB1">
      <w:pPr>
        <w:rPr>
          <w:rFonts w:ascii="Verdana" w:hAnsi="Verdana"/>
          <w:sz w:val="20"/>
          <w:szCs w:val="20"/>
        </w:rPr>
      </w:pPr>
      <w:r w:rsidRPr="00302CB1">
        <w:rPr>
          <w:rFonts w:ascii="Verdana" w:hAnsi="Verdana"/>
          <w:i/>
          <w:iCs/>
          <w:sz w:val="20"/>
          <w:szCs w:val="20"/>
        </w:rPr>
        <w:t>(2) las 100 unidades de la Mercancía no originaria A del inventario inicial recibidas en el inventario de mercancías terminadas el 12/27/20 y 600 unidades de las 1,000 unidades de la Mercancía originaria A recibidas en el inventario de mercancías terminadas el 01/01/21 se consideran como las 700 unidades de la Mercancía A que se embarcan el 01/15/21;</w:t>
      </w:r>
    </w:p>
    <w:p w:rsidR="00302CB1" w:rsidRPr="00302CB1" w:rsidRDefault="00302CB1" w:rsidP="00302CB1">
      <w:pPr>
        <w:rPr>
          <w:rFonts w:ascii="Verdana" w:hAnsi="Verdana"/>
          <w:sz w:val="20"/>
          <w:szCs w:val="20"/>
        </w:rPr>
      </w:pPr>
      <w:r w:rsidRPr="00302CB1">
        <w:rPr>
          <w:rFonts w:ascii="Verdana" w:hAnsi="Verdana"/>
          <w:i/>
          <w:iCs/>
          <w:sz w:val="20"/>
          <w:szCs w:val="20"/>
        </w:rPr>
        <w:t>(3) las 400 unidades restantes de las 1,000 unidades de la Mercancía originaria A recibidas en el inventario de mercancías terminadas el 01/01/21 y 600 unidades de las 1,000 unidades de la Mercancía no originaria A recibidas en el inventario de mercancías terminadas el 01/05/21 se consideran como las 1,000 unidades de la Mercancía A que se embarcan el 01/20/21; y</w:t>
      </w:r>
    </w:p>
    <w:p w:rsidR="00302CB1" w:rsidRPr="00302CB1" w:rsidRDefault="00302CB1" w:rsidP="00302CB1">
      <w:pPr>
        <w:rPr>
          <w:rFonts w:ascii="Verdana" w:hAnsi="Verdana"/>
          <w:sz w:val="20"/>
          <w:szCs w:val="20"/>
        </w:rPr>
      </w:pPr>
      <w:r w:rsidRPr="00302CB1">
        <w:rPr>
          <w:rFonts w:ascii="Verdana" w:hAnsi="Verdana"/>
          <w:i/>
          <w:iCs/>
          <w:sz w:val="20"/>
          <w:szCs w:val="20"/>
        </w:rPr>
        <w:t>(4) las 400 unidades restantes de las 1,000 unidades de la Mercancía no originaria A recibidas en el inventario de mercancías terminadas el 01/05/21 y 500 unidades de las 1,000 unidades de la Mercancía originaria A recibidas en el inventario de mercancías terminadas el 01/10/21 se consideran como las 900 unidades de la Mercancía A que se embarcan el 01/23/21.</w:t>
      </w:r>
    </w:p>
    <w:p w:rsidR="00302CB1" w:rsidRPr="00302CB1" w:rsidRDefault="00302CB1" w:rsidP="00302CB1">
      <w:pPr>
        <w:rPr>
          <w:rFonts w:ascii="Verdana" w:hAnsi="Verdana"/>
          <w:sz w:val="20"/>
          <w:szCs w:val="20"/>
        </w:rPr>
      </w:pPr>
      <w:r w:rsidRPr="00302CB1">
        <w:rPr>
          <w:rFonts w:ascii="Verdana" w:hAnsi="Verdana"/>
          <w:i/>
          <w:iCs/>
          <w:sz w:val="20"/>
          <w:szCs w:val="20"/>
        </w:rPr>
        <w:t>Ejemplo 2: Método UEPS</w:t>
      </w:r>
    </w:p>
    <w:p w:rsidR="00302CB1" w:rsidRPr="00302CB1" w:rsidRDefault="00302CB1" w:rsidP="00302CB1">
      <w:pPr>
        <w:rPr>
          <w:rFonts w:ascii="Verdana" w:hAnsi="Verdana"/>
          <w:sz w:val="20"/>
          <w:szCs w:val="20"/>
        </w:rPr>
      </w:pPr>
      <w:r w:rsidRPr="00302CB1">
        <w:rPr>
          <w:rFonts w:ascii="Verdana" w:hAnsi="Verdana"/>
          <w:i/>
          <w:iCs/>
          <w:sz w:val="20"/>
          <w:szCs w:val="20"/>
        </w:rPr>
        <w:t>Aplicando el método UEPS:</w:t>
      </w:r>
    </w:p>
    <w:p w:rsidR="00302CB1" w:rsidRPr="00302CB1" w:rsidRDefault="00302CB1" w:rsidP="00302CB1">
      <w:pPr>
        <w:rPr>
          <w:rFonts w:ascii="Verdana" w:hAnsi="Verdana"/>
          <w:sz w:val="20"/>
          <w:szCs w:val="20"/>
        </w:rPr>
      </w:pPr>
      <w:r w:rsidRPr="00302CB1">
        <w:rPr>
          <w:rFonts w:ascii="Verdana" w:hAnsi="Verdana"/>
          <w:i/>
          <w:iCs/>
          <w:sz w:val="20"/>
          <w:szCs w:val="20"/>
        </w:rPr>
        <w:t>(1) 100 unidades de las 1,000 unidades de la Mercancía no originaria A recibidas en el inventario de mercancías terminadas el 01/05/21 se consideran como las 100 unidades de la Mercancía A que se embarcan el 01/10/21;</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(2) 700 unidades de las 1,000 unidades de la Mercancía originaria A recibidas en el inventario de mercancías terminadas el 01/10/21 se consideran como las 700 unidades de la Mercancía A que se embarcan el 01/15/21;</w:t>
      </w:r>
    </w:p>
    <w:p w:rsidR="00302CB1" w:rsidRPr="00302CB1" w:rsidRDefault="00302CB1" w:rsidP="00302CB1">
      <w:pPr>
        <w:rPr>
          <w:rFonts w:ascii="Verdana" w:hAnsi="Verdana"/>
          <w:sz w:val="20"/>
          <w:szCs w:val="20"/>
        </w:rPr>
      </w:pPr>
      <w:r w:rsidRPr="00302CB1">
        <w:rPr>
          <w:rFonts w:ascii="Verdana" w:hAnsi="Verdana"/>
          <w:i/>
          <w:iCs/>
          <w:sz w:val="20"/>
          <w:szCs w:val="20"/>
        </w:rPr>
        <w:t>(3) 1,000 unidades de las 2,000 unidades de la Mercancía no originaria A recibidas en el inventario de mercancías terminadas el 01/16/21 se consideran como las 1,000 unidades de la Mercancía A que se embarcan el 01/20/21; y</w:t>
      </w:r>
    </w:p>
    <w:p w:rsidR="00302CB1" w:rsidRPr="00302CB1" w:rsidRDefault="00302CB1" w:rsidP="00302CB1">
      <w:pPr>
        <w:rPr>
          <w:rFonts w:ascii="Verdana" w:hAnsi="Verdana"/>
          <w:sz w:val="20"/>
          <w:szCs w:val="20"/>
        </w:rPr>
      </w:pPr>
      <w:r w:rsidRPr="00302CB1">
        <w:rPr>
          <w:rFonts w:ascii="Verdana" w:hAnsi="Verdana"/>
          <w:i/>
          <w:iCs/>
          <w:sz w:val="20"/>
          <w:szCs w:val="20"/>
        </w:rPr>
        <w:t>(4) 900 unidades de las 1,000 unidades restantes de la Mercancía no originaria A recibidas en el inventario de mercancías terminadas el 01/16/21 se consideran como las 900 unidades de la Mercancía A que se embarcan el 01/23/21.</w:t>
      </w:r>
    </w:p>
    <w:p w:rsidR="00302CB1" w:rsidRPr="00302CB1" w:rsidRDefault="00302CB1" w:rsidP="00302CB1">
      <w:pPr>
        <w:rPr>
          <w:rFonts w:ascii="Verdana" w:hAnsi="Verdana"/>
          <w:sz w:val="20"/>
          <w:szCs w:val="20"/>
        </w:rPr>
      </w:pPr>
      <w:r w:rsidRPr="00302CB1">
        <w:rPr>
          <w:rFonts w:ascii="Verdana" w:hAnsi="Verdana"/>
          <w:i/>
          <w:iCs/>
          <w:sz w:val="20"/>
          <w:szCs w:val="20"/>
        </w:rPr>
        <w:t>Ejemplo 3: Método de promedios</w:t>
      </w:r>
    </w:p>
    <w:p w:rsidR="00302CB1" w:rsidRPr="00302CB1" w:rsidRDefault="00302CB1" w:rsidP="00302CB1">
      <w:pPr>
        <w:rPr>
          <w:rFonts w:ascii="Verdana" w:hAnsi="Verdana"/>
          <w:sz w:val="20"/>
          <w:szCs w:val="20"/>
        </w:rPr>
      </w:pPr>
      <w:r w:rsidRPr="00302CB1">
        <w:rPr>
          <w:rFonts w:ascii="Verdana" w:hAnsi="Verdana"/>
          <w:i/>
          <w:iCs/>
          <w:sz w:val="20"/>
          <w:szCs w:val="20"/>
        </w:rPr>
        <w:t>El Exportador A elige por determinar el origen de la Mercancía A sobre la base mensual. El Exportador A exportó 3,000 unidades de la Mercancía A durante el mes de febrero de 2021. El origen de las unidades de la Mercancía A que se exportaron durante ese mes se determina sobre la base del mes anterior, enero de 2021.</w:t>
      </w:r>
    </w:p>
    <w:p w:rsidR="00302CB1" w:rsidRPr="00302CB1" w:rsidRDefault="00302CB1" w:rsidP="00302CB1">
      <w:pPr>
        <w:rPr>
          <w:rFonts w:ascii="Verdana" w:hAnsi="Verdana"/>
          <w:sz w:val="20"/>
          <w:szCs w:val="20"/>
        </w:rPr>
      </w:pPr>
      <w:r w:rsidRPr="00302CB1">
        <w:rPr>
          <w:rFonts w:ascii="Verdana" w:hAnsi="Verdana"/>
          <w:i/>
          <w:iCs/>
          <w:sz w:val="20"/>
          <w:szCs w:val="20"/>
        </w:rPr>
        <w:t>Aplicando el método de promedios:</w:t>
      </w:r>
    </w:p>
    <w:p w:rsidR="00302CB1" w:rsidRPr="00302CB1" w:rsidRDefault="00302CB1" w:rsidP="00302CB1">
      <w:pPr>
        <w:rPr>
          <w:rFonts w:ascii="Verdana" w:hAnsi="Verdana"/>
          <w:sz w:val="20"/>
          <w:szCs w:val="20"/>
        </w:rPr>
      </w:pPr>
      <w:proofErr w:type="gramStart"/>
      <w:r w:rsidRPr="00302CB1">
        <w:rPr>
          <w:rFonts w:ascii="Verdana" w:hAnsi="Verdana"/>
          <w:i/>
          <w:iCs/>
          <w:sz w:val="20"/>
          <w:szCs w:val="20"/>
        </w:rPr>
        <w:t>el</w:t>
      </w:r>
      <w:proofErr w:type="gramEnd"/>
      <w:r w:rsidRPr="00302CB1">
        <w:rPr>
          <w:rFonts w:ascii="Verdana" w:hAnsi="Verdana"/>
          <w:i/>
          <w:iCs/>
          <w:sz w:val="20"/>
          <w:szCs w:val="20"/>
        </w:rPr>
        <w:t> porcentaje de mercancías originarias al total de mercancías en el inventario de mercancías terminadas para el mes de enero de 2021 es del 40.4 % (2,100 unidades / 5,200 unidades);</w:t>
      </w:r>
    </w:p>
    <w:p w:rsidR="00302CB1" w:rsidRPr="00302CB1" w:rsidRDefault="00302CB1" w:rsidP="00302CB1">
      <w:pPr>
        <w:rPr>
          <w:rFonts w:ascii="Verdana" w:hAnsi="Verdana"/>
          <w:sz w:val="20"/>
          <w:szCs w:val="20"/>
        </w:rPr>
      </w:pPr>
      <w:proofErr w:type="gramStart"/>
      <w:r w:rsidRPr="00302CB1">
        <w:rPr>
          <w:rFonts w:ascii="Verdana" w:hAnsi="Verdana"/>
          <w:i/>
          <w:iCs/>
          <w:sz w:val="20"/>
          <w:szCs w:val="20"/>
        </w:rPr>
        <w:t>con</w:t>
      </w:r>
      <w:proofErr w:type="gramEnd"/>
      <w:r w:rsidRPr="00302CB1">
        <w:rPr>
          <w:rFonts w:ascii="Verdana" w:hAnsi="Verdana"/>
          <w:i/>
          <w:iCs/>
          <w:sz w:val="20"/>
          <w:szCs w:val="20"/>
        </w:rPr>
        <w:t> base en este porcentaje, 1,212 unidades (3,000 unidades x .404) de la Mercancía A que se enviaron en febrero de 2021 se consideran como mercancías originarias y 1,788 unidades (3,000 unidades - 1,212 unidades) de la Mercancía A se consideran como mercancías no originarias; y</w:t>
      </w:r>
    </w:p>
    <w:p w:rsidR="00302CB1" w:rsidRPr="00302CB1" w:rsidRDefault="00302CB1" w:rsidP="00302CB1">
      <w:pPr>
        <w:rPr>
          <w:rFonts w:ascii="Verdana" w:hAnsi="Verdana"/>
          <w:sz w:val="20"/>
          <w:szCs w:val="20"/>
        </w:rPr>
      </w:pPr>
      <w:proofErr w:type="gramStart"/>
      <w:r w:rsidRPr="00302CB1">
        <w:rPr>
          <w:rFonts w:ascii="Verdana" w:hAnsi="Verdana"/>
          <w:i/>
          <w:iCs/>
          <w:sz w:val="20"/>
          <w:szCs w:val="20"/>
        </w:rPr>
        <w:t>este</w:t>
      </w:r>
      <w:proofErr w:type="gramEnd"/>
      <w:r w:rsidRPr="00302CB1">
        <w:rPr>
          <w:rFonts w:ascii="Verdana" w:hAnsi="Verdana"/>
          <w:i/>
          <w:iCs/>
          <w:sz w:val="20"/>
          <w:szCs w:val="20"/>
        </w:rPr>
        <w:t> porcentaje se aplica a las unidades de la Mercancía A que restan en el inventario de mercancías terminadas al 31 de enero de 2021: 1,010 unidades (2,500 unidades x .404) se consideran como mercancías originarias y 1,490 unidades (2,500 unidades - 1,010 unidades) se consideran como mercancías no originarias.</w:t>
      </w:r>
    </w:p>
    <w:p w:rsidR="00302CB1" w:rsidRPr="00302CB1" w:rsidRDefault="00302CB1" w:rsidP="00302CB1">
      <w:pPr>
        <w:rPr>
          <w:rFonts w:ascii="Verdana" w:hAnsi="Verdana"/>
          <w:sz w:val="20"/>
          <w:szCs w:val="20"/>
        </w:rPr>
      </w:pPr>
      <w:r w:rsidRPr="00302CB1">
        <w:rPr>
          <w:rFonts w:ascii="Verdana" w:hAnsi="Verdana"/>
          <w:b/>
          <w:bCs/>
          <w:sz w:val="20"/>
          <w:szCs w:val="20"/>
        </w:rPr>
        <w:t>ANEXO IX (Método para Calcular los Costos no Admisibles de Intereses)</w:t>
      </w:r>
    </w:p>
    <w:p w:rsidR="00302CB1" w:rsidRPr="00302CB1" w:rsidRDefault="00302CB1" w:rsidP="00302CB1">
      <w:pPr>
        <w:rPr>
          <w:rFonts w:ascii="Verdana" w:hAnsi="Verdana"/>
          <w:sz w:val="20"/>
          <w:szCs w:val="20"/>
        </w:rPr>
      </w:pPr>
      <w:r w:rsidRPr="00302CB1">
        <w:rPr>
          <w:rFonts w:ascii="Verdana" w:hAnsi="Verdana"/>
          <w:sz w:val="20"/>
          <w:szCs w:val="20"/>
        </w:rPr>
        <w:t>Definiciones e Interpretación</w:t>
      </w:r>
    </w:p>
    <w:p w:rsidR="00302CB1" w:rsidRPr="00302CB1" w:rsidRDefault="00302CB1" w:rsidP="00302CB1">
      <w:pPr>
        <w:rPr>
          <w:rFonts w:ascii="Verdana" w:hAnsi="Verdana"/>
          <w:sz w:val="20"/>
          <w:szCs w:val="20"/>
        </w:rPr>
      </w:pPr>
      <w:r w:rsidRPr="00302CB1">
        <w:rPr>
          <w:rFonts w:ascii="Verdana" w:hAnsi="Verdana"/>
          <w:b/>
          <w:bCs/>
          <w:sz w:val="20"/>
          <w:szCs w:val="20"/>
        </w:rPr>
        <w:t>1</w:t>
      </w:r>
      <w:r w:rsidRPr="00302CB1">
        <w:rPr>
          <w:rFonts w:ascii="Verdana" w:hAnsi="Verdana"/>
          <w:sz w:val="20"/>
          <w:szCs w:val="20"/>
        </w:rPr>
        <w:t> Para los efectos de este Anexo,</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contrato</w:t>
      </w:r>
      <w:proofErr w:type="gramEnd"/>
      <w:r w:rsidRPr="00302CB1">
        <w:rPr>
          <w:rFonts w:ascii="Verdana" w:hAnsi="Verdana"/>
          <w:b/>
          <w:bCs/>
          <w:i/>
          <w:iCs/>
          <w:sz w:val="20"/>
          <w:szCs w:val="20"/>
        </w:rPr>
        <w:t> de tasa fija</w:t>
      </w:r>
      <w:r w:rsidRPr="00302CB1">
        <w:rPr>
          <w:rFonts w:ascii="Verdana" w:hAnsi="Verdana"/>
          <w:sz w:val="20"/>
          <w:szCs w:val="20"/>
        </w:rPr>
        <w:t> significa un contrato de préstamo, contrato de compra a plazos u otro acuerdo de financiamiento en el que la tasa de interés se mantiene constante durante la vigencia del contrato o acuerdo;</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interpolación</w:t>
      </w:r>
      <w:proofErr w:type="gramEnd"/>
      <w:r w:rsidRPr="00302CB1">
        <w:rPr>
          <w:rFonts w:ascii="Verdana" w:hAnsi="Verdana"/>
          <w:b/>
          <w:bCs/>
          <w:i/>
          <w:iCs/>
          <w:sz w:val="20"/>
          <w:szCs w:val="20"/>
        </w:rPr>
        <w:t> lineal</w:t>
      </w:r>
      <w:r w:rsidRPr="00302CB1">
        <w:rPr>
          <w:rFonts w:ascii="Verdana" w:hAnsi="Verdana"/>
          <w:sz w:val="20"/>
          <w:szCs w:val="20"/>
        </w:rPr>
        <w:t> significa, en relación con la tase de interés de obligaciones de deuda del gobierno federal, la aplicación de la siguiente fórmula matemática:</w:t>
      </w:r>
    </w:p>
    <w:p w:rsidR="00302CB1" w:rsidRPr="00302CB1" w:rsidRDefault="00302CB1" w:rsidP="00302CB1">
      <w:pPr>
        <w:rPr>
          <w:rFonts w:ascii="Verdana" w:hAnsi="Verdana"/>
          <w:sz w:val="20"/>
          <w:szCs w:val="20"/>
        </w:rPr>
      </w:pPr>
      <w:r w:rsidRPr="00302CB1">
        <w:rPr>
          <w:rFonts w:ascii="Verdana" w:hAnsi="Verdana"/>
          <w:b/>
          <w:bCs/>
          <w:sz w:val="20"/>
          <w:szCs w:val="20"/>
        </w:rPr>
        <w:t>A + [((B - A) × (E - D)) / (C - D)]</w:t>
      </w:r>
    </w:p>
    <w:p w:rsidR="00302CB1" w:rsidRPr="00302CB1" w:rsidRDefault="00302CB1" w:rsidP="00302CB1">
      <w:pPr>
        <w:rPr>
          <w:rFonts w:ascii="Verdana" w:hAnsi="Verdana"/>
          <w:sz w:val="20"/>
          <w:szCs w:val="20"/>
        </w:rPr>
      </w:pPr>
      <w:proofErr w:type="gramStart"/>
      <w:r w:rsidRPr="00302CB1">
        <w:rPr>
          <w:rFonts w:ascii="Verdana" w:hAnsi="Verdana"/>
          <w:sz w:val="20"/>
          <w:szCs w:val="20"/>
        </w:rPr>
        <w:lastRenderedPageBreak/>
        <w:t>en</w:t>
      </w:r>
      <w:proofErr w:type="gramEnd"/>
      <w:r w:rsidRPr="00302CB1">
        <w:rPr>
          <w:rFonts w:ascii="Verdana" w:hAnsi="Verdana"/>
          <w:sz w:val="20"/>
          <w:szCs w:val="20"/>
        </w:rPr>
        <w:t> donde</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b/>
          <w:bCs/>
          <w:sz w:val="20"/>
          <w:szCs w:val="20"/>
        </w:rPr>
        <w:t>A </w:t>
      </w:r>
      <w:r w:rsidRPr="00302CB1">
        <w:rPr>
          <w:rFonts w:ascii="Verdana" w:hAnsi="Verdana"/>
          <w:sz w:val="20"/>
          <w:szCs w:val="20"/>
        </w:rPr>
        <w:t>es la tase de interés de obligaciones de la deuda del gobierno federal que está más próximo al vencimiento, pero de fecha de vencimiento menor al plazo promedio ponderado del principal del calendario de pagos en relación con el contrato a tasa fija de interés o el contrato a tasa variable de interés con el cual son comparados,</w:t>
      </w:r>
    </w:p>
    <w:p w:rsidR="00302CB1" w:rsidRPr="00302CB1" w:rsidRDefault="00302CB1" w:rsidP="00302CB1">
      <w:pPr>
        <w:rPr>
          <w:rFonts w:ascii="Verdana" w:hAnsi="Verdana"/>
          <w:sz w:val="20"/>
          <w:szCs w:val="20"/>
        </w:rPr>
      </w:pPr>
      <w:r w:rsidRPr="00302CB1">
        <w:rPr>
          <w:rFonts w:ascii="Verdana" w:hAnsi="Verdana"/>
          <w:b/>
          <w:bCs/>
          <w:sz w:val="20"/>
          <w:szCs w:val="20"/>
        </w:rPr>
        <w:t>B </w:t>
      </w:r>
      <w:r w:rsidRPr="00302CB1">
        <w:rPr>
          <w:rFonts w:ascii="Verdana" w:hAnsi="Verdana"/>
          <w:sz w:val="20"/>
          <w:szCs w:val="20"/>
        </w:rPr>
        <w:t>es la tase de interés de obligaciones de la deuda del gobierno federal que está más próximo al vencimiento, pero de fecha de vencimiento mayor que el plazo promedio ponderado del principal de ese calendario de pagos,</w:t>
      </w:r>
    </w:p>
    <w:p w:rsidR="00302CB1" w:rsidRPr="00302CB1" w:rsidRDefault="00302CB1" w:rsidP="00302CB1">
      <w:pPr>
        <w:rPr>
          <w:rFonts w:ascii="Verdana" w:hAnsi="Verdana"/>
          <w:sz w:val="20"/>
          <w:szCs w:val="20"/>
        </w:rPr>
      </w:pPr>
      <w:r w:rsidRPr="00302CB1">
        <w:rPr>
          <w:rFonts w:ascii="Verdana" w:hAnsi="Verdana"/>
          <w:b/>
          <w:bCs/>
          <w:sz w:val="20"/>
          <w:szCs w:val="20"/>
        </w:rPr>
        <w:t>C </w:t>
      </w:r>
      <w:r w:rsidRPr="00302CB1">
        <w:rPr>
          <w:rFonts w:ascii="Verdana" w:hAnsi="Verdana"/>
          <w:sz w:val="20"/>
          <w:szCs w:val="20"/>
        </w:rPr>
        <w:t>es el vencimiento, de obligaciones de la deuda del gobierno federal que está más próximo al vencimiento, pero de fecha de vencimiento mayor que el plazo promedio ponderado del principal de ese calendario de pagos,</w:t>
      </w:r>
    </w:p>
    <w:p w:rsidR="00302CB1" w:rsidRPr="00302CB1" w:rsidRDefault="00302CB1" w:rsidP="00302CB1">
      <w:pPr>
        <w:rPr>
          <w:rFonts w:ascii="Verdana" w:hAnsi="Verdana"/>
          <w:sz w:val="20"/>
          <w:szCs w:val="20"/>
        </w:rPr>
      </w:pPr>
      <w:r w:rsidRPr="00302CB1">
        <w:rPr>
          <w:rFonts w:ascii="Verdana" w:hAnsi="Verdana"/>
          <w:b/>
          <w:bCs/>
          <w:sz w:val="20"/>
          <w:szCs w:val="20"/>
        </w:rPr>
        <w:t>D </w:t>
      </w:r>
      <w:r w:rsidRPr="00302CB1">
        <w:rPr>
          <w:rFonts w:ascii="Verdana" w:hAnsi="Verdana"/>
          <w:sz w:val="20"/>
          <w:szCs w:val="20"/>
        </w:rPr>
        <w:t>es el vencimiento de obligaciones de deuda del gobierno federal que está más cercano al vencimiento, pero de fecha de vencimiento menor que el plazo promedio ponderado del principal de ese calendario de pagos, y</w:t>
      </w:r>
    </w:p>
    <w:p w:rsidR="00302CB1" w:rsidRPr="00302CB1" w:rsidRDefault="00302CB1" w:rsidP="00302CB1">
      <w:pPr>
        <w:rPr>
          <w:rFonts w:ascii="Verdana" w:hAnsi="Verdana"/>
          <w:sz w:val="20"/>
          <w:szCs w:val="20"/>
        </w:rPr>
      </w:pPr>
      <w:r w:rsidRPr="00302CB1">
        <w:rPr>
          <w:rFonts w:ascii="Verdana" w:hAnsi="Verdana"/>
          <w:b/>
          <w:bCs/>
          <w:sz w:val="20"/>
          <w:szCs w:val="20"/>
        </w:rPr>
        <w:t>E </w:t>
      </w:r>
      <w:r w:rsidRPr="00302CB1">
        <w:rPr>
          <w:rFonts w:ascii="Verdana" w:hAnsi="Verdana"/>
          <w:sz w:val="20"/>
          <w:szCs w:val="20"/>
        </w:rPr>
        <w:t>es el plazo promedio ponderado del principal de ese calendario de pagos;</w:t>
      </w:r>
    </w:p>
    <w:p w:rsidR="00302CB1" w:rsidRPr="00302CB1" w:rsidRDefault="00302CB1" w:rsidP="00302CB1">
      <w:pPr>
        <w:rPr>
          <w:rFonts w:ascii="Verdana" w:hAnsi="Verdana"/>
          <w:sz w:val="20"/>
          <w:szCs w:val="20"/>
        </w:rPr>
      </w:pPr>
      <w:r w:rsidRPr="00302CB1">
        <w:rPr>
          <w:rFonts w:ascii="Verdana" w:hAnsi="Verdana"/>
          <w:b/>
          <w:bCs/>
          <w:i/>
          <w:iCs/>
          <w:sz w:val="20"/>
          <w:szCs w:val="20"/>
        </w:rPr>
        <w:t>calendario de pagos</w:t>
      </w:r>
      <w:r w:rsidRPr="00302CB1">
        <w:rPr>
          <w:rFonts w:ascii="Verdana" w:hAnsi="Verdana"/>
          <w:sz w:val="20"/>
          <w:szCs w:val="20"/>
        </w:rPr>
        <w:t> significa el calendario de pagos, ya sea sobre una base semanal, quincenal, mensual, anual u otro, de principal e intereses, o cualquier combinación de ambos, efectuada por un productor a un acreedor de conformidad con los términos del contrato a tasa fija de interés o el contrato a tasa variable de interés;</w:t>
      </w:r>
    </w:p>
    <w:p w:rsidR="00302CB1" w:rsidRPr="00302CB1" w:rsidRDefault="00302CB1" w:rsidP="00302CB1">
      <w:pPr>
        <w:rPr>
          <w:rFonts w:ascii="Verdana" w:hAnsi="Verdana"/>
          <w:sz w:val="20"/>
          <w:szCs w:val="20"/>
        </w:rPr>
      </w:pPr>
      <w:r w:rsidRPr="00302CB1">
        <w:rPr>
          <w:rFonts w:ascii="Verdana" w:hAnsi="Verdana"/>
          <w:b/>
          <w:bCs/>
          <w:i/>
          <w:iCs/>
          <w:sz w:val="20"/>
          <w:szCs w:val="20"/>
        </w:rPr>
        <w:t>contrato a tasa variable de interés</w:t>
      </w:r>
      <w:r w:rsidRPr="00302CB1">
        <w:rPr>
          <w:rFonts w:ascii="Verdana" w:hAnsi="Verdana"/>
          <w:sz w:val="20"/>
          <w:szCs w:val="20"/>
        </w:rPr>
        <w:t> significa un contrato de préstamo, contrato de compra a plazos u otro acuerdo financiero en el que la tasa de interés es ajustada a intervalos durante el tiempo del contrato o conforme a sus términos;</w:t>
      </w:r>
    </w:p>
    <w:p w:rsidR="00302CB1" w:rsidRPr="00302CB1" w:rsidRDefault="00302CB1" w:rsidP="00302CB1">
      <w:pPr>
        <w:rPr>
          <w:rFonts w:ascii="Verdana" w:hAnsi="Verdana"/>
          <w:sz w:val="20"/>
          <w:szCs w:val="20"/>
        </w:rPr>
      </w:pPr>
      <w:r w:rsidRPr="00302CB1">
        <w:rPr>
          <w:rFonts w:ascii="Verdana" w:hAnsi="Verdana"/>
          <w:b/>
          <w:bCs/>
          <w:i/>
          <w:iCs/>
          <w:sz w:val="20"/>
          <w:szCs w:val="20"/>
        </w:rPr>
        <w:t>plazo promedio ponderado del principal</w:t>
      </w:r>
      <w:r w:rsidRPr="00302CB1">
        <w:rPr>
          <w:rFonts w:ascii="Verdana" w:hAnsi="Verdana"/>
          <w:sz w:val="20"/>
          <w:szCs w:val="20"/>
        </w:rPr>
        <w:t> significa, con respecto al contrato a tasa fija de interés y al contrato a tasa variable de interés, el número de años, o la porción de ambas, que son iguales al número obtenido mediante</w:t>
      </w:r>
    </w:p>
    <w:p w:rsidR="00302CB1" w:rsidRPr="00302CB1" w:rsidRDefault="00302CB1" w:rsidP="00302CB1">
      <w:pPr>
        <w:rPr>
          <w:rFonts w:ascii="Verdana" w:hAnsi="Verdana"/>
          <w:sz w:val="20"/>
          <w:szCs w:val="20"/>
        </w:rPr>
      </w:pPr>
      <w:r w:rsidRPr="00302CB1">
        <w:rPr>
          <w:rFonts w:ascii="Verdana" w:hAnsi="Verdana"/>
          <w:sz w:val="20"/>
          <w:szCs w:val="20"/>
        </w:rPr>
        <w:t>(a)   la división de la suma del pago ponderado del principal</w:t>
      </w:r>
    </w:p>
    <w:p w:rsidR="00302CB1" w:rsidRPr="00302CB1" w:rsidRDefault="00302CB1" w:rsidP="00302CB1">
      <w:pPr>
        <w:rPr>
          <w:rFonts w:ascii="Verdana" w:hAnsi="Verdana"/>
          <w:sz w:val="20"/>
          <w:szCs w:val="20"/>
        </w:rPr>
      </w:pPr>
      <w:r w:rsidRPr="00302CB1">
        <w:rPr>
          <w:rFonts w:ascii="Verdana" w:hAnsi="Verdana"/>
          <w:sz w:val="20"/>
          <w:szCs w:val="20"/>
        </w:rPr>
        <w:t>(i)    en el caso de un contrato a tasa fija de interés, por el monto del préstamo original, y</w:t>
      </w:r>
    </w:p>
    <w:p w:rsidR="00302CB1" w:rsidRPr="00302CB1" w:rsidRDefault="00302CB1" w:rsidP="00302CB1">
      <w:pPr>
        <w:rPr>
          <w:rFonts w:ascii="Verdana" w:hAnsi="Verdana"/>
          <w:sz w:val="20"/>
          <w:szCs w:val="20"/>
        </w:rPr>
      </w:pPr>
      <w:r w:rsidRPr="00302CB1">
        <w:rPr>
          <w:rFonts w:ascii="Verdana" w:hAnsi="Verdana"/>
          <w:sz w:val="20"/>
          <w:szCs w:val="20"/>
        </w:rPr>
        <w:t>(ii)    en el caso de un contrato a tasa variable de interés, por el saldo remanente al inicio del periodo de la tasa de interés por la cual el pago ponderado del principal fue calculado, y</w:t>
      </w:r>
    </w:p>
    <w:p w:rsidR="00302CB1" w:rsidRPr="00302CB1" w:rsidRDefault="00302CB1" w:rsidP="00302CB1">
      <w:pPr>
        <w:rPr>
          <w:rFonts w:ascii="Verdana" w:hAnsi="Verdana"/>
          <w:sz w:val="20"/>
          <w:szCs w:val="20"/>
        </w:rPr>
      </w:pPr>
      <w:r w:rsidRPr="00302CB1">
        <w:rPr>
          <w:rFonts w:ascii="Verdana" w:hAnsi="Verdana"/>
          <w:sz w:val="20"/>
          <w:szCs w:val="20"/>
        </w:rPr>
        <w:t>(b)   la cantidad redondeada del monto, determinada de conformidad con el subpárrafo (a) al decimal más cercano y, cuando esa cantidad es el punto medio entre dichos números, el redondeo es hacia el mayor de esos números;</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pago</w:t>
      </w:r>
      <w:proofErr w:type="gramEnd"/>
      <w:r w:rsidRPr="00302CB1">
        <w:rPr>
          <w:rFonts w:ascii="Verdana" w:hAnsi="Verdana"/>
          <w:b/>
          <w:bCs/>
          <w:i/>
          <w:iCs/>
          <w:sz w:val="20"/>
          <w:szCs w:val="20"/>
        </w:rPr>
        <w:t> ponderado del principal</w:t>
      </w:r>
      <w:r w:rsidRPr="00302CB1">
        <w:rPr>
          <w:rFonts w:ascii="Verdana" w:hAnsi="Verdana"/>
          <w:sz w:val="20"/>
          <w:szCs w:val="20"/>
        </w:rPr>
        <w:t> significa,</w:t>
      </w:r>
    </w:p>
    <w:p w:rsidR="00302CB1" w:rsidRPr="00302CB1" w:rsidRDefault="00302CB1" w:rsidP="00302CB1">
      <w:pPr>
        <w:rPr>
          <w:rFonts w:ascii="Verdana" w:hAnsi="Verdana"/>
          <w:sz w:val="20"/>
          <w:szCs w:val="20"/>
        </w:rPr>
      </w:pPr>
      <w:r w:rsidRPr="00302CB1">
        <w:rPr>
          <w:rFonts w:ascii="Verdana" w:hAnsi="Verdana"/>
          <w:sz w:val="20"/>
          <w:szCs w:val="20"/>
        </w:rPr>
        <w:lastRenderedPageBreak/>
        <w:t>(a)   respecto al contrato a tasa fija de interés, la cantidad determinada por la multiplicación de cada pago del principal de conformidad con el contrato por el número de años, o cualquier fracción de año, entre la fecha en que el productor contrató el préstamo y la fecha del pago de principal, y</w:t>
      </w:r>
    </w:p>
    <w:p w:rsidR="00302CB1" w:rsidRPr="00302CB1" w:rsidRDefault="00302CB1" w:rsidP="00302CB1">
      <w:pPr>
        <w:rPr>
          <w:rFonts w:ascii="Verdana" w:hAnsi="Verdana"/>
          <w:sz w:val="20"/>
          <w:szCs w:val="20"/>
        </w:rPr>
      </w:pPr>
      <w:r w:rsidRPr="00302CB1">
        <w:rPr>
          <w:rFonts w:ascii="Verdana" w:hAnsi="Verdana"/>
          <w:sz w:val="20"/>
          <w:szCs w:val="20"/>
        </w:rPr>
        <w:t>(b)   en relación con el contrato a tasa variable de interés</w:t>
      </w:r>
    </w:p>
    <w:p w:rsidR="00302CB1" w:rsidRPr="00302CB1" w:rsidRDefault="00302CB1" w:rsidP="00302CB1">
      <w:pPr>
        <w:rPr>
          <w:rFonts w:ascii="Verdana" w:hAnsi="Verdana"/>
          <w:sz w:val="20"/>
          <w:szCs w:val="20"/>
        </w:rPr>
      </w:pPr>
      <w:r w:rsidRPr="00302CB1">
        <w:rPr>
          <w:rFonts w:ascii="Verdana" w:hAnsi="Verdana"/>
          <w:sz w:val="20"/>
          <w:szCs w:val="20"/>
        </w:rPr>
        <w:t>(i)    la cantidad que se determine multiplicando cada pago del principal efectuado durante el período corriente de la tasa de interés por el número de años, o cualquier fracción de año, entre el período en que esa tasa de interés comience y la fecha de ese pago, y</w:t>
      </w:r>
    </w:p>
    <w:p w:rsidR="00302CB1" w:rsidRPr="00302CB1" w:rsidRDefault="00302CB1" w:rsidP="00302CB1">
      <w:pPr>
        <w:rPr>
          <w:rFonts w:ascii="Verdana" w:hAnsi="Verdana"/>
          <w:sz w:val="20"/>
          <w:szCs w:val="20"/>
        </w:rPr>
      </w:pPr>
      <w:r w:rsidRPr="00302CB1">
        <w:rPr>
          <w:rFonts w:ascii="Verdana" w:hAnsi="Verdana"/>
          <w:sz w:val="20"/>
          <w:szCs w:val="20"/>
        </w:rPr>
        <w:t>(ii)    la cantidad igual al saldo insoluto del principal, pendiente de pago, pero no necesariamente vencido, al final del período corriente de la tasa de interés, multiplicado por el número de años, o cualquier fracción de año, entre el inicio y el término del período de tasa de interés;</w:t>
      </w:r>
    </w:p>
    <w:p w:rsidR="00302CB1" w:rsidRPr="00302CB1" w:rsidRDefault="00302CB1" w:rsidP="00302CB1">
      <w:pPr>
        <w:rPr>
          <w:rFonts w:ascii="Verdana" w:hAnsi="Verdana"/>
          <w:sz w:val="20"/>
          <w:szCs w:val="20"/>
        </w:rPr>
      </w:pPr>
      <w:proofErr w:type="gramStart"/>
      <w:r w:rsidRPr="00302CB1">
        <w:rPr>
          <w:rFonts w:ascii="Verdana" w:hAnsi="Verdana"/>
          <w:b/>
          <w:bCs/>
          <w:i/>
          <w:iCs/>
          <w:sz w:val="20"/>
          <w:szCs w:val="20"/>
        </w:rPr>
        <w:t>tasa</w:t>
      </w:r>
      <w:proofErr w:type="gramEnd"/>
      <w:r w:rsidRPr="00302CB1">
        <w:rPr>
          <w:rFonts w:ascii="Verdana" w:hAnsi="Verdana"/>
          <w:b/>
          <w:bCs/>
          <w:i/>
          <w:iCs/>
          <w:sz w:val="20"/>
          <w:szCs w:val="20"/>
        </w:rPr>
        <w:t> de interés del gobierno federal </w:t>
      </w:r>
      <w:r w:rsidRPr="00302CB1">
        <w:rPr>
          <w:rFonts w:ascii="Verdana" w:hAnsi="Verdana"/>
          <w:sz w:val="20"/>
          <w:szCs w:val="20"/>
        </w:rPr>
        <w:t>significa</w:t>
      </w:r>
    </w:p>
    <w:p w:rsidR="00302CB1" w:rsidRPr="00302CB1" w:rsidRDefault="00302CB1" w:rsidP="00302CB1">
      <w:pPr>
        <w:rPr>
          <w:rFonts w:ascii="Verdana" w:hAnsi="Verdana"/>
          <w:sz w:val="20"/>
          <w:szCs w:val="20"/>
        </w:rPr>
      </w:pPr>
      <w:r w:rsidRPr="00302CB1">
        <w:rPr>
          <w:rFonts w:ascii="Verdana" w:hAnsi="Verdana"/>
          <w:sz w:val="20"/>
          <w:szCs w:val="20"/>
        </w:rPr>
        <w:t>(a)   en el caso de un productor ubicado en Canadá, el promedio semanal del rendimiento de</w:t>
      </w:r>
    </w:p>
    <w:p w:rsidR="00302CB1" w:rsidRPr="00302CB1" w:rsidRDefault="00302CB1" w:rsidP="00302CB1">
      <w:pPr>
        <w:rPr>
          <w:rFonts w:ascii="Verdana" w:hAnsi="Verdana"/>
          <w:sz w:val="20"/>
          <w:szCs w:val="20"/>
        </w:rPr>
      </w:pPr>
      <w:proofErr w:type="gramStart"/>
      <w:r w:rsidRPr="00302CB1">
        <w:rPr>
          <w:rFonts w:ascii="Verdana" w:hAnsi="Verdana"/>
          <w:sz w:val="20"/>
          <w:szCs w:val="20"/>
        </w:rPr>
        <w:t>obligaciones</w:t>
      </w:r>
      <w:proofErr w:type="gramEnd"/>
      <w:r w:rsidRPr="00302CB1">
        <w:rPr>
          <w:rFonts w:ascii="Verdana" w:hAnsi="Verdana"/>
          <w:sz w:val="20"/>
          <w:szCs w:val="20"/>
        </w:rPr>
        <w:t> de deuda del gobierno federal que se establecen en el </w:t>
      </w:r>
      <w:r w:rsidRPr="00302CB1">
        <w:rPr>
          <w:rFonts w:ascii="Verdana" w:hAnsi="Verdana"/>
          <w:i/>
          <w:iCs/>
          <w:sz w:val="20"/>
          <w:szCs w:val="20"/>
        </w:rPr>
        <w:t>Daily Digest</w:t>
      </w:r>
      <w:r w:rsidRPr="00302CB1">
        <w:rPr>
          <w:rFonts w:ascii="Verdana" w:hAnsi="Verdana"/>
          <w:sz w:val="20"/>
          <w:szCs w:val="20"/>
        </w:rPr>
        <w:t> del Banco de Canadá</w:t>
      </w:r>
    </w:p>
    <w:p w:rsidR="00302CB1" w:rsidRPr="00302CB1" w:rsidRDefault="00302CB1" w:rsidP="00302CB1">
      <w:pPr>
        <w:rPr>
          <w:rFonts w:ascii="Verdana" w:hAnsi="Verdana"/>
          <w:sz w:val="20"/>
          <w:szCs w:val="20"/>
        </w:rPr>
      </w:pPr>
      <w:r w:rsidRPr="00302CB1">
        <w:rPr>
          <w:rFonts w:ascii="Verdana" w:hAnsi="Verdana"/>
          <w:sz w:val="20"/>
          <w:szCs w:val="20"/>
        </w:rPr>
        <w:t>(i)    si la tasa de interés se ajusta a intervalos menores a un año, bajo el título </w:t>
      </w:r>
      <w:r w:rsidRPr="00302CB1">
        <w:rPr>
          <w:rFonts w:ascii="Verdana" w:hAnsi="Verdana"/>
          <w:i/>
          <w:iCs/>
          <w:sz w:val="20"/>
          <w:szCs w:val="20"/>
        </w:rPr>
        <w:t>"Treasury Bills 1 Month"</w:t>
      </w:r>
      <w:r w:rsidRPr="00302CB1">
        <w:rPr>
          <w:rFonts w:ascii="Verdana" w:hAnsi="Verdana"/>
          <w:sz w:val="20"/>
          <w:szCs w:val="20"/>
        </w:rPr>
        <w:t>, and</w:t>
      </w:r>
    </w:p>
    <w:p w:rsidR="00302CB1" w:rsidRPr="00302CB1" w:rsidRDefault="00302CB1" w:rsidP="00302CB1">
      <w:pPr>
        <w:rPr>
          <w:rFonts w:ascii="Verdana" w:hAnsi="Verdana"/>
          <w:sz w:val="20"/>
          <w:szCs w:val="20"/>
        </w:rPr>
      </w:pPr>
      <w:r w:rsidRPr="00302CB1">
        <w:rPr>
          <w:rFonts w:ascii="Verdana" w:hAnsi="Verdana"/>
          <w:sz w:val="20"/>
          <w:szCs w:val="20"/>
        </w:rPr>
        <w:t>(ii)    en cualquier otro caso, bajo el título </w:t>
      </w:r>
      <w:r w:rsidRPr="00302CB1">
        <w:rPr>
          <w:rFonts w:ascii="Verdana" w:hAnsi="Verdana"/>
          <w:i/>
          <w:iCs/>
          <w:sz w:val="20"/>
          <w:szCs w:val="20"/>
        </w:rPr>
        <w:t>"Government of Canada benchmark bond yields 3 Year"</w:t>
      </w:r>
      <w:r w:rsidRPr="00302CB1">
        <w:rPr>
          <w:rFonts w:ascii="Verdana" w:hAnsi="Verdana"/>
          <w:sz w:val="20"/>
          <w:szCs w:val="20"/>
        </w:rPr>
        <w:t>,</w:t>
      </w:r>
    </w:p>
    <w:p w:rsidR="00302CB1" w:rsidRPr="00302CB1" w:rsidRDefault="00302CB1" w:rsidP="00302CB1">
      <w:pPr>
        <w:rPr>
          <w:rFonts w:ascii="Verdana" w:hAnsi="Verdana"/>
          <w:sz w:val="20"/>
          <w:szCs w:val="20"/>
        </w:rPr>
      </w:pPr>
      <w:proofErr w:type="gramStart"/>
      <w:r w:rsidRPr="00302CB1">
        <w:rPr>
          <w:rFonts w:ascii="Verdana" w:hAnsi="Verdana"/>
          <w:sz w:val="20"/>
          <w:szCs w:val="20"/>
        </w:rPr>
        <w:t>para</w:t>
      </w:r>
      <w:proofErr w:type="gramEnd"/>
      <w:r w:rsidRPr="00302CB1">
        <w:rPr>
          <w:rFonts w:ascii="Verdana" w:hAnsi="Verdana"/>
          <w:sz w:val="20"/>
          <w:szCs w:val="20"/>
        </w:rPr>
        <w:t> la semana en que el productor establezca el contrato o la semana en que se tenga el ajuste a la tasa de interés más reciente, y si se tiene cualquiera de las dos, de acuerdo al contrato,</w:t>
      </w:r>
    </w:p>
    <w:p w:rsidR="00302CB1" w:rsidRPr="00302CB1" w:rsidRDefault="00302CB1" w:rsidP="00302CB1">
      <w:pPr>
        <w:rPr>
          <w:rFonts w:ascii="Verdana" w:hAnsi="Verdana"/>
          <w:sz w:val="20"/>
          <w:szCs w:val="20"/>
        </w:rPr>
      </w:pPr>
      <w:r w:rsidRPr="00302CB1">
        <w:rPr>
          <w:rFonts w:ascii="Verdana" w:hAnsi="Verdana"/>
          <w:sz w:val="20"/>
          <w:szCs w:val="20"/>
        </w:rPr>
        <w:t>(b)   en el caso de un productor ubicado en México, el rendimiento para las obligaciones de la deuda del gobierno federal publicados por el Banco de México bajo el título "Certificados de la Tesorería de la Federación" para la semana en que el productor establezca el contrato o por la semana en que se tenga el ajuste de la tasa de interés más reciente, y si se tiene cualquiera de las dos, de acuerdo al contrato, y</w:t>
      </w:r>
    </w:p>
    <w:p w:rsidR="00302CB1" w:rsidRPr="00302CB1" w:rsidRDefault="00302CB1" w:rsidP="00302CB1">
      <w:pPr>
        <w:rPr>
          <w:rFonts w:ascii="Verdana" w:hAnsi="Verdana"/>
          <w:sz w:val="20"/>
          <w:szCs w:val="20"/>
        </w:rPr>
      </w:pPr>
      <w:r w:rsidRPr="00302CB1">
        <w:rPr>
          <w:rFonts w:ascii="Verdana" w:hAnsi="Verdana"/>
          <w:sz w:val="20"/>
          <w:szCs w:val="20"/>
        </w:rPr>
        <w:t>(c)    en el caso de un productor ubicado en los Estados Unidos, el rendimiento para las obligaciones de la deuda del gobierno federal que se establezcan en la Federal Reserve tatistical release (H.15) </w:t>
      </w:r>
      <w:r w:rsidRPr="00302CB1">
        <w:rPr>
          <w:rFonts w:ascii="Verdana" w:hAnsi="Verdana"/>
          <w:i/>
          <w:iCs/>
          <w:sz w:val="20"/>
          <w:szCs w:val="20"/>
        </w:rPr>
        <w:t>Selected Interest Rates</w:t>
      </w:r>
    </w:p>
    <w:p w:rsidR="00302CB1" w:rsidRPr="00302CB1" w:rsidRDefault="00302CB1" w:rsidP="00302CB1">
      <w:pPr>
        <w:rPr>
          <w:rFonts w:ascii="Verdana" w:hAnsi="Verdana"/>
          <w:sz w:val="20"/>
          <w:szCs w:val="20"/>
        </w:rPr>
      </w:pPr>
      <w:r w:rsidRPr="00302CB1">
        <w:rPr>
          <w:rFonts w:ascii="Verdana" w:hAnsi="Verdana"/>
          <w:sz w:val="20"/>
          <w:szCs w:val="20"/>
        </w:rPr>
        <w:t>(i)    cuando la tasa de interés se ajuste a intervalos menores a un año, bajo el título </w:t>
      </w:r>
      <w:r w:rsidRPr="00302CB1">
        <w:rPr>
          <w:rFonts w:ascii="Verdana" w:hAnsi="Verdana"/>
          <w:i/>
          <w:iCs/>
          <w:sz w:val="20"/>
          <w:szCs w:val="20"/>
        </w:rPr>
        <w:t>"U.S. government securities, Treasury bills, Secondary market"</w:t>
      </w:r>
      <w:r w:rsidRPr="00302CB1">
        <w:rPr>
          <w:rFonts w:ascii="Verdana" w:hAnsi="Verdana"/>
          <w:sz w:val="20"/>
          <w:szCs w:val="20"/>
        </w:rPr>
        <w:t>, y</w:t>
      </w:r>
    </w:p>
    <w:p w:rsidR="00302CB1" w:rsidRPr="00302CB1" w:rsidRDefault="00302CB1" w:rsidP="00302CB1">
      <w:pPr>
        <w:rPr>
          <w:rFonts w:ascii="Verdana" w:hAnsi="Verdana"/>
          <w:sz w:val="20"/>
          <w:szCs w:val="20"/>
        </w:rPr>
      </w:pPr>
      <w:r w:rsidRPr="00302CB1">
        <w:rPr>
          <w:rFonts w:ascii="Verdana" w:hAnsi="Verdana"/>
          <w:sz w:val="20"/>
          <w:szCs w:val="20"/>
        </w:rPr>
        <w:t>(ii)    en cualquier otro caso, bajo el título </w:t>
      </w:r>
      <w:r w:rsidRPr="00302CB1">
        <w:rPr>
          <w:rFonts w:ascii="Verdana" w:hAnsi="Verdana"/>
          <w:i/>
          <w:iCs/>
          <w:sz w:val="20"/>
          <w:szCs w:val="20"/>
        </w:rPr>
        <w:t>"U.S. Government Securities, Treasury constant maturities"</w:t>
      </w:r>
    </w:p>
    <w:p w:rsidR="00302CB1" w:rsidRPr="00302CB1" w:rsidRDefault="00302CB1" w:rsidP="00302CB1">
      <w:pPr>
        <w:rPr>
          <w:rFonts w:ascii="Verdana" w:hAnsi="Verdana"/>
          <w:sz w:val="20"/>
          <w:szCs w:val="20"/>
        </w:rPr>
      </w:pPr>
      <w:proofErr w:type="gramStart"/>
      <w:r w:rsidRPr="00302CB1">
        <w:rPr>
          <w:rFonts w:ascii="Verdana" w:hAnsi="Verdana"/>
          <w:sz w:val="20"/>
          <w:szCs w:val="20"/>
        </w:rPr>
        <w:lastRenderedPageBreak/>
        <w:t>para</w:t>
      </w:r>
      <w:proofErr w:type="gramEnd"/>
      <w:r w:rsidRPr="00302CB1">
        <w:rPr>
          <w:rFonts w:ascii="Verdana" w:hAnsi="Verdana"/>
          <w:sz w:val="20"/>
          <w:szCs w:val="20"/>
        </w:rPr>
        <w:t> la semana en que el productor establezca el contrato o por la semana en que se tenga el ajuste a la tasa de interés más reciente, y si se tiene cualquiera de las dos, de acuerdo al contrato.</w:t>
      </w:r>
    </w:p>
    <w:p w:rsidR="00302CB1" w:rsidRPr="00302CB1" w:rsidRDefault="00302CB1" w:rsidP="00302CB1">
      <w:pPr>
        <w:rPr>
          <w:rFonts w:ascii="Verdana" w:hAnsi="Verdana"/>
          <w:sz w:val="20"/>
          <w:szCs w:val="20"/>
        </w:rPr>
      </w:pPr>
      <w:r w:rsidRPr="00302CB1">
        <w:rPr>
          <w:rFonts w:ascii="Verdana" w:hAnsi="Verdana"/>
          <w:sz w:val="20"/>
          <w:szCs w:val="20"/>
        </w:rPr>
        <w:t>Generalidades</w:t>
      </w:r>
    </w:p>
    <w:p w:rsidR="00302CB1" w:rsidRPr="00302CB1" w:rsidRDefault="00302CB1" w:rsidP="00302CB1">
      <w:pPr>
        <w:rPr>
          <w:rFonts w:ascii="Verdana" w:hAnsi="Verdana"/>
          <w:sz w:val="20"/>
          <w:szCs w:val="20"/>
        </w:rPr>
      </w:pPr>
      <w:r w:rsidRPr="00302CB1">
        <w:rPr>
          <w:rFonts w:ascii="Verdana" w:hAnsi="Verdana"/>
          <w:b/>
          <w:bCs/>
          <w:sz w:val="20"/>
          <w:szCs w:val="20"/>
        </w:rPr>
        <w:t>2</w:t>
      </w:r>
      <w:r w:rsidRPr="00302CB1">
        <w:rPr>
          <w:rFonts w:ascii="Verdana" w:hAnsi="Verdana"/>
          <w:sz w:val="20"/>
          <w:szCs w:val="20"/>
        </w:rPr>
        <w:t> Para efectos de calcular los costos no admisibles por intereses</w:t>
      </w:r>
    </w:p>
    <w:p w:rsidR="00302CB1" w:rsidRPr="00302CB1" w:rsidRDefault="00302CB1" w:rsidP="00302CB1">
      <w:pPr>
        <w:rPr>
          <w:rFonts w:ascii="Verdana" w:hAnsi="Verdana"/>
          <w:sz w:val="20"/>
          <w:szCs w:val="20"/>
        </w:rPr>
      </w:pPr>
      <w:r w:rsidRPr="00302CB1">
        <w:rPr>
          <w:rFonts w:ascii="Verdana" w:hAnsi="Verdana"/>
          <w:sz w:val="20"/>
          <w:szCs w:val="20"/>
        </w:rPr>
        <w:t>(a)   en relación con un contrato a tasa fija de interés de acuerdo al contrato deberá compararse con la tasa de interés de obligaciones de la deuda del gobierno federal que tenga fechas de vencimiento al mismo plazo que las del plazo promedio ponderado del principal del calendario de pagos de acuerdo con el contrato (ese rendimiento será determinado por interpolación lineal, cuando así se requiera);</w:t>
      </w:r>
    </w:p>
    <w:p w:rsidR="00302CB1" w:rsidRPr="00302CB1" w:rsidRDefault="00302CB1" w:rsidP="00302CB1">
      <w:pPr>
        <w:rPr>
          <w:rFonts w:ascii="Verdana" w:hAnsi="Verdana"/>
          <w:sz w:val="20"/>
          <w:szCs w:val="20"/>
        </w:rPr>
      </w:pPr>
      <w:r w:rsidRPr="00302CB1">
        <w:rPr>
          <w:rFonts w:ascii="Verdana" w:hAnsi="Verdana"/>
          <w:sz w:val="20"/>
          <w:szCs w:val="20"/>
        </w:rPr>
        <w:t>(b)   en relación con el contrato a tasa variable de interés</w:t>
      </w:r>
    </w:p>
    <w:p w:rsidR="00302CB1" w:rsidRPr="00302CB1" w:rsidRDefault="00302CB1" w:rsidP="00302CB1">
      <w:pPr>
        <w:rPr>
          <w:rFonts w:ascii="Verdana" w:hAnsi="Verdana"/>
          <w:sz w:val="20"/>
          <w:szCs w:val="20"/>
        </w:rPr>
      </w:pPr>
      <w:r w:rsidRPr="00302CB1">
        <w:rPr>
          <w:rFonts w:ascii="Verdana" w:hAnsi="Verdana"/>
          <w:sz w:val="20"/>
          <w:szCs w:val="20"/>
        </w:rPr>
        <w:t>(i)    en que la tasa de interés se ajuste a intervalos menores o iguales a un año, la tasa de interés de acuerdo a ese contrato deberá compararse sobre la tasa de interés de obligaciones de la deuda del gobierno federal que tengan las fechas de vencimiento más cercanas al período de ajuste de la tasa de interés del contrato, y</w:t>
      </w:r>
    </w:p>
    <w:p w:rsidR="00302CB1" w:rsidRPr="00302CB1" w:rsidRDefault="00302CB1" w:rsidP="00302CB1">
      <w:pPr>
        <w:rPr>
          <w:rFonts w:ascii="Verdana" w:hAnsi="Verdana"/>
          <w:sz w:val="20"/>
          <w:szCs w:val="20"/>
        </w:rPr>
      </w:pPr>
      <w:r w:rsidRPr="00302CB1">
        <w:rPr>
          <w:rFonts w:ascii="Verdana" w:hAnsi="Verdana"/>
          <w:sz w:val="20"/>
          <w:szCs w:val="20"/>
        </w:rPr>
        <w:t>(ii)    en que la tasa de interés se ajusta a intervalos mayores a un año, la tasa de interés de acuerdo al contrato deberá compararse sobre la tasa de interés de obligaciones de la deuda del gobierno federal que tengan fechas de vencimiento al mismo plazo que el plazo promedio ponderado del principal del calendario de pagos de acuerdo al contrato (ese rendimiento será determinado por interpolación lineal, cuando así se requiera); y</w:t>
      </w:r>
    </w:p>
    <w:p w:rsidR="00302CB1" w:rsidRPr="00302CB1" w:rsidRDefault="00302CB1" w:rsidP="00302CB1">
      <w:pPr>
        <w:rPr>
          <w:rFonts w:ascii="Verdana" w:hAnsi="Verdana"/>
          <w:sz w:val="20"/>
          <w:szCs w:val="20"/>
        </w:rPr>
      </w:pPr>
      <w:r w:rsidRPr="00302CB1">
        <w:rPr>
          <w:rFonts w:ascii="Verdana" w:hAnsi="Verdana"/>
          <w:sz w:val="20"/>
          <w:szCs w:val="20"/>
        </w:rPr>
        <w:t>(c)    en relación con el contrato a la tasa fija de interés o con el contrato a tasa variable en donde el plazo promedio ponderado del principal del calendario de pagos de acuerdo al contrato es mayor que los vencimientos ofrecidos sobre las obligaciones de la deuda del gobierno federal, la tasa de interés de acuerdo con el contrato deberá compararse sobre la tasa de interés de obligaciones de la deuda del gobierno federal que tengan las fechas de vencimiento más cercanas al plazo promedio ponderado del principal del calendario de pagos de acuerdo al contrato.</w:t>
      </w:r>
    </w:p>
    <w:p w:rsidR="00302CB1" w:rsidRPr="00302CB1" w:rsidRDefault="00302CB1" w:rsidP="00302CB1">
      <w:pPr>
        <w:rPr>
          <w:rFonts w:ascii="Verdana" w:hAnsi="Verdana"/>
          <w:sz w:val="20"/>
          <w:szCs w:val="20"/>
        </w:rPr>
      </w:pPr>
      <w:r w:rsidRPr="00302CB1">
        <w:rPr>
          <w:rFonts w:ascii="Verdana" w:hAnsi="Verdana"/>
          <w:b/>
          <w:bCs/>
          <w:sz w:val="20"/>
          <w:szCs w:val="20"/>
        </w:rPr>
        <w:t>APÉNDICE "Ejemplo" que Ilustra la Aplicación del Método para Calcular Costos no Admisibles por Intereses en el Caso de un Contrato a Tasa Fija de Interés</w:t>
      </w:r>
    </w:p>
    <w:p w:rsidR="00302CB1" w:rsidRPr="00302CB1" w:rsidRDefault="00302CB1" w:rsidP="00302CB1">
      <w:pPr>
        <w:rPr>
          <w:rFonts w:ascii="Verdana" w:hAnsi="Verdana"/>
          <w:sz w:val="20"/>
          <w:szCs w:val="20"/>
        </w:rPr>
      </w:pPr>
      <w:r w:rsidRPr="00302CB1">
        <w:rPr>
          <w:rFonts w:ascii="Verdana" w:hAnsi="Verdana"/>
          <w:i/>
          <w:iCs/>
          <w:sz w:val="20"/>
          <w:szCs w:val="20"/>
        </w:rPr>
        <w:t>El siguiente ejemplo está basado en las cifras de la tabla que a continuación se presenta y en los supuestos siguientes:</w:t>
      </w:r>
    </w:p>
    <w:p w:rsidR="00302CB1" w:rsidRPr="00302CB1" w:rsidRDefault="00302CB1" w:rsidP="00302CB1">
      <w:pPr>
        <w:rPr>
          <w:rFonts w:ascii="Verdana" w:hAnsi="Verdana"/>
          <w:sz w:val="20"/>
          <w:szCs w:val="20"/>
        </w:rPr>
      </w:pPr>
      <w:r w:rsidRPr="00302CB1">
        <w:rPr>
          <w:rFonts w:ascii="Verdana" w:hAnsi="Verdana"/>
          <w:i/>
          <w:iCs/>
          <w:sz w:val="20"/>
          <w:szCs w:val="20"/>
        </w:rPr>
        <w:t>(a)</w:t>
      </w:r>
      <w:r w:rsidRPr="00302CB1">
        <w:rPr>
          <w:rFonts w:ascii="Verdana" w:hAnsi="Verdana"/>
          <w:sz w:val="20"/>
          <w:szCs w:val="20"/>
        </w:rPr>
        <w:t>   </w:t>
      </w:r>
      <w:r w:rsidRPr="00302CB1">
        <w:rPr>
          <w:rFonts w:ascii="Verdana" w:hAnsi="Verdana"/>
          <w:i/>
          <w:iCs/>
          <w:sz w:val="20"/>
          <w:szCs w:val="20"/>
        </w:rPr>
        <w:t>un productor en un país Parte del T-MEC toma en préstamo $ 1</w:t>
      </w:r>
      <w:proofErr w:type="gramStart"/>
      <w:r w:rsidRPr="00302CB1">
        <w:rPr>
          <w:rFonts w:ascii="Verdana" w:hAnsi="Verdana"/>
          <w:i/>
          <w:iCs/>
          <w:sz w:val="20"/>
          <w:szCs w:val="20"/>
        </w:rPr>
        <w:t>,000,000</w:t>
      </w:r>
      <w:proofErr w:type="gramEnd"/>
      <w:r w:rsidRPr="00302CB1">
        <w:rPr>
          <w:rFonts w:ascii="Verdana" w:hAnsi="Verdana"/>
          <w:i/>
          <w:iCs/>
          <w:sz w:val="20"/>
          <w:szCs w:val="20"/>
        </w:rPr>
        <w:t> de una persona del mismo país Parte del T-MEC de acuerdo con un contrato a la tasa fija de interés;</w:t>
      </w:r>
    </w:p>
    <w:p w:rsidR="00302CB1" w:rsidRPr="00302CB1" w:rsidRDefault="00302CB1" w:rsidP="00302CB1">
      <w:pPr>
        <w:rPr>
          <w:rFonts w:ascii="Verdana" w:hAnsi="Verdana"/>
          <w:sz w:val="20"/>
          <w:szCs w:val="20"/>
        </w:rPr>
      </w:pPr>
      <w:r w:rsidRPr="00302CB1">
        <w:rPr>
          <w:rFonts w:ascii="Verdana" w:hAnsi="Verdana"/>
          <w:i/>
          <w:iCs/>
          <w:sz w:val="20"/>
          <w:szCs w:val="20"/>
        </w:rPr>
        <w:t>(b)</w:t>
      </w:r>
      <w:r w:rsidRPr="00302CB1">
        <w:rPr>
          <w:rFonts w:ascii="Verdana" w:hAnsi="Verdana"/>
          <w:sz w:val="20"/>
          <w:szCs w:val="20"/>
        </w:rPr>
        <w:t>   </w:t>
      </w:r>
      <w:r w:rsidRPr="00302CB1">
        <w:rPr>
          <w:rFonts w:ascii="Verdana" w:hAnsi="Verdana"/>
          <w:i/>
          <w:iCs/>
          <w:sz w:val="20"/>
          <w:szCs w:val="20"/>
        </w:rPr>
        <w:t>dentro de los términos del contrato, el préstamo es pagadero a 10 años con una tasa de interés de 6 por ciento anual sobre el saldo insoluto del principal;</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(c)</w:t>
      </w:r>
      <w:r w:rsidRPr="00302CB1">
        <w:rPr>
          <w:rFonts w:ascii="Verdana" w:hAnsi="Verdana"/>
          <w:sz w:val="20"/>
          <w:szCs w:val="20"/>
        </w:rPr>
        <w:t>    </w:t>
      </w:r>
      <w:r w:rsidRPr="00302CB1">
        <w:rPr>
          <w:rFonts w:ascii="Verdana" w:hAnsi="Verdana"/>
          <w:i/>
          <w:iCs/>
          <w:sz w:val="20"/>
          <w:szCs w:val="20"/>
        </w:rPr>
        <w:t>el calendario de pago calculado por el acreedor basado en los términos del contrato, exige al productor hacer pagos anuales de principal e intereses de $ 135,867.36 a lo largo del tiempo en que dure el contrato;</w:t>
      </w:r>
    </w:p>
    <w:p w:rsidR="00302CB1" w:rsidRPr="00302CB1" w:rsidRDefault="00302CB1" w:rsidP="00302CB1">
      <w:pPr>
        <w:rPr>
          <w:rFonts w:ascii="Verdana" w:hAnsi="Verdana"/>
          <w:sz w:val="20"/>
          <w:szCs w:val="20"/>
        </w:rPr>
      </w:pPr>
      <w:r w:rsidRPr="00302CB1">
        <w:rPr>
          <w:rFonts w:ascii="Verdana" w:hAnsi="Verdana"/>
          <w:i/>
          <w:iCs/>
          <w:sz w:val="20"/>
          <w:szCs w:val="20"/>
        </w:rPr>
        <w:t>(d)</w:t>
      </w:r>
      <w:r w:rsidRPr="00302CB1">
        <w:rPr>
          <w:rFonts w:ascii="Verdana" w:hAnsi="Verdana"/>
          <w:sz w:val="20"/>
          <w:szCs w:val="20"/>
        </w:rPr>
        <w:t>   </w:t>
      </w:r>
      <w:r w:rsidRPr="00302CB1">
        <w:rPr>
          <w:rFonts w:ascii="Verdana" w:hAnsi="Verdana"/>
          <w:i/>
          <w:iCs/>
          <w:sz w:val="20"/>
          <w:szCs w:val="20"/>
        </w:rPr>
        <w:t>no hay obligaciones de la deuda del gobierno federal que tengan fechas de vencimiento iguales a los 6 años de plazo promedio ponderado del principal del contrato; y</w:t>
      </w:r>
    </w:p>
    <w:p w:rsidR="00302CB1" w:rsidRPr="00302CB1" w:rsidRDefault="00302CB1" w:rsidP="00302CB1">
      <w:pPr>
        <w:rPr>
          <w:rFonts w:ascii="Verdana" w:hAnsi="Verdana"/>
          <w:sz w:val="20"/>
          <w:szCs w:val="20"/>
        </w:rPr>
      </w:pPr>
      <w:r w:rsidRPr="00302CB1">
        <w:rPr>
          <w:rFonts w:ascii="Verdana" w:hAnsi="Verdana"/>
          <w:i/>
          <w:iCs/>
          <w:sz w:val="20"/>
          <w:szCs w:val="20"/>
        </w:rPr>
        <w:t>(e)</w:t>
      </w:r>
      <w:r w:rsidRPr="00302CB1">
        <w:rPr>
          <w:rFonts w:ascii="Verdana" w:hAnsi="Verdana"/>
          <w:sz w:val="20"/>
          <w:szCs w:val="20"/>
        </w:rPr>
        <w:t>   </w:t>
      </w:r>
      <w:r w:rsidRPr="00302CB1">
        <w:rPr>
          <w:rFonts w:ascii="Verdana" w:hAnsi="Verdana"/>
          <w:i/>
          <w:iCs/>
          <w:sz w:val="20"/>
          <w:szCs w:val="20"/>
        </w:rPr>
        <w:t>las obligaciones de la deuda del gobierno federal con fechas de vencimiento más próximas al plazo promedio ponderado del principal del contrato son de 5 y 7 años de vencimiento, y sus rendimientos son de 4.7 por ciento y 5.0 por ciento, respectivamente.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27"/>
        <w:gridCol w:w="1561"/>
        <w:gridCol w:w="1394"/>
        <w:gridCol w:w="1394"/>
        <w:gridCol w:w="1525"/>
        <w:gridCol w:w="1765"/>
      </w:tblGrid>
      <w:tr w:rsidR="00302CB1" w:rsidRPr="00302CB1" w:rsidTr="00302CB1">
        <w:trPr>
          <w:trHeight w:val="575"/>
        </w:trPr>
        <w:tc>
          <w:tcPr>
            <w:tcW w:w="1227"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Años del</w:t>
            </w:r>
            <w:r w:rsidRPr="00302CB1">
              <w:rPr>
                <w:rFonts w:ascii="Verdana" w:hAnsi="Verdana"/>
                <w:sz w:val="20"/>
                <w:szCs w:val="20"/>
              </w:rPr>
              <w:br/>
            </w:r>
            <w:r w:rsidRPr="00302CB1">
              <w:rPr>
                <w:rFonts w:ascii="Verdana" w:hAnsi="Verdana"/>
                <w:i/>
                <w:iCs/>
                <w:sz w:val="20"/>
                <w:szCs w:val="20"/>
              </w:rPr>
              <w:t>Préstamo</w:t>
            </w:r>
          </w:p>
        </w:tc>
        <w:tc>
          <w:tcPr>
            <w:tcW w:w="1561"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Saldo</w:t>
            </w:r>
            <w:r w:rsidRPr="00302CB1">
              <w:rPr>
                <w:rFonts w:ascii="Verdana" w:hAnsi="Verdana"/>
                <w:sz w:val="20"/>
                <w:szCs w:val="20"/>
              </w:rPr>
              <w:br/>
            </w:r>
            <w:r w:rsidRPr="00302CB1">
              <w:rPr>
                <w:rFonts w:ascii="Verdana" w:hAnsi="Verdana"/>
                <w:i/>
                <w:iCs/>
                <w:sz w:val="20"/>
                <w:szCs w:val="20"/>
              </w:rPr>
              <w:t>Remanente1</w:t>
            </w:r>
          </w:p>
        </w:tc>
        <w:tc>
          <w:tcPr>
            <w:tcW w:w="1394"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Intereses</w:t>
            </w:r>
            <w:r w:rsidRPr="00302CB1">
              <w:rPr>
                <w:rFonts w:ascii="Verdana" w:hAnsi="Verdana"/>
                <w:sz w:val="20"/>
                <w:szCs w:val="20"/>
              </w:rPr>
              <w:br/>
            </w:r>
            <w:r w:rsidRPr="00302CB1">
              <w:rPr>
                <w:rFonts w:ascii="Verdana" w:hAnsi="Verdana"/>
                <w:i/>
                <w:iCs/>
                <w:sz w:val="20"/>
                <w:szCs w:val="20"/>
              </w:rPr>
              <w:t>Pagados2</w:t>
            </w:r>
          </w:p>
        </w:tc>
        <w:tc>
          <w:tcPr>
            <w:tcW w:w="1394"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Pagos a</w:t>
            </w:r>
            <w:r w:rsidRPr="00302CB1">
              <w:rPr>
                <w:rFonts w:ascii="Verdana" w:hAnsi="Verdana"/>
                <w:sz w:val="20"/>
                <w:szCs w:val="20"/>
              </w:rPr>
              <w:br/>
            </w:r>
            <w:r w:rsidRPr="00302CB1">
              <w:rPr>
                <w:rFonts w:ascii="Verdana" w:hAnsi="Verdana"/>
                <w:i/>
                <w:iCs/>
                <w:sz w:val="20"/>
                <w:szCs w:val="20"/>
              </w:rPr>
              <w:t>Principal3</w:t>
            </w:r>
          </w:p>
        </w:tc>
        <w:tc>
          <w:tcPr>
            <w:tcW w:w="1522"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Calendario de</w:t>
            </w:r>
            <w:r w:rsidRPr="00302CB1">
              <w:rPr>
                <w:rFonts w:ascii="Verdana" w:hAnsi="Verdana"/>
                <w:sz w:val="20"/>
                <w:szCs w:val="20"/>
              </w:rPr>
              <w:br/>
            </w:r>
            <w:r w:rsidRPr="00302CB1">
              <w:rPr>
                <w:rFonts w:ascii="Verdana" w:hAnsi="Verdana"/>
                <w:i/>
                <w:iCs/>
                <w:sz w:val="20"/>
                <w:szCs w:val="20"/>
              </w:rPr>
              <w:t>Pagos</w:t>
            </w:r>
          </w:p>
        </w:tc>
        <w:tc>
          <w:tcPr>
            <w:tcW w:w="1614"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Pago Ponderado</w:t>
            </w:r>
            <w:r w:rsidRPr="00302CB1">
              <w:rPr>
                <w:rFonts w:ascii="Verdana" w:hAnsi="Verdana"/>
                <w:sz w:val="20"/>
                <w:szCs w:val="20"/>
              </w:rPr>
              <w:br/>
            </w:r>
            <w:r w:rsidRPr="00302CB1">
              <w:rPr>
                <w:rFonts w:ascii="Verdana" w:hAnsi="Verdana"/>
                <w:i/>
                <w:iCs/>
                <w:sz w:val="20"/>
                <w:szCs w:val="20"/>
              </w:rPr>
              <w:t>del Principal4</w:t>
            </w:r>
          </w:p>
        </w:tc>
      </w:tr>
      <w:tr w:rsidR="00302CB1" w:rsidRPr="00302CB1" w:rsidTr="00302CB1">
        <w:trPr>
          <w:trHeight w:val="338"/>
        </w:trPr>
        <w:tc>
          <w:tcPr>
            <w:tcW w:w="1227"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w:t>
            </w:r>
          </w:p>
        </w:tc>
        <w:tc>
          <w:tcPr>
            <w:tcW w:w="1561"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$924,132.04</w:t>
            </w:r>
          </w:p>
        </w:tc>
        <w:tc>
          <w:tcPr>
            <w:tcW w:w="1394"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$60,000.00</w:t>
            </w:r>
          </w:p>
        </w:tc>
        <w:tc>
          <w:tcPr>
            <w:tcW w:w="1394"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$75,867.96</w:t>
            </w:r>
          </w:p>
        </w:tc>
        <w:tc>
          <w:tcPr>
            <w:tcW w:w="1522"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$135,867.96</w:t>
            </w:r>
          </w:p>
        </w:tc>
        <w:tc>
          <w:tcPr>
            <w:tcW w:w="1614"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$75,867.96</w:t>
            </w:r>
          </w:p>
        </w:tc>
      </w:tr>
      <w:tr w:rsidR="00302CB1" w:rsidRPr="00302CB1" w:rsidTr="00302CB1">
        <w:trPr>
          <w:trHeight w:val="338"/>
        </w:trPr>
        <w:tc>
          <w:tcPr>
            <w:tcW w:w="122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2</w:t>
            </w:r>
          </w:p>
        </w:tc>
        <w:tc>
          <w:tcPr>
            <w:tcW w:w="156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843,712.00</w:t>
            </w:r>
          </w:p>
        </w:tc>
        <w:tc>
          <w:tcPr>
            <w:tcW w:w="139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55,447.92</w:t>
            </w:r>
          </w:p>
        </w:tc>
        <w:tc>
          <w:tcPr>
            <w:tcW w:w="139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80,420.04</w:t>
            </w:r>
          </w:p>
        </w:tc>
        <w:tc>
          <w:tcPr>
            <w:tcW w:w="1522"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135,867.96</w:t>
            </w:r>
          </w:p>
        </w:tc>
        <w:tc>
          <w:tcPr>
            <w:tcW w:w="161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160,840.08</w:t>
            </w:r>
          </w:p>
        </w:tc>
      </w:tr>
      <w:tr w:rsidR="00302CB1" w:rsidRPr="00302CB1" w:rsidTr="00302CB1">
        <w:trPr>
          <w:trHeight w:val="338"/>
        </w:trPr>
        <w:tc>
          <w:tcPr>
            <w:tcW w:w="1227"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3</w:t>
            </w:r>
          </w:p>
        </w:tc>
        <w:tc>
          <w:tcPr>
            <w:tcW w:w="156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758,466.76</w:t>
            </w:r>
          </w:p>
        </w:tc>
        <w:tc>
          <w:tcPr>
            <w:tcW w:w="139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50,622.72</w:t>
            </w:r>
          </w:p>
        </w:tc>
        <w:tc>
          <w:tcPr>
            <w:tcW w:w="139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85,245.24</w:t>
            </w:r>
          </w:p>
        </w:tc>
        <w:tc>
          <w:tcPr>
            <w:tcW w:w="1522"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135,867.96</w:t>
            </w:r>
          </w:p>
        </w:tc>
        <w:tc>
          <w:tcPr>
            <w:tcW w:w="161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255,735.72</w:t>
            </w:r>
          </w:p>
        </w:tc>
      </w:tr>
      <w:tr w:rsidR="00302CB1" w:rsidRPr="00302CB1" w:rsidTr="00302CB1">
        <w:trPr>
          <w:trHeight w:val="338"/>
        </w:trPr>
        <w:tc>
          <w:tcPr>
            <w:tcW w:w="122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4</w:t>
            </w:r>
          </w:p>
        </w:tc>
        <w:tc>
          <w:tcPr>
            <w:tcW w:w="156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668,106.81</w:t>
            </w:r>
          </w:p>
        </w:tc>
        <w:tc>
          <w:tcPr>
            <w:tcW w:w="139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45,508.01</w:t>
            </w:r>
          </w:p>
        </w:tc>
        <w:tc>
          <w:tcPr>
            <w:tcW w:w="139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90,359.95</w:t>
            </w:r>
          </w:p>
        </w:tc>
        <w:tc>
          <w:tcPr>
            <w:tcW w:w="1522"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135,867.96</w:t>
            </w:r>
          </w:p>
        </w:tc>
        <w:tc>
          <w:tcPr>
            <w:tcW w:w="161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361,439.82</w:t>
            </w:r>
          </w:p>
        </w:tc>
      </w:tr>
      <w:tr w:rsidR="00302CB1" w:rsidRPr="00302CB1" w:rsidTr="00302CB1">
        <w:trPr>
          <w:trHeight w:val="338"/>
        </w:trPr>
        <w:tc>
          <w:tcPr>
            <w:tcW w:w="1227"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5</w:t>
            </w:r>
          </w:p>
        </w:tc>
        <w:tc>
          <w:tcPr>
            <w:tcW w:w="156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572,325.26</w:t>
            </w:r>
          </w:p>
        </w:tc>
        <w:tc>
          <w:tcPr>
            <w:tcW w:w="139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40,086.41</w:t>
            </w:r>
          </w:p>
        </w:tc>
        <w:tc>
          <w:tcPr>
            <w:tcW w:w="139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95,781.55</w:t>
            </w:r>
          </w:p>
        </w:tc>
        <w:tc>
          <w:tcPr>
            <w:tcW w:w="1522"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135,867.96</w:t>
            </w:r>
          </w:p>
        </w:tc>
        <w:tc>
          <w:tcPr>
            <w:tcW w:w="161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478,907.76</w:t>
            </w:r>
          </w:p>
        </w:tc>
      </w:tr>
      <w:tr w:rsidR="00302CB1" w:rsidRPr="00302CB1" w:rsidTr="00302CB1">
        <w:trPr>
          <w:trHeight w:val="338"/>
        </w:trPr>
        <w:tc>
          <w:tcPr>
            <w:tcW w:w="122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6</w:t>
            </w:r>
          </w:p>
        </w:tc>
        <w:tc>
          <w:tcPr>
            <w:tcW w:w="156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470,796.81</w:t>
            </w:r>
          </w:p>
        </w:tc>
        <w:tc>
          <w:tcPr>
            <w:tcW w:w="139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34,339.52</w:t>
            </w:r>
          </w:p>
        </w:tc>
        <w:tc>
          <w:tcPr>
            <w:tcW w:w="139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101,528.44</w:t>
            </w:r>
          </w:p>
        </w:tc>
        <w:tc>
          <w:tcPr>
            <w:tcW w:w="1522"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135,867.96</w:t>
            </w:r>
          </w:p>
        </w:tc>
        <w:tc>
          <w:tcPr>
            <w:tcW w:w="161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609,170.67</w:t>
            </w:r>
          </w:p>
        </w:tc>
      </w:tr>
      <w:tr w:rsidR="00302CB1" w:rsidRPr="00302CB1" w:rsidTr="00302CB1">
        <w:trPr>
          <w:trHeight w:val="338"/>
        </w:trPr>
        <w:tc>
          <w:tcPr>
            <w:tcW w:w="1227"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7</w:t>
            </w:r>
          </w:p>
        </w:tc>
        <w:tc>
          <w:tcPr>
            <w:tcW w:w="156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363,176.66</w:t>
            </w:r>
          </w:p>
        </w:tc>
        <w:tc>
          <w:tcPr>
            <w:tcW w:w="139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28,247.81</w:t>
            </w:r>
          </w:p>
        </w:tc>
        <w:tc>
          <w:tcPr>
            <w:tcW w:w="139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107,620.15</w:t>
            </w:r>
          </w:p>
        </w:tc>
        <w:tc>
          <w:tcPr>
            <w:tcW w:w="1522"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135,867.96</w:t>
            </w:r>
          </w:p>
        </w:tc>
        <w:tc>
          <w:tcPr>
            <w:tcW w:w="161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753,341.06</w:t>
            </w:r>
          </w:p>
        </w:tc>
      </w:tr>
      <w:tr w:rsidR="00302CB1" w:rsidRPr="00302CB1" w:rsidTr="00302CB1">
        <w:trPr>
          <w:trHeight w:val="338"/>
        </w:trPr>
        <w:tc>
          <w:tcPr>
            <w:tcW w:w="122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w:t>
            </w:r>
          </w:p>
        </w:tc>
        <w:tc>
          <w:tcPr>
            <w:tcW w:w="156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249,099.30</w:t>
            </w:r>
          </w:p>
        </w:tc>
        <w:tc>
          <w:tcPr>
            <w:tcW w:w="139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21,790.60</w:t>
            </w:r>
          </w:p>
        </w:tc>
        <w:tc>
          <w:tcPr>
            <w:tcW w:w="139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114,077.36</w:t>
            </w:r>
          </w:p>
        </w:tc>
        <w:tc>
          <w:tcPr>
            <w:tcW w:w="1522"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135,867.96</w:t>
            </w:r>
          </w:p>
        </w:tc>
        <w:tc>
          <w:tcPr>
            <w:tcW w:w="161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912,618.88</w:t>
            </w:r>
          </w:p>
        </w:tc>
      </w:tr>
      <w:tr w:rsidR="00302CB1" w:rsidRPr="00302CB1" w:rsidTr="00302CB1">
        <w:trPr>
          <w:trHeight w:val="338"/>
        </w:trPr>
        <w:tc>
          <w:tcPr>
            <w:tcW w:w="1227"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9</w:t>
            </w:r>
          </w:p>
        </w:tc>
        <w:tc>
          <w:tcPr>
            <w:tcW w:w="156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128,177.30</w:t>
            </w:r>
          </w:p>
        </w:tc>
        <w:tc>
          <w:tcPr>
            <w:tcW w:w="139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14,945.96</w:t>
            </w:r>
          </w:p>
        </w:tc>
        <w:tc>
          <w:tcPr>
            <w:tcW w:w="139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120,922.00</w:t>
            </w:r>
          </w:p>
        </w:tc>
        <w:tc>
          <w:tcPr>
            <w:tcW w:w="1522"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135,867.96</w:t>
            </w:r>
          </w:p>
        </w:tc>
        <w:tc>
          <w:tcPr>
            <w:tcW w:w="161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1,088,298.02</w:t>
            </w:r>
          </w:p>
        </w:tc>
      </w:tr>
      <w:tr w:rsidR="00302CB1" w:rsidRPr="00302CB1" w:rsidTr="00302CB1">
        <w:trPr>
          <w:trHeight w:val="338"/>
        </w:trPr>
        <w:tc>
          <w:tcPr>
            <w:tcW w:w="122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10</w:t>
            </w:r>
          </w:p>
        </w:tc>
        <w:tc>
          <w:tcPr>
            <w:tcW w:w="1561"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(0.00)</w:t>
            </w:r>
          </w:p>
        </w:tc>
        <w:tc>
          <w:tcPr>
            <w:tcW w:w="139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7,690.66</w:t>
            </w:r>
          </w:p>
        </w:tc>
        <w:tc>
          <w:tcPr>
            <w:tcW w:w="139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128,177.32</w:t>
            </w:r>
          </w:p>
        </w:tc>
        <w:tc>
          <w:tcPr>
            <w:tcW w:w="1522"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135.867.96</w:t>
            </w:r>
          </w:p>
        </w:tc>
        <w:tc>
          <w:tcPr>
            <w:tcW w:w="161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u w:val="single"/>
              </w:rPr>
              <w:t>1,281,773.22</w:t>
            </w:r>
          </w:p>
        </w:tc>
      </w:tr>
      <w:tr w:rsidR="00302CB1" w:rsidRPr="00302CB1" w:rsidTr="00302CB1">
        <w:trPr>
          <w:trHeight w:val="338"/>
        </w:trPr>
        <w:tc>
          <w:tcPr>
            <w:tcW w:w="1227"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561"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39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39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522"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61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$5,977,993.19</w:t>
            </w:r>
          </w:p>
        </w:tc>
      </w:tr>
    </w:tbl>
    <w:p w:rsidR="00302CB1" w:rsidRPr="00302CB1" w:rsidRDefault="00302CB1" w:rsidP="00302CB1">
      <w:pPr>
        <w:rPr>
          <w:rFonts w:ascii="Verdana" w:hAnsi="Verdana"/>
          <w:sz w:val="20"/>
          <w:szCs w:val="20"/>
        </w:rPr>
      </w:pPr>
      <w:r w:rsidRPr="00302CB1">
        <w:rPr>
          <w:rFonts w:ascii="Verdana" w:hAnsi="Verdana"/>
          <w:i/>
          <w:iCs/>
          <w:sz w:val="20"/>
          <w:szCs w:val="20"/>
        </w:rPr>
        <w:t>1</w:t>
      </w:r>
      <w:r w:rsidRPr="00302CB1">
        <w:rPr>
          <w:rFonts w:ascii="Verdana" w:hAnsi="Verdana"/>
          <w:i/>
          <w:iCs/>
          <w:sz w:val="20"/>
          <w:szCs w:val="20"/>
          <w:vertAlign w:val="superscript"/>
        </w:rPr>
        <w:t> </w:t>
      </w:r>
      <w:r w:rsidRPr="00302CB1">
        <w:rPr>
          <w:rFonts w:ascii="Verdana" w:hAnsi="Verdana"/>
          <w:i/>
          <w:iCs/>
          <w:sz w:val="20"/>
          <w:szCs w:val="20"/>
        </w:rPr>
        <w:t>el saldo principal representa el saldo del préstamo al final de cada año completo en que el préstamo está vigente y se calcula restando el pago del principal del año actual al saldo final del préstamo del año anterior</w:t>
      </w:r>
    </w:p>
    <w:p w:rsidR="00302CB1" w:rsidRPr="00302CB1" w:rsidRDefault="00302CB1" w:rsidP="00302CB1">
      <w:pPr>
        <w:rPr>
          <w:rFonts w:ascii="Verdana" w:hAnsi="Verdana"/>
          <w:sz w:val="20"/>
          <w:szCs w:val="20"/>
        </w:rPr>
      </w:pPr>
      <w:r w:rsidRPr="00302CB1">
        <w:rPr>
          <w:rFonts w:ascii="Verdana" w:hAnsi="Verdana"/>
          <w:sz w:val="20"/>
          <w:szCs w:val="20"/>
        </w:rPr>
        <w:t>2</w:t>
      </w:r>
      <w:r w:rsidRPr="00302CB1">
        <w:rPr>
          <w:rFonts w:ascii="Verdana" w:hAnsi="Verdana"/>
          <w:sz w:val="20"/>
          <w:szCs w:val="20"/>
          <w:vertAlign w:val="superscript"/>
        </w:rPr>
        <w:t> </w:t>
      </w:r>
      <w:r w:rsidRPr="00302CB1">
        <w:rPr>
          <w:rFonts w:ascii="Verdana" w:hAnsi="Verdana"/>
          <w:i/>
          <w:iCs/>
          <w:sz w:val="20"/>
          <w:szCs w:val="20"/>
        </w:rPr>
        <w:t>los pagos de intereses se calculan multiplicando el saldo final del préstamo del año anterior por la tasa de interés del contrato del 6% por ciento</w:t>
      </w:r>
    </w:p>
    <w:p w:rsidR="00302CB1" w:rsidRPr="00302CB1" w:rsidRDefault="00302CB1" w:rsidP="00302CB1">
      <w:pPr>
        <w:rPr>
          <w:rFonts w:ascii="Verdana" w:hAnsi="Verdana"/>
          <w:sz w:val="20"/>
          <w:szCs w:val="20"/>
        </w:rPr>
      </w:pPr>
      <w:r w:rsidRPr="00302CB1">
        <w:rPr>
          <w:rFonts w:ascii="Verdana" w:hAnsi="Verdana"/>
          <w:i/>
          <w:iCs/>
          <w:sz w:val="20"/>
          <w:szCs w:val="20"/>
        </w:rPr>
        <w:t>3</w:t>
      </w:r>
      <w:r w:rsidRPr="00302CB1">
        <w:rPr>
          <w:rFonts w:ascii="Verdana" w:hAnsi="Verdana"/>
          <w:i/>
          <w:iCs/>
          <w:sz w:val="20"/>
          <w:szCs w:val="20"/>
          <w:vertAlign w:val="superscript"/>
        </w:rPr>
        <w:t> </w:t>
      </w:r>
      <w:r w:rsidRPr="00302CB1">
        <w:rPr>
          <w:rFonts w:ascii="Verdana" w:hAnsi="Verdana"/>
          <w:i/>
          <w:iCs/>
          <w:sz w:val="20"/>
          <w:szCs w:val="20"/>
        </w:rPr>
        <w:t>los pagos del principal se calculan restando los pagos de intereses del año actual del monto del calendario de pagos anual</w:t>
      </w:r>
    </w:p>
    <w:p w:rsidR="00302CB1" w:rsidRPr="00302CB1" w:rsidRDefault="00302CB1" w:rsidP="00302CB1">
      <w:pPr>
        <w:rPr>
          <w:rFonts w:ascii="Verdana" w:hAnsi="Verdana"/>
          <w:sz w:val="20"/>
          <w:szCs w:val="20"/>
        </w:rPr>
      </w:pPr>
      <w:r w:rsidRPr="00302CB1">
        <w:rPr>
          <w:rFonts w:ascii="Verdana" w:hAnsi="Verdana"/>
          <w:sz w:val="20"/>
          <w:szCs w:val="20"/>
        </w:rPr>
        <w:t>4</w:t>
      </w:r>
      <w:r w:rsidRPr="00302CB1">
        <w:rPr>
          <w:rFonts w:ascii="Verdana" w:hAnsi="Verdana"/>
          <w:sz w:val="20"/>
          <w:szCs w:val="20"/>
          <w:vertAlign w:val="superscript"/>
        </w:rPr>
        <w:t> </w:t>
      </w:r>
      <w:r w:rsidRPr="00302CB1">
        <w:rPr>
          <w:rFonts w:ascii="Verdana" w:hAnsi="Verdana"/>
          <w:i/>
          <w:iCs/>
          <w:sz w:val="20"/>
          <w:szCs w:val="20"/>
        </w:rPr>
        <w:t>el pago del principal ponderado se determina, para cada año del préstamo, multiplicando el pago del principal de ese año por el número de años que el préstamo había estado en vigencia al final de ese año</w:t>
      </w:r>
    </w:p>
    <w:p w:rsidR="00302CB1" w:rsidRPr="00302CB1" w:rsidRDefault="00302CB1" w:rsidP="00302CB1">
      <w:pPr>
        <w:rPr>
          <w:rFonts w:ascii="Verdana" w:hAnsi="Verdana"/>
          <w:sz w:val="20"/>
          <w:szCs w:val="20"/>
        </w:rPr>
      </w:pPr>
      <w:r w:rsidRPr="00302CB1">
        <w:rPr>
          <w:rFonts w:ascii="Verdana" w:hAnsi="Verdana"/>
          <w:sz w:val="20"/>
          <w:szCs w:val="20"/>
        </w:rPr>
        <w:lastRenderedPageBreak/>
        <w:t>5</w:t>
      </w:r>
      <w:r w:rsidRPr="00302CB1">
        <w:rPr>
          <w:rFonts w:ascii="Verdana" w:hAnsi="Verdana"/>
          <w:sz w:val="20"/>
          <w:szCs w:val="20"/>
          <w:vertAlign w:val="superscript"/>
        </w:rPr>
        <w:t> </w:t>
      </w:r>
      <w:r w:rsidRPr="00302CB1">
        <w:rPr>
          <w:rFonts w:ascii="Verdana" w:hAnsi="Verdana"/>
          <w:i/>
          <w:iCs/>
          <w:sz w:val="20"/>
          <w:szCs w:val="20"/>
        </w:rPr>
        <w:t>el vencimiento promedio ponderado del principal del contrato se calcula dividiendo la suma de los pagos ponderados del principal por el monto original del préstamo y redondeando el monto determinado al decimal más cercano</w:t>
      </w:r>
    </w:p>
    <w:p w:rsidR="00302CB1" w:rsidRPr="00302CB1" w:rsidRDefault="00302CB1" w:rsidP="00302CB1">
      <w:pPr>
        <w:rPr>
          <w:rFonts w:ascii="Verdana" w:hAnsi="Verdana"/>
          <w:sz w:val="20"/>
          <w:szCs w:val="20"/>
        </w:rPr>
      </w:pPr>
      <w:r w:rsidRPr="00302CB1">
        <w:rPr>
          <w:rFonts w:ascii="Verdana" w:hAnsi="Verdana"/>
          <w:i/>
          <w:iCs/>
          <w:sz w:val="20"/>
          <w:szCs w:val="20"/>
        </w:rPr>
        <w:t>Plazo Promedio Ponderado del Principal</w:t>
      </w:r>
    </w:p>
    <w:p w:rsidR="00302CB1" w:rsidRPr="00302CB1" w:rsidRDefault="00302CB1" w:rsidP="00302CB1">
      <w:pPr>
        <w:rPr>
          <w:rFonts w:ascii="Verdana" w:hAnsi="Verdana"/>
          <w:sz w:val="20"/>
          <w:szCs w:val="20"/>
        </w:rPr>
      </w:pPr>
      <w:r w:rsidRPr="00302CB1">
        <w:rPr>
          <w:rFonts w:ascii="Verdana" w:hAnsi="Verdana"/>
          <w:i/>
          <w:iCs/>
          <w:sz w:val="20"/>
          <w:szCs w:val="20"/>
        </w:rPr>
        <w:t>$5</w:t>
      </w:r>
      <w:proofErr w:type="gramStart"/>
      <w:r w:rsidRPr="00302CB1">
        <w:rPr>
          <w:rFonts w:ascii="Verdana" w:hAnsi="Verdana"/>
          <w:i/>
          <w:iCs/>
          <w:sz w:val="20"/>
          <w:szCs w:val="20"/>
        </w:rPr>
        <w:t>,977,993.19</w:t>
      </w:r>
      <w:proofErr w:type="gramEnd"/>
      <w:r w:rsidRPr="00302CB1">
        <w:rPr>
          <w:rFonts w:ascii="Verdana" w:hAnsi="Verdana"/>
          <w:i/>
          <w:iCs/>
          <w:sz w:val="20"/>
          <w:szCs w:val="20"/>
        </w:rPr>
        <w:t> / $1,000,000 = 5.977993 o 6 años5</w:t>
      </w:r>
    </w:p>
    <w:p w:rsidR="00302CB1" w:rsidRPr="00302CB1" w:rsidRDefault="00302CB1" w:rsidP="00302CB1">
      <w:pPr>
        <w:rPr>
          <w:rFonts w:ascii="Verdana" w:hAnsi="Verdana"/>
          <w:sz w:val="20"/>
          <w:szCs w:val="20"/>
        </w:rPr>
      </w:pPr>
      <w:r w:rsidRPr="00302CB1">
        <w:rPr>
          <w:rFonts w:ascii="Verdana" w:hAnsi="Verdana"/>
          <w:i/>
          <w:iCs/>
          <w:sz w:val="20"/>
          <w:szCs w:val="20"/>
        </w:rPr>
        <w:t>Aplicando el método anterior,</w:t>
      </w:r>
    </w:p>
    <w:p w:rsidR="00302CB1" w:rsidRPr="00302CB1" w:rsidRDefault="00302CB1" w:rsidP="00302CB1">
      <w:pPr>
        <w:rPr>
          <w:rFonts w:ascii="Verdana" w:hAnsi="Verdana"/>
          <w:sz w:val="20"/>
          <w:szCs w:val="20"/>
        </w:rPr>
      </w:pPr>
      <w:r w:rsidRPr="00302CB1">
        <w:rPr>
          <w:rFonts w:ascii="Verdana" w:hAnsi="Verdana"/>
          <w:i/>
          <w:iCs/>
          <w:sz w:val="20"/>
          <w:szCs w:val="20"/>
        </w:rPr>
        <w:t>(1)</w:t>
      </w:r>
      <w:r w:rsidRPr="00302CB1">
        <w:rPr>
          <w:rFonts w:ascii="Verdana" w:hAnsi="Verdana"/>
          <w:sz w:val="20"/>
          <w:szCs w:val="20"/>
        </w:rPr>
        <w:t> </w:t>
      </w:r>
      <w:r w:rsidRPr="00302CB1">
        <w:rPr>
          <w:rFonts w:ascii="Verdana" w:hAnsi="Verdana"/>
          <w:i/>
          <w:iCs/>
          <w:sz w:val="20"/>
          <w:szCs w:val="20"/>
        </w:rPr>
        <w:t>el plazo promedio ponderado del principal del calendario de pagos de acuerdo al 6% por ciento es de 6 años;</w:t>
      </w:r>
    </w:p>
    <w:p w:rsidR="00302CB1" w:rsidRPr="00302CB1" w:rsidRDefault="00302CB1" w:rsidP="00302CB1">
      <w:pPr>
        <w:rPr>
          <w:rFonts w:ascii="Verdana" w:hAnsi="Verdana"/>
          <w:sz w:val="20"/>
          <w:szCs w:val="20"/>
        </w:rPr>
      </w:pPr>
      <w:r w:rsidRPr="00302CB1">
        <w:rPr>
          <w:rFonts w:ascii="Verdana" w:hAnsi="Verdana"/>
          <w:i/>
          <w:iCs/>
          <w:sz w:val="20"/>
          <w:szCs w:val="20"/>
        </w:rPr>
        <w:t>(2)</w:t>
      </w:r>
      <w:r w:rsidRPr="00302CB1">
        <w:rPr>
          <w:rFonts w:ascii="Verdana" w:hAnsi="Verdana"/>
          <w:sz w:val="20"/>
          <w:szCs w:val="20"/>
        </w:rPr>
        <w:t> </w:t>
      </w:r>
      <w:r w:rsidRPr="00302CB1">
        <w:rPr>
          <w:rFonts w:ascii="Verdana" w:hAnsi="Verdana"/>
          <w:i/>
          <w:iCs/>
          <w:sz w:val="20"/>
          <w:szCs w:val="20"/>
        </w:rPr>
        <w:t>los rendimientos para los vencimientos comparables más próximos a obligaciones de la deuda del gobierno federal de 5 y 7 años son de 4.7 y 5.0 por ciento, respectivamente; por lo tanto, usando la interpolación lineal, el rendimiento de obligaciones de la deuda del gobierno federal que tiene un vencimiento igual al plazo promedio ponderado del principal del contrato es 4.85% por ciento. Este número es calculado como sigue:</w:t>
      </w:r>
    </w:p>
    <w:p w:rsidR="00302CB1" w:rsidRPr="00302CB1" w:rsidRDefault="00302CB1" w:rsidP="00302CB1">
      <w:pPr>
        <w:rPr>
          <w:rFonts w:ascii="Verdana" w:hAnsi="Verdana"/>
          <w:sz w:val="20"/>
          <w:szCs w:val="20"/>
        </w:rPr>
      </w:pPr>
      <w:r w:rsidRPr="00302CB1">
        <w:rPr>
          <w:rFonts w:ascii="Verdana" w:hAnsi="Verdana"/>
          <w:i/>
          <w:iCs/>
          <w:sz w:val="20"/>
          <w:szCs w:val="20"/>
        </w:rPr>
        <w:t>4.7 + [((5.0 - 4.7) × (6 - 5)) / (7 - 5)]</w:t>
      </w:r>
    </w:p>
    <w:p w:rsidR="00302CB1" w:rsidRPr="00302CB1" w:rsidRDefault="00302CB1" w:rsidP="00302CB1">
      <w:pPr>
        <w:rPr>
          <w:rFonts w:ascii="Verdana" w:hAnsi="Verdana"/>
          <w:sz w:val="20"/>
          <w:szCs w:val="20"/>
        </w:rPr>
      </w:pPr>
      <w:r w:rsidRPr="00302CB1">
        <w:rPr>
          <w:rFonts w:ascii="Verdana" w:hAnsi="Verdana"/>
          <w:i/>
          <w:iCs/>
          <w:sz w:val="20"/>
          <w:szCs w:val="20"/>
        </w:rPr>
        <w:t>= 4.7 + 0.15</w:t>
      </w:r>
    </w:p>
    <w:p w:rsidR="00302CB1" w:rsidRPr="00302CB1" w:rsidRDefault="00302CB1" w:rsidP="00302CB1">
      <w:pPr>
        <w:rPr>
          <w:rFonts w:ascii="Verdana" w:hAnsi="Verdana"/>
          <w:sz w:val="20"/>
          <w:szCs w:val="20"/>
        </w:rPr>
      </w:pPr>
      <w:r w:rsidRPr="00302CB1">
        <w:rPr>
          <w:rFonts w:ascii="Verdana" w:hAnsi="Verdana"/>
          <w:i/>
          <w:iCs/>
          <w:sz w:val="20"/>
          <w:szCs w:val="20"/>
        </w:rPr>
        <w:t>= 4.85%; y</w:t>
      </w:r>
    </w:p>
    <w:p w:rsidR="00302CB1" w:rsidRPr="00302CB1" w:rsidRDefault="00302CB1" w:rsidP="00302CB1">
      <w:pPr>
        <w:rPr>
          <w:rFonts w:ascii="Verdana" w:hAnsi="Verdana"/>
          <w:sz w:val="20"/>
          <w:szCs w:val="20"/>
        </w:rPr>
      </w:pPr>
      <w:r w:rsidRPr="00302CB1">
        <w:rPr>
          <w:rFonts w:ascii="Verdana" w:hAnsi="Verdana"/>
          <w:i/>
          <w:iCs/>
          <w:sz w:val="20"/>
          <w:szCs w:val="20"/>
        </w:rPr>
        <w:t>(3) la tasa de interés del contrato del productor de 6 por ciento resulta estar dentro de la base de 700 puntos más el 4.85 por ciento por ciento de rendimiento de obligaciones de la deuda del gobierno federal; por lo tanto, ningún costo de interés del productor se considera como costos no admisibles por intereses para efectos de la definición </w:t>
      </w:r>
      <w:r w:rsidRPr="00302CB1">
        <w:rPr>
          <w:rFonts w:ascii="Verdana" w:hAnsi="Verdana"/>
          <w:b/>
          <w:bCs/>
          <w:i/>
          <w:iCs/>
          <w:sz w:val="20"/>
          <w:szCs w:val="20"/>
        </w:rPr>
        <w:t>costos no admisibles por intereses </w:t>
      </w:r>
      <w:r w:rsidRPr="00302CB1">
        <w:rPr>
          <w:rFonts w:ascii="Verdana" w:hAnsi="Verdana"/>
          <w:i/>
          <w:iCs/>
          <w:sz w:val="20"/>
          <w:szCs w:val="20"/>
        </w:rPr>
        <w:t>en la subsección 1(1) de estas Reglamentaciones.</w:t>
      </w:r>
    </w:p>
    <w:p w:rsidR="00302CB1" w:rsidRPr="00302CB1" w:rsidRDefault="00302CB1" w:rsidP="00302CB1">
      <w:pPr>
        <w:rPr>
          <w:rFonts w:ascii="Verdana" w:hAnsi="Verdana"/>
          <w:sz w:val="20"/>
          <w:szCs w:val="20"/>
        </w:rPr>
      </w:pPr>
      <w:r w:rsidRPr="00302CB1">
        <w:rPr>
          <w:rFonts w:ascii="Verdana" w:hAnsi="Verdana"/>
          <w:b/>
          <w:bCs/>
          <w:sz w:val="20"/>
          <w:szCs w:val="20"/>
        </w:rPr>
        <w:t>"Ejemplo" que Ilustra la Aplicación del Método para Calcular los Costos No Admisibles por Intereses en el Caso de un contrato a Tasa de Intereses Variable</w:t>
      </w:r>
    </w:p>
    <w:p w:rsidR="00302CB1" w:rsidRPr="00302CB1" w:rsidRDefault="00302CB1" w:rsidP="00302CB1">
      <w:pPr>
        <w:rPr>
          <w:rFonts w:ascii="Verdana" w:hAnsi="Verdana"/>
          <w:sz w:val="20"/>
          <w:szCs w:val="20"/>
        </w:rPr>
      </w:pPr>
      <w:r w:rsidRPr="00302CB1">
        <w:rPr>
          <w:rFonts w:ascii="Verdana" w:hAnsi="Verdana"/>
          <w:i/>
          <w:iCs/>
          <w:sz w:val="20"/>
          <w:szCs w:val="20"/>
        </w:rPr>
        <w:t>El siguiente ejemplo está basado en las cifras de las tablas que se presentan a continuación y en los siguientes supuestos:</w:t>
      </w:r>
    </w:p>
    <w:p w:rsidR="00302CB1" w:rsidRPr="00302CB1" w:rsidRDefault="00302CB1" w:rsidP="00302CB1">
      <w:pPr>
        <w:rPr>
          <w:rFonts w:ascii="Verdana" w:hAnsi="Verdana"/>
          <w:sz w:val="20"/>
          <w:szCs w:val="20"/>
        </w:rPr>
      </w:pPr>
      <w:r w:rsidRPr="00302CB1">
        <w:rPr>
          <w:rFonts w:ascii="Verdana" w:hAnsi="Verdana"/>
          <w:i/>
          <w:iCs/>
          <w:sz w:val="20"/>
          <w:szCs w:val="20"/>
        </w:rPr>
        <w:t>(a)</w:t>
      </w:r>
      <w:r w:rsidRPr="00302CB1">
        <w:rPr>
          <w:rFonts w:ascii="Verdana" w:hAnsi="Verdana"/>
          <w:sz w:val="20"/>
          <w:szCs w:val="20"/>
        </w:rPr>
        <w:t>   </w:t>
      </w:r>
      <w:r w:rsidRPr="00302CB1">
        <w:rPr>
          <w:rFonts w:ascii="Verdana" w:hAnsi="Verdana"/>
          <w:i/>
          <w:iCs/>
          <w:sz w:val="20"/>
          <w:szCs w:val="20"/>
        </w:rPr>
        <w:t>un productor dentro de un país Parte del T-MEC toma en préstamo $ 1</w:t>
      </w:r>
      <w:proofErr w:type="gramStart"/>
      <w:r w:rsidRPr="00302CB1">
        <w:rPr>
          <w:rFonts w:ascii="Verdana" w:hAnsi="Verdana"/>
          <w:i/>
          <w:iCs/>
          <w:sz w:val="20"/>
          <w:szCs w:val="20"/>
        </w:rPr>
        <w:t>,000,000</w:t>
      </w:r>
      <w:proofErr w:type="gramEnd"/>
      <w:r w:rsidRPr="00302CB1">
        <w:rPr>
          <w:rFonts w:ascii="Verdana" w:hAnsi="Verdana"/>
          <w:i/>
          <w:iCs/>
          <w:sz w:val="20"/>
          <w:szCs w:val="20"/>
        </w:rPr>
        <w:t> de una persona del mismo país Parte del T-MEC, de acuerdo con un contrato de tasa de interés variable;</w:t>
      </w:r>
    </w:p>
    <w:p w:rsidR="00302CB1" w:rsidRPr="00302CB1" w:rsidRDefault="00302CB1" w:rsidP="00302CB1">
      <w:pPr>
        <w:rPr>
          <w:rFonts w:ascii="Verdana" w:hAnsi="Verdana"/>
          <w:sz w:val="20"/>
          <w:szCs w:val="20"/>
        </w:rPr>
      </w:pPr>
      <w:r w:rsidRPr="00302CB1">
        <w:rPr>
          <w:rFonts w:ascii="Verdana" w:hAnsi="Verdana"/>
          <w:i/>
          <w:iCs/>
          <w:sz w:val="20"/>
          <w:szCs w:val="20"/>
        </w:rPr>
        <w:t>(b)</w:t>
      </w:r>
      <w:r w:rsidRPr="00302CB1">
        <w:rPr>
          <w:rFonts w:ascii="Verdana" w:hAnsi="Verdana"/>
          <w:sz w:val="20"/>
          <w:szCs w:val="20"/>
        </w:rPr>
        <w:t>   </w:t>
      </w:r>
      <w:r w:rsidRPr="00302CB1">
        <w:rPr>
          <w:rFonts w:ascii="Verdana" w:hAnsi="Verdana"/>
          <w:i/>
          <w:iCs/>
          <w:sz w:val="20"/>
          <w:szCs w:val="20"/>
        </w:rPr>
        <w:t>dentro de los términos del contrato, el préstamo es pagadero a 10 años con una tasa de interés del 6 por ciento por ciento anual para los dos primeros años y con una tasa del 8 por ciento por ciento anual para los dos siguientes años, sobre el saldo remanente, para el resto del periodo con tasas ajustadas cada dos años;</w:t>
      </w:r>
    </w:p>
    <w:p w:rsidR="00302CB1" w:rsidRPr="00302CB1" w:rsidRDefault="00302CB1" w:rsidP="00302CB1">
      <w:pPr>
        <w:rPr>
          <w:rFonts w:ascii="Verdana" w:hAnsi="Verdana"/>
          <w:sz w:val="20"/>
          <w:szCs w:val="20"/>
        </w:rPr>
      </w:pPr>
      <w:r w:rsidRPr="00302CB1">
        <w:rPr>
          <w:rFonts w:ascii="Verdana" w:hAnsi="Verdana"/>
          <w:i/>
          <w:iCs/>
          <w:sz w:val="20"/>
          <w:szCs w:val="20"/>
        </w:rPr>
        <w:t>(c)</w:t>
      </w:r>
      <w:r w:rsidRPr="00302CB1">
        <w:rPr>
          <w:rFonts w:ascii="Verdana" w:hAnsi="Verdana"/>
          <w:sz w:val="20"/>
          <w:szCs w:val="20"/>
        </w:rPr>
        <w:t>    </w:t>
      </w:r>
      <w:r w:rsidRPr="00302CB1">
        <w:rPr>
          <w:rFonts w:ascii="Verdana" w:hAnsi="Verdana"/>
          <w:i/>
          <w:iCs/>
          <w:sz w:val="20"/>
          <w:szCs w:val="20"/>
        </w:rPr>
        <w:t>el calendario de pagos calculado por </w:t>
      </w:r>
      <w:proofErr w:type="gramStart"/>
      <w:r w:rsidRPr="00302CB1">
        <w:rPr>
          <w:rFonts w:ascii="Verdana" w:hAnsi="Verdana"/>
          <w:i/>
          <w:iCs/>
          <w:sz w:val="20"/>
          <w:szCs w:val="20"/>
        </w:rPr>
        <w:t>el acreedor basados</w:t>
      </w:r>
      <w:proofErr w:type="gramEnd"/>
      <w:r w:rsidRPr="00302CB1">
        <w:rPr>
          <w:rFonts w:ascii="Verdana" w:hAnsi="Verdana"/>
          <w:i/>
          <w:iCs/>
          <w:sz w:val="20"/>
          <w:szCs w:val="20"/>
        </w:rPr>
        <w:t> en los términos del contrato, exige al productor realizar pagos anuales del principal e intereses de $ 135,867.96 para los dos primeros años del préstamo, y de $ 146,818.34 para los siguientes dos años del préstamo;</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(d)</w:t>
      </w:r>
      <w:r w:rsidRPr="00302CB1">
        <w:rPr>
          <w:rFonts w:ascii="Verdana" w:hAnsi="Verdana"/>
          <w:sz w:val="20"/>
          <w:szCs w:val="20"/>
        </w:rPr>
        <w:t>   </w:t>
      </w:r>
      <w:r w:rsidRPr="00302CB1">
        <w:rPr>
          <w:rFonts w:ascii="Verdana" w:hAnsi="Verdana"/>
          <w:i/>
          <w:iCs/>
          <w:sz w:val="20"/>
          <w:szCs w:val="20"/>
        </w:rPr>
        <w:t>no se cuenta con una obligación de la deuda del gobierno federal que tenga vencimientos iguales a 1.9 años del plazo promedio ponderado del principal para los primeros dos años del contrato;</w:t>
      </w:r>
    </w:p>
    <w:p w:rsidR="00302CB1" w:rsidRPr="00302CB1" w:rsidRDefault="00302CB1" w:rsidP="00302CB1">
      <w:pPr>
        <w:rPr>
          <w:rFonts w:ascii="Verdana" w:hAnsi="Verdana"/>
          <w:sz w:val="20"/>
          <w:szCs w:val="20"/>
        </w:rPr>
      </w:pPr>
      <w:r w:rsidRPr="00302CB1">
        <w:rPr>
          <w:rFonts w:ascii="Verdana" w:hAnsi="Verdana"/>
          <w:i/>
          <w:iCs/>
          <w:sz w:val="20"/>
          <w:szCs w:val="20"/>
        </w:rPr>
        <w:t>(e)</w:t>
      </w:r>
      <w:r w:rsidRPr="00302CB1">
        <w:rPr>
          <w:rFonts w:ascii="Verdana" w:hAnsi="Verdana"/>
          <w:sz w:val="20"/>
          <w:szCs w:val="20"/>
        </w:rPr>
        <w:t>   </w:t>
      </w:r>
      <w:r w:rsidRPr="00302CB1">
        <w:rPr>
          <w:rFonts w:ascii="Verdana" w:hAnsi="Verdana"/>
          <w:i/>
          <w:iCs/>
          <w:sz w:val="20"/>
          <w:szCs w:val="20"/>
        </w:rPr>
        <w:t>no se cuenta con una obligación de la deuda del gobierno federal que tenga vencimientos iguales a 1.9 años del plazo promedio del principal del tercero y cuarto años del contrato; y</w:t>
      </w:r>
    </w:p>
    <w:p w:rsidR="00302CB1" w:rsidRPr="00302CB1" w:rsidRDefault="00302CB1" w:rsidP="00302CB1">
      <w:pPr>
        <w:rPr>
          <w:rFonts w:ascii="Verdana" w:hAnsi="Verdana"/>
          <w:sz w:val="20"/>
          <w:szCs w:val="20"/>
        </w:rPr>
      </w:pPr>
      <w:r w:rsidRPr="00302CB1">
        <w:rPr>
          <w:rFonts w:ascii="Verdana" w:hAnsi="Verdana"/>
          <w:i/>
          <w:iCs/>
          <w:sz w:val="20"/>
          <w:szCs w:val="20"/>
        </w:rPr>
        <w:t>(f)</w:t>
      </w:r>
      <w:r w:rsidRPr="00302CB1">
        <w:rPr>
          <w:rFonts w:ascii="Verdana" w:hAnsi="Verdana"/>
          <w:sz w:val="20"/>
          <w:szCs w:val="20"/>
        </w:rPr>
        <w:t>    </w:t>
      </w:r>
      <w:r w:rsidRPr="00302CB1">
        <w:rPr>
          <w:rFonts w:ascii="Verdana" w:hAnsi="Verdana"/>
          <w:i/>
          <w:iCs/>
          <w:sz w:val="20"/>
          <w:szCs w:val="20"/>
        </w:rPr>
        <w:t>las obligaciones de la deuda del gobierno federal que se aproximan en vencimiento al plazo promedio ponderado del principal del contrato son de 1 y 2 años de vencimiento y los rendimientos sobre éstos son 3.0 por ciento y 3.5 por ciento, respectivamente.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6"/>
        <w:gridCol w:w="1154"/>
        <w:gridCol w:w="1305"/>
        <w:gridCol w:w="1196"/>
        <w:gridCol w:w="1052"/>
        <w:gridCol w:w="1307"/>
        <w:gridCol w:w="1800"/>
      </w:tblGrid>
      <w:tr w:rsidR="00302CB1" w:rsidRPr="00302CB1" w:rsidTr="00302CB1">
        <w:trPr>
          <w:trHeight w:val="803"/>
        </w:trPr>
        <w:tc>
          <w:tcPr>
            <w:tcW w:w="1298"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Principio del Año</w:t>
            </w:r>
          </w:p>
        </w:tc>
        <w:tc>
          <w:tcPr>
            <w:tcW w:w="1446"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Saldo Remanente</w:t>
            </w:r>
          </w:p>
        </w:tc>
        <w:tc>
          <w:tcPr>
            <w:tcW w:w="932"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Tasa de Interés (%)</w:t>
            </w:r>
          </w:p>
        </w:tc>
        <w:tc>
          <w:tcPr>
            <w:tcW w:w="1154"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Intereses Pagados</w:t>
            </w:r>
          </w:p>
        </w:tc>
        <w:tc>
          <w:tcPr>
            <w:tcW w:w="1115"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Pago a Principal</w:t>
            </w:r>
          </w:p>
        </w:tc>
        <w:tc>
          <w:tcPr>
            <w:tcW w:w="1260"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Calendario de Pagos</w:t>
            </w:r>
          </w:p>
        </w:tc>
        <w:tc>
          <w:tcPr>
            <w:tcW w:w="1507"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Pago Ponderado del Principal</w:t>
            </w:r>
          </w:p>
        </w:tc>
      </w:tr>
      <w:tr w:rsidR="00302CB1" w:rsidRPr="00302CB1" w:rsidTr="00302CB1">
        <w:trPr>
          <w:trHeight w:val="335"/>
        </w:trPr>
        <w:tc>
          <w:tcPr>
            <w:tcW w:w="1298"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w:t>
            </w:r>
          </w:p>
        </w:tc>
        <w:tc>
          <w:tcPr>
            <w:tcW w:w="1446"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$1,000,000.00</w:t>
            </w:r>
          </w:p>
        </w:tc>
        <w:tc>
          <w:tcPr>
            <w:tcW w:w="932"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6.00</w:t>
            </w:r>
          </w:p>
        </w:tc>
        <w:tc>
          <w:tcPr>
            <w:tcW w:w="1154"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$60,000.00</w:t>
            </w:r>
          </w:p>
        </w:tc>
        <w:tc>
          <w:tcPr>
            <w:tcW w:w="1115"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$75,867.96</w:t>
            </w:r>
          </w:p>
        </w:tc>
        <w:tc>
          <w:tcPr>
            <w:tcW w:w="1260"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$135,867.96</w:t>
            </w:r>
          </w:p>
        </w:tc>
        <w:tc>
          <w:tcPr>
            <w:tcW w:w="1507"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$75,867.96</w:t>
            </w:r>
          </w:p>
        </w:tc>
      </w:tr>
      <w:tr w:rsidR="00302CB1" w:rsidRPr="00302CB1" w:rsidTr="00302CB1">
        <w:trPr>
          <w:trHeight w:val="335"/>
        </w:trPr>
        <w:tc>
          <w:tcPr>
            <w:tcW w:w="129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2</w:t>
            </w:r>
          </w:p>
        </w:tc>
        <w:tc>
          <w:tcPr>
            <w:tcW w:w="1446"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924,132.04</w:t>
            </w:r>
          </w:p>
        </w:tc>
        <w:tc>
          <w:tcPr>
            <w:tcW w:w="932"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6.00</w:t>
            </w:r>
          </w:p>
        </w:tc>
        <w:tc>
          <w:tcPr>
            <w:tcW w:w="115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55,447.92</w:t>
            </w:r>
          </w:p>
        </w:tc>
        <w:tc>
          <w:tcPr>
            <w:tcW w:w="1115"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80,420.04</w:t>
            </w:r>
          </w:p>
        </w:tc>
        <w:tc>
          <w:tcPr>
            <w:tcW w:w="1260"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135,867.96</w:t>
            </w:r>
          </w:p>
        </w:tc>
        <w:tc>
          <w:tcPr>
            <w:tcW w:w="150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u w:val="single"/>
              </w:rPr>
              <w:t>1,848,264.08</w:t>
            </w:r>
          </w:p>
        </w:tc>
      </w:tr>
      <w:tr w:rsidR="00302CB1" w:rsidRPr="00302CB1" w:rsidTr="00302CB1">
        <w:trPr>
          <w:trHeight w:val="350"/>
        </w:trPr>
        <w:tc>
          <w:tcPr>
            <w:tcW w:w="1298"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446"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932"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54"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115"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260"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507" w:type="dxa"/>
            <w:tcBorders>
              <w:bottom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$1,924,132.04</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Plazo Promedio Ponderado del Principal</w:t>
      </w:r>
    </w:p>
    <w:p w:rsidR="00302CB1" w:rsidRPr="00302CB1" w:rsidRDefault="00302CB1" w:rsidP="00302CB1">
      <w:pPr>
        <w:rPr>
          <w:rFonts w:ascii="Verdana" w:hAnsi="Verdana"/>
          <w:sz w:val="20"/>
          <w:szCs w:val="20"/>
        </w:rPr>
      </w:pPr>
      <w:r w:rsidRPr="00302CB1">
        <w:rPr>
          <w:rFonts w:ascii="Verdana" w:hAnsi="Verdana"/>
          <w:i/>
          <w:iCs/>
          <w:sz w:val="20"/>
          <w:szCs w:val="20"/>
        </w:rPr>
        <w:t>$1</w:t>
      </w:r>
      <w:proofErr w:type="gramStart"/>
      <w:r w:rsidRPr="00302CB1">
        <w:rPr>
          <w:rFonts w:ascii="Verdana" w:hAnsi="Verdana"/>
          <w:i/>
          <w:iCs/>
          <w:sz w:val="20"/>
          <w:szCs w:val="20"/>
        </w:rPr>
        <w:t>,924,132.04</w:t>
      </w:r>
      <w:proofErr w:type="gramEnd"/>
      <w:r w:rsidRPr="00302CB1">
        <w:rPr>
          <w:rFonts w:ascii="Verdana" w:hAnsi="Verdana"/>
          <w:i/>
          <w:iCs/>
          <w:sz w:val="20"/>
          <w:szCs w:val="20"/>
        </w:rPr>
        <w:t> / $1,000,000 = 1.92413204 o 1.9 años</w:t>
      </w:r>
    </w:p>
    <w:p w:rsidR="00302CB1" w:rsidRPr="00302CB1" w:rsidRDefault="00302CB1" w:rsidP="00302CB1">
      <w:pPr>
        <w:rPr>
          <w:rFonts w:ascii="Verdana" w:hAnsi="Verdana"/>
          <w:sz w:val="20"/>
          <w:szCs w:val="20"/>
        </w:rPr>
      </w:pPr>
      <w:r w:rsidRPr="00302CB1">
        <w:rPr>
          <w:rFonts w:ascii="Verdana" w:hAnsi="Verdana"/>
          <w:i/>
          <w:iCs/>
          <w:sz w:val="20"/>
          <w:szCs w:val="20"/>
        </w:rPr>
        <w:t>Aplicando el método anterior:</w:t>
      </w:r>
    </w:p>
    <w:p w:rsidR="00302CB1" w:rsidRPr="00302CB1" w:rsidRDefault="00302CB1" w:rsidP="00302CB1">
      <w:pPr>
        <w:rPr>
          <w:rFonts w:ascii="Verdana" w:hAnsi="Verdana"/>
          <w:sz w:val="20"/>
          <w:szCs w:val="20"/>
        </w:rPr>
      </w:pPr>
      <w:r w:rsidRPr="00302CB1">
        <w:rPr>
          <w:rFonts w:ascii="Verdana" w:hAnsi="Verdana"/>
          <w:i/>
          <w:iCs/>
          <w:sz w:val="20"/>
          <w:szCs w:val="20"/>
        </w:rPr>
        <w:t>(1)</w:t>
      </w:r>
      <w:r w:rsidRPr="00302CB1">
        <w:rPr>
          <w:rFonts w:ascii="Verdana" w:hAnsi="Verdana"/>
          <w:sz w:val="20"/>
          <w:szCs w:val="20"/>
        </w:rPr>
        <w:t> </w:t>
      </w:r>
      <w:r w:rsidRPr="00302CB1">
        <w:rPr>
          <w:rFonts w:ascii="Verdana" w:hAnsi="Verdana"/>
          <w:i/>
          <w:iCs/>
          <w:sz w:val="20"/>
          <w:szCs w:val="20"/>
        </w:rPr>
        <w:t>el plazo promedio ponderado del principal del calendario de pagos para los dos primeros años del contrato es 1.9 años;</w:t>
      </w:r>
    </w:p>
    <w:p w:rsidR="00302CB1" w:rsidRPr="00302CB1" w:rsidRDefault="00302CB1" w:rsidP="00302CB1">
      <w:pPr>
        <w:rPr>
          <w:rFonts w:ascii="Verdana" w:hAnsi="Verdana"/>
          <w:sz w:val="20"/>
          <w:szCs w:val="20"/>
        </w:rPr>
      </w:pPr>
      <w:r w:rsidRPr="00302CB1">
        <w:rPr>
          <w:rFonts w:ascii="Verdana" w:hAnsi="Verdana"/>
          <w:i/>
          <w:iCs/>
          <w:sz w:val="20"/>
          <w:szCs w:val="20"/>
        </w:rPr>
        <w:t>(2)</w:t>
      </w:r>
      <w:r w:rsidRPr="00302CB1">
        <w:rPr>
          <w:rFonts w:ascii="Verdana" w:hAnsi="Verdana"/>
          <w:sz w:val="20"/>
          <w:szCs w:val="20"/>
        </w:rPr>
        <w:t> </w:t>
      </w:r>
      <w:r w:rsidRPr="00302CB1">
        <w:rPr>
          <w:rFonts w:ascii="Verdana" w:hAnsi="Verdana"/>
          <w:i/>
          <w:iCs/>
          <w:sz w:val="20"/>
          <w:szCs w:val="20"/>
        </w:rPr>
        <w:t>los rendimientos en las fechas más cercanas a los del vencimiento de las obligaciones de la deuda del gobierno federal de 1 año y 2 años son de 3.0 por ciento y 3.5 por ciento, respectivamente; por lo tanto, usando la interpolación lineal, el rendimiento de obligaciones de la deuda del gobierno federal que tiene un vencimiento igual al plazo promedio ponderado del principal del calendario de pagos para los dos primeros años del contrato es 3.45 por ciento. Esta cantidad es calculada como sigue:</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3.0 + [((3.5 - 3.0) × (1.9 - 1.0)) / (2.0 - 1.0)];</w:t>
      </w:r>
    </w:p>
    <w:p w:rsidR="00302CB1" w:rsidRPr="00302CB1" w:rsidRDefault="00302CB1" w:rsidP="00302CB1">
      <w:pPr>
        <w:rPr>
          <w:rFonts w:ascii="Verdana" w:hAnsi="Verdana"/>
          <w:sz w:val="20"/>
          <w:szCs w:val="20"/>
        </w:rPr>
      </w:pPr>
      <w:r w:rsidRPr="00302CB1">
        <w:rPr>
          <w:rFonts w:ascii="Verdana" w:hAnsi="Verdana"/>
          <w:i/>
          <w:iCs/>
          <w:sz w:val="20"/>
          <w:szCs w:val="20"/>
        </w:rPr>
        <w:t>= 3.0 + 0.45</w:t>
      </w:r>
    </w:p>
    <w:p w:rsidR="00302CB1" w:rsidRPr="00302CB1" w:rsidRDefault="00302CB1" w:rsidP="00302CB1">
      <w:pPr>
        <w:rPr>
          <w:rFonts w:ascii="Verdana" w:hAnsi="Verdana"/>
          <w:sz w:val="20"/>
          <w:szCs w:val="20"/>
        </w:rPr>
      </w:pPr>
      <w:r w:rsidRPr="00302CB1">
        <w:rPr>
          <w:rFonts w:ascii="Verdana" w:hAnsi="Verdana"/>
          <w:i/>
          <w:iCs/>
          <w:sz w:val="20"/>
          <w:szCs w:val="20"/>
        </w:rPr>
        <w:t>= 3.45%; y</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(3)</w:t>
      </w:r>
      <w:r w:rsidRPr="00302CB1">
        <w:rPr>
          <w:rFonts w:ascii="Verdana" w:hAnsi="Verdana"/>
          <w:sz w:val="20"/>
          <w:szCs w:val="20"/>
        </w:rPr>
        <w:t> </w:t>
      </w:r>
      <w:r w:rsidRPr="00302CB1">
        <w:rPr>
          <w:rFonts w:ascii="Verdana" w:hAnsi="Verdana"/>
          <w:i/>
          <w:iCs/>
          <w:sz w:val="20"/>
          <w:szCs w:val="20"/>
        </w:rPr>
        <w:t>la tasa de interés del contrato del productor del 6 por ciento para los primeros dos años del préstamo está dentro de la base de 700 puntos más el 3,4 por ciento de la tasa de interés de obligaciones de la deuda del gobierno federal que tiene un vencimiento igual a 1.9 años del plazo promedio ponderado del principal del calendario de pagos de los dos primeros años del préstamo contratado por el productor; por lo tanto, ningún costo financiero del productor se considera como costos no admisibles por intereses para efectos de la definición </w:t>
      </w:r>
      <w:r w:rsidRPr="00302CB1">
        <w:rPr>
          <w:rFonts w:ascii="Verdana" w:hAnsi="Verdana"/>
          <w:b/>
          <w:bCs/>
          <w:i/>
          <w:iCs/>
          <w:sz w:val="20"/>
          <w:szCs w:val="20"/>
        </w:rPr>
        <w:t>costos no admisibles por intereses </w:t>
      </w:r>
      <w:r w:rsidRPr="00302CB1">
        <w:rPr>
          <w:rFonts w:ascii="Verdana" w:hAnsi="Verdana"/>
          <w:i/>
          <w:iCs/>
          <w:sz w:val="20"/>
          <w:szCs w:val="20"/>
        </w:rPr>
        <w:t>en la subsección 1(1) de estas Reglamentaciones.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49"/>
        <w:gridCol w:w="1560"/>
        <w:gridCol w:w="887"/>
        <w:gridCol w:w="1249"/>
        <w:gridCol w:w="1249"/>
        <w:gridCol w:w="1456"/>
        <w:gridCol w:w="1560"/>
      </w:tblGrid>
      <w:tr w:rsidR="00302CB1" w:rsidRPr="00302CB1" w:rsidTr="00302CB1">
        <w:trPr>
          <w:trHeight w:val="824"/>
        </w:trPr>
        <w:tc>
          <w:tcPr>
            <w:tcW w:w="1114"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Principio</w:t>
            </w:r>
            <w:r w:rsidRPr="00302CB1">
              <w:rPr>
                <w:rFonts w:ascii="Verdana" w:hAnsi="Verdana"/>
                <w:sz w:val="20"/>
                <w:szCs w:val="20"/>
              </w:rPr>
              <w:br/>
            </w:r>
            <w:r w:rsidRPr="00302CB1">
              <w:rPr>
                <w:rFonts w:ascii="Verdana" w:hAnsi="Verdana"/>
                <w:i/>
                <w:iCs/>
                <w:sz w:val="20"/>
                <w:szCs w:val="20"/>
              </w:rPr>
              <w:t>del Año</w:t>
            </w:r>
          </w:p>
        </w:tc>
        <w:tc>
          <w:tcPr>
            <w:tcW w:w="1414"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Saldo</w:t>
            </w:r>
            <w:r w:rsidRPr="00302CB1">
              <w:rPr>
                <w:rFonts w:ascii="Verdana" w:hAnsi="Verdana"/>
                <w:sz w:val="20"/>
                <w:szCs w:val="20"/>
              </w:rPr>
              <w:br/>
            </w:r>
            <w:r w:rsidRPr="00302CB1">
              <w:rPr>
                <w:rFonts w:ascii="Verdana" w:hAnsi="Verdana"/>
                <w:i/>
                <w:iCs/>
                <w:sz w:val="20"/>
                <w:szCs w:val="20"/>
              </w:rPr>
              <w:t>Remanente</w:t>
            </w:r>
          </w:p>
        </w:tc>
        <w:tc>
          <w:tcPr>
            <w:tcW w:w="942"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Tasa de</w:t>
            </w:r>
            <w:r w:rsidRPr="00302CB1">
              <w:rPr>
                <w:rFonts w:ascii="Verdana" w:hAnsi="Verdana"/>
                <w:sz w:val="20"/>
                <w:szCs w:val="20"/>
              </w:rPr>
              <w:br/>
            </w:r>
            <w:r w:rsidRPr="00302CB1">
              <w:rPr>
                <w:rFonts w:ascii="Verdana" w:hAnsi="Verdana"/>
                <w:i/>
                <w:iCs/>
                <w:sz w:val="20"/>
                <w:szCs w:val="20"/>
              </w:rPr>
              <w:t>Interés</w:t>
            </w:r>
            <w:r w:rsidRPr="00302CB1">
              <w:rPr>
                <w:rFonts w:ascii="Verdana" w:hAnsi="Verdana"/>
                <w:sz w:val="20"/>
                <w:szCs w:val="20"/>
              </w:rPr>
              <w:br/>
            </w:r>
            <w:r w:rsidRPr="00302CB1">
              <w:rPr>
                <w:rFonts w:ascii="Verdana" w:hAnsi="Verdana"/>
                <w:i/>
                <w:iCs/>
                <w:sz w:val="20"/>
                <w:szCs w:val="20"/>
              </w:rPr>
              <w:t>(%)</w:t>
            </w:r>
          </w:p>
        </w:tc>
        <w:tc>
          <w:tcPr>
            <w:tcW w:w="1217"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Intereses</w:t>
            </w:r>
            <w:r w:rsidRPr="00302CB1">
              <w:rPr>
                <w:rFonts w:ascii="Verdana" w:hAnsi="Verdana"/>
                <w:sz w:val="20"/>
                <w:szCs w:val="20"/>
              </w:rPr>
              <w:br/>
            </w:r>
            <w:r w:rsidRPr="00302CB1">
              <w:rPr>
                <w:rFonts w:ascii="Verdana" w:hAnsi="Verdana"/>
                <w:i/>
                <w:iCs/>
                <w:sz w:val="20"/>
                <w:szCs w:val="20"/>
              </w:rPr>
              <w:t>Pagados</w:t>
            </w:r>
          </w:p>
        </w:tc>
        <w:tc>
          <w:tcPr>
            <w:tcW w:w="1203"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Pago de</w:t>
            </w:r>
            <w:r w:rsidRPr="00302CB1">
              <w:rPr>
                <w:rFonts w:ascii="Verdana" w:hAnsi="Verdana"/>
                <w:sz w:val="20"/>
                <w:szCs w:val="20"/>
              </w:rPr>
              <w:br/>
            </w:r>
            <w:r w:rsidRPr="00302CB1">
              <w:rPr>
                <w:rFonts w:ascii="Verdana" w:hAnsi="Verdana"/>
                <w:i/>
                <w:iCs/>
                <w:sz w:val="20"/>
                <w:szCs w:val="20"/>
              </w:rPr>
              <w:t>Principal</w:t>
            </w:r>
          </w:p>
        </w:tc>
        <w:tc>
          <w:tcPr>
            <w:tcW w:w="1328"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Calendario de</w:t>
            </w:r>
            <w:r w:rsidRPr="00302CB1">
              <w:rPr>
                <w:rFonts w:ascii="Verdana" w:hAnsi="Verdana"/>
                <w:sz w:val="20"/>
                <w:szCs w:val="20"/>
              </w:rPr>
              <w:br/>
            </w:r>
            <w:r w:rsidRPr="00302CB1">
              <w:rPr>
                <w:rFonts w:ascii="Verdana" w:hAnsi="Verdana"/>
                <w:i/>
                <w:iCs/>
                <w:sz w:val="20"/>
                <w:szCs w:val="20"/>
              </w:rPr>
              <w:t>Pagos</w:t>
            </w:r>
          </w:p>
        </w:tc>
        <w:tc>
          <w:tcPr>
            <w:tcW w:w="1494"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Pago</w:t>
            </w:r>
            <w:r w:rsidRPr="00302CB1">
              <w:rPr>
                <w:rFonts w:ascii="Verdana" w:hAnsi="Verdana"/>
                <w:sz w:val="20"/>
                <w:szCs w:val="20"/>
              </w:rPr>
              <w:br/>
            </w:r>
            <w:r w:rsidRPr="00302CB1">
              <w:rPr>
                <w:rFonts w:ascii="Verdana" w:hAnsi="Verdana"/>
                <w:i/>
                <w:iCs/>
                <w:sz w:val="20"/>
                <w:szCs w:val="20"/>
              </w:rPr>
              <w:t>Ponderado del</w:t>
            </w:r>
            <w:r w:rsidRPr="00302CB1">
              <w:rPr>
                <w:rFonts w:ascii="Verdana" w:hAnsi="Verdana"/>
                <w:sz w:val="20"/>
                <w:szCs w:val="20"/>
              </w:rPr>
              <w:br/>
            </w:r>
            <w:r w:rsidRPr="00302CB1">
              <w:rPr>
                <w:rFonts w:ascii="Verdana" w:hAnsi="Verdana"/>
                <w:i/>
                <w:iCs/>
                <w:sz w:val="20"/>
                <w:szCs w:val="20"/>
              </w:rPr>
              <w:t>Principal</w:t>
            </w:r>
          </w:p>
        </w:tc>
      </w:tr>
      <w:tr w:rsidR="00302CB1" w:rsidRPr="00302CB1" w:rsidTr="00302CB1">
        <w:trPr>
          <w:trHeight w:val="342"/>
        </w:trPr>
        <w:tc>
          <w:tcPr>
            <w:tcW w:w="1114"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1</w:t>
            </w:r>
          </w:p>
        </w:tc>
        <w:tc>
          <w:tcPr>
            <w:tcW w:w="1414"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$1,000,000.00</w:t>
            </w:r>
          </w:p>
        </w:tc>
        <w:tc>
          <w:tcPr>
            <w:tcW w:w="942"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6.00</w:t>
            </w:r>
          </w:p>
        </w:tc>
        <w:tc>
          <w:tcPr>
            <w:tcW w:w="1217"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$60,000.00</w:t>
            </w:r>
          </w:p>
        </w:tc>
        <w:tc>
          <w:tcPr>
            <w:tcW w:w="1203"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$75,867.96</w:t>
            </w:r>
          </w:p>
        </w:tc>
        <w:tc>
          <w:tcPr>
            <w:tcW w:w="1328"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$135,867.96</w:t>
            </w:r>
          </w:p>
        </w:tc>
        <w:tc>
          <w:tcPr>
            <w:tcW w:w="1494" w:type="dxa"/>
            <w:tcBorders>
              <w:top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42"/>
        </w:trPr>
        <w:tc>
          <w:tcPr>
            <w:tcW w:w="111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2</w:t>
            </w:r>
          </w:p>
        </w:tc>
        <w:tc>
          <w:tcPr>
            <w:tcW w:w="141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924,132.04</w:t>
            </w:r>
          </w:p>
        </w:tc>
        <w:tc>
          <w:tcPr>
            <w:tcW w:w="942"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6.00</w:t>
            </w:r>
          </w:p>
        </w:tc>
        <w:tc>
          <w:tcPr>
            <w:tcW w:w="121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55,447.92</w:t>
            </w:r>
          </w:p>
        </w:tc>
        <w:tc>
          <w:tcPr>
            <w:tcW w:w="1203"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80,420.04</w:t>
            </w:r>
          </w:p>
        </w:tc>
        <w:tc>
          <w:tcPr>
            <w:tcW w:w="13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135,867.96</w:t>
            </w:r>
          </w:p>
        </w:tc>
        <w:tc>
          <w:tcPr>
            <w:tcW w:w="149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r>
      <w:tr w:rsidR="00302CB1" w:rsidRPr="00302CB1" w:rsidTr="00302CB1">
        <w:trPr>
          <w:trHeight w:val="342"/>
        </w:trPr>
        <w:tc>
          <w:tcPr>
            <w:tcW w:w="111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3</w:t>
            </w:r>
          </w:p>
        </w:tc>
        <w:tc>
          <w:tcPr>
            <w:tcW w:w="141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843,712.01</w:t>
            </w:r>
          </w:p>
        </w:tc>
        <w:tc>
          <w:tcPr>
            <w:tcW w:w="942"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8.00</w:t>
            </w:r>
          </w:p>
        </w:tc>
        <w:tc>
          <w:tcPr>
            <w:tcW w:w="1217"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67,496.96</w:t>
            </w:r>
          </w:p>
        </w:tc>
        <w:tc>
          <w:tcPr>
            <w:tcW w:w="1203"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79,321.38</w:t>
            </w:r>
          </w:p>
        </w:tc>
        <w:tc>
          <w:tcPr>
            <w:tcW w:w="1328"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146,818.34</w:t>
            </w:r>
          </w:p>
        </w:tc>
        <w:tc>
          <w:tcPr>
            <w:tcW w:w="1494" w:type="dxa"/>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$79,321.38</w:t>
            </w:r>
          </w:p>
        </w:tc>
      </w:tr>
      <w:tr w:rsidR="00302CB1" w:rsidRPr="00302CB1" w:rsidTr="00302CB1">
        <w:trPr>
          <w:trHeight w:val="342"/>
        </w:trPr>
        <w:tc>
          <w:tcPr>
            <w:tcW w:w="111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4</w:t>
            </w:r>
          </w:p>
        </w:tc>
        <w:tc>
          <w:tcPr>
            <w:tcW w:w="141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764,390.62</w:t>
            </w:r>
          </w:p>
        </w:tc>
        <w:tc>
          <w:tcPr>
            <w:tcW w:w="942"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8.00</w:t>
            </w:r>
          </w:p>
        </w:tc>
        <w:tc>
          <w:tcPr>
            <w:tcW w:w="1217"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61,151.25</w:t>
            </w:r>
          </w:p>
        </w:tc>
        <w:tc>
          <w:tcPr>
            <w:tcW w:w="1203"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85,667.09</w:t>
            </w:r>
          </w:p>
        </w:tc>
        <w:tc>
          <w:tcPr>
            <w:tcW w:w="1328"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146,818.34</w:t>
            </w:r>
          </w:p>
        </w:tc>
        <w:tc>
          <w:tcPr>
            <w:tcW w:w="1494" w:type="dxa"/>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u w:val="single"/>
              </w:rPr>
              <w:t>1,528,781.24</w:t>
            </w:r>
          </w:p>
        </w:tc>
      </w:tr>
      <w:tr w:rsidR="00302CB1" w:rsidRPr="00302CB1" w:rsidTr="00302CB1">
        <w:trPr>
          <w:trHeight w:val="357"/>
        </w:trPr>
        <w:tc>
          <w:tcPr>
            <w:tcW w:w="1114"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414"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942"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217"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203"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328" w:type="dxa"/>
            <w:tcBorders>
              <w:bottom w:val="single" w:sz="6" w:space="0" w:color="000000"/>
            </w:tcBorders>
            <w:shd w:val="clear" w:color="auto" w:fill="FFFFFF"/>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sz w:val="20"/>
                <w:szCs w:val="20"/>
              </w:rPr>
              <w:t> </w:t>
            </w:r>
          </w:p>
        </w:tc>
        <w:tc>
          <w:tcPr>
            <w:tcW w:w="1494" w:type="dxa"/>
            <w:tcBorders>
              <w:bottom w:val="single" w:sz="6" w:space="0" w:color="000000"/>
            </w:tcBorders>
            <w:shd w:val="clear" w:color="auto" w:fill="E0E0E0"/>
            <w:tcMar>
              <w:top w:w="15" w:type="dxa"/>
              <w:left w:w="72" w:type="dxa"/>
              <w:bottom w:w="15" w:type="dxa"/>
              <w:right w:w="72" w:type="dxa"/>
            </w:tcMar>
            <w:hideMark/>
          </w:tcPr>
          <w:p w:rsidR="00302CB1" w:rsidRPr="00302CB1" w:rsidRDefault="00302CB1" w:rsidP="00302CB1">
            <w:pPr>
              <w:rPr>
                <w:rFonts w:ascii="Verdana" w:hAnsi="Verdana"/>
                <w:sz w:val="20"/>
                <w:szCs w:val="20"/>
              </w:rPr>
            </w:pPr>
            <w:r w:rsidRPr="00302CB1">
              <w:rPr>
                <w:rFonts w:ascii="Verdana" w:hAnsi="Verdana"/>
                <w:i/>
                <w:iCs/>
                <w:sz w:val="20"/>
                <w:szCs w:val="20"/>
              </w:rPr>
              <w:t>$1,608,102.62</w:t>
            </w:r>
          </w:p>
        </w:tc>
      </w:tr>
    </w:tbl>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i/>
          <w:iCs/>
          <w:sz w:val="20"/>
          <w:szCs w:val="20"/>
        </w:rPr>
        <w:t>Promedio Ponderado de Vencimiento Principal</w:t>
      </w:r>
    </w:p>
    <w:p w:rsidR="00302CB1" w:rsidRPr="00302CB1" w:rsidRDefault="00302CB1" w:rsidP="00302CB1">
      <w:pPr>
        <w:rPr>
          <w:rFonts w:ascii="Verdana" w:hAnsi="Verdana"/>
          <w:sz w:val="20"/>
          <w:szCs w:val="20"/>
        </w:rPr>
      </w:pPr>
      <w:r w:rsidRPr="00302CB1">
        <w:rPr>
          <w:rFonts w:ascii="Verdana" w:hAnsi="Verdana"/>
          <w:i/>
          <w:iCs/>
          <w:sz w:val="20"/>
          <w:szCs w:val="20"/>
        </w:rPr>
        <w:t>$1</w:t>
      </w:r>
      <w:proofErr w:type="gramStart"/>
      <w:r w:rsidRPr="00302CB1">
        <w:rPr>
          <w:rFonts w:ascii="Verdana" w:hAnsi="Verdana"/>
          <w:i/>
          <w:iCs/>
          <w:sz w:val="20"/>
          <w:szCs w:val="20"/>
        </w:rPr>
        <w:t>,608,102.62</w:t>
      </w:r>
      <w:proofErr w:type="gramEnd"/>
      <w:r w:rsidRPr="00302CB1">
        <w:rPr>
          <w:rFonts w:ascii="Verdana" w:hAnsi="Verdana"/>
          <w:i/>
          <w:iCs/>
          <w:sz w:val="20"/>
          <w:szCs w:val="20"/>
        </w:rPr>
        <w:t> / $843,712.01 = 1.905985 o 1.9 años</w:t>
      </w:r>
    </w:p>
    <w:p w:rsidR="00302CB1" w:rsidRPr="00302CB1" w:rsidRDefault="00302CB1" w:rsidP="00302CB1">
      <w:pPr>
        <w:rPr>
          <w:rFonts w:ascii="Verdana" w:hAnsi="Verdana"/>
          <w:sz w:val="20"/>
          <w:szCs w:val="20"/>
        </w:rPr>
      </w:pPr>
      <w:r w:rsidRPr="00302CB1">
        <w:rPr>
          <w:rFonts w:ascii="Verdana" w:hAnsi="Verdana"/>
          <w:i/>
          <w:iCs/>
          <w:sz w:val="20"/>
          <w:szCs w:val="20"/>
        </w:rPr>
        <w:t>Aplicando el método anterior:</w:t>
      </w:r>
    </w:p>
    <w:p w:rsidR="00302CB1" w:rsidRPr="00302CB1" w:rsidRDefault="00302CB1" w:rsidP="00302CB1">
      <w:pPr>
        <w:rPr>
          <w:rFonts w:ascii="Verdana" w:hAnsi="Verdana"/>
          <w:sz w:val="20"/>
          <w:szCs w:val="20"/>
        </w:rPr>
      </w:pPr>
      <w:r w:rsidRPr="00302CB1">
        <w:rPr>
          <w:rFonts w:ascii="Verdana" w:hAnsi="Verdana"/>
          <w:i/>
          <w:iCs/>
          <w:sz w:val="20"/>
          <w:szCs w:val="20"/>
        </w:rPr>
        <w:t>(1)</w:t>
      </w:r>
      <w:r w:rsidRPr="00302CB1">
        <w:rPr>
          <w:rFonts w:ascii="Verdana" w:hAnsi="Verdana"/>
          <w:sz w:val="20"/>
          <w:szCs w:val="20"/>
        </w:rPr>
        <w:t> </w:t>
      </w:r>
      <w:r w:rsidRPr="00302CB1">
        <w:rPr>
          <w:rFonts w:ascii="Verdana" w:hAnsi="Verdana"/>
          <w:i/>
          <w:iCs/>
          <w:sz w:val="20"/>
          <w:szCs w:val="20"/>
        </w:rPr>
        <w:t>el plazo promedio ponderado del principal del calendario de pagos dentro de los dos primeros años del contrato es 1.9 años;</w:t>
      </w:r>
    </w:p>
    <w:p w:rsidR="00302CB1" w:rsidRPr="00302CB1" w:rsidRDefault="00302CB1" w:rsidP="00302CB1">
      <w:pPr>
        <w:rPr>
          <w:rFonts w:ascii="Verdana" w:hAnsi="Verdana"/>
          <w:sz w:val="20"/>
          <w:szCs w:val="20"/>
        </w:rPr>
      </w:pPr>
      <w:r w:rsidRPr="00302CB1">
        <w:rPr>
          <w:rFonts w:ascii="Verdana" w:hAnsi="Verdana"/>
          <w:i/>
          <w:iCs/>
          <w:sz w:val="20"/>
          <w:szCs w:val="20"/>
        </w:rPr>
        <w:t>(2)</w:t>
      </w:r>
      <w:r w:rsidRPr="00302CB1">
        <w:rPr>
          <w:rFonts w:ascii="Verdana" w:hAnsi="Verdana"/>
          <w:sz w:val="20"/>
          <w:szCs w:val="20"/>
        </w:rPr>
        <w:t> </w:t>
      </w:r>
      <w:r w:rsidRPr="00302CB1">
        <w:rPr>
          <w:rFonts w:ascii="Verdana" w:hAnsi="Verdana"/>
          <w:i/>
          <w:iCs/>
          <w:sz w:val="20"/>
          <w:szCs w:val="20"/>
        </w:rPr>
        <w:t>las obligaciones de la deuda del gobierno federal con fechas de vencimiento más próximas al plazo promedio ponderado del principal del contrato son con vencimiento a 1 año y 2 años, y el rendimiento sobre éstos son 3.0 y 3.5 por ciento, respectivamente; por lo tanto, usando la interpolación lineal, el rendimiento de obligaciones de la deuda del gobierno federal que tiene un vencimiento igual al plazo promedio ponderado del principal del calendario de pagos para los dos primeros años del contrato es 3.45 por ciento. Esta cantidad se determina como sigue:</w:t>
      </w:r>
    </w:p>
    <w:p w:rsidR="00302CB1" w:rsidRPr="00302CB1" w:rsidRDefault="00302CB1" w:rsidP="00302CB1">
      <w:pPr>
        <w:rPr>
          <w:rFonts w:ascii="Verdana" w:hAnsi="Verdana"/>
          <w:sz w:val="20"/>
          <w:szCs w:val="20"/>
        </w:rPr>
      </w:pPr>
      <w:r w:rsidRPr="00302CB1">
        <w:rPr>
          <w:rFonts w:ascii="Verdana" w:hAnsi="Verdana"/>
          <w:i/>
          <w:iCs/>
          <w:sz w:val="20"/>
          <w:szCs w:val="20"/>
        </w:rPr>
        <w:t>3.0 + [((3.5 - 3.0) × (1.9 - 1.0)) / (2.0 - 1.0)];</w:t>
      </w:r>
    </w:p>
    <w:p w:rsidR="00302CB1" w:rsidRPr="00302CB1" w:rsidRDefault="00302CB1" w:rsidP="00302CB1">
      <w:pPr>
        <w:rPr>
          <w:rFonts w:ascii="Verdana" w:hAnsi="Verdana"/>
          <w:sz w:val="20"/>
          <w:szCs w:val="20"/>
        </w:rPr>
      </w:pPr>
      <w:r w:rsidRPr="00302CB1">
        <w:rPr>
          <w:rFonts w:ascii="Verdana" w:hAnsi="Verdana"/>
          <w:i/>
          <w:iCs/>
          <w:sz w:val="20"/>
          <w:szCs w:val="20"/>
        </w:rPr>
        <w:t>= 3.0 + 0.45</w:t>
      </w:r>
    </w:p>
    <w:p w:rsidR="00302CB1" w:rsidRPr="00302CB1" w:rsidRDefault="00302CB1" w:rsidP="00302CB1">
      <w:pPr>
        <w:rPr>
          <w:rFonts w:ascii="Verdana" w:hAnsi="Verdana"/>
          <w:sz w:val="20"/>
          <w:szCs w:val="20"/>
        </w:rPr>
      </w:pPr>
      <w:r w:rsidRPr="00302CB1">
        <w:rPr>
          <w:rFonts w:ascii="Verdana" w:hAnsi="Verdana"/>
          <w:i/>
          <w:iCs/>
          <w:sz w:val="20"/>
          <w:szCs w:val="20"/>
        </w:rPr>
        <w:t>= 3.45%; y</w:t>
      </w:r>
    </w:p>
    <w:p w:rsidR="00302CB1" w:rsidRPr="00302CB1" w:rsidRDefault="00302CB1" w:rsidP="00302CB1">
      <w:pPr>
        <w:rPr>
          <w:rFonts w:ascii="Verdana" w:hAnsi="Verdana"/>
          <w:sz w:val="20"/>
          <w:szCs w:val="20"/>
        </w:rPr>
      </w:pPr>
      <w:r w:rsidRPr="00302CB1">
        <w:rPr>
          <w:rFonts w:ascii="Verdana" w:hAnsi="Verdana"/>
          <w:i/>
          <w:iCs/>
          <w:sz w:val="20"/>
          <w:szCs w:val="20"/>
        </w:rPr>
        <w:lastRenderedPageBreak/>
        <w:t>(3) la tasa de interés del contrato del productor, para el tercero y cuarto año del préstamo al 8 por ciento está dentro de la base de 700 puntos más el 3.45 por ciento de la tasa de obligaciones de la deuda del gobierno federal que tiene vencimientos iguales a 1.9 años del plazo promedio ponderado del principal del calendario de pagos de acuerdo al tercero y cuarto año del contrato del préstamo del productor; por lo tanto, ningún costo financiero del productor se considera como costos no admisibles por intereses para efectos de la de definición</w:t>
      </w:r>
      <w:r w:rsidRPr="00302CB1">
        <w:rPr>
          <w:rFonts w:ascii="Verdana" w:hAnsi="Verdana"/>
          <w:sz w:val="20"/>
          <w:szCs w:val="20"/>
        </w:rPr>
        <w:t> </w:t>
      </w:r>
      <w:r w:rsidRPr="00302CB1">
        <w:rPr>
          <w:rFonts w:ascii="Verdana" w:hAnsi="Verdana"/>
          <w:b/>
          <w:bCs/>
          <w:i/>
          <w:iCs/>
          <w:sz w:val="20"/>
          <w:szCs w:val="20"/>
        </w:rPr>
        <w:t>costos no admisibles por intereses </w:t>
      </w:r>
      <w:r w:rsidRPr="00302CB1">
        <w:rPr>
          <w:rFonts w:ascii="Verdana" w:hAnsi="Verdana"/>
          <w:i/>
          <w:iCs/>
          <w:sz w:val="20"/>
          <w:szCs w:val="20"/>
        </w:rPr>
        <w:t>en la subsección 1(1) de estas Reglamentaciones.</w:t>
      </w:r>
    </w:p>
    <w:p w:rsidR="00302CB1" w:rsidRPr="00302CB1" w:rsidRDefault="00302CB1" w:rsidP="00302CB1">
      <w:pPr>
        <w:rPr>
          <w:rFonts w:ascii="Verdana" w:hAnsi="Verdana"/>
          <w:sz w:val="20"/>
          <w:szCs w:val="20"/>
        </w:rPr>
      </w:pPr>
      <w:r w:rsidRPr="00302CB1">
        <w:rPr>
          <w:rFonts w:ascii="Verdana" w:hAnsi="Verdana"/>
          <w:b/>
          <w:bCs/>
          <w:sz w:val="20"/>
          <w:szCs w:val="20"/>
        </w:rPr>
        <w:t>ANEXO X (Principios de Contabilidad Generalmente Aceptados)</w:t>
      </w:r>
    </w:p>
    <w:p w:rsidR="00302CB1" w:rsidRPr="00302CB1" w:rsidRDefault="00302CB1" w:rsidP="00302CB1">
      <w:pPr>
        <w:rPr>
          <w:rFonts w:ascii="Verdana" w:hAnsi="Verdana"/>
          <w:sz w:val="20"/>
          <w:szCs w:val="20"/>
        </w:rPr>
      </w:pPr>
      <w:r w:rsidRPr="00302CB1">
        <w:rPr>
          <w:rFonts w:ascii="Verdana" w:hAnsi="Verdana"/>
          <w:b/>
          <w:bCs/>
          <w:sz w:val="20"/>
          <w:szCs w:val="20"/>
        </w:rPr>
        <w:t>1</w:t>
      </w:r>
      <w:r w:rsidRPr="00302CB1">
        <w:rPr>
          <w:rFonts w:ascii="Verdana" w:hAnsi="Verdana"/>
          <w:sz w:val="20"/>
          <w:szCs w:val="20"/>
        </w:rPr>
        <w:t> </w:t>
      </w:r>
      <w:r w:rsidRPr="00302CB1">
        <w:rPr>
          <w:rFonts w:ascii="Verdana" w:hAnsi="Verdana"/>
          <w:b/>
          <w:bCs/>
          <w:sz w:val="20"/>
          <w:szCs w:val="20"/>
        </w:rPr>
        <w:t>Principios de Contabilidad Generalmente Aceptados </w:t>
      </w:r>
      <w:r w:rsidRPr="00302CB1">
        <w:rPr>
          <w:rFonts w:ascii="Verdana" w:hAnsi="Verdana"/>
          <w:sz w:val="20"/>
          <w:szCs w:val="20"/>
        </w:rPr>
        <w:t>significa el consenso reconocido o al apoyo sustancial autorizado en el territorio de un país Parte del T-MEC, respecto al registro de ingresos, gastos, costos, activos y pasivos, divulgación de información y preparación de estados financieros. Estos estándares pueden ser guías amplias de aplicación en general, así como también, estándares detallados, prácticas y procedimientos.</w:t>
      </w:r>
    </w:p>
    <w:p w:rsidR="00302CB1" w:rsidRPr="00302CB1" w:rsidRDefault="00302CB1" w:rsidP="00302CB1">
      <w:pPr>
        <w:rPr>
          <w:rFonts w:ascii="Verdana" w:hAnsi="Verdana"/>
          <w:sz w:val="20"/>
          <w:szCs w:val="20"/>
        </w:rPr>
      </w:pPr>
      <w:r w:rsidRPr="00302CB1">
        <w:rPr>
          <w:rFonts w:ascii="Verdana" w:hAnsi="Verdana"/>
          <w:b/>
          <w:bCs/>
          <w:sz w:val="20"/>
          <w:szCs w:val="20"/>
        </w:rPr>
        <w:t>2</w:t>
      </w:r>
      <w:r w:rsidRPr="00302CB1">
        <w:rPr>
          <w:rFonts w:ascii="Verdana" w:hAnsi="Verdana"/>
          <w:sz w:val="20"/>
          <w:szCs w:val="20"/>
        </w:rPr>
        <w:t> Para los Principios de Contabilidad Generalmente Aceptados, el consenso reconocido o el apoyo substancial autorizado son referidos en o están establecidos en las siguientes publicaciones:</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(a)   para efectos del territorio de Canadá, </w:t>
      </w:r>
      <w:r w:rsidRPr="00302CB1">
        <w:rPr>
          <w:rFonts w:ascii="Verdana" w:hAnsi="Verdana"/>
          <w:i/>
          <w:iCs/>
          <w:sz w:val="20"/>
          <w:szCs w:val="20"/>
        </w:rPr>
        <w:t>The Chartered Professional Accountants of Canada Handbook, </w:t>
      </w:r>
      <w:r w:rsidRPr="00302CB1">
        <w:rPr>
          <w:rFonts w:ascii="Verdana" w:hAnsi="Verdana"/>
          <w:sz w:val="20"/>
          <w:szCs w:val="20"/>
        </w:rPr>
        <w:t>actualizado cada cierto tiempo;</w:t>
      </w:r>
    </w:p>
    <w:p w:rsidR="00302CB1" w:rsidRPr="00302CB1" w:rsidRDefault="00302CB1" w:rsidP="00302CB1">
      <w:pPr>
        <w:rPr>
          <w:rFonts w:ascii="Verdana" w:hAnsi="Verdana"/>
          <w:sz w:val="20"/>
          <w:szCs w:val="20"/>
        </w:rPr>
      </w:pPr>
      <w:r w:rsidRPr="00302CB1">
        <w:rPr>
          <w:rFonts w:ascii="Verdana" w:hAnsi="Verdana"/>
          <w:sz w:val="20"/>
          <w:szCs w:val="20"/>
        </w:rPr>
        <w:t>(b)   para efectos del territorio de México, </w:t>
      </w:r>
      <w:r w:rsidRPr="00302CB1">
        <w:rPr>
          <w:rFonts w:ascii="Verdana" w:hAnsi="Verdana"/>
          <w:i/>
          <w:iCs/>
          <w:sz w:val="20"/>
          <w:szCs w:val="20"/>
        </w:rPr>
        <w:t>Las Normas de Información Financiera </w:t>
      </w:r>
      <w:r w:rsidRPr="00302CB1">
        <w:rPr>
          <w:rFonts w:ascii="Verdana" w:hAnsi="Verdana"/>
          <w:sz w:val="20"/>
          <w:szCs w:val="20"/>
        </w:rPr>
        <w:t>adoptadas por el </w:t>
      </w:r>
      <w:r w:rsidRPr="00302CB1">
        <w:rPr>
          <w:rFonts w:ascii="Verdana" w:hAnsi="Verdana"/>
          <w:i/>
          <w:iCs/>
          <w:sz w:val="20"/>
          <w:szCs w:val="20"/>
        </w:rPr>
        <w:t>Instituto Mexicano de Contadores Públicos A.C. (IMCP),</w:t>
      </w:r>
      <w:r w:rsidRPr="00302CB1">
        <w:rPr>
          <w:rFonts w:ascii="Verdana" w:hAnsi="Verdana"/>
          <w:sz w:val="20"/>
          <w:szCs w:val="20"/>
        </w:rPr>
        <w:t> incluyendo los </w:t>
      </w:r>
      <w:r w:rsidRPr="00302CB1">
        <w:rPr>
          <w:rFonts w:ascii="Verdana" w:hAnsi="Verdana"/>
          <w:i/>
          <w:iCs/>
          <w:sz w:val="20"/>
          <w:szCs w:val="20"/>
        </w:rPr>
        <w:t>boletines complementarios</w:t>
      </w:r>
      <w:r w:rsidRPr="00302CB1">
        <w:rPr>
          <w:rFonts w:ascii="Verdana" w:hAnsi="Verdana"/>
          <w:sz w:val="20"/>
          <w:szCs w:val="20"/>
        </w:rPr>
        <w:t>, actualizados cada cierto tiempo; y</w:t>
      </w:r>
    </w:p>
    <w:p w:rsidR="00302CB1" w:rsidRPr="00302CB1" w:rsidRDefault="00302CB1" w:rsidP="00302CB1">
      <w:pPr>
        <w:rPr>
          <w:rFonts w:ascii="Verdana" w:hAnsi="Verdana"/>
          <w:sz w:val="20"/>
          <w:szCs w:val="20"/>
        </w:rPr>
      </w:pPr>
      <w:r w:rsidRPr="00302CB1">
        <w:rPr>
          <w:rFonts w:ascii="Verdana" w:hAnsi="Verdana"/>
          <w:sz w:val="20"/>
          <w:szCs w:val="20"/>
        </w:rPr>
        <w:t>(c)    para efectos del territorio de los Estados Unidos, </w:t>
      </w:r>
      <w:r w:rsidRPr="00302CB1">
        <w:rPr>
          <w:rFonts w:ascii="Verdana" w:hAnsi="Verdana"/>
          <w:i/>
          <w:iCs/>
          <w:sz w:val="20"/>
          <w:szCs w:val="20"/>
        </w:rPr>
        <w:t>Financial Accounting Standards Board (FASB) Accounting Standards Codification</w:t>
      </w:r>
      <w:r w:rsidRPr="00302CB1">
        <w:rPr>
          <w:rFonts w:ascii="Verdana" w:hAnsi="Verdana"/>
          <w:sz w:val="20"/>
          <w:szCs w:val="20"/>
        </w:rPr>
        <w:t> y cualquier guía interpretativa reconocida por el </w:t>
      </w:r>
      <w:r w:rsidRPr="00302CB1">
        <w:rPr>
          <w:rFonts w:ascii="Verdana" w:hAnsi="Verdana"/>
          <w:i/>
          <w:iCs/>
          <w:sz w:val="20"/>
          <w:szCs w:val="20"/>
        </w:rPr>
        <w:t>American Institute of Certified Public Accountants (AICPA)</w:t>
      </w:r>
      <w:r w:rsidRPr="00302CB1">
        <w:rPr>
          <w:rFonts w:ascii="Verdana" w:hAnsi="Verdana"/>
          <w:sz w:val="20"/>
          <w:szCs w:val="20"/>
        </w:rPr>
        <w:t>.</w:t>
      </w:r>
    </w:p>
    <w:p w:rsidR="00302CB1" w:rsidRPr="00302CB1" w:rsidRDefault="00302CB1" w:rsidP="00302CB1">
      <w:pPr>
        <w:rPr>
          <w:rFonts w:ascii="Verdana" w:hAnsi="Verdana"/>
          <w:sz w:val="20"/>
          <w:szCs w:val="20"/>
        </w:rPr>
      </w:pPr>
      <w:r w:rsidRPr="00302CB1">
        <w:rPr>
          <w:rFonts w:ascii="Verdana" w:hAnsi="Verdana"/>
          <w:b/>
          <w:bCs/>
          <w:sz w:val="20"/>
          <w:szCs w:val="20"/>
        </w:rPr>
        <w:t>REGLAMENTACIONES UNIFORMES REFERENTES A LA INTERPRETACIÓN, APLICACIÓN Y ADMINISTRACIÓN DE LOS CAPÍTULOS 5 (PROCEDIMIENTOS DE ORIGEN), 6 (MERCANCÍAS TEXTILES Y PRENDAS DE VESTIR) Y 7 (ADMINISTRACIÓN ADUANERA Y FACILITACIÓN DEL COMERCIO) DEL TRATADO ENTRE LOS ESTADOS UNIDOS MEXICANOS, LOS ESTADOS UNIDOS DE AMÉRICA Y CANADÁ</w:t>
      </w:r>
    </w:p>
    <w:p w:rsidR="00302CB1" w:rsidRPr="00302CB1" w:rsidRDefault="00302CB1" w:rsidP="00302CB1">
      <w:pPr>
        <w:rPr>
          <w:rFonts w:ascii="Verdana" w:hAnsi="Verdana"/>
          <w:sz w:val="20"/>
          <w:szCs w:val="20"/>
        </w:rPr>
      </w:pPr>
      <w:r w:rsidRPr="00302CB1">
        <w:rPr>
          <w:rFonts w:ascii="Verdana" w:hAnsi="Verdana"/>
          <w:b/>
          <w:bCs/>
          <w:sz w:val="20"/>
          <w:szCs w:val="20"/>
        </w:rPr>
        <w:t>PREÁMBULO</w:t>
      </w:r>
    </w:p>
    <w:p w:rsidR="00302CB1" w:rsidRPr="00302CB1" w:rsidRDefault="00302CB1" w:rsidP="00302CB1">
      <w:pPr>
        <w:rPr>
          <w:rFonts w:ascii="Verdana" w:hAnsi="Verdana"/>
          <w:sz w:val="20"/>
          <w:szCs w:val="20"/>
        </w:rPr>
      </w:pPr>
      <w:r w:rsidRPr="00302CB1">
        <w:rPr>
          <w:rFonts w:ascii="Verdana" w:hAnsi="Verdana"/>
          <w:sz w:val="20"/>
          <w:szCs w:val="20"/>
        </w:rPr>
        <w:t>El Gobierno de los Estados Unidos Mexicanos, el Gobierno de los Estados Unidos de América y el Gobierno de Canadá, de conformidad con el Artículo 5.16 del </w:t>
      </w:r>
      <w:r w:rsidRPr="00302CB1">
        <w:rPr>
          <w:rFonts w:ascii="Verdana" w:hAnsi="Verdana"/>
          <w:i/>
          <w:iCs/>
          <w:sz w:val="20"/>
          <w:szCs w:val="20"/>
        </w:rPr>
        <w:t>Tratado entre los Estados Unidos Mexicanos, los Estados Unidos de América y Canadá</w:t>
      </w:r>
      <w:r w:rsidRPr="00302CB1">
        <w:rPr>
          <w:rFonts w:ascii="Verdana" w:hAnsi="Verdana"/>
          <w:sz w:val="20"/>
          <w:szCs w:val="20"/>
        </w:rPr>
        <w:t> (el "Tratado"), contenido como Anexo al </w:t>
      </w:r>
      <w:r w:rsidRPr="00302CB1">
        <w:rPr>
          <w:rFonts w:ascii="Verdana" w:hAnsi="Verdana"/>
          <w:i/>
          <w:iCs/>
          <w:sz w:val="20"/>
          <w:szCs w:val="20"/>
        </w:rPr>
        <w:t>Protocolo por el que se sustituye el Tratado de Libre Comercio de América del Norte por el Tratado entre los Estados Unidos Mexicanos, los Estados U</w:t>
      </w:r>
      <w:r w:rsidRPr="00302CB1">
        <w:rPr>
          <w:rFonts w:ascii="Verdana" w:hAnsi="Verdana"/>
          <w:i/>
          <w:iCs/>
          <w:sz w:val="20"/>
          <w:szCs w:val="20"/>
        </w:rPr>
        <w:lastRenderedPageBreak/>
        <w:t>nidos de América y Canadá</w:t>
      </w:r>
      <w:r w:rsidRPr="00302CB1">
        <w:rPr>
          <w:rFonts w:ascii="Verdana" w:hAnsi="Verdana"/>
          <w:sz w:val="20"/>
          <w:szCs w:val="20"/>
        </w:rPr>
        <w:t> (el "Protocolo"), hecho en Buenos Aires, Argentina, el 30 de noviembre de 2018, enmendado por </w:t>
      </w:r>
      <w:r w:rsidRPr="00302CB1">
        <w:rPr>
          <w:rFonts w:ascii="Verdana" w:hAnsi="Verdana"/>
          <w:i/>
          <w:iCs/>
          <w:sz w:val="20"/>
          <w:szCs w:val="20"/>
        </w:rPr>
        <w:t>el Protocolo Modificatorio al Tratado entre los Estados Unidos Mexicanos, los Estados Unidos de América y Canadá</w:t>
      </w:r>
      <w:r w:rsidRPr="00302CB1">
        <w:rPr>
          <w:rFonts w:ascii="Verdana" w:hAnsi="Verdana"/>
          <w:sz w:val="20"/>
          <w:szCs w:val="20"/>
        </w:rPr>
        <w:t>, hecho en la Ciudad de México el 10 de diciembre de 2019 (el "Protocolo Modificatorio") adoptan las siguientes Reglamentaciones Uniformes referentes a la interpretación, aplicación y administración de los Capítulos 5 (Procedimientos de Origen), 6 (Mercancías Textiles y Prendas de Vestir) y 7 (Administración Aduanera y Facilitación del Comercio) del Tratado;</w:t>
      </w:r>
    </w:p>
    <w:p w:rsidR="00302CB1" w:rsidRPr="00302CB1" w:rsidRDefault="00302CB1" w:rsidP="00302CB1">
      <w:pPr>
        <w:rPr>
          <w:rFonts w:ascii="Verdana" w:hAnsi="Verdana"/>
          <w:sz w:val="20"/>
          <w:szCs w:val="20"/>
        </w:rPr>
      </w:pPr>
      <w:r w:rsidRPr="00302CB1">
        <w:rPr>
          <w:rFonts w:ascii="Verdana" w:hAnsi="Verdana"/>
          <w:b/>
          <w:bCs/>
          <w:sz w:val="20"/>
          <w:szCs w:val="20"/>
        </w:rPr>
        <w:t>CAPÍTULO 5</w:t>
      </w:r>
    </w:p>
    <w:p w:rsidR="00302CB1" w:rsidRPr="00302CB1" w:rsidRDefault="00302CB1" w:rsidP="00302CB1">
      <w:pPr>
        <w:rPr>
          <w:rFonts w:ascii="Verdana" w:hAnsi="Verdana"/>
          <w:sz w:val="20"/>
          <w:szCs w:val="20"/>
        </w:rPr>
      </w:pPr>
      <w:r w:rsidRPr="00302CB1">
        <w:rPr>
          <w:rFonts w:ascii="Verdana" w:hAnsi="Verdana"/>
          <w:b/>
          <w:bCs/>
          <w:sz w:val="20"/>
          <w:szCs w:val="20"/>
        </w:rPr>
        <w:t>PROCEDIMIENTOS DE ORIGEN</w:t>
      </w:r>
    </w:p>
    <w:p w:rsidR="00302CB1" w:rsidRPr="00302CB1" w:rsidRDefault="00302CB1" w:rsidP="00302CB1">
      <w:pPr>
        <w:rPr>
          <w:rFonts w:ascii="Verdana" w:hAnsi="Verdana"/>
          <w:sz w:val="20"/>
          <w:szCs w:val="20"/>
        </w:rPr>
      </w:pPr>
      <w:r w:rsidRPr="00302CB1">
        <w:rPr>
          <w:rFonts w:ascii="Verdana" w:hAnsi="Verdana"/>
          <w:b/>
          <w:bCs/>
          <w:sz w:val="20"/>
          <w:szCs w:val="20"/>
        </w:rPr>
        <w:t>Solicitudes de Trato Arancelario Preferencial</w:t>
      </w:r>
    </w:p>
    <w:p w:rsidR="00302CB1" w:rsidRPr="00302CB1" w:rsidRDefault="00302CB1" w:rsidP="00302CB1">
      <w:pPr>
        <w:rPr>
          <w:rFonts w:ascii="Verdana" w:hAnsi="Verdana"/>
          <w:sz w:val="20"/>
          <w:szCs w:val="20"/>
        </w:rPr>
      </w:pPr>
      <w:r w:rsidRPr="00302CB1">
        <w:rPr>
          <w:rFonts w:ascii="Verdana" w:hAnsi="Verdana"/>
          <w:sz w:val="20"/>
          <w:szCs w:val="20"/>
        </w:rPr>
        <w:t>1.     Para los efectos del Artículo </w:t>
      </w:r>
      <w:proofErr w:type="gramStart"/>
      <w:r w:rsidRPr="00302CB1">
        <w:rPr>
          <w:rFonts w:ascii="Verdana" w:hAnsi="Verdana"/>
          <w:sz w:val="20"/>
          <w:szCs w:val="20"/>
        </w:rPr>
        <w:t>5.2(</w:t>
      </w:r>
      <w:proofErr w:type="gramEnd"/>
      <w:r w:rsidRPr="00302CB1">
        <w:rPr>
          <w:rFonts w:ascii="Verdana" w:hAnsi="Verdana"/>
          <w:sz w:val="20"/>
          <w:szCs w:val="20"/>
        </w:rPr>
        <w:t>6) del Tratado, una vez que una Parte reciba una certificación de origen electrónicamente, no requerirá un documento en papel de la misma certificación previo al despacho de las mercancías en el territorio de la Parte.</w:t>
      </w:r>
    </w:p>
    <w:p w:rsidR="00302CB1" w:rsidRPr="00302CB1" w:rsidRDefault="00302CB1" w:rsidP="00302CB1">
      <w:pPr>
        <w:rPr>
          <w:rFonts w:ascii="Verdana" w:hAnsi="Verdana"/>
          <w:sz w:val="20"/>
          <w:szCs w:val="20"/>
        </w:rPr>
      </w:pPr>
      <w:r w:rsidRPr="00302CB1">
        <w:rPr>
          <w:rFonts w:ascii="Verdana" w:hAnsi="Verdana"/>
          <w:sz w:val="20"/>
          <w:szCs w:val="20"/>
        </w:rPr>
        <w:t>2.     Para los efectos del Artículo </w:t>
      </w:r>
      <w:proofErr w:type="gramStart"/>
      <w:r w:rsidRPr="00302CB1">
        <w:rPr>
          <w:rFonts w:ascii="Verdana" w:hAnsi="Verdana"/>
          <w:sz w:val="20"/>
          <w:szCs w:val="20"/>
        </w:rPr>
        <w:t>5.2(</w:t>
      </w:r>
      <w:proofErr w:type="gramEnd"/>
      <w:r w:rsidRPr="00302CB1">
        <w:rPr>
          <w:rFonts w:ascii="Verdana" w:hAnsi="Verdana"/>
          <w:sz w:val="20"/>
          <w:szCs w:val="20"/>
        </w:rPr>
        <w:t>3)(b) y (d) del Tratado, lo dispuesto en el Artículo 5.2(3)(d) del Tratado forma parte de los elementos de datos mínimos establecidos en el Anexo 5-A, (Elementos Mínimos de Información).</w:t>
      </w:r>
    </w:p>
    <w:p w:rsidR="00302CB1" w:rsidRPr="00302CB1" w:rsidRDefault="00302CB1" w:rsidP="00302CB1">
      <w:pPr>
        <w:rPr>
          <w:rFonts w:ascii="Verdana" w:hAnsi="Verdana"/>
          <w:sz w:val="20"/>
          <w:szCs w:val="20"/>
        </w:rPr>
      </w:pPr>
      <w:r w:rsidRPr="00302CB1">
        <w:rPr>
          <w:rFonts w:ascii="Verdana" w:hAnsi="Verdana"/>
          <w:b/>
          <w:bCs/>
          <w:sz w:val="20"/>
          <w:szCs w:val="20"/>
        </w:rPr>
        <w:t>Bases para una Certificación de Origen</w:t>
      </w:r>
    </w:p>
    <w:p w:rsidR="00302CB1" w:rsidRPr="00302CB1" w:rsidRDefault="00302CB1" w:rsidP="00302CB1">
      <w:pPr>
        <w:rPr>
          <w:rFonts w:ascii="Verdana" w:hAnsi="Verdana"/>
          <w:sz w:val="20"/>
          <w:szCs w:val="20"/>
        </w:rPr>
      </w:pPr>
      <w:r w:rsidRPr="00302CB1">
        <w:rPr>
          <w:rFonts w:ascii="Verdana" w:hAnsi="Verdana"/>
          <w:sz w:val="20"/>
          <w:szCs w:val="20"/>
        </w:rPr>
        <w:t>1.     Para los efectos del Artículo </w:t>
      </w:r>
      <w:proofErr w:type="gramStart"/>
      <w:r w:rsidRPr="00302CB1">
        <w:rPr>
          <w:rFonts w:ascii="Verdana" w:hAnsi="Verdana"/>
          <w:sz w:val="20"/>
          <w:szCs w:val="20"/>
        </w:rPr>
        <w:t>5.3(</w:t>
      </w:r>
      <w:proofErr w:type="gramEnd"/>
      <w:r w:rsidRPr="00302CB1">
        <w:rPr>
          <w:rFonts w:ascii="Verdana" w:hAnsi="Verdana"/>
          <w:sz w:val="20"/>
          <w:szCs w:val="20"/>
        </w:rPr>
        <w:t>5)(a) del Tratado, una sola certificación de origen podrá utilizarse para:</w:t>
      </w:r>
    </w:p>
    <w:p w:rsidR="00302CB1" w:rsidRPr="00302CB1" w:rsidRDefault="00302CB1" w:rsidP="00302CB1">
      <w:pPr>
        <w:rPr>
          <w:rFonts w:ascii="Verdana" w:hAnsi="Verdana"/>
          <w:sz w:val="20"/>
          <w:szCs w:val="20"/>
        </w:rPr>
      </w:pPr>
      <w:r w:rsidRPr="00302CB1">
        <w:rPr>
          <w:rFonts w:ascii="Verdana" w:hAnsi="Verdana"/>
          <w:sz w:val="20"/>
          <w:szCs w:val="20"/>
        </w:rPr>
        <w:t>(a)    un solo embarque de mercancías que resulte en la presentación de una o más declaraciones aduaneras respecto a la importación de mercancías al territorio de una Parte, o</w:t>
      </w:r>
    </w:p>
    <w:p w:rsidR="00302CB1" w:rsidRPr="00302CB1" w:rsidRDefault="00302CB1" w:rsidP="00302CB1">
      <w:pPr>
        <w:rPr>
          <w:rFonts w:ascii="Verdana" w:hAnsi="Verdana"/>
          <w:sz w:val="20"/>
          <w:szCs w:val="20"/>
        </w:rPr>
      </w:pPr>
      <w:r w:rsidRPr="00302CB1">
        <w:rPr>
          <w:rFonts w:ascii="Verdana" w:hAnsi="Verdana"/>
          <w:sz w:val="20"/>
          <w:szCs w:val="20"/>
        </w:rPr>
        <w:t>(b)    más de un embarque de mercancías que resulte en la presentación de una declaración aduanera respecto a la importación de mercancías al territorio de una Parte.</w:t>
      </w:r>
    </w:p>
    <w:p w:rsidR="00302CB1" w:rsidRPr="00302CB1" w:rsidRDefault="00302CB1" w:rsidP="00302CB1">
      <w:pPr>
        <w:rPr>
          <w:rFonts w:ascii="Verdana" w:hAnsi="Verdana"/>
          <w:sz w:val="20"/>
          <w:szCs w:val="20"/>
        </w:rPr>
      </w:pPr>
      <w:r w:rsidRPr="00302CB1">
        <w:rPr>
          <w:rFonts w:ascii="Verdana" w:hAnsi="Verdana"/>
          <w:sz w:val="20"/>
          <w:szCs w:val="20"/>
        </w:rPr>
        <w:t>2.     Cuando como resultado de una verificación de origen realizada de conformidad con el Artículo 5.9 o el Artículo 6.6 del Tratado, la administración aduanera de una Parte determine que una mercancía amparada por una certificación de origen, que aplica para múltiples importaciones de mercancías idénticas de conformidad con el Artículo 5.3(5)(b) del Tratado, no califica como una mercancía originaria, dicha certificación de origen no podrá utilizarse para solicitar trato arancelario preferencial para aquellas mercancías idénticas importadas después de la fecha en que se proporcione la determinación por escrito de conformidad con el Artículo 5.9(14) del Tratado.</w:t>
      </w:r>
    </w:p>
    <w:p w:rsidR="00302CB1" w:rsidRPr="00302CB1" w:rsidRDefault="00302CB1" w:rsidP="00302CB1">
      <w:pPr>
        <w:rPr>
          <w:rFonts w:ascii="Verdana" w:hAnsi="Verdana"/>
          <w:sz w:val="20"/>
          <w:szCs w:val="20"/>
        </w:rPr>
      </w:pPr>
      <w:r w:rsidRPr="00302CB1">
        <w:rPr>
          <w:rFonts w:ascii="Verdana" w:hAnsi="Verdana"/>
          <w:b/>
          <w:bCs/>
          <w:sz w:val="20"/>
          <w:szCs w:val="20"/>
        </w:rPr>
        <w:t>Obligaciones Referentes a las Importaciones</w:t>
      </w:r>
    </w:p>
    <w:p w:rsidR="00302CB1" w:rsidRPr="00302CB1" w:rsidRDefault="00302CB1" w:rsidP="00302CB1">
      <w:pPr>
        <w:rPr>
          <w:rFonts w:ascii="Verdana" w:hAnsi="Verdana"/>
          <w:sz w:val="20"/>
          <w:szCs w:val="20"/>
        </w:rPr>
      </w:pPr>
      <w:r w:rsidRPr="00302CB1">
        <w:rPr>
          <w:rFonts w:ascii="Verdana" w:hAnsi="Verdana"/>
          <w:sz w:val="20"/>
          <w:szCs w:val="20"/>
        </w:rPr>
        <w:t>1.     Para los efectos del Artículo </w:t>
      </w:r>
      <w:proofErr w:type="gramStart"/>
      <w:r w:rsidRPr="00302CB1">
        <w:rPr>
          <w:rFonts w:ascii="Verdana" w:hAnsi="Verdana"/>
          <w:sz w:val="20"/>
          <w:szCs w:val="20"/>
        </w:rPr>
        <w:t>5.4(</w:t>
      </w:r>
      <w:proofErr w:type="gramEnd"/>
      <w:r w:rsidRPr="00302CB1">
        <w:rPr>
          <w:rFonts w:ascii="Verdana" w:hAnsi="Verdana"/>
          <w:sz w:val="20"/>
          <w:szCs w:val="20"/>
        </w:rPr>
        <w:t>1)(a) y (b) del Tratado "certificación de origen válida" significa una certificación de origen que el exportador, productor o importador de una mercancía en el territorio de las Partes llene de conformidad con los requisitos establecidos en el Artículo 5.2(3)(b) del Tratado y en estas Reglamentaciones Uniformes.</w:t>
      </w:r>
    </w:p>
    <w:p w:rsidR="00302CB1" w:rsidRPr="00302CB1" w:rsidRDefault="00302CB1" w:rsidP="00302CB1">
      <w:pPr>
        <w:rPr>
          <w:rFonts w:ascii="Verdana" w:hAnsi="Verdana"/>
          <w:sz w:val="20"/>
          <w:szCs w:val="20"/>
        </w:rPr>
      </w:pPr>
      <w:r w:rsidRPr="00302CB1">
        <w:rPr>
          <w:rFonts w:ascii="Verdana" w:hAnsi="Verdana"/>
          <w:sz w:val="20"/>
          <w:szCs w:val="20"/>
        </w:rPr>
        <w:lastRenderedPageBreak/>
        <w:t>2.     Para los efectos del Artículo </w:t>
      </w:r>
      <w:proofErr w:type="gramStart"/>
      <w:r w:rsidRPr="00302CB1">
        <w:rPr>
          <w:rFonts w:ascii="Verdana" w:hAnsi="Verdana"/>
          <w:sz w:val="20"/>
          <w:szCs w:val="20"/>
        </w:rPr>
        <w:t>5.4(</w:t>
      </w:r>
      <w:proofErr w:type="gramEnd"/>
      <w:r w:rsidRPr="00302CB1">
        <w:rPr>
          <w:rFonts w:ascii="Verdana" w:hAnsi="Verdana"/>
          <w:sz w:val="20"/>
          <w:szCs w:val="20"/>
        </w:rPr>
        <w:t>3)(b) del Tratado, "documentos pertinentes" pueden incluir:</w:t>
      </w:r>
    </w:p>
    <w:p w:rsidR="00302CB1" w:rsidRPr="00302CB1" w:rsidRDefault="00302CB1" w:rsidP="00302CB1">
      <w:pPr>
        <w:rPr>
          <w:rFonts w:ascii="Verdana" w:hAnsi="Verdana"/>
          <w:sz w:val="20"/>
          <w:szCs w:val="20"/>
        </w:rPr>
      </w:pPr>
      <w:r w:rsidRPr="00302CB1">
        <w:rPr>
          <w:rFonts w:ascii="Verdana" w:hAnsi="Verdana"/>
          <w:sz w:val="20"/>
          <w:szCs w:val="20"/>
        </w:rPr>
        <w:t>(a)   Documentos de almacenaje;</w:t>
      </w:r>
    </w:p>
    <w:p w:rsidR="00302CB1" w:rsidRPr="00302CB1" w:rsidRDefault="00302CB1" w:rsidP="00302CB1">
      <w:pPr>
        <w:rPr>
          <w:rFonts w:ascii="Verdana" w:hAnsi="Verdana"/>
          <w:sz w:val="20"/>
          <w:szCs w:val="20"/>
        </w:rPr>
      </w:pPr>
      <w:r w:rsidRPr="00302CB1">
        <w:rPr>
          <w:rFonts w:ascii="Verdana" w:hAnsi="Verdana"/>
          <w:sz w:val="20"/>
          <w:szCs w:val="20"/>
        </w:rPr>
        <w:t> </w:t>
      </w:r>
    </w:p>
    <w:p w:rsidR="00302CB1" w:rsidRPr="00302CB1" w:rsidRDefault="00302CB1" w:rsidP="00302CB1">
      <w:pPr>
        <w:rPr>
          <w:rFonts w:ascii="Verdana" w:hAnsi="Verdana"/>
          <w:sz w:val="20"/>
          <w:szCs w:val="20"/>
        </w:rPr>
      </w:pPr>
      <w:r w:rsidRPr="00302CB1">
        <w:rPr>
          <w:rFonts w:ascii="Verdana" w:hAnsi="Verdana"/>
          <w:sz w:val="20"/>
          <w:szCs w:val="20"/>
        </w:rPr>
        <w:t>(b)   Copia de los documentos de control aduanero;</w:t>
      </w:r>
    </w:p>
    <w:p w:rsidR="00302CB1" w:rsidRPr="00302CB1" w:rsidRDefault="00302CB1" w:rsidP="00302CB1">
      <w:pPr>
        <w:rPr>
          <w:rFonts w:ascii="Verdana" w:hAnsi="Verdana"/>
          <w:sz w:val="20"/>
          <w:szCs w:val="20"/>
        </w:rPr>
      </w:pPr>
      <w:r w:rsidRPr="00302CB1">
        <w:rPr>
          <w:rFonts w:ascii="Verdana" w:hAnsi="Verdana"/>
          <w:sz w:val="20"/>
          <w:szCs w:val="20"/>
        </w:rPr>
        <w:t>(c)    Documentos aduaneros de entrada y salida;</w:t>
      </w:r>
    </w:p>
    <w:p w:rsidR="00302CB1" w:rsidRPr="00302CB1" w:rsidRDefault="00302CB1" w:rsidP="00302CB1">
      <w:pPr>
        <w:rPr>
          <w:rFonts w:ascii="Verdana" w:hAnsi="Verdana"/>
          <w:sz w:val="20"/>
          <w:szCs w:val="20"/>
        </w:rPr>
      </w:pPr>
      <w:r w:rsidRPr="00302CB1">
        <w:rPr>
          <w:rFonts w:ascii="Verdana" w:hAnsi="Verdana"/>
          <w:sz w:val="20"/>
          <w:szCs w:val="20"/>
        </w:rPr>
        <w:t>(d)   Documentos que demuestren el control aduanero emitidos por una autoridad gubernamental de un país no Parte, distinta a su administración aduanera;</w:t>
      </w:r>
    </w:p>
    <w:p w:rsidR="00302CB1" w:rsidRPr="00302CB1" w:rsidRDefault="00302CB1" w:rsidP="00302CB1">
      <w:pPr>
        <w:rPr>
          <w:rFonts w:ascii="Verdana" w:hAnsi="Verdana"/>
          <w:sz w:val="20"/>
          <w:szCs w:val="20"/>
        </w:rPr>
      </w:pPr>
      <w:r w:rsidRPr="00302CB1">
        <w:rPr>
          <w:rFonts w:ascii="Verdana" w:hAnsi="Verdana"/>
          <w:sz w:val="20"/>
          <w:szCs w:val="20"/>
        </w:rPr>
        <w:t>(e)   Documentos que demuestren el control aduanero emitidos por una entidad autorizada por una administración aduanera para emitir dichos documentos, o</w:t>
      </w:r>
    </w:p>
    <w:p w:rsidR="00302CB1" w:rsidRPr="00302CB1" w:rsidRDefault="00302CB1" w:rsidP="00302CB1">
      <w:pPr>
        <w:rPr>
          <w:rFonts w:ascii="Verdana" w:hAnsi="Verdana"/>
          <w:sz w:val="20"/>
          <w:szCs w:val="20"/>
        </w:rPr>
      </w:pPr>
      <w:r w:rsidRPr="00302CB1">
        <w:rPr>
          <w:rFonts w:ascii="Verdana" w:hAnsi="Verdana"/>
          <w:sz w:val="20"/>
          <w:szCs w:val="20"/>
        </w:rPr>
        <w:t>(f)    Cualquier otra evidencia que satisfaga a la administración aduanera de la Parte.</w:t>
      </w:r>
    </w:p>
    <w:p w:rsidR="00302CB1" w:rsidRPr="00302CB1" w:rsidRDefault="00302CB1" w:rsidP="00302CB1">
      <w:pPr>
        <w:rPr>
          <w:rFonts w:ascii="Verdana" w:hAnsi="Verdana"/>
          <w:sz w:val="20"/>
          <w:szCs w:val="20"/>
        </w:rPr>
      </w:pPr>
      <w:r w:rsidRPr="00302CB1">
        <w:rPr>
          <w:rFonts w:ascii="Verdana" w:hAnsi="Verdana"/>
          <w:b/>
          <w:bCs/>
          <w:sz w:val="20"/>
          <w:szCs w:val="20"/>
        </w:rPr>
        <w:t>Excepciones a la Certificación de Origen</w:t>
      </w:r>
    </w:p>
    <w:p w:rsidR="00302CB1" w:rsidRPr="00302CB1" w:rsidRDefault="00302CB1" w:rsidP="00302CB1">
      <w:pPr>
        <w:rPr>
          <w:rFonts w:ascii="Verdana" w:hAnsi="Verdana"/>
          <w:sz w:val="20"/>
          <w:szCs w:val="20"/>
        </w:rPr>
      </w:pPr>
      <w:r w:rsidRPr="00302CB1">
        <w:rPr>
          <w:rFonts w:ascii="Verdana" w:hAnsi="Verdana"/>
          <w:sz w:val="20"/>
          <w:szCs w:val="20"/>
        </w:rPr>
        <w:t>1.     Para los efectos del Artículo 5.5(a) del Tratado, cuando una Parte requiera una declaración por escrito, ésta podrá ser llenada y enviada electrónicamente.</w:t>
      </w:r>
    </w:p>
    <w:p w:rsidR="00302CB1" w:rsidRPr="00302CB1" w:rsidRDefault="00302CB1" w:rsidP="00302CB1">
      <w:pPr>
        <w:rPr>
          <w:rFonts w:ascii="Verdana" w:hAnsi="Verdana"/>
          <w:sz w:val="20"/>
          <w:szCs w:val="20"/>
        </w:rPr>
      </w:pPr>
      <w:r w:rsidRPr="00302CB1">
        <w:rPr>
          <w:rFonts w:ascii="Verdana" w:hAnsi="Verdana"/>
          <w:sz w:val="20"/>
          <w:szCs w:val="20"/>
        </w:rPr>
        <w:t>2.     Para los efectos del Artículo 5.5 del Tratado, "serie de importaciones" se define en el Anexo 2.</w:t>
      </w:r>
    </w:p>
    <w:p w:rsidR="00302CB1" w:rsidRPr="00302CB1" w:rsidRDefault="00302CB1" w:rsidP="00302CB1">
      <w:pPr>
        <w:rPr>
          <w:rFonts w:ascii="Verdana" w:hAnsi="Verdana"/>
          <w:sz w:val="20"/>
          <w:szCs w:val="20"/>
        </w:rPr>
      </w:pPr>
      <w:r w:rsidRPr="00302CB1">
        <w:rPr>
          <w:rFonts w:ascii="Verdana" w:hAnsi="Verdana"/>
          <w:b/>
          <w:bCs/>
          <w:sz w:val="20"/>
          <w:szCs w:val="20"/>
        </w:rPr>
        <w:t>Obligaciones Referentes a las Exportaciones</w:t>
      </w:r>
    </w:p>
    <w:p w:rsidR="00302CB1" w:rsidRPr="00302CB1" w:rsidRDefault="00302CB1" w:rsidP="00302CB1">
      <w:pPr>
        <w:rPr>
          <w:rFonts w:ascii="Verdana" w:hAnsi="Verdana"/>
          <w:sz w:val="20"/>
          <w:szCs w:val="20"/>
        </w:rPr>
      </w:pPr>
      <w:r w:rsidRPr="00302CB1">
        <w:rPr>
          <w:rFonts w:ascii="Verdana" w:hAnsi="Verdana"/>
          <w:sz w:val="20"/>
          <w:szCs w:val="20"/>
        </w:rPr>
        <w:t>1.     Para los efectos del Artículo </w:t>
      </w:r>
      <w:proofErr w:type="gramStart"/>
      <w:r w:rsidRPr="00302CB1">
        <w:rPr>
          <w:rFonts w:ascii="Verdana" w:hAnsi="Verdana"/>
          <w:sz w:val="20"/>
          <w:szCs w:val="20"/>
        </w:rPr>
        <w:t>5.6(</w:t>
      </w:r>
      <w:proofErr w:type="gramEnd"/>
      <w:r w:rsidRPr="00302CB1">
        <w:rPr>
          <w:rFonts w:ascii="Verdana" w:hAnsi="Verdana"/>
          <w:sz w:val="20"/>
          <w:szCs w:val="20"/>
        </w:rPr>
        <w:t>2) del Tratado, cuando la administración aduanera de una Parte proporcione a un exportador o productor de una mercancía una determinación, de conformidad con el Artículo 5.9(14) del Tratado de que la mercancía no es originaria, el exportador o productor notificará de la determinación a todas las personas a quienes proporcionó una certificación de origen con respecto a esa mercancía.</w:t>
      </w:r>
    </w:p>
    <w:p w:rsidR="00302CB1" w:rsidRPr="00302CB1" w:rsidRDefault="00302CB1" w:rsidP="00302CB1">
      <w:pPr>
        <w:rPr>
          <w:rFonts w:ascii="Verdana" w:hAnsi="Verdana"/>
          <w:sz w:val="20"/>
          <w:szCs w:val="20"/>
        </w:rPr>
      </w:pPr>
      <w:r w:rsidRPr="00302CB1">
        <w:rPr>
          <w:rFonts w:ascii="Verdana" w:hAnsi="Verdana"/>
          <w:sz w:val="20"/>
          <w:szCs w:val="20"/>
        </w:rPr>
        <w:t>2.     Para los efectos del Artículo </w:t>
      </w:r>
      <w:proofErr w:type="gramStart"/>
      <w:r w:rsidRPr="00302CB1">
        <w:rPr>
          <w:rFonts w:ascii="Verdana" w:hAnsi="Verdana"/>
          <w:sz w:val="20"/>
          <w:szCs w:val="20"/>
        </w:rPr>
        <w:t>5.6(</w:t>
      </w:r>
      <w:proofErr w:type="gramEnd"/>
      <w:r w:rsidRPr="00302CB1">
        <w:rPr>
          <w:rFonts w:ascii="Verdana" w:hAnsi="Verdana"/>
          <w:sz w:val="20"/>
          <w:szCs w:val="20"/>
        </w:rPr>
        <w:t>3) del Tratado, ninguna Parte podrá imponer sanciones civiles o administrativas a un exportador o productor de una mercancía en su territorio cuando antes del inicio de una investigación llevada a cabo por funcionarios de esa Parte con la facultad para realizar una investigación sobre la certificación de origen, el exportador o productor proporcione la notificación por escrito referida en el Artículo 5.6(2) del Tratado.</w:t>
      </w:r>
    </w:p>
    <w:p w:rsidR="00302CB1" w:rsidRPr="00302CB1" w:rsidRDefault="00302CB1" w:rsidP="00302CB1">
      <w:pPr>
        <w:rPr>
          <w:rFonts w:ascii="Verdana" w:hAnsi="Verdana"/>
          <w:sz w:val="20"/>
          <w:szCs w:val="20"/>
        </w:rPr>
      </w:pPr>
      <w:r w:rsidRPr="00302CB1">
        <w:rPr>
          <w:rFonts w:ascii="Verdana" w:hAnsi="Verdana"/>
          <w:b/>
          <w:bCs/>
          <w:sz w:val="20"/>
          <w:szCs w:val="20"/>
        </w:rPr>
        <w:t>Requisitos para Conservar Registros</w:t>
      </w:r>
    </w:p>
    <w:p w:rsidR="00302CB1" w:rsidRPr="00302CB1" w:rsidRDefault="00302CB1" w:rsidP="00302CB1">
      <w:pPr>
        <w:rPr>
          <w:rFonts w:ascii="Verdana" w:hAnsi="Verdana"/>
          <w:sz w:val="20"/>
          <w:szCs w:val="20"/>
        </w:rPr>
      </w:pPr>
      <w:r w:rsidRPr="00302CB1">
        <w:rPr>
          <w:rFonts w:ascii="Verdana" w:hAnsi="Verdana"/>
          <w:sz w:val="20"/>
          <w:szCs w:val="20"/>
        </w:rPr>
        <w:t>1.     La documentación y los registros requeridos que se deben mantener de conformidad con el Artículo 5.8 del Tratado se mantendrán de manera tal que permitan a un funcionario de la administración aduanera de una Parte, al realizar una verificación de origen de conformidad con el Artículo 5.9 del Tratado, llevar a cabo verificaciones detalladas de la documentación y los registros para verificar la información con base en la cual </w:t>
      </w:r>
      <w:r w:rsidRPr="00302CB1">
        <w:rPr>
          <w:rFonts w:ascii="Verdana" w:hAnsi="Verdana"/>
          <w:sz w:val="20"/>
          <w:szCs w:val="20"/>
        </w:rPr>
        <w:lastRenderedPageBreak/>
        <w:t>se completó la certificación de origen, y se realizó la solicitud de trato arancelario preferencial.</w:t>
      </w:r>
    </w:p>
    <w:p w:rsidR="00302CB1" w:rsidRPr="00302CB1" w:rsidRDefault="00302CB1" w:rsidP="00302CB1">
      <w:pPr>
        <w:rPr>
          <w:rFonts w:ascii="Verdana" w:hAnsi="Verdana"/>
          <w:sz w:val="20"/>
          <w:szCs w:val="20"/>
        </w:rPr>
      </w:pPr>
      <w:r w:rsidRPr="00302CB1">
        <w:rPr>
          <w:rFonts w:ascii="Verdana" w:hAnsi="Verdana"/>
          <w:sz w:val="20"/>
          <w:szCs w:val="20"/>
        </w:rPr>
        <w:t>2.     Los importadores, exportadores y productores que están obligados a conservar los registros de conformidad con el Artículo 5.8(1) y (2) del Tratado, sujeto a los requisitos de notificación y consentimiento establecidos en el Artículo 5.9(5) del Tratado, harán que esos registros estén disponibles para la inspección de un funcionario de la administración aduanera de una Parte que realiza una verificación y, en caso de una visita de verificación, proporcionarán instalaciones para esa inspección.</w:t>
      </w:r>
    </w:p>
    <w:p w:rsidR="00302CB1" w:rsidRPr="00302CB1" w:rsidRDefault="00302CB1" w:rsidP="00302CB1">
      <w:pPr>
        <w:rPr>
          <w:rFonts w:ascii="Verdana" w:hAnsi="Verdana"/>
          <w:sz w:val="20"/>
          <w:szCs w:val="20"/>
        </w:rPr>
      </w:pPr>
      <w:r w:rsidRPr="00302CB1">
        <w:rPr>
          <w:rFonts w:ascii="Verdana" w:hAnsi="Verdana"/>
          <w:sz w:val="20"/>
          <w:szCs w:val="20"/>
        </w:rPr>
        <w:t>3.     Cuando una administración aduanera encuentre, en el transcurso de una verificación de origen, que un importador, exportador o productor no cumple con mantener sus registros o documentación pertinente para determinar el origen de la mercancía de conformidad con los Principios de Contabilidad Generalmente Aceptados, o bajo cualquier otro método de manejo de inventarios aceptado, según lo dispuesto en el Artículo 4.13 del Tratado y el Anexo VIII de las Reglamentaciones Uniformes referentes a las Reglas de Origen del T-MEC, la administración aduanera otorgará, por escrito, al importador, exportador o productor, un mínimo de 30 días para registrar sus costos de conformidad con el Artículo 4.13 del Tratado y el Anexo VIII de las Reglamentaciones Uniformes referentes a las Reglas de Origen del T-MEC.</w:t>
      </w:r>
    </w:p>
    <w:p w:rsidR="00302CB1" w:rsidRPr="00302CB1" w:rsidRDefault="00302CB1" w:rsidP="00302CB1">
      <w:pPr>
        <w:rPr>
          <w:rFonts w:ascii="Verdana" w:hAnsi="Verdana"/>
          <w:sz w:val="20"/>
          <w:szCs w:val="20"/>
        </w:rPr>
      </w:pPr>
      <w:r w:rsidRPr="00302CB1">
        <w:rPr>
          <w:rFonts w:ascii="Verdana" w:hAnsi="Verdana"/>
          <w:sz w:val="20"/>
          <w:szCs w:val="20"/>
        </w:rPr>
        <w:t>4.     Para los efectos del Artículo 5.8 del Tratado y de estas Reglamentaciones Uniformes, "registros" incluyen los libros como se mencionan en las Reglamentaciones Uniformes referentes a las Reglas de Origen del T-MEC.</w:t>
      </w:r>
    </w:p>
    <w:p w:rsidR="00302CB1" w:rsidRPr="00302CB1" w:rsidRDefault="00302CB1" w:rsidP="00302CB1">
      <w:pPr>
        <w:rPr>
          <w:rFonts w:ascii="Verdana" w:hAnsi="Verdana"/>
          <w:sz w:val="20"/>
          <w:szCs w:val="20"/>
        </w:rPr>
      </w:pPr>
      <w:r w:rsidRPr="00302CB1">
        <w:rPr>
          <w:rFonts w:ascii="Verdana" w:hAnsi="Verdana"/>
          <w:b/>
          <w:bCs/>
          <w:sz w:val="20"/>
          <w:szCs w:val="20"/>
        </w:rPr>
        <w:t>Verificación de Origen</w:t>
      </w:r>
    </w:p>
    <w:p w:rsidR="00302CB1" w:rsidRPr="00302CB1" w:rsidRDefault="00302CB1" w:rsidP="00302CB1">
      <w:pPr>
        <w:rPr>
          <w:rFonts w:ascii="Verdana" w:hAnsi="Verdana"/>
          <w:sz w:val="20"/>
          <w:szCs w:val="20"/>
        </w:rPr>
      </w:pPr>
      <w:r w:rsidRPr="00302CB1">
        <w:rPr>
          <w:rFonts w:ascii="Verdana" w:hAnsi="Verdana"/>
          <w:sz w:val="20"/>
          <w:szCs w:val="20"/>
        </w:rPr>
        <w:t>1.     Para los efectos del Artículo </w:t>
      </w:r>
      <w:proofErr w:type="gramStart"/>
      <w:r w:rsidRPr="00302CB1">
        <w:rPr>
          <w:rFonts w:ascii="Verdana" w:hAnsi="Verdana"/>
          <w:sz w:val="20"/>
          <w:szCs w:val="20"/>
        </w:rPr>
        <w:t>5.9(</w:t>
      </w:r>
      <w:proofErr w:type="gramEnd"/>
      <w:r w:rsidRPr="00302CB1">
        <w:rPr>
          <w:rFonts w:ascii="Verdana" w:hAnsi="Verdana"/>
          <w:sz w:val="20"/>
          <w:szCs w:val="20"/>
        </w:rPr>
        <w:t>6) del Tratado, la Parte importadora informará al importador, sólo para los efectos de hacerlo de su conocimiento, el inicio de la verificación.</w:t>
      </w:r>
    </w:p>
    <w:p w:rsidR="00302CB1" w:rsidRPr="00302CB1" w:rsidRDefault="00302CB1" w:rsidP="00302CB1">
      <w:pPr>
        <w:rPr>
          <w:rFonts w:ascii="Verdana" w:hAnsi="Verdana"/>
          <w:sz w:val="20"/>
          <w:szCs w:val="20"/>
        </w:rPr>
      </w:pPr>
      <w:r w:rsidRPr="00302CB1">
        <w:rPr>
          <w:rFonts w:ascii="Verdana" w:hAnsi="Verdana"/>
          <w:sz w:val="20"/>
          <w:szCs w:val="20"/>
        </w:rPr>
        <w:t>2.     El Artículo </w:t>
      </w:r>
      <w:proofErr w:type="gramStart"/>
      <w:r w:rsidRPr="00302CB1">
        <w:rPr>
          <w:rFonts w:ascii="Verdana" w:hAnsi="Verdana"/>
          <w:sz w:val="20"/>
          <w:szCs w:val="20"/>
        </w:rPr>
        <w:t>5.9(</w:t>
      </w:r>
      <w:proofErr w:type="gramEnd"/>
      <w:r w:rsidRPr="00302CB1">
        <w:rPr>
          <w:rFonts w:ascii="Verdana" w:hAnsi="Verdana"/>
          <w:sz w:val="20"/>
          <w:szCs w:val="20"/>
        </w:rPr>
        <w:t>6) del Tratado no será interpretado en el sentido de impedir a la Parte importadora de ejercer sus facultades para llevar a cabo una verificación de conformidad con el Artículo 5.9 del Tratado o para llevar a cabo cualquier otra acción autorizada con el importador de conformidad con sus leyes y regulaciones.</w:t>
      </w:r>
    </w:p>
    <w:p w:rsidR="00302CB1" w:rsidRPr="00302CB1" w:rsidRDefault="00302CB1" w:rsidP="00302CB1">
      <w:pPr>
        <w:rPr>
          <w:rFonts w:ascii="Verdana" w:hAnsi="Verdana"/>
          <w:sz w:val="20"/>
          <w:szCs w:val="20"/>
        </w:rPr>
      </w:pPr>
      <w:r w:rsidRPr="00302CB1">
        <w:rPr>
          <w:rFonts w:ascii="Verdana" w:hAnsi="Verdana"/>
          <w:sz w:val="20"/>
          <w:szCs w:val="20"/>
        </w:rPr>
        <w:t>3.     Cada Parte indicará a las otras Partes, la oficina a la que será enviada la notificación conforme al Artículo </w:t>
      </w:r>
      <w:proofErr w:type="gramStart"/>
      <w:r w:rsidRPr="00302CB1">
        <w:rPr>
          <w:rFonts w:ascii="Verdana" w:hAnsi="Verdana"/>
          <w:sz w:val="20"/>
          <w:szCs w:val="20"/>
        </w:rPr>
        <w:t>5.9(</w:t>
      </w:r>
      <w:proofErr w:type="gramEnd"/>
      <w:r w:rsidRPr="00302CB1">
        <w:rPr>
          <w:rFonts w:ascii="Verdana" w:hAnsi="Verdana"/>
          <w:sz w:val="20"/>
          <w:szCs w:val="20"/>
        </w:rPr>
        <w:t>9)(a) del Tratado.</w:t>
      </w:r>
    </w:p>
    <w:p w:rsidR="00302CB1" w:rsidRPr="00302CB1" w:rsidRDefault="00302CB1" w:rsidP="00302CB1">
      <w:pPr>
        <w:rPr>
          <w:rFonts w:ascii="Verdana" w:hAnsi="Verdana"/>
          <w:sz w:val="20"/>
          <w:szCs w:val="20"/>
        </w:rPr>
      </w:pPr>
      <w:r w:rsidRPr="00302CB1">
        <w:rPr>
          <w:rFonts w:ascii="Verdana" w:hAnsi="Verdana"/>
          <w:sz w:val="20"/>
          <w:szCs w:val="20"/>
        </w:rPr>
        <w:t>4.     Para los efectos del Artículo </w:t>
      </w:r>
      <w:proofErr w:type="gramStart"/>
      <w:r w:rsidRPr="00302CB1">
        <w:rPr>
          <w:rFonts w:ascii="Verdana" w:hAnsi="Verdana"/>
          <w:sz w:val="20"/>
          <w:szCs w:val="20"/>
        </w:rPr>
        <w:t>5.9(</w:t>
      </w:r>
      <w:proofErr w:type="gramEnd"/>
      <w:r w:rsidRPr="00302CB1">
        <w:rPr>
          <w:rFonts w:ascii="Verdana" w:hAnsi="Verdana"/>
          <w:sz w:val="20"/>
          <w:szCs w:val="20"/>
        </w:rPr>
        <w:t>16) del Tratado, "aquellas personas" significa el exportador, productor o importador que esté sujeto a una verificación y que haya proporcionado información durante la verificación directamente a la Parte importadora.</w:t>
      </w:r>
    </w:p>
    <w:p w:rsidR="00302CB1" w:rsidRPr="00302CB1" w:rsidRDefault="00302CB1" w:rsidP="00302CB1">
      <w:pPr>
        <w:rPr>
          <w:rFonts w:ascii="Verdana" w:hAnsi="Verdana"/>
          <w:sz w:val="20"/>
          <w:szCs w:val="20"/>
        </w:rPr>
      </w:pPr>
      <w:r w:rsidRPr="00302CB1">
        <w:rPr>
          <w:rFonts w:ascii="Verdana" w:hAnsi="Verdana"/>
          <w:sz w:val="20"/>
          <w:szCs w:val="20"/>
        </w:rPr>
        <w:t>5.     Para los efectos de realizar una verificación de origen de conformidad con el Artículo 5.9 del Tratado, es suficiente para una Parte basarse en la información de contacto del certificador, exportador, productor o importador proporcionada en una certificación de origen.</w:t>
      </w:r>
    </w:p>
    <w:p w:rsidR="00302CB1" w:rsidRPr="00302CB1" w:rsidRDefault="00302CB1" w:rsidP="00302CB1">
      <w:pPr>
        <w:rPr>
          <w:rFonts w:ascii="Verdana" w:hAnsi="Verdana"/>
          <w:sz w:val="20"/>
          <w:szCs w:val="20"/>
        </w:rPr>
      </w:pPr>
      <w:r w:rsidRPr="00302CB1">
        <w:rPr>
          <w:rFonts w:ascii="Verdana" w:hAnsi="Verdana"/>
          <w:sz w:val="20"/>
          <w:szCs w:val="20"/>
        </w:rPr>
        <w:lastRenderedPageBreak/>
        <w:t>6.     Para los efectos del Artículo </w:t>
      </w:r>
      <w:proofErr w:type="gramStart"/>
      <w:r w:rsidRPr="00302CB1">
        <w:rPr>
          <w:rFonts w:ascii="Verdana" w:hAnsi="Verdana"/>
          <w:sz w:val="20"/>
          <w:szCs w:val="20"/>
        </w:rPr>
        <w:t>5.9(</w:t>
      </w:r>
      <w:proofErr w:type="gramEnd"/>
      <w:r w:rsidRPr="00302CB1">
        <w:rPr>
          <w:rFonts w:ascii="Verdana" w:hAnsi="Verdana"/>
          <w:sz w:val="20"/>
          <w:szCs w:val="20"/>
        </w:rPr>
        <w:t>18) del Tratado, "cualquier medio que pueda producir una confirmación de recepción" incluye,</w:t>
      </w:r>
    </w:p>
    <w:p w:rsidR="00302CB1" w:rsidRPr="00302CB1" w:rsidRDefault="00302CB1" w:rsidP="00302CB1">
      <w:pPr>
        <w:rPr>
          <w:rFonts w:ascii="Verdana" w:hAnsi="Verdana"/>
          <w:sz w:val="20"/>
          <w:szCs w:val="20"/>
        </w:rPr>
      </w:pPr>
      <w:r w:rsidRPr="00302CB1">
        <w:rPr>
          <w:rFonts w:ascii="Verdana" w:hAnsi="Verdana"/>
          <w:sz w:val="20"/>
          <w:szCs w:val="20"/>
        </w:rPr>
        <w:t>(a)   correo electrónico;</w:t>
      </w:r>
    </w:p>
    <w:p w:rsidR="00302CB1" w:rsidRPr="00302CB1" w:rsidRDefault="00302CB1" w:rsidP="00302CB1">
      <w:pPr>
        <w:rPr>
          <w:rFonts w:ascii="Verdana" w:hAnsi="Verdana"/>
          <w:sz w:val="20"/>
          <w:szCs w:val="20"/>
        </w:rPr>
      </w:pPr>
      <w:r w:rsidRPr="00302CB1">
        <w:rPr>
          <w:rFonts w:ascii="Verdana" w:hAnsi="Verdana"/>
          <w:sz w:val="20"/>
          <w:szCs w:val="20"/>
        </w:rPr>
        <w:t>(b)   servicios de mensajería internacional;</w:t>
      </w:r>
    </w:p>
    <w:p w:rsidR="00302CB1" w:rsidRPr="00302CB1" w:rsidRDefault="00302CB1" w:rsidP="00302CB1">
      <w:pPr>
        <w:rPr>
          <w:rFonts w:ascii="Verdana" w:hAnsi="Verdana"/>
          <w:sz w:val="20"/>
          <w:szCs w:val="20"/>
        </w:rPr>
      </w:pPr>
      <w:r w:rsidRPr="00302CB1">
        <w:rPr>
          <w:rFonts w:ascii="Verdana" w:hAnsi="Verdana"/>
          <w:sz w:val="20"/>
          <w:szCs w:val="20"/>
        </w:rPr>
        <w:t>(c)    servicios de correo certificado o registrado, o</w:t>
      </w:r>
    </w:p>
    <w:p w:rsidR="00302CB1" w:rsidRPr="00302CB1" w:rsidRDefault="00302CB1" w:rsidP="00302CB1">
      <w:pPr>
        <w:rPr>
          <w:rFonts w:ascii="Verdana" w:hAnsi="Verdana"/>
          <w:sz w:val="20"/>
          <w:szCs w:val="20"/>
        </w:rPr>
      </w:pPr>
      <w:r w:rsidRPr="00302CB1">
        <w:rPr>
          <w:rFonts w:ascii="Verdana" w:hAnsi="Verdana"/>
          <w:sz w:val="20"/>
          <w:szCs w:val="20"/>
        </w:rPr>
        <w:t>(d)   mensaje electrónico enviado dentro del sistema electrónico de la Parte.</w:t>
      </w:r>
    </w:p>
    <w:p w:rsidR="00302CB1" w:rsidRPr="00302CB1" w:rsidRDefault="00302CB1" w:rsidP="00302CB1">
      <w:pPr>
        <w:rPr>
          <w:rFonts w:ascii="Verdana" w:hAnsi="Verdana"/>
          <w:sz w:val="20"/>
          <w:szCs w:val="20"/>
        </w:rPr>
      </w:pPr>
      <w:r w:rsidRPr="00302CB1">
        <w:rPr>
          <w:rFonts w:ascii="Verdana" w:hAnsi="Verdana"/>
          <w:sz w:val="20"/>
          <w:szCs w:val="20"/>
        </w:rPr>
        <w:t>7.     Nada de lo dispuesto en este Artículo limitará ningún derecho previsto de conformidad con el Capítulo 5 (Procedimientos de Origen) del Tratado, al exportador o productor de una mercancía en el territorio de una Parte en virtud del hecho de que dicho exportador o productor es también el importador de la mercancía en el territorio de la Parte en la que se solicita el trato arancelario preferencial.</w:t>
      </w:r>
    </w:p>
    <w:p w:rsidR="00302CB1" w:rsidRPr="00302CB1" w:rsidRDefault="00302CB1" w:rsidP="00302CB1">
      <w:pPr>
        <w:rPr>
          <w:rFonts w:ascii="Verdana" w:hAnsi="Verdana"/>
          <w:sz w:val="20"/>
          <w:szCs w:val="20"/>
        </w:rPr>
      </w:pPr>
      <w:r w:rsidRPr="00302CB1">
        <w:rPr>
          <w:rFonts w:ascii="Verdana" w:hAnsi="Verdana"/>
          <w:sz w:val="20"/>
          <w:szCs w:val="20"/>
        </w:rPr>
        <w:t>8.     Para los efectos del Artículo 5.9(14) del Tratado, cuando el importador no es el certificador, la Parte importadora proporcionará al importador la determinación por escrito emitida al exportador o productor, que cumpla con lo establecido en el Artículo 5.12 y en el Artículo 7.22 del Tratado para asegurar la protección de la información del operador comercial.</w:t>
      </w:r>
    </w:p>
    <w:p w:rsidR="00302CB1" w:rsidRPr="00302CB1" w:rsidRDefault="00302CB1" w:rsidP="00302CB1">
      <w:pPr>
        <w:rPr>
          <w:rFonts w:ascii="Verdana" w:hAnsi="Verdana"/>
          <w:sz w:val="20"/>
          <w:szCs w:val="20"/>
        </w:rPr>
      </w:pPr>
      <w:r w:rsidRPr="00302CB1">
        <w:rPr>
          <w:rFonts w:ascii="Verdana" w:hAnsi="Verdana"/>
          <w:sz w:val="20"/>
          <w:szCs w:val="20"/>
        </w:rPr>
        <w:t>9.     Para los efectos del Artículo 5.9(15) del Tratado, para mayor certeza, "toda la información necesaria" incluye la información que pueda ser requerida con respecto a los materiales utilizados en la producción de una mercancía o cualquier asistencia solicitada conforme al Artículo 5.9(8) del Tratado.</w:t>
      </w:r>
    </w:p>
    <w:p w:rsidR="00302CB1" w:rsidRPr="00302CB1" w:rsidRDefault="00302CB1" w:rsidP="00302CB1">
      <w:pPr>
        <w:rPr>
          <w:rFonts w:ascii="Verdana" w:hAnsi="Verdana"/>
          <w:sz w:val="20"/>
          <w:szCs w:val="20"/>
        </w:rPr>
      </w:pPr>
      <w:r w:rsidRPr="00302CB1">
        <w:rPr>
          <w:rFonts w:ascii="Verdana" w:hAnsi="Verdana"/>
          <w:sz w:val="20"/>
          <w:szCs w:val="20"/>
        </w:rPr>
        <w:t>10.   Cuando la administración aduanera, al realizar una verificación de origen de una mercancía importada a su territorio de conformidad con el Artículo 5.9 del Tratado, realice una verificación de origen de un material utilizado en la producción de la mercancía, la verificación de origen de ese material deberá efectuarse de conformidad con los procedimientos establecidos en:</w:t>
      </w:r>
    </w:p>
    <w:p w:rsidR="00302CB1" w:rsidRPr="00302CB1" w:rsidRDefault="00302CB1" w:rsidP="00302CB1">
      <w:pPr>
        <w:rPr>
          <w:rFonts w:ascii="Verdana" w:hAnsi="Verdana"/>
          <w:sz w:val="20"/>
          <w:szCs w:val="20"/>
        </w:rPr>
      </w:pPr>
      <w:r w:rsidRPr="00302CB1">
        <w:rPr>
          <w:rFonts w:ascii="Verdana" w:hAnsi="Verdana"/>
          <w:sz w:val="20"/>
          <w:szCs w:val="20"/>
        </w:rPr>
        <w:t>(a)   Artículo </w:t>
      </w:r>
      <w:proofErr w:type="gramStart"/>
      <w:r w:rsidRPr="00302CB1">
        <w:rPr>
          <w:rFonts w:ascii="Verdana" w:hAnsi="Verdana"/>
          <w:sz w:val="20"/>
          <w:szCs w:val="20"/>
        </w:rPr>
        <w:t>5.9(</w:t>
      </w:r>
      <w:proofErr w:type="gramEnd"/>
      <w:r w:rsidRPr="00302CB1">
        <w:rPr>
          <w:rFonts w:ascii="Verdana" w:hAnsi="Verdana"/>
          <w:sz w:val="20"/>
          <w:szCs w:val="20"/>
        </w:rPr>
        <w:t>1), (5), del (7) al (11), (13) y (18) del Tratado, y</w:t>
      </w:r>
    </w:p>
    <w:p w:rsidR="00302CB1" w:rsidRPr="00302CB1" w:rsidRDefault="00302CB1" w:rsidP="00302CB1">
      <w:pPr>
        <w:rPr>
          <w:rFonts w:ascii="Verdana" w:hAnsi="Verdana"/>
          <w:sz w:val="20"/>
          <w:szCs w:val="20"/>
        </w:rPr>
      </w:pPr>
      <w:r w:rsidRPr="00302CB1">
        <w:rPr>
          <w:rFonts w:ascii="Verdana" w:hAnsi="Verdana"/>
          <w:sz w:val="20"/>
          <w:szCs w:val="20"/>
        </w:rPr>
        <w:t>(b)   los párrafos 3, 6, 13, 14, y 15 de esta Sección.</w:t>
      </w:r>
    </w:p>
    <w:p w:rsidR="00302CB1" w:rsidRPr="00302CB1" w:rsidRDefault="00302CB1" w:rsidP="00302CB1">
      <w:pPr>
        <w:rPr>
          <w:rFonts w:ascii="Verdana" w:hAnsi="Verdana"/>
          <w:sz w:val="20"/>
          <w:szCs w:val="20"/>
        </w:rPr>
      </w:pPr>
      <w:r w:rsidRPr="00302CB1">
        <w:rPr>
          <w:rFonts w:ascii="Verdana" w:hAnsi="Verdana"/>
          <w:sz w:val="20"/>
          <w:szCs w:val="20"/>
        </w:rPr>
        <w:t>11.   La administración aduanera, al realizar una verificación de origen de un material utilizado en la producción de una mercancía conforme a lo dispuesto en el párrafo 10 de esta Sección, podrá considerar el material como no originario al determinar si la mercancía es originaria, si el productor o proveedor de dicho material no le permite a la administración aduanera acceder a la información requerida para determinar si el material es originario, por las siguientes u otras causas:</w:t>
      </w:r>
    </w:p>
    <w:p w:rsidR="00302CB1" w:rsidRPr="00302CB1" w:rsidRDefault="00302CB1" w:rsidP="00302CB1">
      <w:pPr>
        <w:rPr>
          <w:rFonts w:ascii="Verdana" w:hAnsi="Verdana"/>
          <w:sz w:val="20"/>
          <w:szCs w:val="20"/>
        </w:rPr>
      </w:pPr>
      <w:r w:rsidRPr="00302CB1">
        <w:rPr>
          <w:rFonts w:ascii="Verdana" w:hAnsi="Verdana"/>
          <w:sz w:val="20"/>
          <w:szCs w:val="20"/>
        </w:rPr>
        <w:t>(a)   niegue el acceso a sus registros;</w:t>
      </w:r>
    </w:p>
    <w:p w:rsidR="00302CB1" w:rsidRPr="00302CB1" w:rsidRDefault="00302CB1" w:rsidP="00302CB1">
      <w:pPr>
        <w:rPr>
          <w:rFonts w:ascii="Verdana" w:hAnsi="Verdana"/>
          <w:sz w:val="20"/>
          <w:szCs w:val="20"/>
        </w:rPr>
      </w:pPr>
      <w:r w:rsidRPr="00302CB1">
        <w:rPr>
          <w:rFonts w:ascii="Verdana" w:hAnsi="Verdana"/>
          <w:sz w:val="20"/>
          <w:szCs w:val="20"/>
        </w:rPr>
        <w:t>(b)   no responda al cuestionario u oficio de verificación, o</w:t>
      </w:r>
    </w:p>
    <w:p w:rsidR="00302CB1" w:rsidRPr="00302CB1" w:rsidRDefault="00302CB1" w:rsidP="00302CB1">
      <w:pPr>
        <w:rPr>
          <w:rFonts w:ascii="Verdana" w:hAnsi="Verdana"/>
          <w:sz w:val="20"/>
          <w:szCs w:val="20"/>
        </w:rPr>
      </w:pPr>
      <w:r w:rsidRPr="00302CB1">
        <w:rPr>
          <w:rFonts w:ascii="Verdana" w:hAnsi="Verdana"/>
          <w:sz w:val="20"/>
          <w:szCs w:val="20"/>
        </w:rPr>
        <w:lastRenderedPageBreak/>
        <w:t>(c)    rechace consentir que se realice una visita de verificación dentro de los 30 días siguientes a la fecha de recepción de la notificación, de conformidad con el Artículo 5.9(7)(d) del Tratado, según sea aplicable de conformidad con el párrafo 10 de esta Sección.</w:t>
      </w:r>
    </w:p>
    <w:p w:rsidR="00302CB1" w:rsidRPr="00302CB1" w:rsidRDefault="00302CB1" w:rsidP="00302CB1">
      <w:pPr>
        <w:rPr>
          <w:rFonts w:ascii="Verdana" w:hAnsi="Verdana"/>
          <w:sz w:val="20"/>
          <w:szCs w:val="20"/>
        </w:rPr>
      </w:pPr>
      <w:r w:rsidRPr="00302CB1">
        <w:rPr>
          <w:rFonts w:ascii="Verdana" w:hAnsi="Verdana"/>
          <w:sz w:val="20"/>
          <w:szCs w:val="20"/>
        </w:rPr>
        <w:t>12.   Las Partes no tienen la intención de considerar a un material que es usado en la producción de una mercancía como un material no originario solamente sobre la base de la posposición de una visita de verificación de conformidad con el Artículo 5.9(10) u (11) del Tratado, según sea aplicable conforme al párrafo 10(a) de esta Sección.</w:t>
      </w:r>
    </w:p>
    <w:p w:rsidR="00302CB1" w:rsidRPr="00302CB1" w:rsidRDefault="00302CB1" w:rsidP="00302CB1">
      <w:pPr>
        <w:rPr>
          <w:rFonts w:ascii="Verdana" w:hAnsi="Verdana"/>
          <w:sz w:val="20"/>
          <w:szCs w:val="20"/>
        </w:rPr>
      </w:pPr>
      <w:r w:rsidRPr="00302CB1">
        <w:rPr>
          <w:rFonts w:ascii="Verdana" w:hAnsi="Verdana"/>
          <w:sz w:val="20"/>
          <w:szCs w:val="20"/>
        </w:rPr>
        <w:t>13.   Cada Parte deberá, por conducto de su administración aduanera en el curso de una verificación de origen para la cual los Principios de Contabilidad Generalmente Aceptados, o cualquier otro método de manejo de inventarios aceptado pudiera ser relevante, aplicar y aceptar los Principios de Contabilidad Generalmente Aceptados previstos en el Artículo 4.13 del Tratado o cualquier otro método de manejo de inventarios aceptado conforme a lo dispuesto en los Anexos VII y VIII de las Reglamentaciones Uniformes referentes a las Reglas de Origen del T-MEC.</w:t>
      </w:r>
    </w:p>
    <w:p w:rsidR="00302CB1" w:rsidRPr="00302CB1" w:rsidRDefault="00302CB1" w:rsidP="00302CB1">
      <w:pPr>
        <w:rPr>
          <w:rFonts w:ascii="Verdana" w:hAnsi="Verdana"/>
          <w:sz w:val="20"/>
          <w:szCs w:val="20"/>
        </w:rPr>
      </w:pPr>
      <w:r w:rsidRPr="00302CB1">
        <w:rPr>
          <w:rFonts w:ascii="Verdana" w:hAnsi="Verdana"/>
          <w:sz w:val="20"/>
          <w:szCs w:val="20"/>
        </w:rPr>
        <w:t>14.   Para los efectos del Anexo IV 2(2</w:t>
      </w:r>
      <w:proofErr w:type="gramStart"/>
      <w:r w:rsidRPr="00302CB1">
        <w:rPr>
          <w:rFonts w:ascii="Verdana" w:hAnsi="Verdana"/>
          <w:sz w:val="20"/>
          <w:szCs w:val="20"/>
        </w:rPr>
        <w:t>)(</w:t>
      </w:r>
      <w:proofErr w:type="gramEnd"/>
      <w:r w:rsidRPr="00302CB1">
        <w:rPr>
          <w:rFonts w:ascii="Verdana" w:hAnsi="Verdana"/>
          <w:sz w:val="20"/>
          <w:szCs w:val="20"/>
        </w:rPr>
        <w:t>d) (Valor de Transacción Inaceptable) y el Anexo VI 2(3)(d) (Valor</w:t>
      </w:r>
    </w:p>
    <w:p w:rsidR="00302CB1" w:rsidRPr="00302CB1" w:rsidRDefault="00302CB1" w:rsidP="00302CB1">
      <w:pPr>
        <w:rPr>
          <w:rFonts w:ascii="Verdana" w:hAnsi="Verdana"/>
          <w:sz w:val="20"/>
          <w:szCs w:val="20"/>
        </w:rPr>
      </w:pPr>
      <w:proofErr w:type="gramStart"/>
      <w:r w:rsidRPr="00302CB1">
        <w:rPr>
          <w:rFonts w:ascii="Verdana" w:hAnsi="Verdana"/>
          <w:sz w:val="20"/>
          <w:szCs w:val="20"/>
        </w:rPr>
        <w:t>de</w:t>
      </w:r>
      <w:proofErr w:type="gramEnd"/>
      <w:r w:rsidRPr="00302CB1">
        <w:rPr>
          <w:rFonts w:ascii="Verdana" w:hAnsi="Verdana"/>
          <w:sz w:val="20"/>
          <w:szCs w:val="20"/>
        </w:rPr>
        <w:t> los Materiales) de las Reglamentaciones Uniformes referentes a las Reglas de Origen del T-MEC, al determinar si el valor de transacción de la mercancía o del material es aceptable cuando el productor y el comprador o el productor y el vendedor sean personas vinculadas, según sea el caso, la administración aduanera aplicará las disposiciones pertinentes del Acuerdo de Valoración Aduanera.</w:t>
      </w:r>
    </w:p>
    <w:p w:rsidR="00302CB1" w:rsidRPr="00302CB1" w:rsidRDefault="00302CB1" w:rsidP="00302CB1">
      <w:pPr>
        <w:rPr>
          <w:rFonts w:ascii="Verdana" w:hAnsi="Verdana"/>
          <w:sz w:val="20"/>
          <w:szCs w:val="20"/>
        </w:rPr>
      </w:pPr>
      <w:r w:rsidRPr="00302CB1">
        <w:rPr>
          <w:rFonts w:ascii="Verdana" w:hAnsi="Verdana"/>
          <w:sz w:val="20"/>
          <w:szCs w:val="20"/>
        </w:rPr>
        <w:t>15.   Cuando una administración aduanera utilice información distinta a la suministrada por o en nombre del productor del material, a efecto de determinar el valor del material conforme al Anexo VI 10 (Valor de los Materiales) de las Reglamentaciones Uniformes referentes a las Reglas de Origen del T-MEC, la administración aduanera comunicará al productor, si ese productor lo solicita, la fuente de dicha información, los datos utilizados y los cálculos basados en dichos datos, sujeto a las disposiciones de confidencialidad contenidas en el Artículo 5.12 y en el Artículo 7.22 del Tratado.</w:t>
      </w:r>
    </w:p>
    <w:p w:rsidR="00302CB1" w:rsidRPr="00302CB1" w:rsidRDefault="00302CB1" w:rsidP="00302CB1">
      <w:pPr>
        <w:rPr>
          <w:rFonts w:ascii="Verdana" w:hAnsi="Verdana"/>
          <w:sz w:val="20"/>
          <w:szCs w:val="20"/>
        </w:rPr>
      </w:pPr>
      <w:r w:rsidRPr="00302CB1">
        <w:rPr>
          <w:rFonts w:ascii="Verdana" w:hAnsi="Verdana"/>
          <w:sz w:val="20"/>
          <w:szCs w:val="20"/>
        </w:rPr>
        <w:t>16.   Con respecto a los vehículos para pasajeros, camiones ligeros, camiones pesados, otros vehículos y otras partes utilizadas en la producción de dichos vehículos, para el periodo comprendido entre el 1 de julio de 2020 al 31 de diciembre de 2020, se proporcionará un plazo adicional a los productores, exportadores e importadores de esas mercancías para responder las solicitudes de información, incluyendo la documentación soporte de una certificación de origen realizada de conformidad con el Artículo 5.2 (Solicitudes de Trato Arancelario Preferencial). Esto incluirá, permitir flexibilidad con respecto al tiempo necesario para obtener dicha documentación durante este periodo.</w:t>
      </w:r>
    </w:p>
    <w:p w:rsidR="00302CB1" w:rsidRPr="00302CB1" w:rsidRDefault="00302CB1" w:rsidP="00302CB1">
      <w:pPr>
        <w:rPr>
          <w:rFonts w:ascii="Verdana" w:hAnsi="Verdana"/>
          <w:sz w:val="20"/>
          <w:szCs w:val="20"/>
        </w:rPr>
      </w:pPr>
      <w:r w:rsidRPr="00302CB1">
        <w:rPr>
          <w:rFonts w:ascii="Verdana" w:hAnsi="Verdana"/>
          <w:b/>
          <w:bCs/>
          <w:sz w:val="20"/>
          <w:szCs w:val="20"/>
        </w:rPr>
        <w:t>Resoluciones Anticipadas Relacionadas al Origen</w:t>
      </w:r>
    </w:p>
    <w:p w:rsidR="00302CB1" w:rsidRPr="00302CB1" w:rsidRDefault="00302CB1" w:rsidP="00302CB1">
      <w:pPr>
        <w:rPr>
          <w:rFonts w:ascii="Verdana" w:hAnsi="Verdana"/>
          <w:sz w:val="20"/>
          <w:szCs w:val="20"/>
        </w:rPr>
      </w:pPr>
      <w:r w:rsidRPr="00302CB1">
        <w:rPr>
          <w:rFonts w:ascii="Verdana" w:hAnsi="Verdana"/>
          <w:sz w:val="20"/>
          <w:szCs w:val="20"/>
        </w:rPr>
        <w:lastRenderedPageBreak/>
        <w:t>Para los efectos del Artículo 5.14(1) y del Artículo 7.5(4)(c) del Tratado, se espera que la administración aduanera de una Parte emita una resolución anticipada a un exportador o productor en el territorio de otra Parte, con respecto a un material que es utilizado en la producción de una mercancía.</w:t>
      </w:r>
    </w:p>
    <w:p w:rsidR="00302CB1" w:rsidRPr="00302CB1" w:rsidRDefault="00302CB1" w:rsidP="00302CB1">
      <w:pPr>
        <w:rPr>
          <w:rFonts w:ascii="Verdana" w:hAnsi="Verdana"/>
          <w:sz w:val="20"/>
          <w:szCs w:val="20"/>
        </w:rPr>
      </w:pPr>
      <w:r w:rsidRPr="00302CB1">
        <w:rPr>
          <w:rFonts w:ascii="Verdana" w:hAnsi="Verdana"/>
          <w:b/>
          <w:bCs/>
          <w:sz w:val="20"/>
          <w:szCs w:val="20"/>
        </w:rPr>
        <w:t>Elementos Mínimos de Información</w:t>
      </w:r>
    </w:p>
    <w:p w:rsidR="00302CB1" w:rsidRPr="00302CB1" w:rsidRDefault="00302CB1" w:rsidP="00302CB1">
      <w:pPr>
        <w:rPr>
          <w:rFonts w:ascii="Verdana" w:hAnsi="Verdana"/>
          <w:sz w:val="20"/>
          <w:szCs w:val="20"/>
        </w:rPr>
      </w:pPr>
      <w:r w:rsidRPr="00302CB1">
        <w:rPr>
          <w:rFonts w:ascii="Verdana" w:hAnsi="Verdana"/>
          <w:sz w:val="20"/>
          <w:szCs w:val="20"/>
        </w:rPr>
        <w:t>Cuando se llene una certificación de origen con base en la Sección 3(7) y el Anexo II de las Reglamentaciones Uniformes referentes a las Reglas de Origen del T-MEC, el certificador deberá indicar "Anexo II de las Reglamentaciones Uniformes referentes a las Reglas de Origen del T-MEC" dentro de la certificación de origen del Anexo 5-A (Elementos Mínimos de Información) del Tratado.</w:t>
      </w:r>
    </w:p>
    <w:p w:rsidR="00302CB1" w:rsidRPr="00302CB1" w:rsidRDefault="00302CB1" w:rsidP="00302CB1">
      <w:pPr>
        <w:rPr>
          <w:rFonts w:ascii="Verdana" w:hAnsi="Verdana"/>
          <w:sz w:val="20"/>
          <w:szCs w:val="20"/>
        </w:rPr>
      </w:pPr>
      <w:r w:rsidRPr="00302CB1">
        <w:rPr>
          <w:rFonts w:ascii="Verdana" w:hAnsi="Verdana"/>
          <w:b/>
          <w:bCs/>
          <w:sz w:val="20"/>
          <w:szCs w:val="20"/>
        </w:rPr>
        <w:t>CAPÍTULO 6</w:t>
      </w:r>
    </w:p>
    <w:p w:rsidR="00302CB1" w:rsidRPr="00302CB1" w:rsidRDefault="00302CB1" w:rsidP="00302CB1">
      <w:pPr>
        <w:rPr>
          <w:rFonts w:ascii="Verdana" w:hAnsi="Verdana"/>
          <w:sz w:val="20"/>
          <w:szCs w:val="20"/>
        </w:rPr>
      </w:pPr>
      <w:r w:rsidRPr="00302CB1">
        <w:rPr>
          <w:rFonts w:ascii="Verdana" w:hAnsi="Verdana"/>
          <w:b/>
          <w:bCs/>
          <w:sz w:val="20"/>
          <w:szCs w:val="20"/>
        </w:rPr>
        <w:t>MERCANCÍAS TEXTILES Y PRENDAS DE VESTIR</w:t>
      </w:r>
    </w:p>
    <w:p w:rsidR="00302CB1" w:rsidRPr="00302CB1" w:rsidRDefault="00302CB1" w:rsidP="00302CB1">
      <w:pPr>
        <w:rPr>
          <w:rFonts w:ascii="Verdana" w:hAnsi="Verdana"/>
          <w:sz w:val="20"/>
          <w:szCs w:val="20"/>
        </w:rPr>
      </w:pPr>
      <w:r w:rsidRPr="00302CB1">
        <w:rPr>
          <w:rFonts w:ascii="Verdana" w:hAnsi="Verdana"/>
          <w:b/>
          <w:bCs/>
          <w:sz w:val="20"/>
          <w:szCs w:val="20"/>
        </w:rPr>
        <w:t>Verificación</w:t>
      </w:r>
    </w:p>
    <w:p w:rsidR="00302CB1" w:rsidRPr="00302CB1" w:rsidRDefault="00302CB1" w:rsidP="00302CB1">
      <w:pPr>
        <w:rPr>
          <w:rFonts w:ascii="Verdana" w:hAnsi="Verdana"/>
          <w:sz w:val="20"/>
          <w:szCs w:val="20"/>
        </w:rPr>
      </w:pPr>
      <w:r w:rsidRPr="00302CB1">
        <w:rPr>
          <w:rFonts w:ascii="Verdana" w:hAnsi="Verdana"/>
          <w:sz w:val="20"/>
          <w:szCs w:val="20"/>
        </w:rPr>
        <w:t>1.     Para los efectos del Artículo </w:t>
      </w:r>
      <w:proofErr w:type="gramStart"/>
      <w:r w:rsidRPr="00302CB1">
        <w:rPr>
          <w:rFonts w:ascii="Verdana" w:hAnsi="Verdana"/>
          <w:sz w:val="20"/>
          <w:szCs w:val="20"/>
        </w:rPr>
        <w:t>6.6(</w:t>
      </w:r>
      <w:proofErr w:type="gramEnd"/>
      <w:r w:rsidRPr="00302CB1">
        <w:rPr>
          <w:rFonts w:ascii="Verdana" w:hAnsi="Verdana"/>
          <w:sz w:val="20"/>
          <w:szCs w:val="20"/>
        </w:rPr>
        <w:t>7)(d) del Tratado, la Parte importadora, al momento de solicitar la autorización del exportador o productor o de la persona que tenga capacidad para consentir una visita a las instalaciones, informará a esa persona de:</w:t>
      </w:r>
    </w:p>
    <w:p w:rsidR="00302CB1" w:rsidRPr="00302CB1" w:rsidRDefault="00302CB1" w:rsidP="00302CB1">
      <w:pPr>
        <w:rPr>
          <w:rFonts w:ascii="Verdana" w:hAnsi="Verdana"/>
          <w:sz w:val="20"/>
          <w:szCs w:val="20"/>
        </w:rPr>
      </w:pPr>
      <w:r w:rsidRPr="00302CB1">
        <w:rPr>
          <w:rFonts w:ascii="Verdana" w:hAnsi="Verdana"/>
          <w:sz w:val="20"/>
          <w:szCs w:val="20"/>
        </w:rPr>
        <w:t>(a)   el fundamento legal de la visita;</w:t>
      </w:r>
    </w:p>
    <w:p w:rsidR="00302CB1" w:rsidRPr="00302CB1" w:rsidRDefault="00302CB1" w:rsidP="00302CB1">
      <w:pPr>
        <w:rPr>
          <w:rFonts w:ascii="Verdana" w:hAnsi="Verdana"/>
          <w:sz w:val="20"/>
          <w:szCs w:val="20"/>
        </w:rPr>
      </w:pPr>
      <w:r w:rsidRPr="00302CB1">
        <w:rPr>
          <w:rFonts w:ascii="Verdana" w:hAnsi="Verdana"/>
          <w:sz w:val="20"/>
          <w:szCs w:val="20"/>
        </w:rPr>
        <w:t>(b)   el propósito específico de la visita, y</w:t>
      </w:r>
    </w:p>
    <w:p w:rsidR="00302CB1" w:rsidRPr="00302CB1" w:rsidRDefault="00302CB1" w:rsidP="00302CB1">
      <w:pPr>
        <w:rPr>
          <w:rFonts w:ascii="Verdana" w:hAnsi="Verdana"/>
          <w:sz w:val="20"/>
          <w:szCs w:val="20"/>
        </w:rPr>
      </w:pPr>
      <w:r w:rsidRPr="00302CB1">
        <w:rPr>
          <w:rFonts w:ascii="Verdana" w:hAnsi="Verdana"/>
          <w:sz w:val="20"/>
          <w:szCs w:val="20"/>
        </w:rPr>
        <w:t>(c)    los nombres y cargos de los funcionarios que efectuarán la visita.</w:t>
      </w:r>
    </w:p>
    <w:p w:rsidR="00302CB1" w:rsidRPr="00302CB1" w:rsidRDefault="00302CB1" w:rsidP="00302CB1">
      <w:pPr>
        <w:rPr>
          <w:rFonts w:ascii="Verdana" w:hAnsi="Verdana"/>
          <w:sz w:val="20"/>
          <w:szCs w:val="20"/>
        </w:rPr>
      </w:pPr>
      <w:r w:rsidRPr="00302CB1">
        <w:rPr>
          <w:rFonts w:ascii="Verdana" w:hAnsi="Verdana"/>
          <w:sz w:val="20"/>
          <w:szCs w:val="20"/>
        </w:rPr>
        <w:t>2.     Si la Parte importadora realiza una visita a las instalaciones conforme al Artículo 6.6. </w:t>
      </w:r>
      <w:proofErr w:type="gramStart"/>
      <w:r w:rsidRPr="00302CB1">
        <w:rPr>
          <w:rFonts w:ascii="Verdana" w:hAnsi="Verdana"/>
          <w:sz w:val="20"/>
          <w:szCs w:val="20"/>
        </w:rPr>
        <w:t>del</w:t>
      </w:r>
      <w:proofErr w:type="gramEnd"/>
      <w:r w:rsidRPr="00302CB1">
        <w:rPr>
          <w:rFonts w:ascii="Verdana" w:hAnsi="Verdana"/>
          <w:sz w:val="20"/>
          <w:szCs w:val="20"/>
        </w:rPr>
        <w:t> Tratado y tiene la intención de negar el trato arancelario preferencial a una mercancía textil o prenda de vestir de conformidad con el Artículo 6.6(9) del Tratado, proporcionará por escrito los resultados preliminares de la verificación.</w:t>
      </w:r>
    </w:p>
    <w:p w:rsidR="00302CB1" w:rsidRPr="00302CB1" w:rsidRDefault="00302CB1" w:rsidP="00302CB1">
      <w:pPr>
        <w:rPr>
          <w:rFonts w:ascii="Verdana" w:hAnsi="Verdana"/>
          <w:sz w:val="20"/>
          <w:szCs w:val="20"/>
        </w:rPr>
      </w:pPr>
      <w:r w:rsidRPr="00302CB1">
        <w:rPr>
          <w:rFonts w:ascii="Verdana" w:hAnsi="Verdana"/>
          <w:sz w:val="20"/>
          <w:szCs w:val="20"/>
        </w:rPr>
        <w:t>3.     Para los efectos del Artículo </w:t>
      </w:r>
      <w:proofErr w:type="gramStart"/>
      <w:r w:rsidRPr="00302CB1">
        <w:rPr>
          <w:rFonts w:ascii="Verdana" w:hAnsi="Verdana"/>
          <w:sz w:val="20"/>
          <w:szCs w:val="20"/>
        </w:rPr>
        <w:t>6.6(</w:t>
      </w:r>
      <w:proofErr w:type="gramEnd"/>
      <w:r w:rsidRPr="00302CB1">
        <w:rPr>
          <w:rFonts w:ascii="Verdana" w:hAnsi="Verdana"/>
          <w:sz w:val="20"/>
          <w:szCs w:val="20"/>
        </w:rPr>
        <w:t>9) del Tratado, "aquellas personas" significa el exportador, productor o importador que esté sujeto a una verificación y haya proporcionado información durante la verificación directamente a la Parte importadora.</w:t>
      </w:r>
    </w:p>
    <w:p w:rsidR="00302CB1" w:rsidRPr="00302CB1" w:rsidRDefault="00302CB1" w:rsidP="00302CB1">
      <w:pPr>
        <w:rPr>
          <w:rFonts w:ascii="Verdana" w:hAnsi="Verdana"/>
          <w:sz w:val="20"/>
          <w:szCs w:val="20"/>
        </w:rPr>
      </w:pPr>
      <w:r w:rsidRPr="00302CB1">
        <w:rPr>
          <w:rFonts w:ascii="Verdana" w:hAnsi="Verdana"/>
          <w:b/>
          <w:bCs/>
          <w:sz w:val="20"/>
          <w:szCs w:val="20"/>
        </w:rPr>
        <w:t>CAPÍTULO 7</w:t>
      </w:r>
    </w:p>
    <w:p w:rsidR="00302CB1" w:rsidRPr="00302CB1" w:rsidRDefault="00302CB1" w:rsidP="00302CB1">
      <w:pPr>
        <w:rPr>
          <w:rFonts w:ascii="Verdana" w:hAnsi="Verdana"/>
          <w:sz w:val="20"/>
          <w:szCs w:val="20"/>
        </w:rPr>
      </w:pPr>
      <w:r w:rsidRPr="00302CB1">
        <w:rPr>
          <w:rFonts w:ascii="Verdana" w:hAnsi="Verdana"/>
          <w:b/>
          <w:bCs/>
          <w:sz w:val="20"/>
          <w:szCs w:val="20"/>
        </w:rPr>
        <w:t>ADMINISTRACIÓN ADUANERA Y FACILITACIÓN DEL COMERCIO</w:t>
      </w:r>
    </w:p>
    <w:p w:rsidR="00302CB1" w:rsidRPr="00302CB1" w:rsidRDefault="00302CB1" w:rsidP="00302CB1">
      <w:pPr>
        <w:rPr>
          <w:rFonts w:ascii="Verdana" w:hAnsi="Verdana"/>
          <w:sz w:val="20"/>
          <w:szCs w:val="20"/>
        </w:rPr>
      </w:pPr>
      <w:r w:rsidRPr="00302CB1">
        <w:rPr>
          <w:rFonts w:ascii="Verdana" w:hAnsi="Verdana"/>
          <w:b/>
          <w:bCs/>
          <w:sz w:val="20"/>
          <w:szCs w:val="20"/>
        </w:rPr>
        <w:t>Resoluciones Anticipadas</w:t>
      </w:r>
    </w:p>
    <w:p w:rsidR="00302CB1" w:rsidRPr="00302CB1" w:rsidRDefault="00302CB1" w:rsidP="00302CB1">
      <w:pPr>
        <w:rPr>
          <w:rFonts w:ascii="Verdana" w:hAnsi="Verdana"/>
          <w:sz w:val="20"/>
          <w:szCs w:val="20"/>
        </w:rPr>
      </w:pPr>
      <w:r w:rsidRPr="00302CB1">
        <w:rPr>
          <w:rFonts w:ascii="Verdana" w:hAnsi="Verdana"/>
          <w:sz w:val="20"/>
          <w:szCs w:val="20"/>
        </w:rPr>
        <w:t>1.     Para los efectos del Artículo </w:t>
      </w:r>
      <w:proofErr w:type="gramStart"/>
      <w:r w:rsidRPr="00302CB1">
        <w:rPr>
          <w:rFonts w:ascii="Verdana" w:hAnsi="Verdana"/>
          <w:sz w:val="20"/>
          <w:szCs w:val="20"/>
        </w:rPr>
        <w:t>7.5(</w:t>
      </w:r>
      <w:proofErr w:type="gramEnd"/>
      <w:r w:rsidRPr="00302CB1">
        <w:rPr>
          <w:rFonts w:ascii="Verdana" w:hAnsi="Verdana"/>
          <w:sz w:val="20"/>
          <w:szCs w:val="20"/>
        </w:rPr>
        <w:t>15) del Tratado, cada Parte actualizará trimestralmente su sitio web para mostrar las resoluciones anticipadas que haya emitido.</w:t>
      </w:r>
    </w:p>
    <w:p w:rsidR="00302CB1" w:rsidRPr="00302CB1" w:rsidRDefault="00302CB1" w:rsidP="00302CB1">
      <w:pPr>
        <w:rPr>
          <w:rFonts w:ascii="Verdana" w:hAnsi="Verdana"/>
          <w:sz w:val="20"/>
          <w:szCs w:val="20"/>
        </w:rPr>
      </w:pPr>
      <w:r w:rsidRPr="00302CB1">
        <w:rPr>
          <w:rFonts w:ascii="Verdana" w:hAnsi="Verdana"/>
          <w:sz w:val="20"/>
          <w:szCs w:val="20"/>
        </w:rPr>
        <w:t>2.     Para los efectos del Artículo 5.14 y del Artículo 7.5 del Tratado y de estas Reglamentaciones</w:t>
      </w:r>
    </w:p>
    <w:p w:rsidR="00302CB1" w:rsidRPr="00302CB1" w:rsidRDefault="00302CB1" w:rsidP="00302CB1">
      <w:pPr>
        <w:rPr>
          <w:rFonts w:ascii="Verdana" w:hAnsi="Verdana"/>
          <w:sz w:val="20"/>
          <w:szCs w:val="20"/>
        </w:rPr>
      </w:pPr>
      <w:r w:rsidRPr="00302CB1">
        <w:rPr>
          <w:rFonts w:ascii="Verdana" w:hAnsi="Verdana"/>
          <w:sz w:val="20"/>
          <w:szCs w:val="20"/>
        </w:rPr>
        <w:lastRenderedPageBreak/>
        <w:t>Uniformes, una solicitud de resolución anticipada a la administración aduanera de una Parte será completada en el idioma de esa Parte de conformidad con lo establecido en el Anexo 1 de estas Reglamentaciones Uniformes.</w:t>
      </w:r>
    </w:p>
    <w:p w:rsidR="00302CB1" w:rsidRPr="00302CB1" w:rsidRDefault="00302CB1" w:rsidP="00302CB1">
      <w:pPr>
        <w:rPr>
          <w:rFonts w:ascii="Verdana" w:hAnsi="Verdana"/>
          <w:sz w:val="20"/>
          <w:szCs w:val="20"/>
        </w:rPr>
      </w:pPr>
      <w:r w:rsidRPr="00302CB1">
        <w:rPr>
          <w:rFonts w:ascii="Verdana" w:hAnsi="Verdana"/>
          <w:sz w:val="20"/>
          <w:szCs w:val="20"/>
        </w:rPr>
        <w:t>3.     Para los efectos del Artículo </w:t>
      </w:r>
      <w:proofErr w:type="gramStart"/>
      <w:r w:rsidRPr="00302CB1">
        <w:rPr>
          <w:rFonts w:ascii="Verdana" w:hAnsi="Verdana"/>
          <w:sz w:val="20"/>
          <w:szCs w:val="20"/>
        </w:rPr>
        <w:t>7.5(</w:t>
      </w:r>
      <w:proofErr w:type="gramEnd"/>
      <w:r w:rsidRPr="00302CB1">
        <w:rPr>
          <w:rFonts w:ascii="Verdana" w:hAnsi="Verdana"/>
          <w:sz w:val="20"/>
          <w:szCs w:val="20"/>
        </w:rPr>
        <w:t>6) del Tratado, la administración aduanera a la que se le presente la solicitud, emitirá una resolución anticipada a más tardar 120 días después de que se haya recibido toda la información necesaria de conformidad con el Artículo 7.5(6)(c) del Tratado, incluyendo las respuestas a las solicitudes de información adicional conforme a lo establecido en el Artículo 7.5(6)(a) del Tratado.</w:t>
      </w:r>
    </w:p>
    <w:p w:rsidR="00302CB1" w:rsidRPr="00302CB1" w:rsidRDefault="00302CB1" w:rsidP="00302CB1">
      <w:pPr>
        <w:rPr>
          <w:rFonts w:ascii="Verdana" w:hAnsi="Verdana"/>
          <w:sz w:val="20"/>
          <w:szCs w:val="20"/>
        </w:rPr>
      </w:pPr>
      <w:r w:rsidRPr="00302CB1">
        <w:rPr>
          <w:rFonts w:ascii="Verdana" w:hAnsi="Verdana"/>
          <w:sz w:val="20"/>
          <w:szCs w:val="20"/>
        </w:rPr>
        <w:t>4.     Para los efectos del Artículo 7.5(6)(a) del Tratado, cuando la administración aduanera de una Parte determine que una solicitud de una resolución anticipada está incompleta, podrá negarse a seguir tramitando la solicitud siempre que:</w:t>
      </w:r>
    </w:p>
    <w:p w:rsidR="00302CB1" w:rsidRPr="00302CB1" w:rsidRDefault="00302CB1" w:rsidP="00302CB1">
      <w:pPr>
        <w:rPr>
          <w:rFonts w:ascii="Verdana" w:hAnsi="Verdana"/>
          <w:sz w:val="20"/>
          <w:szCs w:val="20"/>
        </w:rPr>
      </w:pPr>
      <w:r w:rsidRPr="00302CB1">
        <w:rPr>
          <w:rFonts w:ascii="Verdana" w:hAnsi="Verdana"/>
          <w:sz w:val="20"/>
          <w:szCs w:val="20"/>
        </w:rPr>
        <w:t>(a)   haya notificado al solicitante de la información complementaria requerida y del periodo, el cual no deberá ser inferior a 30 días, dentro del cual el solicitante debe proporcionar la información, y</w:t>
      </w:r>
    </w:p>
    <w:p w:rsidR="00302CB1" w:rsidRPr="00302CB1" w:rsidRDefault="00302CB1" w:rsidP="00302CB1">
      <w:pPr>
        <w:rPr>
          <w:rFonts w:ascii="Verdana" w:hAnsi="Verdana"/>
          <w:sz w:val="20"/>
          <w:szCs w:val="20"/>
        </w:rPr>
      </w:pPr>
      <w:r w:rsidRPr="00302CB1">
        <w:rPr>
          <w:rFonts w:ascii="Verdana" w:hAnsi="Verdana"/>
          <w:sz w:val="20"/>
          <w:szCs w:val="20"/>
        </w:rPr>
        <w:t>(b)   el solicitante no haya proporcionado la información dentro del plazo especificado.</w:t>
      </w:r>
    </w:p>
    <w:p w:rsidR="00302CB1" w:rsidRPr="00302CB1" w:rsidRDefault="00302CB1" w:rsidP="00302CB1">
      <w:pPr>
        <w:rPr>
          <w:rFonts w:ascii="Verdana" w:hAnsi="Verdana"/>
          <w:sz w:val="20"/>
          <w:szCs w:val="20"/>
        </w:rPr>
      </w:pPr>
      <w:r w:rsidRPr="00302CB1">
        <w:rPr>
          <w:rFonts w:ascii="Verdana" w:hAnsi="Verdana"/>
          <w:sz w:val="20"/>
          <w:szCs w:val="20"/>
        </w:rPr>
        <w:t>5.     Nada de lo dispuesto en el párrafo 4 de esta Sección será interpretado como impedimento para que una persona vuelva a solicitar una resolución anticipada.</w:t>
      </w:r>
    </w:p>
    <w:p w:rsidR="00302CB1" w:rsidRPr="00302CB1" w:rsidRDefault="00302CB1" w:rsidP="00302CB1">
      <w:pPr>
        <w:rPr>
          <w:rFonts w:ascii="Verdana" w:hAnsi="Verdana"/>
          <w:sz w:val="20"/>
          <w:szCs w:val="20"/>
        </w:rPr>
      </w:pPr>
      <w:r w:rsidRPr="00302CB1">
        <w:rPr>
          <w:rFonts w:ascii="Verdana" w:hAnsi="Verdana"/>
          <w:b/>
          <w:bCs/>
          <w:sz w:val="20"/>
          <w:szCs w:val="20"/>
        </w:rPr>
        <w:t>Revisión e Impugnación de las Determinaciones Aduaneras</w:t>
      </w:r>
    </w:p>
    <w:p w:rsidR="00302CB1" w:rsidRPr="00302CB1" w:rsidRDefault="00302CB1" w:rsidP="00302CB1">
      <w:pPr>
        <w:rPr>
          <w:rFonts w:ascii="Verdana" w:hAnsi="Verdana"/>
          <w:sz w:val="20"/>
          <w:szCs w:val="20"/>
        </w:rPr>
      </w:pPr>
      <w:r w:rsidRPr="00302CB1">
        <w:rPr>
          <w:rFonts w:ascii="Verdana" w:hAnsi="Verdana"/>
          <w:sz w:val="20"/>
          <w:szCs w:val="20"/>
        </w:rPr>
        <w:t>Cuando se emita una resolución anticipada de conformidad con el Artículo 5.14 o el Artículo 7.5 del Tratado o de la Sección sobre Resoluciones Anticipadas Relacionadas al Origen y la Sección sobre Resoluciones Anticipadas de estas Reglamentaciones Uniformes, una modificación o revocación de la resolución anticipada estará sujeta a revisión e impugnación conforme al Artículo 5.15 y al Artículo 7.15 del Tratado.</w:t>
      </w:r>
    </w:p>
    <w:p w:rsidR="00302CB1" w:rsidRPr="00302CB1" w:rsidRDefault="00302CB1" w:rsidP="00302CB1">
      <w:pPr>
        <w:rPr>
          <w:rFonts w:ascii="Verdana" w:hAnsi="Verdana"/>
          <w:sz w:val="20"/>
          <w:szCs w:val="20"/>
        </w:rPr>
      </w:pPr>
      <w:r w:rsidRPr="00302CB1">
        <w:rPr>
          <w:rFonts w:ascii="Verdana" w:hAnsi="Verdana"/>
          <w:b/>
          <w:bCs/>
          <w:sz w:val="20"/>
          <w:szCs w:val="20"/>
        </w:rPr>
        <w:t>Disposiciones Generales</w:t>
      </w:r>
    </w:p>
    <w:p w:rsidR="00302CB1" w:rsidRPr="00302CB1" w:rsidRDefault="00302CB1" w:rsidP="00302CB1">
      <w:pPr>
        <w:rPr>
          <w:rFonts w:ascii="Verdana" w:hAnsi="Verdana"/>
          <w:sz w:val="20"/>
          <w:szCs w:val="20"/>
        </w:rPr>
      </w:pPr>
      <w:r w:rsidRPr="00302CB1">
        <w:rPr>
          <w:rFonts w:ascii="Verdana" w:hAnsi="Verdana"/>
          <w:sz w:val="20"/>
          <w:szCs w:val="20"/>
        </w:rPr>
        <w:t>Para los efectos del Capítulo 5 del Tratado y de estas Reglamentaciones Uniformes, cualquier referencia a "materiales utilizados en la producción de una mercancía" o "utilizados en la producción de un material que se utiliza en la producción de una mercancía", incluirá materiales que son incorporados a una mercancía o material, como se definen en las Reglamentaciones Uniformes referentes a las Reglas de Origen del T-MEC.</w:t>
      </w:r>
    </w:p>
    <w:p w:rsidR="00302CB1" w:rsidRPr="00302CB1" w:rsidRDefault="00302CB1" w:rsidP="00302CB1">
      <w:pPr>
        <w:rPr>
          <w:rFonts w:ascii="Verdana" w:hAnsi="Verdana"/>
          <w:sz w:val="20"/>
          <w:szCs w:val="20"/>
        </w:rPr>
      </w:pPr>
      <w:r w:rsidRPr="00302CB1">
        <w:rPr>
          <w:rFonts w:ascii="Verdana" w:hAnsi="Verdana"/>
          <w:b/>
          <w:bCs/>
          <w:sz w:val="20"/>
          <w:szCs w:val="20"/>
        </w:rPr>
        <w:t>Disposiciones Finales</w:t>
      </w:r>
    </w:p>
    <w:p w:rsidR="00302CB1" w:rsidRPr="00302CB1" w:rsidRDefault="00302CB1" w:rsidP="00302CB1">
      <w:pPr>
        <w:rPr>
          <w:rFonts w:ascii="Verdana" w:hAnsi="Verdana"/>
          <w:sz w:val="20"/>
          <w:szCs w:val="20"/>
        </w:rPr>
      </w:pPr>
      <w:r w:rsidRPr="00302CB1">
        <w:rPr>
          <w:rFonts w:ascii="Verdana" w:hAnsi="Verdana"/>
          <w:sz w:val="20"/>
          <w:szCs w:val="20"/>
        </w:rPr>
        <w:t>1.     Estas Reglamentaciones Uniformes aplicarán a partir de la fecha de entrada en vigor del Tratado.</w:t>
      </w:r>
    </w:p>
    <w:p w:rsidR="00302CB1" w:rsidRPr="00302CB1" w:rsidRDefault="00302CB1" w:rsidP="00302CB1">
      <w:pPr>
        <w:rPr>
          <w:rFonts w:ascii="Verdana" w:hAnsi="Verdana"/>
          <w:sz w:val="20"/>
          <w:szCs w:val="20"/>
        </w:rPr>
      </w:pPr>
      <w:r w:rsidRPr="00302CB1">
        <w:rPr>
          <w:rFonts w:ascii="Verdana" w:hAnsi="Verdana"/>
          <w:sz w:val="20"/>
          <w:szCs w:val="20"/>
        </w:rPr>
        <w:t>2.     Para los efectos de estas Reglamentaciones Uniformes, el término "Parte" o "Partes", como se usa en estas reglamentaciones se refiere a la "Parte" o "Partes" del Tratado entre los Estados Unidos Mexicanos, Estados Unidos de América y Canadá.</w:t>
      </w:r>
    </w:p>
    <w:p w:rsidR="00302CB1" w:rsidRPr="00302CB1" w:rsidRDefault="00302CB1" w:rsidP="00302CB1">
      <w:pPr>
        <w:rPr>
          <w:rFonts w:ascii="Verdana" w:hAnsi="Verdana"/>
          <w:sz w:val="20"/>
          <w:szCs w:val="20"/>
        </w:rPr>
      </w:pPr>
      <w:r w:rsidRPr="00302CB1">
        <w:rPr>
          <w:rFonts w:ascii="Verdana" w:hAnsi="Verdana"/>
          <w:b/>
          <w:bCs/>
          <w:sz w:val="20"/>
          <w:szCs w:val="20"/>
        </w:rPr>
        <w:t>Anexo 1: Idioma de una Parte</w:t>
      </w:r>
    </w:p>
    <w:p w:rsidR="00302CB1" w:rsidRPr="00302CB1" w:rsidRDefault="00302CB1" w:rsidP="00302CB1">
      <w:pPr>
        <w:rPr>
          <w:rFonts w:ascii="Verdana" w:hAnsi="Verdana"/>
          <w:sz w:val="20"/>
          <w:szCs w:val="20"/>
        </w:rPr>
      </w:pPr>
      <w:r w:rsidRPr="00302CB1">
        <w:rPr>
          <w:rFonts w:ascii="Verdana" w:hAnsi="Verdana"/>
          <w:sz w:val="20"/>
          <w:szCs w:val="20"/>
        </w:rPr>
        <w:lastRenderedPageBreak/>
        <w:t>Para los efectos de estas Reglamentaciones Uniformes el idioma de una Parte será, en el caso de:</w:t>
      </w:r>
    </w:p>
    <w:p w:rsidR="00302CB1" w:rsidRPr="00302CB1" w:rsidRDefault="00302CB1" w:rsidP="00302CB1">
      <w:pPr>
        <w:rPr>
          <w:rFonts w:ascii="Verdana" w:hAnsi="Verdana"/>
          <w:sz w:val="20"/>
          <w:szCs w:val="20"/>
        </w:rPr>
      </w:pPr>
      <w:r w:rsidRPr="00302CB1">
        <w:rPr>
          <w:rFonts w:ascii="Verdana" w:hAnsi="Verdana"/>
          <w:sz w:val="20"/>
          <w:szCs w:val="20"/>
        </w:rPr>
        <w:t>(a)   Canadá, </w:t>
      </w:r>
      <w:proofErr w:type="gramStart"/>
      <w:r w:rsidRPr="00302CB1">
        <w:rPr>
          <w:rFonts w:ascii="Verdana" w:hAnsi="Verdana"/>
          <w:sz w:val="20"/>
          <w:szCs w:val="20"/>
        </w:rPr>
        <w:t>Inglés</w:t>
      </w:r>
      <w:proofErr w:type="gramEnd"/>
      <w:r w:rsidRPr="00302CB1">
        <w:rPr>
          <w:rFonts w:ascii="Verdana" w:hAnsi="Verdana"/>
          <w:sz w:val="20"/>
          <w:szCs w:val="20"/>
        </w:rPr>
        <w:t> o Francés;</w:t>
      </w:r>
    </w:p>
    <w:p w:rsidR="00302CB1" w:rsidRPr="00302CB1" w:rsidRDefault="00302CB1" w:rsidP="00302CB1">
      <w:pPr>
        <w:rPr>
          <w:rFonts w:ascii="Verdana" w:hAnsi="Verdana"/>
          <w:sz w:val="20"/>
          <w:szCs w:val="20"/>
        </w:rPr>
      </w:pPr>
      <w:r w:rsidRPr="00302CB1">
        <w:rPr>
          <w:rFonts w:ascii="Verdana" w:hAnsi="Verdana"/>
          <w:sz w:val="20"/>
          <w:szCs w:val="20"/>
        </w:rPr>
        <w:t>(b)   México, Español, y</w:t>
      </w:r>
    </w:p>
    <w:p w:rsidR="00302CB1" w:rsidRPr="00302CB1" w:rsidRDefault="00302CB1" w:rsidP="00302CB1">
      <w:pPr>
        <w:rPr>
          <w:rFonts w:ascii="Verdana" w:hAnsi="Verdana"/>
          <w:sz w:val="20"/>
          <w:szCs w:val="20"/>
        </w:rPr>
      </w:pPr>
      <w:r w:rsidRPr="00302CB1">
        <w:rPr>
          <w:rFonts w:ascii="Verdana" w:hAnsi="Verdana"/>
          <w:sz w:val="20"/>
          <w:szCs w:val="20"/>
        </w:rPr>
        <w:t>(c)    Estados Unidos, Inglés.</w:t>
      </w:r>
    </w:p>
    <w:p w:rsidR="00302CB1" w:rsidRPr="00302CB1" w:rsidRDefault="00302CB1" w:rsidP="00302CB1">
      <w:pPr>
        <w:rPr>
          <w:rFonts w:ascii="Verdana" w:hAnsi="Verdana"/>
          <w:sz w:val="20"/>
          <w:szCs w:val="20"/>
        </w:rPr>
      </w:pPr>
      <w:r w:rsidRPr="00302CB1">
        <w:rPr>
          <w:rFonts w:ascii="Verdana" w:hAnsi="Verdana"/>
          <w:b/>
          <w:bCs/>
          <w:sz w:val="20"/>
          <w:szCs w:val="20"/>
        </w:rPr>
        <w:t>Anexo 2: Definición Específica para "Serie de Importaciones"</w:t>
      </w:r>
    </w:p>
    <w:p w:rsidR="00302CB1" w:rsidRPr="00302CB1" w:rsidRDefault="00302CB1" w:rsidP="00302CB1">
      <w:pPr>
        <w:rPr>
          <w:rFonts w:ascii="Verdana" w:hAnsi="Verdana"/>
          <w:sz w:val="20"/>
          <w:szCs w:val="20"/>
        </w:rPr>
      </w:pPr>
      <w:r w:rsidRPr="00302CB1">
        <w:rPr>
          <w:rFonts w:ascii="Verdana" w:hAnsi="Verdana"/>
          <w:sz w:val="20"/>
          <w:szCs w:val="20"/>
        </w:rPr>
        <w:t>Para los efectos del Artículo 5.5 del Tratado, "serie de importaciones" significa, en el caso de:</w:t>
      </w:r>
    </w:p>
    <w:p w:rsidR="00302CB1" w:rsidRPr="00302CB1" w:rsidRDefault="00302CB1" w:rsidP="00302CB1">
      <w:pPr>
        <w:rPr>
          <w:rFonts w:ascii="Verdana" w:hAnsi="Verdana"/>
          <w:sz w:val="20"/>
          <w:szCs w:val="20"/>
        </w:rPr>
      </w:pPr>
      <w:r w:rsidRPr="00302CB1">
        <w:rPr>
          <w:rFonts w:ascii="Verdana" w:hAnsi="Verdana"/>
          <w:sz w:val="20"/>
          <w:szCs w:val="20"/>
        </w:rPr>
        <w:t>(a) Canadá, dos o más importaciones de una mercancía contabilizadas por separado pero cubiertas por una factura comercial emitida por el vendedor de la mercancía al comprador de la misma;</w:t>
      </w:r>
    </w:p>
    <w:p w:rsidR="00302CB1" w:rsidRPr="00302CB1" w:rsidRDefault="00302CB1" w:rsidP="00302CB1">
      <w:pPr>
        <w:rPr>
          <w:rFonts w:ascii="Verdana" w:hAnsi="Verdana"/>
          <w:sz w:val="20"/>
          <w:szCs w:val="20"/>
        </w:rPr>
      </w:pPr>
      <w:r w:rsidRPr="00302CB1">
        <w:rPr>
          <w:rFonts w:ascii="Verdana" w:hAnsi="Verdana"/>
          <w:sz w:val="20"/>
          <w:szCs w:val="20"/>
        </w:rPr>
        <w:t>(b) México, dos o más declaraciones aduaneras que cubran una mercancía que arribe o sea despachada el mismo día, y consignada a, o importada por cualquier persona, pero que se encuentra cubierta por una sola factura comercial, y</w:t>
      </w:r>
    </w:p>
    <w:p w:rsidR="00302CB1" w:rsidRPr="00302CB1" w:rsidRDefault="00302CB1" w:rsidP="00302CB1">
      <w:pPr>
        <w:rPr>
          <w:rFonts w:ascii="Verdana" w:hAnsi="Verdana"/>
          <w:sz w:val="20"/>
          <w:szCs w:val="20"/>
        </w:rPr>
      </w:pPr>
      <w:r w:rsidRPr="00302CB1">
        <w:rPr>
          <w:rFonts w:ascii="Verdana" w:hAnsi="Verdana"/>
          <w:sz w:val="20"/>
          <w:szCs w:val="20"/>
        </w:rPr>
        <w:t>(c) Estados Unidos, dos o más declaraciones aduaneras que cubran una mercancía que arribe el mismo día por parte del mismo exportador y que sea consignada a la misma persona.</w:t>
      </w:r>
    </w:p>
    <w:p w:rsidR="00302CB1" w:rsidRPr="00302CB1" w:rsidRDefault="00302CB1" w:rsidP="00302CB1">
      <w:pPr>
        <w:rPr>
          <w:rFonts w:ascii="Verdana" w:hAnsi="Verdana"/>
          <w:sz w:val="20"/>
          <w:szCs w:val="20"/>
        </w:rPr>
      </w:pPr>
      <w:r w:rsidRPr="00302CB1">
        <w:rPr>
          <w:rFonts w:ascii="Verdana" w:hAnsi="Verdana"/>
          <w:sz w:val="20"/>
          <w:szCs w:val="20"/>
        </w:rPr>
        <w:t>________________________________</w:t>
      </w:r>
    </w:p>
    <w:p w:rsidR="00302CB1" w:rsidRPr="00302CB1" w:rsidRDefault="00302CB1">
      <w:pPr>
        <w:rPr>
          <w:rFonts w:ascii="Verdana" w:hAnsi="Verdana"/>
          <w:sz w:val="20"/>
          <w:szCs w:val="20"/>
        </w:rPr>
      </w:pPr>
    </w:p>
    <w:sectPr w:rsidR="00302CB1" w:rsidRPr="00302C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CB1"/>
    <w:rsid w:val="00262BBD"/>
    <w:rsid w:val="00280F9D"/>
    <w:rsid w:val="00302CB1"/>
    <w:rsid w:val="007A4B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02C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302CB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2CB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302CB1"/>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02C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302CB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2CB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302CB1"/>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897">
      <w:bodyDiv w:val="1"/>
      <w:marLeft w:val="0"/>
      <w:marRight w:val="0"/>
      <w:marTop w:val="0"/>
      <w:marBottom w:val="0"/>
      <w:divBdr>
        <w:top w:val="none" w:sz="0" w:space="0" w:color="auto"/>
        <w:left w:val="none" w:sz="0" w:space="0" w:color="auto"/>
        <w:bottom w:val="none" w:sz="0" w:space="0" w:color="auto"/>
        <w:right w:val="none" w:sz="0" w:space="0" w:color="auto"/>
      </w:divBdr>
      <w:divsChild>
        <w:div w:id="2085293046">
          <w:marLeft w:val="0"/>
          <w:marRight w:val="0"/>
          <w:marTop w:val="0"/>
          <w:marBottom w:val="101"/>
          <w:divBdr>
            <w:top w:val="none" w:sz="0" w:space="0" w:color="auto"/>
            <w:left w:val="none" w:sz="0" w:space="0" w:color="auto"/>
            <w:bottom w:val="none" w:sz="0" w:space="0" w:color="auto"/>
            <w:right w:val="none" w:sz="0" w:space="0" w:color="auto"/>
          </w:divBdr>
        </w:div>
        <w:div w:id="1756366556">
          <w:marLeft w:val="0"/>
          <w:marRight w:val="0"/>
          <w:marTop w:val="101"/>
          <w:marBottom w:val="101"/>
          <w:divBdr>
            <w:top w:val="none" w:sz="0" w:space="0" w:color="auto"/>
            <w:left w:val="none" w:sz="0" w:space="0" w:color="auto"/>
            <w:bottom w:val="none" w:sz="0" w:space="0" w:color="auto"/>
            <w:right w:val="none" w:sz="0" w:space="0" w:color="auto"/>
          </w:divBdr>
        </w:div>
        <w:div w:id="1114248319">
          <w:marLeft w:val="0"/>
          <w:marRight w:val="0"/>
          <w:marTop w:val="0"/>
          <w:marBottom w:val="101"/>
          <w:divBdr>
            <w:top w:val="none" w:sz="0" w:space="0" w:color="auto"/>
            <w:left w:val="none" w:sz="0" w:space="0" w:color="auto"/>
            <w:bottom w:val="none" w:sz="0" w:space="0" w:color="auto"/>
            <w:right w:val="none" w:sz="0" w:space="0" w:color="auto"/>
          </w:divBdr>
        </w:div>
        <w:div w:id="1678775877">
          <w:marLeft w:val="0"/>
          <w:marRight w:val="0"/>
          <w:marTop w:val="0"/>
          <w:marBottom w:val="101"/>
          <w:divBdr>
            <w:top w:val="none" w:sz="0" w:space="0" w:color="auto"/>
            <w:left w:val="none" w:sz="0" w:space="0" w:color="auto"/>
            <w:bottom w:val="none" w:sz="0" w:space="0" w:color="auto"/>
            <w:right w:val="none" w:sz="0" w:space="0" w:color="auto"/>
          </w:divBdr>
        </w:div>
        <w:div w:id="1698501423">
          <w:marLeft w:val="0"/>
          <w:marRight w:val="0"/>
          <w:marTop w:val="0"/>
          <w:marBottom w:val="101"/>
          <w:divBdr>
            <w:top w:val="none" w:sz="0" w:space="0" w:color="auto"/>
            <w:left w:val="none" w:sz="0" w:space="0" w:color="auto"/>
            <w:bottom w:val="none" w:sz="0" w:space="0" w:color="auto"/>
            <w:right w:val="none" w:sz="0" w:space="0" w:color="auto"/>
          </w:divBdr>
        </w:div>
        <w:div w:id="179243585">
          <w:marLeft w:val="0"/>
          <w:marRight w:val="0"/>
          <w:marTop w:val="0"/>
          <w:marBottom w:val="101"/>
          <w:divBdr>
            <w:top w:val="none" w:sz="0" w:space="0" w:color="auto"/>
            <w:left w:val="none" w:sz="0" w:space="0" w:color="auto"/>
            <w:bottom w:val="none" w:sz="0" w:space="0" w:color="auto"/>
            <w:right w:val="none" w:sz="0" w:space="0" w:color="auto"/>
          </w:divBdr>
        </w:div>
        <w:div w:id="1560361033">
          <w:marLeft w:val="0"/>
          <w:marRight w:val="0"/>
          <w:marTop w:val="101"/>
          <w:marBottom w:val="101"/>
          <w:divBdr>
            <w:top w:val="none" w:sz="0" w:space="0" w:color="auto"/>
            <w:left w:val="none" w:sz="0" w:space="0" w:color="auto"/>
            <w:bottom w:val="none" w:sz="0" w:space="0" w:color="auto"/>
            <w:right w:val="none" w:sz="0" w:space="0" w:color="auto"/>
          </w:divBdr>
        </w:div>
        <w:div w:id="1368990471">
          <w:marLeft w:val="0"/>
          <w:marRight w:val="0"/>
          <w:marTop w:val="0"/>
          <w:marBottom w:val="101"/>
          <w:divBdr>
            <w:top w:val="none" w:sz="0" w:space="0" w:color="auto"/>
            <w:left w:val="none" w:sz="0" w:space="0" w:color="auto"/>
            <w:bottom w:val="none" w:sz="0" w:space="0" w:color="auto"/>
            <w:right w:val="none" w:sz="0" w:space="0" w:color="auto"/>
          </w:divBdr>
        </w:div>
        <w:div w:id="1667398260">
          <w:marLeft w:val="0"/>
          <w:marRight w:val="0"/>
          <w:marTop w:val="101"/>
          <w:marBottom w:val="101"/>
          <w:divBdr>
            <w:top w:val="none" w:sz="0" w:space="0" w:color="auto"/>
            <w:left w:val="none" w:sz="0" w:space="0" w:color="auto"/>
            <w:bottom w:val="none" w:sz="0" w:space="0" w:color="auto"/>
            <w:right w:val="none" w:sz="0" w:space="0" w:color="auto"/>
          </w:divBdr>
        </w:div>
        <w:div w:id="1320235849">
          <w:marLeft w:val="0"/>
          <w:marRight w:val="0"/>
          <w:marTop w:val="0"/>
          <w:marBottom w:val="101"/>
          <w:divBdr>
            <w:top w:val="none" w:sz="0" w:space="0" w:color="auto"/>
            <w:left w:val="none" w:sz="0" w:space="0" w:color="auto"/>
            <w:bottom w:val="none" w:sz="0" w:space="0" w:color="auto"/>
            <w:right w:val="none" w:sz="0" w:space="0" w:color="auto"/>
          </w:divBdr>
        </w:div>
        <w:div w:id="50350522">
          <w:marLeft w:val="0"/>
          <w:marRight w:val="0"/>
          <w:marTop w:val="0"/>
          <w:marBottom w:val="101"/>
          <w:divBdr>
            <w:top w:val="none" w:sz="0" w:space="0" w:color="auto"/>
            <w:left w:val="none" w:sz="0" w:space="0" w:color="auto"/>
            <w:bottom w:val="none" w:sz="0" w:space="0" w:color="auto"/>
            <w:right w:val="none" w:sz="0" w:space="0" w:color="auto"/>
          </w:divBdr>
        </w:div>
        <w:div w:id="148063694">
          <w:marLeft w:val="0"/>
          <w:marRight w:val="0"/>
          <w:marTop w:val="0"/>
          <w:marBottom w:val="101"/>
          <w:divBdr>
            <w:top w:val="none" w:sz="0" w:space="0" w:color="auto"/>
            <w:left w:val="none" w:sz="0" w:space="0" w:color="auto"/>
            <w:bottom w:val="none" w:sz="0" w:space="0" w:color="auto"/>
            <w:right w:val="none" w:sz="0" w:space="0" w:color="auto"/>
          </w:divBdr>
        </w:div>
        <w:div w:id="348993992">
          <w:marLeft w:val="0"/>
          <w:marRight w:val="0"/>
          <w:marTop w:val="0"/>
          <w:marBottom w:val="101"/>
          <w:divBdr>
            <w:top w:val="none" w:sz="0" w:space="0" w:color="auto"/>
            <w:left w:val="none" w:sz="0" w:space="0" w:color="auto"/>
            <w:bottom w:val="none" w:sz="0" w:space="0" w:color="auto"/>
            <w:right w:val="none" w:sz="0" w:space="0" w:color="auto"/>
          </w:divBdr>
        </w:div>
        <w:div w:id="1216889311">
          <w:marLeft w:val="0"/>
          <w:marRight w:val="0"/>
          <w:marTop w:val="0"/>
          <w:marBottom w:val="101"/>
          <w:divBdr>
            <w:top w:val="none" w:sz="0" w:space="0" w:color="auto"/>
            <w:left w:val="none" w:sz="0" w:space="0" w:color="auto"/>
            <w:bottom w:val="none" w:sz="0" w:space="0" w:color="auto"/>
            <w:right w:val="none" w:sz="0" w:space="0" w:color="auto"/>
          </w:divBdr>
        </w:div>
        <w:div w:id="722942735">
          <w:marLeft w:val="0"/>
          <w:marRight w:val="0"/>
          <w:marTop w:val="0"/>
          <w:marBottom w:val="101"/>
          <w:divBdr>
            <w:top w:val="none" w:sz="0" w:space="0" w:color="auto"/>
            <w:left w:val="none" w:sz="0" w:space="0" w:color="auto"/>
            <w:bottom w:val="none" w:sz="0" w:space="0" w:color="auto"/>
            <w:right w:val="none" w:sz="0" w:space="0" w:color="auto"/>
          </w:divBdr>
        </w:div>
        <w:div w:id="1254510149">
          <w:marLeft w:val="0"/>
          <w:marRight w:val="0"/>
          <w:marTop w:val="0"/>
          <w:marBottom w:val="101"/>
          <w:divBdr>
            <w:top w:val="none" w:sz="0" w:space="0" w:color="auto"/>
            <w:left w:val="none" w:sz="0" w:space="0" w:color="auto"/>
            <w:bottom w:val="none" w:sz="0" w:space="0" w:color="auto"/>
            <w:right w:val="none" w:sz="0" w:space="0" w:color="auto"/>
          </w:divBdr>
        </w:div>
        <w:div w:id="1216812494">
          <w:marLeft w:val="0"/>
          <w:marRight w:val="0"/>
          <w:marTop w:val="0"/>
          <w:marBottom w:val="101"/>
          <w:divBdr>
            <w:top w:val="none" w:sz="0" w:space="0" w:color="auto"/>
            <w:left w:val="none" w:sz="0" w:space="0" w:color="auto"/>
            <w:bottom w:val="none" w:sz="0" w:space="0" w:color="auto"/>
            <w:right w:val="none" w:sz="0" w:space="0" w:color="auto"/>
          </w:divBdr>
        </w:div>
        <w:div w:id="333068116">
          <w:marLeft w:val="0"/>
          <w:marRight w:val="0"/>
          <w:marTop w:val="0"/>
          <w:marBottom w:val="101"/>
          <w:divBdr>
            <w:top w:val="none" w:sz="0" w:space="0" w:color="auto"/>
            <w:left w:val="none" w:sz="0" w:space="0" w:color="auto"/>
            <w:bottom w:val="none" w:sz="0" w:space="0" w:color="auto"/>
            <w:right w:val="none" w:sz="0" w:space="0" w:color="auto"/>
          </w:divBdr>
        </w:div>
        <w:div w:id="700592638">
          <w:marLeft w:val="0"/>
          <w:marRight w:val="0"/>
          <w:marTop w:val="0"/>
          <w:marBottom w:val="101"/>
          <w:divBdr>
            <w:top w:val="none" w:sz="0" w:space="0" w:color="auto"/>
            <w:left w:val="none" w:sz="0" w:space="0" w:color="auto"/>
            <w:bottom w:val="none" w:sz="0" w:space="0" w:color="auto"/>
            <w:right w:val="none" w:sz="0" w:space="0" w:color="auto"/>
          </w:divBdr>
        </w:div>
        <w:div w:id="2139562055">
          <w:marLeft w:val="0"/>
          <w:marRight w:val="0"/>
          <w:marTop w:val="0"/>
          <w:marBottom w:val="101"/>
          <w:divBdr>
            <w:top w:val="none" w:sz="0" w:space="0" w:color="auto"/>
            <w:left w:val="none" w:sz="0" w:space="0" w:color="auto"/>
            <w:bottom w:val="none" w:sz="0" w:space="0" w:color="auto"/>
            <w:right w:val="none" w:sz="0" w:space="0" w:color="auto"/>
          </w:divBdr>
        </w:div>
        <w:div w:id="1504079259">
          <w:marLeft w:val="0"/>
          <w:marRight w:val="0"/>
          <w:marTop w:val="0"/>
          <w:marBottom w:val="101"/>
          <w:divBdr>
            <w:top w:val="none" w:sz="0" w:space="0" w:color="auto"/>
            <w:left w:val="none" w:sz="0" w:space="0" w:color="auto"/>
            <w:bottom w:val="none" w:sz="0" w:space="0" w:color="auto"/>
            <w:right w:val="none" w:sz="0" w:space="0" w:color="auto"/>
          </w:divBdr>
        </w:div>
        <w:div w:id="2089963233">
          <w:marLeft w:val="720"/>
          <w:marRight w:val="0"/>
          <w:marTop w:val="0"/>
          <w:marBottom w:val="101"/>
          <w:divBdr>
            <w:top w:val="none" w:sz="0" w:space="0" w:color="auto"/>
            <w:left w:val="none" w:sz="0" w:space="0" w:color="auto"/>
            <w:bottom w:val="none" w:sz="0" w:space="0" w:color="auto"/>
            <w:right w:val="none" w:sz="0" w:space="0" w:color="auto"/>
          </w:divBdr>
        </w:div>
        <w:div w:id="1010794065">
          <w:marLeft w:val="1440"/>
          <w:marRight w:val="0"/>
          <w:marTop w:val="0"/>
          <w:marBottom w:val="101"/>
          <w:divBdr>
            <w:top w:val="none" w:sz="0" w:space="0" w:color="auto"/>
            <w:left w:val="none" w:sz="0" w:space="0" w:color="auto"/>
            <w:bottom w:val="none" w:sz="0" w:space="0" w:color="auto"/>
            <w:right w:val="none" w:sz="0" w:space="0" w:color="auto"/>
          </w:divBdr>
        </w:div>
        <w:div w:id="688681065">
          <w:marLeft w:val="1440"/>
          <w:marRight w:val="0"/>
          <w:marTop w:val="0"/>
          <w:marBottom w:val="101"/>
          <w:divBdr>
            <w:top w:val="none" w:sz="0" w:space="0" w:color="auto"/>
            <w:left w:val="none" w:sz="0" w:space="0" w:color="auto"/>
            <w:bottom w:val="none" w:sz="0" w:space="0" w:color="auto"/>
            <w:right w:val="none" w:sz="0" w:space="0" w:color="auto"/>
          </w:divBdr>
        </w:div>
        <w:div w:id="265700424">
          <w:marLeft w:val="1440"/>
          <w:marRight w:val="0"/>
          <w:marTop w:val="0"/>
          <w:marBottom w:val="101"/>
          <w:divBdr>
            <w:top w:val="none" w:sz="0" w:space="0" w:color="auto"/>
            <w:left w:val="none" w:sz="0" w:space="0" w:color="auto"/>
            <w:bottom w:val="none" w:sz="0" w:space="0" w:color="auto"/>
            <w:right w:val="none" w:sz="0" w:space="0" w:color="auto"/>
          </w:divBdr>
        </w:div>
        <w:div w:id="548494917">
          <w:marLeft w:val="720"/>
          <w:marRight w:val="0"/>
          <w:marTop w:val="0"/>
          <w:marBottom w:val="101"/>
          <w:divBdr>
            <w:top w:val="none" w:sz="0" w:space="0" w:color="auto"/>
            <w:left w:val="none" w:sz="0" w:space="0" w:color="auto"/>
            <w:bottom w:val="none" w:sz="0" w:space="0" w:color="auto"/>
            <w:right w:val="none" w:sz="0" w:space="0" w:color="auto"/>
          </w:divBdr>
        </w:div>
        <w:div w:id="359403360">
          <w:marLeft w:val="1440"/>
          <w:marRight w:val="0"/>
          <w:marTop w:val="0"/>
          <w:marBottom w:val="101"/>
          <w:divBdr>
            <w:top w:val="none" w:sz="0" w:space="0" w:color="auto"/>
            <w:left w:val="none" w:sz="0" w:space="0" w:color="auto"/>
            <w:bottom w:val="none" w:sz="0" w:space="0" w:color="auto"/>
            <w:right w:val="none" w:sz="0" w:space="0" w:color="auto"/>
          </w:divBdr>
        </w:div>
        <w:div w:id="1444686790">
          <w:marLeft w:val="1440"/>
          <w:marRight w:val="0"/>
          <w:marTop w:val="0"/>
          <w:marBottom w:val="101"/>
          <w:divBdr>
            <w:top w:val="none" w:sz="0" w:space="0" w:color="auto"/>
            <w:left w:val="none" w:sz="0" w:space="0" w:color="auto"/>
            <w:bottom w:val="none" w:sz="0" w:space="0" w:color="auto"/>
            <w:right w:val="none" w:sz="0" w:space="0" w:color="auto"/>
          </w:divBdr>
        </w:div>
        <w:div w:id="1859662453">
          <w:marLeft w:val="1440"/>
          <w:marRight w:val="0"/>
          <w:marTop w:val="0"/>
          <w:marBottom w:val="101"/>
          <w:divBdr>
            <w:top w:val="none" w:sz="0" w:space="0" w:color="auto"/>
            <w:left w:val="none" w:sz="0" w:space="0" w:color="auto"/>
            <w:bottom w:val="none" w:sz="0" w:space="0" w:color="auto"/>
            <w:right w:val="none" w:sz="0" w:space="0" w:color="auto"/>
          </w:divBdr>
        </w:div>
        <w:div w:id="1425229734">
          <w:marLeft w:val="0"/>
          <w:marRight w:val="0"/>
          <w:marTop w:val="0"/>
          <w:marBottom w:val="101"/>
          <w:divBdr>
            <w:top w:val="none" w:sz="0" w:space="0" w:color="auto"/>
            <w:left w:val="none" w:sz="0" w:space="0" w:color="auto"/>
            <w:bottom w:val="none" w:sz="0" w:space="0" w:color="auto"/>
            <w:right w:val="none" w:sz="0" w:space="0" w:color="auto"/>
          </w:divBdr>
        </w:div>
        <w:div w:id="1180241346">
          <w:marLeft w:val="0"/>
          <w:marRight w:val="0"/>
          <w:marTop w:val="0"/>
          <w:marBottom w:val="101"/>
          <w:divBdr>
            <w:top w:val="none" w:sz="0" w:space="0" w:color="auto"/>
            <w:left w:val="none" w:sz="0" w:space="0" w:color="auto"/>
            <w:bottom w:val="none" w:sz="0" w:space="0" w:color="auto"/>
            <w:right w:val="none" w:sz="0" w:space="0" w:color="auto"/>
          </w:divBdr>
        </w:div>
        <w:div w:id="1223560273">
          <w:marLeft w:val="0"/>
          <w:marRight w:val="0"/>
          <w:marTop w:val="0"/>
          <w:marBottom w:val="101"/>
          <w:divBdr>
            <w:top w:val="none" w:sz="0" w:space="0" w:color="auto"/>
            <w:left w:val="none" w:sz="0" w:space="0" w:color="auto"/>
            <w:bottom w:val="none" w:sz="0" w:space="0" w:color="auto"/>
            <w:right w:val="none" w:sz="0" w:space="0" w:color="auto"/>
          </w:divBdr>
        </w:div>
        <w:div w:id="504324650">
          <w:marLeft w:val="0"/>
          <w:marRight w:val="0"/>
          <w:marTop w:val="0"/>
          <w:marBottom w:val="101"/>
          <w:divBdr>
            <w:top w:val="none" w:sz="0" w:space="0" w:color="auto"/>
            <w:left w:val="none" w:sz="0" w:space="0" w:color="auto"/>
            <w:bottom w:val="none" w:sz="0" w:space="0" w:color="auto"/>
            <w:right w:val="none" w:sz="0" w:space="0" w:color="auto"/>
          </w:divBdr>
        </w:div>
        <w:div w:id="76363461">
          <w:marLeft w:val="0"/>
          <w:marRight w:val="0"/>
          <w:marTop w:val="0"/>
          <w:marBottom w:val="101"/>
          <w:divBdr>
            <w:top w:val="none" w:sz="0" w:space="0" w:color="auto"/>
            <w:left w:val="none" w:sz="0" w:space="0" w:color="auto"/>
            <w:bottom w:val="none" w:sz="0" w:space="0" w:color="auto"/>
            <w:right w:val="none" w:sz="0" w:space="0" w:color="auto"/>
          </w:divBdr>
        </w:div>
        <w:div w:id="1301300369">
          <w:marLeft w:val="0"/>
          <w:marRight w:val="0"/>
          <w:marTop w:val="0"/>
          <w:marBottom w:val="101"/>
          <w:divBdr>
            <w:top w:val="none" w:sz="0" w:space="0" w:color="auto"/>
            <w:left w:val="none" w:sz="0" w:space="0" w:color="auto"/>
            <w:bottom w:val="none" w:sz="0" w:space="0" w:color="auto"/>
            <w:right w:val="none" w:sz="0" w:space="0" w:color="auto"/>
          </w:divBdr>
        </w:div>
        <w:div w:id="121928128">
          <w:marLeft w:val="0"/>
          <w:marRight w:val="0"/>
          <w:marTop w:val="0"/>
          <w:marBottom w:val="101"/>
          <w:divBdr>
            <w:top w:val="none" w:sz="0" w:space="0" w:color="auto"/>
            <w:left w:val="none" w:sz="0" w:space="0" w:color="auto"/>
            <w:bottom w:val="none" w:sz="0" w:space="0" w:color="auto"/>
            <w:right w:val="none" w:sz="0" w:space="0" w:color="auto"/>
          </w:divBdr>
        </w:div>
        <w:div w:id="1706755320">
          <w:marLeft w:val="0"/>
          <w:marRight w:val="0"/>
          <w:marTop w:val="0"/>
          <w:marBottom w:val="101"/>
          <w:divBdr>
            <w:top w:val="none" w:sz="0" w:space="0" w:color="auto"/>
            <w:left w:val="none" w:sz="0" w:space="0" w:color="auto"/>
            <w:bottom w:val="none" w:sz="0" w:space="0" w:color="auto"/>
            <w:right w:val="none" w:sz="0" w:space="0" w:color="auto"/>
          </w:divBdr>
        </w:div>
        <w:div w:id="611479240">
          <w:marLeft w:val="720"/>
          <w:marRight w:val="0"/>
          <w:marTop w:val="0"/>
          <w:marBottom w:val="101"/>
          <w:divBdr>
            <w:top w:val="none" w:sz="0" w:space="0" w:color="auto"/>
            <w:left w:val="none" w:sz="0" w:space="0" w:color="auto"/>
            <w:bottom w:val="none" w:sz="0" w:space="0" w:color="auto"/>
            <w:right w:val="none" w:sz="0" w:space="0" w:color="auto"/>
          </w:divBdr>
        </w:div>
        <w:div w:id="570312578">
          <w:marLeft w:val="720"/>
          <w:marRight w:val="0"/>
          <w:marTop w:val="0"/>
          <w:marBottom w:val="101"/>
          <w:divBdr>
            <w:top w:val="none" w:sz="0" w:space="0" w:color="auto"/>
            <w:left w:val="none" w:sz="0" w:space="0" w:color="auto"/>
            <w:bottom w:val="none" w:sz="0" w:space="0" w:color="auto"/>
            <w:right w:val="none" w:sz="0" w:space="0" w:color="auto"/>
          </w:divBdr>
        </w:div>
        <w:div w:id="1839609919">
          <w:marLeft w:val="720"/>
          <w:marRight w:val="0"/>
          <w:marTop w:val="0"/>
          <w:marBottom w:val="101"/>
          <w:divBdr>
            <w:top w:val="none" w:sz="0" w:space="0" w:color="auto"/>
            <w:left w:val="none" w:sz="0" w:space="0" w:color="auto"/>
            <w:bottom w:val="none" w:sz="0" w:space="0" w:color="auto"/>
            <w:right w:val="none" w:sz="0" w:space="0" w:color="auto"/>
          </w:divBdr>
        </w:div>
        <w:div w:id="1609660645">
          <w:marLeft w:val="720"/>
          <w:marRight w:val="0"/>
          <w:marTop w:val="0"/>
          <w:marBottom w:val="101"/>
          <w:divBdr>
            <w:top w:val="none" w:sz="0" w:space="0" w:color="auto"/>
            <w:left w:val="none" w:sz="0" w:space="0" w:color="auto"/>
            <w:bottom w:val="none" w:sz="0" w:space="0" w:color="auto"/>
            <w:right w:val="none" w:sz="0" w:space="0" w:color="auto"/>
          </w:divBdr>
        </w:div>
        <w:div w:id="263196611">
          <w:marLeft w:val="720"/>
          <w:marRight w:val="0"/>
          <w:marTop w:val="0"/>
          <w:marBottom w:val="101"/>
          <w:divBdr>
            <w:top w:val="none" w:sz="0" w:space="0" w:color="auto"/>
            <w:left w:val="none" w:sz="0" w:space="0" w:color="auto"/>
            <w:bottom w:val="none" w:sz="0" w:space="0" w:color="auto"/>
            <w:right w:val="none" w:sz="0" w:space="0" w:color="auto"/>
          </w:divBdr>
        </w:div>
        <w:div w:id="820848618">
          <w:marLeft w:val="720"/>
          <w:marRight w:val="0"/>
          <w:marTop w:val="0"/>
          <w:marBottom w:val="101"/>
          <w:divBdr>
            <w:top w:val="none" w:sz="0" w:space="0" w:color="auto"/>
            <w:left w:val="none" w:sz="0" w:space="0" w:color="auto"/>
            <w:bottom w:val="none" w:sz="0" w:space="0" w:color="auto"/>
            <w:right w:val="none" w:sz="0" w:space="0" w:color="auto"/>
          </w:divBdr>
        </w:div>
        <w:div w:id="1071461172">
          <w:marLeft w:val="720"/>
          <w:marRight w:val="0"/>
          <w:marTop w:val="0"/>
          <w:marBottom w:val="101"/>
          <w:divBdr>
            <w:top w:val="none" w:sz="0" w:space="0" w:color="auto"/>
            <w:left w:val="none" w:sz="0" w:space="0" w:color="auto"/>
            <w:bottom w:val="none" w:sz="0" w:space="0" w:color="auto"/>
            <w:right w:val="none" w:sz="0" w:space="0" w:color="auto"/>
          </w:divBdr>
        </w:div>
        <w:div w:id="1775708440">
          <w:marLeft w:val="720"/>
          <w:marRight w:val="0"/>
          <w:marTop w:val="0"/>
          <w:marBottom w:val="101"/>
          <w:divBdr>
            <w:top w:val="none" w:sz="0" w:space="0" w:color="auto"/>
            <w:left w:val="none" w:sz="0" w:space="0" w:color="auto"/>
            <w:bottom w:val="none" w:sz="0" w:space="0" w:color="auto"/>
            <w:right w:val="none" w:sz="0" w:space="0" w:color="auto"/>
          </w:divBdr>
        </w:div>
        <w:div w:id="400370859">
          <w:marLeft w:val="720"/>
          <w:marRight w:val="0"/>
          <w:marTop w:val="0"/>
          <w:marBottom w:val="101"/>
          <w:divBdr>
            <w:top w:val="none" w:sz="0" w:space="0" w:color="auto"/>
            <w:left w:val="none" w:sz="0" w:space="0" w:color="auto"/>
            <w:bottom w:val="none" w:sz="0" w:space="0" w:color="auto"/>
            <w:right w:val="none" w:sz="0" w:space="0" w:color="auto"/>
          </w:divBdr>
        </w:div>
        <w:div w:id="812405969">
          <w:marLeft w:val="720"/>
          <w:marRight w:val="0"/>
          <w:marTop w:val="0"/>
          <w:marBottom w:val="101"/>
          <w:divBdr>
            <w:top w:val="none" w:sz="0" w:space="0" w:color="auto"/>
            <w:left w:val="none" w:sz="0" w:space="0" w:color="auto"/>
            <w:bottom w:val="none" w:sz="0" w:space="0" w:color="auto"/>
            <w:right w:val="none" w:sz="0" w:space="0" w:color="auto"/>
          </w:divBdr>
        </w:div>
        <w:div w:id="110977165">
          <w:marLeft w:val="0"/>
          <w:marRight w:val="0"/>
          <w:marTop w:val="0"/>
          <w:marBottom w:val="101"/>
          <w:divBdr>
            <w:top w:val="none" w:sz="0" w:space="0" w:color="auto"/>
            <w:left w:val="none" w:sz="0" w:space="0" w:color="auto"/>
            <w:bottom w:val="none" w:sz="0" w:space="0" w:color="auto"/>
            <w:right w:val="none" w:sz="0" w:space="0" w:color="auto"/>
          </w:divBdr>
        </w:div>
        <w:div w:id="447941322">
          <w:marLeft w:val="0"/>
          <w:marRight w:val="0"/>
          <w:marTop w:val="0"/>
          <w:marBottom w:val="101"/>
          <w:divBdr>
            <w:top w:val="none" w:sz="0" w:space="0" w:color="auto"/>
            <w:left w:val="none" w:sz="0" w:space="0" w:color="auto"/>
            <w:bottom w:val="none" w:sz="0" w:space="0" w:color="auto"/>
            <w:right w:val="none" w:sz="0" w:space="0" w:color="auto"/>
          </w:divBdr>
        </w:div>
        <w:div w:id="1797285730">
          <w:marLeft w:val="0"/>
          <w:marRight w:val="0"/>
          <w:marTop w:val="0"/>
          <w:marBottom w:val="101"/>
          <w:divBdr>
            <w:top w:val="none" w:sz="0" w:space="0" w:color="auto"/>
            <w:left w:val="none" w:sz="0" w:space="0" w:color="auto"/>
            <w:bottom w:val="none" w:sz="0" w:space="0" w:color="auto"/>
            <w:right w:val="none" w:sz="0" w:space="0" w:color="auto"/>
          </w:divBdr>
        </w:div>
        <w:div w:id="890729911">
          <w:marLeft w:val="0"/>
          <w:marRight w:val="0"/>
          <w:marTop w:val="0"/>
          <w:marBottom w:val="101"/>
          <w:divBdr>
            <w:top w:val="none" w:sz="0" w:space="0" w:color="auto"/>
            <w:left w:val="none" w:sz="0" w:space="0" w:color="auto"/>
            <w:bottom w:val="none" w:sz="0" w:space="0" w:color="auto"/>
            <w:right w:val="none" w:sz="0" w:space="0" w:color="auto"/>
          </w:divBdr>
        </w:div>
        <w:div w:id="714350228">
          <w:marLeft w:val="0"/>
          <w:marRight w:val="0"/>
          <w:marTop w:val="0"/>
          <w:marBottom w:val="101"/>
          <w:divBdr>
            <w:top w:val="none" w:sz="0" w:space="0" w:color="auto"/>
            <w:left w:val="none" w:sz="0" w:space="0" w:color="auto"/>
            <w:bottom w:val="none" w:sz="0" w:space="0" w:color="auto"/>
            <w:right w:val="none" w:sz="0" w:space="0" w:color="auto"/>
          </w:divBdr>
        </w:div>
        <w:div w:id="913397375">
          <w:marLeft w:val="0"/>
          <w:marRight w:val="0"/>
          <w:marTop w:val="0"/>
          <w:marBottom w:val="101"/>
          <w:divBdr>
            <w:top w:val="none" w:sz="0" w:space="0" w:color="auto"/>
            <w:left w:val="none" w:sz="0" w:space="0" w:color="auto"/>
            <w:bottom w:val="none" w:sz="0" w:space="0" w:color="auto"/>
            <w:right w:val="none" w:sz="0" w:space="0" w:color="auto"/>
          </w:divBdr>
        </w:div>
        <w:div w:id="1474560722">
          <w:marLeft w:val="1008"/>
          <w:marRight w:val="0"/>
          <w:marTop w:val="0"/>
          <w:marBottom w:val="101"/>
          <w:divBdr>
            <w:top w:val="none" w:sz="0" w:space="0" w:color="auto"/>
            <w:left w:val="none" w:sz="0" w:space="0" w:color="auto"/>
            <w:bottom w:val="none" w:sz="0" w:space="0" w:color="auto"/>
            <w:right w:val="none" w:sz="0" w:space="0" w:color="auto"/>
          </w:divBdr>
        </w:div>
        <w:div w:id="705259351">
          <w:marLeft w:val="1008"/>
          <w:marRight w:val="0"/>
          <w:marTop w:val="0"/>
          <w:marBottom w:val="101"/>
          <w:divBdr>
            <w:top w:val="none" w:sz="0" w:space="0" w:color="auto"/>
            <w:left w:val="none" w:sz="0" w:space="0" w:color="auto"/>
            <w:bottom w:val="none" w:sz="0" w:space="0" w:color="auto"/>
            <w:right w:val="none" w:sz="0" w:space="0" w:color="auto"/>
          </w:divBdr>
        </w:div>
        <w:div w:id="152066159">
          <w:marLeft w:val="1008"/>
          <w:marRight w:val="0"/>
          <w:marTop w:val="0"/>
          <w:marBottom w:val="101"/>
          <w:divBdr>
            <w:top w:val="none" w:sz="0" w:space="0" w:color="auto"/>
            <w:left w:val="none" w:sz="0" w:space="0" w:color="auto"/>
            <w:bottom w:val="none" w:sz="0" w:space="0" w:color="auto"/>
            <w:right w:val="none" w:sz="0" w:space="0" w:color="auto"/>
          </w:divBdr>
        </w:div>
        <w:div w:id="1221985279">
          <w:marLeft w:val="1008"/>
          <w:marRight w:val="0"/>
          <w:marTop w:val="0"/>
          <w:marBottom w:val="101"/>
          <w:divBdr>
            <w:top w:val="none" w:sz="0" w:space="0" w:color="auto"/>
            <w:left w:val="none" w:sz="0" w:space="0" w:color="auto"/>
            <w:bottom w:val="none" w:sz="0" w:space="0" w:color="auto"/>
            <w:right w:val="none" w:sz="0" w:space="0" w:color="auto"/>
          </w:divBdr>
        </w:div>
        <w:div w:id="1486356980">
          <w:marLeft w:val="0"/>
          <w:marRight w:val="0"/>
          <w:marTop w:val="0"/>
          <w:marBottom w:val="101"/>
          <w:divBdr>
            <w:top w:val="none" w:sz="0" w:space="0" w:color="auto"/>
            <w:left w:val="none" w:sz="0" w:space="0" w:color="auto"/>
            <w:bottom w:val="none" w:sz="0" w:space="0" w:color="auto"/>
            <w:right w:val="none" w:sz="0" w:space="0" w:color="auto"/>
          </w:divBdr>
        </w:div>
        <w:div w:id="2086142822">
          <w:marLeft w:val="0"/>
          <w:marRight w:val="0"/>
          <w:marTop w:val="0"/>
          <w:marBottom w:val="101"/>
          <w:divBdr>
            <w:top w:val="none" w:sz="0" w:space="0" w:color="auto"/>
            <w:left w:val="none" w:sz="0" w:space="0" w:color="auto"/>
            <w:bottom w:val="none" w:sz="0" w:space="0" w:color="auto"/>
            <w:right w:val="none" w:sz="0" w:space="0" w:color="auto"/>
          </w:divBdr>
        </w:div>
        <w:div w:id="2057199655">
          <w:marLeft w:val="0"/>
          <w:marRight w:val="0"/>
          <w:marTop w:val="0"/>
          <w:marBottom w:val="101"/>
          <w:divBdr>
            <w:top w:val="none" w:sz="0" w:space="0" w:color="auto"/>
            <w:left w:val="none" w:sz="0" w:space="0" w:color="auto"/>
            <w:bottom w:val="none" w:sz="0" w:space="0" w:color="auto"/>
            <w:right w:val="none" w:sz="0" w:space="0" w:color="auto"/>
          </w:divBdr>
        </w:div>
        <w:div w:id="1380862434">
          <w:marLeft w:val="0"/>
          <w:marRight w:val="0"/>
          <w:marTop w:val="0"/>
          <w:marBottom w:val="101"/>
          <w:divBdr>
            <w:top w:val="none" w:sz="0" w:space="0" w:color="auto"/>
            <w:left w:val="none" w:sz="0" w:space="0" w:color="auto"/>
            <w:bottom w:val="none" w:sz="0" w:space="0" w:color="auto"/>
            <w:right w:val="none" w:sz="0" w:space="0" w:color="auto"/>
          </w:divBdr>
        </w:div>
        <w:div w:id="1880824010">
          <w:marLeft w:val="0"/>
          <w:marRight w:val="0"/>
          <w:marTop w:val="0"/>
          <w:marBottom w:val="101"/>
          <w:divBdr>
            <w:top w:val="none" w:sz="0" w:space="0" w:color="auto"/>
            <w:left w:val="none" w:sz="0" w:space="0" w:color="auto"/>
            <w:bottom w:val="none" w:sz="0" w:space="0" w:color="auto"/>
            <w:right w:val="none" w:sz="0" w:space="0" w:color="auto"/>
          </w:divBdr>
        </w:div>
        <w:div w:id="136923484">
          <w:marLeft w:val="0"/>
          <w:marRight w:val="0"/>
          <w:marTop w:val="0"/>
          <w:marBottom w:val="101"/>
          <w:divBdr>
            <w:top w:val="none" w:sz="0" w:space="0" w:color="auto"/>
            <w:left w:val="none" w:sz="0" w:space="0" w:color="auto"/>
            <w:bottom w:val="none" w:sz="0" w:space="0" w:color="auto"/>
            <w:right w:val="none" w:sz="0" w:space="0" w:color="auto"/>
          </w:divBdr>
        </w:div>
        <w:div w:id="1515991908">
          <w:marLeft w:val="0"/>
          <w:marRight w:val="0"/>
          <w:marTop w:val="0"/>
          <w:marBottom w:val="101"/>
          <w:divBdr>
            <w:top w:val="none" w:sz="0" w:space="0" w:color="auto"/>
            <w:left w:val="none" w:sz="0" w:space="0" w:color="auto"/>
            <w:bottom w:val="none" w:sz="0" w:space="0" w:color="auto"/>
            <w:right w:val="none" w:sz="0" w:space="0" w:color="auto"/>
          </w:divBdr>
        </w:div>
        <w:div w:id="469592355">
          <w:marLeft w:val="0"/>
          <w:marRight w:val="0"/>
          <w:marTop w:val="0"/>
          <w:marBottom w:val="101"/>
          <w:divBdr>
            <w:top w:val="none" w:sz="0" w:space="0" w:color="auto"/>
            <w:left w:val="none" w:sz="0" w:space="0" w:color="auto"/>
            <w:bottom w:val="none" w:sz="0" w:space="0" w:color="auto"/>
            <w:right w:val="none" w:sz="0" w:space="0" w:color="auto"/>
          </w:divBdr>
        </w:div>
        <w:div w:id="281302540">
          <w:marLeft w:val="1008"/>
          <w:marRight w:val="0"/>
          <w:marTop w:val="0"/>
          <w:marBottom w:val="101"/>
          <w:divBdr>
            <w:top w:val="none" w:sz="0" w:space="0" w:color="auto"/>
            <w:left w:val="none" w:sz="0" w:space="0" w:color="auto"/>
            <w:bottom w:val="none" w:sz="0" w:space="0" w:color="auto"/>
            <w:right w:val="none" w:sz="0" w:space="0" w:color="auto"/>
          </w:divBdr>
        </w:div>
        <w:div w:id="592784813">
          <w:marLeft w:val="1008"/>
          <w:marRight w:val="0"/>
          <w:marTop w:val="0"/>
          <w:marBottom w:val="101"/>
          <w:divBdr>
            <w:top w:val="none" w:sz="0" w:space="0" w:color="auto"/>
            <w:left w:val="none" w:sz="0" w:space="0" w:color="auto"/>
            <w:bottom w:val="none" w:sz="0" w:space="0" w:color="auto"/>
            <w:right w:val="none" w:sz="0" w:space="0" w:color="auto"/>
          </w:divBdr>
        </w:div>
        <w:div w:id="1277561327">
          <w:marLeft w:val="0"/>
          <w:marRight w:val="0"/>
          <w:marTop w:val="0"/>
          <w:marBottom w:val="101"/>
          <w:divBdr>
            <w:top w:val="none" w:sz="0" w:space="0" w:color="auto"/>
            <w:left w:val="none" w:sz="0" w:space="0" w:color="auto"/>
            <w:bottom w:val="none" w:sz="0" w:space="0" w:color="auto"/>
            <w:right w:val="none" w:sz="0" w:space="0" w:color="auto"/>
          </w:divBdr>
        </w:div>
        <w:div w:id="409273239">
          <w:marLeft w:val="0"/>
          <w:marRight w:val="0"/>
          <w:marTop w:val="0"/>
          <w:marBottom w:val="101"/>
          <w:divBdr>
            <w:top w:val="none" w:sz="0" w:space="0" w:color="auto"/>
            <w:left w:val="none" w:sz="0" w:space="0" w:color="auto"/>
            <w:bottom w:val="none" w:sz="0" w:space="0" w:color="auto"/>
            <w:right w:val="none" w:sz="0" w:space="0" w:color="auto"/>
          </w:divBdr>
        </w:div>
        <w:div w:id="942036550">
          <w:marLeft w:val="0"/>
          <w:marRight w:val="0"/>
          <w:marTop w:val="0"/>
          <w:marBottom w:val="101"/>
          <w:divBdr>
            <w:top w:val="none" w:sz="0" w:space="0" w:color="auto"/>
            <w:left w:val="none" w:sz="0" w:space="0" w:color="auto"/>
            <w:bottom w:val="none" w:sz="0" w:space="0" w:color="auto"/>
            <w:right w:val="none" w:sz="0" w:space="0" w:color="auto"/>
          </w:divBdr>
        </w:div>
        <w:div w:id="1262571103">
          <w:marLeft w:val="0"/>
          <w:marRight w:val="0"/>
          <w:marTop w:val="0"/>
          <w:marBottom w:val="101"/>
          <w:divBdr>
            <w:top w:val="none" w:sz="0" w:space="0" w:color="auto"/>
            <w:left w:val="none" w:sz="0" w:space="0" w:color="auto"/>
            <w:bottom w:val="none" w:sz="0" w:space="0" w:color="auto"/>
            <w:right w:val="none" w:sz="0" w:space="0" w:color="auto"/>
          </w:divBdr>
        </w:div>
        <w:div w:id="546986199">
          <w:marLeft w:val="0"/>
          <w:marRight w:val="0"/>
          <w:marTop w:val="0"/>
          <w:marBottom w:val="101"/>
          <w:divBdr>
            <w:top w:val="none" w:sz="0" w:space="0" w:color="auto"/>
            <w:left w:val="none" w:sz="0" w:space="0" w:color="auto"/>
            <w:bottom w:val="none" w:sz="0" w:space="0" w:color="auto"/>
            <w:right w:val="none" w:sz="0" w:space="0" w:color="auto"/>
          </w:divBdr>
        </w:div>
        <w:div w:id="1114442782">
          <w:marLeft w:val="0"/>
          <w:marRight w:val="0"/>
          <w:marTop w:val="0"/>
          <w:marBottom w:val="101"/>
          <w:divBdr>
            <w:top w:val="none" w:sz="0" w:space="0" w:color="auto"/>
            <w:left w:val="none" w:sz="0" w:space="0" w:color="auto"/>
            <w:bottom w:val="none" w:sz="0" w:space="0" w:color="auto"/>
            <w:right w:val="none" w:sz="0" w:space="0" w:color="auto"/>
          </w:divBdr>
        </w:div>
        <w:div w:id="1468275685">
          <w:marLeft w:val="1008"/>
          <w:marRight w:val="0"/>
          <w:marTop w:val="0"/>
          <w:marBottom w:val="101"/>
          <w:divBdr>
            <w:top w:val="none" w:sz="0" w:space="0" w:color="auto"/>
            <w:left w:val="none" w:sz="0" w:space="0" w:color="auto"/>
            <w:bottom w:val="none" w:sz="0" w:space="0" w:color="auto"/>
            <w:right w:val="none" w:sz="0" w:space="0" w:color="auto"/>
          </w:divBdr>
        </w:div>
        <w:div w:id="831483212">
          <w:marLeft w:val="1008"/>
          <w:marRight w:val="0"/>
          <w:marTop w:val="0"/>
          <w:marBottom w:val="101"/>
          <w:divBdr>
            <w:top w:val="none" w:sz="0" w:space="0" w:color="auto"/>
            <w:left w:val="none" w:sz="0" w:space="0" w:color="auto"/>
            <w:bottom w:val="none" w:sz="0" w:space="0" w:color="auto"/>
            <w:right w:val="none" w:sz="0" w:space="0" w:color="auto"/>
          </w:divBdr>
        </w:div>
        <w:div w:id="594557999">
          <w:marLeft w:val="1008"/>
          <w:marRight w:val="0"/>
          <w:marTop w:val="0"/>
          <w:marBottom w:val="101"/>
          <w:divBdr>
            <w:top w:val="none" w:sz="0" w:space="0" w:color="auto"/>
            <w:left w:val="none" w:sz="0" w:space="0" w:color="auto"/>
            <w:bottom w:val="none" w:sz="0" w:space="0" w:color="auto"/>
            <w:right w:val="none" w:sz="0" w:space="0" w:color="auto"/>
          </w:divBdr>
        </w:div>
        <w:div w:id="1903439239">
          <w:marLeft w:val="1728"/>
          <w:marRight w:val="0"/>
          <w:marTop w:val="0"/>
          <w:marBottom w:val="101"/>
          <w:divBdr>
            <w:top w:val="none" w:sz="0" w:space="0" w:color="auto"/>
            <w:left w:val="none" w:sz="0" w:space="0" w:color="auto"/>
            <w:bottom w:val="none" w:sz="0" w:space="0" w:color="auto"/>
            <w:right w:val="none" w:sz="0" w:space="0" w:color="auto"/>
          </w:divBdr>
        </w:div>
        <w:div w:id="641617102">
          <w:marLeft w:val="1728"/>
          <w:marRight w:val="0"/>
          <w:marTop w:val="0"/>
          <w:marBottom w:val="101"/>
          <w:divBdr>
            <w:top w:val="none" w:sz="0" w:space="0" w:color="auto"/>
            <w:left w:val="none" w:sz="0" w:space="0" w:color="auto"/>
            <w:bottom w:val="none" w:sz="0" w:space="0" w:color="auto"/>
            <w:right w:val="none" w:sz="0" w:space="0" w:color="auto"/>
          </w:divBdr>
        </w:div>
        <w:div w:id="420681713">
          <w:marLeft w:val="0"/>
          <w:marRight w:val="0"/>
          <w:marTop w:val="0"/>
          <w:marBottom w:val="101"/>
          <w:divBdr>
            <w:top w:val="none" w:sz="0" w:space="0" w:color="auto"/>
            <w:left w:val="none" w:sz="0" w:space="0" w:color="auto"/>
            <w:bottom w:val="none" w:sz="0" w:space="0" w:color="auto"/>
            <w:right w:val="none" w:sz="0" w:space="0" w:color="auto"/>
          </w:divBdr>
        </w:div>
        <w:div w:id="184944908">
          <w:marLeft w:val="1008"/>
          <w:marRight w:val="0"/>
          <w:marTop w:val="0"/>
          <w:marBottom w:val="101"/>
          <w:divBdr>
            <w:top w:val="none" w:sz="0" w:space="0" w:color="auto"/>
            <w:left w:val="none" w:sz="0" w:space="0" w:color="auto"/>
            <w:bottom w:val="none" w:sz="0" w:space="0" w:color="auto"/>
            <w:right w:val="none" w:sz="0" w:space="0" w:color="auto"/>
          </w:divBdr>
        </w:div>
        <w:div w:id="424572048">
          <w:marLeft w:val="1008"/>
          <w:marRight w:val="0"/>
          <w:marTop w:val="0"/>
          <w:marBottom w:val="101"/>
          <w:divBdr>
            <w:top w:val="none" w:sz="0" w:space="0" w:color="auto"/>
            <w:left w:val="none" w:sz="0" w:space="0" w:color="auto"/>
            <w:bottom w:val="none" w:sz="0" w:space="0" w:color="auto"/>
            <w:right w:val="none" w:sz="0" w:space="0" w:color="auto"/>
          </w:divBdr>
        </w:div>
        <w:div w:id="1590432938">
          <w:marLeft w:val="1008"/>
          <w:marRight w:val="0"/>
          <w:marTop w:val="0"/>
          <w:marBottom w:val="101"/>
          <w:divBdr>
            <w:top w:val="none" w:sz="0" w:space="0" w:color="auto"/>
            <w:left w:val="none" w:sz="0" w:space="0" w:color="auto"/>
            <w:bottom w:val="none" w:sz="0" w:space="0" w:color="auto"/>
            <w:right w:val="none" w:sz="0" w:space="0" w:color="auto"/>
          </w:divBdr>
        </w:div>
        <w:div w:id="960841326">
          <w:marLeft w:val="1008"/>
          <w:marRight w:val="0"/>
          <w:marTop w:val="0"/>
          <w:marBottom w:val="101"/>
          <w:divBdr>
            <w:top w:val="none" w:sz="0" w:space="0" w:color="auto"/>
            <w:left w:val="none" w:sz="0" w:space="0" w:color="auto"/>
            <w:bottom w:val="none" w:sz="0" w:space="0" w:color="auto"/>
            <w:right w:val="none" w:sz="0" w:space="0" w:color="auto"/>
          </w:divBdr>
        </w:div>
        <w:div w:id="415637843">
          <w:marLeft w:val="1008"/>
          <w:marRight w:val="0"/>
          <w:marTop w:val="0"/>
          <w:marBottom w:val="101"/>
          <w:divBdr>
            <w:top w:val="none" w:sz="0" w:space="0" w:color="auto"/>
            <w:left w:val="none" w:sz="0" w:space="0" w:color="auto"/>
            <w:bottom w:val="none" w:sz="0" w:space="0" w:color="auto"/>
            <w:right w:val="none" w:sz="0" w:space="0" w:color="auto"/>
          </w:divBdr>
        </w:div>
        <w:div w:id="2048487692">
          <w:marLeft w:val="1008"/>
          <w:marRight w:val="0"/>
          <w:marTop w:val="0"/>
          <w:marBottom w:val="101"/>
          <w:divBdr>
            <w:top w:val="none" w:sz="0" w:space="0" w:color="auto"/>
            <w:left w:val="none" w:sz="0" w:space="0" w:color="auto"/>
            <w:bottom w:val="none" w:sz="0" w:space="0" w:color="auto"/>
            <w:right w:val="none" w:sz="0" w:space="0" w:color="auto"/>
          </w:divBdr>
        </w:div>
        <w:div w:id="2085834919">
          <w:marLeft w:val="1008"/>
          <w:marRight w:val="0"/>
          <w:marTop w:val="0"/>
          <w:marBottom w:val="101"/>
          <w:divBdr>
            <w:top w:val="none" w:sz="0" w:space="0" w:color="auto"/>
            <w:left w:val="none" w:sz="0" w:space="0" w:color="auto"/>
            <w:bottom w:val="none" w:sz="0" w:space="0" w:color="auto"/>
            <w:right w:val="none" w:sz="0" w:space="0" w:color="auto"/>
          </w:divBdr>
        </w:div>
        <w:div w:id="777484652">
          <w:marLeft w:val="1008"/>
          <w:marRight w:val="0"/>
          <w:marTop w:val="0"/>
          <w:marBottom w:val="101"/>
          <w:divBdr>
            <w:top w:val="none" w:sz="0" w:space="0" w:color="auto"/>
            <w:left w:val="none" w:sz="0" w:space="0" w:color="auto"/>
            <w:bottom w:val="none" w:sz="0" w:space="0" w:color="auto"/>
            <w:right w:val="none" w:sz="0" w:space="0" w:color="auto"/>
          </w:divBdr>
        </w:div>
        <w:div w:id="1038971576">
          <w:marLeft w:val="1008"/>
          <w:marRight w:val="0"/>
          <w:marTop w:val="0"/>
          <w:marBottom w:val="101"/>
          <w:divBdr>
            <w:top w:val="none" w:sz="0" w:space="0" w:color="auto"/>
            <w:left w:val="none" w:sz="0" w:space="0" w:color="auto"/>
            <w:bottom w:val="none" w:sz="0" w:space="0" w:color="auto"/>
            <w:right w:val="none" w:sz="0" w:space="0" w:color="auto"/>
          </w:divBdr>
        </w:div>
        <w:div w:id="944120008">
          <w:marLeft w:val="0"/>
          <w:marRight w:val="0"/>
          <w:marTop w:val="0"/>
          <w:marBottom w:val="101"/>
          <w:divBdr>
            <w:top w:val="none" w:sz="0" w:space="0" w:color="auto"/>
            <w:left w:val="none" w:sz="0" w:space="0" w:color="auto"/>
            <w:bottom w:val="none" w:sz="0" w:space="0" w:color="auto"/>
            <w:right w:val="none" w:sz="0" w:space="0" w:color="auto"/>
          </w:divBdr>
        </w:div>
        <w:div w:id="410734924">
          <w:marLeft w:val="0"/>
          <w:marRight w:val="0"/>
          <w:marTop w:val="0"/>
          <w:marBottom w:val="101"/>
          <w:divBdr>
            <w:top w:val="none" w:sz="0" w:space="0" w:color="auto"/>
            <w:left w:val="none" w:sz="0" w:space="0" w:color="auto"/>
            <w:bottom w:val="none" w:sz="0" w:space="0" w:color="auto"/>
            <w:right w:val="none" w:sz="0" w:space="0" w:color="auto"/>
          </w:divBdr>
        </w:div>
        <w:div w:id="1951006844">
          <w:marLeft w:val="0"/>
          <w:marRight w:val="0"/>
          <w:marTop w:val="0"/>
          <w:marBottom w:val="101"/>
          <w:divBdr>
            <w:top w:val="none" w:sz="0" w:space="0" w:color="auto"/>
            <w:left w:val="none" w:sz="0" w:space="0" w:color="auto"/>
            <w:bottom w:val="none" w:sz="0" w:space="0" w:color="auto"/>
            <w:right w:val="none" w:sz="0" w:space="0" w:color="auto"/>
          </w:divBdr>
        </w:div>
        <w:div w:id="710301572">
          <w:marLeft w:val="0"/>
          <w:marRight w:val="0"/>
          <w:marTop w:val="0"/>
          <w:marBottom w:val="101"/>
          <w:divBdr>
            <w:top w:val="none" w:sz="0" w:space="0" w:color="auto"/>
            <w:left w:val="none" w:sz="0" w:space="0" w:color="auto"/>
            <w:bottom w:val="none" w:sz="0" w:space="0" w:color="auto"/>
            <w:right w:val="none" w:sz="0" w:space="0" w:color="auto"/>
          </w:divBdr>
        </w:div>
        <w:div w:id="2056738448">
          <w:marLeft w:val="1008"/>
          <w:marRight w:val="0"/>
          <w:marTop w:val="0"/>
          <w:marBottom w:val="101"/>
          <w:divBdr>
            <w:top w:val="none" w:sz="0" w:space="0" w:color="auto"/>
            <w:left w:val="none" w:sz="0" w:space="0" w:color="auto"/>
            <w:bottom w:val="none" w:sz="0" w:space="0" w:color="auto"/>
            <w:right w:val="none" w:sz="0" w:space="0" w:color="auto"/>
          </w:divBdr>
        </w:div>
        <w:div w:id="2109233562">
          <w:marLeft w:val="1008"/>
          <w:marRight w:val="0"/>
          <w:marTop w:val="0"/>
          <w:marBottom w:val="101"/>
          <w:divBdr>
            <w:top w:val="none" w:sz="0" w:space="0" w:color="auto"/>
            <w:left w:val="none" w:sz="0" w:space="0" w:color="auto"/>
            <w:bottom w:val="none" w:sz="0" w:space="0" w:color="auto"/>
            <w:right w:val="none" w:sz="0" w:space="0" w:color="auto"/>
          </w:divBdr>
        </w:div>
        <w:div w:id="304698536">
          <w:marLeft w:val="0"/>
          <w:marRight w:val="0"/>
          <w:marTop w:val="0"/>
          <w:marBottom w:val="101"/>
          <w:divBdr>
            <w:top w:val="none" w:sz="0" w:space="0" w:color="auto"/>
            <w:left w:val="none" w:sz="0" w:space="0" w:color="auto"/>
            <w:bottom w:val="none" w:sz="0" w:space="0" w:color="auto"/>
            <w:right w:val="none" w:sz="0" w:space="0" w:color="auto"/>
          </w:divBdr>
        </w:div>
        <w:div w:id="1065300311">
          <w:marLeft w:val="1008"/>
          <w:marRight w:val="0"/>
          <w:marTop w:val="0"/>
          <w:marBottom w:val="101"/>
          <w:divBdr>
            <w:top w:val="none" w:sz="0" w:space="0" w:color="auto"/>
            <w:left w:val="none" w:sz="0" w:space="0" w:color="auto"/>
            <w:bottom w:val="none" w:sz="0" w:space="0" w:color="auto"/>
            <w:right w:val="none" w:sz="0" w:space="0" w:color="auto"/>
          </w:divBdr>
        </w:div>
        <w:div w:id="1635409789">
          <w:marLeft w:val="1008"/>
          <w:marRight w:val="0"/>
          <w:marTop w:val="0"/>
          <w:marBottom w:val="101"/>
          <w:divBdr>
            <w:top w:val="none" w:sz="0" w:space="0" w:color="auto"/>
            <w:left w:val="none" w:sz="0" w:space="0" w:color="auto"/>
            <w:bottom w:val="none" w:sz="0" w:space="0" w:color="auto"/>
            <w:right w:val="none" w:sz="0" w:space="0" w:color="auto"/>
          </w:divBdr>
        </w:div>
        <w:div w:id="1723364807">
          <w:marLeft w:val="1008"/>
          <w:marRight w:val="0"/>
          <w:marTop w:val="0"/>
          <w:marBottom w:val="101"/>
          <w:divBdr>
            <w:top w:val="none" w:sz="0" w:space="0" w:color="auto"/>
            <w:left w:val="none" w:sz="0" w:space="0" w:color="auto"/>
            <w:bottom w:val="none" w:sz="0" w:space="0" w:color="auto"/>
            <w:right w:val="none" w:sz="0" w:space="0" w:color="auto"/>
          </w:divBdr>
        </w:div>
        <w:div w:id="1999573675">
          <w:marLeft w:val="1728"/>
          <w:marRight w:val="0"/>
          <w:marTop w:val="0"/>
          <w:marBottom w:val="101"/>
          <w:divBdr>
            <w:top w:val="none" w:sz="0" w:space="0" w:color="auto"/>
            <w:left w:val="none" w:sz="0" w:space="0" w:color="auto"/>
            <w:bottom w:val="none" w:sz="0" w:space="0" w:color="auto"/>
            <w:right w:val="none" w:sz="0" w:space="0" w:color="auto"/>
          </w:divBdr>
        </w:div>
        <w:div w:id="810907637">
          <w:marLeft w:val="1728"/>
          <w:marRight w:val="0"/>
          <w:marTop w:val="0"/>
          <w:marBottom w:val="101"/>
          <w:divBdr>
            <w:top w:val="none" w:sz="0" w:space="0" w:color="auto"/>
            <w:left w:val="none" w:sz="0" w:space="0" w:color="auto"/>
            <w:bottom w:val="none" w:sz="0" w:space="0" w:color="auto"/>
            <w:right w:val="none" w:sz="0" w:space="0" w:color="auto"/>
          </w:divBdr>
        </w:div>
        <w:div w:id="628977362">
          <w:marLeft w:val="0"/>
          <w:marRight w:val="0"/>
          <w:marTop w:val="0"/>
          <w:marBottom w:val="101"/>
          <w:divBdr>
            <w:top w:val="none" w:sz="0" w:space="0" w:color="auto"/>
            <w:left w:val="none" w:sz="0" w:space="0" w:color="auto"/>
            <w:bottom w:val="none" w:sz="0" w:space="0" w:color="auto"/>
            <w:right w:val="none" w:sz="0" w:space="0" w:color="auto"/>
          </w:divBdr>
        </w:div>
        <w:div w:id="473065264">
          <w:marLeft w:val="0"/>
          <w:marRight w:val="0"/>
          <w:marTop w:val="0"/>
          <w:marBottom w:val="101"/>
          <w:divBdr>
            <w:top w:val="none" w:sz="0" w:space="0" w:color="auto"/>
            <w:left w:val="none" w:sz="0" w:space="0" w:color="auto"/>
            <w:bottom w:val="none" w:sz="0" w:space="0" w:color="auto"/>
            <w:right w:val="none" w:sz="0" w:space="0" w:color="auto"/>
          </w:divBdr>
        </w:div>
        <w:div w:id="1304189066">
          <w:marLeft w:val="0"/>
          <w:marRight w:val="0"/>
          <w:marTop w:val="0"/>
          <w:marBottom w:val="101"/>
          <w:divBdr>
            <w:top w:val="none" w:sz="0" w:space="0" w:color="auto"/>
            <w:left w:val="none" w:sz="0" w:space="0" w:color="auto"/>
            <w:bottom w:val="none" w:sz="0" w:space="0" w:color="auto"/>
            <w:right w:val="none" w:sz="0" w:space="0" w:color="auto"/>
          </w:divBdr>
        </w:div>
        <w:div w:id="1483619869">
          <w:marLeft w:val="1008"/>
          <w:marRight w:val="0"/>
          <w:marTop w:val="0"/>
          <w:marBottom w:val="101"/>
          <w:divBdr>
            <w:top w:val="none" w:sz="0" w:space="0" w:color="auto"/>
            <w:left w:val="none" w:sz="0" w:space="0" w:color="auto"/>
            <w:bottom w:val="none" w:sz="0" w:space="0" w:color="auto"/>
            <w:right w:val="none" w:sz="0" w:space="0" w:color="auto"/>
          </w:divBdr>
        </w:div>
        <w:div w:id="195236052">
          <w:marLeft w:val="1008"/>
          <w:marRight w:val="0"/>
          <w:marTop w:val="0"/>
          <w:marBottom w:val="101"/>
          <w:divBdr>
            <w:top w:val="none" w:sz="0" w:space="0" w:color="auto"/>
            <w:left w:val="none" w:sz="0" w:space="0" w:color="auto"/>
            <w:bottom w:val="none" w:sz="0" w:space="0" w:color="auto"/>
            <w:right w:val="none" w:sz="0" w:space="0" w:color="auto"/>
          </w:divBdr>
        </w:div>
        <w:div w:id="473910223">
          <w:marLeft w:val="1008"/>
          <w:marRight w:val="0"/>
          <w:marTop w:val="0"/>
          <w:marBottom w:val="101"/>
          <w:divBdr>
            <w:top w:val="none" w:sz="0" w:space="0" w:color="auto"/>
            <w:left w:val="none" w:sz="0" w:space="0" w:color="auto"/>
            <w:bottom w:val="none" w:sz="0" w:space="0" w:color="auto"/>
            <w:right w:val="none" w:sz="0" w:space="0" w:color="auto"/>
          </w:divBdr>
        </w:div>
        <w:div w:id="1787264306">
          <w:marLeft w:val="1728"/>
          <w:marRight w:val="0"/>
          <w:marTop w:val="0"/>
          <w:marBottom w:val="101"/>
          <w:divBdr>
            <w:top w:val="none" w:sz="0" w:space="0" w:color="auto"/>
            <w:left w:val="none" w:sz="0" w:space="0" w:color="auto"/>
            <w:bottom w:val="none" w:sz="0" w:space="0" w:color="auto"/>
            <w:right w:val="none" w:sz="0" w:space="0" w:color="auto"/>
          </w:divBdr>
        </w:div>
        <w:div w:id="436218707">
          <w:marLeft w:val="1728"/>
          <w:marRight w:val="0"/>
          <w:marTop w:val="0"/>
          <w:marBottom w:val="101"/>
          <w:divBdr>
            <w:top w:val="none" w:sz="0" w:space="0" w:color="auto"/>
            <w:left w:val="none" w:sz="0" w:space="0" w:color="auto"/>
            <w:bottom w:val="none" w:sz="0" w:space="0" w:color="auto"/>
            <w:right w:val="none" w:sz="0" w:space="0" w:color="auto"/>
          </w:divBdr>
        </w:div>
        <w:div w:id="734008841">
          <w:marLeft w:val="0"/>
          <w:marRight w:val="0"/>
          <w:marTop w:val="0"/>
          <w:marBottom w:val="101"/>
          <w:divBdr>
            <w:top w:val="none" w:sz="0" w:space="0" w:color="auto"/>
            <w:left w:val="none" w:sz="0" w:space="0" w:color="auto"/>
            <w:bottom w:val="none" w:sz="0" w:space="0" w:color="auto"/>
            <w:right w:val="none" w:sz="0" w:space="0" w:color="auto"/>
          </w:divBdr>
        </w:div>
        <w:div w:id="1431076473">
          <w:marLeft w:val="0"/>
          <w:marRight w:val="0"/>
          <w:marTop w:val="0"/>
          <w:marBottom w:val="101"/>
          <w:divBdr>
            <w:top w:val="none" w:sz="0" w:space="0" w:color="auto"/>
            <w:left w:val="none" w:sz="0" w:space="0" w:color="auto"/>
            <w:bottom w:val="none" w:sz="0" w:space="0" w:color="auto"/>
            <w:right w:val="none" w:sz="0" w:space="0" w:color="auto"/>
          </w:divBdr>
        </w:div>
        <w:div w:id="209268113">
          <w:marLeft w:val="0"/>
          <w:marRight w:val="0"/>
          <w:marTop w:val="0"/>
          <w:marBottom w:val="101"/>
          <w:divBdr>
            <w:top w:val="none" w:sz="0" w:space="0" w:color="auto"/>
            <w:left w:val="none" w:sz="0" w:space="0" w:color="auto"/>
            <w:bottom w:val="none" w:sz="0" w:space="0" w:color="auto"/>
            <w:right w:val="none" w:sz="0" w:space="0" w:color="auto"/>
          </w:divBdr>
        </w:div>
        <w:div w:id="929893030">
          <w:marLeft w:val="0"/>
          <w:marRight w:val="0"/>
          <w:marTop w:val="0"/>
          <w:marBottom w:val="101"/>
          <w:divBdr>
            <w:top w:val="none" w:sz="0" w:space="0" w:color="auto"/>
            <w:left w:val="none" w:sz="0" w:space="0" w:color="auto"/>
            <w:bottom w:val="none" w:sz="0" w:space="0" w:color="auto"/>
            <w:right w:val="none" w:sz="0" w:space="0" w:color="auto"/>
          </w:divBdr>
        </w:div>
        <w:div w:id="203979486">
          <w:marLeft w:val="1008"/>
          <w:marRight w:val="0"/>
          <w:marTop w:val="0"/>
          <w:marBottom w:val="101"/>
          <w:divBdr>
            <w:top w:val="none" w:sz="0" w:space="0" w:color="auto"/>
            <w:left w:val="none" w:sz="0" w:space="0" w:color="auto"/>
            <w:bottom w:val="none" w:sz="0" w:space="0" w:color="auto"/>
            <w:right w:val="none" w:sz="0" w:space="0" w:color="auto"/>
          </w:divBdr>
        </w:div>
        <w:div w:id="1353412488">
          <w:marLeft w:val="1008"/>
          <w:marRight w:val="0"/>
          <w:marTop w:val="0"/>
          <w:marBottom w:val="101"/>
          <w:divBdr>
            <w:top w:val="none" w:sz="0" w:space="0" w:color="auto"/>
            <w:left w:val="none" w:sz="0" w:space="0" w:color="auto"/>
            <w:bottom w:val="none" w:sz="0" w:space="0" w:color="auto"/>
            <w:right w:val="none" w:sz="0" w:space="0" w:color="auto"/>
          </w:divBdr>
        </w:div>
        <w:div w:id="1276249209">
          <w:marLeft w:val="0"/>
          <w:marRight w:val="0"/>
          <w:marTop w:val="0"/>
          <w:marBottom w:val="101"/>
          <w:divBdr>
            <w:top w:val="none" w:sz="0" w:space="0" w:color="auto"/>
            <w:left w:val="none" w:sz="0" w:space="0" w:color="auto"/>
            <w:bottom w:val="none" w:sz="0" w:space="0" w:color="auto"/>
            <w:right w:val="none" w:sz="0" w:space="0" w:color="auto"/>
          </w:divBdr>
        </w:div>
        <w:div w:id="800853738">
          <w:marLeft w:val="1008"/>
          <w:marRight w:val="0"/>
          <w:marTop w:val="0"/>
          <w:marBottom w:val="101"/>
          <w:divBdr>
            <w:top w:val="none" w:sz="0" w:space="0" w:color="auto"/>
            <w:left w:val="none" w:sz="0" w:space="0" w:color="auto"/>
            <w:bottom w:val="none" w:sz="0" w:space="0" w:color="auto"/>
            <w:right w:val="none" w:sz="0" w:space="0" w:color="auto"/>
          </w:divBdr>
        </w:div>
        <w:div w:id="816990213">
          <w:marLeft w:val="1008"/>
          <w:marRight w:val="0"/>
          <w:marTop w:val="0"/>
          <w:marBottom w:val="101"/>
          <w:divBdr>
            <w:top w:val="none" w:sz="0" w:space="0" w:color="auto"/>
            <w:left w:val="none" w:sz="0" w:space="0" w:color="auto"/>
            <w:bottom w:val="none" w:sz="0" w:space="0" w:color="auto"/>
            <w:right w:val="none" w:sz="0" w:space="0" w:color="auto"/>
          </w:divBdr>
        </w:div>
        <w:div w:id="243414835">
          <w:marLeft w:val="1008"/>
          <w:marRight w:val="0"/>
          <w:marTop w:val="0"/>
          <w:marBottom w:val="101"/>
          <w:divBdr>
            <w:top w:val="none" w:sz="0" w:space="0" w:color="auto"/>
            <w:left w:val="none" w:sz="0" w:space="0" w:color="auto"/>
            <w:bottom w:val="none" w:sz="0" w:space="0" w:color="auto"/>
            <w:right w:val="none" w:sz="0" w:space="0" w:color="auto"/>
          </w:divBdr>
        </w:div>
        <w:div w:id="841437529">
          <w:marLeft w:val="1728"/>
          <w:marRight w:val="0"/>
          <w:marTop w:val="0"/>
          <w:marBottom w:val="101"/>
          <w:divBdr>
            <w:top w:val="none" w:sz="0" w:space="0" w:color="auto"/>
            <w:left w:val="none" w:sz="0" w:space="0" w:color="auto"/>
            <w:bottom w:val="none" w:sz="0" w:space="0" w:color="auto"/>
            <w:right w:val="none" w:sz="0" w:space="0" w:color="auto"/>
          </w:divBdr>
        </w:div>
        <w:div w:id="1657102664">
          <w:marLeft w:val="1728"/>
          <w:marRight w:val="0"/>
          <w:marTop w:val="0"/>
          <w:marBottom w:val="101"/>
          <w:divBdr>
            <w:top w:val="none" w:sz="0" w:space="0" w:color="auto"/>
            <w:left w:val="none" w:sz="0" w:space="0" w:color="auto"/>
            <w:bottom w:val="none" w:sz="0" w:space="0" w:color="auto"/>
            <w:right w:val="none" w:sz="0" w:space="0" w:color="auto"/>
          </w:divBdr>
        </w:div>
        <w:div w:id="706181594">
          <w:marLeft w:val="0"/>
          <w:marRight w:val="0"/>
          <w:marTop w:val="0"/>
          <w:marBottom w:val="101"/>
          <w:divBdr>
            <w:top w:val="none" w:sz="0" w:space="0" w:color="auto"/>
            <w:left w:val="none" w:sz="0" w:space="0" w:color="auto"/>
            <w:bottom w:val="none" w:sz="0" w:space="0" w:color="auto"/>
            <w:right w:val="none" w:sz="0" w:space="0" w:color="auto"/>
          </w:divBdr>
        </w:div>
        <w:div w:id="1006597868">
          <w:marLeft w:val="0"/>
          <w:marRight w:val="0"/>
          <w:marTop w:val="0"/>
          <w:marBottom w:val="101"/>
          <w:divBdr>
            <w:top w:val="none" w:sz="0" w:space="0" w:color="auto"/>
            <w:left w:val="none" w:sz="0" w:space="0" w:color="auto"/>
            <w:bottom w:val="none" w:sz="0" w:space="0" w:color="auto"/>
            <w:right w:val="none" w:sz="0" w:space="0" w:color="auto"/>
          </w:divBdr>
        </w:div>
        <w:div w:id="2039813922">
          <w:marLeft w:val="0"/>
          <w:marRight w:val="0"/>
          <w:marTop w:val="0"/>
          <w:marBottom w:val="101"/>
          <w:divBdr>
            <w:top w:val="none" w:sz="0" w:space="0" w:color="auto"/>
            <w:left w:val="none" w:sz="0" w:space="0" w:color="auto"/>
            <w:bottom w:val="none" w:sz="0" w:space="0" w:color="auto"/>
            <w:right w:val="none" w:sz="0" w:space="0" w:color="auto"/>
          </w:divBdr>
        </w:div>
        <w:div w:id="99882011">
          <w:marLeft w:val="1008"/>
          <w:marRight w:val="0"/>
          <w:marTop w:val="0"/>
          <w:marBottom w:val="101"/>
          <w:divBdr>
            <w:top w:val="none" w:sz="0" w:space="0" w:color="auto"/>
            <w:left w:val="none" w:sz="0" w:space="0" w:color="auto"/>
            <w:bottom w:val="none" w:sz="0" w:space="0" w:color="auto"/>
            <w:right w:val="none" w:sz="0" w:space="0" w:color="auto"/>
          </w:divBdr>
        </w:div>
        <w:div w:id="1720274980">
          <w:marLeft w:val="1008"/>
          <w:marRight w:val="0"/>
          <w:marTop w:val="0"/>
          <w:marBottom w:val="101"/>
          <w:divBdr>
            <w:top w:val="none" w:sz="0" w:space="0" w:color="auto"/>
            <w:left w:val="none" w:sz="0" w:space="0" w:color="auto"/>
            <w:bottom w:val="none" w:sz="0" w:space="0" w:color="auto"/>
            <w:right w:val="none" w:sz="0" w:space="0" w:color="auto"/>
          </w:divBdr>
        </w:div>
        <w:div w:id="32851425">
          <w:marLeft w:val="0"/>
          <w:marRight w:val="0"/>
          <w:marTop w:val="0"/>
          <w:marBottom w:val="101"/>
          <w:divBdr>
            <w:top w:val="none" w:sz="0" w:space="0" w:color="auto"/>
            <w:left w:val="none" w:sz="0" w:space="0" w:color="auto"/>
            <w:bottom w:val="none" w:sz="0" w:space="0" w:color="auto"/>
            <w:right w:val="none" w:sz="0" w:space="0" w:color="auto"/>
          </w:divBdr>
        </w:div>
        <w:div w:id="1672181094">
          <w:marLeft w:val="0"/>
          <w:marRight w:val="0"/>
          <w:marTop w:val="0"/>
          <w:marBottom w:val="101"/>
          <w:divBdr>
            <w:top w:val="none" w:sz="0" w:space="0" w:color="auto"/>
            <w:left w:val="none" w:sz="0" w:space="0" w:color="auto"/>
            <w:bottom w:val="none" w:sz="0" w:space="0" w:color="auto"/>
            <w:right w:val="none" w:sz="0" w:space="0" w:color="auto"/>
          </w:divBdr>
        </w:div>
        <w:div w:id="1975519122">
          <w:marLeft w:val="0"/>
          <w:marRight w:val="0"/>
          <w:marTop w:val="0"/>
          <w:marBottom w:val="101"/>
          <w:divBdr>
            <w:top w:val="none" w:sz="0" w:space="0" w:color="auto"/>
            <w:left w:val="none" w:sz="0" w:space="0" w:color="auto"/>
            <w:bottom w:val="none" w:sz="0" w:space="0" w:color="auto"/>
            <w:right w:val="none" w:sz="0" w:space="0" w:color="auto"/>
          </w:divBdr>
        </w:div>
        <w:div w:id="1991639150">
          <w:marLeft w:val="0"/>
          <w:marRight w:val="0"/>
          <w:marTop w:val="0"/>
          <w:marBottom w:val="101"/>
          <w:divBdr>
            <w:top w:val="none" w:sz="0" w:space="0" w:color="auto"/>
            <w:left w:val="none" w:sz="0" w:space="0" w:color="auto"/>
            <w:bottom w:val="none" w:sz="0" w:space="0" w:color="auto"/>
            <w:right w:val="none" w:sz="0" w:space="0" w:color="auto"/>
          </w:divBdr>
        </w:div>
        <w:div w:id="2066952982">
          <w:marLeft w:val="0"/>
          <w:marRight w:val="0"/>
          <w:marTop w:val="0"/>
          <w:marBottom w:val="101"/>
          <w:divBdr>
            <w:top w:val="none" w:sz="0" w:space="0" w:color="auto"/>
            <w:left w:val="none" w:sz="0" w:space="0" w:color="auto"/>
            <w:bottom w:val="none" w:sz="0" w:space="0" w:color="auto"/>
            <w:right w:val="none" w:sz="0" w:space="0" w:color="auto"/>
          </w:divBdr>
        </w:div>
        <w:div w:id="1599872671">
          <w:marLeft w:val="1008"/>
          <w:marRight w:val="0"/>
          <w:marTop w:val="0"/>
          <w:marBottom w:val="101"/>
          <w:divBdr>
            <w:top w:val="none" w:sz="0" w:space="0" w:color="auto"/>
            <w:left w:val="none" w:sz="0" w:space="0" w:color="auto"/>
            <w:bottom w:val="none" w:sz="0" w:space="0" w:color="auto"/>
            <w:right w:val="none" w:sz="0" w:space="0" w:color="auto"/>
          </w:divBdr>
        </w:div>
        <w:div w:id="1196457888">
          <w:marLeft w:val="1008"/>
          <w:marRight w:val="0"/>
          <w:marTop w:val="0"/>
          <w:marBottom w:val="101"/>
          <w:divBdr>
            <w:top w:val="none" w:sz="0" w:space="0" w:color="auto"/>
            <w:left w:val="none" w:sz="0" w:space="0" w:color="auto"/>
            <w:bottom w:val="none" w:sz="0" w:space="0" w:color="auto"/>
            <w:right w:val="none" w:sz="0" w:space="0" w:color="auto"/>
          </w:divBdr>
        </w:div>
        <w:div w:id="1341353267">
          <w:marLeft w:val="1008"/>
          <w:marRight w:val="0"/>
          <w:marTop w:val="0"/>
          <w:marBottom w:val="101"/>
          <w:divBdr>
            <w:top w:val="none" w:sz="0" w:space="0" w:color="auto"/>
            <w:left w:val="none" w:sz="0" w:space="0" w:color="auto"/>
            <w:bottom w:val="none" w:sz="0" w:space="0" w:color="auto"/>
            <w:right w:val="none" w:sz="0" w:space="0" w:color="auto"/>
          </w:divBdr>
        </w:div>
        <w:div w:id="2018190252">
          <w:marLeft w:val="1008"/>
          <w:marRight w:val="0"/>
          <w:marTop w:val="0"/>
          <w:marBottom w:val="101"/>
          <w:divBdr>
            <w:top w:val="none" w:sz="0" w:space="0" w:color="auto"/>
            <w:left w:val="none" w:sz="0" w:space="0" w:color="auto"/>
            <w:bottom w:val="none" w:sz="0" w:space="0" w:color="auto"/>
            <w:right w:val="none" w:sz="0" w:space="0" w:color="auto"/>
          </w:divBdr>
        </w:div>
        <w:div w:id="457341969">
          <w:marLeft w:val="1008"/>
          <w:marRight w:val="0"/>
          <w:marTop w:val="0"/>
          <w:marBottom w:val="101"/>
          <w:divBdr>
            <w:top w:val="none" w:sz="0" w:space="0" w:color="auto"/>
            <w:left w:val="none" w:sz="0" w:space="0" w:color="auto"/>
            <w:bottom w:val="none" w:sz="0" w:space="0" w:color="auto"/>
            <w:right w:val="none" w:sz="0" w:space="0" w:color="auto"/>
          </w:divBdr>
        </w:div>
        <w:div w:id="874080515">
          <w:marLeft w:val="1008"/>
          <w:marRight w:val="0"/>
          <w:marTop w:val="0"/>
          <w:marBottom w:val="101"/>
          <w:divBdr>
            <w:top w:val="none" w:sz="0" w:space="0" w:color="auto"/>
            <w:left w:val="none" w:sz="0" w:space="0" w:color="auto"/>
            <w:bottom w:val="none" w:sz="0" w:space="0" w:color="auto"/>
            <w:right w:val="none" w:sz="0" w:space="0" w:color="auto"/>
          </w:divBdr>
        </w:div>
        <w:div w:id="881792312">
          <w:marLeft w:val="1008"/>
          <w:marRight w:val="0"/>
          <w:marTop w:val="0"/>
          <w:marBottom w:val="101"/>
          <w:divBdr>
            <w:top w:val="none" w:sz="0" w:space="0" w:color="auto"/>
            <w:left w:val="none" w:sz="0" w:space="0" w:color="auto"/>
            <w:bottom w:val="none" w:sz="0" w:space="0" w:color="auto"/>
            <w:right w:val="none" w:sz="0" w:space="0" w:color="auto"/>
          </w:divBdr>
        </w:div>
        <w:div w:id="313147564">
          <w:marLeft w:val="0"/>
          <w:marRight w:val="0"/>
          <w:marTop w:val="0"/>
          <w:marBottom w:val="101"/>
          <w:divBdr>
            <w:top w:val="none" w:sz="0" w:space="0" w:color="auto"/>
            <w:left w:val="none" w:sz="0" w:space="0" w:color="auto"/>
            <w:bottom w:val="none" w:sz="0" w:space="0" w:color="auto"/>
            <w:right w:val="none" w:sz="0" w:space="0" w:color="auto"/>
          </w:divBdr>
        </w:div>
        <w:div w:id="619148684">
          <w:marLeft w:val="0"/>
          <w:marRight w:val="0"/>
          <w:marTop w:val="0"/>
          <w:marBottom w:val="101"/>
          <w:divBdr>
            <w:top w:val="none" w:sz="0" w:space="0" w:color="auto"/>
            <w:left w:val="none" w:sz="0" w:space="0" w:color="auto"/>
            <w:bottom w:val="none" w:sz="0" w:space="0" w:color="auto"/>
            <w:right w:val="none" w:sz="0" w:space="0" w:color="auto"/>
          </w:divBdr>
        </w:div>
        <w:div w:id="934090254">
          <w:marLeft w:val="0"/>
          <w:marRight w:val="0"/>
          <w:marTop w:val="0"/>
          <w:marBottom w:val="101"/>
          <w:divBdr>
            <w:top w:val="none" w:sz="0" w:space="0" w:color="auto"/>
            <w:left w:val="none" w:sz="0" w:space="0" w:color="auto"/>
            <w:bottom w:val="none" w:sz="0" w:space="0" w:color="auto"/>
            <w:right w:val="none" w:sz="0" w:space="0" w:color="auto"/>
          </w:divBdr>
        </w:div>
        <w:div w:id="665986212">
          <w:marLeft w:val="0"/>
          <w:marRight w:val="0"/>
          <w:marTop w:val="0"/>
          <w:marBottom w:val="101"/>
          <w:divBdr>
            <w:top w:val="none" w:sz="0" w:space="0" w:color="auto"/>
            <w:left w:val="none" w:sz="0" w:space="0" w:color="auto"/>
            <w:bottom w:val="none" w:sz="0" w:space="0" w:color="auto"/>
            <w:right w:val="none" w:sz="0" w:space="0" w:color="auto"/>
          </w:divBdr>
        </w:div>
        <w:div w:id="1167475867">
          <w:marLeft w:val="1008"/>
          <w:marRight w:val="0"/>
          <w:marTop w:val="0"/>
          <w:marBottom w:val="101"/>
          <w:divBdr>
            <w:top w:val="none" w:sz="0" w:space="0" w:color="auto"/>
            <w:left w:val="none" w:sz="0" w:space="0" w:color="auto"/>
            <w:bottom w:val="none" w:sz="0" w:space="0" w:color="auto"/>
            <w:right w:val="none" w:sz="0" w:space="0" w:color="auto"/>
          </w:divBdr>
        </w:div>
        <w:div w:id="2019305305">
          <w:marLeft w:val="1008"/>
          <w:marRight w:val="0"/>
          <w:marTop w:val="0"/>
          <w:marBottom w:val="101"/>
          <w:divBdr>
            <w:top w:val="none" w:sz="0" w:space="0" w:color="auto"/>
            <w:left w:val="none" w:sz="0" w:space="0" w:color="auto"/>
            <w:bottom w:val="none" w:sz="0" w:space="0" w:color="auto"/>
            <w:right w:val="none" w:sz="0" w:space="0" w:color="auto"/>
          </w:divBdr>
        </w:div>
        <w:div w:id="373509662">
          <w:marLeft w:val="0"/>
          <w:marRight w:val="0"/>
          <w:marTop w:val="0"/>
          <w:marBottom w:val="101"/>
          <w:divBdr>
            <w:top w:val="none" w:sz="0" w:space="0" w:color="auto"/>
            <w:left w:val="none" w:sz="0" w:space="0" w:color="auto"/>
            <w:bottom w:val="none" w:sz="0" w:space="0" w:color="auto"/>
            <w:right w:val="none" w:sz="0" w:space="0" w:color="auto"/>
          </w:divBdr>
        </w:div>
        <w:div w:id="100880784">
          <w:marLeft w:val="1008"/>
          <w:marRight w:val="0"/>
          <w:marTop w:val="0"/>
          <w:marBottom w:val="101"/>
          <w:divBdr>
            <w:top w:val="none" w:sz="0" w:space="0" w:color="auto"/>
            <w:left w:val="none" w:sz="0" w:space="0" w:color="auto"/>
            <w:bottom w:val="none" w:sz="0" w:space="0" w:color="auto"/>
            <w:right w:val="none" w:sz="0" w:space="0" w:color="auto"/>
          </w:divBdr>
        </w:div>
        <w:div w:id="622268694">
          <w:marLeft w:val="1008"/>
          <w:marRight w:val="0"/>
          <w:marTop w:val="0"/>
          <w:marBottom w:val="101"/>
          <w:divBdr>
            <w:top w:val="none" w:sz="0" w:space="0" w:color="auto"/>
            <w:left w:val="none" w:sz="0" w:space="0" w:color="auto"/>
            <w:bottom w:val="none" w:sz="0" w:space="0" w:color="auto"/>
            <w:right w:val="none" w:sz="0" w:space="0" w:color="auto"/>
          </w:divBdr>
        </w:div>
        <w:div w:id="110326366">
          <w:marLeft w:val="1008"/>
          <w:marRight w:val="0"/>
          <w:marTop w:val="0"/>
          <w:marBottom w:val="101"/>
          <w:divBdr>
            <w:top w:val="none" w:sz="0" w:space="0" w:color="auto"/>
            <w:left w:val="none" w:sz="0" w:space="0" w:color="auto"/>
            <w:bottom w:val="none" w:sz="0" w:space="0" w:color="auto"/>
            <w:right w:val="none" w:sz="0" w:space="0" w:color="auto"/>
          </w:divBdr>
        </w:div>
        <w:div w:id="983242413">
          <w:marLeft w:val="0"/>
          <w:marRight w:val="0"/>
          <w:marTop w:val="0"/>
          <w:marBottom w:val="101"/>
          <w:divBdr>
            <w:top w:val="none" w:sz="0" w:space="0" w:color="auto"/>
            <w:left w:val="none" w:sz="0" w:space="0" w:color="auto"/>
            <w:bottom w:val="none" w:sz="0" w:space="0" w:color="auto"/>
            <w:right w:val="none" w:sz="0" w:space="0" w:color="auto"/>
          </w:divBdr>
        </w:div>
        <w:div w:id="2073892821">
          <w:marLeft w:val="0"/>
          <w:marRight w:val="0"/>
          <w:marTop w:val="0"/>
          <w:marBottom w:val="101"/>
          <w:divBdr>
            <w:top w:val="none" w:sz="0" w:space="0" w:color="auto"/>
            <w:left w:val="none" w:sz="0" w:space="0" w:color="auto"/>
            <w:bottom w:val="none" w:sz="0" w:space="0" w:color="auto"/>
            <w:right w:val="none" w:sz="0" w:space="0" w:color="auto"/>
          </w:divBdr>
        </w:div>
        <w:div w:id="1216695673">
          <w:marLeft w:val="1008"/>
          <w:marRight w:val="0"/>
          <w:marTop w:val="0"/>
          <w:marBottom w:val="101"/>
          <w:divBdr>
            <w:top w:val="none" w:sz="0" w:space="0" w:color="auto"/>
            <w:left w:val="none" w:sz="0" w:space="0" w:color="auto"/>
            <w:bottom w:val="none" w:sz="0" w:space="0" w:color="auto"/>
            <w:right w:val="none" w:sz="0" w:space="0" w:color="auto"/>
          </w:divBdr>
        </w:div>
        <w:div w:id="919289434">
          <w:marLeft w:val="1728"/>
          <w:marRight w:val="0"/>
          <w:marTop w:val="0"/>
          <w:marBottom w:val="101"/>
          <w:divBdr>
            <w:top w:val="none" w:sz="0" w:space="0" w:color="auto"/>
            <w:left w:val="none" w:sz="0" w:space="0" w:color="auto"/>
            <w:bottom w:val="none" w:sz="0" w:space="0" w:color="auto"/>
            <w:right w:val="none" w:sz="0" w:space="0" w:color="auto"/>
          </w:divBdr>
        </w:div>
        <w:div w:id="684406345">
          <w:marLeft w:val="1728"/>
          <w:marRight w:val="0"/>
          <w:marTop w:val="0"/>
          <w:marBottom w:val="101"/>
          <w:divBdr>
            <w:top w:val="none" w:sz="0" w:space="0" w:color="auto"/>
            <w:left w:val="none" w:sz="0" w:space="0" w:color="auto"/>
            <w:bottom w:val="none" w:sz="0" w:space="0" w:color="auto"/>
            <w:right w:val="none" w:sz="0" w:space="0" w:color="auto"/>
          </w:divBdr>
        </w:div>
        <w:div w:id="839932811">
          <w:marLeft w:val="1728"/>
          <w:marRight w:val="0"/>
          <w:marTop w:val="0"/>
          <w:marBottom w:val="101"/>
          <w:divBdr>
            <w:top w:val="none" w:sz="0" w:space="0" w:color="auto"/>
            <w:left w:val="none" w:sz="0" w:space="0" w:color="auto"/>
            <w:bottom w:val="none" w:sz="0" w:space="0" w:color="auto"/>
            <w:right w:val="none" w:sz="0" w:space="0" w:color="auto"/>
          </w:divBdr>
        </w:div>
        <w:div w:id="206571486">
          <w:marLeft w:val="1008"/>
          <w:marRight w:val="0"/>
          <w:marTop w:val="0"/>
          <w:marBottom w:val="101"/>
          <w:divBdr>
            <w:top w:val="none" w:sz="0" w:space="0" w:color="auto"/>
            <w:left w:val="none" w:sz="0" w:space="0" w:color="auto"/>
            <w:bottom w:val="none" w:sz="0" w:space="0" w:color="auto"/>
            <w:right w:val="none" w:sz="0" w:space="0" w:color="auto"/>
          </w:divBdr>
        </w:div>
        <w:div w:id="1350330551">
          <w:marLeft w:val="1728"/>
          <w:marRight w:val="0"/>
          <w:marTop w:val="0"/>
          <w:marBottom w:val="101"/>
          <w:divBdr>
            <w:top w:val="none" w:sz="0" w:space="0" w:color="auto"/>
            <w:left w:val="none" w:sz="0" w:space="0" w:color="auto"/>
            <w:bottom w:val="none" w:sz="0" w:space="0" w:color="auto"/>
            <w:right w:val="none" w:sz="0" w:space="0" w:color="auto"/>
          </w:divBdr>
        </w:div>
        <w:div w:id="1778325793">
          <w:marLeft w:val="1728"/>
          <w:marRight w:val="0"/>
          <w:marTop w:val="0"/>
          <w:marBottom w:val="101"/>
          <w:divBdr>
            <w:top w:val="none" w:sz="0" w:space="0" w:color="auto"/>
            <w:left w:val="none" w:sz="0" w:space="0" w:color="auto"/>
            <w:bottom w:val="none" w:sz="0" w:space="0" w:color="auto"/>
            <w:right w:val="none" w:sz="0" w:space="0" w:color="auto"/>
          </w:divBdr>
        </w:div>
        <w:div w:id="535700632">
          <w:marLeft w:val="1728"/>
          <w:marRight w:val="0"/>
          <w:marTop w:val="0"/>
          <w:marBottom w:val="101"/>
          <w:divBdr>
            <w:top w:val="none" w:sz="0" w:space="0" w:color="auto"/>
            <w:left w:val="none" w:sz="0" w:space="0" w:color="auto"/>
            <w:bottom w:val="none" w:sz="0" w:space="0" w:color="auto"/>
            <w:right w:val="none" w:sz="0" w:space="0" w:color="auto"/>
          </w:divBdr>
        </w:div>
        <w:div w:id="1750536318">
          <w:marLeft w:val="1008"/>
          <w:marRight w:val="0"/>
          <w:marTop w:val="0"/>
          <w:marBottom w:val="101"/>
          <w:divBdr>
            <w:top w:val="none" w:sz="0" w:space="0" w:color="auto"/>
            <w:left w:val="none" w:sz="0" w:space="0" w:color="auto"/>
            <w:bottom w:val="none" w:sz="0" w:space="0" w:color="auto"/>
            <w:right w:val="none" w:sz="0" w:space="0" w:color="auto"/>
          </w:divBdr>
        </w:div>
        <w:div w:id="1224412050">
          <w:marLeft w:val="1728"/>
          <w:marRight w:val="0"/>
          <w:marTop w:val="0"/>
          <w:marBottom w:val="101"/>
          <w:divBdr>
            <w:top w:val="none" w:sz="0" w:space="0" w:color="auto"/>
            <w:left w:val="none" w:sz="0" w:space="0" w:color="auto"/>
            <w:bottom w:val="none" w:sz="0" w:space="0" w:color="auto"/>
            <w:right w:val="none" w:sz="0" w:space="0" w:color="auto"/>
          </w:divBdr>
        </w:div>
        <w:div w:id="1931542606">
          <w:marLeft w:val="1728"/>
          <w:marRight w:val="0"/>
          <w:marTop w:val="0"/>
          <w:marBottom w:val="101"/>
          <w:divBdr>
            <w:top w:val="none" w:sz="0" w:space="0" w:color="auto"/>
            <w:left w:val="none" w:sz="0" w:space="0" w:color="auto"/>
            <w:bottom w:val="none" w:sz="0" w:space="0" w:color="auto"/>
            <w:right w:val="none" w:sz="0" w:space="0" w:color="auto"/>
          </w:divBdr>
        </w:div>
        <w:div w:id="1071543222">
          <w:marLeft w:val="1728"/>
          <w:marRight w:val="0"/>
          <w:marTop w:val="0"/>
          <w:marBottom w:val="101"/>
          <w:divBdr>
            <w:top w:val="none" w:sz="0" w:space="0" w:color="auto"/>
            <w:left w:val="none" w:sz="0" w:space="0" w:color="auto"/>
            <w:bottom w:val="none" w:sz="0" w:space="0" w:color="auto"/>
            <w:right w:val="none" w:sz="0" w:space="0" w:color="auto"/>
          </w:divBdr>
        </w:div>
        <w:div w:id="910694929">
          <w:marLeft w:val="0"/>
          <w:marRight w:val="0"/>
          <w:marTop w:val="0"/>
          <w:marBottom w:val="101"/>
          <w:divBdr>
            <w:top w:val="none" w:sz="0" w:space="0" w:color="auto"/>
            <w:left w:val="none" w:sz="0" w:space="0" w:color="auto"/>
            <w:bottom w:val="none" w:sz="0" w:space="0" w:color="auto"/>
            <w:right w:val="none" w:sz="0" w:space="0" w:color="auto"/>
          </w:divBdr>
        </w:div>
        <w:div w:id="2128964776">
          <w:marLeft w:val="0"/>
          <w:marRight w:val="0"/>
          <w:marTop w:val="0"/>
          <w:marBottom w:val="101"/>
          <w:divBdr>
            <w:top w:val="none" w:sz="0" w:space="0" w:color="auto"/>
            <w:left w:val="none" w:sz="0" w:space="0" w:color="auto"/>
            <w:bottom w:val="none" w:sz="0" w:space="0" w:color="auto"/>
            <w:right w:val="none" w:sz="0" w:space="0" w:color="auto"/>
          </w:divBdr>
        </w:div>
        <w:div w:id="579560635">
          <w:marLeft w:val="0"/>
          <w:marRight w:val="0"/>
          <w:marTop w:val="0"/>
          <w:marBottom w:val="101"/>
          <w:divBdr>
            <w:top w:val="none" w:sz="0" w:space="0" w:color="auto"/>
            <w:left w:val="none" w:sz="0" w:space="0" w:color="auto"/>
            <w:bottom w:val="none" w:sz="0" w:space="0" w:color="auto"/>
            <w:right w:val="none" w:sz="0" w:space="0" w:color="auto"/>
          </w:divBdr>
        </w:div>
        <w:div w:id="187567770">
          <w:marLeft w:val="0"/>
          <w:marRight w:val="0"/>
          <w:marTop w:val="0"/>
          <w:marBottom w:val="101"/>
          <w:divBdr>
            <w:top w:val="none" w:sz="0" w:space="0" w:color="auto"/>
            <w:left w:val="none" w:sz="0" w:space="0" w:color="auto"/>
            <w:bottom w:val="none" w:sz="0" w:space="0" w:color="auto"/>
            <w:right w:val="none" w:sz="0" w:space="0" w:color="auto"/>
          </w:divBdr>
        </w:div>
        <w:div w:id="784227188">
          <w:marLeft w:val="0"/>
          <w:marRight w:val="0"/>
          <w:marTop w:val="0"/>
          <w:marBottom w:val="70"/>
          <w:divBdr>
            <w:top w:val="none" w:sz="0" w:space="0" w:color="auto"/>
            <w:left w:val="none" w:sz="0" w:space="0" w:color="auto"/>
            <w:bottom w:val="none" w:sz="0" w:space="0" w:color="auto"/>
            <w:right w:val="none" w:sz="0" w:space="0" w:color="auto"/>
          </w:divBdr>
        </w:div>
        <w:div w:id="334040028">
          <w:marLeft w:val="1008"/>
          <w:marRight w:val="0"/>
          <w:marTop w:val="0"/>
          <w:marBottom w:val="70"/>
          <w:divBdr>
            <w:top w:val="none" w:sz="0" w:space="0" w:color="auto"/>
            <w:left w:val="none" w:sz="0" w:space="0" w:color="auto"/>
            <w:bottom w:val="none" w:sz="0" w:space="0" w:color="auto"/>
            <w:right w:val="none" w:sz="0" w:space="0" w:color="auto"/>
          </w:divBdr>
        </w:div>
        <w:div w:id="152912634">
          <w:marLeft w:val="1008"/>
          <w:marRight w:val="0"/>
          <w:marTop w:val="0"/>
          <w:marBottom w:val="70"/>
          <w:divBdr>
            <w:top w:val="none" w:sz="0" w:space="0" w:color="auto"/>
            <w:left w:val="none" w:sz="0" w:space="0" w:color="auto"/>
            <w:bottom w:val="none" w:sz="0" w:space="0" w:color="auto"/>
            <w:right w:val="none" w:sz="0" w:space="0" w:color="auto"/>
          </w:divBdr>
        </w:div>
        <w:div w:id="2074885719">
          <w:marLeft w:val="1008"/>
          <w:marRight w:val="0"/>
          <w:marTop w:val="0"/>
          <w:marBottom w:val="70"/>
          <w:divBdr>
            <w:top w:val="none" w:sz="0" w:space="0" w:color="auto"/>
            <w:left w:val="none" w:sz="0" w:space="0" w:color="auto"/>
            <w:bottom w:val="none" w:sz="0" w:space="0" w:color="auto"/>
            <w:right w:val="none" w:sz="0" w:space="0" w:color="auto"/>
          </w:divBdr>
        </w:div>
        <w:div w:id="638221766">
          <w:marLeft w:val="0"/>
          <w:marRight w:val="0"/>
          <w:marTop w:val="0"/>
          <w:marBottom w:val="70"/>
          <w:divBdr>
            <w:top w:val="none" w:sz="0" w:space="0" w:color="auto"/>
            <w:left w:val="none" w:sz="0" w:space="0" w:color="auto"/>
            <w:bottom w:val="none" w:sz="0" w:space="0" w:color="auto"/>
            <w:right w:val="none" w:sz="0" w:space="0" w:color="auto"/>
          </w:divBdr>
        </w:div>
        <w:div w:id="831022840">
          <w:marLeft w:val="1008"/>
          <w:marRight w:val="0"/>
          <w:marTop w:val="0"/>
          <w:marBottom w:val="70"/>
          <w:divBdr>
            <w:top w:val="none" w:sz="0" w:space="0" w:color="auto"/>
            <w:left w:val="none" w:sz="0" w:space="0" w:color="auto"/>
            <w:bottom w:val="none" w:sz="0" w:space="0" w:color="auto"/>
            <w:right w:val="none" w:sz="0" w:space="0" w:color="auto"/>
          </w:divBdr>
        </w:div>
        <w:div w:id="1436901480">
          <w:marLeft w:val="1008"/>
          <w:marRight w:val="0"/>
          <w:marTop w:val="0"/>
          <w:marBottom w:val="70"/>
          <w:divBdr>
            <w:top w:val="none" w:sz="0" w:space="0" w:color="auto"/>
            <w:left w:val="none" w:sz="0" w:space="0" w:color="auto"/>
            <w:bottom w:val="none" w:sz="0" w:space="0" w:color="auto"/>
            <w:right w:val="none" w:sz="0" w:space="0" w:color="auto"/>
          </w:divBdr>
        </w:div>
        <w:div w:id="406343993">
          <w:marLeft w:val="1008"/>
          <w:marRight w:val="0"/>
          <w:marTop w:val="0"/>
          <w:marBottom w:val="70"/>
          <w:divBdr>
            <w:top w:val="none" w:sz="0" w:space="0" w:color="auto"/>
            <w:left w:val="none" w:sz="0" w:space="0" w:color="auto"/>
            <w:bottom w:val="none" w:sz="0" w:space="0" w:color="auto"/>
            <w:right w:val="none" w:sz="0" w:space="0" w:color="auto"/>
          </w:divBdr>
        </w:div>
        <w:div w:id="616329065">
          <w:marLeft w:val="0"/>
          <w:marRight w:val="0"/>
          <w:marTop w:val="0"/>
          <w:marBottom w:val="70"/>
          <w:divBdr>
            <w:top w:val="none" w:sz="0" w:space="0" w:color="auto"/>
            <w:left w:val="none" w:sz="0" w:space="0" w:color="auto"/>
            <w:bottom w:val="none" w:sz="0" w:space="0" w:color="auto"/>
            <w:right w:val="none" w:sz="0" w:space="0" w:color="auto"/>
          </w:divBdr>
        </w:div>
        <w:div w:id="904029519">
          <w:marLeft w:val="0"/>
          <w:marRight w:val="0"/>
          <w:marTop w:val="0"/>
          <w:marBottom w:val="70"/>
          <w:divBdr>
            <w:top w:val="none" w:sz="0" w:space="0" w:color="auto"/>
            <w:left w:val="none" w:sz="0" w:space="0" w:color="auto"/>
            <w:bottom w:val="none" w:sz="0" w:space="0" w:color="auto"/>
            <w:right w:val="none" w:sz="0" w:space="0" w:color="auto"/>
          </w:divBdr>
        </w:div>
        <w:div w:id="498230677">
          <w:marLeft w:val="1008"/>
          <w:marRight w:val="0"/>
          <w:marTop w:val="0"/>
          <w:marBottom w:val="70"/>
          <w:divBdr>
            <w:top w:val="none" w:sz="0" w:space="0" w:color="auto"/>
            <w:left w:val="none" w:sz="0" w:space="0" w:color="auto"/>
            <w:bottom w:val="none" w:sz="0" w:space="0" w:color="auto"/>
            <w:right w:val="none" w:sz="0" w:space="0" w:color="auto"/>
          </w:divBdr>
        </w:div>
        <w:div w:id="692346442">
          <w:marLeft w:val="1008"/>
          <w:marRight w:val="0"/>
          <w:marTop w:val="0"/>
          <w:marBottom w:val="70"/>
          <w:divBdr>
            <w:top w:val="none" w:sz="0" w:space="0" w:color="auto"/>
            <w:left w:val="none" w:sz="0" w:space="0" w:color="auto"/>
            <w:bottom w:val="none" w:sz="0" w:space="0" w:color="auto"/>
            <w:right w:val="none" w:sz="0" w:space="0" w:color="auto"/>
          </w:divBdr>
        </w:div>
        <w:div w:id="1329866754">
          <w:marLeft w:val="1008"/>
          <w:marRight w:val="0"/>
          <w:marTop w:val="0"/>
          <w:marBottom w:val="70"/>
          <w:divBdr>
            <w:top w:val="none" w:sz="0" w:space="0" w:color="auto"/>
            <w:left w:val="none" w:sz="0" w:space="0" w:color="auto"/>
            <w:bottom w:val="none" w:sz="0" w:space="0" w:color="auto"/>
            <w:right w:val="none" w:sz="0" w:space="0" w:color="auto"/>
          </w:divBdr>
        </w:div>
        <w:div w:id="1466894140">
          <w:marLeft w:val="1008"/>
          <w:marRight w:val="0"/>
          <w:marTop w:val="0"/>
          <w:marBottom w:val="70"/>
          <w:divBdr>
            <w:top w:val="none" w:sz="0" w:space="0" w:color="auto"/>
            <w:left w:val="none" w:sz="0" w:space="0" w:color="auto"/>
            <w:bottom w:val="none" w:sz="0" w:space="0" w:color="auto"/>
            <w:right w:val="none" w:sz="0" w:space="0" w:color="auto"/>
          </w:divBdr>
        </w:div>
        <w:div w:id="139689765">
          <w:marLeft w:val="1008"/>
          <w:marRight w:val="0"/>
          <w:marTop w:val="0"/>
          <w:marBottom w:val="70"/>
          <w:divBdr>
            <w:top w:val="none" w:sz="0" w:space="0" w:color="auto"/>
            <w:left w:val="none" w:sz="0" w:space="0" w:color="auto"/>
            <w:bottom w:val="none" w:sz="0" w:space="0" w:color="auto"/>
            <w:right w:val="none" w:sz="0" w:space="0" w:color="auto"/>
          </w:divBdr>
        </w:div>
        <w:div w:id="1595630661">
          <w:marLeft w:val="1008"/>
          <w:marRight w:val="0"/>
          <w:marTop w:val="0"/>
          <w:marBottom w:val="70"/>
          <w:divBdr>
            <w:top w:val="none" w:sz="0" w:space="0" w:color="auto"/>
            <w:left w:val="none" w:sz="0" w:space="0" w:color="auto"/>
            <w:bottom w:val="none" w:sz="0" w:space="0" w:color="auto"/>
            <w:right w:val="none" w:sz="0" w:space="0" w:color="auto"/>
          </w:divBdr>
        </w:div>
        <w:div w:id="1129933833">
          <w:marLeft w:val="1426"/>
          <w:marRight w:val="0"/>
          <w:marTop w:val="0"/>
          <w:marBottom w:val="70"/>
          <w:divBdr>
            <w:top w:val="none" w:sz="0" w:space="0" w:color="auto"/>
            <w:left w:val="none" w:sz="0" w:space="0" w:color="auto"/>
            <w:bottom w:val="none" w:sz="0" w:space="0" w:color="auto"/>
            <w:right w:val="none" w:sz="0" w:space="0" w:color="auto"/>
          </w:divBdr>
        </w:div>
        <w:div w:id="1045250321">
          <w:marLeft w:val="1858"/>
          <w:marRight w:val="0"/>
          <w:marTop w:val="0"/>
          <w:marBottom w:val="70"/>
          <w:divBdr>
            <w:top w:val="none" w:sz="0" w:space="0" w:color="auto"/>
            <w:left w:val="none" w:sz="0" w:space="0" w:color="auto"/>
            <w:bottom w:val="none" w:sz="0" w:space="0" w:color="auto"/>
            <w:right w:val="none" w:sz="0" w:space="0" w:color="auto"/>
          </w:divBdr>
        </w:div>
        <w:div w:id="925113866">
          <w:marLeft w:val="1858"/>
          <w:marRight w:val="0"/>
          <w:marTop w:val="0"/>
          <w:marBottom w:val="70"/>
          <w:divBdr>
            <w:top w:val="none" w:sz="0" w:space="0" w:color="auto"/>
            <w:left w:val="none" w:sz="0" w:space="0" w:color="auto"/>
            <w:bottom w:val="none" w:sz="0" w:space="0" w:color="auto"/>
            <w:right w:val="none" w:sz="0" w:space="0" w:color="auto"/>
          </w:divBdr>
        </w:div>
        <w:div w:id="1677264474">
          <w:marLeft w:val="1426"/>
          <w:marRight w:val="0"/>
          <w:marTop w:val="0"/>
          <w:marBottom w:val="70"/>
          <w:divBdr>
            <w:top w:val="none" w:sz="0" w:space="0" w:color="auto"/>
            <w:left w:val="none" w:sz="0" w:space="0" w:color="auto"/>
            <w:bottom w:val="none" w:sz="0" w:space="0" w:color="auto"/>
            <w:right w:val="none" w:sz="0" w:space="0" w:color="auto"/>
          </w:divBdr>
        </w:div>
        <w:div w:id="1132018094">
          <w:marLeft w:val="1858"/>
          <w:marRight w:val="0"/>
          <w:marTop w:val="0"/>
          <w:marBottom w:val="70"/>
          <w:divBdr>
            <w:top w:val="none" w:sz="0" w:space="0" w:color="auto"/>
            <w:left w:val="none" w:sz="0" w:space="0" w:color="auto"/>
            <w:bottom w:val="none" w:sz="0" w:space="0" w:color="auto"/>
            <w:right w:val="none" w:sz="0" w:space="0" w:color="auto"/>
          </w:divBdr>
        </w:div>
        <w:div w:id="1711765586">
          <w:marLeft w:val="1858"/>
          <w:marRight w:val="0"/>
          <w:marTop w:val="0"/>
          <w:marBottom w:val="70"/>
          <w:divBdr>
            <w:top w:val="none" w:sz="0" w:space="0" w:color="auto"/>
            <w:left w:val="none" w:sz="0" w:space="0" w:color="auto"/>
            <w:bottom w:val="none" w:sz="0" w:space="0" w:color="auto"/>
            <w:right w:val="none" w:sz="0" w:space="0" w:color="auto"/>
          </w:divBdr>
        </w:div>
        <w:div w:id="2082216497">
          <w:marLeft w:val="1858"/>
          <w:marRight w:val="0"/>
          <w:marTop w:val="0"/>
          <w:marBottom w:val="70"/>
          <w:divBdr>
            <w:top w:val="none" w:sz="0" w:space="0" w:color="auto"/>
            <w:left w:val="none" w:sz="0" w:space="0" w:color="auto"/>
            <w:bottom w:val="none" w:sz="0" w:space="0" w:color="auto"/>
            <w:right w:val="none" w:sz="0" w:space="0" w:color="auto"/>
          </w:divBdr>
        </w:div>
        <w:div w:id="1419449945">
          <w:marLeft w:val="0"/>
          <w:marRight w:val="0"/>
          <w:marTop w:val="0"/>
          <w:marBottom w:val="101"/>
          <w:divBdr>
            <w:top w:val="none" w:sz="0" w:space="0" w:color="auto"/>
            <w:left w:val="none" w:sz="0" w:space="0" w:color="auto"/>
            <w:bottom w:val="none" w:sz="0" w:space="0" w:color="auto"/>
            <w:right w:val="none" w:sz="0" w:space="0" w:color="auto"/>
          </w:divBdr>
        </w:div>
        <w:div w:id="1729301233">
          <w:marLeft w:val="0"/>
          <w:marRight w:val="0"/>
          <w:marTop w:val="0"/>
          <w:marBottom w:val="101"/>
          <w:divBdr>
            <w:top w:val="none" w:sz="0" w:space="0" w:color="auto"/>
            <w:left w:val="none" w:sz="0" w:space="0" w:color="auto"/>
            <w:bottom w:val="none" w:sz="0" w:space="0" w:color="auto"/>
            <w:right w:val="none" w:sz="0" w:space="0" w:color="auto"/>
          </w:divBdr>
        </w:div>
        <w:div w:id="1568801463">
          <w:marLeft w:val="0"/>
          <w:marRight w:val="0"/>
          <w:marTop w:val="0"/>
          <w:marBottom w:val="101"/>
          <w:divBdr>
            <w:top w:val="none" w:sz="0" w:space="0" w:color="auto"/>
            <w:left w:val="none" w:sz="0" w:space="0" w:color="auto"/>
            <w:bottom w:val="none" w:sz="0" w:space="0" w:color="auto"/>
            <w:right w:val="none" w:sz="0" w:space="0" w:color="auto"/>
          </w:divBdr>
        </w:div>
        <w:div w:id="1020861093">
          <w:marLeft w:val="1008"/>
          <w:marRight w:val="0"/>
          <w:marTop w:val="0"/>
          <w:marBottom w:val="101"/>
          <w:divBdr>
            <w:top w:val="none" w:sz="0" w:space="0" w:color="auto"/>
            <w:left w:val="none" w:sz="0" w:space="0" w:color="auto"/>
            <w:bottom w:val="none" w:sz="0" w:space="0" w:color="auto"/>
            <w:right w:val="none" w:sz="0" w:space="0" w:color="auto"/>
          </w:divBdr>
        </w:div>
        <w:div w:id="1015613459">
          <w:marLeft w:val="1008"/>
          <w:marRight w:val="0"/>
          <w:marTop w:val="0"/>
          <w:marBottom w:val="101"/>
          <w:divBdr>
            <w:top w:val="none" w:sz="0" w:space="0" w:color="auto"/>
            <w:left w:val="none" w:sz="0" w:space="0" w:color="auto"/>
            <w:bottom w:val="none" w:sz="0" w:space="0" w:color="auto"/>
            <w:right w:val="none" w:sz="0" w:space="0" w:color="auto"/>
          </w:divBdr>
        </w:div>
        <w:div w:id="957834199">
          <w:marLeft w:val="1426"/>
          <w:marRight w:val="0"/>
          <w:marTop w:val="0"/>
          <w:marBottom w:val="101"/>
          <w:divBdr>
            <w:top w:val="none" w:sz="0" w:space="0" w:color="auto"/>
            <w:left w:val="none" w:sz="0" w:space="0" w:color="auto"/>
            <w:bottom w:val="none" w:sz="0" w:space="0" w:color="auto"/>
            <w:right w:val="none" w:sz="0" w:space="0" w:color="auto"/>
          </w:divBdr>
        </w:div>
        <w:div w:id="1560627478">
          <w:marLeft w:val="1426"/>
          <w:marRight w:val="0"/>
          <w:marTop w:val="0"/>
          <w:marBottom w:val="101"/>
          <w:divBdr>
            <w:top w:val="none" w:sz="0" w:space="0" w:color="auto"/>
            <w:left w:val="none" w:sz="0" w:space="0" w:color="auto"/>
            <w:bottom w:val="none" w:sz="0" w:space="0" w:color="auto"/>
            <w:right w:val="none" w:sz="0" w:space="0" w:color="auto"/>
          </w:divBdr>
        </w:div>
        <w:div w:id="1640113583">
          <w:marLeft w:val="1426"/>
          <w:marRight w:val="0"/>
          <w:marTop w:val="0"/>
          <w:marBottom w:val="101"/>
          <w:divBdr>
            <w:top w:val="none" w:sz="0" w:space="0" w:color="auto"/>
            <w:left w:val="none" w:sz="0" w:space="0" w:color="auto"/>
            <w:bottom w:val="none" w:sz="0" w:space="0" w:color="auto"/>
            <w:right w:val="none" w:sz="0" w:space="0" w:color="auto"/>
          </w:divBdr>
        </w:div>
        <w:div w:id="1085761676">
          <w:marLeft w:val="1426"/>
          <w:marRight w:val="0"/>
          <w:marTop w:val="0"/>
          <w:marBottom w:val="101"/>
          <w:divBdr>
            <w:top w:val="none" w:sz="0" w:space="0" w:color="auto"/>
            <w:left w:val="none" w:sz="0" w:space="0" w:color="auto"/>
            <w:bottom w:val="none" w:sz="0" w:space="0" w:color="auto"/>
            <w:right w:val="none" w:sz="0" w:space="0" w:color="auto"/>
          </w:divBdr>
        </w:div>
        <w:div w:id="1465195282">
          <w:marLeft w:val="1008"/>
          <w:marRight w:val="0"/>
          <w:marTop w:val="0"/>
          <w:marBottom w:val="101"/>
          <w:divBdr>
            <w:top w:val="none" w:sz="0" w:space="0" w:color="auto"/>
            <w:left w:val="none" w:sz="0" w:space="0" w:color="auto"/>
            <w:bottom w:val="none" w:sz="0" w:space="0" w:color="auto"/>
            <w:right w:val="none" w:sz="0" w:space="0" w:color="auto"/>
          </w:divBdr>
        </w:div>
        <w:div w:id="2171579">
          <w:marLeft w:val="1008"/>
          <w:marRight w:val="0"/>
          <w:marTop w:val="0"/>
          <w:marBottom w:val="101"/>
          <w:divBdr>
            <w:top w:val="none" w:sz="0" w:space="0" w:color="auto"/>
            <w:left w:val="none" w:sz="0" w:space="0" w:color="auto"/>
            <w:bottom w:val="none" w:sz="0" w:space="0" w:color="auto"/>
            <w:right w:val="none" w:sz="0" w:space="0" w:color="auto"/>
          </w:divBdr>
        </w:div>
        <w:div w:id="1975671420">
          <w:marLeft w:val="1008"/>
          <w:marRight w:val="0"/>
          <w:marTop w:val="0"/>
          <w:marBottom w:val="101"/>
          <w:divBdr>
            <w:top w:val="none" w:sz="0" w:space="0" w:color="auto"/>
            <w:left w:val="none" w:sz="0" w:space="0" w:color="auto"/>
            <w:bottom w:val="none" w:sz="0" w:space="0" w:color="auto"/>
            <w:right w:val="none" w:sz="0" w:space="0" w:color="auto"/>
          </w:divBdr>
        </w:div>
        <w:div w:id="1934126587">
          <w:marLeft w:val="1008"/>
          <w:marRight w:val="0"/>
          <w:marTop w:val="0"/>
          <w:marBottom w:val="101"/>
          <w:divBdr>
            <w:top w:val="none" w:sz="0" w:space="0" w:color="auto"/>
            <w:left w:val="none" w:sz="0" w:space="0" w:color="auto"/>
            <w:bottom w:val="none" w:sz="0" w:space="0" w:color="auto"/>
            <w:right w:val="none" w:sz="0" w:space="0" w:color="auto"/>
          </w:divBdr>
        </w:div>
        <w:div w:id="1363047989">
          <w:marLeft w:val="0"/>
          <w:marRight w:val="0"/>
          <w:marTop w:val="0"/>
          <w:marBottom w:val="101"/>
          <w:divBdr>
            <w:top w:val="none" w:sz="0" w:space="0" w:color="auto"/>
            <w:left w:val="none" w:sz="0" w:space="0" w:color="auto"/>
            <w:bottom w:val="none" w:sz="0" w:space="0" w:color="auto"/>
            <w:right w:val="none" w:sz="0" w:space="0" w:color="auto"/>
          </w:divBdr>
        </w:div>
        <w:div w:id="1820800979">
          <w:marLeft w:val="1008"/>
          <w:marRight w:val="0"/>
          <w:marTop w:val="0"/>
          <w:marBottom w:val="101"/>
          <w:divBdr>
            <w:top w:val="none" w:sz="0" w:space="0" w:color="auto"/>
            <w:left w:val="none" w:sz="0" w:space="0" w:color="auto"/>
            <w:bottom w:val="none" w:sz="0" w:space="0" w:color="auto"/>
            <w:right w:val="none" w:sz="0" w:space="0" w:color="auto"/>
          </w:divBdr>
        </w:div>
        <w:div w:id="529995974">
          <w:marLeft w:val="1008"/>
          <w:marRight w:val="0"/>
          <w:marTop w:val="0"/>
          <w:marBottom w:val="101"/>
          <w:divBdr>
            <w:top w:val="none" w:sz="0" w:space="0" w:color="auto"/>
            <w:left w:val="none" w:sz="0" w:space="0" w:color="auto"/>
            <w:bottom w:val="none" w:sz="0" w:space="0" w:color="auto"/>
            <w:right w:val="none" w:sz="0" w:space="0" w:color="auto"/>
          </w:divBdr>
        </w:div>
        <w:div w:id="1778795040">
          <w:marLeft w:val="1426"/>
          <w:marRight w:val="0"/>
          <w:marTop w:val="0"/>
          <w:marBottom w:val="101"/>
          <w:divBdr>
            <w:top w:val="none" w:sz="0" w:space="0" w:color="auto"/>
            <w:left w:val="none" w:sz="0" w:space="0" w:color="auto"/>
            <w:bottom w:val="none" w:sz="0" w:space="0" w:color="auto"/>
            <w:right w:val="none" w:sz="0" w:space="0" w:color="auto"/>
          </w:divBdr>
        </w:div>
        <w:div w:id="1942377988">
          <w:marLeft w:val="1426"/>
          <w:marRight w:val="0"/>
          <w:marTop w:val="0"/>
          <w:marBottom w:val="101"/>
          <w:divBdr>
            <w:top w:val="none" w:sz="0" w:space="0" w:color="auto"/>
            <w:left w:val="none" w:sz="0" w:space="0" w:color="auto"/>
            <w:bottom w:val="none" w:sz="0" w:space="0" w:color="auto"/>
            <w:right w:val="none" w:sz="0" w:space="0" w:color="auto"/>
          </w:divBdr>
        </w:div>
        <w:div w:id="82997956">
          <w:marLeft w:val="1426"/>
          <w:marRight w:val="0"/>
          <w:marTop w:val="0"/>
          <w:marBottom w:val="101"/>
          <w:divBdr>
            <w:top w:val="none" w:sz="0" w:space="0" w:color="auto"/>
            <w:left w:val="none" w:sz="0" w:space="0" w:color="auto"/>
            <w:bottom w:val="none" w:sz="0" w:space="0" w:color="auto"/>
            <w:right w:val="none" w:sz="0" w:space="0" w:color="auto"/>
          </w:divBdr>
        </w:div>
        <w:div w:id="22442590">
          <w:marLeft w:val="1426"/>
          <w:marRight w:val="0"/>
          <w:marTop w:val="0"/>
          <w:marBottom w:val="101"/>
          <w:divBdr>
            <w:top w:val="none" w:sz="0" w:space="0" w:color="auto"/>
            <w:left w:val="none" w:sz="0" w:space="0" w:color="auto"/>
            <w:bottom w:val="none" w:sz="0" w:space="0" w:color="auto"/>
            <w:right w:val="none" w:sz="0" w:space="0" w:color="auto"/>
          </w:divBdr>
        </w:div>
        <w:div w:id="642854738">
          <w:marLeft w:val="0"/>
          <w:marRight w:val="0"/>
          <w:marTop w:val="0"/>
          <w:marBottom w:val="101"/>
          <w:divBdr>
            <w:top w:val="none" w:sz="0" w:space="0" w:color="auto"/>
            <w:left w:val="none" w:sz="0" w:space="0" w:color="auto"/>
            <w:bottom w:val="none" w:sz="0" w:space="0" w:color="auto"/>
            <w:right w:val="none" w:sz="0" w:space="0" w:color="auto"/>
          </w:divBdr>
        </w:div>
        <w:div w:id="1870609801">
          <w:marLeft w:val="0"/>
          <w:marRight w:val="0"/>
          <w:marTop w:val="0"/>
          <w:marBottom w:val="74"/>
          <w:divBdr>
            <w:top w:val="none" w:sz="0" w:space="0" w:color="auto"/>
            <w:left w:val="none" w:sz="0" w:space="0" w:color="auto"/>
            <w:bottom w:val="none" w:sz="0" w:space="0" w:color="auto"/>
            <w:right w:val="none" w:sz="0" w:space="0" w:color="auto"/>
          </w:divBdr>
        </w:div>
        <w:div w:id="952783344">
          <w:marLeft w:val="0"/>
          <w:marRight w:val="0"/>
          <w:marTop w:val="0"/>
          <w:marBottom w:val="74"/>
          <w:divBdr>
            <w:top w:val="none" w:sz="0" w:space="0" w:color="auto"/>
            <w:left w:val="none" w:sz="0" w:space="0" w:color="auto"/>
            <w:bottom w:val="none" w:sz="0" w:space="0" w:color="auto"/>
            <w:right w:val="none" w:sz="0" w:space="0" w:color="auto"/>
          </w:divBdr>
        </w:div>
        <w:div w:id="318384229">
          <w:marLeft w:val="1008"/>
          <w:marRight w:val="0"/>
          <w:marTop w:val="0"/>
          <w:marBottom w:val="74"/>
          <w:divBdr>
            <w:top w:val="none" w:sz="0" w:space="0" w:color="auto"/>
            <w:left w:val="none" w:sz="0" w:space="0" w:color="auto"/>
            <w:bottom w:val="none" w:sz="0" w:space="0" w:color="auto"/>
            <w:right w:val="none" w:sz="0" w:space="0" w:color="auto"/>
          </w:divBdr>
        </w:div>
        <w:div w:id="748617971">
          <w:marLeft w:val="1008"/>
          <w:marRight w:val="0"/>
          <w:marTop w:val="0"/>
          <w:marBottom w:val="74"/>
          <w:divBdr>
            <w:top w:val="none" w:sz="0" w:space="0" w:color="auto"/>
            <w:left w:val="none" w:sz="0" w:space="0" w:color="auto"/>
            <w:bottom w:val="none" w:sz="0" w:space="0" w:color="auto"/>
            <w:right w:val="none" w:sz="0" w:space="0" w:color="auto"/>
          </w:divBdr>
        </w:div>
        <w:div w:id="84767562">
          <w:marLeft w:val="0"/>
          <w:marRight w:val="0"/>
          <w:marTop w:val="0"/>
          <w:marBottom w:val="74"/>
          <w:divBdr>
            <w:top w:val="none" w:sz="0" w:space="0" w:color="auto"/>
            <w:left w:val="none" w:sz="0" w:space="0" w:color="auto"/>
            <w:bottom w:val="none" w:sz="0" w:space="0" w:color="auto"/>
            <w:right w:val="none" w:sz="0" w:space="0" w:color="auto"/>
          </w:divBdr>
        </w:div>
        <w:div w:id="193888020">
          <w:marLeft w:val="0"/>
          <w:marRight w:val="0"/>
          <w:marTop w:val="0"/>
          <w:marBottom w:val="74"/>
          <w:divBdr>
            <w:top w:val="none" w:sz="0" w:space="0" w:color="auto"/>
            <w:left w:val="none" w:sz="0" w:space="0" w:color="auto"/>
            <w:bottom w:val="none" w:sz="0" w:space="0" w:color="auto"/>
            <w:right w:val="none" w:sz="0" w:space="0" w:color="auto"/>
          </w:divBdr>
        </w:div>
        <w:div w:id="1415936818">
          <w:marLeft w:val="1008"/>
          <w:marRight w:val="0"/>
          <w:marTop w:val="0"/>
          <w:marBottom w:val="74"/>
          <w:divBdr>
            <w:top w:val="none" w:sz="0" w:space="0" w:color="auto"/>
            <w:left w:val="none" w:sz="0" w:space="0" w:color="auto"/>
            <w:bottom w:val="none" w:sz="0" w:space="0" w:color="auto"/>
            <w:right w:val="none" w:sz="0" w:space="0" w:color="auto"/>
          </w:divBdr>
        </w:div>
        <w:div w:id="1354839411">
          <w:marLeft w:val="1008"/>
          <w:marRight w:val="0"/>
          <w:marTop w:val="0"/>
          <w:marBottom w:val="74"/>
          <w:divBdr>
            <w:top w:val="none" w:sz="0" w:space="0" w:color="auto"/>
            <w:left w:val="none" w:sz="0" w:space="0" w:color="auto"/>
            <w:bottom w:val="none" w:sz="0" w:space="0" w:color="auto"/>
            <w:right w:val="none" w:sz="0" w:space="0" w:color="auto"/>
          </w:divBdr>
        </w:div>
        <w:div w:id="625114650">
          <w:marLeft w:val="1426"/>
          <w:marRight w:val="0"/>
          <w:marTop w:val="0"/>
          <w:marBottom w:val="74"/>
          <w:divBdr>
            <w:top w:val="none" w:sz="0" w:space="0" w:color="auto"/>
            <w:left w:val="none" w:sz="0" w:space="0" w:color="auto"/>
            <w:bottom w:val="none" w:sz="0" w:space="0" w:color="auto"/>
            <w:right w:val="none" w:sz="0" w:space="0" w:color="auto"/>
          </w:divBdr>
        </w:div>
        <w:div w:id="1589851088">
          <w:marLeft w:val="1426"/>
          <w:marRight w:val="0"/>
          <w:marTop w:val="0"/>
          <w:marBottom w:val="74"/>
          <w:divBdr>
            <w:top w:val="none" w:sz="0" w:space="0" w:color="auto"/>
            <w:left w:val="none" w:sz="0" w:space="0" w:color="auto"/>
            <w:bottom w:val="none" w:sz="0" w:space="0" w:color="auto"/>
            <w:right w:val="none" w:sz="0" w:space="0" w:color="auto"/>
          </w:divBdr>
        </w:div>
        <w:div w:id="979727102">
          <w:marLeft w:val="1858"/>
          <w:marRight w:val="0"/>
          <w:marTop w:val="0"/>
          <w:marBottom w:val="74"/>
          <w:divBdr>
            <w:top w:val="none" w:sz="0" w:space="0" w:color="auto"/>
            <w:left w:val="none" w:sz="0" w:space="0" w:color="auto"/>
            <w:bottom w:val="none" w:sz="0" w:space="0" w:color="auto"/>
            <w:right w:val="none" w:sz="0" w:space="0" w:color="auto"/>
          </w:divBdr>
        </w:div>
        <w:div w:id="389229004">
          <w:marLeft w:val="1858"/>
          <w:marRight w:val="0"/>
          <w:marTop w:val="0"/>
          <w:marBottom w:val="74"/>
          <w:divBdr>
            <w:top w:val="none" w:sz="0" w:space="0" w:color="auto"/>
            <w:left w:val="none" w:sz="0" w:space="0" w:color="auto"/>
            <w:bottom w:val="none" w:sz="0" w:space="0" w:color="auto"/>
            <w:right w:val="none" w:sz="0" w:space="0" w:color="auto"/>
          </w:divBdr>
        </w:div>
        <w:div w:id="514075298">
          <w:marLeft w:val="1858"/>
          <w:marRight w:val="0"/>
          <w:marTop w:val="0"/>
          <w:marBottom w:val="74"/>
          <w:divBdr>
            <w:top w:val="none" w:sz="0" w:space="0" w:color="auto"/>
            <w:left w:val="none" w:sz="0" w:space="0" w:color="auto"/>
            <w:bottom w:val="none" w:sz="0" w:space="0" w:color="auto"/>
            <w:right w:val="none" w:sz="0" w:space="0" w:color="auto"/>
          </w:divBdr>
        </w:div>
        <w:div w:id="404686380">
          <w:marLeft w:val="0"/>
          <w:marRight w:val="0"/>
          <w:marTop w:val="0"/>
          <w:marBottom w:val="74"/>
          <w:divBdr>
            <w:top w:val="none" w:sz="0" w:space="0" w:color="auto"/>
            <w:left w:val="none" w:sz="0" w:space="0" w:color="auto"/>
            <w:bottom w:val="none" w:sz="0" w:space="0" w:color="auto"/>
            <w:right w:val="none" w:sz="0" w:space="0" w:color="auto"/>
          </w:divBdr>
        </w:div>
        <w:div w:id="1606188479">
          <w:marLeft w:val="1008"/>
          <w:marRight w:val="0"/>
          <w:marTop w:val="0"/>
          <w:marBottom w:val="74"/>
          <w:divBdr>
            <w:top w:val="none" w:sz="0" w:space="0" w:color="auto"/>
            <w:left w:val="none" w:sz="0" w:space="0" w:color="auto"/>
            <w:bottom w:val="none" w:sz="0" w:space="0" w:color="auto"/>
            <w:right w:val="none" w:sz="0" w:space="0" w:color="auto"/>
          </w:divBdr>
        </w:div>
        <w:div w:id="711539667">
          <w:marLeft w:val="1008"/>
          <w:marRight w:val="0"/>
          <w:marTop w:val="0"/>
          <w:marBottom w:val="74"/>
          <w:divBdr>
            <w:top w:val="none" w:sz="0" w:space="0" w:color="auto"/>
            <w:left w:val="none" w:sz="0" w:space="0" w:color="auto"/>
            <w:bottom w:val="none" w:sz="0" w:space="0" w:color="auto"/>
            <w:right w:val="none" w:sz="0" w:space="0" w:color="auto"/>
          </w:divBdr>
        </w:div>
        <w:div w:id="701052592">
          <w:marLeft w:val="1426"/>
          <w:marRight w:val="0"/>
          <w:marTop w:val="0"/>
          <w:marBottom w:val="74"/>
          <w:divBdr>
            <w:top w:val="none" w:sz="0" w:space="0" w:color="auto"/>
            <w:left w:val="none" w:sz="0" w:space="0" w:color="auto"/>
            <w:bottom w:val="none" w:sz="0" w:space="0" w:color="auto"/>
            <w:right w:val="none" w:sz="0" w:space="0" w:color="auto"/>
          </w:divBdr>
        </w:div>
        <w:div w:id="467210271">
          <w:marLeft w:val="1426"/>
          <w:marRight w:val="0"/>
          <w:marTop w:val="0"/>
          <w:marBottom w:val="74"/>
          <w:divBdr>
            <w:top w:val="none" w:sz="0" w:space="0" w:color="auto"/>
            <w:left w:val="none" w:sz="0" w:space="0" w:color="auto"/>
            <w:bottom w:val="none" w:sz="0" w:space="0" w:color="auto"/>
            <w:right w:val="none" w:sz="0" w:space="0" w:color="auto"/>
          </w:divBdr>
        </w:div>
        <w:div w:id="314798437">
          <w:marLeft w:val="1858"/>
          <w:marRight w:val="0"/>
          <w:marTop w:val="0"/>
          <w:marBottom w:val="74"/>
          <w:divBdr>
            <w:top w:val="none" w:sz="0" w:space="0" w:color="auto"/>
            <w:left w:val="none" w:sz="0" w:space="0" w:color="auto"/>
            <w:bottom w:val="none" w:sz="0" w:space="0" w:color="auto"/>
            <w:right w:val="none" w:sz="0" w:space="0" w:color="auto"/>
          </w:divBdr>
        </w:div>
        <w:div w:id="1679497878">
          <w:marLeft w:val="1858"/>
          <w:marRight w:val="0"/>
          <w:marTop w:val="0"/>
          <w:marBottom w:val="74"/>
          <w:divBdr>
            <w:top w:val="none" w:sz="0" w:space="0" w:color="auto"/>
            <w:left w:val="none" w:sz="0" w:space="0" w:color="auto"/>
            <w:bottom w:val="none" w:sz="0" w:space="0" w:color="auto"/>
            <w:right w:val="none" w:sz="0" w:space="0" w:color="auto"/>
          </w:divBdr>
        </w:div>
        <w:div w:id="237790971">
          <w:marLeft w:val="1858"/>
          <w:marRight w:val="0"/>
          <w:marTop w:val="0"/>
          <w:marBottom w:val="74"/>
          <w:divBdr>
            <w:top w:val="none" w:sz="0" w:space="0" w:color="auto"/>
            <w:left w:val="none" w:sz="0" w:space="0" w:color="auto"/>
            <w:bottom w:val="none" w:sz="0" w:space="0" w:color="auto"/>
            <w:right w:val="none" w:sz="0" w:space="0" w:color="auto"/>
          </w:divBdr>
        </w:div>
        <w:div w:id="1098869305">
          <w:marLeft w:val="1858"/>
          <w:marRight w:val="0"/>
          <w:marTop w:val="0"/>
          <w:marBottom w:val="74"/>
          <w:divBdr>
            <w:top w:val="none" w:sz="0" w:space="0" w:color="auto"/>
            <w:left w:val="none" w:sz="0" w:space="0" w:color="auto"/>
            <w:bottom w:val="none" w:sz="0" w:space="0" w:color="auto"/>
            <w:right w:val="none" w:sz="0" w:space="0" w:color="auto"/>
          </w:divBdr>
        </w:div>
        <w:div w:id="1136071931">
          <w:marLeft w:val="1008"/>
          <w:marRight w:val="0"/>
          <w:marTop w:val="0"/>
          <w:marBottom w:val="86"/>
          <w:divBdr>
            <w:top w:val="none" w:sz="0" w:space="0" w:color="auto"/>
            <w:left w:val="none" w:sz="0" w:space="0" w:color="auto"/>
            <w:bottom w:val="none" w:sz="0" w:space="0" w:color="auto"/>
            <w:right w:val="none" w:sz="0" w:space="0" w:color="auto"/>
          </w:divBdr>
        </w:div>
        <w:div w:id="1659307751">
          <w:marLeft w:val="1426"/>
          <w:marRight w:val="0"/>
          <w:marTop w:val="0"/>
          <w:marBottom w:val="86"/>
          <w:divBdr>
            <w:top w:val="none" w:sz="0" w:space="0" w:color="auto"/>
            <w:left w:val="none" w:sz="0" w:space="0" w:color="auto"/>
            <w:bottom w:val="none" w:sz="0" w:space="0" w:color="auto"/>
            <w:right w:val="none" w:sz="0" w:space="0" w:color="auto"/>
          </w:divBdr>
        </w:div>
        <w:div w:id="1232616339">
          <w:marLeft w:val="1426"/>
          <w:marRight w:val="0"/>
          <w:marTop w:val="0"/>
          <w:marBottom w:val="86"/>
          <w:divBdr>
            <w:top w:val="none" w:sz="0" w:space="0" w:color="auto"/>
            <w:left w:val="none" w:sz="0" w:space="0" w:color="auto"/>
            <w:bottom w:val="none" w:sz="0" w:space="0" w:color="auto"/>
            <w:right w:val="none" w:sz="0" w:space="0" w:color="auto"/>
          </w:divBdr>
        </w:div>
        <w:div w:id="2130010442">
          <w:marLeft w:val="1858"/>
          <w:marRight w:val="0"/>
          <w:marTop w:val="0"/>
          <w:marBottom w:val="86"/>
          <w:divBdr>
            <w:top w:val="none" w:sz="0" w:space="0" w:color="auto"/>
            <w:left w:val="none" w:sz="0" w:space="0" w:color="auto"/>
            <w:bottom w:val="none" w:sz="0" w:space="0" w:color="auto"/>
            <w:right w:val="none" w:sz="0" w:space="0" w:color="auto"/>
          </w:divBdr>
        </w:div>
        <w:div w:id="2041783061">
          <w:marLeft w:val="1858"/>
          <w:marRight w:val="0"/>
          <w:marTop w:val="0"/>
          <w:marBottom w:val="86"/>
          <w:divBdr>
            <w:top w:val="none" w:sz="0" w:space="0" w:color="auto"/>
            <w:left w:val="none" w:sz="0" w:space="0" w:color="auto"/>
            <w:bottom w:val="none" w:sz="0" w:space="0" w:color="auto"/>
            <w:right w:val="none" w:sz="0" w:space="0" w:color="auto"/>
          </w:divBdr>
        </w:div>
        <w:div w:id="1937202545">
          <w:marLeft w:val="1858"/>
          <w:marRight w:val="0"/>
          <w:marTop w:val="0"/>
          <w:marBottom w:val="86"/>
          <w:divBdr>
            <w:top w:val="none" w:sz="0" w:space="0" w:color="auto"/>
            <w:left w:val="none" w:sz="0" w:space="0" w:color="auto"/>
            <w:bottom w:val="none" w:sz="0" w:space="0" w:color="auto"/>
            <w:right w:val="none" w:sz="0" w:space="0" w:color="auto"/>
          </w:divBdr>
        </w:div>
        <w:div w:id="1230071594">
          <w:marLeft w:val="0"/>
          <w:marRight w:val="0"/>
          <w:marTop w:val="0"/>
          <w:marBottom w:val="86"/>
          <w:divBdr>
            <w:top w:val="none" w:sz="0" w:space="0" w:color="auto"/>
            <w:left w:val="none" w:sz="0" w:space="0" w:color="auto"/>
            <w:bottom w:val="none" w:sz="0" w:space="0" w:color="auto"/>
            <w:right w:val="none" w:sz="0" w:space="0" w:color="auto"/>
          </w:divBdr>
        </w:div>
        <w:div w:id="1766611934">
          <w:marLeft w:val="0"/>
          <w:marRight w:val="0"/>
          <w:marTop w:val="0"/>
          <w:marBottom w:val="86"/>
          <w:divBdr>
            <w:top w:val="none" w:sz="0" w:space="0" w:color="auto"/>
            <w:left w:val="none" w:sz="0" w:space="0" w:color="auto"/>
            <w:bottom w:val="none" w:sz="0" w:space="0" w:color="auto"/>
            <w:right w:val="none" w:sz="0" w:space="0" w:color="auto"/>
          </w:divBdr>
        </w:div>
        <w:div w:id="29426237">
          <w:marLeft w:val="0"/>
          <w:marRight w:val="0"/>
          <w:marTop w:val="0"/>
          <w:marBottom w:val="86"/>
          <w:divBdr>
            <w:top w:val="none" w:sz="0" w:space="0" w:color="auto"/>
            <w:left w:val="none" w:sz="0" w:space="0" w:color="auto"/>
            <w:bottom w:val="none" w:sz="0" w:space="0" w:color="auto"/>
            <w:right w:val="none" w:sz="0" w:space="0" w:color="auto"/>
          </w:divBdr>
        </w:div>
        <w:div w:id="1618219884">
          <w:marLeft w:val="1008"/>
          <w:marRight w:val="0"/>
          <w:marTop w:val="0"/>
          <w:marBottom w:val="86"/>
          <w:divBdr>
            <w:top w:val="none" w:sz="0" w:space="0" w:color="auto"/>
            <w:left w:val="none" w:sz="0" w:space="0" w:color="auto"/>
            <w:bottom w:val="none" w:sz="0" w:space="0" w:color="auto"/>
            <w:right w:val="none" w:sz="0" w:space="0" w:color="auto"/>
          </w:divBdr>
        </w:div>
        <w:div w:id="743918912">
          <w:marLeft w:val="1008"/>
          <w:marRight w:val="0"/>
          <w:marTop w:val="0"/>
          <w:marBottom w:val="86"/>
          <w:divBdr>
            <w:top w:val="none" w:sz="0" w:space="0" w:color="auto"/>
            <w:left w:val="none" w:sz="0" w:space="0" w:color="auto"/>
            <w:bottom w:val="none" w:sz="0" w:space="0" w:color="auto"/>
            <w:right w:val="none" w:sz="0" w:space="0" w:color="auto"/>
          </w:divBdr>
        </w:div>
        <w:div w:id="1107189880">
          <w:marLeft w:val="1008"/>
          <w:marRight w:val="0"/>
          <w:marTop w:val="0"/>
          <w:marBottom w:val="86"/>
          <w:divBdr>
            <w:top w:val="none" w:sz="0" w:space="0" w:color="auto"/>
            <w:left w:val="none" w:sz="0" w:space="0" w:color="auto"/>
            <w:bottom w:val="none" w:sz="0" w:space="0" w:color="auto"/>
            <w:right w:val="none" w:sz="0" w:space="0" w:color="auto"/>
          </w:divBdr>
        </w:div>
        <w:div w:id="1890605845">
          <w:marLeft w:val="1008"/>
          <w:marRight w:val="0"/>
          <w:marTop w:val="0"/>
          <w:marBottom w:val="86"/>
          <w:divBdr>
            <w:top w:val="none" w:sz="0" w:space="0" w:color="auto"/>
            <w:left w:val="none" w:sz="0" w:space="0" w:color="auto"/>
            <w:bottom w:val="none" w:sz="0" w:space="0" w:color="auto"/>
            <w:right w:val="none" w:sz="0" w:space="0" w:color="auto"/>
          </w:divBdr>
        </w:div>
        <w:div w:id="1315522728">
          <w:marLeft w:val="1008"/>
          <w:marRight w:val="0"/>
          <w:marTop w:val="0"/>
          <w:marBottom w:val="86"/>
          <w:divBdr>
            <w:top w:val="none" w:sz="0" w:space="0" w:color="auto"/>
            <w:left w:val="none" w:sz="0" w:space="0" w:color="auto"/>
            <w:bottom w:val="none" w:sz="0" w:space="0" w:color="auto"/>
            <w:right w:val="none" w:sz="0" w:space="0" w:color="auto"/>
          </w:divBdr>
        </w:div>
        <w:div w:id="2090039407">
          <w:marLeft w:val="1008"/>
          <w:marRight w:val="0"/>
          <w:marTop w:val="0"/>
          <w:marBottom w:val="86"/>
          <w:divBdr>
            <w:top w:val="none" w:sz="0" w:space="0" w:color="auto"/>
            <w:left w:val="none" w:sz="0" w:space="0" w:color="auto"/>
            <w:bottom w:val="none" w:sz="0" w:space="0" w:color="auto"/>
            <w:right w:val="none" w:sz="0" w:space="0" w:color="auto"/>
          </w:divBdr>
        </w:div>
        <w:div w:id="1626303537">
          <w:marLeft w:val="1008"/>
          <w:marRight w:val="0"/>
          <w:marTop w:val="0"/>
          <w:marBottom w:val="86"/>
          <w:divBdr>
            <w:top w:val="none" w:sz="0" w:space="0" w:color="auto"/>
            <w:left w:val="none" w:sz="0" w:space="0" w:color="auto"/>
            <w:bottom w:val="none" w:sz="0" w:space="0" w:color="auto"/>
            <w:right w:val="none" w:sz="0" w:space="0" w:color="auto"/>
          </w:divBdr>
        </w:div>
        <w:div w:id="1068572429">
          <w:marLeft w:val="1008"/>
          <w:marRight w:val="0"/>
          <w:marTop w:val="0"/>
          <w:marBottom w:val="86"/>
          <w:divBdr>
            <w:top w:val="none" w:sz="0" w:space="0" w:color="auto"/>
            <w:left w:val="none" w:sz="0" w:space="0" w:color="auto"/>
            <w:bottom w:val="none" w:sz="0" w:space="0" w:color="auto"/>
            <w:right w:val="none" w:sz="0" w:space="0" w:color="auto"/>
          </w:divBdr>
        </w:div>
        <w:div w:id="886262640">
          <w:marLeft w:val="1008"/>
          <w:marRight w:val="0"/>
          <w:marTop w:val="0"/>
          <w:marBottom w:val="86"/>
          <w:divBdr>
            <w:top w:val="none" w:sz="0" w:space="0" w:color="auto"/>
            <w:left w:val="none" w:sz="0" w:space="0" w:color="auto"/>
            <w:bottom w:val="none" w:sz="0" w:space="0" w:color="auto"/>
            <w:right w:val="none" w:sz="0" w:space="0" w:color="auto"/>
          </w:divBdr>
        </w:div>
        <w:div w:id="696540980">
          <w:marLeft w:val="1008"/>
          <w:marRight w:val="0"/>
          <w:marTop w:val="0"/>
          <w:marBottom w:val="86"/>
          <w:divBdr>
            <w:top w:val="none" w:sz="0" w:space="0" w:color="auto"/>
            <w:left w:val="none" w:sz="0" w:space="0" w:color="auto"/>
            <w:bottom w:val="none" w:sz="0" w:space="0" w:color="auto"/>
            <w:right w:val="none" w:sz="0" w:space="0" w:color="auto"/>
          </w:divBdr>
        </w:div>
        <w:div w:id="1659070338">
          <w:marLeft w:val="1426"/>
          <w:marRight w:val="0"/>
          <w:marTop w:val="0"/>
          <w:marBottom w:val="86"/>
          <w:divBdr>
            <w:top w:val="none" w:sz="0" w:space="0" w:color="auto"/>
            <w:left w:val="none" w:sz="0" w:space="0" w:color="auto"/>
            <w:bottom w:val="none" w:sz="0" w:space="0" w:color="auto"/>
            <w:right w:val="none" w:sz="0" w:space="0" w:color="auto"/>
          </w:divBdr>
        </w:div>
        <w:div w:id="318312519">
          <w:marLeft w:val="1426"/>
          <w:marRight w:val="0"/>
          <w:marTop w:val="0"/>
          <w:marBottom w:val="86"/>
          <w:divBdr>
            <w:top w:val="none" w:sz="0" w:space="0" w:color="auto"/>
            <w:left w:val="none" w:sz="0" w:space="0" w:color="auto"/>
            <w:bottom w:val="none" w:sz="0" w:space="0" w:color="auto"/>
            <w:right w:val="none" w:sz="0" w:space="0" w:color="auto"/>
          </w:divBdr>
        </w:div>
        <w:div w:id="264925966">
          <w:marLeft w:val="1008"/>
          <w:marRight w:val="0"/>
          <w:marTop w:val="0"/>
          <w:marBottom w:val="86"/>
          <w:divBdr>
            <w:top w:val="none" w:sz="0" w:space="0" w:color="auto"/>
            <w:left w:val="none" w:sz="0" w:space="0" w:color="auto"/>
            <w:bottom w:val="none" w:sz="0" w:space="0" w:color="auto"/>
            <w:right w:val="none" w:sz="0" w:space="0" w:color="auto"/>
          </w:divBdr>
        </w:div>
        <w:div w:id="320161899">
          <w:marLeft w:val="1008"/>
          <w:marRight w:val="0"/>
          <w:marTop w:val="0"/>
          <w:marBottom w:val="86"/>
          <w:divBdr>
            <w:top w:val="none" w:sz="0" w:space="0" w:color="auto"/>
            <w:left w:val="none" w:sz="0" w:space="0" w:color="auto"/>
            <w:bottom w:val="none" w:sz="0" w:space="0" w:color="auto"/>
            <w:right w:val="none" w:sz="0" w:space="0" w:color="auto"/>
          </w:divBdr>
        </w:div>
        <w:div w:id="1057314279">
          <w:marLeft w:val="0"/>
          <w:marRight w:val="0"/>
          <w:marTop w:val="0"/>
          <w:marBottom w:val="86"/>
          <w:divBdr>
            <w:top w:val="none" w:sz="0" w:space="0" w:color="auto"/>
            <w:left w:val="none" w:sz="0" w:space="0" w:color="auto"/>
            <w:bottom w:val="none" w:sz="0" w:space="0" w:color="auto"/>
            <w:right w:val="none" w:sz="0" w:space="0" w:color="auto"/>
          </w:divBdr>
        </w:div>
        <w:div w:id="512232698">
          <w:marLeft w:val="0"/>
          <w:marRight w:val="0"/>
          <w:marTop w:val="0"/>
          <w:marBottom w:val="101"/>
          <w:divBdr>
            <w:top w:val="none" w:sz="0" w:space="0" w:color="auto"/>
            <w:left w:val="none" w:sz="0" w:space="0" w:color="auto"/>
            <w:bottom w:val="none" w:sz="0" w:space="0" w:color="auto"/>
            <w:right w:val="none" w:sz="0" w:space="0" w:color="auto"/>
          </w:divBdr>
        </w:div>
        <w:div w:id="1272086483">
          <w:marLeft w:val="0"/>
          <w:marRight w:val="0"/>
          <w:marTop w:val="0"/>
          <w:marBottom w:val="101"/>
          <w:divBdr>
            <w:top w:val="none" w:sz="0" w:space="0" w:color="auto"/>
            <w:left w:val="none" w:sz="0" w:space="0" w:color="auto"/>
            <w:bottom w:val="none" w:sz="0" w:space="0" w:color="auto"/>
            <w:right w:val="none" w:sz="0" w:space="0" w:color="auto"/>
          </w:divBdr>
        </w:div>
        <w:div w:id="1679231319">
          <w:marLeft w:val="1008"/>
          <w:marRight w:val="0"/>
          <w:marTop w:val="0"/>
          <w:marBottom w:val="101"/>
          <w:divBdr>
            <w:top w:val="none" w:sz="0" w:space="0" w:color="auto"/>
            <w:left w:val="none" w:sz="0" w:space="0" w:color="auto"/>
            <w:bottom w:val="none" w:sz="0" w:space="0" w:color="auto"/>
            <w:right w:val="none" w:sz="0" w:space="0" w:color="auto"/>
          </w:divBdr>
        </w:div>
        <w:div w:id="1665814830">
          <w:marLeft w:val="1426"/>
          <w:marRight w:val="0"/>
          <w:marTop w:val="0"/>
          <w:marBottom w:val="101"/>
          <w:divBdr>
            <w:top w:val="none" w:sz="0" w:space="0" w:color="auto"/>
            <w:left w:val="none" w:sz="0" w:space="0" w:color="auto"/>
            <w:bottom w:val="none" w:sz="0" w:space="0" w:color="auto"/>
            <w:right w:val="none" w:sz="0" w:space="0" w:color="auto"/>
          </w:divBdr>
        </w:div>
        <w:div w:id="1695620218">
          <w:marLeft w:val="1426"/>
          <w:marRight w:val="0"/>
          <w:marTop w:val="0"/>
          <w:marBottom w:val="101"/>
          <w:divBdr>
            <w:top w:val="none" w:sz="0" w:space="0" w:color="auto"/>
            <w:left w:val="none" w:sz="0" w:space="0" w:color="auto"/>
            <w:bottom w:val="none" w:sz="0" w:space="0" w:color="auto"/>
            <w:right w:val="none" w:sz="0" w:space="0" w:color="auto"/>
          </w:divBdr>
        </w:div>
        <w:div w:id="340276425">
          <w:marLeft w:val="1426"/>
          <w:marRight w:val="0"/>
          <w:marTop w:val="0"/>
          <w:marBottom w:val="101"/>
          <w:divBdr>
            <w:top w:val="none" w:sz="0" w:space="0" w:color="auto"/>
            <w:left w:val="none" w:sz="0" w:space="0" w:color="auto"/>
            <w:bottom w:val="none" w:sz="0" w:space="0" w:color="auto"/>
            <w:right w:val="none" w:sz="0" w:space="0" w:color="auto"/>
          </w:divBdr>
        </w:div>
        <w:div w:id="273367184">
          <w:marLeft w:val="1008"/>
          <w:marRight w:val="0"/>
          <w:marTop w:val="0"/>
          <w:marBottom w:val="101"/>
          <w:divBdr>
            <w:top w:val="none" w:sz="0" w:space="0" w:color="auto"/>
            <w:left w:val="none" w:sz="0" w:space="0" w:color="auto"/>
            <w:bottom w:val="none" w:sz="0" w:space="0" w:color="auto"/>
            <w:right w:val="none" w:sz="0" w:space="0" w:color="auto"/>
          </w:divBdr>
        </w:div>
        <w:div w:id="1856461645">
          <w:marLeft w:val="1426"/>
          <w:marRight w:val="0"/>
          <w:marTop w:val="0"/>
          <w:marBottom w:val="101"/>
          <w:divBdr>
            <w:top w:val="none" w:sz="0" w:space="0" w:color="auto"/>
            <w:left w:val="none" w:sz="0" w:space="0" w:color="auto"/>
            <w:bottom w:val="none" w:sz="0" w:space="0" w:color="auto"/>
            <w:right w:val="none" w:sz="0" w:space="0" w:color="auto"/>
          </w:divBdr>
        </w:div>
        <w:div w:id="1084111947">
          <w:marLeft w:val="1426"/>
          <w:marRight w:val="0"/>
          <w:marTop w:val="0"/>
          <w:marBottom w:val="101"/>
          <w:divBdr>
            <w:top w:val="none" w:sz="0" w:space="0" w:color="auto"/>
            <w:left w:val="none" w:sz="0" w:space="0" w:color="auto"/>
            <w:bottom w:val="none" w:sz="0" w:space="0" w:color="auto"/>
            <w:right w:val="none" w:sz="0" w:space="0" w:color="auto"/>
          </w:divBdr>
        </w:div>
        <w:div w:id="558371011">
          <w:marLeft w:val="1426"/>
          <w:marRight w:val="0"/>
          <w:marTop w:val="0"/>
          <w:marBottom w:val="101"/>
          <w:divBdr>
            <w:top w:val="none" w:sz="0" w:space="0" w:color="auto"/>
            <w:left w:val="none" w:sz="0" w:space="0" w:color="auto"/>
            <w:bottom w:val="none" w:sz="0" w:space="0" w:color="auto"/>
            <w:right w:val="none" w:sz="0" w:space="0" w:color="auto"/>
          </w:divBdr>
        </w:div>
        <w:div w:id="593591256">
          <w:marLeft w:val="0"/>
          <w:marRight w:val="0"/>
          <w:marTop w:val="0"/>
          <w:marBottom w:val="101"/>
          <w:divBdr>
            <w:top w:val="none" w:sz="0" w:space="0" w:color="auto"/>
            <w:left w:val="none" w:sz="0" w:space="0" w:color="auto"/>
            <w:bottom w:val="none" w:sz="0" w:space="0" w:color="auto"/>
            <w:right w:val="none" w:sz="0" w:space="0" w:color="auto"/>
          </w:divBdr>
        </w:div>
        <w:div w:id="682124459">
          <w:marLeft w:val="1008"/>
          <w:marRight w:val="0"/>
          <w:marTop w:val="0"/>
          <w:marBottom w:val="101"/>
          <w:divBdr>
            <w:top w:val="none" w:sz="0" w:space="0" w:color="auto"/>
            <w:left w:val="none" w:sz="0" w:space="0" w:color="auto"/>
            <w:bottom w:val="none" w:sz="0" w:space="0" w:color="auto"/>
            <w:right w:val="none" w:sz="0" w:space="0" w:color="auto"/>
          </w:divBdr>
        </w:div>
        <w:div w:id="754597591">
          <w:marLeft w:val="1008"/>
          <w:marRight w:val="0"/>
          <w:marTop w:val="0"/>
          <w:marBottom w:val="101"/>
          <w:divBdr>
            <w:top w:val="none" w:sz="0" w:space="0" w:color="auto"/>
            <w:left w:val="none" w:sz="0" w:space="0" w:color="auto"/>
            <w:bottom w:val="none" w:sz="0" w:space="0" w:color="auto"/>
            <w:right w:val="none" w:sz="0" w:space="0" w:color="auto"/>
          </w:divBdr>
        </w:div>
        <w:div w:id="1296596391">
          <w:marLeft w:val="0"/>
          <w:marRight w:val="0"/>
          <w:marTop w:val="0"/>
          <w:marBottom w:val="101"/>
          <w:divBdr>
            <w:top w:val="none" w:sz="0" w:space="0" w:color="auto"/>
            <w:left w:val="none" w:sz="0" w:space="0" w:color="auto"/>
            <w:bottom w:val="none" w:sz="0" w:space="0" w:color="auto"/>
            <w:right w:val="none" w:sz="0" w:space="0" w:color="auto"/>
          </w:divBdr>
        </w:div>
        <w:div w:id="565188438">
          <w:marLeft w:val="0"/>
          <w:marRight w:val="0"/>
          <w:marTop w:val="0"/>
          <w:marBottom w:val="101"/>
          <w:divBdr>
            <w:top w:val="none" w:sz="0" w:space="0" w:color="auto"/>
            <w:left w:val="none" w:sz="0" w:space="0" w:color="auto"/>
            <w:bottom w:val="none" w:sz="0" w:space="0" w:color="auto"/>
            <w:right w:val="none" w:sz="0" w:space="0" w:color="auto"/>
          </w:divBdr>
        </w:div>
        <w:div w:id="1160585296">
          <w:marLeft w:val="0"/>
          <w:marRight w:val="0"/>
          <w:marTop w:val="0"/>
          <w:marBottom w:val="101"/>
          <w:divBdr>
            <w:top w:val="none" w:sz="0" w:space="0" w:color="auto"/>
            <w:left w:val="none" w:sz="0" w:space="0" w:color="auto"/>
            <w:bottom w:val="none" w:sz="0" w:space="0" w:color="auto"/>
            <w:right w:val="none" w:sz="0" w:space="0" w:color="auto"/>
          </w:divBdr>
        </w:div>
        <w:div w:id="740713532">
          <w:marLeft w:val="0"/>
          <w:marRight w:val="0"/>
          <w:marTop w:val="0"/>
          <w:marBottom w:val="101"/>
          <w:divBdr>
            <w:top w:val="none" w:sz="0" w:space="0" w:color="auto"/>
            <w:left w:val="none" w:sz="0" w:space="0" w:color="auto"/>
            <w:bottom w:val="none" w:sz="0" w:space="0" w:color="auto"/>
            <w:right w:val="none" w:sz="0" w:space="0" w:color="auto"/>
          </w:divBdr>
        </w:div>
        <w:div w:id="2134789378">
          <w:marLeft w:val="0"/>
          <w:marRight w:val="0"/>
          <w:marTop w:val="0"/>
          <w:marBottom w:val="101"/>
          <w:divBdr>
            <w:top w:val="none" w:sz="0" w:space="0" w:color="auto"/>
            <w:left w:val="none" w:sz="0" w:space="0" w:color="auto"/>
            <w:bottom w:val="none" w:sz="0" w:space="0" w:color="auto"/>
            <w:right w:val="none" w:sz="0" w:space="0" w:color="auto"/>
          </w:divBdr>
        </w:div>
        <w:div w:id="1589537214">
          <w:marLeft w:val="0"/>
          <w:marRight w:val="0"/>
          <w:marTop w:val="0"/>
          <w:marBottom w:val="101"/>
          <w:divBdr>
            <w:top w:val="none" w:sz="0" w:space="0" w:color="auto"/>
            <w:left w:val="none" w:sz="0" w:space="0" w:color="auto"/>
            <w:bottom w:val="none" w:sz="0" w:space="0" w:color="auto"/>
            <w:right w:val="none" w:sz="0" w:space="0" w:color="auto"/>
          </w:divBdr>
        </w:div>
        <w:div w:id="1254702451">
          <w:marLeft w:val="0"/>
          <w:marRight w:val="0"/>
          <w:marTop w:val="0"/>
          <w:marBottom w:val="101"/>
          <w:divBdr>
            <w:top w:val="none" w:sz="0" w:space="0" w:color="auto"/>
            <w:left w:val="none" w:sz="0" w:space="0" w:color="auto"/>
            <w:bottom w:val="none" w:sz="0" w:space="0" w:color="auto"/>
            <w:right w:val="none" w:sz="0" w:space="0" w:color="auto"/>
          </w:divBdr>
        </w:div>
        <w:div w:id="2111311985">
          <w:marLeft w:val="0"/>
          <w:marRight w:val="0"/>
          <w:marTop w:val="0"/>
          <w:marBottom w:val="101"/>
          <w:divBdr>
            <w:top w:val="none" w:sz="0" w:space="0" w:color="auto"/>
            <w:left w:val="none" w:sz="0" w:space="0" w:color="auto"/>
            <w:bottom w:val="none" w:sz="0" w:space="0" w:color="auto"/>
            <w:right w:val="none" w:sz="0" w:space="0" w:color="auto"/>
          </w:divBdr>
        </w:div>
        <w:div w:id="1255749262">
          <w:marLeft w:val="0"/>
          <w:marRight w:val="0"/>
          <w:marTop w:val="0"/>
          <w:marBottom w:val="101"/>
          <w:divBdr>
            <w:top w:val="none" w:sz="0" w:space="0" w:color="auto"/>
            <w:left w:val="none" w:sz="0" w:space="0" w:color="auto"/>
            <w:bottom w:val="none" w:sz="0" w:space="0" w:color="auto"/>
            <w:right w:val="none" w:sz="0" w:space="0" w:color="auto"/>
          </w:divBdr>
        </w:div>
        <w:div w:id="174656386">
          <w:marLeft w:val="0"/>
          <w:marRight w:val="0"/>
          <w:marTop w:val="0"/>
          <w:marBottom w:val="101"/>
          <w:divBdr>
            <w:top w:val="none" w:sz="0" w:space="0" w:color="auto"/>
            <w:left w:val="none" w:sz="0" w:space="0" w:color="auto"/>
            <w:bottom w:val="none" w:sz="0" w:space="0" w:color="auto"/>
            <w:right w:val="none" w:sz="0" w:space="0" w:color="auto"/>
          </w:divBdr>
        </w:div>
        <w:div w:id="1924409284">
          <w:marLeft w:val="0"/>
          <w:marRight w:val="0"/>
          <w:marTop w:val="0"/>
          <w:marBottom w:val="101"/>
          <w:divBdr>
            <w:top w:val="none" w:sz="0" w:space="0" w:color="auto"/>
            <w:left w:val="none" w:sz="0" w:space="0" w:color="auto"/>
            <w:bottom w:val="none" w:sz="0" w:space="0" w:color="auto"/>
            <w:right w:val="none" w:sz="0" w:space="0" w:color="auto"/>
          </w:divBdr>
        </w:div>
        <w:div w:id="649595396">
          <w:marLeft w:val="0"/>
          <w:marRight w:val="0"/>
          <w:marTop w:val="0"/>
          <w:marBottom w:val="101"/>
          <w:divBdr>
            <w:top w:val="none" w:sz="0" w:space="0" w:color="auto"/>
            <w:left w:val="none" w:sz="0" w:space="0" w:color="auto"/>
            <w:bottom w:val="none" w:sz="0" w:space="0" w:color="auto"/>
            <w:right w:val="none" w:sz="0" w:space="0" w:color="auto"/>
          </w:divBdr>
        </w:div>
        <w:div w:id="1277060405">
          <w:marLeft w:val="0"/>
          <w:marRight w:val="0"/>
          <w:marTop w:val="0"/>
          <w:marBottom w:val="101"/>
          <w:divBdr>
            <w:top w:val="none" w:sz="0" w:space="0" w:color="auto"/>
            <w:left w:val="none" w:sz="0" w:space="0" w:color="auto"/>
            <w:bottom w:val="none" w:sz="0" w:space="0" w:color="auto"/>
            <w:right w:val="none" w:sz="0" w:space="0" w:color="auto"/>
          </w:divBdr>
        </w:div>
        <w:div w:id="1452087156">
          <w:marLeft w:val="0"/>
          <w:marRight w:val="0"/>
          <w:marTop w:val="0"/>
          <w:marBottom w:val="101"/>
          <w:divBdr>
            <w:top w:val="none" w:sz="0" w:space="0" w:color="auto"/>
            <w:left w:val="none" w:sz="0" w:space="0" w:color="auto"/>
            <w:bottom w:val="none" w:sz="0" w:space="0" w:color="auto"/>
            <w:right w:val="none" w:sz="0" w:space="0" w:color="auto"/>
          </w:divBdr>
        </w:div>
        <w:div w:id="1281570456">
          <w:marLeft w:val="0"/>
          <w:marRight w:val="0"/>
          <w:marTop w:val="0"/>
          <w:marBottom w:val="101"/>
          <w:divBdr>
            <w:top w:val="none" w:sz="0" w:space="0" w:color="auto"/>
            <w:left w:val="none" w:sz="0" w:space="0" w:color="auto"/>
            <w:bottom w:val="none" w:sz="0" w:space="0" w:color="auto"/>
            <w:right w:val="none" w:sz="0" w:space="0" w:color="auto"/>
          </w:divBdr>
        </w:div>
        <w:div w:id="2119829293">
          <w:marLeft w:val="0"/>
          <w:marRight w:val="0"/>
          <w:marTop w:val="0"/>
          <w:marBottom w:val="101"/>
          <w:divBdr>
            <w:top w:val="none" w:sz="0" w:space="0" w:color="auto"/>
            <w:left w:val="none" w:sz="0" w:space="0" w:color="auto"/>
            <w:bottom w:val="none" w:sz="0" w:space="0" w:color="auto"/>
            <w:right w:val="none" w:sz="0" w:space="0" w:color="auto"/>
          </w:divBdr>
        </w:div>
        <w:div w:id="1177690553">
          <w:marLeft w:val="0"/>
          <w:marRight w:val="0"/>
          <w:marTop w:val="0"/>
          <w:marBottom w:val="101"/>
          <w:divBdr>
            <w:top w:val="none" w:sz="0" w:space="0" w:color="auto"/>
            <w:left w:val="none" w:sz="0" w:space="0" w:color="auto"/>
            <w:bottom w:val="none" w:sz="0" w:space="0" w:color="auto"/>
            <w:right w:val="none" w:sz="0" w:space="0" w:color="auto"/>
          </w:divBdr>
        </w:div>
        <w:div w:id="923076679">
          <w:marLeft w:val="0"/>
          <w:marRight w:val="0"/>
          <w:marTop w:val="0"/>
          <w:marBottom w:val="101"/>
          <w:divBdr>
            <w:top w:val="none" w:sz="0" w:space="0" w:color="auto"/>
            <w:left w:val="none" w:sz="0" w:space="0" w:color="auto"/>
            <w:bottom w:val="none" w:sz="0" w:space="0" w:color="auto"/>
            <w:right w:val="none" w:sz="0" w:space="0" w:color="auto"/>
          </w:divBdr>
        </w:div>
        <w:div w:id="76051158">
          <w:marLeft w:val="0"/>
          <w:marRight w:val="0"/>
          <w:marTop w:val="0"/>
          <w:marBottom w:val="101"/>
          <w:divBdr>
            <w:top w:val="none" w:sz="0" w:space="0" w:color="auto"/>
            <w:left w:val="none" w:sz="0" w:space="0" w:color="auto"/>
            <w:bottom w:val="none" w:sz="0" w:space="0" w:color="auto"/>
            <w:right w:val="none" w:sz="0" w:space="0" w:color="auto"/>
          </w:divBdr>
        </w:div>
        <w:div w:id="799808105">
          <w:marLeft w:val="0"/>
          <w:marRight w:val="0"/>
          <w:marTop w:val="0"/>
          <w:marBottom w:val="101"/>
          <w:divBdr>
            <w:top w:val="none" w:sz="0" w:space="0" w:color="auto"/>
            <w:left w:val="none" w:sz="0" w:space="0" w:color="auto"/>
            <w:bottom w:val="none" w:sz="0" w:space="0" w:color="auto"/>
            <w:right w:val="none" w:sz="0" w:space="0" w:color="auto"/>
          </w:divBdr>
        </w:div>
        <w:div w:id="1096053665">
          <w:marLeft w:val="0"/>
          <w:marRight w:val="0"/>
          <w:marTop w:val="0"/>
          <w:marBottom w:val="101"/>
          <w:divBdr>
            <w:top w:val="none" w:sz="0" w:space="0" w:color="auto"/>
            <w:left w:val="none" w:sz="0" w:space="0" w:color="auto"/>
            <w:bottom w:val="none" w:sz="0" w:space="0" w:color="auto"/>
            <w:right w:val="none" w:sz="0" w:space="0" w:color="auto"/>
          </w:divBdr>
        </w:div>
        <w:div w:id="26490276">
          <w:marLeft w:val="0"/>
          <w:marRight w:val="0"/>
          <w:marTop w:val="0"/>
          <w:marBottom w:val="101"/>
          <w:divBdr>
            <w:top w:val="none" w:sz="0" w:space="0" w:color="auto"/>
            <w:left w:val="none" w:sz="0" w:space="0" w:color="auto"/>
            <w:bottom w:val="none" w:sz="0" w:space="0" w:color="auto"/>
            <w:right w:val="none" w:sz="0" w:space="0" w:color="auto"/>
          </w:divBdr>
        </w:div>
        <w:div w:id="1950821273">
          <w:marLeft w:val="0"/>
          <w:marRight w:val="0"/>
          <w:marTop w:val="0"/>
          <w:marBottom w:val="101"/>
          <w:divBdr>
            <w:top w:val="none" w:sz="0" w:space="0" w:color="auto"/>
            <w:left w:val="none" w:sz="0" w:space="0" w:color="auto"/>
            <w:bottom w:val="none" w:sz="0" w:space="0" w:color="auto"/>
            <w:right w:val="none" w:sz="0" w:space="0" w:color="auto"/>
          </w:divBdr>
        </w:div>
        <w:div w:id="391392156">
          <w:marLeft w:val="0"/>
          <w:marRight w:val="0"/>
          <w:marTop w:val="0"/>
          <w:marBottom w:val="101"/>
          <w:divBdr>
            <w:top w:val="none" w:sz="0" w:space="0" w:color="auto"/>
            <w:left w:val="none" w:sz="0" w:space="0" w:color="auto"/>
            <w:bottom w:val="none" w:sz="0" w:space="0" w:color="auto"/>
            <w:right w:val="none" w:sz="0" w:space="0" w:color="auto"/>
          </w:divBdr>
        </w:div>
        <w:div w:id="139885709">
          <w:marLeft w:val="0"/>
          <w:marRight w:val="0"/>
          <w:marTop w:val="0"/>
          <w:marBottom w:val="101"/>
          <w:divBdr>
            <w:top w:val="none" w:sz="0" w:space="0" w:color="auto"/>
            <w:left w:val="none" w:sz="0" w:space="0" w:color="auto"/>
            <w:bottom w:val="none" w:sz="0" w:space="0" w:color="auto"/>
            <w:right w:val="none" w:sz="0" w:space="0" w:color="auto"/>
          </w:divBdr>
        </w:div>
        <w:div w:id="1612395692">
          <w:marLeft w:val="0"/>
          <w:marRight w:val="0"/>
          <w:marTop w:val="0"/>
          <w:marBottom w:val="101"/>
          <w:divBdr>
            <w:top w:val="none" w:sz="0" w:space="0" w:color="auto"/>
            <w:left w:val="none" w:sz="0" w:space="0" w:color="auto"/>
            <w:bottom w:val="none" w:sz="0" w:space="0" w:color="auto"/>
            <w:right w:val="none" w:sz="0" w:space="0" w:color="auto"/>
          </w:divBdr>
        </w:div>
        <w:div w:id="1008673260">
          <w:marLeft w:val="0"/>
          <w:marRight w:val="0"/>
          <w:marTop w:val="0"/>
          <w:marBottom w:val="101"/>
          <w:divBdr>
            <w:top w:val="none" w:sz="0" w:space="0" w:color="auto"/>
            <w:left w:val="none" w:sz="0" w:space="0" w:color="auto"/>
            <w:bottom w:val="none" w:sz="0" w:space="0" w:color="auto"/>
            <w:right w:val="none" w:sz="0" w:space="0" w:color="auto"/>
          </w:divBdr>
        </w:div>
        <w:div w:id="1920941884">
          <w:marLeft w:val="0"/>
          <w:marRight w:val="0"/>
          <w:marTop w:val="0"/>
          <w:marBottom w:val="101"/>
          <w:divBdr>
            <w:top w:val="none" w:sz="0" w:space="0" w:color="auto"/>
            <w:left w:val="none" w:sz="0" w:space="0" w:color="auto"/>
            <w:bottom w:val="none" w:sz="0" w:space="0" w:color="auto"/>
            <w:right w:val="none" w:sz="0" w:space="0" w:color="auto"/>
          </w:divBdr>
        </w:div>
        <w:div w:id="2093355290">
          <w:marLeft w:val="0"/>
          <w:marRight w:val="0"/>
          <w:marTop w:val="0"/>
          <w:marBottom w:val="101"/>
          <w:divBdr>
            <w:top w:val="none" w:sz="0" w:space="0" w:color="auto"/>
            <w:left w:val="none" w:sz="0" w:space="0" w:color="auto"/>
            <w:bottom w:val="none" w:sz="0" w:space="0" w:color="auto"/>
            <w:right w:val="none" w:sz="0" w:space="0" w:color="auto"/>
          </w:divBdr>
        </w:div>
        <w:div w:id="606935469">
          <w:marLeft w:val="0"/>
          <w:marRight w:val="0"/>
          <w:marTop w:val="0"/>
          <w:marBottom w:val="101"/>
          <w:divBdr>
            <w:top w:val="none" w:sz="0" w:space="0" w:color="auto"/>
            <w:left w:val="none" w:sz="0" w:space="0" w:color="auto"/>
            <w:bottom w:val="none" w:sz="0" w:space="0" w:color="auto"/>
            <w:right w:val="none" w:sz="0" w:space="0" w:color="auto"/>
          </w:divBdr>
        </w:div>
        <w:div w:id="63725416">
          <w:marLeft w:val="0"/>
          <w:marRight w:val="0"/>
          <w:marTop w:val="0"/>
          <w:marBottom w:val="101"/>
          <w:divBdr>
            <w:top w:val="none" w:sz="0" w:space="0" w:color="auto"/>
            <w:left w:val="none" w:sz="0" w:space="0" w:color="auto"/>
            <w:bottom w:val="none" w:sz="0" w:space="0" w:color="auto"/>
            <w:right w:val="none" w:sz="0" w:space="0" w:color="auto"/>
          </w:divBdr>
        </w:div>
        <w:div w:id="794253601">
          <w:marLeft w:val="0"/>
          <w:marRight w:val="0"/>
          <w:marTop w:val="0"/>
          <w:marBottom w:val="101"/>
          <w:divBdr>
            <w:top w:val="none" w:sz="0" w:space="0" w:color="auto"/>
            <w:left w:val="none" w:sz="0" w:space="0" w:color="auto"/>
            <w:bottom w:val="none" w:sz="0" w:space="0" w:color="auto"/>
            <w:right w:val="none" w:sz="0" w:space="0" w:color="auto"/>
          </w:divBdr>
        </w:div>
        <w:div w:id="1645771543">
          <w:marLeft w:val="0"/>
          <w:marRight w:val="0"/>
          <w:marTop w:val="0"/>
          <w:marBottom w:val="101"/>
          <w:divBdr>
            <w:top w:val="none" w:sz="0" w:space="0" w:color="auto"/>
            <w:left w:val="none" w:sz="0" w:space="0" w:color="auto"/>
            <w:bottom w:val="none" w:sz="0" w:space="0" w:color="auto"/>
            <w:right w:val="none" w:sz="0" w:space="0" w:color="auto"/>
          </w:divBdr>
        </w:div>
        <w:div w:id="1116364437">
          <w:marLeft w:val="1008"/>
          <w:marRight w:val="0"/>
          <w:marTop w:val="0"/>
          <w:marBottom w:val="101"/>
          <w:divBdr>
            <w:top w:val="none" w:sz="0" w:space="0" w:color="auto"/>
            <w:left w:val="none" w:sz="0" w:space="0" w:color="auto"/>
            <w:bottom w:val="none" w:sz="0" w:space="0" w:color="auto"/>
            <w:right w:val="none" w:sz="0" w:space="0" w:color="auto"/>
          </w:divBdr>
        </w:div>
        <w:div w:id="399015090">
          <w:marLeft w:val="1008"/>
          <w:marRight w:val="0"/>
          <w:marTop w:val="0"/>
          <w:marBottom w:val="101"/>
          <w:divBdr>
            <w:top w:val="none" w:sz="0" w:space="0" w:color="auto"/>
            <w:left w:val="none" w:sz="0" w:space="0" w:color="auto"/>
            <w:bottom w:val="none" w:sz="0" w:space="0" w:color="auto"/>
            <w:right w:val="none" w:sz="0" w:space="0" w:color="auto"/>
          </w:divBdr>
        </w:div>
        <w:div w:id="1466004819">
          <w:marLeft w:val="1008"/>
          <w:marRight w:val="0"/>
          <w:marTop w:val="0"/>
          <w:marBottom w:val="101"/>
          <w:divBdr>
            <w:top w:val="none" w:sz="0" w:space="0" w:color="auto"/>
            <w:left w:val="none" w:sz="0" w:space="0" w:color="auto"/>
            <w:bottom w:val="none" w:sz="0" w:space="0" w:color="auto"/>
            <w:right w:val="none" w:sz="0" w:space="0" w:color="auto"/>
          </w:divBdr>
        </w:div>
        <w:div w:id="573585153">
          <w:marLeft w:val="0"/>
          <w:marRight w:val="0"/>
          <w:marTop w:val="0"/>
          <w:marBottom w:val="101"/>
          <w:divBdr>
            <w:top w:val="none" w:sz="0" w:space="0" w:color="auto"/>
            <w:left w:val="none" w:sz="0" w:space="0" w:color="auto"/>
            <w:bottom w:val="none" w:sz="0" w:space="0" w:color="auto"/>
            <w:right w:val="none" w:sz="0" w:space="0" w:color="auto"/>
          </w:divBdr>
        </w:div>
        <w:div w:id="1073892339">
          <w:marLeft w:val="0"/>
          <w:marRight w:val="0"/>
          <w:marTop w:val="0"/>
          <w:marBottom w:val="101"/>
          <w:divBdr>
            <w:top w:val="none" w:sz="0" w:space="0" w:color="auto"/>
            <w:left w:val="none" w:sz="0" w:space="0" w:color="auto"/>
            <w:bottom w:val="none" w:sz="0" w:space="0" w:color="auto"/>
            <w:right w:val="none" w:sz="0" w:space="0" w:color="auto"/>
          </w:divBdr>
        </w:div>
        <w:div w:id="949898610">
          <w:marLeft w:val="0"/>
          <w:marRight w:val="0"/>
          <w:marTop w:val="0"/>
          <w:marBottom w:val="101"/>
          <w:divBdr>
            <w:top w:val="none" w:sz="0" w:space="0" w:color="auto"/>
            <w:left w:val="none" w:sz="0" w:space="0" w:color="auto"/>
            <w:bottom w:val="none" w:sz="0" w:space="0" w:color="auto"/>
            <w:right w:val="none" w:sz="0" w:space="0" w:color="auto"/>
          </w:divBdr>
        </w:div>
        <w:div w:id="1015762760">
          <w:marLeft w:val="0"/>
          <w:marRight w:val="0"/>
          <w:marTop w:val="0"/>
          <w:marBottom w:val="101"/>
          <w:divBdr>
            <w:top w:val="none" w:sz="0" w:space="0" w:color="auto"/>
            <w:left w:val="none" w:sz="0" w:space="0" w:color="auto"/>
            <w:bottom w:val="none" w:sz="0" w:space="0" w:color="auto"/>
            <w:right w:val="none" w:sz="0" w:space="0" w:color="auto"/>
          </w:divBdr>
        </w:div>
        <w:div w:id="463279802">
          <w:marLeft w:val="0"/>
          <w:marRight w:val="0"/>
          <w:marTop w:val="0"/>
          <w:marBottom w:val="101"/>
          <w:divBdr>
            <w:top w:val="none" w:sz="0" w:space="0" w:color="auto"/>
            <w:left w:val="none" w:sz="0" w:space="0" w:color="auto"/>
            <w:bottom w:val="none" w:sz="0" w:space="0" w:color="auto"/>
            <w:right w:val="none" w:sz="0" w:space="0" w:color="auto"/>
          </w:divBdr>
        </w:div>
        <w:div w:id="1847595560">
          <w:marLeft w:val="0"/>
          <w:marRight w:val="0"/>
          <w:marTop w:val="0"/>
          <w:marBottom w:val="101"/>
          <w:divBdr>
            <w:top w:val="none" w:sz="0" w:space="0" w:color="auto"/>
            <w:left w:val="none" w:sz="0" w:space="0" w:color="auto"/>
            <w:bottom w:val="none" w:sz="0" w:space="0" w:color="auto"/>
            <w:right w:val="none" w:sz="0" w:space="0" w:color="auto"/>
          </w:divBdr>
        </w:div>
        <w:div w:id="327441555">
          <w:marLeft w:val="0"/>
          <w:marRight w:val="0"/>
          <w:marTop w:val="0"/>
          <w:marBottom w:val="101"/>
          <w:divBdr>
            <w:top w:val="none" w:sz="0" w:space="0" w:color="auto"/>
            <w:left w:val="none" w:sz="0" w:space="0" w:color="auto"/>
            <w:bottom w:val="none" w:sz="0" w:space="0" w:color="auto"/>
            <w:right w:val="none" w:sz="0" w:space="0" w:color="auto"/>
          </w:divBdr>
        </w:div>
        <w:div w:id="272135878">
          <w:marLeft w:val="0"/>
          <w:marRight w:val="0"/>
          <w:marTop w:val="0"/>
          <w:marBottom w:val="101"/>
          <w:divBdr>
            <w:top w:val="none" w:sz="0" w:space="0" w:color="auto"/>
            <w:left w:val="none" w:sz="0" w:space="0" w:color="auto"/>
            <w:bottom w:val="none" w:sz="0" w:space="0" w:color="auto"/>
            <w:right w:val="none" w:sz="0" w:space="0" w:color="auto"/>
          </w:divBdr>
        </w:div>
        <w:div w:id="1065226538">
          <w:marLeft w:val="0"/>
          <w:marRight w:val="0"/>
          <w:marTop w:val="0"/>
          <w:marBottom w:val="101"/>
          <w:divBdr>
            <w:top w:val="none" w:sz="0" w:space="0" w:color="auto"/>
            <w:left w:val="none" w:sz="0" w:space="0" w:color="auto"/>
            <w:bottom w:val="none" w:sz="0" w:space="0" w:color="auto"/>
            <w:right w:val="none" w:sz="0" w:space="0" w:color="auto"/>
          </w:divBdr>
        </w:div>
        <w:div w:id="203710833">
          <w:marLeft w:val="0"/>
          <w:marRight w:val="0"/>
          <w:marTop w:val="0"/>
          <w:marBottom w:val="101"/>
          <w:divBdr>
            <w:top w:val="none" w:sz="0" w:space="0" w:color="auto"/>
            <w:left w:val="none" w:sz="0" w:space="0" w:color="auto"/>
            <w:bottom w:val="none" w:sz="0" w:space="0" w:color="auto"/>
            <w:right w:val="none" w:sz="0" w:space="0" w:color="auto"/>
          </w:divBdr>
        </w:div>
        <w:div w:id="1482580496">
          <w:marLeft w:val="0"/>
          <w:marRight w:val="0"/>
          <w:marTop w:val="0"/>
          <w:marBottom w:val="101"/>
          <w:divBdr>
            <w:top w:val="none" w:sz="0" w:space="0" w:color="auto"/>
            <w:left w:val="none" w:sz="0" w:space="0" w:color="auto"/>
            <w:bottom w:val="none" w:sz="0" w:space="0" w:color="auto"/>
            <w:right w:val="none" w:sz="0" w:space="0" w:color="auto"/>
          </w:divBdr>
        </w:div>
        <w:div w:id="309286862">
          <w:marLeft w:val="0"/>
          <w:marRight w:val="0"/>
          <w:marTop w:val="0"/>
          <w:marBottom w:val="101"/>
          <w:divBdr>
            <w:top w:val="none" w:sz="0" w:space="0" w:color="auto"/>
            <w:left w:val="none" w:sz="0" w:space="0" w:color="auto"/>
            <w:bottom w:val="none" w:sz="0" w:space="0" w:color="auto"/>
            <w:right w:val="none" w:sz="0" w:space="0" w:color="auto"/>
          </w:divBdr>
        </w:div>
        <w:div w:id="316035187">
          <w:marLeft w:val="0"/>
          <w:marRight w:val="0"/>
          <w:marTop w:val="0"/>
          <w:marBottom w:val="101"/>
          <w:divBdr>
            <w:top w:val="none" w:sz="0" w:space="0" w:color="auto"/>
            <w:left w:val="none" w:sz="0" w:space="0" w:color="auto"/>
            <w:bottom w:val="none" w:sz="0" w:space="0" w:color="auto"/>
            <w:right w:val="none" w:sz="0" w:space="0" w:color="auto"/>
          </w:divBdr>
        </w:div>
        <w:div w:id="1552109211">
          <w:marLeft w:val="0"/>
          <w:marRight w:val="0"/>
          <w:marTop w:val="0"/>
          <w:marBottom w:val="101"/>
          <w:divBdr>
            <w:top w:val="none" w:sz="0" w:space="0" w:color="auto"/>
            <w:left w:val="none" w:sz="0" w:space="0" w:color="auto"/>
            <w:bottom w:val="none" w:sz="0" w:space="0" w:color="auto"/>
            <w:right w:val="none" w:sz="0" w:space="0" w:color="auto"/>
          </w:divBdr>
        </w:div>
        <w:div w:id="813327366">
          <w:marLeft w:val="0"/>
          <w:marRight w:val="0"/>
          <w:marTop w:val="0"/>
          <w:marBottom w:val="101"/>
          <w:divBdr>
            <w:top w:val="none" w:sz="0" w:space="0" w:color="auto"/>
            <w:left w:val="none" w:sz="0" w:space="0" w:color="auto"/>
            <w:bottom w:val="none" w:sz="0" w:space="0" w:color="auto"/>
            <w:right w:val="none" w:sz="0" w:space="0" w:color="auto"/>
          </w:divBdr>
        </w:div>
        <w:div w:id="1709648634">
          <w:marLeft w:val="0"/>
          <w:marRight w:val="0"/>
          <w:marTop w:val="0"/>
          <w:marBottom w:val="101"/>
          <w:divBdr>
            <w:top w:val="none" w:sz="0" w:space="0" w:color="auto"/>
            <w:left w:val="none" w:sz="0" w:space="0" w:color="auto"/>
            <w:bottom w:val="none" w:sz="0" w:space="0" w:color="auto"/>
            <w:right w:val="none" w:sz="0" w:space="0" w:color="auto"/>
          </w:divBdr>
        </w:div>
        <w:div w:id="1095054082">
          <w:marLeft w:val="0"/>
          <w:marRight w:val="0"/>
          <w:marTop w:val="0"/>
          <w:marBottom w:val="101"/>
          <w:divBdr>
            <w:top w:val="none" w:sz="0" w:space="0" w:color="auto"/>
            <w:left w:val="none" w:sz="0" w:space="0" w:color="auto"/>
            <w:bottom w:val="none" w:sz="0" w:space="0" w:color="auto"/>
            <w:right w:val="none" w:sz="0" w:space="0" w:color="auto"/>
          </w:divBdr>
        </w:div>
        <w:div w:id="2059745962">
          <w:marLeft w:val="0"/>
          <w:marRight w:val="0"/>
          <w:marTop w:val="0"/>
          <w:marBottom w:val="101"/>
          <w:divBdr>
            <w:top w:val="none" w:sz="0" w:space="0" w:color="auto"/>
            <w:left w:val="none" w:sz="0" w:space="0" w:color="auto"/>
            <w:bottom w:val="none" w:sz="0" w:space="0" w:color="auto"/>
            <w:right w:val="none" w:sz="0" w:space="0" w:color="auto"/>
          </w:divBdr>
        </w:div>
        <w:div w:id="934746458">
          <w:marLeft w:val="0"/>
          <w:marRight w:val="0"/>
          <w:marTop w:val="0"/>
          <w:marBottom w:val="101"/>
          <w:divBdr>
            <w:top w:val="none" w:sz="0" w:space="0" w:color="auto"/>
            <w:left w:val="none" w:sz="0" w:space="0" w:color="auto"/>
            <w:bottom w:val="none" w:sz="0" w:space="0" w:color="auto"/>
            <w:right w:val="none" w:sz="0" w:space="0" w:color="auto"/>
          </w:divBdr>
        </w:div>
        <w:div w:id="240020299">
          <w:marLeft w:val="0"/>
          <w:marRight w:val="0"/>
          <w:marTop w:val="0"/>
          <w:marBottom w:val="101"/>
          <w:divBdr>
            <w:top w:val="none" w:sz="0" w:space="0" w:color="auto"/>
            <w:left w:val="none" w:sz="0" w:space="0" w:color="auto"/>
            <w:bottom w:val="none" w:sz="0" w:space="0" w:color="auto"/>
            <w:right w:val="none" w:sz="0" w:space="0" w:color="auto"/>
          </w:divBdr>
        </w:div>
        <w:div w:id="872502737">
          <w:marLeft w:val="0"/>
          <w:marRight w:val="0"/>
          <w:marTop w:val="0"/>
          <w:marBottom w:val="101"/>
          <w:divBdr>
            <w:top w:val="none" w:sz="0" w:space="0" w:color="auto"/>
            <w:left w:val="none" w:sz="0" w:space="0" w:color="auto"/>
            <w:bottom w:val="none" w:sz="0" w:space="0" w:color="auto"/>
            <w:right w:val="none" w:sz="0" w:space="0" w:color="auto"/>
          </w:divBdr>
        </w:div>
        <w:div w:id="1436628940">
          <w:marLeft w:val="0"/>
          <w:marRight w:val="0"/>
          <w:marTop w:val="0"/>
          <w:marBottom w:val="101"/>
          <w:divBdr>
            <w:top w:val="none" w:sz="0" w:space="0" w:color="auto"/>
            <w:left w:val="none" w:sz="0" w:space="0" w:color="auto"/>
            <w:bottom w:val="none" w:sz="0" w:space="0" w:color="auto"/>
            <w:right w:val="none" w:sz="0" w:space="0" w:color="auto"/>
          </w:divBdr>
        </w:div>
        <w:div w:id="697389053">
          <w:marLeft w:val="0"/>
          <w:marRight w:val="0"/>
          <w:marTop w:val="0"/>
          <w:marBottom w:val="101"/>
          <w:divBdr>
            <w:top w:val="none" w:sz="0" w:space="0" w:color="auto"/>
            <w:left w:val="none" w:sz="0" w:space="0" w:color="auto"/>
            <w:bottom w:val="none" w:sz="0" w:space="0" w:color="auto"/>
            <w:right w:val="none" w:sz="0" w:space="0" w:color="auto"/>
          </w:divBdr>
        </w:div>
        <w:div w:id="889267473">
          <w:marLeft w:val="0"/>
          <w:marRight w:val="0"/>
          <w:marTop w:val="0"/>
          <w:marBottom w:val="101"/>
          <w:divBdr>
            <w:top w:val="none" w:sz="0" w:space="0" w:color="auto"/>
            <w:left w:val="none" w:sz="0" w:space="0" w:color="auto"/>
            <w:bottom w:val="none" w:sz="0" w:space="0" w:color="auto"/>
            <w:right w:val="none" w:sz="0" w:space="0" w:color="auto"/>
          </w:divBdr>
        </w:div>
        <w:div w:id="411125362">
          <w:marLeft w:val="0"/>
          <w:marRight w:val="0"/>
          <w:marTop w:val="0"/>
          <w:marBottom w:val="101"/>
          <w:divBdr>
            <w:top w:val="none" w:sz="0" w:space="0" w:color="auto"/>
            <w:left w:val="none" w:sz="0" w:space="0" w:color="auto"/>
            <w:bottom w:val="none" w:sz="0" w:space="0" w:color="auto"/>
            <w:right w:val="none" w:sz="0" w:space="0" w:color="auto"/>
          </w:divBdr>
        </w:div>
        <w:div w:id="394357113">
          <w:marLeft w:val="0"/>
          <w:marRight w:val="0"/>
          <w:marTop w:val="0"/>
          <w:marBottom w:val="101"/>
          <w:divBdr>
            <w:top w:val="none" w:sz="0" w:space="0" w:color="auto"/>
            <w:left w:val="none" w:sz="0" w:space="0" w:color="auto"/>
            <w:bottom w:val="none" w:sz="0" w:space="0" w:color="auto"/>
            <w:right w:val="none" w:sz="0" w:space="0" w:color="auto"/>
          </w:divBdr>
        </w:div>
        <w:div w:id="1955404736">
          <w:marLeft w:val="0"/>
          <w:marRight w:val="0"/>
          <w:marTop w:val="0"/>
          <w:marBottom w:val="101"/>
          <w:divBdr>
            <w:top w:val="none" w:sz="0" w:space="0" w:color="auto"/>
            <w:left w:val="none" w:sz="0" w:space="0" w:color="auto"/>
            <w:bottom w:val="none" w:sz="0" w:space="0" w:color="auto"/>
            <w:right w:val="none" w:sz="0" w:space="0" w:color="auto"/>
          </w:divBdr>
        </w:div>
        <w:div w:id="365251672">
          <w:marLeft w:val="0"/>
          <w:marRight w:val="0"/>
          <w:marTop w:val="0"/>
          <w:marBottom w:val="101"/>
          <w:divBdr>
            <w:top w:val="none" w:sz="0" w:space="0" w:color="auto"/>
            <w:left w:val="none" w:sz="0" w:space="0" w:color="auto"/>
            <w:bottom w:val="none" w:sz="0" w:space="0" w:color="auto"/>
            <w:right w:val="none" w:sz="0" w:space="0" w:color="auto"/>
          </w:divBdr>
        </w:div>
        <w:div w:id="1833254861">
          <w:marLeft w:val="0"/>
          <w:marRight w:val="0"/>
          <w:marTop w:val="0"/>
          <w:marBottom w:val="101"/>
          <w:divBdr>
            <w:top w:val="none" w:sz="0" w:space="0" w:color="auto"/>
            <w:left w:val="none" w:sz="0" w:space="0" w:color="auto"/>
            <w:bottom w:val="none" w:sz="0" w:space="0" w:color="auto"/>
            <w:right w:val="none" w:sz="0" w:space="0" w:color="auto"/>
          </w:divBdr>
        </w:div>
        <w:div w:id="1172180822">
          <w:marLeft w:val="0"/>
          <w:marRight w:val="0"/>
          <w:marTop w:val="0"/>
          <w:marBottom w:val="101"/>
          <w:divBdr>
            <w:top w:val="none" w:sz="0" w:space="0" w:color="auto"/>
            <w:left w:val="none" w:sz="0" w:space="0" w:color="auto"/>
            <w:bottom w:val="none" w:sz="0" w:space="0" w:color="auto"/>
            <w:right w:val="none" w:sz="0" w:space="0" w:color="auto"/>
          </w:divBdr>
        </w:div>
        <w:div w:id="290478041">
          <w:marLeft w:val="0"/>
          <w:marRight w:val="0"/>
          <w:marTop w:val="0"/>
          <w:marBottom w:val="101"/>
          <w:divBdr>
            <w:top w:val="none" w:sz="0" w:space="0" w:color="auto"/>
            <w:left w:val="none" w:sz="0" w:space="0" w:color="auto"/>
            <w:bottom w:val="none" w:sz="0" w:space="0" w:color="auto"/>
            <w:right w:val="none" w:sz="0" w:space="0" w:color="auto"/>
          </w:divBdr>
        </w:div>
        <w:div w:id="904070528">
          <w:marLeft w:val="0"/>
          <w:marRight w:val="0"/>
          <w:marTop w:val="0"/>
          <w:marBottom w:val="101"/>
          <w:divBdr>
            <w:top w:val="none" w:sz="0" w:space="0" w:color="auto"/>
            <w:left w:val="none" w:sz="0" w:space="0" w:color="auto"/>
            <w:bottom w:val="none" w:sz="0" w:space="0" w:color="auto"/>
            <w:right w:val="none" w:sz="0" w:space="0" w:color="auto"/>
          </w:divBdr>
        </w:div>
        <w:div w:id="2027824125">
          <w:marLeft w:val="0"/>
          <w:marRight w:val="0"/>
          <w:marTop w:val="0"/>
          <w:marBottom w:val="101"/>
          <w:divBdr>
            <w:top w:val="none" w:sz="0" w:space="0" w:color="auto"/>
            <w:left w:val="none" w:sz="0" w:space="0" w:color="auto"/>
            <w:bottom w:val="none" w:sz="0" w:space="0" w:color="auto"/>
            <w:right w:val="none" w:sz="0" w:space="0" w:color="auto"/>
          </w:divBdr>
        </w:div>
        <w:div w:id="1168641168">
          <w:marLeft w:val="0"/>
          <w:marRight w:val="0"/>
          <w:marTop w:val="0"/>
          <w:marBottom w:val="101"/>
          <w:divBdr>
            <w:top w:val="none" w:sz="0" w:space="0" w:color="auto"/>
            <w:left w:val="none" w:sz="0" w:space="0" w:color="auto"/>
            <w:bottom w:val="none" w:sz="0" w:space="0" w:color="auto"/>
            <w:right w:val="none" w:sz="0" w:space="0" w:color="auto"/>
          </w:divBdr>
        </w:div>
        <w:div w:id="1936744776">
          <w:marLeft w:val="0"/>
          <w:marRight w:val="0"/>
          <w:marTop w:val="0"/>
          <w:marBottom w:val="101"/>
          <w:divBdr>
            <w:top w:val="none" w:sz="0" w:space="0" w:color="auto"/>
            <w:left w:val="none" w:sz="0" w:space="0" w:color="auto"/>
            <w:bottom w:val="none" w:sz="0" w:space="0" w:color="auto"/>
            <w:right w:val="none" w:sz="0" w:space="0" w:color="auto"/>
          </w:divBdr>
        </w:div>
        <w:div w:id="979457546">
          <w:marLeft w:val="0"/>
          <w:marRight w:val="0"/>
          <w:marTop w:val="0"/>
          <w:marBottom w:val="101"/>
          <w:divBdr>
            <w:top w:val="none" w:sz="0" w:space="0" w:color="auto"/>
            <w:left w:val="none" w:sz="0" w:space="0" w:color="auto"/>
            <w:bottom w:val="none" w:sz="0" w:space="0" w:color="auto"/>
            <w:right w:val="none" w:sz="0" w:space="0" w:color="auto"/>
          </w:divBdr>
        </w:div>
        <w:div w:id="1632829485">
          <w:marLeft w:val="0"/>
          <w:marRight w:val="0"/>
          <w:marTop w:val="0"/>
          <w:marBottom w:val="101"/>
          <w:divBdr>
            <w:top w:val="none" w:sz="0" w:space="0" w:color="auto"/>
            <w:left w:val="none" w:sz="0" w:space="0" w:color="auto"/>
            <w:bottom w:val="none" w:sz="0" w:space="0" w:color="auto"/>
            <w:right w:val="none" w:sz="0" w:space="0" w:color="auto"/>
          </w:divBdr>
        </w:div>
        <w:div w:id="1141381981">
          <w:marLeft w:val="0"/>
          <w:marRight w:val="0"/>
          <w:marTop w:val="0"/>
          <w:marBottom w:val="101"/>
          <w:divBdr>
            <w:top w:val="none" w:sz="0" w:space="0" w:color="auto"/>
            <w:left w:val="none" w:sz="0" w:space="0" w:color="auto"/>
            <w:bottom w:val="none" w:sz="0" w:space="0" w:color="auto"/>
            <w:right w:val="none" w:sz="0" w:space="0" w:color="auto"/>
          </w:divBdr>
        </w:div>
        <w:div w:id="1291087374">
          <w:marLeft w:val="0"/>
          <w:marRight w:val="0"/>
          <w:marTop w:val="0"/>
          <w:marBottom w:val="101"/>
          <w:divBdr>
            <w:top w:val="none" w:sz="0" w:space="0" w:color="auto"/>
            <w:left w:val="none" w:sz="0" w:space="0" w:color="auto"/>
            <w:bottom w:val="none" w:sz="0" w:space="0" w:color="auto"/>
            <w:right w:val="none" w:sz="0" w:space="0" w:color="auto"/>
          </w:divBdr>
        </w:div>
        <w:div w:id="687220823">
          <w:marLeft w:val="0"/>
          <w:marRight w:val="0"/>
          <w:marTop w:val="0"/>
          <w:marBottom w:val="101"/>
          <w:divBdr>
            <w:top w:val="none" w:sz="0" w:space="0" w:color="auto"/>
            <w:left w:val="none" w:sz="0" w:space="0" w:color="auto"/>
            <w:bottom w:val="none" w:sz="0" w:space="0" w:color="auto"/>
            <w:right w:val="none" w:sz="0" w:space="0" w:color="auto"/>
          </w:divBdr>
        </w:div>
        <w:div w:id="647251300">
          <w:marLeft w:val="0"/>
          <w:marRight w:val="0"/>
          <w:marTop w:val="0"/>
          <w:marBottom w:val="101"/>
          <w:divBdr>
            <w:top w:val="none" w:sz="0" w:space="0" w:color="auto"/>
            <w:left w:val="none" w:sz="0" w:space="0" w:color="auto"/>
            <w:bottom w:val="none" w:sz="0" w:space="0" w:color="auto"/>
            <w:right w:val="none" w:sz="0" w:space="0" w:color="auto"/>
          </w:divBdr>
        </w:div>
        <w:div w:id="543058771">
          <w:marLeft w:val="0"/>
          <w:marRight w:val="0"/>
          <w:marTop w:val="0"/>
          <w:marBottom w:val="101"/>
          <w:divBdr>
            <w:top w:val="none" w:sz="0" w:space="0" w:color="auto"/>
            <w:left w:val="none" w:sz="0" w:space="0" w:color="auto"/>
            <w:bottom w:val="none" w:sz="0" w:space="0" w:color="auto"/>
            <w:right w:val="none" w:sz="0" w:space="0" w:color="auto"/>
          </w:divBdr>
        </w:div>
        <w:div w:id="167714650">
          <w:marLeft w:val="0"/>
          <w:marRight w:val="0"/>
          <w:marTop w:val="0"/>
          <w:marBottom w:val="101"/>
          <w:divBdr>
            <w:top w:val="none" w:sz="0" w:space="0" w:color="auto"/>
            <w:left w:val="none" w:sz="0" w:space="0" w:color="auto"/>
            <w:bottom w:val="none" w:sz="0" w:space="0" w:color="auto"/>
            <w:right w:val="none" w:sz="0" w:space="0" w:color="auto"/>
          </w:divBdr>
        </w:div>
        <w:div w:id="1183131622">
          <w:marLeft w:val="1008"/>
          <w:marRight w:val="0"/>
          <w:marTop w:val="0"/>
          <w:marBottom w:val="101"/>
          <w:divBdr>
            <w:top w:val="none" w:sz="0" w:space="0" w:color="auto"/>
            <w:left w:val="none" w:sz="0" w:space="0" w:color="auto"/>
            <w:bottom w:val="none" w:sz="0" w:space="0" w:color="auto"/>
            <w:right w:val="none" w:sz="0" w:space="0" w:color="auto"/>
          </w:divBdr>
        </w:div>
        <w:div w:id="1199662871">
          <w:marLeft w:val="1426"/>
          <w:marRight w:val="0"/>
          <w:marTop w:val="0"/>
          <w:marBottom w:val="101"/>
          <w:divBdr>
            <w:top w:val="none" w:sz="0" w:space="0" w:color="auto"/>
            <w:left w:val="none" w:sz="0" w:space="0" w:color="auto"/>
            <w:bottom w:val="none" w:sz="0" w:space="0" w:color="auto"/>
            <w:right w:val="none" w:sz="0" w:space="0" w:color="auto"/>
          </w:divBdr>
        </w:div>
        <w:div w:id="83840990">
          <w:marLeft w:val="1426"/>
          <w:marRight w:val="0"/>
          <w:marTop w:val="0"/>
          <w:marBottom w:val="101"/>
          <w:divBdr>
            <w:top w:val="none" w:sz="0" w:space="0" w:color="auto"/>
            <w:left w:val="none" w:sz="0" w:space="0" w:color="auto"/>
            <w:bottom w:val="none" w:sz="0" w:space="0" w:color="auto"/>
            <w:right w:val="none" w:sz="0" w:space="0" w:color="auto"/>
          </w:divBdr>
        </w:div>
        <w:div w:id="569124128">
          <w:marLeft w:val="1008"/>
          <w:marRight w:val="0"/>
          <w:marTop w:val="0"/>
          <w:marBottom w:val="101"/>
          <w:divBdr>
            <w:top w:val="none" w:sz="0" w:space="0" w:color="auto"/>
            <w:left w:val="none" w:sz="0" w:space="0" w:color="auto"/>
            <w:bottom w:val="none" w:sz="0" w:space="0" w:color="auto"/>
            <w:right w:val="none" w:sz="0" w:space="0" w:color="auto"/>
          </w:divBdr>
        </w:div>
        <w:div w:id="1570188193">
          <w:marLeft w:val="1008"/>
          <w:marRight w:val="0"/>
          <w:marTop w:val="0"/>
          <w:marBottom w:val="101"/>
          <w:divBdr>
            <w:top w:val="none" w:sz="0" w:space="0" w:color="auto"/>
            <w:left w:val="none" w:sz="0" w:space="0" w:color="auto"/>
            <w:bottom w:val="none" w:sz="0" w:space="0" w:color="auto"/>
            <w:right w:val="none" w:sz="0" w:space="0" w:color="auto"/>
          </w:divBdr>
        </w:div>
        <w:div w:id="1736969551">
          <w:marLeft w:val="0"/>
          <w:marRight w:val="0"/>
          <w:marTop w:val="0"/>
          <w:marBottom w:val="101"/>
          <w:divBdr>
            <w:top w:val="none" w:sz="0" w:space="0" w:color="auto"/>
            <w:left w:val="none" w:sz="0" w:space="0" w:color="auto"/>
            <w:bottom w:val="none" w:sz="0" w:space="0" w:color="auto"/>
            <w:right w:val="none" w:sz="0" w:space="0" w:color="auto"/>
          </w:divBdr>
        </w:div>
        <w:div w:id="475535425">
          <w:marLeft w:val="0"/>
          <w:marRight w:val="0"/>
          <w:marTop w:val="0"/>
          <w:marBottom w:val="101"/>
          <w:divBdr>
            <w:top w:val="none" w:sz="0" w:space="0" w:color="auto"/>
            <w:left w:val="none" w:sz="0" w:space="0" w:color="auto"/>
            <w:bottom w:val="none" w:sz="0" w:space="0" w:color="auto"/>
            <w:right w:val="none" w:sz="0" w:space="0" w:color="auto"/>
          </w:divBdr>
        </w:div>
        <w:div w:id="95101640">
          <w:marLeft w:val="1008"/>
          <w:marRight w:val="0"/>
          <w:marTop w:val="0"/>
          <w:marBottom w:val="101"/>
          <w:divBdr>
            <w:top w:val="none" w:sz="0" w:space="0" w:color="auto"/>
            <w:left w:val="none" w:sz="0" w:space="0" w:color="auto"/>
            <w:bottom w:val="none" w:sz="0" w:space="0" w:color="auto"/>
            <w:right w:val="none" w:sz="0" w:space="0" w:color="auto"/>
          </w:divBdr>
        </w:div>
        <w:div w:id="1935433023">
          <w:marLeft w:val="1008"/>
          <w:marRight w:val="0"/>
          <w:marTop w:val="0"/>
          <w:marBottom w:val="101"/>
          <w:divBdr>
            <w:top w:val="none" w:sz="0" w:space="0" w:color="auto"/>
            <w:left w:val="none" w:sz="0" w:space="0" w:color="auto"/>
            <w:bottom w:val="none" w:sz="0" w:space="0" w:color="auto"/>
            <w:right w:val="none" w:sz="0" w:space="0" w:color="auto"/>
          </w:divBdr>
        </w:div>
        <w:div w:id="1736002153">
          <w:marLeft w:val="1426"/>
          <w:marRight w:val="0"/>
          <w:marTop w:val="0"/>
          <w:marBottom w:val="101"/>
          <w:divBdr>
            <w:top w:val="none" w:sz="0" w:space="0" w:color="auto"/>
            <w:left w:val="none" w:sz="0" w:space="0" w:color="auto"/>
            <w:bottom w:val="none" w:sz="0" w:space="0" w:color="auto"/>
            <w:right w:val="none" w:sz="0" w:space="0" w:color="auto"/>
          </w:divBdr>
        </w:div>
        <w:div w:id="1260288307">
          <w:marLeft w:val="1426"/>
          <w:marRight w:val="0"/>
          <w:marTop w:val="0"/>
          <w:marBottom w:val="101"/>
          <w:divBdr>
            <w:top w:val="none" w:sz="0" w:space="0" w:color="auto"/>
            <w:left w:val="none" w:sz="0" w:space="0" w:color="auto"/>
            <w:bottom w:val="none" w:sz="0" w:space="0" w:color="auto"/>
            <w:right w:val="none" w:sz="0" w:space="0" w:color="auto"/>
          </w:divBdr>
        </w:div>
        <w:div w:id="1072194885">
          <w:marLeft w:val="1426"/>
          <w:marRight w:val="0"/>
          <w:marTop w:val="0"/>
          <w:marBottom w:val="101"/>
          <w:divBdr>
            <w:top w:val="none" w:sz="0" w:space="0" w:color="auto"/>
            <w:left w:val="none" w:sz="0" w:space="0" w:color="auto"/>
            <w:bottom w:val="none" w:sz="0" w:space="0" w:color="auto"/>
            <w:right w:val="none" w:sz="0" w:space="0" w:color="auto"/>
          </w:divBdr>
        </w:div>
        <w:div w:id="849682448">
          <w:marLeft w:val="1426"/>
          <w:marRight w:val="0"/>
          <w:marTop w:val="0"/>
          <w:marBottom w:val="101"/>
          <w:divBdr>
            <w:top w:val="none" w:sz="0" w:space="0" w:color="auto"/>
            <w:left w:val="none" w:sz="0" w:space="0" w:color="auto"/>
            <w:bottom w:val="none" w:sz="0" w:space="0" w:color="auto"/>
            <w:right w:val="none" w:sz="0" w:space="0" w:color="auto"/>
          </w:divBdr>
        </w:div>
        <w:div w:id="659817645">
          <w:marLeft w:val="1426"/>
          <w:marRight w:val="0"/>
          <w:marTop w:val="0"/>
          <w:marBottom w:val="101"/>
          <w:divBdr>
            <w:top w:val="none" w:sz="0" w:space="0" w:color="auto"/>
            <w:left w:val="none" w:sz="0" w:space="0" w:color="auto"/>
            <w:bottom w:val="none" w:sz="0" w:space="0" w:color="auto"/>
            <w:right w:val="none" w:sz="0" w:space="0" w:color="auto"/>
          </w:divBdr>
        </w:div>
        <w:div w:id="2021420626">
          <w:marLeft w:val="1426"/>
          <w:marRight w:val="0"/>
          <w:marTop w:val="0"/>
          <w:marBottom w:val="101"/>
          <w:divBdr>
            <w:top w:val="none" w:sz="0" w:space="0" w:color="auto"/>
            <w:left w:val="none" w:sz="0" w:space="0" w:color="auto"/>
            <w:bottom w:val="none" w:sz="0" w:space="0" w:color="auto"/>
            <w:right w:val="none" w:sz="0" w:space="0" w:color="auto"/>
          </w:divBdr>
        </w:div>
        <w:div w:id="2031107668">
          <w:marLeft w:val="1426"/>
          <w:marRight w:val="0"/>
          <w:marTop w:val="0"/>
          <w:marBottom w:val="101"/>
          <w:divBdr>
            <w:top w:val="none" w:sz="0" w:space="0" w:color="auto"/>
            <w:left w:val="none" w:sz="0" w:space="0" w:color="auto"/>
            <w:bottom w:val="none" w:sz="0" w:space="0" w:color="auto"/>
            <w:right w:val="none" w:sz="0" w:space="0" w:color="auto"/>
          </w:divBdr>
        </w:div>
        <w:div w:id="1142767352">
          <w:marLeft w:val="1008"/>
          <w:marRight w:val="0"/>
          <w:marTop w:val="0"/>
          <w:marBottom w:val="101"/>
          <w:divBdr>
            <w:top w:val="none" w:sz="0" w:space="0" w:color="auto"/>
            <w:left w:val="none" w:sz="0" w:space="0" w:color="auto"/>
            <w:bottom w:val="none" w:sz="0" w:space="0" w:color="auto"/>
            <w:right w:val="none" w:sz="0" w:space="0" w:color="auto"/>
          </w:divBdr>
        </w:div>
        <w:div w:id="1044406027">
          <w:marLeft w:val="1008"/>
          <w:marRight w:val="0"/>
          <w:marTop w:val="0"/>
          <w:marBottom w:val="101"/>
          <w:divBdr>
            <w:top w:val="none" w:sz="0" w:space="0" w:color="auto"/>
            <w:left w:val="none" w:sz="0" w:space="0" w:color="auto"/>
            <w:bottom w:val="none" w:sz="0" w:space="0" w:color="auto"/>
            <w:right w:val="none" w:sz="0" w:space="0" w:color="auto"/>
          </w:divBdr>
        </w:div>
        <w:div w:id="1225488769">
          <w:marLeft w:val="1008"/>
          <w:marRight w:val="0"/>
          <w:marTop w:val="0"/>
          <w:marBottom w:val="101"/>
          <w:divBdr>
            <w:top w:val="none" w:sz="0" w:space="0" w:color="auto"/>
            <w:left w:val="none" w:sz="0" w:space="0" w:color="auto"/>
            <w:bottom w:val="none" w:sz="0" w:space="0" w:color="auto"/>
            <w:right w:val="none" w:sz="0" w:space="0" w:color="auto"/>
          </w:divBdr>
        </w:div>
        <w:div w:id="1853689955">
          <w:marLeft w:val="1008"/>
          <w:marRight w:val="0"/>
          <w:marTop w:val="0"/>
          <w:marBottom w:val="101"/>
          <w:divBdr>
            <w:top w:val="none" w:sz="0" w:space="0" w:color="auto"/>
            <w:left w:val="none" w:sz="0" w:space="0" w:color="auto"/>
            <w:bottom w:val="none" w:sz="0" w:space="0" w:color="auto"/>
            <w:right w:val="none" w:sz="0" w:space="0" w:color="auto"/>
          </w:divBdr>
        </w:div>
        <w:div w:id="699864555">
          <w:marLeft w:val="1008"/>
          <w:marRight w:val="0"/>
          <w:marTop w:val="0"/>
          <w:marBottom w:val="101"/>
          <w:divBdr>
            <w:top w:val="none" w:sz="0" w:space="0" w:color="auto"/>
            <w:left w:val="none" w:sz="0" w:space="0" w:color="auto"/>
            <w:bottom w:val="none" w:sz="0" w:space="0" w:color="auto"/>
            <w:right w:val="none" w:sz="0" w:space="0" w:color="auto"/>
          </w:divBdr>
        </w:div>
        <w:div w:id="1655139949">
          <w:marLeft w:val="1008"/>
          <w:marRight w:val="0"/>
          <w:marTop w:val="0"/>
          <w:marBottom w:val="101"/>
          <w:divBdr>
            <w:top w:val="none" w:sz="0" w:space="0" w:color="auto"/>
            <w:left w:val="none" w:sz="0" w:space="0" w:color="auto"/>
            <w:bottom w:val="none" w:sz="0" w:space="0" w:color="auto"/>
            <w:right w:val="none" w:sz="0" w:space="0" w:color="auto"/>
          </w:divBdr>
        </w:div>
        <w:div w:id="1741052403">
          <w:marLeft w:val="1008"/>
          <w:marRight w:val="0"/>
          <w:marTop w:val="0"/>
          <w:marBottom w:val="101"/>
          <w:divBdr>
            <w:top w:val="none" w:sz="0" w:space="0" w:color="auto"/>
            <w:left w:val="none" w:sz="0" w:space="0" w:color="auto"/>
            <w:bottom w:val="none" w:sz="0" w:space="0" w:color="auto"/>
            <w:right w:val="none" w:sz="0" w:space="0" w:color="auto"/>
          </w:divBdr>
        </w:div>
        <w:div w:id="1823159962">
          <w:marLeft w:val="1008"/>
          <w:marRight w:val="0"/>
          <w:marTop w:val="0"/>
          <w:marBottom w:val="101"/>
          <w:divBdr>
            <w:top w:val="none" w:sz="0" w:space="0" w:color="auto"/>
            <w:left w:val="none" w:sz="0" w:space="0" w:color="auto"/>
            <w:bottom w:val="none" w:sz="0" w:space="0" w:color="auto"/>
            <w:right w:val="none" w:sz="0" w:space="0" w:color="auto"/>
          </w:divBdr>
        </w:div>
        <w:div w:id="1347169161">
          <w:marLeft w:val="1008"/>
          <w:marRight w:val="0"/>
          <w:marTop w:val="0"/>
          <w:marBottom w:val="101"/>
          <w:divBdr>
            <w:top w:val="none" w:sz="0" w:space="0" w:color="auto"/>
            <w:left w:val="none" w:sz="0" w:space="0" w:color="auto"/>
            <w:bottom w:val="none" w:sz="0" w:space="0" w:color="auto"/>
            <w:right w:val="none" w:sz="0" w:space="0" w:color="auto"/>
          </w:divBdr>
        </w:div>
        <w:div w:id="684484420">
          <w:marLeft w:val="1008"/>
          <w:marRight w:val="0"/>
          <w:marTop w:val="0"/>
          <w:marBottom w:val="101"/>
          <w:divBdr>
            <w:top w:val="none" w:sz="0" w:space="0" w:color="auto"/>
            <w:left w:val="none" w:sz="0" w:space="0" w:color="auto"/>
            <w:bottom w:val="none" w:sz="0" w:space="0" w:color="auto"/>
            <w:right w:val="none" w:sz="0" w:space="0" w:color="auto"/>
          </w:divBdr>
        </w:div>
        <w:div w:id="1133904475">
          <w:marLeft w:val="0"/>
          <w:marRight w:val="0"/>
          <w:marTop w:val="0"/>
          <w:marBottom w:val="101"/>
          <w:divBdr>
            <w:top w:val="none" w:sz="0" w:space="0" w:color="auto"/>
            <w:left w:val="none" w:sz="0" w:space="0" w:color="auto"/>
            <w:bottom w:val="none" w:sz="0" w:space="0" w:color="auto"/>
            <w:right w:val="none" w:sz="0" w:space="0" w:color="auto"/>
          </w:divBdr>
        </w:div>
        <w:div w:id="1845708458">
          <w:marLeft w:val="1008"/>
          <w:marRight w:val="0"/>
          <w:marTop w:val="0"/>
          <w:marBottom w:val="101"/>
          <w:divBdr>
            <w:top w:val="none" w:sz="0" w:space="0" w:color="auto"/>
            <w:left w:val="none" w:sz="0" w:space="0" w:color="auto"/>
            <w:bottom w:val="none" w:sz="0" w:space="0" w:color="auto"/>
            <w:right w:val="none" w:sz="0" w:space="0" w:color="auto"/>
          </w:divBdr>
        </w:div>
        <w:div w:id="90780211">
          <w:marLeft w:val="1426"/>
          <w:marRight w:val="0"/>
          <w:marTop w:val="0"/>
          <w:marBottom w:val="101"/>
          <w:divBdr>
            <w:top w:val="none" w:sz="0" w:space="0" w:color="auto"/>
            <w:left w:val="none" w:sz="0" w:space="0" w:color="auto"/>
            <w:bottom w:val="none" w:sz="0" w:space="0" w:color="auto"/>
            <w:right w:val="none" w:sz="0" w:space="0" w:color="auto"/>
          </w:divBdr>
        </w:div>
        <w:div w:id="1545948837">
          <w:marLeft w:val="1426"/>
          <w:marRight w:val="0"/>
          <w:marTop w:val="0"/>
          <w:marBottom w:val="101"/>
          <w:divBdr>
            <w:top w:val="none" w:sz="0" w:space="0" w:color="auto"/>
            <w:left w:val="none" w:sz="0" w:space="0" w:color="auto"/>
            <w:bottom w:val="none" w:sz="0" w:space="0" w:color="auto"/>
            <w:right w:val="none" w:sz="0" w:space="0" w:color="auto"/>
          </w:divBdr>
        </w:div>
        <w:div w:id="949357376">
          <w:marLeft w:val="1008"/>
          <w:marRight w:val="0"/>
          <w:marTop w:val="0"/>
          <w:marBottom w:val="101"/>
          <w:divBdr>
            <w:top w:val="none" w:sz="0" w:space="0" w:color="auto"/>
            <w:left w:val="none" w:sz="0" w:space="0" w:color="auto"/>
            <w:bottom w:val="none" w:sz="0" w:space="0" w:color="auto"/>
            <w:right w:val="none" w:sz="0" w:space="0" w:color="auto"/>
          </w:divBdr>
        </w:div>
        <w:div w:id="384763359">
          <w:marLeft w:val="0"/>
          <w:marRight w:val="0"/>
          <w:marTop w:val="0"/>
          <w:marBottom w:val="101"/>
          <w:divBdr>
            <w:top w:val="none" w:sz="0" w:space="0" w:color="auto"/>
            <w:left w:val="none" w:sz="0" w:space="0" w:color="auto"/>
            <w:bottom w:val="none" w:sz="0" w:space="0" w:color="auto"/>
            <w:right w:val="none" w:sz="0" w:space="0" w:color="auto"/>
          </w:divBdr>
        </w:div>
        <w:div w:id="863249921">
          <w:marLeft w:val="0"/>
          <w:marRight w:val="0"/>
          <w:marTop w:val="0"/>
          <w:marBottom w:val="101"/>
          <w:divBdr>
            <w:top w:val="none" w:sz="0" w:space="0" w:color="auto"/>
            <w:left w:val="none" w:sz="0" w:space="0" w:color="auto"/>
            <w:bottom w:val="none" w:sz="0" w:space="0" w:color="auto"/>
            <w:right w:val="none" w:sz="0" w:space="0" w:color="auto"/>
          </w:divBdr>
        </w:div>
        <w:div w:id="429083939">
          <w:marLeft w:val="1008"/>
          <w:marRight w:val="0"/>
          <w:marTop w:val="0"/>
          <w:marBottom w:val="101"/>
          <w:divBdr>
            <w:top w:val="none" w:sz="0" w:space="0" w:color="auto"/>
            <w:left w:val="none" w:sz="0" w:space="0" w:color="auto"/>
            <w:bottom w:val="none" w:sz="0" w:space="0" w:color="auto"/>
            <w:right w:val="none" w:sz="0" w:space="0" w:color="auto"/>
          </w:divBdr>
        </w:div>
        <w:div w:id="1435857206">
          <w:marLeft w:val="1008"/>
          <w:marRight w:val="0"/>
          <w:marTop w:val="0"/>
          <w:marBottom w:val="101"/>
          <w:divBdr>
            <w:top w:val="none" w:sz="0" w:space="0" w:color="auto"/>
            <w:left w:val="none" w:sz="0" w:space="0" w:color="auto"/>
            <w:bottom w:val="none" w:sz="0" w:space="0" w:color="auto"/>
            <w:right w:val="none" w:sz="0" w:space="0" w:color="auto"/>
          </w:divBdr>
        </w:div>
        <w:div w:id="1186602617">
          <w:marLeft w:val="1008"/>
          <w:marRight w:val="0"/>
          <w:marTop w:val="0"/>
          <w:marBottom w:val="101"/>
          <w:divBdr>
            <w:top w:val="none" w:sz="0" w:space="0" w:color="auto"/>
            <w:left w:val="none" w:sz="0" w:space="0" w:color="auto"/>
            <w:bottom w:val="none" w:sz="0" w:space="0" w:color="auto"/>
            <w:right w:val="none" w:sz="0" w:space="0" w:color="auto"/>
          </w:divBdr>
        </w:div>
        <w:div w:id="308557327">
          <w:marLeft w:val="0"/>
          <w:marRight w:val="0"/>
          <w:marTop w:val="0"/>
          <w:marBottom w:val="101"/>
          <w:divBdr>
            <w:top w:val="none" w:sz="0" w:space="0" w:color="auto"/>
            <w:left w:val="none" w:sz="0" w:space="0" w:color="auto"/>
            <w:bottom w:val="none" w:sz="0" w:space="0" w:color="auto"/>
            <w:right w:val="none" w:sz="0" w:space="0" w:color="auto"/>
          </w:divBdr>
        </w:div>
        <w:div w:id="1662200457">
          <w:marLeft w:val="1008"/>
          <w:marRight w:val="0"/>
          <w:marTop w:val="0"/>
          <w:marBottom w:val="101"/>
          <w:divBdr>
            <w:top w:val="none" w:sz="0" w:space="0" w:color="auto"/>
            <w:left w:val="none" w:sz="0" w:space="0" w:color="auto"/>
            <w:bottom w:val="none" w:sz="0" w:space="0" w:color="auto"/>
            <w:right w:val="none" w:sz="0" w:space="0" w:color="auto"/>
          </w:divBdr>
        </w:div>
        <w:div w:id="1666737325">
          <w:marLeft w:val="1008"/>
          <w:marRight w:val="0"/>
          <w:marTop w:val="0"/>
          <w:marBottom w:val="101"/>
          <w:divBdr>
            <w:top w:val="none" w:sz="0" w:space="0" w:color="auto"/>
            <w:left w:val="none" w:sz="0" w:space="0" w:color="auto"/>
            <w:bottom w:val="none" w:sz="0" w:space="0" w:color="auto"/>
            <w:right w:val="none" w:sz="0" w:space="0" w:color="auto"/>
          </w:divBdr>
        </w:div>
        <w:div w:id="1770152061">
          <w:marLeft w:val="0"/>
          <w:marRight w:val="0"/>
          <w:marTop w:val="0"/>
          <w:marBottom w:val="101"/>
          <w:divBdr>
            <w:top w:val="none" w:sz="0" w:space="0" w:color="auto"/>
            <w:left w:val="none" w:sz="0" w:space="0" w:color="auto"/>
            <w:bottom w:val="none" w:sz="0" w:space="0" w:color="auto"/>
            <w:right w:val="none" w:sz="0" w:space="0" w:color="auto"/>
          </w:divBdr>
        </w:div>
        <w:div w:id="1039820965">
          <w:marLeft w:val="1008"/>
          <w:marRight w:val="0"/>
          <w:marTop w:val="0"/>
          <w:marBottom w:val="101"/>
          <w:divBdr>
            <w:top w:val="none" w:sz="0" w:space="0" w:color="auto"/>
            <w:left w:val="none" w:sz="0" w:space="0" w:color="auto"/>
            <w:bottom w:val="none" w:sz="0" w:space="0" w:color="auto"/>
            <w:right w:val="none" w:sz="0" w:space="0" w:color="auto"/>
          </w:divBdr>
        </w:div>
        <w:div w:id="559440645">
          <w:marLeft w:val="1008"/>
          <w:marRight w:val="0"/>
          <w:marTop w:val="0"/>
          <w:marBottom w:val="101"/>
          <w:divBdr>
            <w:top w:val="none" w:sz="0" w:space="0" w:color="auto"/>
            <w:left w:val="none" w:sz="0" w:space="0" w:color="auto"/>
            <w:bottom w:val="none" w:sz="0" w:space="0" w:color="auto"/>
            <w:right w:val="none" w:sz="0" w:space="0" w:color="auto"/>
          </w:divBdr>
        </w:div>
        <w:div w:id="1865288432">
          <w:marLeft w:val="0"/>
          <w:marRight w:val="0"/>
          <w:marTop w:val="0"/>
          <w:marBottom w:val="101"/>
          <w:divBdr>
            <w:top w:val="none" w:sz="0" w:space="0" w:color="auto"/>
            <w:left w:val="none" w:sz="0" w:space="0" w:color="auto"/>
            <w:bottom w:val="none" w:sz="0" w:space="0" w:color="auto"/>
            <w:right w:val="none" w:sz="0" w:space="0" w:color="auto"/>
          </w:divBdr>
        </w:div>
        <w:div w:id="291832672">
          <w:marLeft w:val="0"/>
          <w:marRight w:val="0"/>
          <w:marTop w:val="0"/>
          <w:marBottom w:val="101"/>
          <w:divBdr>
            <w:top w:val="none" w:sz="0" w:space="0" w:color="auto"/>
            <w:left w:val="none" w:sz="0" w:space="0" w:color="auto"/>
            <w:bottom w:val="none" w:sz="0" w:space="0" w:color="auto"/>
            <w:right w:val="none" w:sz="0" w:space="0" w:color="auto"/>
          </w:divBdr>
        </w:div>
        <w:div w:id="275646010">
          <w:marLeft w:val="0"/>
          <w:marRight w:val="0"/>
          <w:marTop w:val="0"/>
          <w:marBottom w:val="101"/>
          <w:divBdr>
            <w:top w:val="none" w:sz="0" w:space="0" w:color="auto"/>
            <w:left w:val="none" w:sz="0" w:space="0" w:color="auto"/>
            <w:bottom w:val="none" w:sz="0" w:space="0" w:color="auto"/>
            <w:right w:val="none" w:sz="0" w:space="0" w:color="auto"/>
          </w:divBdr>
        </w:div>
        <w:div w:id="1456145418">
          <w:marLeft w:val="1008"/>
          <w:marRight w:val="0"/>
          <w:marTop w:val="0"/>
          <w:marBottom w:val="101"/>
          <w:divBdr>
            <w:top w:val="none" w:sz="0" w:space="0" w:color="auto"/>
            <w:left w:val="none" w:sz="0" w:space="0" w:color="auto"/>
            <w:bottom w:val="none" w:sz="0" w:space="0" w:color="auto"/>
            <w:right w:val="none" w:sz="0" w:space="0" w:color="auto"/>
          </w:divBdr>
        </w:div>
        <w:div w:id="33434768">
          <w:marLeft w:val="1008"/>
          <w:marRight w:val="0"/>
          <w:marTop w:val="0"/>
          <w:marBottom w:val="101"/>
          <w:divBdr>
            <w:top w:val="none" w:sz="0" w:space="0" w:color="auto"/>
            <w:left w:val="none" w:sz="0" w:space="0" w:color="auto"/>
            <w:bottom w:val="none" w:sz="0" w:space="0" w:color="auto"/>
            <w:right w:val="none" w:sz="0" w:space="0" w:color="auto"/>
          </w:divBdr>
        </w:div>
        <w:div w:id="400103898">
          <w:marLeft w:val="0"/>
          <w:marRight w:val="0"/>
          <w:marTop w:val="0"/>
          <w:marBottom w:val="101"/>
          <w:divBdr>
            <w:top w:val="none" w:sz="0" w:space="0" w:color="auto"/>
            <w:left w:val="none" w:sz="0" w:space="0" w:color="auto"/>
            <w:bottom w:val="none" w:sz="0" w:space="0" w:color="auto"/>
            <w:right w:val="none" w:sz="0" w:space="0" w:color="auto"/>
          </w:divBdr>
        </w:div>
        <w:div w:id="1454902652">
          <w:marLeft w:val="0"/>
          <w:marRight w:val="0"/>
          <w:marTop w:val="0"/>
          <w:marBottom w:val="101"/>
          <w:divBdr>
            <w:top w:val="none" w:sz="0" w:space="0" w:color="auto"/>
            <w:left w:val="none" w:sz="0" w:space="0" w:color="auto"/>
            <w:bottom w:val="none" w:sz="0" w:space="0" w:color="auto"/>
            <w:right w:val="none" w:sz="0" w:space="0" w:color="auto"/>
          </w:divBdr>
        </w:div>
        <w:div w:id="1702169575">
          <w:marLeft w:val="1008"/>
          <w:marRight w:val="0"/>
          <w:marTop w:val="0"/>
          <w:marBottom w:val="101"/>
          <w:divBdr>
            <w:top w:val="none" w:sz="0" w:space="0" w:color="auto"/>
            <w:left w:val="none" w:sz="0" w:space="0" w:color="auto"/>
            <w:bottom w:val="none" w:sz="0" w:space="0" w:color="auto"/>
            <w:right w:val="none" w:sz="0" w:space="0" w:color="auto"/>
          </w:divBdr>
        </w:div>
        <w:div w:id="858809539">
          <w:marLeft w:val="1008"/>
          <w:marRight w:val="0"/>
          <w:marTop w:val="0"/>
          <w:marBottom w:val="101"/>
          <w:divBdr>
            <w:top w:val="none" w:sz="0" w:space="0" w:color="auto"/>
            <w:left w:val="none" w:sz="0" w:space="0" w:color="auto"/>
            <w:bottom w:val="none" w:sz="0" w:space="0" w:color="auto"/>
            <w:right w:val="none" w:sz="0" w:space="0" w:color="auto"/>
          </w:divBdr>
        </w:div>
        <w:div w:id="880940261">
          <w:marLeft w:val="1008"/>
          <w:marRight w:val="0"/>
          <w:marTop w:val="0"/>
          <w:marBottom w:val="101"/>
          <w:divBdr>
            <w:top w:val="none" w:sz="0" w:space="0" w:color="auto"/>
            <w:left w:val="none" w:sz="0" w:space="0" w:color="auto"/>
            <w:bottom w:val="none" w:sz="0" w:space="0" w:color="auto"/>
            <w:right w:val="none" w:sz="0" w:space="0" w:color="auto"/>
          </w:divBdr>
        </w:div>
        <w:div w:id="857893963">
          <w:marLeft w:val="1426"/>
          <w:marRight w:val="0"/>
          <w:marTop w:val="0"/>
          <w:marBottom w:val="101"/>
          <w:divBdr>
            <w:top w:val="none" w:sz="0" w:space="0" w:color="auto"/>
            <w:left w:val="none" w:sz="0" w:space="0" w:color="auto"/>
            <w:bottom w:val="none" w:sz="0" w:space="0" w:color="auto"/>
            <w:right w:val="none" w:sz="0" w:space="0" w:color="auto"/>
          </w:divBdr>
        </w:div>
        <w:div w:id="666594222">
          <w:marLeft w:val="1426"/>
          <w:marRight w:val="0"/>
          <w:marTop w:val="0"/>
          <w:marBottom w:val="101"/>
          <w:divBdr>
            <w:top w:val="none" w:sz="0" w:space="0" w:color="auto"/>
            <w:left w:val="none" w:sz="0" w:space="0" w:color="auto"/>
            <w:bottom w:val="none" w:sz="0" w:space="0" w:color="auto"/>
            <w:right w:val="none" w:sz="0" w:space="0" w:color="auto"/>
          </w:divBdr>
        </w:div>
        <w:div w:id="535048475">
          <w:marLeft w:val="1426"/>
          <w:marRight w:val="0"/>
          <w:marTop w:val="0"/>
          <w:marBottom w:val="101"/>
          <w:divBdr>
            <w:top w:val="none" w:sz="0" w:space="0" w:color="auto"/>
            <w:left w:val="none" w:sz="0" w:space="0" w:color="auto"/>
            <w:bottom w:val="none" w:sz="0" w:space="0" w:color="auto"/>
            <w:right w:val="none" w:sz="0" w:space="0" w:color="auto"/>
          </w:divBdr>
        </w:div>
        <w:div w:id="2044746903">
          <w:marLeft w:val="1426"/>
          <w:marRight w:val="0"/>
          <w:marTop w:val="0"/>
          <w:marBottom w:val="101"/>
          <w:divBdr>
            <w:top w:val="none" w:sz="0" w:space="0" w:color="auto"/>
            <w:left w:val="none" w:sz="0" w:space="0" w:color="auto"/>
            <w:bottom w:val="none" w:sz="0" w:space="0" w:color="auto"/>
            <w:right w:val="none" w:sz="0" w:space="0" w:color="auto"/>
          </w:divBdr>
        </w:div>
        <w:div w:id="697316733">
          <w:marLeft w:val="1008"/>
          <w:marRight w:val="0"/>
          <w:marTop w:val="0"/>
          <w:marBottom w:val="30"/>
          <w:divBdr>
            <w:top w:val="none" w:sz="0" w:space="0" w:color="auto"/>
            <w:left w:val="none" w:sz="0" w:space="0" w:color="auto"/>
            <w:bottom w:val="none" w:sz="0" w:space="0" w:color="auto"/>
            <w:right w:val="none" w:sz="0" w:space="0" w:color="auto"/>
          </w:divBdr>
        </w:div>
        <w:div w:id="426117829">
          <w:marLeft w:val="1426"/>
          <w:marRight w:val="0"/>
          <w:marTop w:val="0"/>
          <w:marBottom w:val="30"/>
          <w:divBdr>
            <w:top w:val="none" w:sz="0" w:space="0" w:color="auto"/>
            <w:left w:val="none" w:sz="0" w:space="0" w:color="auto"/>
            <w:bottom w:val="none" w:sz="0" w:space="0" w:color="auto"/>
            <w:right w:val="none" w:sz="0" w:space="0" w:color="auto"/>
          </w:divBdr>
        </w:div>
        <w:div w:id="618536671">
          <w:marLeft w:val="1426"/>
          <w:marRight w:val="0"/>
          <w:marTop w:val="0"/>
          <w:marBottom w:val="30"/>
          <w:divBdr>
            <w:top w:val="none" w:sz="0" w:space="0" w:color="auto"/>
            <w:left w:val="none" w:sz="0" w:space="0" w:color="auto"/>
            <w:bottom w:val="none" w:sz="0" w:space="0" w:color="auto"/>
            <w:right w:val="none" w:sz="0" w:space="0" w:color="auto"/>
          </w:divBdr>
        </w:div>
        <w:div w:id="1877815309">
          <w:marLeft w:val="1426"/>
          <w:marRight w:val="0"/>
          <w:marTop w:val="0"/>
          <w:marBottom w:val="30"/>
          <w:divBdr>
            <w:top w:val="none" w:sz="0" w:space="0" w:color="auto"/>
            <w:left w:val="none" w:sz="0" w:space="0" w:color="auto"/>
            <w:bottom w:val="none" w:sz="0" w:space="0" w:color="auto"/>
            <w:right w:val="none" w:sz="0" w:space="0" w:color="auto"/>
          </w:divBdr>
        </w:div>
        <w:div w:id="1993218370">
          <w:marLeft w:val="1008"/>
          <w:marRight w:val="0"/>
          <w:marTop w:val="0"/>
          <w:marBottom w:val="30"/>
          <w:divBdr>
            <w:top w:val="none" w:sz="0" w:space="0" w:color="auto"/>
            <w:left w:val="none" w:sz="0" w:space="0" w:color="auto"/>
            <w:bottom w:val="none" w:sz="0" w:space="0" w:color="auto"/>
            <w:right w:val="none" w:sz="0" w:space="0" w:color="auto"/>
          </w:divBdr>
        </w:div>
        <w:div w:id="2063478902">
          <w:marLeft w:val="0"/>
          <w:marRight w:val="0"/>
          <w:marTop w:val="0"/>
          <w:marBottom w:val="30"/>
          <w:divBdr>
            <w:top w:val="none" w:sz="0" w:space="0" w:color="auto"/>
            <w:left w:val="none" w:sz="0" w:space="0" w:color="auto"/>
            <w:bottom w:val="none" w:sz="0" w:space="0" w:color="auto"/>
            <w:right w:val="none" w:sz="0" w:space="0" w:color="auto"/>
          </w:divBdr>
        </w:div>
        <w:div w:id="1110779731">
          <w:marLeft w:val="0"/>
          <w:marRight w:val="0"/>
          <w:marTop w:val="0"/>
          <w:marBottom w:val="30"/>
          <w:divBdr>
            <w:top w:val="none" w:sz="0" w:space="0" w:color="auto"/>
            <w:left w:val="none" w:sz="0" w:space="0" w:color="auto"/>
            <w:bottom w:val="none" w:sz="0" w:space="0" w:color="auto"/>
            <w:right w:val="none" w:sz="0" w:space="0" w:color="auto"/>
          </w:divBdr>
        </w:div>
        <w:div w:id="951323297">
          <w:marLeft w:val="0"/>
          <w:marRight w:val="0"/>
          <w:marTop w:val="0"/>
          <w:marBottom w:val="30"/>
          <w:divBdr>
            <w:top w:val="none" w:sz="0" w:space="0" w:color="auto"/>
            <w:left w:val="none" w:sz="0" w:space="0" w:color="auto"/>
            <w:bottom w:val="none" w:sz="0" w:space="0" w:color="auto"/>
            <w:right w:val="none" w:sz="0" w:space="0" w:color="auto"/>
          </w:divBdr>
        </w:div>
        <w:div w:id="1484157155">
          <w:marLeft w:val="0"/>
          <w:marRight w:val="0"/>
          <w:marTop w:val="0"/>
          <w:marBottom w:val="30"/>
          <w:divBdr>
            <w:top w:val="none" w:sz="0" w:space="0" w:color="auto"/>
            <w:left w:val="none" w:sz="0" w:space="0" w:color="auto"/>
            <w:bottom w:val="none" w:sz="0" w:space="0" w:color="auto"/>
            <w:right w:val="none" w:sz="0" w:space="0" w:color="auto"/>
          </w:divBdr>
        </w:div>
        <w:div w:id="1522937162">
          <w:marLeft w:val="0"/>
          <w:marRight w:val="0"/>
          <w:marTop w:val="0"/>
          <w:marBottom w:val="30"/>
          <w:divBdr>
            <w:top w:val="none" w:sz="0" w:space="0" w:color="auto"/>
            <w:left w:val="none" w:sz="0" w:space="0" w:color="auto"/>
            <w:bottom w:val="none" w:sz="0" w:space="0" w:color="auto"/>
            <w:right w:val="none" w:sz="0" w:space="0" w:color="auto"/>
          </w:divBdr>
        </w:div>
        <w:div w:id="2132166434">
          <w:marLeft w:val="0"/>
          <w:marRight w:val="0"/>
          <w:marTop w:val="0"/>
          <w:marBottom w:val="30"/>
          <w:divBdr>
            <w:top w:val="none" w:sz="0" w:space="0" w:color="auto"/>
            <w:left w:val="none" w:sz="0" w:space="0" w:color="auto"/>
            <w:bottom w:val="none" w:sz="0" w:space="0" w:color="auto"/>
            <w:right w:val="none" w:sz="0" w:space="0" w:color="auto"/>
          </w:divBdr>
        </w:div>
        <w:div w:id="1916741771">
          <w:marLeft w:val="0"/>
          <w:marRight w:val="0"/>
          <w:marTop w:val="0"/>
          <w:marBottom w:val="30"/>
          <w:divBdr>
            <w:top w:val="none" w:sz="0" w:space="0" w:color="auto"/>
            <w:left w:val="none" w:sz="0" w:space="0" w:color="auto"/>
            <w:bottom w:val="none" w:sz="0" w:space="0" w:color="auto"/>
            <w:right w:val="none" w:sz="0" w:space="0" w:color="auto"/>
          </w:divBdr>
        </w:div>
        <w:div w:id="2091536468">
          <w:marLeft w:val="0"/>
          <w:marRight w:val="0"/>
          <w:marTop w:val="0"/>
          <w:marBottom w:val="30"/>
          <w:divBdr>
            <w:top w:val="none" w:sz="0" w:space="0" w:color="auto"/>
            <w:left w:val="none" w:sz="0" w:space="0" w:color="auto"/>
            <w:bottom w:val="none" w:sz="0" w:space="0" w:color="auto"/>
            <w:right w:val="none" w:sz="0" w:space="0" w:color="auto"/>
          </w:divBdr>
        </w:div>
        <w:div w:id="1370952297">
          <w:marLeft w:val="0"/>
          <w:marRight w:val="0"/>
          <w:marTop w:val="0"/>
          <w:marBottom w:val="30"/>
          <w:divBdr>
            <w:top w:val="none" w:sz="0" w:space="0" w:color="auto"/>
            <w:left w:val="none" w:sz="0" w:space="0" w:color="auto"/>
            <w:bottom w:val="none" w:sz="0" w:space="0" w:color="auto"/>
            <w:right w:val="none" w:sz="0" w:space="0" w:color="auto"/>
          </w:divBdr>
        </w:div>
        <w:div w:id="1311405095">
          <w:marLeft w:val="0"/>
          <w:marRight w:val="0"/>
          <w:marTop w:val="0"/>
          <w:marBottom w:val="30"/>
          <w:divBdr>
            <w:top w:val="none" w:sz="0" w:space="0" w:color="auto"/>
            <w:left w:val="none" w:sz="0" w:space="0" w:color="auto"/>
            <w:bottom w:val="none" w:sz="0" w:space="0" w:color="auto"/>
            <w:right w:val="none" w:sz="0" w:space="0" w:color="auto"/>
          </w:divBdr>
        </w:div>
        <w:div w:id="646668987">
          <w:marLeft w:val="0"/>
          <w:marRight w:val="0"/>
          <w:marTop w:val="0"/>
          <w:marBottom w:val="30"/>
          <w:divBdr>
            <w:top w:val="none" w:sz="0" w:space="0" w:color="auto"/>
            <w:left w:val="none" w:sz="0" w:space="0" w:color="auto"/>
            <w:bottom w:val="none" w:sz="0" w:space="0" w:color="auto"/>
            <w:right w:val="none" w:sz="0" w:space="0" w:color="auto"/>
          </w:divBdr>
        </w:div>
        <w:div w:id="899899503">
          <w:marLeft w:val="0"/>
          <w:marRight w:val="0"/>
          <w:marTop w:val="0"/>
          <w:marBottom w:val="101"/>
          <w:divBdr>
            <w:top w:val="none" w:sz="0" w:space="0" w:color="auto"/>
            <w:left w:val="none" w:sz="0" w:space="0" w:color="auto"/>
            <w:bottom w:val="none" w:sz="0" w:space="0" w:color="auto"/>
            <w:right w:val="none" w:sz="0" w:space="0" w:color="auto"/>
          </w:divBdr>
        </w:div>
        <w:div w:id="868031039">
          <w:marLeft w:val="0"/>
          <w:marRight w:val="0"/>
          <w:marTop w:val="0"/>
          <w:marBottom w:val="101"/>
          <w:divBdr>
            <w:top w:val="none" w:sz="0" w:space="0" w:color="auto"/>
            <w:left w:val="none" w:sz="0" w:space="0" w:color="auto"/>
            <w:bottom w:val="none" w:sz="0" w:space="0" w:color="auto"/>
            <w:right w:val="none" w:sz="0" w:space="0" w:color="auto"/>
          </w:divBdr>
        </w:div>
        <w:div w:id="1775591992">
          <w:marLeft w:val="0"/>
          <w:marRight w:val="0"/>
          <w:marTop w:val="0"/>
          <w:marBottom w:val="101"/>
          <w:divBdr>
            <w:top w:val="none" w:sz="0" w:space="0" w:color="auto"/>
            <w:left w:val="none" w:sz="0" w:space="0" w:color="auto"/>
            <w:bottom w:val="none" w:sz="0" w:space="0" w:color="auto"/>
            <w:right w:val="none" w:sz="0" w:space="0" w:color="auto"/>
          </w:divBdr>
        </w:div>
        <w:div w:id="728961594">
          <w:marLeft w:val="0"/>
          <w:marRight w:val="0"/>
          <w:marTop w:val="0"/>
          <w:marBottom w:val="101"/>
          <w:divBdr>
            <w:top w:val="none" w:sz="0" w:space="0" w:color="auto"/>
            <w:left w:val="none" w:sz="0" w:space="0" w:color="auto"/>
            <w:bottom w:val="none" w:sz="0" w:space="0" w:color="auto"/>
            <w:right w:val="none" w:sz="0" w:space="0" w:color="auto"/>
          </w:divBdr>
        </w:div>
        <w:div w:id="904217438">
          <w:marLeft w:val="0"/>
          <w:marRight w:val="0"/>
          <w:marTop w:val="0"/>
          <w:marBottom w:val="101"/>
          <w:divBdr>
            <w:top w:val="none" w:sz="0" w:space="0" w:color="auto"/>
            <w:left w:val="none" w:sz="0" w:space="0" w:color="auto"/>
            <w:bottom w:val="none" w:sz="0" w:space="0" w:color="auto"/>
            <w:right w:val="none" w:sz="0" w:space="0" w:color="auto"/>
          </w:divBdr>
        </w:div>
        <w:div w:id="268703405">
          <w:marLeft w:val="0"/>
          <w:marRight w:val="0"/>
          <w:marTop w:val="0"/>
          <w:marBottom w:val="101"/>
          <w:divBdr>
            <w:top w:val="none" w:sz="0" w:space="0" w:color="auto"/>
            <w:left w:val="none" w:sz="0" w:space="0" w:color="auto"/>
            <w:bottom w:val="none" w:sz="0" w:space="0" w:color="auto"/>
            <w:right w:val="none" w:sz="0" w:space="0" w:color="auto"/>
          </w:divBdr>
        </w:div>
        <w:div w:id="69157433">
          <w:marLeft w:val="0"/>
          <w:marRight w:val="0"/>
          <w:marTop w:val="0"/>
          <w:marBottom w:val="101"/>
          <w:divBdr>
            <w:top w:val="none" w:sz="0" w:space="0" w:color="auto"/>
            <w:left w:val="none" w:sz="0" w:space="0" w:color="auto"/>
            <w:bottom w:val="none" w:sz="0" w:space="0" w:color="auto"/>
            <w:right w:val="none" w:sz="0" w:space="0" w:color="auto"/>
          </w:divBdr>
        </w:div>
        <w:div w:id="494079426">
          <w:marLeft w:val="0"/>
          <w:marRight w:val="0"/>
          <w:marTop w:val="0"/>
          <w:marBottom w:val="101"/>
          <w:divBdr>
            <w:top w:val="none" w:sz="0" w:space="0" w:color="auto"/>
            <w:left w:val="none" w:sz="0" w:space="0" w:color="auto"/>
            <w:bottom w:val="none" w:sz="0" w:space="0" w:color="auto"/>
            <w:right w:val="none" w:sz="0" w:space="0" w:color="auto"/>
          </w:divBdr>
        </w:div>
        <w:div w:id="1710253374">
          <w:marLeft w:val="0"/>
          <w:marRight w:val="0"/>
          <w:marTop w:val="0"/>
          <w:marBottom w:val="101"/>
          <w:divBdr>
            <w:top w:val="none" w:sz="0" w:space="0" w:color="auto"/>
            <w:left w:val="none" w:sz="0" w:space="0" w:color="auto"/>
            <w:bottom w:val="none" w:sz="0" w:space="0" w:color="auto"/>
            <w:right w:val="none" w:sz="0" w:space="0" w:color="auto"/>
          </w:divBdr>
        </w:div>
        <w:div w:id="271474079">
          <w:marLeft w:val="0"/>
          <w:marRight w:val="0"/>
          <w:marTop w:val="0"/>
          <w:marBottom w:val="101"/>
          <w:divBdr>
            <w:top w:val="none" w:sz="0" w:space="0" w:color="auto"/>
            <w:left w:val="none" w:sz="0" w:space="0" w:color="auto"/>
            <w:bottom w:val="none" w:sz="0" w:space="0" w:color="auto"/>
            <w:right w:val="none" w:sz="0" w:space="0" w:color="auto"/>
          </w:divBdr>
        </w:div>
        <w:div w:id="1141387572">
          <w:marLeft w:val="0"/>
          <w:marRight w:val="0"/>
          <w:marTop w:val="0"/>
          <w:marBottom w:val="101"/>
          <w:divBdr>
            <w:top w:val="none" w:sz="0" w:space="0" w:color="auto"/>
            <w:left w:val="none" w:sz="0" w:space="0" w:color="auto"/>
            <w:bottom w:val="none" w:sz="0" w:space="0" w:color="auto"/>
            <w:right w:val="none" w:sz="0" w:space="0" w:color="auto"/>
          </w:divBdr>
        </w:div>
        <w:div w:id="982585899">
          <w:marLeft w:val="0"/>
          <w:marRight w:val="0"/>
          <w:marTop w:val="0"/>
          <w:marBottom w:val="101"/>
          <w:divBdr>
            <w:top w:val="none" w:sz="0" w:space="0" w:color="auto"/>
            <w:left w:val="none" w:sz="0" w:space="0" w:color="auto"/>
            <w:bottom w:val="none" w:sz="0" w:space="0" w:color="auto"/>
            <w:right w:val="none" w:sz="0" w:space="0" w:color="auto"/>
          </w:divBdr>
        </w:div>
        <w:div w:id="338890371">
          <w:marLeft w:val="0"/>
          <w:marRight w:val="0"/>
          <w:marTop w:val="0"/>
          <w:marBottom w:val="101"/>
          <w:divBdr>
            <w:top w:val="none" w:sz="0" w:space="0" w:color="auto"/>
            <w:left w:val="none" w:sz="0" w:space="0" w:color="auto"/>
            <w:bottom w:val="none" w:sz="0" w:space="0" w:color="auto"/>
            <w:right w:val="none" w:sz="0" w:space="0" w:color="auto"/>
          </w:divBdr>
        </w:div>
        <w:div w:id="1258368091">
          <w:marLeft w:val="0"/>
          <w:marRight w:val="0"/>
          <w:marTop w:val="0"/>
          <w:marBottom w:val="101"/>
          <w:divBdr>
            <w:top w:val="none" w:sz="0" w:space="0" w:color="auto"/>
            <w:left w:val="none" w:sz="0" w:space="0" w:color="auto"/>
            <w:bottom w:val="none" w:sz="0" w:space="0" w:color="auto"/>
            <w:right w:val="none" w:sz="0" w:space="0" w:color="auto"/>
          </w:divBdr>
        </w:div>
        <w:div w:id="866604559">
          <w:marLeft w:val="0"/>
          <w:marRight w:val="0"/>
          <w:marTop w:val="0"/>
          <w:marBottom w:val="101"/>
          <w:divBdr>
            <w:top w:val="none" w:sz="0" w:space="0" w:color="auto"/>
            <w:left w:val="none" w:sz="0" w:space="0" w:color="auto"/>
            <w:bottom w:val="none" w:sz="0" w:space="0" w:color="auto"/>
            <w:right w:val="none" w:sz="0" w:space="0" w:color="auto"/>
          </w:divBdr>
        </w:div>
        <w:div w:id="583681249">
          <w:marLeft w:val="0"/>
          <w:marRight w:val="0"/>
          <w:marTop w:val="0"/>
          <w:marBottom w:val="101"/>
          <w:divBdr>
            <w:top w:val="none" w:sz="0" w:space="0" w:color="auto"/>
            <w:left w:val="none" w:sz="0" w:space="0" w:color="auto"/>
            <w:bottom w:val="none" w:sz="0" w:space="0" w:color="auto"/>
            <w:right w:val="none" w:sz="0" w:space="0" w:color="auto"/>
          </w:divBdr>
        </w:div>
        <w:div w:id="272398153">
          <w:marLeft w:val="0"/>
          <w:marRight w:val="0"/>
          <w:marTop w:val="0"/>
          <w:marBottom w:val="101"/>
          <w:divBdr>
            <w:top w:val="none" w:sz="0" w:space="0" w:color="auto"/>
            <w:left w:val="none" w:sz="0" w:space="0" w:color="auto"/>
            <w:bottom w:val="none" w:sz="0" w:space="0" w:color="auto"/>
            <w:right w:val="none" w:sz="0" w:space="0" w:color="auto"/>
          </w:divBdr>
        </w:div>
        <w:div w:id="1590388254">
          <w:marLeft w:val="0"/>
          <w:marRight w:val="0"/>
          <w:marTop w:val="0"/>
          <w:marBottom w:val="101"/>
          <w:divBdr>
            <w:top w:val="none" w:sz="0" w:space="0" w:color="auto"/>
            <w:left w:val="none" w:sz="0" w:space="0" w:color="auto"/>
            <w:bottom w:val="none" w:sz="0" w:space="0" w:color="auto"/>
            <w:right w:val="none" w:sz="0" w:space="0" w:color="auto"/>
          </w:divBdr>
        </w:div>
        <w:div w:id="677997598">
          <w:marLeft w:val="0"/>
          <w:marRight w:val="0"/>
          <w:marTop w:val="0"/>
          <w:marBottom w:val="101"/>
          <w:divBdr>
            <w:top w:val="none" w:sz="0" w:space="0" w:color="auto"/>
            <w:left w:val="none" w:sz="0" w:space="0" w:color="auto"/>
            <w:bottom w:val="none" w:sz="0" w:space="0" w:color="auto"/>
            <w:right w:val="none" w:sz="0" w:space="0" w:color="auto"/>
          </w:divBdr>
        </w:div>
        <w:div w:id="1434932575">
          <w:marLeft w:val="0"/>
          <w:marRight w:val="0"/>
          <w:marTop w:val="0"/>
          <w:marBottom w:val="101"/>
          <w:divBdr>
            <w:top w:val="none" w:sz="0" w:space="0" w:color="auto"/>
            <w:left w:val="none" w:sz="0" w:space="0" w:color="auto"/>
            <w:bottom w:val="none" w:sz="0" w:space="0" w:color="auto"/>
            <w:right w:val="none" w:sz="0" w:space="0" w:color="auto"/>
          </w:divBdr>
        </w:div>
        <w:div w:id="970284198">
          <w:marLeft w:val="0"/>
          <w:marRight w:val="0"/>
          <w:marTop w:val="0"/>
          <w:marBottom w:val="101"/>
          <w:divBdr>
            <w:top w:val="none" w:sz="0" w:space="0" w:color="auto"/>
            <w:left w:val="none" w:sz="0" w:space="0" w:color="auto"/>
            <w:bottom w:val="none" w:sz="0" w:space="0" w:color="auto"/>
            <w:right w:val="none" w:sz="0" w:space="0" w:color="auto"/>
          </w:divBdr>
        </w:div>
        <w:div w:id="1923682714">
          <w:marLeft w:val="0"/>
          <w:marRight w:val="0"/>
          <w:marTop w:val="0"/>
          <w:marBottom w:val="101"/>
          <w:divBdr>
            <w:top w:val="none" w:sz="0" w:space="0" w:color="auto"/>
            <w:left w:val="none" w:sz="0" w:space="0" w:color="auto"/>
            <w:bottom w:val="none" w:sz="0" w:space="0" w:color="auto"/>
            <w:right w:val="none" w:sz="0" w:space="0" w:color="auto"/>
          </w:divBdr>
        </w:div>
        <w:div w:id="1469975450">
          <w:marLeft w:val="0"/>
          <w:marRight w:val="0"/>
          <w:marTop w:val="0"/>
          <w:marBottom w:val="101"/>
          <w:divBdr>
            <w:top w:val="none" w:sz="0" w:space="0" w:color="auto"/>
            <w:left w:val="none" w:sz="0" w:space="0" w:color="auto"/>
            <w:bottom w:val="none" w:sz="0" w:space="0" w:color="auto"/>
            <w:right w:val="none" w:sz="0" w:space="0" w:color="auto"/>
          </w:divBdr>
        </w:div>
        <w:div w:id="222837045">
          <w:marLeft w:val="0"/>
          <w:marRight w:val="0"/>
          <w:marTop w:val="0"/>
          <w:marBottom w:val="101"/>
          <w:divBdr>
            <w:top w:val="none" w:sz="0" w:space="0" w:color="auto"/>
            <w:left w:val="none" w:sz="0" w:space="0" w:color="auto"/>
            <w:bottom w:val="none" w:sz="0" w:space="0" w:color="auto"/>
            <w:right w:val="none" w:sz="0" w:space="0" w:color="auto"/>
          </w:divBdr>
        </w:div>
        <w:div w:id="1004817890">
          <w:marLeft w:val="0"/>
          <w:marRight w:val="0"/>
          <w:marTop w:val="0"/>
          <w:marBottom w:val="101"/>
          <w:divBdr>
            <w:top w:val="none" w:sz="0" w:space="0" w:color="auto"/>
            <w:left w:val="none" w:sz="0" w:space="0" w:color="auto"/>
            <w:bottom w:val="none" w:sz="0" w:space="0" w:color="auto"/>
            <w:right w:val="none" w:sz="0" w:space="0" w:color="auto"/>
          </w:divBdr>
        </w:div>
        <w:div w:id="1733237571">
          <w:marLeft w:val="0"/>
          <w:marRight w:val="0"/>
          <w:marTop w:val="0"/>
          <w:marBottom w:val="101"/>
          <w:divBdr>
            <w:top w:val="none" w:sz="0" w:space="0" w:color="auto"/>
            <w:left w:val="none" w:sz="0" w:space="0" w:color="auto"/>
            <w:bottom w:val="none" w:sz="0" w:space="0" w:color="auto"/>
            <w:right w:val="none" w:sz="0" w:space="0" w:color="auto"/>
          </w:divBdr>
        </w:div>
        <w:div w:id="1896963047">
          <w:marLeft w:val="0"/>
          <w:marRight w:val="0"/>
          <w:marTop w:val="0"/>
          <w:marBottom w:val="101"/>
          <w:divBdr>
            <w:top w:val="none" w:sz="0" w:space="0" w:color="auto"/>
            <w:left w:val="none" w:sz="0" w:space="0" w:color="auto"/>
            <w:bottom w:val="none" w:sz="0" w:space="0" w:color="auto"/>
            <w:right w:val="none" w:sz="0" w:space="0" w:color="auto"/>
          </w:divBdr>
        </w:div>
        <w:div w:id="1303778677">
          <w:marLeft w:val="0"/>
          <w:marRight w:val="0"/>
          <w:marTop w:val="0"/>
          <w:marBottom w:val="101"/>
          <w:divBdr>
            <w:top w:val="none" w:sz="0" w:space="0" w:color="auto"/>
            <w:left w:val="none" w:sz="0" w:space="0" w:color="auto"/>
            <w:bottom w:val="none" w:sz="0" w:space="0" w:color="auto"/>
            <w:right w:val="none" w:sz="0" w:space="0" w:color="auto"/>
          </w:divBdr>
        </w:div>
        <w:div w:id="977875558">
          <w:marLeft w:val="0"/>
          <w:marRight w:val="0"/>
          <w:marTop w:val="0"/>
          <w:marBottom w:val="101"/>
          <w:divBdr>
            <w:top w:val="none" w:sz="0" w:space="0" w:color="auto"/>
            <w:left w:val="none" w:sz="0" w:space="0" w:color="auto"/>
            <w:bottom w:val="none" w:sz="0" w:space="0" w:color="auto"/>
            <w:right w:val="none" w:sz="0" w:space="0" w:color="auto"/>
          </w:divBdr>
        </w:div>
        <w:div w:id="280040067">
          <w:marLeft w:val="0"/>
          <w:marRight w:val="0"/>
          <w:marTop w:val="0"/>
          <w:marBottom w:val="101"/>
          <w:divBdr>
            <w:top w:val="none" w:sz="0" w:space="0" w:color="auto"/>
            <w:left w:val="none" w:sz="0" w:space="0" w:color="auto"/>
            <w:bottom w:val="none" w:sz="0" w:space="0" w:color="auto"/>
            <w:right w:val="none" w:sz="0" w:space="0" w:color="auto"/>
          </w:divBdr>
        </w:div>
        <w:div w:id="1192912894">
          <w:marLeft w:val="0"/>
          <w:marRight w:val="0"/>
          <w:marTop w:val="0"/>
          <w:marBottom w:val="101"/>
          <w:divBdr>
            <w:top w:val="none" w:sz="0" w:space="0" w:color="auto"/>
            <w:left w:val="none" w:sz="0" w:space="0" w:color="auto"/>
            <w:bottom w:val="none" w:sz="0" w:space="0" w:color="auto"/>
            <w:right w:val="none" w:sz="0" w:space="0" w:color="auto"/>
          </w:divBdr>
        </w:div>
        <w:div w:id="318772555">
          <w:marLeft w:val="0"/>
          <w:marRight w:val="0"/>
          <w:marTop w:val="0"/>
          <w:marBottom w:val="101"/>
          <w:divBdr>
            <w:top w:val="none" w:sz="0" w:space="0" w:color="auto"/>
            <w:left w:val="none" w:sz="0" w:space="0" w:color="auto"/>
            <w:bottom w:val="none" w:sz="0" w:space="0" w:color="auto"/>
            <w:right w:val="none" w:sz="0" w:space="0" w:color="auto"/>
          </w:divBdr>
        </w:div>
        <w:div w:id="1757676688">
          <w:marLeft w:val="0"/>
          <w:marRight w:val="0"/>
          <w:marTop w:val="0"/>
          <w:marBottom w:val="101"/>
          <w:divBdr>
            <w:top w:val="none" w:sz="0" w:space="0" w:color="auto"/>
            <w:left w:val="none" w:sz="0" w:space="0" w:color="auto"/>
            <w:bottom w:val="none" w:sz="0" w:space="0" w:color="auto"/>
            <w:right w:val="none" w:sz="0" w:space="0" w:color="auto"/>
          </w:divBdr>
        </w:div>
        <w:div w:id="459301645">
          <w:marLeft w:val="0"/>
          <w:marRight w:val="0"/>
          <w:marTop w:val="0"/>
          <w:marBottom w:val="101"/>
          <w:divBdr>
            <w:top w:val="none" w:sz="0" w:space="0" w:color="auto"/>
            <w:left w:val="none" w:sz="0" w:space="0" w:color="auto"/>
            <w:bottom w:val="none" w:sz="0" w:space="0" w:color="auto"/>
            <w:right w:val="none" w:sz="0" w:space="0" w:color="auto"/>
          </w:divBdr>
        </w:div>
        <w:div w:id="2084595680">
          <w:marLeft w:val="0"/>
          <w:marRight w:val="0"/>
          <w:marTop w:val="0"/>
          <w:marBottom w:val="101"/>
          <w:divBdr>
            <w:top w:val="none" w:sz="0" w:space="0" w:color="auto"/>
            <w:left w:val="none" w:sz="0" w:space="0" w:color="auto"/>
            <w:bottom w:val="none" w:sz="0" w:space="0" w:color="auto"/>
            <w:right w:val="none" w:sz="0" w:space="0" w:color="auto"/>
          </w:divBdr>
        </w:div>
        <w:div w:id="466509040">
          <w:marLeft w:val="0"/>
          <w:marRight w:val="0"/>
          <w:marTop w:val="0"/>
          <w:marBottom w:val="101"/>
          <w:divBdr>
            <w:top w:val="none" w:sz="0" w:space="0" w:color="auto"/>
            <w:left w:val="none" w:sz="0" w:space="0" w:color="auto"/>
            <w:bottom w:val="none" w:sz="0" w:space="0" w:color="auto"/>
            <w:right w:val="none" w:sz="0" w:space="0" w:color="auto"/>
          </w:divBdr>
        </w:div>
        <w:div w:id="2034191081">
          <w:marLeft w:val="0"/>
          <w:marRight w:val="0"/>
          <w:marTop w:val="0"/>
          <w:marBottom w:val="101"/>
          <w:divBdr>
            <w:top w:val="none" w:sz="0" w:space="0" w:color="auto"/>
            <w:left w:val="none" w:sz="0" w:space="0" w:color="auto"/>
            <w:bottom w:val="none" w:sz="0" w:space="0" w:color="auto"/>
            <w:right w:val="none" w:sz="0" w:space="0" w:color="auto"/>
          </w:divBdr>
        </w:div>
        <w:div w:id="1647510095">
          <w:marLeft w:val="0"/>
          <w:marRight w:val="0"/>
          <w:marTop w:val="0"/>
          <w:marBottom w:val="101"/>
          <w:divBdr>
            <w:top w:val="none" w:sz="0" w:space="0" w:color="auto"/>
            <w:left w:val="none" w:sz="0" w:space="0" w:color="auto"/>
            <w:bottom w:val="none" w:sz="0" w:space="0" w:color="auto"/>
            <w:right w:val="none" w:sz="0" w:space="0" w:color="auto"/>
          </w:divBdr>
        </w:div>
        <w:div w:id="576793744">
          <w:marLeft w:val="0"/>
          <w:marRight w:val="0"/>
          <w:marTop w:val="0"/>
          <w:marBottom w:val="101"/>
          <w:divBdr>
            <w:top w:val="none" w:sz="0" w:space="0" w:color="auto"/>
            <w:left w:val="none" w:sz="0" w:space="0" w:color="auto"/>
            <w:bottom w:val="none" w:sz="0" w:space="0" w:color="auto"/>
            <w:right w:val="none" w:sz="0" w:space="0" w:color="auto"/>
          </w:divBdr>
        </w:div>
        <w:div w:id="369571028">
          <w:marLeft w:val="0"/>
          <w:marRight w:val="0"/>
          <w:marTop w:val="0"/>
          <w:marBottom w:val="101"/>
          <w:divBdr>
            <w:top w:val="none" w:sz="0" w:space="0" w:color="auto"/>
            <w:left w:val="none" w:sz="0" w:space="0" w:color="auto"/>
            <w:bottom w:val="none" w:sz="0" w:space="0" w:color="auto"/>
            <w:right w:val="none" w:sz="0" w:space="0" w:color="auto"/>
          </w:divBdr>
        </w:div>
        <w:div w:id="1102607508">
          <w:marLeft w:val="0"/>
          <w:marRight w:val="0"/>
          <w:marTop w:val="0"/>
          <w:marBottom w:val="101"/>
          <w:divBdr>
            <w:top w:val="none" w:sz="0" w:space="0" w:color="auto"/>
            <w:left w:val="none" w:sz="0" w:space="0" w:color="auto"/>
            <w:bottom w:val="none" w:sz="0" w:space="0" w:color="auto"/>
            <w:right w:val="none" w:sz="0" w:space="0" w:color="auto"/>
          </w:divBdr>
        </w:div>
        <w:div w:id="2105952578">
          <w:marLeft w:val="0"/>
          <w:marRight w:val="0"/>
          <w:marTop w:val="0"/>
          <w:marBottom w:val="101"/>
          <w:divBdr>
            <w:top w:val="none" w:sz="0" w:space="0" w:color="auto"/>
            <w:left w:val="none" w:sz="0" w:space="0" w:color="auto"/>
            <w:bottom w:val="none" w:sz="0" w:space="0" w:color="auto"/>
            <w:right w:val="none" w:sz="0" w:space="0" w:color="auto"/>
          </w:divBdr>
        </w:div>
        <w:div w:id="372077677">
          <w:marLeft w:val="0"/>
          <w:marRight w:val="0"/>
          <w:marTop w:val="0"/>
          <w:marBottom w:val="101"/>
          <w:divBdr>
            <w:top w:val="none" w:sz="0" w:space="0" w:color="auto"/>
            <w:left w:val="none" w:sz="0" w:space="0" w:color="auto"/>
            <w:bottom w:val="none" w:sz="0" w:space="0" w:color="auto"/>
            <w:right w:val="none" w:sz="0" w:space="0" w:color="auto"/>
          </w:divBdr>
        </w:div>
        <w:div w:id="882248200">
          <w:marLeft w:val="0"/>
          <w:marRight w:val="0"/>
          <w:marTop w:val="0"/>
          <w:marBottom w:val="101"/>
          <w:divBdr>
            <w:top w:val="none" w:sz="0" w:space="0" w:color="auto"/>
            <w:left w:val="none" w:sz="0" w:space="0" w:color="auto"/>
            <w:bottom w:val="none" w:sz="0" w:space="0" w:color="auto"/>
            <w:right w:val="none" w:sz="0" w:space="0" w:color="auto"/>
          </w:divBdr>
        </w:div>
        <w:div w:id="1481651837">
          <w:marLeft w:val="0"/>
          <w:marRight w:val="0"/>
          <w:marTop w:val="0"/>
          <w:marBottom w:val="101"/>
          <w:divBdr>
            <w:top w:val="none" w:sz="0" w:space="0" w:color="auto"/>
            <w:left w:val="none" w:sz="0" w:space="0" w:color="auto"/>
            <w:bottom w:val="none" w:sz="0" w:space="0" w:color="auto"/>
            <w:right w:val="none" w:sz="0" w:space="0" w:color="auto"/>
          </w:divBdr>
        </w:div>
        <w:div w:id="1767846799">
          <w:marLeft w:val="0"/>
          <w:marRight w:val="0"/>
          <w:marTop w:val="0"/>
          <w:marBottom w:val="101"/>
          <w:divBdr>
            <w:top w:val="none" w:sz="0" w:space="0" w:color="auto"/>
            <w:left w:val="none" w:sz="0" w:space="0" w:color="auto"/>
            <w:bottom w:val="none" w:sz="0" w:space="0" w:color="auto"/>
            <w:right w:val="none" w:sz="0" w:space="0" w:color="auto"/>
          </w:divBdr>
        </w:div>
        <w:div w:id="502821489">
          <w:marLeft w:val="0"/>
          <w:marRight w:val="0"/>
          <w:marTop w:val="0"/>
          <w:marBottom w:val="101"/>
          <w:divBdr>
            <w:top w:val="none" w:sz="0" w:space="0" w:color="auto"/>
            <w:left w:val="none" w:sz="0" w:space="0" w:color="auto"/>
            <w:bottom w:val="none" w:sz="0" w:space="0" w:color="auto"/>
            <w:right w:val="none" w:sz="0" w:space="0" w:color="auto"/>
          </w:divBdr>
        </w:div>
        <w:div w:id="248003458">
          <w:marLeft w:val="0"/>
          <w:marRight w:val="0"/>
          <w:marTop w:val="0"/>
          <w:marBottom w:val="101"/>
          <w:divBdr>
            <w:top w:val="none" w:sz="0" w:space="0" w:color="auto"/>
            <w:left w:val="none" w:sz="0" w:space="0" w:color="auto"/>
            <w:bottom w:val="none" w:sz="0" w:space="0" w:color="auto"/>
            <w:right w:val="none" w:sz="0" w:space="0" w:color="auto"/>
          </w:divBdr>
        </w:div>
        <w:div w:id="17439706">
          <w:marLeft w:val="0"/>
          <w:marRight w:val="0"/>
          <w:marTop w:val="0"/>
          <w:marBottom w:val="101"/>
          <w:divBdr>
            <w:top w:val="none" w:sz="0" w:space="0" w:color="auto"/>
            <w:left w:val="none" w:sz="0" w:space="0" w:color="auto"/>
            <w:bottom w:val="none" w:sz="0" w:space="0" w:color="auto"/>
            <w:right w:val="none" w:sz="0" w:space="0" w:color="auto"/>
          </w:divBdr>
        </w:div>
        <w:div w:id="237785176">
          <w:marLeft w:val="0"/>
          <w:marRight w:val="0"/>
          <w:marTop w:val="0"/>
          <w:marBottom w:val="101"/>
          <w:divBdr>
            <w:top w:val="none" w:sz="0" w:space="0" w:color="auto"/>
            <w:left w:val="none" w:sz="0" w:space="0" w:color="auto"/>
            <w:bottom w:val="none" w:sz="0" w:space="0" w:color="auto"/>
            <w:right w:val="none" w:sz="0" w:space="0" w:color="auto"/>
          </w:divBdr>
        </w:div>
        <w:div w:id="1515076489">
          <w:marLeft w:val="0"/>
          <w:marRight w:val="0"/>
          <w:marTop w:val="0"/>
          <w:marBottom w:val="101"/>
          <w:divBdr>
            <w:top w:val="none" w:sz="0" w:space="0" w:color="auto"/>
            <w:left w:val="none" w:sz="0" w:space="0" w:color="auto"/>
            <w:bottom w:val="none" w:sz="0" w:space="0" w:color="auto"/>
            <w:right w:val="none" w:sz="0" w:space="0" w:color="auto"/>
          </w:divBdr>
        </w:div>
        <w:div w:id="531455793">
          <w:marLeft w:val="0"/>
          <w:marRight w:val="0"/>
          <w:marTop w:val="0"/>
          <w:marBottom w:val="101"/>
          <w:divBdr>
            <w:top w:val="none" w:sz="0" w:space="0" w:color="auto"/>
            <w:left w:val="none" w:sz="0" w:space="0" w:color="auto"/>
            <w:bottom w:val="none" w:sz="0" w:space="0" w:color="auto"/>
            <w:right w:val="none" w:sz="0" w:space="0" w:color="auto"/>
          </w:divBdr>
        </w:div>
        <w:div w:id="1877113495">
          <w:marLeft w:val="0"/>
          <w:marRight w:val="0"/>
          <w:marTop w:val="0"/>
          <w:marBottom w:val="101"/>
          <w:divBdr>
            <w:top w:val="none" w:sz="0" w:space="0" w:color="auto"/>
            <w:left w:val="none" w:sz="0" w:space="0" w:color="auto"/>
            <w:bottom w:val="none" w:sz="0" w:space="0" w:color="auto"/>
            <w:right w:val="none" w:sz="0" w:space="0" w:color="auto"/>
          </w:divBdr>
        </w:div>
        <w:div w:id="776682079">
          <w:marLeft w:val="0"/>
          <w:marRight w:val="0"/>
          <w:marTop w:val="0"/>
          <w:marBottom w:val="101"/>
          <w:divBdr>
            <w:top w:val="none" w:sz="0" w:space="0" w:color="auto"/>
            <w:left w:val="none" w:sz="0" w:space="0" w:color="auto"/>
            <w:bottom w:val="none" w:sz="0" w:space="0" w:color="auto"/>
            <w:right w:val="none" w:sz="0" w:space="0" w:color="auto"/>
          </w:divBdr>
        </w:div>
        <w:div w:id="1708603624">
          <w:marLeft w:val="0"/>
          <w:marRight w:val="0"/>
          <w:marTop w:val="0"/>
          <w:marBottom w:val="101"/>
          <w:divBdr>
            <w:top w:val="none" w:sz="0" w:space="0" w:color="auto"/>
            <w:left w:val="none" w:sz="0" w:space="0" w:color="auto"/>
            <w:bottom w:val="none" w:sz="0" w:space="0" w:color="auto"/>
            <w:right w:val="none" w:sz="0" w:space="0" w:color="auto"/>
          </w:divBdr>
        </w:div>
        <w:div w:id="759761392">
          <w:marLeft w:val="0"/>
          <w:marRight w:val="0"/>
          <w:marTop w:val="0"/>
          <w:marBottom w:val="101"/>
          <w:divBdr>
            <w:top w:val="none" w:sz="0" w:space="0" w:color="auto"/>
            <w:left w:val="none" w:sz="0" w:space="0" w:color="auto"/>
            <w:bottom w:val="none" w:sz="0" w:space="0" w:color="auto"/>
            <w:right w:val="none" w:sz="0" w:space="0" w:color="auto"/>
          </w:divBdr>
        </w:div>
        <w:div w:id="1184708108">
          <w:marLeft w:val="0"/>
          <w:marRight w:val="0"/>
          <w:marTop w:val="0"/>
          <w:marBottom w:val="101"/>
          <w:divBdr>
            <w:top w:val="none" w:sz="0" w:space="0" w:color="auto"/>
            <w:left w:val="none" w:sz="0" w:space="0" w:color="auto"/>
            <w:bottom w:val="none" w:sz="0" w:space="0" w:color="auto"/>
            <w:right w:val="none" w:sz="0" w:space="0" w:color="auto"/>
          </w:divBdr>
        </w:div>
        <w:div w:id="4526990">
          <w:marLeft w:val="0"/>
          <w:marRight w:val="0"/>
          <w:marTop w:val="0"/>
          <w:marBottom w:val="101"/>
          <w:divBdr>
            <w:top w:val="none" w:sz="0" w:space="0" w:color="auto"/>
            <w:left w:val="none" w:sz="0" w:space="0" w:color="auto"/>
            <w:bottom w:val="none" w:sz="0" w:space="0" w:color="auto"/>
            <w:right w:val="none" w:sz="0" w:space="0" w:color="auto"/>
          </w:divBdr>
        </w:div>
        <w:div w:id="844980369">
          <w:marLeft w:val="0"/>
          <w:marRight w:val="0"/>
          <w:marTop w:val="0"/>
          <w:marBottom w:val="101"/>
          <w:divBdr>
            <w:top w:val="none" w:sz="0" w:space="0" w:color="auto"/>
            <w:left w:val="none" w:sz="0" w:space="0" w:color="auto"/>
            <w:bottom w:val="none" w:sz="0" w:space="0" w:color="auto"/>
            <w:right w:val="none" w:sz="0" w:space="0" w:color="auto"/>
          </w:divBdr>
        </w:div>
        <w:div w:id="776943977">
          <w:marLeft w:val="0"/>
          <w:marRight w:val="0"/>
          <w:marTop w:val="0"/>
          <w:marBottom w:val="101"/>
          <w:divBdr>
            <w:top w:val="none" w:sz="0" w:space="0" w:color="auto"/>
            <w:left w:val="none" w:sz="0" w:space="0" w:color="auto"/>
            <w:bottom w:val="none" w:sz="0" w:space="0" w:color="auto"/>
            <w:right w:val="none" w:sz="0" w:space="0" w:color="auto"/>
          </w:divBdr>
        </w:div>
        <w:div w:id="33045986">
          <w:marLeft w:val="720"/>
          <w:marRight w:val="0"/>
          <w:marTop w:val="0"/>
          <w:marBottom w:val="101"/>
          <w:divBdr>
            <w:top w:val="none" w:sz="0" w:space="0" w:color="auto"/>
            <w:left w:val="none" w:sz="0" w:space="0" w:color="auto"/>
            <w:bottom w:val="none" w:sz="0" w:space="0" w:color="auto"/>
            <w:right w:val="none" w:sz="0" w:space="0" w:color="auto"/>
          </w:divBdr>
        </w:div>
        <w:div w:id="586233214">
          <w:marLeft w:val="720"/>
          <w:marRight w:val="0"/>
          <w:marTop w:val="0"/>
          <w:marBottom w:val="101"/>
          <w:divBdr>
            <w:top w:val="none" w:sz="0" w:space="0" w:color="auto"/>
            <w:left w:val="none" w:sz="0" w:space="0" w:color="auto"/>
            <w:bottom w:val="none" w:sz="0" w:space="0" w:color="auto"/>
            <w:right w:val="none" w:sz="0" w:space="0" w:color="auto"/>
          </w:divBdr>
        </w:div>
        <w:div w:id="1186476998">
          <w:marLeft w:val="720"/>
          <w:marRight w:val="0"/>
          <w:marTop w:val="0"/>
          <w:marBottom w:val="101"/>
          <w:divBdr>
            <w:top w:val="none" w:sz="0" w:space="0" w:color="auto"/>
            <w:left w:val="none" w:sz="0" w:space="0" w:color="auto"/>
            <w:bottom w:val="none" w:sz="0" w:space="0" w:color="auto"/>
            <w:right w:val="none" w:sz="0" w:space="0" w:color="auto"/>
          </w:divBdr>
        </w:div>
        <w:div w:id="1354725780">
          <w:marLeft w:val="720"/>
          <w:marRight w:val="0"/>
          <w:marTop w:val="0"/>
          <w:marBottom w:val="101"/>
          <w:divBdr>
            <w:top w:val="none" w:sz="0" w:space="0" w:color="auto"/>
            <w:left w:val="none" w:sz="0" w:space="0" w:color="auto"/>
            <w:bottom w:val="none" w:sz="0" w:space="0" w:color="auto"/>
            <w:right w:val="none" w:sz="0" w:space="0" w:color="auto"/>
          </w:divBdr>
        </w:div>
        <w:div w:id="1591965670">
          <w:marLeft w:val="720"/>
          <w:marRight w:val="0"/>
          <w:marTop w:val="0"/>
          <w:marBottom w:val="101"/>
          <w:divBdr>
            <w:top w:val="none" w:sz="0" w:space="0" w:color="auto"/>
            <w:left w:val="none" w:sz="0" w:space="0" w:color="auto"/>
            <w:bottom w:val="none" w:sz="0" w:space="0" w:color="auto"/>
            <w:right w:val="none" w:sz="0" w:space="0" w:color="auto"/>
          </w:divBdr>
        </w:div>
        <w:div w:id="1427655174">
          <w:marLeft w:val="720"/>
          <w:marRight w:val="0"/>
          <w:marTop w:val="0"/>
          <w:marBottom w:val="101"/>
          <w:divBdr>
            <w:top w:val="none" w:sz="0" w:space="0" w:color="auto"/>
            <w:left w:val="none" w:sz="0" w:space="0" w:color="auto"/>
            <w:bottom w:val="none" w:sz="0" w:space="0" w:color="auto"/>
            <w:right w:val="none" w:sz="0" w:space="0" w:color="auto"/>
          </w:divBdr>
        </w:div>
        <w:div w:id="1735201408">
          <w:marLeft w:val="0"/>
          <w:marRight w:val="0"/>
          <w:marTop w:val="0"/>
          <w:marBottom w:val="101"/>
          <w:divBdr>
            <w:top w:val="none" w:sz="0" w:space="0" w:color="auto"/>
            <w:left w:val="none" w:sz="0" w:space="0" w:color="auto"/>
            <w:bottom w:val="none" w:sz="0" w:space="0" w:color="auto"/>
            <w:right w:val="none" w:sz="0" w:space="0" w:color="auto"/>
          </w:divBdr>
        </w:div>
        <w:div w:id="1112824329">
          <w:marLeft w:val="720"/>
          <w:marRight w:val="0"/>
          <w:marTop w:val="0"/>
          <w:marBottom w:val="101"/>
          <w:divBdr>
            <w:top w:val="none" w:sz="0" w:space="0" w:color="auto"/>
            <w:left w:val="none" w:sz="0" w:space="0" w:color="auto"/>
            <w:bottom w:val="none" w:sz="0" w:space="0" w:color="auto"/>
            <w:right w:val="none" w:sz="0" w:space="0" w:color="auto"/>
          </w:divBdr>
        </w:div>
        <w:div w:id="842740969">
          <w:marLeft w:val="720"/>
          <w:marRight w:val="0"/>
          <w:marTop w:val="0"/>
          <w:marBottom w:val="101"/>
          <w:divBdr>
            <w:top w:val="none" w:sz="0" w:space="0" w:color="auto"/>
            <w:left w:val="none" w:sz="0" w:space="0" w:color="auto"/>
            <w:bottom w:val="none" w:sz="0" w:space="0" w:color="auto"/>
            <w:right w:val="none" w:sz="0" w:space="0" w:color="auto"/>
          </w:divBdr>
        </w:div>
        <w:div w:id="1502431367">
          <w:marLeft w:val="720"/>
          <w:marRight w:val="0"/>
          <w:marTop w:val="0"/>
          <w:marBottom w:val="101"/>
          <w:divBdr>
            <w:top w:val="none" w:sz="0" w:space="0" w:color="auto"/>
            <w:left w:val="none" w:sz="0" w:space="0" w:color="auto"/>
            <w:bottom w:val="none" w:sz="0" w:space="0" w:color="auto"/>
            <w:right w:val="none" w:sz="0" w:space="0" w:color="auto"/>
          </w:divBdr>
        </w:div>
        <w:div w:id="2141535883">
          <w:marLeft w:val="720"/>
          <w:marRight w:val="0"/>
          <w:marTop w:val="0"/>
          <w:marBottom w:val="101"/>
          <w:divBdr>
            <w:top w:val="none" w:sz="0" w:space="0" w:color="auto"/>
            <w:left w:val="none" w:sz="0" w:space="0" w:color="auto"/>
            <w:bottom w:val="none" w:sz="0" w:space="0" w:color="auto"/>
            <w:right w:val="none" w:sz="0" w:space="0" w:color="auto"/>
          </w:divBdr>
        </w:div>
        <w:div w:id="45758275">
          <w:marLeft w:val="720"/>
          <w:marRight w:val="0"/>
          <w:marTop w:val="0"/>
          <w:marBottom w:val="101"/>
          <w:divBdr>
            <w:top w:val="none" w:sz="0" w:space="0" w:color="auto"/>
            <w:left w:val="none" w:sz="0" w:space="0" w:color="auto"/>
            <w:bottom w:val="none" w:sz="0" w:space="0" w:color="auto"/>
            <w:right w:val="none" w:sz="0" w:space="0" w:color="auto"/>
          </w:divBdr>
        </w:div>
        <w:div w:id="373429956">
          <w:marLeft w:val="0"/>
          <w:marRight w:val="0"/>
          <w:marTop w:val="0"/>
          <w:marBottom w:val="101"/>
          <w:divBdr>
            <w:top w:val="none" w:sz="0" w:space="0" w:color="auto"/>
            <w:left w:val="none" w:sz="0" w:space="0" w:color="auto"/>
            <w:bottom w:val="none" w:sz="0" w:space="0" w:color="auto"/>
            <w:right w:val="none" w:sz="0" w:space="0" w:color="auto"/>
          </w:divBdr>
        </w:div>
        <w:div w:id="1551958875">
          <w:marLeft w:val="720"/>
          <w:marRight w:val="0"/>
          <w:marTop w:val="0"/>
          <w:marBottom w:val="101"/>
          <w:divBdr>
            <w:top w:val="none" w:sz="0" w:space="0" w:color="auto"/>
            <w:left w:val="none" w:sz="0" w:space="0" w:color="auto"/>
            <w:bottom w:val="none" w:sz="0" w:space="0" w:color="auto"/>
            <w:right w:val="none" w:sz="0" w:space="0" w:color="auto"/>
          </w:divBdr>
        </w:div>
        <w:div w:id="1224564273">
          <w:marLeft w:val="720"/>
          <w:marRight w:val="0"/>
          <w:marTop w:val="0"/>
          <w:marBottom w:val="101"/>
          <w:divBdr>
            <w:top w:val="none" w:sz="0" w:space="0" w:color="auto"/>
            <w:left w:val="none" w:sz="0" w:space="0" w:color="auto"/>
            <w:bottom w:val="none" w:sz="0" w:space="0" w:color="auto"/>
            <w:right w:val="none" w:sz="0" w:space="0" w:color="auto"/>
          </w:divBdr>
        </w:div>
        <w:div w:id="601259190">
          <w:marLeft w:val="0"/>
          <w:marRight w:val="0"/>
          <w:marTop w:val="0"/>
          <w:marBottom w:val="101"/>
          <w:divBdr>
            <w:top w:val="none" w:sz="0" w:space="0" w:color="auto"/>
            <w:left w:val="none" w:sz="0" w:space="0" w:color="auto"/>
            <w:bottom w:val="none" w:sz="0" w:space="0" w:color="auto"/>
            <w:right w:val="none" w:sz="0" w:space="0" w:color="auto"/>
          </w:divBdr>
        </w:div>
        <w:div w:id="242573201">
          <w:marLeft w:val="1008"/>
          <w:marRight w:val="0"/>
          <w:marTop w:val="0"/>
          <w:marBottom w:val="101"/>
          <w:divBdr>
            <w:top w:val="none" w:sz="0" w:space="0" w:color="auto"/>
            <w:left w:val="none" w:sz="0" w:space="0" w:color="auto"/>
            <w:bottom w:val="none" w:sz="0" w:space="0" w:color="auto"/>
            <w:right w:val="none" w:sz="0" w:space="0" w:color="auto"/>
          </w:divBdr>
        </w:div>
        <w:div w:id="1872184709">
          <w:marLeft w:val="1008"/>
          <w:marRight w:val="0"/>
          <w:marTop w:val="0"/>
          <w:marBottom w:val="101"/>
          <w:divBdr>
            <w:top w:val="none" w:sz="0" w:space="0" w:color="auto"/>
            <w:left w:val="none" w:sz="0" w:space="0" w:color="auto"/>
            <w:bottom w:val="none" w:sz="0" w:space="0" w:color="auto"/>
            <w:right w:val="none" w:sz="0" w:space="0" w:color="auto"/>
          </w:divBdr>
        </w:div>
        <w:div w:id="461772917">
          <w:marLeft w:val="0"/>
          <w:marRight w:val="0"/>
          <w:marTop w:val="0"/>
          <w:marBottom w:val="101"/>
          <w:divBdr>
            <w:top w:val="none" w:sz="0" w:space="0" w:color="auto"/>
            <w:left w:val="none" w:sz="0" w:space="0" w:color="auto"/>
            <w:bottom w:val="none" w:sz="0" w:space="0" w:color="auto"/>
            <w:right w:val="none" w:sz="0" w:space="0" w:color="auto"/>
          </w:divBdr>
        </w:div>
        <w:div w:id="1092506769">
          <w:marLeft w:val="0"/>
          <w:marRight w:val="0"/>
          <w:marTop w:val="0"/>
          <w:marBottom w:val="101"/>
          <w:divBdr>
            <w:top w:val="none" w:sz="0" w:space="0" w:color="auto"/>
            <w:left w:val="none" w:sz="0" w:space="0" w:color="auto"/>
            <w:bottom w:val="none" w:sz="0" w:space="0" w:color="auto"/>
            <w:right w:val="none" w:sz="0" w:space="0" w:color="auto"/>
          </w:divBdr>
        </w:div>
        <w:div w:id="1709068728">
          <w:marLeft w:val="1008"/>
          <w:marRight w:val="0"/>
          <w:marTop w:val="0"/>
          <w:marBottom w:val="101"/>
          <w:divBdr>
            <w:top w:val="none" w:sz="0" w:space="0" w:color="auto"/>
            <w:left w:val="none" w:sz="0" w:space="0" w:color="auto"/>
            <w:bottom w:val="none" w:sz="0" w:space="0" w:color="auto"/>
            <w:right w:val="none" w:sz="0" w:space="0" w:color="auto"/>
          </w:divBdr>
        </w:div>
        <w:div w:id="801315569">
          <w:marLeft w:val="1008"/>
          <w:marRight w:val="0"/>
          <w:marTop w:val="0"/>
          <w:marBottom w:val="101"/>
          <w:divBdr>
            <w:top w:val="none" w:sz="0" w:space="0" w:color="auto"/>
            <w:left w:val="none" w:sz="0" w:space="0" w:color="auto"/>
            <w:bottom w:val="none" w:sz="0" w:space="0" w:color="auto"/>
            <w:right w:val="none" w:sz="0" w:space="0" w:color="auto"/>
          </w:divBdr>
        </w:div>
        <w:div w:id="717388977">
          <w:marLeft w:val="0"/>
          <w:marRight w:val="0"/>
          <w:marTop w:val="0"/>
          <w:marBottom w:val="101"/>
          <w:divBdr>
            <w:top w:val="none" w:sz="0" w:space="0" w:color="auto"/>
            <w:left w:val="none" w:sz="0" w:space="0" w:color="auto"/>
            <w:bottom w:val="none" w:sz="0" w:space="0" w:color="auto"/>
            <w:right w:val="none" w:sz="0" w:space="0" w:color="auto"/>
          </w:divBdr>
        </w:div>
        <w:div w:id="1231115354">
          <w:marLeft w:val="0"/>
          <w:marRight w:val="0"/>
          <w:marTop w:val="0"/>
          <w:marBottom w:val="101"/>
          <w:divBdr>
            <w:top w:val="none" w:sz="0" w:space="0" w:color="auto"/>
            <w:left w:val="none" w:sz="0" w:space="0" w:color="auto"/>
            <w:bottom w:val="none" w:sz="0" w:space="0" w:color="auto"/>
            <w:right w:val="none" w:sz="0" w:space="0" w:color="auto"/>
          </w:divBdr>
        </w:div>
        <w:div w:id="568004263">
          <w:marLeft w:val="0"/>
          <w:marRight w:val="0"/>
          <w:marTop w:val="0"/>
          <w:marBottom w:val="101"/>
          <w:divBdr>
            <w:top w:val="none" w:sz="0" w:space="0" w:color="auto"/>
            <w:left w:val="none" w:sz="0" w:space="0" w:color="auto"/>
            <w:bottom w:val="none" w:sz="0" w:space="0" w:color="auto"/>
            <w:right w:val="none" w:sz="0" w:space="0" w:color="auto"/>
          </w:divBdr>
        </w:div>
        <w:div w:id="365058345">
          <w:marLeft w:val="1008"/>
          <w:marRight w:val="0"/>
          <w:marTop w:val="0"/>
          <w:marBottom w:val="101"/>
          <w:divBdr>
            <w:top w:val="none" w:sz="0" w:space="0" w:color="auto"/>
            <w:left w:val="none" w:sz="0" w:space="0" w:color="auto"/>
            <w:bottom w:val="none" w:sz="0" w:space="0" w:color="auto"/>
            <w:right w:val="none" w:sz="0" w:space="0" w:color="auto"/>
          </w:divBdr>
        </w:div>
        <w:div w:id="552691834">
          <w:marLeft w:val="1008"/>
          <w:marRight w:val="0"/>
          <w:marTop w:val="0"/>
          <w:marBottom w:val="101"/>
          <w:divBdr>
            <w:top w:val="none" w:sz="0" w:space="0" w:color="auto"/>
            <w:left w:val="none" w:sz="0" w:space="0" w:color="auto"/>
            <w:bottom w:val="none" w:sz="0" w:space="0" w:color="auto"/>
            <w:right w:val="none" w:sz="0" w:space="0" w:color="auto"/>
          </w:divBdr>
        </w:div>
        <w:div w:id="1044250982">
          <w:marLeft w:val="0"/>
          <w:marRight w:val="0"/>
          <w:marTop w:val="0"/>
          <w:marBottom w:val="101"/>
          <w:divBdr>
            <w:top w:val="none" w:sz="0" w:space="0" w:color="auto"/>
            <w:left w:val="none" w:sz="0" w:space="0" w:color="auto"/>
            <w:bottom w:val="none" w:sz="0" w:space="0" w:color="auto"/>
            <w:right w:val="none" w:sz="0" w:space="0" w:color="auto"/>
          </w:divBdr>
        </w:div>
        <w:div w:id="592011769">
          <w:marLeft w:val="0"/>
          <w:marRight w:val="0"/>
          <w:marTop w:val="0"/>
          <w:marBottom w:val="101"/>
          <w:divBdr>
            <w:top w:val="none" w:sz="0" w:space="0" w:color="auto"/>
            <w:left w:val="none" w:sz="0" w:space="0" w:color="auto"/>
            <w:bottom w:val="none" w:sz="0" w:space="0" w:color="auto"/>
            <w:right w:val="none" w:sz="0" w:space="0" w:color="auto"/>
          </w:divBdr>
        </w:div>
        <w:div w:id="726729736">
          <w:marLeft w:val="1008"/>
          <w:marRight w:val="0"/>
          <w:marTop w:val="0"/>
          <w:marBottom w:val="101"/>
          <w:divBdr>
            <w:top w:val="none" w:sz="0" w:space="0" w:color="auto"/>
            <w:left w:val="none" w:sz="0" w:space="0" w:color="auto"/>
            <w:bottom w:val="none" w:sz="0" w:space="0" w:color="auto"/>
            <w:right w:val="none" w:sz="0" w:space="0" w:color="auto"/>
          </w:divBdr>
        </w:div>
        <w:div w:id="833032487">
          <w:marLeft w:val="1008"/>
          <w:marRight w:val="0"/>
          <w:marTop w:val="0"/>
          <w:marBottom w:val="101"/>
          <w:divBdr>
            <w:top w:val="none" w:sz="0" w:space="0" w:color="auto"/>
            <w:left w:val="none" w:sz="0" w:space="0" w:color="auto"/>
            <w:bottom w:val="none" w:sz="0" w:space="0" w:color="auto"/>
            <w:right w:val="none" w:sz="0" w:space="0" w:color="auto"/>
          </w:divBdr>
        </w:div>
        <w:div w:id="294796339">
          <w:marLeft w:val="1008"/>
          <w:marRight w:val="0"/>
          <w:marTop w:val="0"/>
          <w:marBottom w:val="101"/>
          <w:divBdr>
            <w:top w:val="none" w:sz="0" w:space="0" w:color="auto"/>
            <w:left w:val="none" w:sz="0" w:space="0" w:color="auto"/>
            <w:bottom w:val="none" w:sz="0" w:space="0" w:color="auto"/>
            <w:right w:val="none" w:sz="0" w:space="0" w:color="auto"/>
          </w:divBdr>
        </w:div>
        <w:div w:id="345862181">
          <w:marLeft w:val="0"/>
          <w:marRight w:val="0"/>
          <w:marTop w:val="0"/>
          <w:marBottom w:val="101"/>
          <w:divBdr>
            <w:top w:val="none" w:sz="0" w:space="0" w:color="auto"/>
            <w:left w:val="none" w:sz="0" w:space="0" w:color="auto"/>
            <w:bottom w:val="none" w:sz="0" w:space="0" w:color="auto"/>
            <w:right w:val="none" w:sz="0" w:space="0" w:color="auto"/>
          </w:divBdr>
        </w:div>
        <w:div w:id="1890649587">
          <w:marLeft w:val="0"/>
          <w:marRight w:val="0"/>
          <w:marTop w:val="0"/>
          <w:marBottom w:val="101"/>
          <w:divBdr>
            <w:top w:val="none" w:sz="0" w:space="0" w:color="auto"/>
            <w:left w:val="none" w:sz="0" w:space="0" w:color="auto"/>
            <w:bottom w:val="none" w:sz="0" w:space="0" w:color="auto"/>
            <w:right w:val="none" w:sz="0" w:space="0" w:color="auto"/>
          </w:divBdr>
        </w:div>
        <w:div w:id="1124079287">
          <w:marLeft w:val="1008"/>
          <w:marRight w:val="0"/>
          <w:marTop w:val="0"/>
          <w:marBottom w:val="101"/>
          <w:divBdr>
            <w:top w:val="none" w:sz="0" w:space="0" w:color="auto"/>
            <w:left w:val="none" w:sz="0" w:space="0" w:color="auto"/>
            <w:bottom w:val="none" w:sz="0" w:space="0" w:color="auto"/>
            <w:right w:val="none" w:sz="0" w:space="0" w:color="auto"/>
          </w:divBdr>
        </w:div>
        <w:div w:id="2039575631">
          <w:marLeft w:val="1008"/>
          <w:marRight w:val="0"/>
          <w:marTop w:val="0"/>
          <w:marBottom w:val="101"/>
          <w:divBdr>
            <w:top w:val="none" w:sz="0" w:space="0" w:color="auto"/>
            <w:left w:val="none" w:sz="0" w:space="0" w:color="auto"/>
            <w:bottom w:val="none" w:sz="0" w:space="0" w:color="auto"/>
            <w:right w:val="none" w:sz="0" w:space="0" w:color="auto"/>
          </w:divBdr>
        </w:div>
        <w:div w:id="825439281">
          <w:marLeft w:val="1008"/>
          <w:marRight w:val="0"/>
          <w:marTop w:val="0"/>
          <w:marBottom w:val="101"/>
          <w:divBdr>
            <w:top w:val="none" w:sz="0" w:space="0" w:color="auto"/>
            <w:left w:val="none" w:sz="0" w:space="0" w:color="auto"/>
            <w:bottom w:val="none" w:sz="0" w:space="0" w:color="auto"/>
            <w:right w:val="none" w:sz="0" w:space="0" w:color="auto"/>
          </w:divBdr>
        </w:div>
        <w:div w:id="1625577825">
          <w:marLeft w:val="0"/>
          <w:marRight w:val="0"/>
          <w:marTop w:val="0"/>
          <w:marBottom w:val="101"/>
          <w:divBdr>
            <w:top w:val="none" w:sz="0" w:space="0" w:color="auto"/>
            <w:left w:val="none" w:sz="0" w:space="0" w:color="auto"/>
            <w:bottom w:val="none" w:sz="0" w:space="0" w:color="auto"/>
            <w:right w:val="none" w:sz="0" w:space="0" w:color="auto"/>
          </w:divBdr>
        </w:div>
        <w:div w:id="281806852">
          <w:marLeft w:val="0"/>
          <w:marRight w:val="0"/>
          <w:marTop w:val="0"/>
          <w:marBottom w:val="101"/>
          <w:divBdr>
            <w:top w:val="none" w:sz="0" w:space="0" w:color="auto"/>
            <w:left w:val="none" w:sz="0" w:space="0" w:color="auto"/>
            <w:bottom w:val="none" w:sz="0" w:space="0" w:color="auto"/>
            <w:right w:val="none" w:sz="0" w:space="0" w:color="auto"/>
          </w:divBdr>
        </w:div>
        <w:div w:id="452217211">
          <w:marLeft w:val="1008"/>
          <w:marRight w:val="0"/>
          <w:marTop w:val="0"/>
          <w:marBottom w:val="101"/>
          <w:divBdr>
            <w:top w:val="none" w:sz="0" w:space="0" w:color="auto"/>
            <w:left w:val="none" w:sz="0" w:space="0" w:color="auto"/>
            <w:bottom w:val="none" w:sz="0" w:space="0" w:color="auto"/>
            <w:right w:val="none" w:sz="0" w:space="0" w:color="auto"/>
          </w:divBdr>
        </w:div>
        <w:div w:id="561141805">
          <w:marLeft w:val="1426"/>
          <w:marRight w:val="0"/>
          <w:marTop w:val="0"/>
          <w:marBottom w:val="101"/>
          <w:divBdr>
            <w:top w:val="none" w:sz="0" w:space="0" w:color="auto"/>
            <w:left w:val="none" w:sz="0" w:space="0" w:color="auto"/>
            <w:bottom w:val="none" w:sz="0" w:space="0" w:color="auto"/>
            <w:right w:val="none" w:sz="0" w:space="0" w:color="auto"/>
          </w:divBdr>
        </w:div>
        <w:div w:id="1718698899">
          <w:marLeft w:val="1426"/>
          <w:marRight w:val="0"/>
          <w:marTop w:val="0"/>
          <w:marBottom w:val="101"/>
          <w:divBdr>
            <w:top w:val="none" w:sz="0" w:space="0" w:color="auto"/>
            <w:left w:val="none" w:sz="0" w:space="0" w:color="auto"/>
            <w:bottom w:val="none" w:sz="0" w:space="0" w:color="auto"/>
            <w:right w:val="none" w:sz="0" w:space="0" w:color="auto"/>
          </w:divBdr>
        </w:div>
        <w:div w:id="1937980995">
          <w:marLeft w:val="1426"/>
          <w:marRight w:val="0"/>
          <w:marTop w:val="0"/>
          <w:marBottom w:val="101"/>
          <w:divBdr>
            <w:top w:val="none" w:sz="0" w:space="0" w:color="auto"/>
            <w:left w:val="none" w:sz="0" w:space="0" w:color="auto"/>
            <w:bottom w:val="none" w:sz="0" w:space="0" w:color="auto"/>
            <w:right w:val="none" w:sz="0" w:space="0" w:color="auto"/>
          </w:divBdr>
        </w:div>
        <w:div w:id="785462307">
          <w:marLeft w:val="1008"/>
          <w:marRight w:val="0"/>
          <w:marTop w:val="0"/>
          <w:marBottom w:val="101"/>
          <w:divBdr>
            <w:top w:val="none" w:sz="0" w:space="0" w:color="auto"/>
            <w:left w:val="none" w:sz="0" w:space="0" w:color="auto"/>
            <w:bottom w:val="none" w:sz="0" w:space="0" w:color="auto"/>
            <w:right w:val="none" w:sz="0" w:space="0" w:color="auto"/>
          </w:divBdr>
        </w:div>
        <w:div w:id="806436803">
          <w:marLeft w:val="0"/>
          <w:marRight w:val="0"/>
          <w:marTop w:val="0"/>
          <w:marBottom w:val="101"/>
          <w:divBdr>
            <w:top w:val="none" w:sz="0" w:space="0" w:color="auto"/>
            <w:left w:val="none" w:sz="0" w:space="0" w:color="auto"/>
            <w:bottom w:val="none" w:sz="0" w:space="0" w:color="auto"/>
            <w:right w:val="none" w:sz="0" w:space="0" w:color="auto"/>
          </w:divBdr>
        </w:div>
        <w:div w:id="988285546">
          <w:marLeft w:val="0"/>
          <w:marRight w:val="0"/>
          <w:marTop w:val="0"/>
          <w:marBottom w:val="101"/>
          <w:divBdr>
            <w:top w:val="none" w:sz="0" w:space="0" w:color="auto"/>
            <w:left w:val="none" w:sz="0" w:space="0" w:color="auto"/>
            <w:bottom w:val="none" w:sz="0" w:space="0" w:color="auto"/>
            <w:right w:val="none" w:sz="0" w:space="0" w:color="auto"/>
          </w:divBdr>
        </w:div>
        <w:div w:id="2137134766">
          <w:marLeft w:val="0"/>
          <w:marRight w:val="0"/>
          <w:marTop w:val="0"/>
          <w:marBottom w:val="101"/>
          <w:divBdr>
            <w:top w:val="none" w:sz="0" w:space="0" w:color="auto"/>
            <w:left w:val="none" w:sz="0" w:space="0" w:color="auto"/>
            <w:bottom w:val="none" w:sz="0" w:space="0" w:color="auto"/>
            <w:right w:val="none" w:sz="0" w:space="0" w:color="auto"/>
          </w:divBdr>
        </w:div>
        <w:div w:id="446852331">
          <w:marLeft w:val="0"/>
          <w:marRight w:val="0"/>
          <w:marTop w:val="0"/>
          <w:marBottom w:val="101"/>
          <w:divBdr>
            <w:top w:val="none" w:sz="0" w:space="0" w:color="auto"/>
            <w:left w:val="none" w:sz="0" w:space="0" w:color="auto"/>
            <w:bottom w:val="none" w:sz="0" w:space="0" w:color="auto"/>
            <w:right w:val="none" w:sz="0" w:space="0" w:color="auto"/>
          </w:divBdr>
        </w:div>
        <w:div w:id="502089099">
          <w:marLeft w:val="0"/>
          <w:marRight w:val="0"/>
          <w:marTop w:val="0"/>
          <w:marBottom w:val="101"/>
          <w:divBdr>
            <w:top w:val="none" w:sz="0" w:space="0" w:color="auto"/>
            <w:left w:val="none" w:sz="0" w:space="0" w:color="auto"/>
            <w:bottom w:val="none" w:sz="0" w:space="0" w:color="auto"/>
            <w:right w:val="none" w:sz="0" w:space="0" w:color="auto"/>
          </w:divBdr>
        </w:div>
        <w:div w:id="51194361">
          <w:marLeft w:val="0"/>
          <w:marRight w:val="0"/>
          <w:marTop w:val="0"/>
          <w:marBottom w:val="101"/>
          <w:divBdr>
            <w:top w:val="none" w:sz="0" w:space="0" w:color="auto"/>
            <w:left w:val="none" w:sz="0" w:space="0" w:color="auto"/>
            <w:bottom w:val="none" w:sz="0" w:space="0" w:color="auto"/>
            <w:right w:val="none" w:sz="0" w:space="0" w:color="auto"/>
          </w:divBdr>
        </w:div>
        <w:div w:id="958758052">
          <w:marLeft w:val="0"/>
          <w:marRight w:val="0"/>
          <w:marTop w:val="0"/>
          <w:marBottom w:val="101"/>
          <w:divBdr>
            <w:top w:val="none" w:sz="0" w:space="0" w:color="auto"/>
            <w:left w:val="none" w:sz="0" w:space="0" w:color="auto"/>
            <w:bottom w:val="none" w:sz="0" w:space="0" w:color="auto"/>
            <w:right w:val="none" w:sz="0" w:space="0" w:color="auto"/>
          </w:divBdr>
        </w:div>
        <w:div w:id="1314599668">
          <w:marLeft w:val="0"/>
          <w:marRight w:val="0"/>
          <w:marTop w:val="0"/>
          <w:marBottom w:val="101"/>
          <w:divBdr>
            <w:top w:val="none" w:sz="0" w:space="0" w:color="auto"/>
            <w:left w:val="none" w:sz="0" w:space="0" w:color="auto"/>
            <w:bottom w:val="none" w:sz="0" w:space="0" w:color="auto"/>
            <w:right w:val="none" w:sz="0" w:space="0" w:color="auto"/>
          </w:divBdr>
        </w:div>
        <w:div w:id="1404907818">
          <w:marLeft w:val="0"/>
          <w:marRight w:val="0"/>
          <w:marTop w:val="0"/>
          <w:marBottom w:val="101"/>
          <w:divBdr>
            <w:top w:val="none" w:sz="0" w:space="0" w:color="auto"/>
            <w:left w:val="none" w:sz="0" w:space="0" w:color="auto"/>
            <w:bottom w:val="none" w:sz="0" w:space="0" w:color="auto"/>
            <w:right w:val="none" w:sz="0" w:space="0" w:color="auto"/>
          </w:divBdr>
        </w:div>
        <w:div w:id="510337783">
          <w:marLeft w:val="0"/>
          <w:marRight w:val="0"/>
          <w:marTop w:val="0"/>
          <w:marBottom w:val="101"/>
          <w:divBdr>
            <w:top w:val="none" w:sz="0" w:space="0" w:color="auto"/>
            <w:left w:val="none" w:sz="0" w:space="0" w:color="auto"/>
            <w:bottom w:val="none" w:sz="0" w:space="0" w:color="auto"/>
            <w:right w:val="none" w:sz="0" w:space="0" w:color="auto"/>
          </w:divBdr>
        </w:div>
        <w:div w:id="2016105969">
          <w:marLeft w:val="0"/>
          <w:marRight w:val="0"/>
          <w:marTop w:val="0"/>
          <w:marBottom w:val="101"/>
          <w:divBdr>
            <w:top w:val="none" w:sz="0" w:space="0" w:color="auto"/>
            <w:left w:val="none" w:sz="0" w:space="0" w:color="auto"/>
            <w:bottom w:val="none" w:sz="0" w:space="0" w:color="auto"/>
            <w:right w:val="none" w:sz="0" w:space="0" w:color="auto"/>
          </w:divBdr>
        </w:div>
        <w:div w:id="431123274">
          <w:marLeft w:val="0"/>
          <w:marRight w:val="0"/>
          <w:marTop w:val="0"/>
          <w:marBottom w:val="101"/>
          <w:divBdr>
            <w:top w:val="none" w:sz="0" w:space="0" w:color="auto"/>
            <w:left w:val="none" w:sz="0" w:space="0" w:color="auto"/>
            <w:bottom w:val="none" w:sz="0" w:space="0" w:color="auto"/>
            <w:right w:val="none" w:sz="0" w:space="0" w:color="auto"/>
          </w:divBdr>
        </w:div>
        <w:div w:id="788158731">
          <w:marLeft w:val="0"/>
          <w:marRight w:val="0"/>
          <w:marTop w:val="0"/>
          <w:marBottom w:val="101"/>
          <w:divBdr>
            <w:top w:val="none" w:sz="0" w:space="0" w:color="auto"/>
            <w:left w:val="none" w:sz="0" w:space="0" w:color="auto"/>
            <w:bottom w:val="none" w:sz="0" w:space="0" w:color="auto"/>
            <w:right w:val="none" w:sz="0" w:space="0" w:color="auto"/>
          </w:divBdr>
        </w:div>
        <w:div w:id="505435952">
          <w:marLeft w:val="0"/>
          <w:marRight w:val="0"/>
          <w:marTop w:val="0"/>
          <w:marBottom w:val="101"/>
          <w:divBdr>
            <w:top w:val="none" w:sz="0" w:space="0" w:color="auto"/>
            <w:left w:val="none" w:sz="0" w:space="0" w:color="auto"/>
            <w:bottom w:val="none" w:sz="0" w:space="0" w:color="auto"/>
            <w:right w:val="none" w:sz="0" w:space="0" w:color="auto"/>
          </w:divBdr>
        </w:div>
        <w:div w:id="1676108940">
          <w:marLeft w:val="0"/>
          <w:marRight w:val="0"/>
          <w:marTop w:val="0"/>
          <w:marBottom w:val="101"/>
          <w:divBdr>
            <w:top w:val="none" w:sz="0" w:space="0" w:color="auto"/>
            <w:left w:val="none" w:sz="0" w:space="0" w:color="auto"/>
            <w:bottom w:val="none" w:sz="0" w:space="0" w:color="auto"/>
            <w:right w:val="none" w:sz="0" w:space="0" w:color="auto"/>
          </w:divBdr>
        </w:div>
        <w:div w:id="6491148">
          <w:marLeft w:val="0"/>
          <w:marRight w:val="0"/>
          <w:marTop w:val="0"/>
          <w:marBottom w:val="101"/>
          <w:divBdr>
            <w:top w:val="none" w:sz="0" w:space="0" w:color="auto"/>
            <w:left w:val="none" w:sz="0" w:space="0" w:color="auto"/>
            <w:bottom w:val="none" w:sz="0" w:space="0" w:color="auto"/>
            <w:right w:val="none" w:sz="0" w:space="0" w:color="auto"/>
          </w:divBdr>
        </w:div>
        <w:div w:id="902256666">
          <w:marLeft w:val="0"/>
          <w:marRight w:val="0"/>
          <w:marTop w:val="0"/>
          <w:marBottom w:val="101"/>
          <w:divBdr>
            <w:top w:val="none" w:sz="0" w:space="0" w:color="auto"/>
            <w:left w:val="none" w:sz="0" w:space="0" w:color="auto"/>
            <w:bottom w:val="none" w:sz="0" w:space="0" w:color="auto"/>
            <w:right w:val="none" w:sz="0" w:space="0" w:color="auto"/>
          </w:divBdr>
        </w:div>
        <w:div w:id="1950115154">
          <w:marLeft w:val="0"/>
          <w:marRight w:val="0"/>
          <w:marTop w:val="0"/>
          <w:marBottom w:val="101"/>
          <w:divBdr>
            <w:top w:val="none" w:sz="0" w:space="0" w:color="auto"/>
            <w:left w:val="none" w:sz="0" w:space="0" w:color="auto"/>
            <w:bottom w:val="none" w:sz="0" w:space="0" w:color="auto"/>
            <w:right w:val="none" w:sz="0" w:space="0" w:color="auto"/>
          </w:divBdr>
        </w:div>
        <w:div w:id="673916901">
          <w:marLeft w:val="0"/>
          <w:marRight w:val="0"/>
          <w:marTop w:val="0"/>
          <w:marBottom w:val="101"/>
          <w:divBdr>
            <w:top w:val="none" w:sz="0" w:space="0" w:color="auto"/>
            <w:left w:val="none" w:sz="0" w:space="0" w:color="auto"/>
            <w:bottom w:val="none" w:sz="0" w:space="0" w:color="auto"/>
            <w:right w:val="none" w:sz="0" w:space="0" w:color="auto"/>
          </w:divBdr>
        </w:div>
        <w:div w:id="150562547">
          <w:marLeft w:val="0"/>
          <w:marRight w:val="0"/>
          <w:marTop w:val="0"/>
          <w:marBottom w:val="101"/>
          <w:divBdr>
            <w:top w:val="none" w:sz="0" w:space="0" w:color="auto"/>
            <w:left w:val="none" w:sz="0" w:space="0" w:color="auto"/>
            <w:bottom w:val="none" w:sz="0" w:space="0" w:color="auto"/>
            <w:right w:val="none" w:sz="0" w:space="0" w:color="auto"/>
          </w:divBdr>
        </w:div>
        <w:div w:id="838497569">
          <w:marLeft w:val="0"/>
          <w:marRight w:val="0"/>
          <w:marTop w:val="0"/>
          <w:marBottom w:val="101"/>
          <w:divBdr>
            <w:top w:val="none" w:sz="0" w:space="0" w:color="auto"/>
            <w:left w:val="none" w:sz="0" w:space="0" w:color="auto"/>
            <w:bottom w:val="none" w:sz="0" w:space="0" w:color="auto"/>
            <w:right w:val="none" w:sz="0" w:space="0" w:color="auto"/>
          </w:divBdr>
        </w:div>
        <w:div w:id="365644543">
          <w:marLeft w:val="0"/>
          <w:marRight w:val="0"/>
          <w:marTop w:val="0"/>
          <w:marBottom w:val="101"/>
          <w:divBdr>
            <w:top w:val="none" w:sz="0" w:space="0" w:color="auto"/>
            <w:left w:val="none" w:sz="0" w:space="0" w:color="auto"/>
            <w:bottom w:val="none" w:sz="0" w:space="0" w:color="auto"/>
            <w:right w:val="none" w:sz="0" w:space="0" w:color="auto"/>
          </w:divBdr>
        </w:div>
        <w:div w:id="1143081740">
          <w:marLeft w:val="0"/>
          <w:marRight w:val="0"/>
          <w:marTop w:val="0"/>
          <w:marBottom w:val="101"/>
          <w:divBdr>
            <w:top w:val="none" w:sz="0" w:space="0" w:color="auto"/>
            <w:left w:val="none" w:sz="0" w:space="0" w:color="auto"/>
            <w:bottom w:val="none" w:sz="0" w:space="0" w:color="auto"/>
            <w:right w:val="none" w:sz="0" w:space="0" w:color="auto"/>
          </w:divBdr>
        </w:div>
        <w:div w:id="1199393181">
          <w:marLeft w:val="0"/>
          <w:marRight w:val="0"/>
          <w:marTop w:val="0"/>
          <w:marBottom w:val="101"/>
          <w:divBdr>
            <w:top w:val="none" w:sz="0" w:space="0" w:color="auto"/>
            <w:left w:val="none" w:sz="0" w:space="0" w:color="auto"/>
            <w:bottom w:val="none" w:sz="0" w:space="0" w:color="auto"/>
            <w:right w:val="none" w:sz="0" w:space="0" w:color="auto"/>
          </w:divBdr>
        </w:div>
        <w:div w:id="758873733">
          <w:marLeft w:val="0"/>
          <w:marRight w:val="0"/>
          <w:marTop w:val="0"/>
          <w:marBottom w:val="101"/>
          <w:divBdr>
            <w:top w:val="none" w:sz="0" w:space="0" w:color="auto"/>
            <w:left w:val="none" w:sz="0" w:space="0" w:color="auto"/>
            <w:bottom w:val="none" w:sz="0" w:space="0" w:color="auto"/>
            <w:right w:val="none" w:sz="0" w:space="0" w:color="auto"/>
          </w:divBdr>
        </w:div>
        <w:div w:id="1621835732">
          <w:marLeft w:val="0"/>
          <w:marRight w:val="0"/>
          <w:marTop w:val="0"/>
          <w:marBottom w:val="101"/>
          <w:divBdr>
            <w:top w:val="none" w:sz="0" w:space="0" w:color="auto"/>
            <w:left w:val="none" w:sz="0" w:space="0" w:color="auto"/>
            <w:bottom w:val="none" w:sz="0" w:space="0" w:color="auto"/>
            <w:right w:val="none" w:sz="0" w:space="0" w:color="auto"/>
          </w:divBdr>
        </w:div>
        <w:div w:id="1386027288">
          <w:marLeft w:val="0"/>
          <w:marRight w:val="0"/>
          <w:marTop w:val="0"/>
          <w:marBottom w:val="101"/>
          <w:divBdr>
            <w:top w:val="none" w:sz="0" w:space="0" w:color="auto"/>
            <w:left w:val="none" w:sz="0" w:space="0" w:color="auto"/>
            <w:bottom w:val="none" w:sz="0" w:space="0" w:color="auto"/>
            <w:right w:val="none" w:sz="0" w:space="0" w:color="auto"/>
          </w:divBdr>
        </w:div>
        <w:div w:id="1060979641">
          <w:marLeft w:val="0"/>
          <w:marRight w:val="0"/>
          <w:marTop w:val="0"/>
          <w:marBottom w:val="101"/>
          <w:divBdr>
            <w:top w:val="none" w:sz="0" w:space="0" w:color="auto"/>
            <w:left w:val="none" w:sz="0" w:space="0" w:color="auto"/>
            <w:bottom w:val="none" w:sz="0" w:space="0" w:color="auto"/>
            <w:right w:val="none" w:sz="0" w:space="0" w:color="auto"/>
          </w:divBdr>
        </w:div>
        <w:div w:id="666982108">
          <w:marLeft w:val="0"/>
          <w:marRight w:val="0"/>
          <w:marTop w:val="0"/>
          <w:marBottom w:val="101"/>
          <w:divBdr>
            <w:top w:val="none" w:sz="0" w:space="0" w:color="auto"/>
            <w:left w:val="none" w:sz="0" w:space="0" w:color="auto"/>
            <w:bottom w:val="none" w:sz="0" w:space="0" w:color="auto"/>
            <w:right w:val="none" w:sz="0" w:space="0" w:color="auto"/>
          </w:divBdr>
        </w:div>
        <w:div w:id="1554540383">
          <w:marLeft w:val="0"/>
          <w:marRight w:val="0"/>
          <w:marTop w:val="0"/>
          <w:marBottom w:val="101"/>
          <w:divBdr>
            <w:top w:val="none" w:sz="0" w:space="0" w:color="auto"/>
            <w:left w:val="none" w:sz="0" w:space="0" w:color="auto"/>
            <w:bottom w:val="none" w:sz="0" w:space="0" w:color="auto"/>
            <w:right w:val="none" w:sz="0" w:space="0" w:color="auto"/>
          </w:divBdr>
        </w:div>
        <w:div w:id="1585410300">
          <w:marLeft w:val="0"/>
          <w:marRight w:val="0"/>
          <w:marTop w:val="0"/>
          <w:marBottom w:val="101"/>
          <w:divBdr>
            <w:top w:val="none" w:sz="0" w:space="0" w:color="auto"/>
            <w:left w:val="none" w:sz="0" w:space="0" w:color="auto"/>
            <w:bottom w:val="none" w:sz="0" w:space="0" w:color="auto"/>
            <w:right w:val="none" w:sz="0" w:space="0" w:color="auto"/>
          </w:divBdr>
        </w:div>
        <w:div w:id="795022638">
          <w:marLeft w:val="0"/>
          <w:marRight w:val="0"/>
          <w:marTop w:val="0"/>
          <w:marBottom w:val="101"/>
          <w:divBdr>
            <w:top w:val="none" w:sz="0" w:space="0" w:color="auto"/>
            <w:left w:val="none" w:sz="0" w:space="0" w:color="auto"/>
            <w:bottom w:val="none" w:sz="0" w:space="0" w:color="auto"/>
            <w:right w:val="none" w:sz="0" w:space="0" w:color="auto"/>
          </w:divBdr>
        </w:div>
        <w:div w:id="41905790">
          <w:marLeft w:val="0"/>
          <w:marRight w:val="0"/>
          <w:marTop w:val="0"/>
          <w:marBottom w:val="101"/>
          <w:divBdr>
            <w:top w:val="none" w:sz="0" w:space="0" w:color="auto"/>
            <w:left w:val="none" w:sz="0" w:space="0" w:color="auto"/>
            <w:bottom w:val="none" w:sz="0" w:space="0" w:color="auto"/>
            <w:right w:val="none" w:sz="0" w:space="0" w:color="auto"/>
          </w:divBdr>
        </w:div>
        <w:div w:id="1907690261">
          <w:marLeft w:val="0"/>
          <w:marRight w:val="0"/>
          <w:marTop w:val="0"/>
          <w:marBottom w:val="101"/>
          <w:divBdr>
            <w:top w:val="none" w:sz="0" w:space="0" w:color="auto"/>
            <w:left w:val="none" w:sz="0" w:space="0" w:color="auto"/>
            <w:bottom w:val="none" w:sz="0" w:space="0" w:color="auto"/>
            <w:right w:val="none" w:sz="0" w:space="0" w:color="auto"/>
          </w:divBdr>
        </w:div>
        <w:div w:id="544412087">
          <w:marLeft w:val="0"/>
          <w:marRight w:val="0"/>
          <w:marTop w:val="0"/>
          <w:marBottom w:val="101"/>
          <w:divBdr>
            <w:top w:val="none" w:sz="0" w:space="0" w:color="auto"/>
            <w:left w:val="none" w:sz="0" w:space="0" w:color="auto"/>
            <w:bottom w:val="none" w:sz="0" w:space="0" w:color="auto"/>
            <w:right w:val="none" w:sz="0" w:space="0" w:color="auto"/>
          </w:divBdr>
        </w:div>
        <w:div w:id="711268703">
          <w:marLeft w:val="0"/>
          <w:marRight w:val="0"/>
          <w:marTop w:val="0"/>
          <w:marBottom w:val="101"/>
          <w:divBdr>
            <w:top w:val="none" w:sz="0" w:space="0" w:color="auto"/>
            <w:left w:val="none" w:sz="0" w:space="0" w:color="auto"/>
            <w:bottom w:val="none" w:sz="0" w:space="0" w:color="auto"/>
            <w:right w:val="none" w:sz="0" w:space="0" w:color="auto"/>
          </w:divBdr>
        </w:div>
        <w:div w:id="1929193045">
          <w:marLeft w:val="0"/>
          <w:marRight w:val="0"/>
          <w:marTop w:val="0"/>
          <w:marBottom w:val="101"/>
          <w:divBdr>
            <w:top w:val="none" w:sz="0" w:space="0" w:color="auto"/>
            <w:left w:val="none" w:sz="0" w:space="0" w:color="auto"/>
            <w:bottom w:val="none" w:sz="0" w:space="0" w:color="auto"/>
            <w:right w:val="none" w:sz="0" w:space="0" w:color="auto"/>
          </w:divBdr>
        </w:div>
        <w:div w:id="224073758">
          <w:marLeft w:val="0"/>
          <w:marRight w:val="0"/>
          <w:marTop w:val="0"/>
          <w:marBottom w:val="101"/>
          <w:divBdr>
            <w:top w:val="none" w:sz="0" w:space="0" w:color="auto"/>
            <w:left w:val="none" w:sz="0" w:space="0" w:color="auto"/>
            <w:bottom w:val="none" w:sz="0" w:space="0" w:color="auto"/>
            <w:right w:val="none" w:sz="0" w:space="0" w:color="auto"/>
          </w:divBdr>
        </w:div>
        <w:div w:id="965813401">
          <w:marLeft w:val="0"/>
          <w:marRight w:val="0"/>
          <w:marTop w:val="0"/>
          <w:marBottom w:val="101"/>
          <w:divBdr>
            <w:top w:val="none" w:sz="0" w:space="0" w:color="auto"/>
            <w:left w:val="none" w:sz="0" w:space="0" w:color="auto"/>
            <w:bottom w:val="none" w:sz="0" w:space="0" w:color="auto"/>
            <w:right w:val="none" w:sz="0" w:space="0" w:color="auto"/>
          </w:divBdr>
        </w:div>
        <w:div w:id="391318276">
          <w:marLeft w:val="0"/>
          <w:marRight w:val="0"/>
          <w:marTop w:val="0"/>
          <w:marBottom w:val="101"/>
          <w:divBdr>
            <w:top w:val="none" w:sz="0" w:space="0" w:color="auto"/>
            <w:left w:val="none" w:sz="0" w:space="0" w:color="auto"/>
            <w:bottom w:val="none" w:sz="0" w:space="0" w:color="auto"/>
            <w:right w:val="none" w:sz="0" w:space="0" w:color="auto"/>
          </w:divBdr>
        </w:div>
        <w:div w:id="918291590">
          <w:marLeft w:val="0"/>
          <w:marRight w:val="0"/>
          <w:marTop w:val="0"/>
          <w:marBottom w:val="101"/>
          <w:divBdr>
            <w:top w:val="none" w:sz="0" w:space="0" w:color="auto"/>
            <w:left w:val="none" w:sz="0" w:space="0" w:color="auto"/>
            <w:bottom w:val="none" w:sz="0" w:space="0" w:color="auto"/>
            <w:right w:val="none" w:sz="0" w:space="0" w:color="auto"/>
          </w:divBdr>
        </w:div>
        <w:div w:id="1066028115">
          <w:marLeft w:val="0"/>
          <w:marRight w:val="0"/>
          <w:marTop w:val="0"/>
          <w:marBottom w:val="101"/>
          <w:divBdr>
            <w:top w:val="none" w:sz="0" w:space="0" w:color="auto"/>
            <w:left w:val="none" w:sz="0" w:space="0" w:color="auto"/>
            <w:bottom w:val="none" w:sz="0" w:space="0" w:color="auto"/>
            <w:right w:val="none" w:sz="0" w:space="0" w:color="auto"/>
          </w:divBdr>
        </w:div>
        <w:div w:id="720597183">
          <w:marLeft w:val="0"/>
          <w:marRight w:val="0"/>
          <w:marTop w:val="0"/>
          <w:marBottom w:val="101"/>
          <w:divBdr>
            <w:top w:val="none" w:sz="0" w:space="0" w:color="auto"/>
            <w:left w:val="none" w:sz="0" w:space="0" w:color="auto"/>
            <w:bottom w:val="none" w:sz="0" w:space="0" w:color="auto"/>
            <w:right w:val="none" w:sz="0" w:space="0" w:color="auto"/>
          </w:divBdr>
        </w:div>
        <w:div w:id="133718188">
          <w:marLeft w:val="0"/>
          <w:marRight w:val="0"/>
          <w:marTop w:val="0"/>
          <w:marBottom w:val="101"/>
          <w:divBdr>
            <w:top w:val="none" w:sz="0" w:space="0" w:color="auto"/>
            <w:left w:val="none" w:sz="0" w:space="0" w:color="auto"/>
            <w:bottom w:val="none" w:sz="0" w:space="0" w:color="auto"/>
            <w:right w:val="none" w:sz="0" w:space="0" w:color="auto"/>
          </w:divBdr>
        </w:div>
        <w:div w:id="1321496613">
          <w:marLeft w:val="0"/>
          <w:marRight w:val="0"/>
          <w:marTop w:val="0"/>
          <w:marBottom w:val="101"/>
          <w:divBdr>
            <w:top w:val="none" w:sz="0" w:space="0" w:color="auto"/>
            <w:left w:val="none" w:sz="0" w:space="0" w:color="auto"/>
            <w:bottom w:val="none" w:sz="0" w:space="0" w:color="auto"/>
            <w:right w:val="none" w:sz="0" w:space="0" w:color="auto"/>
          </w:divBdr>
        </w:div>
        <w:div w:id="1680736924">
          <w:marLeft w:val="0"/>
          <w:marRight w:val="0"/>
          <w:marTop w:val="0"/>
          <w:marBottom w:val="101"/>
          <w:divBdr>
            <w:top w:val="none" w:sz="0" w:space="0" w:color="auto"/>
            <w:left w:val="none" w:sz="0" w:space="0" w:color="auto"/>
            <w:bottom w:val="none" w:sz="0" w:space="0" w:color="auto"/>
            <w:right w:val="none" w:sz="0" w:space="0" w:color="auto"/>
          </w:divBdr>
        </w:div>
        <w:div w:id="574779665">
          <w:marLeft w:val="0"/>
          <w:marRight w:val="0"/>
          <w:marTop w:val="0"/>
          <w:marBottom w:val="101"/>
          <w:divBdr>
            <w:top w:val="none" w:sz="0" w:space="0" w:color="auto"/>
            <w:left w:val="none" w:sz="0" w:space="0" w:color="auto"/>
            <w:bottom w:val="none" w:sz="0" w:space="0" w:color="auto"/>
            <w:right w:val="none" w:sz="0" w:space="0" w:color="auto"/>
          </w:divBdr>
        </w:div>
        <w:div w:id="1385180087">
          <w:marLeft w:val="0"/>
          <w:marRight w:val="0"/>
          <w:marTop w:val="0"/>
          <w:marBottom w:val="101"/>
          <w:divBdr>
            <w:top w:val="none" w:sz="0" w:space="0" w:color="auto"/>
            <w:left w:val="none" w:sz="0" w:space="0" w:color="auto"/>
            <w:bottom w:val="none" w:sz="0" w:space="0" w:color="auto"/>
            <w:right w:val="none" w:sz="0" w:space="0" w:color="auto"/>
          </w:divBdr>
        </w:div>
        <w:div w:id="82843803">
          <w:marLeft w:val="0"/>
          <w:marRight w:val="0"/>
          <w:marTop w:val="0"/>
          <w:marBottom w:val="101"/>
          <w:divBdr>
            <w:top w:val="none" w:sz="0" w:space="0" w:color="auto"/>
            <w:left w:val="none" w:sz="0" w:space="0" w:color="auto"/>
            <w:bottom w:val="none" w:sz="0" w:space="0" w:color="auto"/>
            <w:right w:val="none" w:sz="0" w:space="0" w:color="auto"/>
          </w:divBdr>
        </w:div>
        <w:div w:id="1957828000">
          <w:marLeft w:val="0"/>
          <w:marRight w:val="0"/>
          <w:marTop w:val="0"/>
          <w:marBottom w:val="101"/>
          <w:divBdr>
            <w:top w:val="none" w:sz="0" w:space="0" w:color="auto"/>
            <w:left w:val="none" w:sz="0" w:space="0" w:color="auto"/>
            <w:bottom w:val="none" w:sz="0" w:space="0" w:color="auto"/>
            <w:right w:val="none" w:sz="0" w:space="0" w:color="auto"/>
          </w:divBdr>
        </w:div>
        <w:div w:id="449932787">
          <w:marLeft w:val="0"/>
          <w:marRight w:val="0"/>
          <w:marTop w:val="0"/>
          <w:marBottom w:val="101"/>
          <w:divBdr>
            <w:top w:val="none" w:sz="0" w:space="0" w:color="auto"/>
            <w:left w:val="none" w:sz="0" w:space="0" w:color="auto"/>
            <w:bottom w:val="none" w:sz="0" w:space="0" w:color="auto"/>
            <w:right w:val="none" w:sz="0" w:space="0" w:color="auto"/>
          </w:divBdr>
        </w:div>
        <w:div w:id="547687854">
          <w:marLeft w:val="0"/>
          <w:marRight w:val="0"/>
          <w:marTop w:val="0"/>
          <w:marBottom w:val="101"/>
          <w:divBdr>
            <w:top w:val="none" w:sz="0" w:space="0" w:color="auto"/>
            <w:left w:val="none" w:sz="0" w:space="0" w:color="auto"/>
            <w:bottom w:val="none" w:sz="0" w:space="0" w:color="auto"/>
            <w:right w:val="none" w:sz="0" w:space="0" w:color="auto"/>
          </w:divBdr>
        </w:div>
        <w:div w:id="1325620770">
          <w:marLeft w:val="0"/>
          <w:marRight w:val="0"/>
          <w:marTop w:val="0"/>
          <w:marBottom w:val="101"/>
          <w:divBdr>
            <w:top w:val="none" w:sz="0" w:space="0" w:color="auto"/>
            <w:left w:val="none" w:sz="0" w:space="0" w:color="auto"/>
            <w:bottom w:val="none" w:sz="0" w:space="0" w:color="auto"/>
            <w:right w:val="none" w:sz="0" w:space="0" w:color="auto"/>
          </w:divBdr>
        </w:div>
        <w:div w:id="1422219455">
          <w:marLeft w:val="0"/>
          <w:marRight w:val="0"/>
          <w:marTop w:val="0"/>
          <w:marBottom w:val="101"/>
          <w:divBdr>
            <w:top w:val="none" w:sz="0" w:space="0" w:color="auto"/>
            <w:left w:val="none" w:sz="0" w:space="0" w:color="auto"/>
            <w:bottom w:val="none" w:sz="0" w:space="0" w:color="auto"/>
            <w:right w:val="none" w:sz="0" w:space="0" w:color="auto"/>
          </w:divBdr>
        </w:div>
        <w:div w:id="1037898964">
          <w:marLeft w:val="0"/>
          <w:marRight w:val="0"/>
          <w:marTop w:val="0"/>
          <w:marBottom w:val="101"/>
          <w:divBdr>
            <w:top w:val="none" w:sz="0" w:space="0" w:color="auto"/>
            <w:left w:val="none" w:sz="0" w:space="0" w:color="auto"/>
            <w:bottom w:val="none" w:sz="0" w:space="0" w:color="auto"/>
            <w:right w:val="none" w:sz="0" w:space="0" w:color="auto"/>
          </w:divBdr>
        </w:div>
        <w:div w:id="318654991">
          <w:marLeft w:val="0"/>
          <w:marRight w:val="0"/>
          <w:marTop w:val="0"/>
          <w:marBottom w:val="101"/>
          <w:divBdr>
            <w:top w:val="none" w:sz="0" w:space="0" w:color="auto"/>
            <w:left w:val="none" w:sz="0" w:space="0" w:color="auto"/>
            <w:bottom w:val="none" w:sz="0" w:space="0" w:color="auto"/>
            <w:right w:val="none" w:sz="0" w:space="0" w:color="auto"/>
          </w:divBdr>
        </w:div>
        <w:div w:id="1340277686">
          <w:marLeft w:val="0"/>
          <w:marRight w:val="0"/>
          <w:marTop w:val="0"/>
          <w:marBottom w:val="101"/>
          <w:divBdr>
            <w:top w:val="none" w:sz="0" w:space="0" w:color="auto"/>
            <w:left w:val="none" w:sz="0" w:space="0" w:color="auto"/>
            <w:bottom w:val="none" w:sz="0" w:space="0" w:color="auto"/>
            <w:right w:val="none" w:sz="0" w:space="0" w:color="auto"/>
          </w:divBdr>
        </w:div>
        <w:div w:id="1716657474">
          <w:marLeft w:val="0"/>
          <w:marRight w:val="0"/>
          <w:marTop w:val="0"/>
          <w:marBottom w:val="101"/>
          <w:divBdr>
            <w:top w:val="none" w:sz="0" w:space="0" w:color="auto"/>
            <w:left w:val="none" w:sz="0" w:space="0" w:color="auto"/>
            <w:bottom w:val="none" w:sz="0" w:space="0" w:color="auto"/>
            <w:right w:val="none" w:sz="0" w:space="0" w:color="auto"/>
          </w:divBdr>
        </w:div>
        <w:div w:id="2138638307">
          <w:marLeft w:val="0"/>
          <w:marRight w:val="0"/>
          <w:marTop w:val="0"/>
          <w:marBottom w:val="101"/>
          <w:divBdr>
            <w:top w:val="none" w:sz="0" w:space="0" w:color="auto"/>
            <w:left w:val="none" w:sz="0" w:space="0" w:color="auto"/>
            <w:bottom w:val="none" w:sz="0" w:space="0" w:color="auto"/>
            <w:right w:val="none" w:sz="0" w:space="0" w:color="auto"/>
          </w:divBdr>
        </w:div>
        <w:div w:id="390471747">
          <w:marLeft w:val="0"/>
          <w:marRight w:val="0"/>
          <w:marTop w:val="0"/>
          <w:marBottom w:val="101"/>
          <w:divBdr>
            <w:top w:val="none" w:sz="0" w:space="0" w:color="auto"/>
            <w:left w:val="none" w:sz="0" w:space="0" w:color="auto"/>
            <w:bottom w:val="none" w:sz="0" w:space="0" w:color="auto"/>
            <w:right w:val="none" w:sz="0" w:space="0" w:color="auto"/>
          </w:divBdr>
        </w:div>
        <w:div w:id="746538847">
          <w:marLeft w:val="0"/>
          <w:marRight w:val="0"/>
          <w:marTop w:val="0"/>
          <w:marBottom w:val="101"/>
          <w:divBdr>
            <w:top w:val="none" w:sz="0" w:space="0" w:color="auto"/>
            <w:left w:val="none" w:sz="0" w:space="0" w:color="auto"/>
            <w:bottom w:val="none" w:sz="0" w:space="0" w:color="auto"/>
            <w:right w:val="none" w:sz="0" w:space="0" w:color="auto"/>
          </w:divBdr>
        </w:div>
        <w:div w:id="466046651">
          <w:marLeft w:val="0"/>
          <w:marRight w:val="0"/>
          <w:marTop w:val="0"/>
          <w:marBottom w:val="101"/>
          <w:divBdr>
            <w:top w:val="none" w:sz="0" w:space="0" w:color="auto"/>
            <w:left w:val="none" w:sz="0" w:space="0" w:color="auto"/>
            <w:bottom w:val="none" w:sz="0" w:space="0" w:color="auto"/>
            <w:right w:val="none" w:sz="0" w:space="0" w:color="auto"/>
          </w:divBdr>
        </w:div>
        <w:div w:id="1892882904">
          <w:marLeft w:val="0"/>
          <w:marRight w:val="0"/>
          <w:marTop w:val="0"/>
          <w:marBottom w:val="101"/>
          <w:divBdr>
            <w:top w:val="none" w:sz="0" w:space="0" w:color="auto"/>
            <w:left w:val="none" w:sz="0" w:space="0" w:color="auto"/>
            <w:bottom w:val="none" w:sz="0" w:space="0" w:color="auto"/>
            <w:right w:val="none" w:sz="0" w:space="0" w:color="auto"/>
          </w:divBdr>
        </w:div>
        <w:div w:id="302543209">
          <w:marLeft w:val="0"/>
          <w:marRight w:val="0"/>
          <w:marTop w:val="0"/>
          <w:marBottom w:val="101"/>
          <w:divBdr>
            <w:top w:val="none" w:sz="0" w:space="0" w:color="auto"/>
            <w:left w:val="none" w:sz="0" w:space="0" w:color="auto"/>
            <w:bottom w:val="none" w:sz="0" w:space="0" w:color="auto"/>
            <w:right w:val="none" w:sz="0" w:space="0" w:color="auto"/>
          </w:divBdr>
        </w:div>
        <w:div w:id="1872648780">
          <w:marLeft w:val="0"/>
          <w:marRight w:val="0"/>
          <w:marTop w:val="0"/>
          <w:marBottom w:val="101"/>
          <w:divBdr>
            <w:top w:val="none" w:sz="0" w:space="0" w:color="auto"/>
            <w:left w:val="none" w:sz="0" w:space="0" w:color="auto"/>
            <w:bottom w:val="none" w:sz="0" w:space="0" w:color="auto"/>
            <w:right w:val="none" w:sz="0" w:space="0" w:color="auto"/>
          </w:divBdr>
        </w:div>
        <w:div w:id="961309373">
          <w:marLeft w:val="0"/>
          <w:marRight w:val="0"/>
          <w:marTop w:val="0"/>
          <w:marBottom w:val="101"/>
          <w:divBdr>
            <w:top w:val="none" w:sz="0" w:space="0" w:color="auto"/>
            <w:left w:val="none" w:sz="0" w:space="0" w:color="auto"/>
            <w:bottom w:val="none" w:sz="0" w:space="0" w:color="auto"/>
            <w:right w:val="none" w:sz="0" w:space="0" w:color="auto"/>
          </w:divBdr>
        </w:div>
        <w:div w:id="2008750360">
          <w:marLeft w:val="0"/>
          <w:marRight w:val="0"/>
          <w:marTop w:val="0"/>
          <w:marBottom w:val="101"/>
          <w:divBdr>
            <w:top w:val="none" w:sz="0" w:space="0" w:color="auto"/>
            <w:left w:val="none" w:sz="0" w:space="0" w:color="auto"/>
            <w:bottom w:val="none" w:sz="0" w:space="0" w:color="auto"/>
            <w:right w:val="none" w:sz="0" w:space="0" w:color="auto"/>
          </w:divBdr>
        </w:div>
        <w:div w:id="831603164">
          <w:marLeft w:val="0"/>
          <w:marRight w:val="0"/>
          <w:marTop w:val="0"/>
          <w:marBottom w:val="101"/>
          <w:divBdr>
            <w:top w:val="none" w:sz="0" w:space="0" w:color="auto"/>
            <w:left w:val="none" w:sz="0" w:space="0" w:color="auto"/>
            <w:bottom w:val="none" w:sz="0" w:space="0" w:color="auto"/>
            <w:right w:val="none" w:sz="0" w:space="0" w:color="auto"/>
          </w:divBdr>
        </w:div>
        <w:div w:id="884802852">
          <w:marLeft w:val="0"/>
          <w:marRight w:val="0"/>
          <w:marTop w:val="0"/>
          <w:marBottom w:val="101"/>
          <w:divBdr>
            <w:top w:val="none" w:sz="0" w:space="0" w:color="auto"/>
            <w:left w:val="none" w:sz="0" w:space="0" w:color="auto"/>
            <w:bottom w:val="none" w:sz="0" w:space="0" w:color="auto"/>
            <w:right w:val="none" w:sz="0" w:space="0" w:color="auto"/>
          </w:divBdr>
        </w:div>
        <w:div w:id="1254706857">
          <w:marLeft w:val="0"/>
          <w:marRight w:val="0"/>
          <w:marTop w:val="0"/>
          <w:marBottom w:val="101"/>
          <w:divBdr>
            <w:top w:val="none" w:sz="0" w:space="0" w:color="auto"/>
            <w:left w:val="none" w:sz="0" w:space="0" w:color="auto"/>
            <w:bottom w:val="none" w:sz="0" w:space="0" w:color="auto"/>
            <w:right w:val="none" w:sz="0" w:space="0" w:color="auto"/>
          </w:divBdr>
        </w:div>
        <w:div w:id="1375543914">
          <w:marLeft w:val="0"/>
          <w:marRight w:val="0"/>
          <w:marTop w:val="0"/>
          <w:marBottom w:val="101"/>
          <w:divBdr>
            <w:top w:val="none" w:sz="0" w:space="0" w:color="auto"/>
            <w:left w:val="none" w:sz="0" w:space="0" w:color="auto"/>
            <w:bottom w:val="none" w:sz="0" w:space="0" w:color="auto"/>
            <w:right w:val="none" w:sz="0" w:space="0" w:color="auto"/>
          </w:divBdr>
        </w:div>
        <w:div w:id="1570074778">
          <w:marLeft w:val="0"/>
          <w:marRight w:val="0"/>
          <w:marTop w:val="0"/>
          <w:marBottom w:val="101"/>
          <w:divBdr>
            <w:top w:val="none" w:sz="0" w:space="0" w:color="auto"/>
            <w:left w:val="none" w:sz="0" w:space="0" w:color="auto"/>
            <w:bottom w:val="none" w:sz="0" w:space="0" w:color="auto"/>
            <w:right w:val="none" w:sz="0" w:space="0" w:color="auto"/>
          </w:divBdr>
        </w:div>
        <w:div w:id="1651401509">
          <w:marLeft w:val="0"/>
          <w:marRight w:val="0"/>
          <w:marTop w:val="0"/>
          <w:marBottom w:val="101"/>
          <w:divBdr>
            <w:top w:val="none" w:sz="0" w:space="0" w:color="auto"/>
            <w:left w:val="none" w:sz="0" w:space="0" w:color="auto"/>
            <w:bottom w:val="none" w:sz="0" w:space="0" w:color="auto"/>
            <w:right w:val="none" w:sz="0" w:space="0" w:color="auto"/>
          </w:divBdr>
        </w:div>
        <w:div w:id="789325438">
          <w:marLeft w:val="0"/>
          <w:marRight w:val="0"/>
          <w:marTop w:val="0"/>
          <w:marBottom w:val="101"/>
          <w:divBdr>
            <w:top w:val="none" w:sz="0" w:space="0" w:color="auto"/>
            <w:left w:val="none" w:sz="0" w:space="0" w:color="auto"/>
            <w:bottom w:val="none" w:sz="0" w:space="0" w:color="auto"/>
            <w:right w:val="none" w:sz="0" w:space="0" w:color="auto"/>
          </w:divBdr>
        </w:div>
        <w:div w:id="857356862">
          <w:marLeft w:val="0"/>
          <w:marRight w:val="0"/>
          <w:marTop w:val="0"/>
          <w:marBottom w:val="101"/>
          <w:divBdr>
            <w:top w:val="none" w:sz="0" w:space="0" w:color="auto"/>
            <w:left w:val="none" w:sz="0" w:space="0" w:color="auto"/>
            <w:bottom w:val="none" w:sz="0" w:space="0" w:color="auto"/>
            <w:right w:val="none" w:sz="0" w:space="0" w:color="auto"/>
          </w:divBdr>
        </w:div>
        <w:div w:id="131679927">
          <w:marLeft w:val="0"/>
          <w:marRight w:val="0"/>
          <w:marTop w:val="0"/>
          <w:marBottom w:val="101"/>
          <w:divBdr>
            <w:top w:val="none" w:sz="0" w:space="0" w:color="auto"/>
            <w:left w:val="none" w:sz="0" w:space="0" w:color="auto"/>
            <w:bottom w:val="none" w:sz="0" w:space="0" w:color="auto"/>
            <w:right w:val="none" w:sz="0" w:space="0" w:color="auto"/>
          </w:divBdr>
        </w:div>
        <w:div w:id="1803960929">
          <w:marLeft w:val="0"/>
          <w:marRight w:val="0"/>
          <w:marTop w:val="0"/>
          <w:marBottom w:val="101"/>
          <w:divBdr>
            <w:top w:val="none" w:sz="0" w:space="0" w:color="auto"/>
            <w:left w:val="none" w:sz="0" w:space="0" w:color="auto"/>
            <w:bottom w:val="none" w:sz="0" w:space="0" w:color="auto"/>
            <w:right w:val="none" w:sz="0" w:space="0" w:color="auto"/>
          </w:divBdr>
        </w:div>
        <w:div w:id="452940564">
          <w:marLeft w:val="0"/>
          <w:marRight w:val="0"/>
          <w:marTop w:val="0"/>
          <w:marBottom w:val="101"/>
          <w:divBdr>
            <w:top w:val="none" w:sz="0" w:space="0" w:color="auto"/>
            <w:left w:val="none" w:sz="0" w:space="0" w:color="auto"/>
            <w:bottom w:val="none" w:sz="0" w:space="0" w:color="auto"/>
            <w:right w:val="none" w:sz="0" w:space="0" w:color="auto"/>
          </w:divBdr>
        </w:div>
        <w:div w:id="1214536722">
          <w:marLeft w:val="0"/>
          <w:marRight w:val="0"/>
          <w:marTop w:val="0"/>
          <w:marBottom w:val="101"/>
          <w:divBdr>
            <w:top w:val="none" w:sz="0" w:space="0" w:color="auto"/>
            <w:left w:val="none" w:sz="0" w:space="0" w:color="auto"/>
            <w:bottom w:val="none" w:sz="0" w:space="0" w:color="auto"/>
            <w:right w:val="none" w:sz="0" w:space="0" w:color="auto"/>
          </w:divBdr>
        </w:div>
        <w:div w:id="1316566042">
          <w:marLeft w:val="0"/>
          <w:marRight w:val="0"/>
          <w:marTop w:val="0"/>
          <w:marBottom w:val="101"/>
          <w:divBdr>
            <w:top w:val="none" w:sz="0" w:space="0" w:color="auto"/>
            <w:left w:val="none" w:sz="0" w:space="0" w:color="auto"/>
            <w:bottom w:val="none" w:sz="0" w:space="0" w:color="auto"/>
            <w:right w:val="none" w:sz="0" w:space="0" w:color="auto"/>
          </w:divBdr>
        </w:div>
        <w:div w:id="1494906572">
          <w:marLeft w:val="0"/>
          <w:marRight w:val="0"/>
          <w:marTop w:val="0"/>
          <w:marBottom w:val="101"/>
          <w:divBdr>
            <w:top w:val="none" w:sz="0" w:space="0" w:color="auto"/>
            <w:left w:val="none" w:sz="0" w:space="0" w:color="auto"/>
            <w:bottom w:val="none" w:sz="0" w:space="0" w:color="auto"/>
            <w:right w:val="none" w:sz="0" w:space="0" w:color="auto"/>
          </w:divBdr>
        </w:div>
        <w:div w:id="407926746">
          <w:marLeft w:val="0"/>
          <w:marRight w:val="0"/>
          <w:marTop w:val="0"/>
          <w:marBottom w:val="101"/>
          <w:divBdr>
            <w:top w:val="none" w:sz="0" w:space="0" w:color="auto"/>
            <w:left w:val="none" w:sz="0" w:space="0" w:color="auto"/>
            <w:bottom w:val="none" w:sz="0" w:space="0" w:color="auto"/>
            <w:right w:val="none" w:sz="0" w:space="0" w:color="auto"/>
          </w:divBdr>
        </w:div>
        <w:div w:id="438570161">
          <w:marLeft w:val="0"/>
          <w:marRight w:val="0"/>
          <w:marTop w:val="0"/>
          <w:marBottom w:val="101"/>
          <w:divBdr>
            <w:top w:val="none" w:sz="0" w:space="0" w:color="auto"/>
            <w:left w:val="none" w:sz="0" w:space="0" w:color="auto"/>
            <w:bottom w:val="none" w:sz="0" w:space="0" w:color="auto"/>
            <w:right w:val="none" w:sz="0" w:space="0" w:color="auto"/>
          </w:divBdr>
        </w:div>
        <w:div w:id="2118864960">
          <w:marLeft w:val="0"/>
          <w:marRight w:val="0"/>
          <w:marTop w:val="0"/>
          <w:marBottom w:val="101"/>
          <w:divBdr>
            <w:top w:val="none" w:sz="0" w:space="0" w:color="auto"/>
            <w:left w:val="none" w:sz="0" w:space="0" w:color="auto"/>
            <w:bottom w:val="none" w:sz="0" w:space="0" w:color="auto"/>
            <w:right w:val="none" w:sz="0" w:space="0" w:color="auto"/>
          </w:divBdr>
        </w:div>
        <w:div w:id="1450509609">
          <w:marLeft w:val="0"/>
          <w:marRight w:val="0"/>
          <w:marTop w:val="0"/>
          <w:marBottom w:val="101"/>
          <w:divBdr>
            <w:top w:val="none" w:sz="0" w:space="0" w:color="auto"/>
            <w:left w:val="none" w:sz="0" w:space="0" w:color="auto"/>
            <w:bottom w:val="none" w:sz="0" w:space="0" w:color="auto"/>
            <w:right w:val="none" w:sz="0" w:space="0" w:color="auto"/>
          </w:divBdr>
        </w:div>
        <w:div w:id="43063019">
          <w:marLeft w:val="0"/>
          <w:marRight w:val="0"/>
          <w:marTop w:val="0"/>
          <w:marBottom w:val="101"/>
          <w:divBdr>
            <w:top w:val="none" w:sz="0" w:space="0" w:color="auto"/>
            <w:left w:val="none" w:sz="0" w:space="0" w:color="auto"/>
            <w:bottom w:val="none" w:sz="0" w:space="0" w:color="auto"/>
            <w:right w:val="none" w:sz="0" w:space="0" w:color="auto"/>
          </w:divBdr>
        </w:div>
        <w:div w:id="1463840460">
          <w:marLeft w:val="0"/>
          <w:marRight w:val="0"/>
          <w:marTop w:val="0"/>
          <w:marBottom w:val="101"/>
          <w:divBdr>
            <w:top w:val="none" w:sz="0" w:space="0" w:color="auto"/>
            <w:left w:val="none" w:sz="0" w:space="0" w:color="auto"/>
            <w:bottom w:val="none" w:sz="0" w:space="0" w:color="auto"/>
            <w:right w:val="none" w:sz="0" w:space="0" w:color="auto"/>
          </w:divBdr>
        </w:div>
        <w:div w:id="851069717">
          <w:marLeft w:val="0"/>
          <w:marRight w:val="0"/>
          <w:marTop w:val="0"/>
          <w:marBottom w:val="101"/>
          <w:divBdr>
            <w:top w:val="none" w:sz="0" w:space="0" w:color="auto"/>
            <w:left w:val="none" w:sz="0" w:space="0" w:color="auto"/>
            <w:bottom w:val="none" w:sz="0" w:space="0" w:color="auto"/>
            <w:right w:val="none" w:sz="0" w:space="0" w:color="auto"/>
          </w:divBdr>
        </w:div>
        <w:div w:id="2088457055">
          <w:marLeft w:val="0"/>
          <w:marRight w:val="0"/>
          <w:marTop w:val="0"/>
          <w:marBottom w:val="101"/>
          <w:divBdr>
            <w:top w:val="none" w:sz="0" w:space="0" w:color="auto"/>
            <w:left w:val="none" w:sz="0" w:space="0" w:color="auto"/>
            <w:bottom w:val="none" w:sz="0" w:space="0" w:color="auto"/>
            <w:right w:val="none" w:sz="0" w:space="0" w:color="auto"/>
          </w:divBdr>
        </w:div>
        <w:div w:id="11229545">
          <w:marLeft w:val="0"/>
          <w:marRight w:val="0"/>
          <w:marTop w:val="0"/>
          <w:marBottom w:val="101"/>
          <w:divBdr>
            <w:top w:val="none" w:sz="0" w:space="0" w:color="auto"/>
            <w:left w:val="none" w:sz="0" w:space="0" w:color="auto"/>
            <w:bottom w:val="none" w:sz="0" w:space="0" w:color="auto"/>
            <w:right w:val="none" w:sz="0" w:space="0" w:color="auto"/>
          </w:divBdr>
        </w:div>
        <w:div w:id="864295203">
          <w:marLeft w:val="0"/>
          <w:marRight w:val="0"/>
          <w:marTop w:val="0"/>
          <w:marBottom w:val="101"/>
          <w:divBdr>
            <w:top w:val="none" w:sz="0" w:space="0" w:color="auto"/>
            <w:left w:val="none" w:sz="0" w:space="0" w:color="auto"/>
            <w:bottom w:val="none" w:sz="0" w:space="0" w:color="auto"/>
            <w:right w:val="none" w:sz="0" w:space="0" w:color="auto"/>
          </w:divBdr>
        </w:div>
        <w:div w:id="1872375969">
          <w:marLeft w:val="0"/>
          <w:marRight w:val="0"/>
          <w:marTop w:val="0"/>
          <w:marBottom w:val="101"/>
          <w:divBdr>
            <w:top w:val="none" w:sz="0" w:space="0" w:color="auto"/>
            <w:left w:val="none" w:sz="0" w:space="0" w:color="auto"/>
            <w:bottom w:val="none" w:sz="0" w:space="0" w:color="auto"/>
            <w:right w:val="none" w:sz="0" w:space="0" w:color="auto"/>
          </w:divBdr>
        </w:div>
        <w:div w:id="908609785">
          <w:marLeft w:val="0"/>
          <w:marRight w:val="0"/>
          <w:marTop w:val="0"/>
          <w:marBottom w:val="101"/>
          <w:divBdr>
            <w:top w:val="none" w:sz="0" w:space="0" w:color="auto"/>
            <w:left w:val="none" w:sz="0" w:space="0" w:color="auto"/>
            <w:bottom w:val="none" w:sz="0" w:space="0" w:color="auto"/>
            <w:right w:val="none" w:sz="0" w:space="0" w:color="auto"/>
          </w:divBdr>
        </w:div>
        <w:div w:id="536544915">
          <w:marLeft w:val="0"/>
          <w:marRight w:val="0"/>
          <w:marTop w:val="0"/>
          <w:marBottom w:val="101"/>
          <w:divBdr>
            <w:top w:val="none" w:sz="0" w:space="0" w:color="auto"/>
            <w:left w:val="none" w:sz="0" w:space="0" w:color="auto"/>
            <w:bottom w:val="none" w:sz="0" w:space="0" w:color="auto"/>
            <w:right w:val="none" w:sz="0" w:space="0" w:color="auto"/>
          </w:divBdr>
        </w:div>
        <w:div w:id="1027755982">
          <w:marLeft w:val="0"/>
          <w:marRight w:val="0"/>
          <w:marTop w:val="0"/>
          <w:marBottom w:val="101"/>
          <w:divBdr>
            <w:top w:val="none" w:sz="0" w:space="0" w:color="auto"/>
            <w:left w:val="none" w:sz="0" w:space="0" w:color="auto"/>
            <w:bottom w:val="none" w:sz="0" w:space="0" w:color="auto"/>
            <w:right w:val="none" w:sz="0" w:space="0" w:color="auto"/>
          </w:divBdr>
        </w:div>
        <w:div w:id="1148353576">
          <w:marLeft w:val="0"/>
          <w:marRight w:val="0"/>
          <w:marTop w:val="0"/>
          <w:marBottom w:val="101"/>
          <w:divBdr>
            <w:top w:val="none" w:sz="0" w:space="0" w:color="auto"/>
            <w:left w:val="none" w:sz="0" w:space="0" w:color="auto"/>
            <w:bottom w:val="none" w:sz="0" w:space="0" w:color="auto"/>
            <w:right w:val="none" w:sz="0" w:space="0" w:color="auto"/>
          </w:divBdr>
        </w:div>
        <w:div w:id="675038606">
          <w:marLeft w:val="0"/>
          <w:marRight w:val="0"/>
          <w:marTop w:val="0"/>
          <w:marBottom w:val="101"/>
          <w:divBdr>
            <w:top w:val="none" w:sz="0" w:space="0" w:color="auto"/>
            <w:left w:val="none" w:sz="0" w:space="0" w:color="auto"/>
            <w:bottom w:val="none" w:sz="0" w:space="0" w:color="auto"/>
            <w:right w:val="none" w:sz="0" w:space="0" w:color="auto"/>
          </w:divBdr>
        </w:div>
        <w:div w:id="1786148358">
          <w:marLeft w:val="0"/>
          <w:marRight w:val="0"/>
          <w:marTop w:val="0"/>
          <w:marBottom w:val="101"/>
          <w:divBdr>
            <w:top w:val="none" w:sz="0" w:space="0" w:color="auto"/>
            <w:left w:val="none" w:sz="0" w:space="0" w:color="auto"/>
            <w:bottom w:val="none" w:sz="0" w:space="0" w:color="auto"/>
            <w:right w:val="none" w:sz="0" w:space="0" w:color="auto"/>
          </w:divBdr>
        </w:div>
        <w:div w:id="1569685359">
          <w:marLeft w:val="0"/>
          <w:marRight w:val="0"/>
          <w:marTop w:val="0"/>
          <w:marBottom w:val="101"/>
          <w:divBdr>
            <w:top w:val="none" w:sz="0" w:space="0" w:color="auto"/>
            <w:left w:val="none" w:sz="0" w:space="0" w:color="auto"/>
            <w:bottom w:val="none" w:sz="0" w:space="0" w:color="auto"/>
            <w:right w:val="none" w:sz="0" w:space="0" w:color="auto"/>
          </w:divBdr>
        </w:div>
        <w:div w:id="61681932">
          <w:marLeft w:val="0"/>
          <w:marRight w:val="0"/>
          <w:marTop w:val="0"/>
          <w:marBottom w:val="101"/>
          <w:divBdr>
            <w:top w:val="none" w:sz="0" w:space="0" w:color="auto"/>
            <w:left w:val="none" w:sz="0" w:space="0" w:color="auto"/>
            <w:bottom w:val="none" w:sz="0" w:space="0" w:color="auto"/>
            <w:right w:val="none" w:sz="0" w:space="0" w:color="auto"/>
          </w:divBdr>
        </w:div>
        <w:div w:id="945111465">
          <w:marLeft w:val="0"/>
          <w:marRight w:val="0"/>
          <w:marTop w:val="0"/>
          <w:marBottom w:val="101"/>
          <w:divBdr>
            <w:top w:val="none" w:sz="0" w:space="0" w:color="auto"/>
            <w:left w:val="none" w:sz="0" w:space="0" w:color="auto"/>
            <w:bottom w:val="none" w:sz="0" w:space="0" w:color="auto"/>
            <w:right w:val="none" w:sz="0" w:space="0" w:color="auto"/>
          </w:divBdr>
        </w:div>
        <w:div w:id="2043944068">
          <w:marLeft w:val="0"/>
          <w:marRight w:val="0"/>
          <w:marTop w:val="0"/>
          <w:marBottom w:val="101"/>
          <w:divBdr>
            <w:top w:val="none" w:sz="0" w:space="0" w:color="auto"/>
            <w:left w:val="none" w:sz="0" w:space="0" w:color="auto"/>
            <w:bottom w:val="none" w:sz="0" w:space="0" w:color="auto"/>
            <w:right w:val="none" w:sz="0" w:space="0" w:color="auto"/>
          </w:divBdr>
        </w:div>
        <w:div w:id="259533984">
          <w:marLeft w:val="0"/>
          <w:marRight w:val="0"/>
          <w:marTop w:val="0"/>
          <w:marBottom w:val="101"/>
          <w:divBdr>
            <w:top w:val="none" w:sz="0" w:space="0" w:color="auto"/>
            <w:left w:val="none" w:sz="0" w:space="0" w:color="auto"/>
            <w:bottom w:val="none" w:sz="0" w:space="0" w:color="auto"/>
            <w:right w:val="none" w:sz="0" w:space="0" w:color="auto"/>
          </w:divBdr>
        </w:div>
        <w:div w:id="60103607">
          <w:marLeft w:val="0"/>
          <w:marRight w:val="0"/>
          <w:marTop w:val="0"/>
          <w:marBottom w:val="101"/>
          <w:divBdr>
            <w:top w:val="none" w:sz="0" w:space="0" w:color="auto"/>
            <w:left w:val="none" w:sz="0" w:space="0" w:color="auto"/>
            <w:bottom w:val="none" w:sz="0" w:space="0" w:color="auto"/>
            <w:right w:val="none" w:sz="0" w:space="0" w:color="auto"/>
          </w:divBdr>
        </w:div>
        <w:div w:id="1360157208">
          <w:marLeft w:val="0"/>
          <w:marRight w:val="0"/>
          <w:marTop w:val="0"/>
          <w:marBottom w:val="101"/>
          <w:divBdr>
            <w:top w:val="none" w:sz="0" w:space="0" w:color="auto"/>
            <w:left w:val="none" w:sz="0" w:space="0" w:color="auto"/>
            <w:bottom w:val="none" w:sz="0" w:space="0" w:color="auto"/>
            <w:right w:val="none" w:sz="0" w:space="0" w:color="auto"/>
          </w:divBdr>
        </w:div>
        <w:div w:id="2117212222">
          <w:marLeft w:val="0"/>
          <w:marRight w:val="0"/>
          <w:marTop w:val="0"/>
          <w:marBottom w:val="101"/>
          <w:divBdr>
            <w:top w:val="none" w:sz="0" w:space="0" w:color="auto"/>
            <w:left w:val="none" w:sz="0" w:space="0" w:color="auto"/>
            <w:bottom w:val="none" w:sz="0" w:space="0" w:color="auto"/>
            <w:right w:val="none" w:sz="0" w:space="0" w:color="auto"/>
          </w:divBdr>
        </w:div>
        <w:div w:id="269969533">
          <w:marLeft w:val="0"/>
          <w:marRight w:val="0"/>
          <w:marTop w:val="0"/>
          <w:marBottom w:val="101"/>
          <w:divBdr>
            <w:top w:val="none" w:sz="0" w:space="0" w:color="auto"/>
            <w:left w:val="none" w:sz="0" w:space="0" w:color="auto"/>
            <w:bottom w:val="none" w:sz="0" w:space="0" w:color="auto"/>
            <w:right w:val="none" w:sz="0" w:space="0" w:color="auto"/>
          </w:divBdr>
        </w:div>
        <w:div w:id="671957550">
          <w:marLeft w:val="0"/>
          <w:marRight w:val="0"/>
          <w:marTop w:val="0"/>
          <w:marBottom w:val="101"/>
          <w:divBdr>
            <w:top w:val="none" w:sz="0" w:space="0" w:color="auto"/>
            <w:left w:val="none" w:sz="0" w:space="0" w:color="auto"/>
            <w:bottom w:val="none" w:sz="0" w:space="0" w:color="auto"/>
            <w:right w:val="none" w:sz="0" w:space="0" w:color="auto"/>
          </w:divBdr>
        </w:div>
        <w:div w:id="2072657143">
          <w:marLeft w:val="0"/>
          <w:marRight w:val="0"/>
          <w:marTop w:val="0"/>
          <w:marBottom w:val="101"/>
          <w:divBdr>
            <w:top w:val="none" w:sz="0" w:space="0" w:color="auto"/>
            <w:left w:val="none" w:sz="0" w:space="0" w:color="auto"/>
            <w:bottom w:val="none" w:sz="0" w:space="0" w:color="auto"/>
            <w:right w:val="none" w:sz="0" w:space="0" w:color="auto"/>
          </w:divBdr>
        </w:div>
        <w:div w:id="1592273322">
          <w:marLeft w:val="0"/>
          <w:marRight w:val="0"/>
          <w:marTop w:val="0"/>
          <w:marBottom w:val="101"/>
          <w:divBdr>
            <w:top w:val="none" w:sz="0" w:space="0" w:color="auto"/>
            <w:left w:val="none" w:sz="0" w:space="0" w:color="auto"/>
            <w:bottom w:val="none" w:sz="0" w:space="0" w:color="auto"/>
            <w:right w:val="none" w:sz="0" w:space="0" w:color="auto"/>
          </w:divBdr>
        </w:div>
        <w:div w:id="2046102050">
          <w:marLeft w:val="0"/>
          <w:marRight w:val="0"/>
          <w:marTop w:val="0"/>
          <w:marBottom w:val="101"/>
          <w:divBdr>
            <w:top w:val="none" w:sz="0" w:space="0" w:color="auto"/>
            <w:left w:val="none" w:sz="0" w:space="0" w:color="auto"/>
            <w:bottom w:val="none" w:sz="0" w:space="0" w:color="auto"/>
            <w:right w:val="none" w:sz="0" w:space="0" w:color="auto"/>
          </w:divBdr>
        </w:div>
        <w:div w:id="1276517031">
          <w:marLeft w:val="0"/>
          <w:marRight w:val="0"/>
          <w:marTop w:val="0"/>
          <w:marBottom w:val="101"/>
          <w:divBdr>
            <w:top w:val="none" w:sz="0" w:space="0" w:color="auto"/>
            <w:left w:val="none" w:sz="0" w:space="0" w:color="auto"/>
            <w:bottom w:val="none" w:sz="0" w:space="0" w:color="auto"/>
            <w:right w:val="none" w:sz="0" w:space="0" w:color="auto"/>
          </w:divBdr>
        </w:div>
        <w:div w:id="40907966">
          <w:marLeft w:val="0"/>
          <w:marRight w:val="0"/>
          <w:marTop w:val="0"/>
          <w:marBottom w:val="101"/>
          <w:divBdr>
            <w:top w:val="none" w:sz="0" w:space="0" w:color="auto"/>
            <w:left w:val="none" w:sz="0" w:space="0" w:color="auto"/>
            <w:bottom w:val="none" w:sz="0" w:space="0" w:color="auto"/>
            <w:right w:val="none" w:sz="0" w:space="0" w:color="auto"/>
          </w:divBdr>
        </w:div>
        <w:div w:id="1777098869">
          <w:marLeft w:val="0"/>
          <w:marRight w:val="0"/>
          <w:marTop w:val="0"/>
          <w:marBottom w:val="101"/>
          <w:divBdr>
            <w:top w:val="none" w:sz="0" w:space="0" w:color="auto"/>
            <w:left w:val="none" w:sz="0" w:space="0" w:color="auto"/>
            <w:bottom w:val="none" w:sz="0" w:space="0" w:color="auto"/>
            <w:right w:val="none" w:sz="0" w:space="0" w:color="auto"/>
          </w:divBdr>
        </w:div>
        <w:div w:id="49426449">
          <w:marLeft w:val="0"/>
          <w:marRight w:val="0"/>
          <w:marTop w:val="0"/>
          <w:marBottom w:val="101"/>
          <w:divBdr>
            <w:top w:val="none" w:sz="0" w:space="0" w:color="auto"/>
            <w:left w:val="none" w:sz="0" w:space="0" w:color="auto"/>
            <w:bottom w:val="none" w:sz="0" w:space="0" w:color="auto"/>
            <w:right w:val="none" w:sz="0" w:space="0" w:color="auto"/>
          </w:divBdr>
        </w:div>
        <w:div w:id="199053026">
          <w:marLeft w:val="0"/>
          <w:marRight w:val="0"/>
          <w:marTop w:val="0"/>
          <w:marBottom w:val="101"/>
          <w:divBdr>
            <w:top w:val="none" w:sz="0" w:space="0" w:color="auto"/>
            <w:left w:val="none" w:sz="0" w:space="0" w:color="auto"/>
            <w:bottom w:val="none" w:sz="0" w:space="0" w:color="auto"/>
            <w:right w:val="none" w:sz="0" w:space="0" w:color="auto"/>
          </w:divBdr>
        </w:div>
        <w:div w:id="1478301518">
          <w:marLeft w:val="0"/>
          <w:marRight w:val="0"/>
          <w:marTop w:val="0"/>
          <w:marBottom w:val="101"/>
          <w:divBdr>
            <w:top w:val="none" w:sz="0" w:space="0" w:color="auto"/>
            <w:left w:val="none" w:sz="0" w:space="0" w:color="auto"/>
            <w:bottom w:val="none" w:sz="0" w:space="0" w:color="auto"/>
            <w:right w:val="none" w:sz="0" w:space="0" w:color="auto"/>
          </w:divBdr>
        </w:div>
        <w:div w:id="459111459">
          <w:marLeft w:val="0"/>
          <w:marRight w:val="0"/>
          <w:marTop w:val="0"/>
          <w:marBottom w:val="101"/>
          <w:divBdr>
            <w:top w:val="none" w:sz="0" w:space="0" w:color="auto"/>
            <w:left w:val="none" w:sz="0" w:space="0" w:color="auto"/>
            <w:bottom w:val="none" w:sz="0" w:space="0" w:color="auto"/>
            <w:right w:val="none" w:sz="0" w:space="0" w:color="auto"/>
          </w:divBdr>
        </w:div>
        <w:div w:id="1757748698">
          <w:marLeft w:val="0"/>
          <w:marRight w:val="0"/>
          <w:marTop w:val="0"/>
          <w:marBottom w:val="101"/>
          <w:divBdr>
            <w:top w:val="none" w:sz="0" w:space="0" w:color="auto"/>
            <w:left w:val="none" w:sz="0" w:space="0" w:color="auto"/>
            <w:bottom w:val="none" w:sz="0" w:space="0" w:color="auto"/>
            <w:right w:val="none" w:sz="0" w:space="0" w:color="auto"/>
          </w:divBdr>
        </w:div>
        <w:div w:id="1282959189">
          <w:marLeft w:val="0"/>
          <w:marRight w:val="0"/>
          <w:marTop w:val="0"/>
          <w:marBottom w:val="101"/>
          <w:divBdr>
            <w:top w:val="none" w:sz="0" w:space="0" w:color="auto"/>
            <w:left w:val="none" w:sz="0" w:space="0" w:color="auto"/>
            <w:bottom w:val="none" w:sz="0" w:space="0" w:color="auto"/>
            <w:right w:val="none" w:sz="0" w:space="0" w:color="auto"/>
          </w:divBdr>
        </w:div>
        <w:div w:id="1476868612">
          <w:marLeft w:val="0"/>
          <w:marRight w:val="0"/>
          <w:marTop w:val="0"/>
          <w:marBottom w:val="101"/>
          <w:divBdr>
            <w:top w:val="none" w:sz="0" w:space="0" w:color="auto"/>
            <w:left w:val="none" w:sz="0" w:space="0" w:color="auto"/>
            <w:bottom w:val="none" w:sz="0" w:space="0" w:color="auto"/>
            <w:right w:val="none" w:sz="0" w:space="0" w:color="auto"/>
          </w:divBdr>
        </w:div>
        <w:div w:id="1310548497">
          <w:marLeft w:val="0"/>
          <w:marRight w:val="0"/>
          <w:marTop w:val="0"/>
          <w:marBottom w:val="101"/>
          <w:divBdr>
            <w:top w:val="none" w:sz="0" w:space="0" w:color="auto"/>
            <w:left w:val="none" w:sz="0" w:space="0" w:color="auto"/>
            <w:bottom w:val="none" w:sz="0" w:space="0" w:color="auto"/>
            <w:right w:val="none" w:sz="0" w:space="0" w:color="auto"/>
          </w:divBdr>
        </w:div>
        <w:div w:id="1028408204">
          <w:marLeft w:val="0"/>
          <w:marRight w:val="0"/>
          <w:marTop w:val="0"/>
          <w:marBottom w:val="101"/>
          <w:divBdr>
            <w:top w:val="none" w:sz="0" w:space="0" w:color="auto"/>
            <w:left w:val="none" w:sz="0" w:space="0" w:color="auto"/>
            <w:bottom w:val="none" w:sz="0" w:space="0" w:color="auto"/>
            <w:right w:val="none" w:sz="0" w:space="0" w:color="auto"/>
          </w:divBdr>
        </w:div>
        <w:div w:id="1881548425">
          <w:marLeft w:val="0"/>
          <w:marRight w:val="0"/>
          <w:marTop w:val="0"/>
          <w:marBottom w:val="101"/>
          <w:divBdr>
            <w:top w:val="none" w:sz="0" w:space="0" w:color="auto"/>
            <w:left w:val="none" w:sz="0" w:space="0" w:color="auto"/>
            <w:bottom w:val="none" w:sz="0" w:space="0" w:color="auto"/>
            <w:right w:val="none" w:sz="0" w:space="0" w:color="auto"/>
          </w:divBdr>
        </w:div>
        <w:div w:id="1900823580">
          <w:marLeft w:val="0"/>
          <w:marRight w:val="0"/>
          <w:marTop w:val="0"/>
          <w:marBottom w:val="101"/>
          <w:divBdr>
            <w:top w:val="none" w:sz="0" w:space="0" w:color="auto"/>
            <w:left w:val="none" w:sz="0" w:space="0" w:color="auto"/>
            <w:bottom w:val="none" w:sz="0" w:space="0" w:color="auto"/>
            <w:right w:val="none" w:sz="0" w:space="0" w:color="auto"/>
          </w:divBdr>
        </w:div>
        <w:div w:id="182549574">
          <w:marLeft w:val="0"/>
          <w:marRight w:val="0"/>
          <w:marTop w:val="0"/>
          <w:marBottom w:val="101"/>
          <w:divBdr>
            <w:top w:val="none" w:sz="0" w:space="0" w:color="auto"/>
            <w:left w:val="none" w:sz="0" w:space="0" w:color="auto"/>
            <w:bottom w:val="none" w:sz="0" w:space="0" w:color="auto"/>
            <w:right w:val="none" w:sz="0" w:space="0" w:color="auto"/>
          </w:divBdr>
        </w:div>
        <w:div w:id="686517964">
          <w:marLeft w:val="0"/>
          <w:marRight w:val="0"/>
          <w:marTop w:val="0"/>
          <w:marBottom w:val="101"/>
          <w:divBdr>
            <w:top w:val="none" w:sz="0" w:space="0" w:color="auto"/>
            <w:left w:val="none" w:sz="0" w:space="0" w:color="auto"/>
            <w:bottom w:val="none" w:sz="0" w:space="0" w:color="auto"/>
            <w:right w:val="none" w:sz="0" w:space="0" w:color="auto"/>
          </w:divBdr>
        </w:div>
        <w:div w:id="728697439">
          <w:marLeft w:val="0"/>
          <w:marRight w:val="0"/>
          <w:marTop w:val="0"/>
          <w:marBottom w:val="101"/>
          <w:divBdr>
            <w:top w:val="none" w:sz="0" w:space="0" w:color="auto"/>
            <w:left w:val="none" w:sz="0" w:space="0" w:color="auto"/>
            <w:bottom w:val="none" w:sz="0" w:space="0" w:color="auto"/>
            <w:right w:val="none" w:sz="0" w:space="0" w:color="auto"/>
          </w:divBdr>
        </w:div>
        <w:div w:id="1563515475">
          <w:marLeft w:val="0"/>
          <w:marRight w:val="0"/>
          <w:marTop w:val="0"/>
          <w:marBottom w:val="101"/>
          <w:divBdr>
            <w:top w:val="none" w:sz="0" w:space="0" w:color="auto"/>
            <w:left w:val="none" w:sz="0" w:space="0" w:color="auto"/>
            <w:bottom w:val="none" w:sz="0" w:space="0" w:color="auto"/>
            <w:right w:val="none" w:sz="0" w:space="0" w:color="auto"/>
          </w:divBdr>
        </w:div>
        <w:div w:id="1201088938">
          <w:marLeft w:val="0"/>
          <w:marRight w:val="0"/>
          <w:marTop w:val="0"/>
          <w:marBottom w:val="101"/>
          <w:divBdr>
            <w:top w:val="none" w:sz="0" w:space="0" w:color="auto"/>
            <w:left w:val="none" w:sz="0" w:space="0" w:color="auto"/>
            <w:bottom w:val="none" w:sz="0" w:space="0" w:color="auto"/>
            <w:right w:val="none" w:sz="0" w:space="0" w:color="auto"/>
          </w:divBdr>
        </w:div>
        <w:div w:id="1723407948">
          <w:marLeft w:val="0"/>
          <w:marRight w:val="0"/>
          <w:marTop w:val="0"/>
          <w:marBottom w:val="101"/>
          <w:divBdr>
            <w:top w:val="none" w:sz="0" w:space="0" w:color="auto"/>
            <w:left w:val="none" w:sz="0" w:space="0" w:color="auto"/>
            <w:bottom w:val="none" w:sz="0" w:space="0" w:color="auto"/>
            <w:right w:val="none" w:sz="0" w:space="0" w:color="auto"/>
          </w:divBdr>
        </w:div>
        <w:div w:id="1527716180">
          <w:marLeft w:val="0"/>
          <w:marRight w:val="0"/>
          <w:marTop w:val="0"/>
          <w:marBottom w:val="101"/>
          <w:divBdr>
            <w:top w:val="none" w:sz="0" w:space="0" w:color="auto"/>
            <w:left w:val="none" w:sz="0" w:space="0" w:color="auto"/>
            <w:bottom w:val="none" w:sz="0" w:space="0" w:color="auto"/>
            <w:right w:val="none" w:sz="0" w:space="0" w:color="auto"/>
          </w:divBdr>
        </w:div>
        <w:div w:id="754327965">
          <w:marLeft w:val="0"/>
          <w:marRight w:val="0"/>
          <w:marTop w:val="0"/>
          <w:marBottom w:val="86"/>
          <w:divBdr>
            <w:top w:val="none" w:sz="0" w:space="0" w:color="auto"/>
            <w:left w:val="none" w:sz="0" w:space="0" w:color="auto"/>
            <w:bottom w:val="none" w:sz="0" w:space="0" w:color="auto"/>
            <w:right w:val="none" w:sz="0" w:space="0" w:color="auto"/>
          </w:divBdr>
        </w:div>
        <w:div w:id="266547320">
          <w:marLeft w:val="0"/>
          <w:marRight w:val="0"/>
          <w:marTop w:val="0"/>
          <w:marBottom w:val="86"/>
          <w:divBdr>
            <w:top w:val="none" w:sz="0" w:space="0" w:color="auto"/>
            <w:left w:val="none" w:sz="0" w:space="0" w:color="auto"/>
            <w:bottom w:val="none" w:sz="0" w:space="0" w:color="auto"/>
            <w:right w:val="none" w:sz="0" w:space="0" w:color="auto"/>
          </w:divBdr>
        </w:div>
        <w:div w:id="103771912">
          <w:marLeft w:val="0"/>
          <w:marRight w:val="0"/>
          <w:marTop w:val="0"/>
          <w:marBottom w:val="86"/>
          <w:divBdr>
            <w:top w:val="none" w:sz="0" w:space="0" w:color="auto"/>
            <w:left w:val="none" w:sz="0" w:space="0" w:color="auto"/>
            <w:bottom w:val="none" w:sz="0" w:space="0" w:color="auto"/>
            <w:right w:val="none" w:sz="0" w:space="0" w:color="auto"/>
          </w:divBdr>
        </w:div>
        <w:div w:id="1000036314">
          <w:marLeft w:val="0"/>
          <w:marRight w:val="0"/>
          <w:marTop w:val="0"/>
          <w:marBottom w:val="86"/>
          <w:divBdr>
            <w:top w:val="none" w:sz="0" w:space="0" w:color="auto"/>
            <w:left w:val="none" w:sz="0" w:space="0" w:color="auto"/>
            <w:bottom w:val="none" w:sz="0" w:space="0" w:color="auto"/>
            <w:right w:val="none" w:sz="0" w:space="0" w:color="auto"/>
          </w:divBdr>
        </w:div>
        <w:div w:id="1870071465">
          <w:marLeft w:val="0"/>
          <w:marRight w:val="0"/>
          <w:marTop w:val="0"/>
          <w:marBottom w:val="86"/>
          <w:divBdr>
            <w:top w:val="none" w:sz="0" w:space="0" w:color="auto"/>
            <w:left w:val="none" w:sz="0" w:space="0" w:color="auto"/>
            <w:bottom w:val="none" w:sz="0" w:space="0" w:color="auto"/>
            <w:right w:val="none" w:sz="0" w:space="0" w:color="auto"/>
          </w:divBdr>
        </w:div>
        <w:div w:id="2034844612">
          <w:marLeft w:val="720"/>
          <w:marRight w:val="0"/>
          <w:marTop w:val="0"/>
          <w:marBottom w:val="86"/>
          <w:divBdr>
            <w:top w:val="none" w:sz="0" w:space="0" w:color="auto"/>
            <w:left w:val="none" w:sz="0" w:space="0" w:color="auto"/>
            <w:bottom w:val="none" w:sz="0" w:space="0" w:color="auto"/>
            <w:right w:val="none" w:sz="0" w:space="0" w:color="auto"/>
          </w:divBdr>
        </w:div>
        <w:div w:id="1378316799">
          <w:marLeft w:val="720"/>
          <w:marRight w:val="0"/>
          <w:marTop w:val="0"/>
          <w:marBottom w:val="86"/>
          <w:divBdr>
            <w:top w:val="none" w:sz="0" w:space="0" w:color="auto"/>
            <w:left w:val="none" w:sz="0" w:space="0" w:color="auto"/>
            <w:bottom w:val="none" w:sz="0" w:space="0" w:color="auto"/>
            <w:right w:val="none" w:sz="0" w:space="0" w:color="auto"/>
          </w:divBdr>
        </w:div>
        <w:div w:id="2077241173">
          <w:marLeft w:val="1080"/>
          <w:marRight w:val="0"/>
          <w:marTop w:val="0"/>
          <w:marBottom w:val="86"/>
          <w:divBdr>
            <w:top w:val="none" w:sz="0" w:space="0" w:color="auto"/>
            <w:left w:val="none" w:sz="0" w:space="0" w:color="auto"/>
            <w:bottom w:val="none" w:sz="0" w:space="0" w:color="auto"/>
            <w:right w:val="none" w:sz="0" w:space="0" w:color="auto"/>
          </w:divBdr>
        </w:div>
        <w:div w:id="1951742613">
          <w:marLeft w:val="1080"/>
          <w:marRight w:val="0"/>
          <w:marTop w:val="0"/>
          <w:marBottom w:val="86"/>
          <w:divBdr>
            <w:top w:val="none" w:sz="0" w:space="0" w:color="auto"/>
            <w:left w:val="none" w:sz="0" w:space="0" w:color="auto"/>
            <w:bottom w:val="none" w:sz="0" w:space="0" w:color="auto"/>
            <w:right w:val="none" w:sz="0" w:space="0" w:color="auto"/>
          </w:divBdr>
        </w:div>
        <w:div w:id="1892686953">
          <w:marLeft w:val="1080"/>
          <w:marRight w:val="0"/>
          <w:marTop w:val="0"/>
          <w:marBottom w:val="86"/>
          <w:divBdr>
            <w:top w:val="none" w:sz="0" w:space="0" w:color="auto"/>
            <w:left w:val="none" w:sz="0" w:space="0" w:color="auto"/>
            <w:bottom w:val="none" w:sz="0" w:space="0" w:color="auto"/>
            <w:right w:val="none" w:sz="0" w:space="0" w:color="auto"/>
          </w:divBdr>
        </w:div>
        <w:div w:id="2093357030">
          <w:marLeft w:val="720"/>
          <w:marRight w:val="0"/>
          <w:marTop w:val="0"/>
          <w:marBottom w:val="86"/>
          <w:divBdr>
            <w:top w:val="none" w:sz="0" w:space="0" w:color="auto"/>
            <w:left w:val="none" w:sz="0" w:space="0" w:color="auto"/>
            <w:bottom w:val="none" w:sz="0" w:space="0" w:color="auto"/>
            <w:right w:val="none" w:sz="0" w:space="0" w:color="auto"/>
          </w:divBdr>
        </w:div>
        <w:div w:id="1548293525">
          <w:marLeft w:val="1080"/>
          <w:marRight w:val="0"/>
          <w:marTop w:val="0"/>
          <w:marBottom w:val="86"/>
          <w:divBdr>
            <w:top w:val="none" w:sz="0" w:space="0" w:color="auto"/>
            <w:left w:val="none" w:sz="0" w:space="0" w:color="auto"/>
            <w:bottom w:val="none" w:sz="0" w:space="0" w:color="auto"/>
            <w:right w:val="none" w:sz="0" w:space="0" w:color="auto"/>
          </w:divBdr>
        </w:div>
        <w:div w:id="1985042703">
          <w:marLeft w:val="1080"/>
          <w:marRight w:val="0"/>
          <w:marTop w:val="0"/>
          <w:marBottom w:val="86"/>
          <w:divBdr>
            <w:top w:val="none" w:sz="0" w:space="0" w:color="auto"/>
            <w:left w:val="none" w:sz="0" w:space="0" w:color="auto"/>
            <w:bottom w:val="none" w:sz="0" w:space="0" w:color="auto"/>
            <w:right w:val="none" w:sz="0" w:space="0" w:color="auto"/>
          </w:divBdr>
        </w:div>
        <w:div w:id="1087919652">
          <w:marLeft w:val="0"/>
          <w:marRight w:val="0"/>
          <w:marTop w:val="0"/>
          <w:marBottom w:val="86"/>
          <w:divBdr>
            <w:top w:val="none" w:sz="0" w:space="0" w:color="auto"/>
            <w:left w:val="none" w:sz="0" w:space="0" w:color="auto"/>
            <w:bottom w:val="none" w:sz="0" w:space="0" w:color="auto"/>
            <w:right w:val="none" w:sz="0" w:space="0" w:color="auto"/>
          </w:divBdr>
        </w:div>
        <w:div w:id="1303576772">
          <w:marLeft w:val="720"/>
          <w:marRight w:val="0"/>
          <w:marTop w:val="0"/>
          <w:marBottom w:val="86"/>
          <w:divBdr>
            <w:top w:val="none" w:sz="0" w:space="0" w:color="auto"/>
            <w:left w:val="none" w:sz="0" w:space="0" w:color="auto"/>
            <w:bottom w:val="none" w:sz="0" w:space="0" w:color="auto"/>
            <w:right w:val="none" w:sz="0" w:space="0" w:color="auto"/>
          </w:divBdr>
        </w:div>
        <w:div w:id="1980111369">
          <w:marLeft w:val="720"/>
          <w:marRight w:val="0"/>
          <w:marTop w:val="0"/>
          <w:marBottom w:val="86"/>
          <w:divBdr>
            <w:top w:val="none" w:sz="0" w:space="0" w:color="auto"/>
            <w:left w:val="none" w:sz="0" w:space="0" w:color="auto"/>
            <w:bottom w:val="none" w:sz="0" w:space="0" w:color="auto"/>
            <w:right w:val="none" w:sz="0" w:space="0" w:color="auto"/>
          </w:divBdr>
        </w:div>
        <w:div w:id="1214737365">
          <w:marLeft w:val="720"/>
          <w:marRight w:val="0"/>
          <w:marTop w:val="0"/>
          <w:marBottom w:val="86"/>
          <w:divBdr>
            <w:top w:val="none" w:sz="0" w:space="0" w:color="auto"/>
            <w:left w:val="none" w:sz="0" w:space="0" w:color="auto"/>
            <w:bottom w:val="none" w:sz="0" w:space="0" w:color="auto"/>
            <w:right w:val="none" w:sz="0" w:space="0" w:color="auto"/>
          </w:divBdr>
        </w:div>
        <w:div w:id="1656689274">
          <w:marLeft w:val="720"/>
          <w:marRight w:val="0"/>
          <w:marTop w:val="0"/>
          <w:marBottom w:val="86"/>
          <w:divBdr>
            <w:top w:val="none" w:sz="0" w:space="0" w:color="auto"/>
            <w:left w:val="none" w:sz="0" w:space="0" w:color="auto"/>
            <w:bottom w:val="none" w:sz="0" w:space="0" w:color="auto"/>
            <w:right w:val="none" w:sz="0" w:space="0" w:color="auto"/>
          </w:divBdr>
        </w:div>
        <w:div w:id="1725984776">
          <w:marLeft w:val="720"/>
          <w:marRight w:val="0"/>
          <w:marTop w:val="0"/>
          <w:marBottom w:val="86"/>
          <w:divBdr>
            <w:top w:val="none" w:sz="0" w:space="0" w:color="auto"/>
            <w:left w:val="none" w:sz="0" w:space="0" w:color="auto"/>
            <w:bottom w:val="none" w:sz="0" w:space="0" w:color="auto"/>
            <w:right w:val="none" w:sz="0" w:space="0" w:color="auto"/>
          </w:divBdr>
        </w:div>
        <w:div w:id="2052877759">
          <w:marLeft w:val="0"/>
          <w:marRight w:val="0"/>
          <w:marTop w:val="0"/>
          <w:marBottom w:val="86"/>
          <w:divBdr>
            <w:top w:val="none" w:sz="0" w:space="0" w:color="auto"/>
            <w:left w:val="none" w:sz="0" w:space="0" w:color="auto"/>
            <w:bottom w:val="none" w:sz="0" w:space="0" w:color="auto"/>
            <w:right w:val="none" w:sz="0" w:space="0" w:color="auto"/>
          </w:divBdr>
        </w:div>
        <w:div w:id="1331176188">
          <w:marLeft w:val="0"/>
          <w:marRight w:val="0"/>
          <w:marTop w:val="0"/>
          <w:marBottom w:val="86"/>
          <w:divBdr>
            <w:top w:val="none" w:sz="0" w:space="0" w:color="auto"/>
            <w:left w:val="none" w:sz="0" w:space="0" w:color="auto"/>
            <w:bottom w:val="none" w:sz="0" w:space="0" w:color="auto"/>
            <w:right w:val="none" w:sz="0" w:space="0" w:color="auto"/>
          </w:divBdr>
        </w:div>
        <w:div w:id="494687602">
          <w:marLeft w:val="0"/>
          <w:marRight w:val="0"/>
          <w:marTop w:val="0"/>
          <w:marBottom w:val="86"/>
          <w:divBdr>
            <w:top w:val="none" w:sz="0" w:space="0" w:color="auto"/>
            <w:left w:val="none" w:sz="0" w:space="0" w:color="auto"/>
            <w:bottom w:val="none" w:sz="0" w:space="0" w:color="auto"/>
            <w:right w:val="none" w:sz="0" w:space="0" w:color="auto"/>
          </w:divBdr>
        </w:div>
        <w:div w:id="354771046">
          <w:marLeft w:val="0"/>
          <w:marRight w:val="0"/>
          <w:marTop w:val="0"/>
          <w:marBottom w:val="86"/>
          <w:divBdr>
            <w:top w:val="none" w:sz="0" w:space="0" w:color="auto"/>
            <w:left w:val="none" w:sz="0" w:space="0" w:color="auto"/>
            <w:bottom w:val="none" w:sz="0" w:space="0" w:color="auto"/>
            <w:right w:val="none" w:sz="0" w:space="0" w:color="auto"/>
          </w:divBdr>
        </w:div>
        <w:div w:id="1129517134">
          <w:marLeft w:val="0"/>
          <w:marRight w:val="0"/>
          <w:marTop w:val="0"/>
          <w:marBottom w:val="86"/>
          <w:divBdr>
            <w:top w:val="none" w:sz="0" w:space="0" w:color="auto"/>
            <w:left w:val="none" w:sz="0" w:space="0" w:color="auto"/>
            <w:bottom w:val="none" w:sz="0" w:space="0" w:color="auto"/>
            <w:right w:val="none" w:sz="0" w:space="0" w:color="auto"/>
          </w:divBdr>
        </w:div>
        <w:div w:id="371155187">
          <w:marLeft w:val="0"/>
          <w:marRight w:val="0"/>
          <w:marTop w:val="0"/>
          <w:marBottom w:val="86"/>
          <w:divBdr>
            <w:top w:val="none" w:sz="0" w:space="0" w:color="auto"/>
            <w:left w:val="none" w:sz="0" w:space="0" w:color="auto"/>
            <w:bottom w:val="none" w:sz="0" w:space="0" w:color="auto"/>
            <w:right w:val="none" w:sz="0" w:space="0" w:color="auto"/>
          </w:divBdr>
        </w:div>
        <w:div w:id="2067560167">
          <w:marLeft w:val="720"/>
          <w:marRight w:val="0"/>
          <w:marTop w:val="0"/>
          <w:marBottom w:val="86"/>
          <w:divBdr>
            <w:top w:val="none" w:sz="0" w:space="0" w:color="auto"/>
            <w:left w:val="none" w:sz="0" w:space="0" w:color="auto"/>
            <w:bottom w:val="none" w:sz="0" w:space="0" w:color="auto"/>
            <w:right w:val="none" w:sz="0" w:space="0" w:color="auto"/>
          </w:divBdr>
        </w:div>
        <w:div w:id="860971565">
          <w:marLeft w:val="720"/>
          <w:marRight w:val="0"/>
          <w:marTop w:val="0"/>
          <w:marBottom w:val="86"/>
          <w:divBdr>
            <w:top w:val="none" w:sz="0" w:space="0" w:color="auto"/>
            <w:left w:val="none" w:sz="0" w:space="0" w:color="auto"/>
            <w:bottom w:val="none" w:sz="0" w:space="0" w:color="auto"/>
            <w:right w:val="none" w:sz="0" w:space="0" w:color="auto"/>
          </w:divBdr>
        </w:div>
        <w:div w:id="1951429407">
          <w:marLeft w:val="720"/>
          <w:marRight w:val="0"/>
          <w:marTop w:val="0"/>
          <w:marBottom w:val="86"/>
          <w:divBdr>
            <w:top w:val="none" w:sz="0" w:space="0" w:color="auto"/>
            <w:left w:val="none" w:sz="0" w:space="0" w:color="auto"/>
            <w:bottom w:val="none" w:sz="0" w:space="0" w:color="auto"/>
            <w:right w:val="none" w:sz="0" w:space="0" w:color="auto"/>
          </w:divBdr>
        </w:div>
        <w:div w:id="528179765">
          <w:marLeft w:val="0"/>
          <w:marRight w:val="0"/>
          <w:marTop w:val="0"/>
          <w:marBottom w:val="86"/>
          <w:divBdr>
            <w:top w:val="none" w:sz="0" w:space="0" w:color="auto"/>
            <w:left w:val="none" w:sz="0" w:space="0" w:color="auto"/>
            <w:bottom w:val="none" w:sz="0" w:space="0" w:color="auto"/>
            <w:right w:val="none" w:sz="0" w:space="0" w:color="auto"/>
          </w:divBdr>
        </w:div>
        <w:div w:id="587346077">
          <w:marLeft w:val="720"/>
          <w:marRight w:val="0"/>
          <w:marTop w:val="0"/>
          <w:marBottom w:val="86"/>
          <w:divBdr>
            <w:top w:val="none" w:sz="0" w:space="0" w:color="auto"/>
            <w:left w:val="none" w:sz="0" w:space="0" w:color="auto"/>
            <w:bottom w:val="none" w:sz="0" w:space="0" w:color="auto"/>
            <w:right w:val="none" w:sz="0" w:space="0" w:color="auto"/>
          </w:divBdr>
        </w:div>
        <w:div w:id="94596488">
          <w:marLeft w:val="720"/>
          <w:marRight w:val="0"/>
          <w:marTop w:val="0"/>
          <w:marBottom w:val="86"/>
          <w:divBdr>
            <w:top w:val="none" w:sz="0" w:space="0" w:color="auto"/>
            <w:left w:val="none" w:sz="0" w:space="0" w:color="auto"/>
            <w:bottom w:val="none" w:sz="0" w:space="0" w:color="auto"/>
            <w:right w:val="none" w:sz="0" w:space="0" w:color="auto"/>
          </w:divBdr>
        </w:div>
        <w:div w:id="567957999">
          <w:marLeft w:val="0"/>
          <w:marRight w:val="0"/>
          <w:marTop w:val="0"/>
          <w:marBottom w:val="86"/>
          <w:divBdr>
            <w:top w:val="none" w:sz="0" w:space="0" w:color="auto"/>
            <w:left w:val="none" w:sz="0" w:space="0" w:color="auto"/>
            <w:bottom w:val="none" w:sz="0" w:space="0" w:color="auto"/>
            <w:right w:val="none" w:sz="0" w:space="0" w:color="auto"/>
          </w:divBdr>
        </w:div>
        <w:div w:id="1496727243">
          <w:marLeft w:val="0"/>
          <w:marRight w:val="0"/>
          <w:marTop w:val="0"/>
          <w:marBottom w:val="86"/>
          <w:divBdr>
            <w:top w:val="none" w:sz="0" w:space="0" w:color="auto"/>
            <w:left w:val="none" w:sz="0" w:space="0" w:color="auto"/>
            <w:bottom w:val="none" w:sz="0" w:space="0" w:color="auto"/>
            <w:right w:val="none" w:sz="0" w:space="0" w:color="auto"/>
          </w:divBdr>
        </w:div>
        <w:div w:id="412170096">
          <w:marLeft w:val="0"/>
          <w:marRight w:val="0"/>
          <w:marTop w:val="0"/>
          <w:marBottom w:val="86"/>
          <w:divBdr>
            <w:top w:val="none" w:sz="0" w:space="0" w:color="auto"/>
            <w:left w:val="none" w:sz="0" w:space="0" w:color="auto"/>
            <w:bottom w:val="none" w:sz="0" w:space="0" w:color="auto"/>
            <w:right w:val="none" w:sz="0" w:space="0" w:color="auto"/>
          </w:divBdr>
        </w:div>
        <w:div w:id="1709986925">
          <w:marLeft w:val="0"/>
          <w:marRight w:val="0"/>
          <w:marTop w:val="0"/>
          <w:marBottom w:val="86"/>
          <w:divBdr>
            <w:top w:val="none" w:sz="0" w:space="0" w:color="auto"/>
            <w:left w:val="none" w:sz="0" w:space="0" w:color="auto"/>
            <w:bottom w:val="none" w:sz="0" w:space="0" w:color="auto"/>
            <w:right w:val="none" w:sz="0" w:space="0" w:color="auto"/>
          </w:divBdr>
        </w:div>
        <w:div w:id="2094735378">
          <w:marLeft w:val="0"/>
          <w:marRight w:val="0"/>
          <w:marTop w:val="0"/>
          <w:marBottom w:val="86"/>
          <w:divBdr>
            <w:top w:val="none" w:sz="0" w:space="0" w:color="auto"/>
            <w:left w:val="none" w:sz="0" w:space="0" w:color="auto"/>
            <w:bottom w:val="none" w:sz="0" w:space="0" w:color="auto"/>
            <w:right w:val="none" w:sz="0" w:space="0" w:color="auto"/>
          </w:divBdr>
        </w:div>
        <w:div w:id="1771852316">
          <w:marLeft w:val="720"/>
          <w:marRight w:val="0"/>
          <w:marTop w:val="0"/>
          <w:marBottom w:val="86"/>
          <w:divBdr>
            <w:top w:val="none" w:sz="0" w:space="0" w:color="auto"/>
            <w:left w:val="none" w:sz="0" w:space="0" w:color="auto"/>
            <w:bottom w:val="none" w:sz="0" w:space="0" w:color="auto"/>
            <w:right w:val="none" w:sz="0" w:space="0" w:color="auto"/>
          </w:divBdr>
        </w:div>
        <w:div w:id="505487323">
          <w:marLeft w:val="720"/>
          <w:marRight w:val="0"/>
          <w:marTop w:val="0"/>
          <w:marBottom w:val="86"/>
          <w:divBdr>
            <w:top w:val="none" w:sz="0" w:space="0" w:color="auto"/>
            <w:left w:val="none" w:sz="0" w:space="0" w:color="auto"/>
            <w:bottom w:val="none" w:sz="0" w:space="0" w:color="auto"/>
            <w:right w:val="none" w:sz="0" w:space="0" w:color="auto"/>
          </w:divBdr>
        </w:div>
        <w:div w:id="661547216">
          <w:marLeft w:val="0"/>
          <w:marRight w:val="0"/>
          <w:marTop w:val="0"/>
          <w:marBottom w:val="86"/>
          <w:divBdr>
            <w:top w:val="none" w:sz="0" w:space="0" w:color="auto"/>
            <w:left w:val="none" w:sz="0" w:space="0" w:color="auto"/>
            <w:bottom w:val="none" w:sz="0" w:space="0" w:color="auto"/>
            <w:right w:val="none" w:sz="0" w:space="0" w:color="auto"/>
          </w:divBdr>
        </w:div>
        <w:div w:id="632172075">
          <w:marLeft w:val="720"/>
          <w:marRight w:val="0"/>
          <w:marTop w:val="0"/>
          <w:marBottom w:val="86"/>
          <w:divBdr>
            <w:top w:val="none" w:sz="0" w:space="0" w:color="auto"/>
            <w:left w:val="none" w:sz="0" w:space="0" w:color="auto"/>
            <w:bottom w:val="none" w:sz="0" w:space="0" w:color="auto"/>
            <w:right w:val="none" w:sz="0" w:space="0" w:color="auto"/>
          </w:divBdr>
        </w:div>
        <w:div w:id="1240747501">
          <w:marLeft w:val="720"/>
          <w:marRight w:val="0"/>
          <w:marTop w:val="0"/>
          <w:marBottom w:val="86"/>
          <w:divBdr>
            <w:top w:val="none" w:sz="0" w:space="0" w:color="auto"/>
            <w:left w:val="none" w:sz="0" w:space="0" w:color="auto"/>
            <w:bottom w:val="none" w:sz="0" w:space="0" w:color="auto"/>
            <w:right w:val="none" w:sz="0" w:space="0" w:color="auto"/>
          </w:divBdr>
        </w:div>
        <w:div w:id="432362731">
          <w:marLeft w:val="0"/>
          <w:marRight w:val="0"/>
          <w:marTop w:val="0"/>
          <w:marBottom w:val="101"/>
          <w:divBdr>
            <w:top w:val="none" w:sz="0" w:space="0" w:color="auto"/>
            <w:left w:val="none" w:sz="0" w:space="0" w:color="auto"/>
            <w:bottom w:val="none" w:sz="0" w:space="0" w:color="auto"/>
            <w:right w:val="none" w:sz="0" w:space="0" w:color="auto"/>
          </w:divBdr>
        </w:div>
        <w:div w:id="1235316005">
          <w:marLeft w:val="720"/>
          <w:marRight w:val="0"/>
          <w:marTop w:val="0"/>
          <w:marBottom w:val="101"/>
          <w:divBdr>
            <w:top w:val="none" w:sz="0" w:space="0" w:color="auto"/>
            <w:left w:val="none" w:sz="0" w:space="0" w:color="auto"/>
            <w:bottom w:val="none" w:sz="0" w:space="0" w:color="auto"/>
            <w:right w:val="none" w:sz="0" w:space="0" w:color="auto"/>
          </w:divBdr>
        </w:div>
        <w:div w:id="1541821494">
          <w:marLeft w:val="720"/>
          <w:marRight w:val="0"/>
          <w:marTop w:val="0"/>
          <w:marBottom w:val="101"/>
          <w:divBdr>
            <w:top w:val="none" w:sz="0" w:space="0" w:color="auto"/>
            <w:left w:val="none" w:sz="0" w:space="0" w:color="auto"/>
            <w:bottom w:val="none" w:sz="0" w:space="0" w:color="auto"/>
            <w:right w:val="none" w:sz="0" w:space="0" w:color="auto"/>
          </w:divBdr>
        </w:div>
        <w:div w:id="1012682905">
          <w:marLeft w:val="720"/>
          <w:marRight w:val="0"/>
          <w:marTop w:val="0"/>
          <w:marBottom w:val="101"/>
          <w:divBdr>
            <w:top w:val="none" w:sz="0" w:space="0" w:color="auto"/>
            <w:left w:val="none" w:sz="0" w:space="0" w:color="auto"/>
            <w:bottom w:val="none" w:sz="0" w:space="0" w:color="auto"/>
            <w:right w:val="none" w:sz="0" w:space="0" w:color="auto"/>
          </w:divBdr>
        </w:div>
        <w:div w:id="263541104">
          <w:marLeft w:val="0"/>
          <w:marRight w:val="0"/>
          <w:marTop w:val="0"/>
          <w:marBottom w:val="101"/>
          <w:divBdr>
            <w:top w:val="none" w:sz="0" w:space="0" w:color="auto"/>
            <w:left w:val="none" w:sz="0" w:space="0" w:color="auto"/>
            <w:bottom w:val="none" w:sz="0" w:space="0" w:color="auto"/>
            <w:right w:val="none" w:sz="0" w:space="0" w:color="auto"/>
          </w:divBdr>
        </w:div>
        <w:div w:id="1376392600">
          <w:marLeft w:val="0"/>
          <w:marRight w:val="0"/>
          <w:marTop w:val="0"/>
          <w:marBottom w:val="101"/>
          <w:divBdr>
            <w:top w:val="none" w:sz="0" w:space="0" w:color="auto"/>
            <w:left w:val="none" w:sz="0" w:space="0" w:color="auto"/>
            <w:bottom w:val="none" w:sz="0" w:space="0" w:color="auto"/>
            <w:right w:val="none" w:sz="0" w:space="0" w:color="auto"/>
          </w:divBdr>
        </w:div>
        <w:div w:id="1900434652">
          <w:marLeft w:val="0"/>
          <w:marRight w:val="0"/>
          <w:marTop w:val="0"/>
          <w:marBottom w:val="101"/>
          <w:divBdr>
            <w:top w:val="none" w:sz="0" w:space="0" w:color="auto"/>
            <w:left w:val="none" w:sz="0" w:space="0" w:color="auto"/>
            <w:bottom w:val="none" w:sz="0" w:space="0" w:color="auto"/>
            <w:right w:val="none" w:sz="0" w:space="0" w:color="auto"/>
          </w:divBdr>
        </w:div>
        <w:div w:id="235281843">
          <w:marLeft w:val="0"/>
          <w:marRight w:val="0"/>
          <w:marTop w:val="0"/>
          <w:marBottom w:val="101"/>
          <w:divBdr>
            <w:top w:val="none" w:sz="0" w:space="0" w:color="auto"/>
            <w:left w:val="none" w:sz="0" w:space="0" w:color="auto"/>
            <w:bottom w:val="none" w:sz="0" w:space="0" w:color="auto"/>
            <w:right w:val="none" w:sz="0" w:space="0" w:color="auto"/>
          </w:divBdr>
        </w:div>
        <w:div w:id="1886483738">
          <w:marLeft w:val="720"/>
          <w:marRight w:val="0"/>
          <w:marTop w:val="0"/>
          <w:marBottom w:val="101"/>
          <w:divBdr>
            <w:top w:val="none" w:sz="0" w:space="0" w:color="auto"/>
            <w:left w:val="none" w:sz="0" w:space="0" w:color="auto"/>
            <w:bottom w:val="none" w:sz="0" w:space="0" w:color="auto"/>
            <w:right w:val="none" w:sz="0" w:space="0" w:color="auto"/>
          </w:divBdr>
        </w:div>
        <w:div w:id="298196258">
          <w:marLeft w:val="1080"/>
          <w:marRight w:val="0"/>
          <w:marTop w:val="0"/>
          <w:marBottom w:val="101"/>
          <w:divBdr>
            <w:top w:val="none" w:sz="0" w:space="0" w:color="auto"/>
            <w:left w:val="none" w:sz="0" w:space="0" w:color="auto"/>
            <w:bottom w:val="none" w:sz="0" w:space="0" w:color="auto"/>
            <w:right w:val="none" w:sz="0" w:space="0" w:color="auto"/>
          </w:divBdr>
        </w:div>
        <w:div w:id="1038552938">
          <w:marLeft w:val="1080"/>
          <w:marRight w:val="0"/>
          <w:marTop w:val="0"/>
          <w:marBottom w:val="101"/>
          <w:divBdr>
            <w:top w:val="none" w:sz="0" w:space="0" w:color="auto"/>
            <w:left w:val="none" w:sz="0" w:space="0" w:color="auto"/>
            <w:bottom w:val="none" w:sz="0" w:space="0" w:color="auto"/>
            <w:right w:val="none" w:sz="0" w:space="0" w:color="auto"/>
          </w:divBdr>
        </w:div>
        <w:div w:id="1509367779">
          <w:marLeft w:val="0"/>
          <w:marRight w:val="0"/>
          <w:marTop w:val="0"/>
          <w:marBottom w:val="101"/>
          <w:divBdr>
            <w:top w:val="none" w:sz="0" w:space="0" w:color="auto"/>
            <w:left w:val="none" w:sz="0" w:space="0" w:color="auto"/>
            <w:bottom w:val="none" w:sz="0" w:space="0" w:color="auto"/>
            <w:right w:val="none" w:sz="0" w:space="0" w:color="auto"/>
          </w:divBdr>
        </w:div>
        <w:div w:id="1755978514">
          <w:marLeft w:val="720"/>
          <w:marRight w:val="0"/>
          <w:marTop w:val="0"/>
          <w:marBottom w:val="101"/>
          <w:divBdr>
            <w:top w:val="none" w:sz="0" w:space="0" w:color="auto"/>
            <w:left w:val="none" w:sz="0" w:space="0" w:color="auto"/>
            <w:bottom w:val="none" w:sz="0" w:space="0" w:color="auto"/>
            <w:right w:val="none" w:sz="0" w:space="0" w:color="auto"/>
          </w:divBdr>
        </w:div>
        <w:div w:id="2125151586">
          <w:marLeft w:val="720"/>
          <w:marRight w:val="0"/>
          <w:marTop w:val="0"/>
          <w:marBottom w:val="101"/>
          <w:divBdr>
            <w:top w:val="none" w:sz="0" w:space="0" w:color="auto"/>
            <w:left w:val="none" w:sz="0" w:space="0" w:color="auto"/>
            <w:bottom w:val="none" w:sz="0" w:space="0" w:color="auto"/>
            <w:right w:val="none" w:sz="0" w:space="0" w:color="auto"/>
          </w:divBdr>
        </w:div>
        <w:div w:id="1877887475">
          <w:marLeft w:val="0"/>
          <w:marRight w:val="0"/>
          <w:marTop w:val="0"/>
          <w:marBottom w:val="101"/>
          <w:divBdr>
            <w:top w:val="none" w:sz="0" w:space="0" w:color="auto"/>
            <w:left w:val="none" w:sz="0" w:space="0" w:color="auto"/>
            <w:bottom w:val="none" w:sz="0" w:space="0" w:color="auto"/>
            <w:right w:val="none" w:sz="0" w:space="0" w:color="auto"/>
          </w:divBdr>
        </w:div>
        <w:div w:id="20211576">
          <w:marLeft w:val="0"/>
          <w:marRight w:val="0"/>
          <w:marTop w:val="0"/>
          <w:marBottom w:val="101"/>
          <w:divBdr>
            <w:top w:val="none" w:sz="0" w:space="0" w:color="auto"/>
            <w:left w:val="none" w:sz="0" w:space="0" w:color="auto"/>
            <w:bottom w:val="none" w:sz="0" w:space="0" w:color="auto"/>
            <w:right w:val="none" w:sz="0" w:space="0" w:color="auto"/>
          </w:divBdr>
        </w:div>
        <w:div w:id="2107116057">
          <w:marLeft w:val="0"/>
          <w:marRight w:val="0"/>
          <w:marTop w:val="0"/>
          <w:marBottom w:val="101"/>
          <w:divBdr>
            <w:top w:val="none" w:sz="0" w:space="0" w:color="auto"/>
            <w:left w:val="none" w:sz="0" w:space="0" w:color="auto"/>
            <w:bottom w:val="none" w:sz="0" w:space="0" w:color="auto"/>
            <w:right w:val="none" w:sz="0" w:space="0" w:color="auto"/>
          </w:divBdr>
        </w:div>
        <w:div w:id="1721006660">
          <w:marLeft w:val="0"/>
          <w:marRight w:val="0"/>
          <w:marTop w:val="0"/>
          <w:marBottom w:val="101"/>
          <w:divBdr>
            <w:top w:val="none" w:sz="0" w:space="0" w:color="auto"/>
            <w:left w:val="none" w:sz="0" w:space="0" w:color="auto"/>
            <w:bottom w:val="none" w:sz="0" w:space="0" w:color="auto"/>
            <w:right w:val="none" w:sz="0" w:space="0" w:color="auto"/>
          </w:divBdr>
        </w:div>
        <w:div w:id="1020474128">
          <w:marLeft w:val="0"/>
          <w:marRight w:val="0"/>
          <w:marTop w:val="0"/>
          <w:marBottom w:val="101"/>
          <w:divBdr>
            <w:top w:val="none" w:sz="0" w:space="0" w:color="auto"/>
            <w:left w:val="none" w:sz="0" w:space="0" w:color="auto"/>
            <w:bottom w:val="none" w:sz="0" w:space="0" w:color="auto"/>
            <w:right w:val="none" w:sz="0" w:space="0" w:color="auto"/>
          </w:divBdr>
        </w:div>
        <w:div w:id="1961256182">
          <w:marLeft w:val="720"/>
          <w:marRight w:val="0"/>
          <w:marTop w:val="0"/>
          <w:marBottom w:val="96"/>
          <w:divBdr>
            <w:top w:val="none" w:sz="0" w:space="0" w:color="auto"/>
            <w:left w:val="none" w:sz="0" w:space="0" w:color="auto"/>
            <w:bottom w:val="none" w:sz="0" w:space="0" w:color="auto"/>
            <w:right w:val="none" w:sz="0" w:space="0" w:color="auto"/>
          </w:divBdr>
        </w:div>
        <w:div w:id="1191649629">
          <w:marLeft w:val="720"/>
          <w:marRight w:val="0"/>
          <w:marTop w:val="0"/>
          <w:marBottom w:val="96"/>
          <w:divBdr>
            <w:top w:val="none" w:sz="0" w:space="0" w:color="auto"/>
            <w:left w:val="none" w:sz="0" w:space="0" w:color="auto"/>
            <w:bottom w:val="none" w:sz="0" w:space="0" w:color="auto"/>
            <w:right w:val="none" w:sz="0" w:space="0" w:color="auto"/>
          </w:divBdr>
        </w:div>
        <w:div w:id="2042170770">
          <w:marLeft w:val="0"/>
          <w:marRight w:val="0"/>
          <w:marTop w:val="0"/>
          <w:marBottom w:val="96"/>
          <w:divBdr>
            <w:top w:val="none" w:sz="0" w:space="0" w:color="auto"/>
            <w:left w:val="none" w:sz="0" w:space="0" w:color="auto"/>
            <w:bottom w:val="none" w:sz="0" w:space="0" w:color="auto"/>
            <w:right w:val="none" w:sz="0" w:space="0" w:color="auto"/>
          </w:divBdr>
        </w:div>
        <w:div w:id="607855826">
          <w:marLeft w:val="720"/>
          <w:marRight w:val="0"/>
          <w:marTop w:val="0"/>
          <w:marBottom w:val="96"/>
          <w:divBdr>
            <w:top w:val="none" w:sz="0" w:space="0" w:color="auto"/>
            <w:left w:val="none" w:sz="0" w:space="0" w:color="auto"/>
            <w:bottom w:val="none" w:sz="0" w:space="0" w:color="auto"/>
            <w:right w:val="none" w:sz="0" w:space="0" w:color="auto"/>
          </w:divBdr>
        </w:div>
        <w:div w:id="752580695">
          <w:marLeft w:val="720"/>
          <w:marRight w:val="0"/>
          <w:marTop w:val="0"/>
          <w:marBottom w:val="96"/>
          <w:divBdr>
            <w:top w:val="none" w:sz="0" w:space="0" w:color="auto"/>
            <w:left w:val="none" w:sz="0" w:space="0" w:color="auto"/>
            <w:bottom w:val="none" w:sz="0" w:space="0" w:color="auto"/>
            <w:right w:val="none" w:sz="0" w:space="0" w:color="auto"/>
          </w:divBdr>
        </w:div>
        <w:div w:id="1049646279">
          <w:marLeft w:val="720"/>
          <w:marRight w:val="0"/>
          <w:marTop w:val="0"/>
          <w:marBottom w:val="96"/>
          <w:divBdr>
            <w:top w:val="none" w:sz="0" w:space="0" w:color="auto"/>
            <w:left w:val="none" w:sz="0" w:space="0" w:color="auto"/>
            <w:bottom w:val="none" w:sz="0" w:space="0" w:color="auto"/>
            <w:right w:val="none" w:sz="0" w:space="0" w:color="auto"/>
          </w:divBdr>
        </w:div>
        <w:div w:id="1846246492">
          <w:marLeft w:val="0"/>
          <w:marRight w:val="0"/>
          <w:marTop w:val="0"/>
          <w:marBottom w:val="96"/>
          <w:divBdr>
            <w:top w:val="none" w:sz="0" w:space="0" w:color="auto"/>
            <w:left w:val="none" w:sz="0" w:space="0" w:color="auto"/>
            <w:bottom w:val="none" w:sz="0" w:space="0" w:color="auto"/>
            <w:right w:val="none" w:sz="0" w:space="0" w:color="auto"/>
          </w:divBdr>
        </w:div>
        <w:div w:id="1941913835">
          <w:marLeft w:val="0"/>
          <w:marRight w:val="0"/>
          <w:marTop w:val="0"/>
          <w:marBottom w:val="96"/>
          <w:divBdr>
            <w:top w:val="none" w:sz="0" w:space="0" w:color="auto"/>
            <w:left w:val="none" w:sz="0" w:space="0" w:color="auto"/>
            <w:bottom w:val="none" w:sz="0" w:space="0" w:color="auto"/>
            <w:right w:val="none" w:sz="0" w:space="0" w:color="auto"/>
          </w:divBdr>
        </w:div>
        <w:div w:id="388263512">
          <w:marLeft w:val="0"/>
          <w:marRight w:val="0"/>
          <w:marTop w:val="0"/>
          <w:marBottom w:val="96"/>
          <w:divBdr>
            <w:top w:val="none" w:sz="0" w:space="0" w:color="auto"/>
            <w:left w:val="none" w:sz="0" w:space="0" w:color="auto"/>
            <w:bottom w:val="none" w:sz="0" w:space="0" w:color="auto"/>
            <w:right w:val="none" w:sz="0" w:space="0" w:color="auto"/>
          </w:divBdr>
        </w:div>
        <w:div w:id="1410034153">
          <w:marLeft w:val="0"/>
          <w:marRight w:val="0"/>
          <w:marTop w:val="0"/>
          <w:marBottom w:val="96"/>
          <w:divBdr>
            <w:top w:val="none" w:sz="0" w:space="0" w:color="auto"/>
            <w:left w:val="none" w:sz="0" w:space="0" w:color="auto"/>
            <w:bottom w:val="none" w:sz="0" w:space="0" w:color="auto"/>
            <w:right w:val="none" w:sz="0" w:space="0" w:color="auto"/>
          </w:divBdr>
        </w:div>
        <w:div w:id="624580022">
          <w:marLeft w:val="0"/>
          <w:marRight w:val="0"/>
          <w:marTop w:val="0"/>
          <w:marBottom w:val="96"/>
          <w:divBdr>
            <w:top w:val="none" w:sz="0" w:space="0" w:color="auto"/>
            <w:left w:val="none" w:sz="0" w:space="0" w:color="auto"/>
            <w:bottom w:val="none" w:sz="0" w:space="0" w:color="auto"/>
            <w:right w:val="none" w:sz="0" w:space="0" w:color="auto"/>
          </w:divBdr>
        </w:div>
        <w:div w:id="1447892358">
          <w:marLeft w:val="0"/>
          <w:marRight w:val="0"/>
          <w:marTop w:val="0"/>
          <w:marBottom w:val="96"/>
          <w:divBdr>
            <w:top w:val="none" w:sz="0" w:space="0" w:color="auto"/>
            <w:left w:val="none" w:sz="0" w:space="0" w:color="auto"/>
            <w:bottom w:val="none" w:sz="0" w:space="0" w:color="auto"/>
            <w:right w:val="none" w:sz="0" w:space="0" w:color="auto"/>
          </w:divBdr>
        </w:div>
        <w:div w:id="1313145807">
          <w:marLeft w:val="0"/>
          <w:marRight w:val="0"/>
          <w:marTop w:val="0"/>
          <w:marBottom w:val="96"/>
          <w:divBdr>
            <w:top w:val="none" w:sz="0" w:space="0" w:color="auto"/>
            <w:left w:val="none" w:sz="0" w:space="0" w:color="auto"/>
            <w:bottom w:val="none" w:sz="0" w:space="0" w:color="auto"/>
            <w:right w:val="none" w:sz="0" w:space="0" w:color="auto"/>
          </w:divBdr>
        </w:div>
        <w:div w:id="559678594">
          <w:marLeft w:val="0"/>
          <w:marRight w:val="0"/>
          <w:marTop w:val="0"/>
          <w:marBottom w:val="96"/>
          <w:divBdr>
            <w:top w:val="none" w:sz="0" w:space="0" w:color="auto"/>
            <w:left w:val="none" w:sz="0" w:space="0" w:color="auto"/>
            <w:bottom w:val="none" w:sz="0" w:space="0" w:color="auto"/>
            <w:right w:val="none" w:sz="0" w:space="0" w:color="auto"/>
          </w:divBdr>
        </w:div>
        <w:div w:id="1926913752">
          <w:marLeft w:val="0"/>
          <w:marRight w:val="0"/>
          <w:marTop w:val="0"/>
          <w:marBottom w:val="96"/>
          <w:divBdr>
            <w:top w:val="none" w:sz="0" w:space="0" w:color="auto"/>
            <w:left w:val="none" w:sz="0" w:space="0" w:color="auto"/>
            <w:bottom w:val="none" w:sz="0" w:space="0" w:color="auto"/>
            <w:right w:val="none" w:sz="0" w:space="0" w:color="auto"/>
          </w:divBdr>
        </w:div>
        <w:div w:id="487138976">
          <w:marLeft w:val="0"/>
          <w:marRight w:val="0"/>
          <w:marTop w:val="0"/>
          <w:marBottom w:val="96"/>
          <w:divBdr>
            <w:top w:val="none" w:sz="0" w:space="0" w:color="auto"/>
            <w:left w:val="none" w:sz="0" w:space="0" w:color="auto"/>
            <w:bottom w:val="none" w:sz="0" w:space="0" w:color="auto"/>
            <w:right w:val="none" w:sz="0" w:space="0" w:color="auto"/>
          </w:divBdr>
        </w:div>
        <w:div w:id="1494953072">
          <w:marLeft w:val="0"/>
          <w:marRight w:val="0"/>
          <w:marTop w:val="0"/>
          <w:marBottom w:val="96"/>
          <w:divBdr>
            <w:top w:val="none" w:sz="0" w:space="0" w:color="auto"/>
            <w:left w:val="none" w:sz="0" w:space="0" w:color="auto"/>
            <w:bottom w:val="none" w:sz="0" w:space="0" w:color="auto"/>
            <w:right w:val="none" w:sz="0" w:space="0" w:color="auto"/>
          </w:divBdr>
        </w:div>
        <w:div w:id="1633948939">
          <w:marLeft w:val="0"/>
          <w:marRight w:val="0"/>
          <w:marTop w:val="0"/>
          <w:marBottom w:val="96"/>
          <w:divBdr>
            <w:top w:val="none" w:sz="0" w:space="0" w:color="auto"/>
            <w:left w:val="none" w:sz="0" w:space="0" w:color="auto"/>
            <w:bottom w:val="none" w:sz="0" w:space="0" w:color="auto"/>
            <w:right w:val="none" w:sz="0" w:space="0" w:color="auto"/>
          </w:divBdr>
        </w:div>
        <w:div w:id="1231500463">
          <w:marLeft w:val="0"/>
          <w:marRight w:val="0"/>
          <w:marTop w:val="0"/>
          <w:marBottom w:val="96"/>
          <w:divBdr>
            <w:top w:val="none" w:sz="0" w:space="0" w:color="auto"/>
            <w:left w:val="none" w:sz="0" w:space="0" w:color="auto"/>
            <w:bottom w:val="none" w:sz="0" w:space="0" w:color="auto"/>
            <w:right w:val="none" w:sz="0" w:space="0" w:color="auto"/>
          </w:divBdr>
        </w:div>
        <w:div w:id="784615473">
          <w:marLeft w:val="0"/>
          <w:marRight w:val="0"/>
          <w:marTop w:val="0"/>
          <w:marBottom w:val="96"/>
          <w:divBdr>
            <w:top w:val="none" w:sz="0" w:space="0" w:color="auto"/>
            <w:left w:val="none" w:sz="0" w:space="0" w:color="auto"/>
            <w:bottom w:val="none" w:sz="0" w:space="0" w:color="auto"/>
            <w:right w:val="none" w:sz="0" w:space="0" w:color="auto"/>
          </w:divBdr>
        </w:div>
        <w:div w:id="577911371">
          <w:marLeft w:val="0"/>
          <w:marRight w:val="0"/>
          <w:marTop w:val="0"/>
          <w:marBottom w:val="96"/>
          <w:divBdr>
            <w:top w:val="none" w:sz="0" w:space="0" w:color="auto"/>
            <w:left w:val="none" w:sz="0" w:space="0" w:color="auto"/>
            <w:bottom w:val="none" w:sz="0" w:space="0" w:color="auto"/>
            <w:right w:val="none" w:sz="0" w:space="0" w:color="auto"/>
          </w:divBdr>
        </w:div>
        <w:div w:id="1864510007">
          <w:marLeft w:val="0"/>
          <w:marRight w:val="0"/>
          <w:marTop w:val="0"/>
          <w:marBottom w:val="96"/>
          <w:divBdr>
            <w:top w:val="none" w:sz="0" w:space="0" w:color="auto"/>
            <w:left w:val="none" w:sz="0" w:space="0" w:color="auto"/>
            <w:bottom w:val="none" w:sz="0" w:space="0" w:color="auto"/>
            <w:right w:val="none" w:sz="0" w:space="0" w:color="auto"/>
          </w:divBdr>
        </w:div>
        <w:div w:id="433794152">
          <w:marLeft w:val="0"/>
          <w:marRight w:val="0"/>
          <w:marTop w:val="0"/>
          <w:marBottom w:val="96"/>
          <w:divBdr>
            <w:top w:val="none" w:sz="0" w:space="0" w:color="auto"/>
            <w:left w:val="none" w:sz="0" w:space="0" w:color="auto"/>
            <w:bottom w:val="none" w:sz="0" w:space="0" w:color="auto"/>
            <w:right w:val="none" w:sz="0" w:space="0" w:color="auto"/>
          </w:divBdr>
        </w:div>
        <w:div w:id="566771687">
          <w:marLeft w:val="0"/>
          <w:marRight w:val="0"/>
          <w:marTop w:val="0"/>
          <w:marBottom w:val="96"/>
          <w:divBdr>
            <w:top w:val="none" w:sz="0" w:space="0" w:color="auto"/>
            <w:left w:val="none" w:sz="0" w:space="0" w:color="auto"/>
            <w:bottom w:val="none" w:sz="0" w:space="0" w:color="auto"/>
            <w:right w:val="none" w:sz="0" w:space="0" w:color="auto"/>
          </w:divBdr>
        </w:div>
        <w:div w:id="199129846">
          <w:marLeft w:val="0"/>
          <w:marRight w:val="0"/>
          <w:marTop w:val="0"/>
          <w:marBottom w:val="80"/>
          <w:divBdr>
            <w:top w:val="none" w:sz="0" w:space="0" w:color="auto"/>
            <w:left w:val="none" w:sz="0" w:space="0" w:color="auto"/>
            <w:bottom w:val="none" w:sz="0" w:space="0" w:color="auto"/>
            <w:right w:val="none" w:sz="0" w:space="0" w:color="auto"/>
          </w:divBdr>
        </w:div>
        <w:div w:id="1823809979">
          <w:marLeft w:val="0"/>
          <w:marRight w:val="0"/>
          <w:marTop w:val="0"/>
          <w:marBottom w:val="80"/>
          <w:divBdr>
            <w:top w:val="none" w:sz="0" w:space="0" w:color="auto"/>
            <w:left w:val="none" w:sz="0" w:space="0" w:color="auto"/>
            <w:bottom w:val="none" w:sz="0" w:space="0" w:color="auto"/>
            <w:right w:val="none" w:sz="0" w:space="0" w:color="auto"/>
          </w:divBdr>
        </w:div>
        <w:div w:id="274601188">
          <w:marLeft w:val="0"/>
          <w:marRight w:val="0"/>
          <w:marTop w:val="0"/>
          <w:marBottom w:val="80"/>
          <w:divBdr>
            <w:top w:val="none" w:sz="0" w:space="0" w:color="auto"/>
            <w:left w:val="none" w:sz="0" w:space="0" w:color="auto"/>
            <w:bottom w:val="none" w:sz="0" w:space="0" w:color="auto"/>
            <w:right w:val="none" w:sz="0" w:space="0" w:color="auto"/>
          </w:divBdr>
        </w:div>
        <w:div w:id="1860508218">
          <w:marLeft w:val="0"/>
          <w:marRight w:val="0"/>
          <w:marTop w:val="0"/>
          <w:marBottom w:val="80"/>
          <w:divBdr>
            <w:top w:val="none" w:sz="0" w:space="0" w:color="auto"/>
            <w:left w:val="none" w:sz="0" w:space="0" w:color="auto"/>
            <w:bottom w:val="none" w:sz="0" w:space="0" w:color="auto"/>
            <w:right w:val="none" w:sz="0" w:space="0" w:color="auto"/>
          </w:divBdr>
        </w:div>
        <w:div w:id="894007677">
          <w:marLeft w:val="0"/>
          <w:marRight w:val="0"/>
          <w:marTop w:val="0"/>
          <w:marBottom w:val="80"/>
          <w:divBdr>
            <w:top w:val="none" w:sz="0" w:space="0" w:color="auto"/>
            <w:left w:val="none" w:sz="0" w:space="0" w:color="auto"/>
            <w:bottom w:val="none" w:sz="0" w:space="0" w:color="auto"/>
            <w:right w:val="none" w:sz="0" w:space="0" w:color="auto"/>
          </w:divBdr>
        </w:div>
        <w:div w:id="1776485315">
          <w:marLeft w:val="0"/>
          <w:marRight w:val="0"/>
          <w:marTop w:val="0"/>
          <w:marBottom w:val="80"/>
          <w:divBdr>
            <w:top w:val="none" w:sz="0" w:space="0" w:color="auto"/>
            <w:left w:val="none" w:sz="0" w:space="0" w:color="auto"/>
            <w:bottom w:val="none" w:sz="0" w:space="0" w:color="auto"/>
            <w:right w:val="none" w:sz="0" w:space="0" w:color="auto"/>
          </w:divBdr>
        </w:div>
        <w:div w:id="1626043507">
          <w:marLeft w:val="0"/>
          <w:marRight w:val="0"/>
          <w:marTop w:val="0"/>
          <w:marBottom w:val="80"/>
          <w:divBdr>
            <w:top w:val="none" w:sz="0" w:space="0" w:color="auto"/>
            <w:left w:val="none" w:sz="0" w:space="0" w:color="auto"/>
            <w:bottom w:val="none" w:sz="0" w:space="0" w:color="auto"/>
            <w:right w:val="none" w:sz="0" w:space="0" w:color="auto"/>
          </w:divBdr>
        </w:div>
        <w:div w:id="2049909752">
          <w:marLeft w:val="0"/>
          <w:marRight w:val="0"/>
          <w:marTop w:val="0"/>
          <w:marBottom w:val="80"/>
          <w:divBdr>
            <w:top w:val="none" w:sz="0" w:space="0" w:color="auto"/>
            <w:left w:val="none" w:sz="0" w:space="0" w:color="auto"/>
            <w:bottom w:val="none" w:sz="0" w:space="0" w:color="auto"/>
            <w:right w:val="none" w:sz="0" w:space="0" w:color="auto"/>
          </w:divBdr>
        </w:div>
        <w:div w:id="2118211113">
          <w:marLeft w:val="0"/>
          <w:marRight w:val="0"/>
          <w:marTop w:val="0"/>
          <w:marBottom w:val="80"/>
          <w:divBdr>
            <w:top w:val="none" w:sz="0" w:space="0" w:color="auto"/>
            <w:left w:val="none" w:sz="0" w:space="0" w:color="auto"/>
            <w:bottom w:val="none" w:sz="0" w:space="0" w:color="auto"/>
            <w:right w:val="none" w:sz="0" w:space="0" w:color="auto"/>
          </w:divBdr>
        </w:div>
        <w:div w:id="16086040">
          <w:marLeft w:val="0"/>
          <w:marRight w:val="0"/>
          <w:marTop w:val="0"/>
          <w:marBottom w:val="80"/>
          <w:divBdr>
            <w:top w:val="none" w:sz="0" w:space="0" w:color="auto"/>
            <w:left w:val="none" w:sz="0" w:space="0" w:color="auto"/>
            <w:bottom w:val="none" w:sz="0" w:space="0" w:color="auto"/>
            <w:right w:val="none" w:sz="0" w:space="0" w:color="auto"/>
          </w:divBdr>
        </w:div>
        <w:div w:id="2012439914">
          <w:marLeft w:val="0"/>
          <w:marRight w:val="0"/>
          <w:marTop w:val="0"/>
          <w:marBottom w:val="80"/>
          <w:divBdr>
            <w:top w:val="none" w:sz="0" w:space="0" w:color="auto"/>
            <w:left w:val="none" w:sz="0" w:space="0" w:color="auto"/>
            <w:bottom w:val="none" w:sz="0" w:space="0" w:color="auto"/>
            <w:right w:val="none" w:sz="0" w:space="0" w:color="auto"/>
          </w:divBdr>
        </w:div>
        <w:div w:id="1096630642">
          <w:marLeft w:val="0"/>
          <w:marRight w:val="0"/>
          <w:marTop w:val="0"/>
          <w:marBottom w:val="80"/>
          <w:divBdr>
            <w:top w:val="none" w:sz="0" w:space="0" w:color="auto"/>
            <w:left w:val="none" w:sz="0" w:space="0" w:color="auto"/>
            <w:bottom w:val="none" w:sz="0" w:space="0" w:color="auto"/>
            <w:right w:val="none" w:sz="0" w:space="0" w:color="auto"/>
          </w:divBdr>
        </w:div>
        <w:div w:id="990183731">
          <w:marLeft w:val="0"/>
          <w:marRight w:val="0"/>
          <w:marTop w:val="0"/>
          <w:marBottom w:val="80"/>
          <w:divBdr>
            <w:top w:val="none" w:sz="0" w:space="0" w:color="auto"/>
            <w:left w:val="none" w:sz="0" w:space="0" w:color="auto"/>
            <w:bottom w:val="none" w:sz="0" w:space="0" w:color="auto"/>
            <w:right w:val="none" w:sz="0" w:space="0" w:color="auto"/>
          </w:divBdr>
        </w:div>
        <w:div w:id="1998410500">
          <w:marLeft w:val="0"/>
          <w:marRight w:val="0"/>
          <w:marTop w:val="0"/>
          <w:marBottom w:val="80"/>
          <w:divBdr>
            <w:top w:val="none" w:sz="0" w:space="0" w:color="auto"/>
            <w:left w:val="none" w:sz="0" w:space="0" w:color="auto"/>
            <w:bottom w:val="none" w:sz="0" w:space="0" w:color="auto"/>
            <w:right w:val="none" w:sz="0" w:space="0" w:color="auto"/>
          </w:divBdr>
        </w:div>
        <w:div w:id="1853642710">
          <w:marLeft w:val="0"/>
          <w:marRight w:val="0"/>
          <w:marTop w:val="0"/>
          <w:marBottom w:val="80"/>
          <w:divBdr>
            <w:top w:val="none" w:sz="0" w:space="0" w:color="auto"/>
            <w:left w:val="none" w:sz="0" w:space="0" w:color="auto"/>
            <w:bottom w:val="none" w:sz="0" w:space="0" w:color="auto"/>
            <w:right w:val="none" w:sz="0" w:space="0" w:color="auto"/>
          </w:divBdr>
        </w:div>
        <w:div w:id="1052533338">
          <w:marLeft w:val="0"/>
          <w:marRight w:val="0"/>
          <w:marTop w:val="0"/>
          <w:marBottom w:val="80"/>
          <w:divBdr>
            <w:top w:val="none" w:sz="0" w:space="0" w:color="auto"/>
            <w:left w:val="none" w:sz="0" w:space="0" w:color="auto"/>
            <w:bottom w:val="none" w:sz="0" w:space="0" w:color="auto"/>
            <w:right w:val="none" w:sz="0" w:space="0" w:color="auto"/>
          </w:divBdr>
        </w:div>
        <w:div w:id="1317875615">
          <w:marLeft w:val="0"/>
          <w:marRight w:val="0"/>
          <w:marTop w:val="0"/>
          <w:marBottom w:val="80"/>
          <w:divBdr>
            <w:top w:val="none" w:sz="0" w:space="0" w:color="auto"/>
            <w:left w:val="none" w:sz="0" w:space="0" w:color="auto"/>
            <w:bottom w:val="none" w:sz="0" w:space="0" w:color="auto"/>
            <w:right w:val="none" w:sz="0" w:space="0" w:color="auto"/>
          </w:divBdr>
        </w:div>
        <w:div w:id="64501410">
          <w:marLeft w:val="0"/>
          <w:marRight w:val="0"/>
          <w:marTop w:val="0"/>
          <w:marBottom w:val="80"/>
          <w:divBdr>
            <w:top w:val="none" w:sz="0" w:space="0" w:color="auto"/>
            <w:left w:val="none" w:sz="0" w:space="0" w:color="auto"/>
            <w:bottom w:val="none" w:sz="0" w:space="0" w:color="auto"/>
            <w:right w:val="none" w:sz="0" w:space="0" w:color="auto"/>
          </w:divBdr>
        </w:div>
        <w:div w:id="243228997">
          <w:marLeft w:val="0"/>
          <w:marRight w:val="0"/>
          <w:marTop w:val="0"/>
          <w:marBottom w:val="80"/>
          <w:divBdr>
            <w:top w:val="none" w:sz="0" w:space="0" w:color="auto"/>
            <w:left w:val="none" w:sz="0" w:space="0" w:color="auto"/>
            <w:bottom w:val="none" w:sz="0" w:space="0" w:color="auto"/>
            <w:right w:val="none" w:sz="0" w:space="0" w:color="auto"/>
          </w:divBdr>
        </w:div>
        <w:div w:id="945580025">
          <w:marLeft w:val="0"/>
          <w:marRight w:val="0"/>
          <w:marTop w:val="0"/>
          <w:marBottom w:val="80"/>
          <w:divBdr>
            <w:top w:val="none" w:sz="0" w:space="0" w:color="auto"/>
            <w:left w:val="none" w:sz="0" w:space="0" w:color="auto"/>
            <w:bottom w:val="none" w:sz="0" w:space="0" w:color="auto"/>
            <w:right w:val="none" w:sz="0" w:space="0" w:color="auto"/>
          </w:divBdr>
        </w:div>
        <w:div w:id="1741441308">
          <w:marLeft w:val="0"/>
          <w:marRight w:val="0"/>
          <w:marTop w:val="0"/>
          <w:marBottom w:val="80"/>
          <w:divBdr>
            <w:top w:val="none" w:sz="0" w:space="0" w:color="auto"/>
            <w:left w:val="none" w:sz="0" w:space="0" w:color="auto"/>
            <w:bottom w:val="none" w:sz="0" w:space="0" w:color="auto"/>
            <w:right w:val="none" w:sz="0" w:space="0" w:color="auto"/>
          </w:divBdr>
        </w:div>
        <w:div w:id="1640262323">
          <w:marLeft w:val="0"/>
          <w:marRight w:val="0"/>
          <w:marTop w:val="0"/>
          <w:marBottom w:val="80"/>
          <w:divBdr>
            <w:top w:val="none" w:sz="0" w:space="0" w:color="auto"/>
            <w:left w:val="none" w:sz="0" w:space="0" w:color="auto"/>
            <w:bottom w:val="none" w:sz="0" w:space="0" w:color="auto"/>
            <w:right w:val="none" w:sz="0" w:space="0" w:color="auto"/>
          </w:divBdr>
        </w:div>
        <w:div w:id="95104770">
          <w:marLeft w:val="0"/>
          <w:marRight w:val="0"/>
          <w:marTop w:val="0"/>
          <w:marBottom w:val="80"/>
          <w:divBdr>
            <w:top w:val="none" w:sz="0" w:space="0" w:color="auto"/>
            <w:left w:val="none" w:sz="0" w:space="0" w:color="auto"/>
            <w:bottom w:val="none" w:sz="0" w:space="0" w:color="auto"/>
            <w:right w:val="none" w:sz="0" w:space="0" w:color="auto"/>
          </w:divBdr>
        </w:div>
        <w:div w:id="53622587">
          <w:marLeft w:val="0"/>
          <w:marRight w:val="0"/>
          <w:marTop w:val="0"/>
          <w:marBottom w:val="80"/>
          <w:divBdr>
            <w:top w:val="none" w:sz="0" w:space="0" w:color="auto"/>
            <w:left w:val="none" w:sz="0" w:space="0" w:color="auto"/>
            <w:bottom w:val="none" w:sz="0" w:space="0" w:color="auto"/>
            <w:right w:val="none" w:sz="0" w:space="0" w:color="auto"/>
          </w:divBdr>
        </w:div>
        <w:div w:id="2015258258">
          <w:marLeft w:val="0"/>
          <w:marRight w:val="0"/>
          <w:marTop w:val="0"/>
          <w:marBottom w:val="80"/>
          <w:divBdr>
            <w:top w:val="none" w:sz="0" w:space="0" w:color="auto"/>
            <w:left w:val="none" w:sz="0" w:space="0" w:color="auto"/>
            <w:bottom w:val="none" w:sz="0" w:space="0" w:color="auto"/>
            <w:right w:val="none" w:sz="0" w:space="0" w:color="auto"/>
          </w:divBdr>
        </w:div>
        <w:div w:id="443423745">
          <w:marLeft w:val="0"/>
          <w:marRight w:val="0"/>
          <w:marTop w:val="0"/>
          <w:marBottom w:val="80"/>
          <w:divBdr>
            <w:top w:val="none" w:sz="0" w:space="0" w:color="auto"/>
            <w:left w:val="none" w:sz="0" w:space="0" w:color="auto"/>
            <w:bottom w:val="none" w:sz="0" w:space="0" w:color="auto"/>
            <w:right w:val="none" w:sz="0" w:space="0" w:color="auto"/>
          </w:divBdr>
        </w:div>
        <w:div w:id="1784112007">
          <w:marLeft w:val="0"/>
          <w:marRight w:val="0"/>
          <w:marTop w:val="0"/>
          <w:marBottom w:val="80"/>
          <w:divBdr>
            <w:top w:val="none" w:sz="0" w:space="0" w:color="auto"/>
            <w:left w:val="none" w:sz="0" w:space="0" w:color="auto"/>
            <w:bottom w:val="none" w:sz="0" w:space="0" w:color="auto"/>
            <w:right w:val="none" w:sz="0" w:space="0" w:color="auto"/>
          </w:divBdr>
        </w:div>
        <w:div w:id="1282147902">
          <w:marLeft w:val="0"/>
          <w:marRight w:val="0"/>
          <w:marTop w:val="0"/>
          <w:marBottom w:val="80"/>
          <w:divBdr>
            <w:top w:val="none" w:sz="0" w:space="0" w:color="auto"/>
            <w:left w:val="none" w:sz="0" w:space="0" w:color="auto"/>
            <w:bottom w:val="none" w:sz="0" w:space="0" w:color="auto"/>
            <w:right w:val="none" w:sz="0" w:space="0" w:color="auto"/>
          </w:divBdr>
        </w:div>
        <w:div w:id="36467433">
          <w:marLeft w:val="0"/>
          <w:marRight w:val="0"/>
          <w:marTop w:val="0"/>
          <w:marBottom w:val="80"/>
          <w:divBdr>
            <w:top w:val="none" w:sz="0" w:space="0" w:color="auto"/>
            <w:left w:val="none" w:sz="0" w:space="0" w:color="auto"/>
            <w:bottom w:val="none" w:sz="0" w:space="0" w:color="auto"/>
            <w:right w:val="none" w:sz="0" w:space="0" w:color="auto"/>
          </w:divBdr>
        </w:div>
        <w:div w:id="1814449152">
          <w:marLeft w:val="0"/>
          <w:marRight w:val="0"/>
          <w:marTop w:val="0"/>
          <w:marBottom w:val="80"/>
          <w:divBdr>
            <w:top w:val="none" w:sz="0" w:space="0" w:color="auto"/>
            <w:left w:val="none" w:sz="0" w:space="0" w:color="auto"/>
            <w:bottom w:val="none" w:sz="0" w:space="0" w:color="auto"/>
            <w:right w:val="none" w:sz="0" w:space="0" w:color="auto"/>
          </w:divBdr>
        </w:div>
        <w:div w:id="849951747">
          <w:marLeft w:val="0"/>
          <w:marRight w:val="0"/>
          <w:marTop w:val="0"/>
          <w:marBottom w:val="80"/>
          <w:divBdr>
            <w:top w:val="none" w:sz="0" w:space="0" w:color="auto"/>
            <w:left w:val="none" w:sz="0" w:space="0" w:color="auto"/>
            <w:bottom w:val="none" w:sz="0" w:space="0" w:color="auto"/>
            <w:right w:val="none" w:sz="0" w:space="0" w:color="auto"/>
          </w:divBdr>
        </w:div>
        <w:div w:id="1074475114">
          <w:marLeft w:val="0"/>
          <w:marRight w:val="0"/>
          <w:marTop w:val="0"/>
          <w:marBottom w:val="80"/>
          <w:divBdr>
            <w:top w:val="none" w:sz="0" w:space="0" w:color="auto"/>
            <w:left w:val="none" w:sz="0" w:space="0" w:color="auto"/>
            <w:bottom w:val="none" w:sz="0" w:space="0" w:color="auto"/>
            <w:right w:val="none" w:sz="0" w:space="0" w:color="auto"/>
          </w:divBdr>
        </w:div>
        <w:div w:id="1975870155">
          <w:marLeft w:val="0"/>
          <w:marRight w:val="0"/>
          <w:marTop w:val="0"/>
          <w:marBottom w:val="80"/>
          <w:divBdr>
            <w:top w:val="none" w:sz="0" w:space="0" w:color="auto"/>
            <w:left w:val="none" w:sz="0" w:space="0" w:color="auto"/>
            <w:bottom w:val="none" w:sz="0" w:space="0" w:color="auto"/>
            <w:right w:val="none" w:sz="0" w:space="0" w:color="auto"/>
          </w:divBdr>
        </w:div>
        <w:div w:id="961035500">
          <w:marLeft w:val="0"/>
          <w:marRight w:val="0"/>
          <w:marTop w:val="0"/>
          <w:marBottom w:val="80"/>
          <w:divBdr>
            <w:top w:val="none" w:sz="0" w:space="0" w:color="auto"/>
            <w:left w:val="none" w:sz="0" w:space="0" w:color="auto"/>
            <w:bottom w:val="none" w:sz="0" w:space="0" w:color="auto"/>
            <w:right w:val="none" w:sz="0" w:space="0" w:color="auto"/>
          </w:divBdr>
        </w:div>
        <w:div w:id="1161965202">
          <w:marLeft w:val="0"/>
          <w:marRight w:val="0"/>
          <w:marTop w:val="0"/>
          <w:marBottom w:val="80"/>
          <w:divBdr>
            <w:top w:val="none" w:sz="0" w:space="0" w:color="auto"/>
            <w:left w:val="none" w:sz="0" w:space="0" w:color="auto"/>
            <w:bottom w:val="none" w:sz="0" w:space="0" w:color="auto"/>
            <w:right w:val="none" w:sz="0" w:space="0" w:color="auto"/>
          </w:divBdr>
        </w:div>
        <w:div w:id="610818504">
          <w:marLeft w:val="0"/>
          <w:marRight w:val="0"/>
          <w:marTop w:val="0"/>
          <w:marBottom w:val="80"/>
          <w:divBdr>
            <w:top w:val="none" w:sz="0" w:space="0" w:color="auto"/>
            <w:left w:val="none" w:sz="0" w:space="0" w:color="auto"/>
            <w:bottom w:val="none" w:sz="0" w:space="0" w:color="auto"/>
            <w:right w:val="none" w:sz="0" w:space="0" w:color="auto"/>
          </w:divBdr>
        </w:div>
        <w:div w:id="1648508919">
          <w:marLeft w:val="0"/>
          <w:marRight w:val="0"/>
          <w:marTop w:val="0"/>
          <w:marBottom w:val="80"/>
          <w:divBdr>
            <w:top w:val="none" w:sz="0" w:space="0" w:color="auto"/>
            <w:left w:val="none" w:sz="0" w:space="0" w:color="auto"/>
            <w:bottom w:val="none" w:sz="0" w:space="0" w:color="auto"/>
            <w:right w:val="none" w:sz="0" w:space="0" w:color="auto"/>
          </w:divBdr>
        </w:div>
        <w:div w:id="177432028">
          <w:marLeft w:val="0"/>
          <w:marRight w:val="0"/>
          <w:marTop w:val="0"/>
          <w:marBottom w:val="80"/>
          <w:divBdr>
            <w:top w:val="none" w:sz="0" w:space="0" w:color="auto"/>
            <w:left w:val="none" w:sz="0" w:space="0" w:color="auto"/>
            <w:bottom w:val="none" w:sz="0" w:space="0" w:color="auto"/>
            <w:right w:val="none" w:sz="0" w:space="0" w:color="auto"/>
          </w:divBdr>
        </w:div>
        <w:div w:id="1684360234">
          <w:marLeft w:val="0"/>
          <w:marRight w:val="0"/>
          <w:marTop w:val="0"/>
          <w:marBottom w:val="80"/>
          <w:divBdr>
            <w:top w:val="none" w:sz="0" w:space="0" w:color="auto"/>
            <w:left w:val="none" w:sz="0" w:space="0" w:color="auto"/>
            <w:bottom w:val="none" w:sz="0" w:space="0" w:color="auto"/>
            <w:right w:val="none" w:sz="0" w:space="0" w:color="auto"/>
          </w:divBdr>
        </w:div>
        <w:div w:id="391924522">
          <w:marLeft w:val="0"/>
          <w:marRight w:val="0"/>
          <w:marTop w:val="0"/>
          <w:marBottom w:val="80"/>
          <w:divBdr>
            <w:top w:val="none" w:sz="0" w:space="0" w:color="auto"/>
            <w:left w:val="none" w:sz="0" w:space="0" w:color="auto"/>
            <w:bottom w:val="none" w:sz="0" w:space="0" w:color="auto"/>
            <w:right w:val="none" w:sz="0" w:space="0" w:color="auto"/>
          </w:divBdr>
        </w:div>
        <w:div w:id="914246938">
          <w:marLeft w:val="0"/>
          <w:marRight w:val="0"/>
          <w:marTop w:val="0"/>
          <w:marBottom w:val="80"/>
          <w:divBdr>
            <w:top w:val="none" w:sz="0" w:space="0" w:color="auto"/>
            <w:left w:val="none" w:sz="0" w:space="0" w:color="auto"/>
            <w:bottom w:val="none" w:sz="0" w:space="0" w:color="auto"/>
            <w:right w:val="none" w:sz="0" w:space="0" w:color="auto"/>
          </w:divBdr>
        </w:div>
        <w:div w:id="17968861">
          <w:marLeft w:val="0"/>
          <w:marRight w:val="0"/>
          <w:marTop w:val="0"/>
          <w:marBottom w:val="80"/>
          <w:divBdr>
            <w:top w:val="none" w:sz="0" w:space="0" w:color="auto"/>
            <w:left w:val="none" w:sz="0" w:space="0" w:color="auto"/>
            <w:bottom w:val="none" w:sz="0" w:space="0" w:color="auto"/>
            <w:right w:val="none" w:sz="0" w:space="0" w:color="auto"/>
          </w:divBdr>
        </w:div>
        <w:div w:id="1555039528">
          <w:marLeft w:val="0"/>
          <w:marRight w:val="0"/>
          <w:marTop w:val="0"/>
          <w:marBottom w:val="80"/>
          <w:divBdr>
            <w:top w:val="none" w:sz="0" w:space="0" w:color="auto"/>
            <w:left w:val="none" w:sz="0" w:space="0" w:color="auto"/>
            <w:bottom w:val="none" w:sz="0" w:space="0" w:color="auto"/>
            <w:right w:val="none" w:sz="0" w:space="0" w:color="auto"/>
          </w:divBdr>
        </w:div>
        <w:div w:id="1357850670">
          <w:marLeft w:val="0"/>
          <w:marRight w:val="0"/>
          <w:marTop w:val="0"/>
          <w:marBottom w:val="80"/>
          <w:divBdr>
            <w:top w:val="none" w:sz="0" w:space="0" w:color="auto"/>
            <w:left w:val="none" w:sz="0" w:space="0" w:color="auto"/>
            <w:bottom w:val="none" w:sz="0" w:space="0" w:color="auto"/>
            <w:right w:val="none" w:sz="0" w:space="0" w:color="auto"/>
          </w:divBdr>
        </w:div>
        <w:div w:id="1878544269">
          <w:marLeft w:val="0"/>
          <w:marRight w:val="0"/>
          <w:marTop w:val="0"/>
          <w:marBottom w:val="66"/>
          <w:divBdr>
            <w:top w:val="none" w:sz="0" w:space="0" w:color="auto"/>
            <w:left w:val="none" w:sz="0" w:space="0" w:color="auto"/>
            <w:bottom w:val="none" w:sz="0" w:space="0" w:color="auto"/>
            <w:right w:val="none" w:sz="0" w:space="0" w:color="auto"/>
          </w:divBdr>
        </w:div>
        <w:div w:id="1726874201">
          <w:marLeft w:val="0"/>
          <w:marRight w:val="0"/>
          <w:marTop w:val="0"/>
          <w:marBottom w:val="66"/>
          <w:divBdr>
            <w:top w:val="none" w:sz="0" w:space="0" w:color="auto"/>
            <w:left w:val="none" w:sz="0" w:space="0" w:color="auto"/>
            <w:bottom w:val="none" w:sz="0" w:space="0" w:color="auto"/>
            <w:right w:val="none" w:sz="0" w:space="0" w:color="auto"/>
          </w:divBdr>
        </w:div>
        <w:div w:id="394280793">
          <w:marLeft w:val="0"/>
          <w:marRight w:val="0"/>
          <w:marTop w:val="0"/>
          <w:marBottom w:val="66"/>
          <w:divBdr>
            <w:top w:val="none" w:sz="0" w:space="0" w:color="auto"/>
            <w:left w:val="none" w:sz="0" w:space="0" w:color="auto"/>
            <w:bottom w:val="none" w:sz="0" w:space="0" w:color="auto"/>
            <w:right w:val="none" w:sz="0" w:space="0" w:color="auto"/>
          </w:divBdr>
        </w:div>
        <w:div w:id="1237671497">
          <w:marLeft w:val="0"/>
          <w:marRight w:val="0"/>
          <w:marTop w:val="0"/>
          <w:marBottom w:val="66"/>
          <w:divBdr>
            <w:top w:val="none" w:sz="0" w:space="0" w:color="auto"/>
            <w:left w:val="none" w:sz="0" w:space="0" w:color="auto"/>
            <w:bottom w:val="none" w:sz="0" w:space="0" w:color="auto"/>
            <w:right w:val="none" w:sz="0" w:space="0" w:color="auto"/>
          </w:divBdr>
        </w:div>
        <w:div w:id="810755969">
          <w:marLeft w:val="0"/>
          <w:marRight w:val="0"/>
          <w:marTop w:val="0"/>
          <w:marBottom w:val="66"/>
          <w:divBdr>
            <w:top w:val="none" w:sz="0" w:space="0" w:color="auto"/>
            <w:left w:val="none" w:sz="0" w:space="0" w:color="auto"/>
            <w:bottom w:val="none" w:sz="0" w:space="0" w:color="auto"/>
            <w:right w:val="none" w:sz="0" w:space="0" w:color="auto"/>
          </w:divBdr>
        </w:div>
        <w:div w:id="25062595">
          <w:marLeft w:val="0"/>
          <w:marRight w:val="0"/>
          <w:marTop w:val="0"/>
          <w:marBottom w:val="66"/>
          <w:divBdr>
            <w:top w:val="none" w:sz="0" w:space="0" w:color="auto"/>
            <w:left w:val="none" w:sz="0" w:space="0" w:color="auto"/>
            <w:bottom w:val="none" w:sz="0" w:space="0" w:color="auto"/>
            <w:right w:val="none" w:sz="0" w:space="0" w:color="auto"/>
          </w:divBdr>
        </w:div>
        <w:div w:id="532613109">
          <w:marLeft w:val="0"/>
          <w:marRight w:val="0"/>
          <w:marTop w:val="0"/>
          <w:marBottom w:val="66"/>
          <w:divBdr>
            <w:top w:val="none" w:sz="0" w:space="0" w:color="auto"/>
            <w:left w:val="none" w:sz="0" w:space="0" w:color="auto"/>
            <w:bottom w:val="none" w:sz="0" w:space="0" w:color="auto"/>
            <w:right w:val="none" w:sz="0" w:space="0" w:color="auto"/>
          </w:divBdr>
        </w:div>
        <w:div w:id="1557738211">
          <w:marLeft w:val="0"/>
          <w:marRight w:val="0"/>
          <w:marTop w:val="0"/>
          <w:marBottom w:val="66"/>
          <w:divBdr>
            <w:top w:val="none" w:sz="0" w:space="0" w:color="auto"/>
            <w:left w:val="none" w:sz="0" w:space="0" w:color="auto"/>
            <w:bottom w:val="none" w:sz="0" w:space="0" w:color="auto"/>
            <w:right w:val="none" w:sz="0" w:space="0" w:color="auto"/>
          </w:divBdr>
        </w:div>
        <w:div w:id="886376049">
          <w:marLeft w:val="0"/>
          <w:marRight w:val="0"/>
          <w:marTop w:val="0"/>
          <w:marBottom w:val="66"/>
          <w:divBdr>
            <w:top w:val="none" w:sz="0" w:space="0" w:color="auto"/>
            <w:left w:val="none" w:sz="0" w:space="0" w:color="auto"/>
            <w:bottom w:val="none" w:sz="0" w:space="0" w:color="auto"/>
            <w:right w:val="none" w:sz="0" w:space="0" w:color="auto"/>
          </w:divBdr>
        </w:div>
        <w:div w:id="537622375">
          <w:marLeft w:val="0"/>
          <w:marRight w:val="0"/>
          <w:marTop w:val="0"/>
          <w:marBottom w:val="66"/>
          <w:divBdr>
            <w:top w:val="none" w:sz="0" w:space="0" w:color="auto"/>
            <w:left w:val="none" w:sz="0" w:space="0" w:color="auto"/>
            <w:bottom w:val="none" w:sz="0" w:space="0" w:color="auto"/>
            <w:right w:val="none" w:sz="0" w:space="0" w:color="auto"/>
          </w:divBdr>
        </w:div>
        <w:div w:id="1575509436">
          <w:marLeft w:val="0"/>
          <w:marRight w:val="0"/>
          <w:marTop w:val="0"/>
          <w:marBottom w:val="66"/>
          <w:divBdr>
            <w:top w:val="none" w:sz="0" w:space="0" w:color="auto"/>
            <w:left w:val="none" w:sz="0" w:space="0" w:color="auto"/>
            <w:bottom w:val="none" w:sz="0" w:space="0" w:color="auto"/>
            <w:right w:val="none" w:sz="0" w:space="0" w:color="auto"/>
          </w:divBdr>
        </w:div>
        <w:div w:id="118883127">
          <w:marLeft w:val="0"/>
          <w:marRight w:val="0"/>
          <w:marTop w:val="0"/>
          <w:marBottom w:val="66"/>
          <w:divBdr>
            <w:top w:val="none" w:sz="0" w:space="0" w:color="auto"/>
            <w:left w:val="none" w:sz="0" w:space="0" w:color="auto"/>
            <w:bottom w:val="none" w:sz="0" w:space="0" w:color="auto"/>
            <w:right w:val="none" w:sz="0" w:space="0" w:color="auto"/>
          </w:divBdr>
        </w:div>
        <w:div w:id="1429161041">
          <w:marLeft w:val="0"/>
          <w:marRight w:val="0"/>
          <w:marTop w:val="0"/>
          <w:marBottom w:val="66"/>
          <w:divBdr>
            <w:top w:val="none" w:sz="0" w:space="0" w:color="auto"/>
            <w:left w:val="none" w:sz="0" w:space="0" w:color="auto"/>
            <w:bottom w:val="none" w:sz="0" w:space="0" w:color="auto"/>
            <w:right w:val="none" w:sz="0" w:space="0" w:color="auto"/>
          </w:divBdr>
        </w:div>
        <w:div w:id="95290355">
          <w:marLeft w:val="0"/>
          <w:marRight w:val="0"/>
          <w:marTop w:val="0"/>
          <w:marBottom w:val="66"/>
          <w:divBdr>
            <w:top w:val="none" w:sz="0" w:space="0" w:color="auto"/>
            <w:left w:val="none" w:sz="0" w:space="0" w:color="auto"/>
            <w:bottom w:val="none" w:sz="0" w:space="0" w:color="auto"/>
            <w:right w:val="none" w:sz="0" w:space="0" w:color="auto"/>
          </w:divBdr>
        </w:div>
        <w:div w:id="255795398">
          <w:marLeft w:val="0"/>
          <w:marRight w:val="0"/>
          <w:marTop w:val="0"/>
          <w:marBottom w:val="66"/>
          <w:divBdr>
            <w:top w:val="none" w:sz="0" w:space="0" w:color="auto"/>
            <w:left w:val="none" w:sz="0" w:space="0" w:color="auto"/>
            <w:bottom w:val="none" w:sz="0" w:space="0" w:color="auto"/>
            <w:right w:val="none" w:sz="0" w:space="0" w:color="auto"/>
          </w:divBdr>
        </w:div>
        <w:div w:id="1373001688">
          <w:marLeft w:val="0"/>
          <w:marRight w:val="0"/>
          <w:marTop w:val="0"/>
          <w:marBottom w:val="66"/>
          <w:divBdr>
            <w:top w:val="none" w:sz="0" w:space="0" w:color="auto"/>
            <w:left w:val="none" w:sz="0" w:space="0" w:color="auto"/>
            <w:bottom w:val="none" w:sz="0" w:space="0" w:color="auto"/>
            <w:right w:val="none" w:sz="0" w:space="0" w:color="auto"/>
          </w:divBdr>
        </w:div>
        <w:div w:id="591206490">
          <w:marLeft w:val="0"/>
          <w:marRight w:val="0"/>
          <w:marTop w:val="0"/>
          <w:marBottom w:val="66"/>
          <w:divBdr>
            <w:top w:val="none" w:sz="0" w:space="0" w:color="auto"/>
            <w:left w:val="none" w:sz="0" w:space="0" w:color="auto"/>
            <w:bottom w:val="none" w:sz="0" w:space="0" w:color="auto"/>
            <w:right w:val="none" w:sz="0" w:space="0" w:color="auto"/>
          </w:divBdr>
        </w:div>
        <w:div w:id="1354921678">
          <w:marLeft w:val="0"/>
          <w:marRight w:val="0"/>
          <w:marTop w:val="0"/>
          <w:marBottom w:val="66"/>
          <w:divBdr>
            <w:top w:val="none" w:sz="0" w:space="0" w:color="auto"/>
            <w:left w:val="none" w:sz="0" w:space="0" w:color="auto"/>
            <w:bottom w:val="none" w:sz="0" w:space="0" w:color="auto"/>
            <w:right w:val="none" w:sz="0" w:space="0" w:color="auto"/>
          </w:divBdr>
        </w:div>
        <w:div w:id="1637367106">
          <w:marLeft w:val="0"/>
          <w:marRight w:val="0"/>
          <w:marTop w:val="0"/>
          <w:marBottom w:val="66"/>
          <w:divBdr>
            <w:top w:val="none" w:sz="0" w:space="0" w:color="auto"/>
            <w:left w:val="none" w:sz="0" w:space="0" w:color="auto"/>
            <w:bottom w:val="none" w:sz="0" w:space="0" w:color="auto"/>
            <w:right w:val="none" w:sz="0" w:space="0" w:color="auto"/>
          </w:divBdr>
        </w:div>
        <w:div w:id="778070051">
          <w:marLeft w:val="0"/>
          <w:marRight w:val="0"/>
          <w:marTop w:val="0"/>
          <w:marBottom w:val="66"/>
          <w:divBdr>
            <w:top w:val="none" w:sz="0" w:space="0" w:color="auto"/>
            <w:left w:val="none" w:sz="0" w:space="0" w:color="auto"/>
            <w:bottom w:val="none" w:sz="0" w:space="0" w:color="auto"/>
            <w:right w:val="none" w:sz="0" w:space="0" w:color="auto"/>
          </w:divBdr>
        </w:div>
        <w:div w:id="982467831">
          <w:marLeft w:val="144"/>
          <w:marRight w:val="0"/>
          <w:marTop w:val="0"/>
          <w:marBottom w:val="66"/>
          <w:divBdr>
            <w:top w:val="none" w:sz="0" w:space="0" w:color="auto"/>
            <w:left w:val="none" w:sz="0" w:space="0" w:color="auto"/>
            <w:bottom w:val="none" w:sz="0" w:space="0" w:color="auto"/>
            <w:right w:val="none" w:sz="0" w:space="0" w:color="auto"/>
          </w:divBdr>
        </w:div>
        <w:div w:id="1200625441">
          <w:marLeft w:val="144"/>
          <w:marRight w:val="0"/>
          <w:marTop w:val="0"/>
          <w:marBottom w:val="66"/>
          <w:divBdr>
            <w:top w:val="none" w:sz="0" w:space="0" w:color="auto"/>
            <w:left w:val="none" w:sz="0" w:space="0" w:color="auto"/>
            <w:bottom w:val="none" w:sz="0" w:space="0" w:color="auto"/>
            <w:right w:val="none" w:sz="0" w:space="0" w:color="auto"/>
          </w:divBdr>
        </w:div>
        <w:div w:id="1746875301">
          <w:marLeft w:val="0"/>
          <w:marRight w:val="0"/>
          <w:marTop w:val="0"/>
          <w:marBottom w:val="66"/>
          <w:divBdr>
            <w:top w:val="none" w:sz="0" w:space="0" w:color="auto"/>
            <w:left w:val="none" w:sz="0" w:space="0" w:color="auto"/>
            <w:bottom w:val="none" w:sz="0" w:space="0" w:color="auto"/>
            <w:right w:val="none" w:sz="0" w:space="0" w:color="auto"/>
          </w:divBdr>
        </w:div>
        <w:div w:id="1409765926">
          <w:marLeft w:val="0"/>
          <w:marRight w:val="0"/>
          <w:marTop w:val="0"/>
          <w:marBottom w:val="66"/>
          <w:divBdr>
            <w:top w:val="none" w:sz="0" w:space="0" w:color="auto"/>
            <w:left w:val="none" w:sz="0" w:space="0" w:color="auto"/>
            <w:bottom w:val="none" w:sz="0" w:space="0" w:color="auto"/>
            <w:right w:val="none" w:sz="0" w:space="0" w:color="auto"/>
          </w:divBdr>
        </w:div>
        <w:div w:id="581451562">
          <w:marLeft w:val="144"/>
          <w:marRight w:val="0"/>
          <w:marTop w:val="0"/>
          <w:marBottom w:val="66"/>
          <w:divBdr>
            <w:top w:val="none" w:sz="0" w:space="0" w:color="auto"/>
            <w:left w:val="none" w:sz="0" w:space="0" w:color="auto"/>
            <w:bottom w:val="none" w:sz="0" w:space="0" w:color="auto"/>
            <w:right w:val="none" w:sz="0" w:space="0" w:color="auto"/>
          </w:divBdr>
        </w:div>
        <w:div w:id="1196188491">
          <w:marLeft w:val="144"/>
          <w:marRight w:val="0"/>
          <w:marTop w:val="0"/>
          <w:marBottom w:val="66"/>
          <w:divBdr>
            <w:top w:val="none" w:sz="0" w:space="0" w:color="auto"/>
            <w:left w:val="none" w:sz="0" w:space="0" w:color="auto"/>
            <w:bottom w:val="none" w:sz="0" w:space="0" w:color="auto"/>
            <w:right w:val="none" w:sz="0" w:space="0" w:color="auto"/>
          </w:divBdr>
        </w:div>
        <w:div w:id="1312446710">
          <w:marLeft w:val="0"/>
          <w:marRight w:val="0"/>
          <w:marTop w:val="0"/>
          <w:marBottom w:val="66"/>
          <w:divBdr>
            <w:top w:val="none" w:sz="0" w:space="0" w:color="auto"/>
            <w:left w:val="none" w:sz="0" w:space="0" w:color="auto"/>
            <w:bottom w:val="none" w:sz="0" w:space="0" w:color="auto"/>
            <w:right w:val="none" w:sz="0" w:space="0" w:color="auto"/>
          </w:divBdr>
        </w:div>
        <w:div w:id="23866139">
          <w:marLeft w:val="0"/>
          <w:marRight w:val="0"/>
          <w:marTop w:val="0"/>
          <w:marBottom w:val="66"/>
          <w:divBdr>
            <w:top w:val="none" w:sz="0" w:space="0" w:color="auto"/>
            <w:left w:val="none" w:sz="0" w:space="0" w:color="auto"/>
            <w:bottom w:val="none" w:sz="0" w:space="0" w:color="auto"/>
            <w:right w:val="none" w:sz="0" w:space="0" w:color="auto"/>
          </w:divBdr>
        </w:div>
        <w:div w:id="1370452934">
          <w:marLeft w:val="144"/>
          <w:marRight w:val="0"/>
          <w:marTop w:val="0"/>
          <w:marBottom w:val="66"/>
          <w:divBdr>
            <w:top w:val="none" w:sz="0" w:space="0" w:color="auto"/>
            <w:left w:val="none" w:sz="0" w:space="0" w:color="auto"/>
            <w:bottom w:val="none" w:sz="0" w:space="0" w:color="auto"/>
            <w:right w:val="none" w:sz="0" w:space="0" w:color="auto"/>
          </w:divBdr>
        </w:div>
        <w:div w:id="677805004">
          <w:marLeft w:val="144"/>
          <w:marRight w:val="0"/>
          <w:marTop w:val="0"/>
          <w:marBottom w:val="66"/>
          <w:divBdr>
            <w:top w:val="none" w:sz="0" w:space="0" w:color="auto"/>
            <w:left w:val="none" w:sz="0" w:space="0" w:color="auto"/>
            <w:bottom w:val="none" w:sz="0" w:space="0" w:color="auto"/>
            <w:right w:val="none" w:sz="0" w:space="0" w:color="auto"/>
          </w:divBdr>
        </w:div>
        <w:div w:id="1627347663">
          <w:marLeft w:val="0"/>
          <w:marRight w:val="0"/>
          <w:marTop w:val="0"/>
          <w:marBottom w:val="66"/>
          <w:divBdr>
            <w:top w:val="none" w:sz="0" w:space="0" w:color="auto"/>
            <w:left w:val="none" w:sz="0" w:space="0" w:color="auto"/>
            <w:bottom w:val="none" w:sz="0" w:space="0" w:color="auto"/>
            <w:right w:val="none" w:sz="0" w:space="0" w:color="auto"/>
          </w:divBdr>
        </w:div>
        <w:div w:id="1769931334">
          <w:marLeft w:val="0"/>
          <w:marRight w:val="0"/>
          <w:marTop w:val="0"/>
          <w:marBottom w:val="66"/>
          <w:divBdr>
            <w:top w:val="none" w:sz="0" w:space="0" w:color="auto"/>
            <w:left w:val="none" w:sz="0" w:space="0" w:color="auto"/>
            <w:bottom w:val="none" w:sz="0" w:space="0" w:color="auto"/>
            <w:right w:val="none" w:sz="0" w:space="0" w:color="auto"/>
          </w:divBdr>
        </w:div>
        <w:div w:id="1207715763">
          <w:marLeft w:val="144"/>
          <w:marRight w:val="0"/>
          <w:marTop w:val="0"/>
          <w:marBottom w:val="66"/>
          <w:divBdr>
            <w:top w:val="none" w:sz="0" w:space="0" w:color="auto"/>
            <w:left w:val="none" w:sz="0" w:space="0" w:color="auto"/>
            <w:bottom w:val="none" w:sz="0" w:space="0" w:color="auto"/>
            <w:right w:val="none" w:sz="0" w:space="0" w:color="auto"/>
          </w:divBdr>
        </w:div>
        <w:div w:id="882257579">
          <w:marLeft w:val="144"/>
          <w:marRight w:val="0"/>
          <w:marTop w:val="0"/>
          <w:marBottom w:val="66"/>
          <w:divBdr>
            <w:top w:val="none" w:sz="0" w:space="0" w:color="auto"/>
            <w:left w:val="none" w:sz="0" w:space="0" w:color="auto"/>
            <w:bottom w:val="none" w:sz="0" w:space="0" w:color="auto"/>
            <w:right w:val="none" w:sz="0" w:space="0" w:color="auto"/>
          </w:divBdr>
        </w:div>
        <w:div w:id="717556415">
          <w:marLeft w:val="0"/>
          <w:marRight w:val="0"/>
          <w:marTop w:val="0"/>
          <w:marBottom w:val="66"/>
          <w:divBdr>
            <w:top w:val="none" w:sz="0" w:space="0" w:color="auto"/>
            <w:left w:val="none" w:sz="0" w:space="0" w:color="auto"/>
            <w:bottom w:val="none" w:sz="0" w:space="0" w:color="auto"/>
            <w:right w:val="none" w:sz="0" w:space="0" w:color="auto"/>
          </w:divBdr>
        </w:div>
        <w:div w:id="1405028094">
          <w:marLeft w:val="0"/>
          <w:marRight w:val="0"/>
          <w:marTop w:val="0"/>
          <w:marBottom w:val="66"/>
          <w:divBdr>
            <w:top w:val="none" w:sz="0" w:space="0" w:color="auto"/>
            <w:left w:val="none" w:sz="0" w:space="0" w:color="auto"/>
            <w:bottom w:val="none" w:sz="0" w:space="0" w:color="auto"/>
            <w:right w:val="none" w:sz="0" w:space="0" w:color="auto"/>
          </w:divBdr>
        </w:div>
        <w:div w:id="1185090983">
          <w:marLeft w:val="144"/>
          <w:marRight w:val="0"/>
          <w:marTop w:val="0"/>
          <w:marBottom w:val="66"/>
          <w:divBdr>
            <w:top w:val="none" w:sz="0" w:space="0" w:color="auto"/>
            <w:left w:val="none" w:sz="0" w:space="0" w:color="auto"/>
            <w:bottom w:val="none" w:sz="0" w:space="0" w:color="auto"/>
            <w:right w:val="none" w:sz="0" w:space="0" w:color="auto"/>
          </w:divBdr>
        </w:div>
        <w:div w:id="1343241793">
          <w:marLeft w:val="144"/>
          <w:marRight w:val="0"/>
          <w:marTop w:val="0"/>
          <w:marBottom w:val="66"/>
          <w:divBdr>
            <w:top w:val="none" w:sz="0" w:space="0" w:color="auto"/>
            <w:left w:val="none" w:sz="0" w:space="0" w:color="auto"/>
            <w:bottom w:val="none" w:sz="0" w:space="0" w:color="auto"/>
            <w:right w:val="none" w:sz="0" w:space="0" w:color="auto"/>
          </w:divBdr>
        </w:div>
        <w:div w:id="1482577777">
          <w:marLeft w:val="0"/>
          <w:marRight w:val="0"/>
          <w:marTop w:val="0"/>
          <w:marBottom w:val="66"/>
          <w:divBdr>
            <w:top w:val="none" w:sz="0" w:space="0" w:color="auto"/>
            <w:left w:val="none" w:sz="0" w:space="0" w:color="auto"/>
            <w:bottom w:val="none" w:sz="0" w:space="0" w:color="auto"/>
            <w:right w:val="none" w:sz="0" w:space="0" w:color="auto"/>
          </w:divBdr>
        </w:div>
        <w:div w:id="839197819">
          <w:marLeft w:val="0"/>
          <w:marRight w:val="0"/>
          <w:marTop w:val="0"/>
          <w:marBottom w:val="66"/>
          <w:divBdr>
            <w:top w:val="none" w:sz="0" w:space="0" w:color="auto"/>
            <w:left w:val="none" w:sz="0" w:space="0" w:color="auto"/>
            <w:bottom w:val="none" w:sz="0" w:space="0" w:color="auto"/>
            <w:right w:val="none" w:sz="0" w:space="0" w:color="auto"/>
          </w:divBdr>
        </w:div>
        <w:div w:id="224727870">
          <w:marLeft w:val="144"/>
          <w:marRight w:val="0"/>
          <w:marTop w:val="0"/>
          <w:marBottom w:val="66"/>
          <w:divBdr>
            <w:top w:val="none" w:sz="0" w:space="0" w:color="auto"/>
            <w:left w:val="none" w:sz="0" w:space="0" w:color="auto"/>
            <w:bottom w:val="none" w:sz="0" w:space="0" w:color="auto"/>
            <w:right w:val="none" w:sz="0" w:space="0" w:color="auto"/>
          </w:divBdr>
        </w:div>
        <w:div w:id="749930792">
          <w:marLeft w:val="144"/>
          <w:marRight w:val="0"/>
          <w:marTop w:val="0"/>
          <w:marBottom w:val="66"/>
          <w:divBdr>
            <w:top w:val="none" w:sz="0" w:space="0" w:color="auto"/>
            <w:left w:val="none" w:sz="0" w:space="0" w:color="auto"/>
            <w:bottom w:val="none" w:sz="0" w:space="0" w:color="auto"/>
            <w:right w:val="none" w:sz="0" w:space="0" w:color="auto"/>
          </w:divBdr>
        </w:div>
        <w:div w:id="998919454">
          <w:marLeft w:val="0"/>
          <w:marRight w:val="0"/>
          <w:marTop w:val="0"/>
          <w:marBottom w:val="66"/>
          <w:divBdr>
            <w:top w:val="none" w:sz="0" w:space="0" w:color="auto"/>
            <w:left w:val="none" w:sz="0" w:space="0" w:color="auto"/>
            <w:bottom w:val="none" w:sz="0" w:space="0" w:color="auto"/>
            <w:right w:val="none" w:sz="0" w:space="0" w:color="auto"/>
          </w:divBdr>
        </w:div>
        <w:div w:id="366149900">
          <w:marLeft w:val="0"/>
          <w:marRight w:val="0"/>
          <w:marTop w:val="0"/>
          <w:marBottom w:val="66"/>
          <w:divBdr>
            <w:top w:val="none" w:sz="0" w:space="0" w:color="auto"/>
            <w:left w:val="none" w:sz="0" w:space="0" w:color="auto"/>
            <w:bottom w:val="none" w:sz="0" w:space="0" w:color="auto"/>
            <w:right w:val="none" w:sz="0" w:space="0" w:color="auto"/>
          </w:divBdr>
        </w:div>
        <w:div w:id="1022324647">
          <w:marLeft w:val="144"/>
          <w:marRight w:val="0"/>
          <w:marTop w:val="0"/>
          <w:marBottom w:val="66"/>
          <w:divBdr>
            <w:top w:val="none" w:sz="0" w:space="0" w:color="auto"/>
            <w:left w:val="none" w:sz="0" w:space="0" w:color="auto"/>
            <w:bottom w:val="none" w:sz="0" w:space="0" w:color="auto"/>
            <w:right w:val="none" w:sz="0" w:space="0" w:color="auto"/>
          </w:divBdr>
        </w:div>
        <w:div w:id="234438093">
          <w:marLeft w:val="144"/>
          <w:marRight w:val="0"/>
          <w:marTop w:val="0"/>
          <w:marBottom w:val="66"/>
          <w:divBdr>
            <w:top w:val="none" w:sz="0" w:space="0" w:color="auto"/>
            <w:left w:val="none" w:sz="0" w:space="0" w:color="auto"/>
            <w:bottom w:val="none" w:sz="0" w:space="0" w:color="auto"/>
            <w:right w:val="none" w:sz="0" w:space="0" w:color="auto"/>
          </w:divBdr>
        </w:div>
        <w:div w:id="1793592060">
          <w:marLeft w:val="0"/>
          <w:marRight w:val="0"/>
          <w:marTop w:val="0"/>
          <w:marBottom w:val="66"/>
          <w:divBdr>
            <w:top w:val="none" w:sz="0" w:space="0" w:color="auto"/>
            <w:left w:val="none" w:sz="0" w:space="0" w:color="auto"/>
            <w:bottom w:val="none" w:sz="0" w:space="0" w:color="auto"/>
            <w:right w:val="none" w:sz="0" w:space="0" w:color="auto"/>
          </w:divBdr>
        </w:div>
        <w:div w:id="1580093660">
          <w:marLeft w:val="0"/>
          <w:marRight w:val="0"/>
          <w:marTop w:val="0"/>
          <w:marBottom w:val="66"/>
          <w:divBdr>
            <w:top w:val="none" w:sz="0" w:space="0" w:color="auto"/>
            <w:left w:val="none" w:sz="0" w:space="0" w:color="auto"/>
            <w:bottom w:val="none" w:sz="0" w:space="0" w:color="auto"/>
            <w:right w:val="none" w:sz="0" w:space="0" w:color="auto"/>
          </w:divBdr>
        </w:div>
        <w:div w:id="695232273">
          <w:marLeft w:val="144"/>
          <w:marRight w:val="0"/>
          <w:marTop w:val="0"/>
          <w:marBottom w:val="66"/>
          <w:divBdr>
            <w:top w:val="none" w:sz="0" w:space="0" w:color="auto"/>
            <w:left w:val="none" w:sz="0" w:space="0" w:color="auto"/>
            <w:bottom w:val="none" w:sz="0" w:space="0" w:color="auto"/>
            <w:right w:val="none" w:sz="0" w:space="0" w:color="auto"/>
          </w:divBdr>
        </w:div>
        <w:div w:id="451289146">
          <w:marLeft w:val="144"/>
          <w:marRight w:val="0"/>
          <w:marTop w:val="0"/>
          <w:marBottom w:val="66"/>
          <w:divBdr>
            <w:top w:val="none" w:sz="0" w:space="0" w:color="auto"/>
            <w:left w:val="none" w:sz="0" w:space="0" w:color="auto"/>
            <w:bottom w:val="none" w:sz="0" w:space="0" w:color="auto"/>
            <w:right w:val="none" w:sz="0" w:space="0" w:color="auto"/>
          </w:divBdr>
        </w:div>
        <w:div w:id="1756393039">
          <w:marLeft w:val="0"/>
          <w:marRight w:val="0"/>
          <w:marTop w:val="0"/>
          <w:marBottom w:val="66"/>
          <w:divBdr>
            <w:top w:val="none" w:sz="0" w:space="0" w:color="auto"/>
            <w:left w:val="none" w:sz="0" w:space="0" w:color="auto"/>
            <w:bottom w:val="none" w:sz="0" w:space="0" w:color="auto"/>
            <w:right w:val="none" w:sz="0" w:space="0" w:color="auto"/>
          </w:divBdr>
        </w:div>
        <w:div w:id="116800345">
          <w:marLeft w:val="0"/>
          <w:marRight w:val="0"/>
          <w:marTop w:val="0"/>
          <w:marBottom w:val="66"/>
          <w:divBdr>
            <w:top w:val="none" w:sz="0" w:space="0" w:color="auto"/>
            <w:left w:val="none" w:sz="0" w:space="0" w:color="auto"/>
            <w:bottom w:val="none" w:sz="0" w:space="0" w:color="auto"/>
            <w:right w:val="none" w:sz="0" w:space="0" w:color="auto"/>
          </w:divBdr>
        </w:div>
        <w:div w:id="1436099030">
          <w:marLeft w:val="144"/>
          <w:marRight w:val="0"/>
          <w:marTop w:val="0"/>
          <w:marBottom w:val="66"/>
          <w:divBdr>
            <w:top w:val="none" w:sz="0" w:space="0" w:color="auto"/>
            <w:left w:val="none" w:sz="0" w:space="0" w:color="auto"/>
            <w:bottom w:val="none" w:sz="0" w:space="0" w:color="auto"/>
            <w:right w:val="none" w:sz="0" w:space="0" w:color="auto"/>
          </w:divBdr>
        </w:div>
        <w:div w:id="335814090">
          <w:marLeft w:val="144"/>
          <w:marRight w:val="0"/>
          <w:marTop w:val="0"/>
          <w:marBottom w:val="66"/>
          <w:divBdr>
            <w:top w:val="none" w:sz="0" w:space="0" w:color="auto"/>
            <w:left w:val="none" w:sz="0" w:space="0" w:color="auto"/>
            <w:bottom w:val="none" w:sz="0" w:space="0" w:color="auto"/>
            <w:right w:val="none" w:sz="0" w:space="0" w:color="auto"/>
          </w:divBdr>
        </w:div>
        <w:div w:id="1758676327">
          <w:marLeft w:val="0"/>
          <w:marRight w:val="0"/>
          <w:marTop w:val="0"/>
          <w:marBottom w:val="66"/>
          <w:divBdr>
            <w:top w:val="none" w:sz="0" w:space="0" w:color="auto"/>
            <w:left w:val="none" w:sz="0" w:space="0" w:color="auto"/>
            <w:bottom w:val="none" w:sz="0" w:space="0" w:color="auto"/>
            <w:right w:val="none" w:sz="0" w:space="0" w:color="auto"/>
          </w:divBdr>
        </w:div>
        <w:div w:id="587808852">
          <w:marLeft w:val="0"/>
          <w:marRight w:val="0"/>
          <w:marTop w:val="0"/>
          <w:marBottom w:val="66"/>
          <w:divBdr>
            <w:top w:val="none" w:sz="0" w:space="0" w:color="auto"/>
            <w:left w:val="none" w:sz="0" w:space="0" w:color="auto"/>
            <w:bottom w:val="none" w:sz="0" w:space="0" w:color="auto"/>
            <w:right w:val="none" w:sz="0" w:space="0" w:color="auto"/>
          </w:divBdr>
        </w:div>
        <w:div w:id="1609119952">
          <w:marLeft w:val="144"/>
          <w:marRight w:val="0"/>
          <w:marTop w:val="0"/>
          <w:marBottom w:val="66"/>
          <w:divBdr>
            <w:top w:val="none" w:sz="0" w:space="0" w:color="auto"/>
            <w:left w:val="none" w:sz="0" w:space="0" w:color="auto"/>
            <w:bottom w:val="none" w:sz="0" w:space="0" w:color="auto"/>
            <w:right w:val="none" w:sz="0" w:space="0" w:color="auto"/>
          </w:divBdr>
        </w:div>
        <w:div w:id="398947052">
          <w:marLeft w:val="144"/>
          <w:marRight w:val="0"/>
          <w:marTop w:val="0"/>
          <w:marBottom w:val="66"/>
          <w:divBdr>
            <w:top w:val="none" w:sz="0" w:space="0" w:color="auto"/>
            <w:left w:val="none" w:sz="0" w:space="0" w:color="auto"/>
            <w:bottom w:val="none" w:sz="0" w:space="0" w:color="auto"/>
            <w:right w:val="none" w:sz="0" w:space="0" w:color="auto"/>
          </w:divBdr>
        </w:div>
        <w:div w:id="1245842468">
          <w:marLeft w:val="0"/>
          <w:marRight w:val="0"/>
          <w:marTop w:val="0"/>
          <w:marBottom w:val="66"/>
          <w:divBdr>
            <w:top w:val="none" w:sz="0" w:space="0" w:color="auto"/>
            <w:left w:val="none" w:sz="0" w:space="0" w:color="auto"/>
            <w:bottom w:val="none" w:sz="0" w:space="0" w:color="auto"/>
            <w:right w:val="none" w:sz="0" w:space="0" w:color="auto"/>
          </w:divBdr>
        </w:div>
        <w:div w:id="1155028920">
          <w:marLeft w:val="0"/>
          <w:marRight w:val="0"/>
          <w:marTop w:val="0"/>
          <w:marBottom w:val="66"/>
          <w:divBdr>
            <w:top w:val="none" w:sz="0" w:space="0" w:color="auto"/>
            <w:left w:val="none" w:sz="0" w:space="0" w:color="auto"/>
            <w:bottom w:val="none" w:sz="0" w:space="0" w:color="auto"/>
            <w:right w:val="none" w:sz="0" w:space="0" w:color="auto"/>
          </w:divBdr>
        </w:div>
        <w:div w:id="1382096531">
          <w:marLeft w:val="0"/>
          <w:marRight w:val="0"/>
          <w:marTop w:val="0"/>
          <w:marBottom w:val="66"/>
          <w:divBdr>
            <w:top w:val="none" w:sz="0" w:space="0" w:color="auto"/>
            <w:left w:val="none" w:sz="0" w:space="0" w:color="auto"/>
            <w:bottom w:val="none" w:sz="0" w:space="0" w:color="auto"/>
            <w:right w:val="none" w:sz="0" w:space="0" w:color="auto"/>
          </w:divBdr>
        </w:div>
        <w:div w:id="1870219253">
          <w:marLeft w:val="0"/>
          <w:marRight w:val="0"/>
          <w:marTop w:val="0"/>
          <w:marBottom w:val="66"/>
          <w:divBdr>
            <w:top w:val="none" w:sz="0" w:space="0" w:color="auto"/>
            <w:left w:val="none" w:sz="0" w:space="0" w:color="auto"/>
            <w:bottom w:val="none" w:sz="0" w:space="0" w:color="auto"/>
            <w:right w:val="none" w:sz="0" w:space="0" w:color="auto"/>
          </w:divBdr>
        </w:div>
        <w:div w:id="623073021">
          <w:marLeft w:val="0"/>
          <w:marRight w:val="0"/>
          <w:marTop w:val="0"/>
          <w:marBottom w:val="66"/>
          <w:divBdr>
            <w:top w:val="none" w:sz="0" w:space="0" w:color="auto"/>
            <w:left w:val="none" w:sz="0" w:space="0" w:color="auto"/>
            <w:bottom w:val="none" w:sz="0" w:space="0" w:color="auto"/>
            <w:right w:val="none" w:sz="0" w:space="0" w:color="auto"/>
          </w:divBdr>
        </w:div>
        <w:div w:id="1109660289">
          <w:marLeft w:val="0"/>
          <w:marRight w:val="0"/>
          <w:marTop w:val="0"/>
          <w:marBottom w:val="66"/>
          <w:divBdr>
            <w:top w:val="none" w:sz="0" w:space="0" w:color="auto"/>
            <w:left w:val="none" w:sz="0" w:space="0" w:color="auto"/>
            <w:bottom w:val="none" w:sz="0" w:space="0" w:color="auto"/>
            <w:right w:val="none" w:sz="0" w:space="0" w:color="auto"/>
          </w:divBdr>
        </w:div>
        <w:div w:id="1868520080">
          <w:marLeft w:val="0"/>
          <w:marRight w:val="0"/>
          <w:marTop w:val="0"/>
          <w:marBottom w:val="66"/>
          <w:divBdr>
            <w:top w:val="none" w:sz="0" w:space="0" w:color="auto"/>
            <w:left w:val="none" w:sz="0" w:space="0" w:color="auto"/>
            <w:bottom w:val="none" w:sz="0" w:space="0" w:color="auto"/>
            <w:right w:val="none" w:sz="0" w:space="0" w:color="auto"/>
          </w:divBdr>
        </w:div>
        <w:div w:id="1900314323">
          <w:marLeft w:val="0"/>
          <w:marRight w:val="0"/>
          <w:marTop w:val="0"/>
          <w:marBottom w:val="66"/>
          <w:divBdr>
            <w:top w:val="none" w:sz="0" w:space="0" w:color="auto"/>
            <w:left w:val="none" w:sz="0" w:space="0" w:color="auto"/>
            <w:bottom w:val="none" w:sz="0" w:space="0" w:color="auto"/>
            <w:right w:val="none" w:sz="0" w:space="0" w:color="auto"/>
          </w:divBdr>
        </w:div>
        <w:div w:id="1529953597">
          <w:marLeft w:val="0"/>
          <w:marRight w:val="0"/>
          <w:marTop w:val="0"/>
          <w:marBottom w:val="66"/>
          <w:divBdr>
            <w:top w:val="none" w:sz="0" w:space="0" w:color="auto"/>
            <w:left w:val="none" w:sz="0" w:space="0" w:color="auto"/>
            <w:bottom w:val="none" w:sz="0" w:space="0" w:color="auto"/>
            <w:right w:val="none" w:sz="0" w:space="0" w:color="auto"/>
          </w:divBdr>
        </w:div>
        <w:div w:id="2031177217">
          <w:marLeft w:val="0"/>
          <w:marRight w:val="0"/>
          <w:marTop w:val="0"/>
          <w:marBottom w:val="66"/>
          <w:divBdr>
            <w:top w:val="none" w:sz="0" w:space="0" w:color="auto"/>
            <w:left w:val="none" w:sz="0" w:space="0" w:color="auto"/>
            <w:bottom w:val="none" w:sz="0" w:space="0" w:color="auto"/>
            <w:right w:val="none" w:sz="0" w:space="0" w:color="auto"/>
          </w:divBdr>
        </w:div>
        <w:div w:id="443382375">
          <w:marLeft w:val="0"/>
          <w:marRight w:val="0"/>
          <w:marTop w:val="0"/>
          <w:marBottom w:val="66"/>
          <w:divBdr>
            <w:top w:val="none" w:sz="0" w:space="0" w:color="auto"/>
            <w:left w:val="none" w:sz="0" w:space="0" w:color="auto"/>
            <w:bottom w:val="none" w:sz="0" w:space="0" w:color="auto"/>
            <w:right w:val="none" w:sz="0" w:space="0" w:color="auto"/>
          </w:divBdr>
        </w:div>
        <w:div w:id="2067290035">
          <w:marLeft w:val="0"/>
          <w:marRight w:val="0"/>
          <w:marTop w:val="0"/>
          <w:marBottom w:val="66"/>
          <w:divBdr>
            <w:top w:val="none" w:sz="0" w:space="0" w:color="auto"/>
            <w:left w:val="none" w:sz="0" w:space="0" w:color="auto"/>
            <w:bottom w:val="none" w:sz="0" w:space="0" w:color="auto"/>
            <w:right w:val="none" w:sz="0" w:space="0" w:color="auto"/>
          </w:divBdr>
        </w:div>
        <w:div w:id="454562119">
          <w:marLeft w:val="0"/>
          <w:marRight w:val="0"/>
          <w:marTop w:val="0"/>
          <w:marBottom w:val="66"/>
          <w:divBdr>
            <w:top w:val="none" w:sz="0" w:space="0" w:color="auto"/>
            <w:left w:val="none" w:sz="0" w:space="0" w:color="auto"/>
            <w:bottom w:val="none" w:sz="0" w:space="0" w:color="auto"/>
            <w:right w:val="none" w:sz="0" w:space="0" w:color="auto"/>
          </w:divBdr>
        </w:div>
        <w:div w:id="1435832114">
          <w:marLeft w:val="0"/>
          <w:marRight w:val="0"/>
          <w:marTop w:val="0"/>
          <w:marBottom w:val="66"/>
          <w:divBdr>
            <w:top w:val="none" w:sz="0" w:space="0" w:color="auto"/>
            <w:left w:val="none" w:sz="0" w:space="0" w:color="auto"/>
            <w:bottom w:val="none" w:sz="0" w:space="0" w:color="auto"/>
            <w:right w:val="none" w:sz="0" w:space="0" w:color="auto"/>
          </w:divBdr>
        </w:div>
        <w:div w:id="27994537">
          <w:marLeft w:val="0"/>
          <w:marRight w:val="0"/>
          <w:marTop w:val="0"/>
          <w:marBottom w:val="66"/>
          <w:divBdr>
            <w:top w:val="none" w:sz="0" w:space="0" w:color="auto"/>
            <w:left w:val="none" w:sz="0" w:space="0" w:color="auto"/>
            <w:bottom w:val="none" w:sz="0" w:space="0" w:color="auto"/>
            <w:right w:val="none" w:sz="0" w:space="0" w:color="auto"/>
          </w:divBdr>
        </w:div>
        <w:div w:id="1323122439">
          <w:marLeft w:val="0"/>
          <w:marRight w:val="0"/>
          <w:marTop w:val="0"/>
          <w:marBottom w:val="66"/>
          <w:divBdr>
            <w:top w:val="none" w:sz="0" w:space="0" w:color="auto"/>
            <w:left w:val="none" w:sz="0" w:space="0" w:color="auto"/>
            <w:bottom w:val="none" w:sz="0" w:space="0" w:color="auto"/>
            <w:right w:val="none" w:sz="0" w:space="0" w:color="auto"/>
          </w:divBdr>
        </w:div>
        <w:div w:id="473261099">
          <w:marLeft w:val="0"/>
          <w:marRight w:val="0"/>
          <w:marTop w:val="0"/>
          <w:marBottom w:val="66"/>
          <w:divBdr>
            <w:top w:val="none" w:sz="0" w:space="0" w:color="auto"/>
            <w:left w:val="none" w:sz="0" w:space="0" w:color="auto"/>
            <w:bottom w:val="none" w:sz="0" w:space="0" w:color="auto"/>
            <w:right w:val="none" w:sz="0" w:space="0" w:color="auto"/>
          </w:divBdr>
        </w:div>
        <w:div w:id="2105421147">
          <w:marLeft w:val="0"/>
          <w:marRight w:val="0"/>
          <w:marTop w:val="0"/>
          <w:marBottom w:val="66"/>
          <w:divBdr>
            <w:top w:val="none" w:sz="0" w:space="0" w:color="auto"/>
            <w:left w:val="none" w:sz="0" w:space="0" w:color="auto"/>
            <w:bottom w:val="none" w:sz="0" w:space="0" w:color="auto"/>
            <w:right w:val="none" w:sz="0" w:space="0" w:color="auto"/>
          </w:divBdr>
        </w:div>
        <w:div w:id="2133671949">
          <w:marLeft w:val="0"/>
          <w:marRight w:val="0"/>
          <w:marTop w:val="0"/>
          <w:marBottom w:val="66"/>
          <w:divBdr>
            <w:top w:val="none" w:sz="0" w:space="0" w:color="auto"/>
            <w:left w:val="none" w:sz="0" w:space="0" w:color="auto"/>
            <w:bottom w:val="none" w:sz="0" w:space="0" w:color="auto"/>
            <w:right w:val="none" w:sz="0" w:space="0" w:color="auto"/>
          </w:divBdr>
        </w:div>
        <w:div w:id="1237547505">
          <w:marLeft w:val="0"/>
          <w:marRight w:val="0"/>
          <w:marTop w:val="0"/>
          <w:marBottom w:val="66"/>
          <w:divBdr>
            <w:top w:val="none" w:sz="0" w:space="0" w:color="auto"/>
            <w:left w:val="none" w:sz="0" w:space="0" w:color="auto"/>
            <w:bottom w:val="none" w:sz="0" w:space="0" w:color="auto"/>
            <w:right w:val="none" w:sz="0" w:space="0" w:color="auto"/>
          </w:divBdr>
        </w:div>
        <w:div w:id="1128400301">
          <w:marLeft w:val="0"/>
          <w:marRight w:val="0"/>
          <w:marTop w:val="0"/>
          <w:marBottom w:val="66"/>
          <w:divBdr>
            <w:top w:val="none" w:sz="0" w:space="0" w:color="auto"/>
            <w:left w:val="none" w:sz="0" w:space="0" w:color="auto"/>
            <w:bottom w:val="none" w:sz="0" w:space="0" w:color="auto"/>
            <w:right w:val="none" w:sz="0" w:space="0" w:color="auto"/>
          </w:divBdr>
        </w:div>
        <w:div w:id="1122113064">
          <w:marLeft w:val="0"/>
          <w:marRight w:val="0"/>
          <w:marTop w:val="0"/>
          <w:marBottom w:val="49"/>
          <w:divBdr>
            <w:top w:val="none" w:sz="0" w:space="0" w:color="auto"/>
            <w:left w:val="none" w:sz="0" w:space="0" w:color="auto"/>
            <w:bottom w:val="none" w:sz="0" w:space="0" w:color="auto"/>
            <w:right w:val="none" w:sz="0" w:space="0" w:color="auto"/>
          </w:divBdr>
        </w:div>
        <w:div w:id="2139301057">
          <w:marLeft w:val="0"/>
          <w:marRight w:val="0"/>
          <w:marTop w:val="0"/>
          <w:marBottom w:val="49"/>
          <w:divBdr>
            <w:top w:val="none" w:sz="0" w:space="0" w:color="auto"/>
            <w:left w:val="none" w:sz="0" w:space="0" w:color="auto"/>
            <w:bottom w:val="none" w:sz="0" w:space="0" w:color="auto"/>
            <w:right w:val="none" w:sz="0" w:space="0" w:color="auto"/>
          </w:divBdr>
        </w:div>
        <w:div w:id="109210347">
          <w:marLeft w:val="0"/>
          <w:marRight w:val="0"/>
          <w:marTop w:val="0"/>
          <w:marBottom w:val="49"/>
          <w:divBdr>
            <w:top w:val="none" w:sz="0" w:space="0" w:color="auto"/>
            <w:left w:val="none" w:sz="0" w:space="0" w:color="auto"/>
            <w:bottom w:val="none" w:sz="0" w:space="0" w:color="auto"/>
            <w:right w:val="none" w:sz="0" w:space="0" w:color="auto"/>
          </w:divBdr>
        </w:div>
        <w:div w:id="1376194631">
          <w:marLeft w:val="0"/>
          <w:marRight w:val="0"/>
          <w:marTop w:val="0"/>
          <w:marBottom w:val="49"/>
          <w:divBdr>
            <w:top w:val="none" w:sz="0" w:space="0" w:color="auto"/>
            <w:left w:val="none" w:sz="0" w:space="0" w:color="auto"/>
            <w:bottom w:val="none" w:sz="0" w:space="0" w:color="auto"/>
            <w:right w:val="none" w:sz="0" w:space="0" w:color="auto"/>
          </w:divBdr>
        </w:div>
        <w:div w:id="260525676">
          <w:marLeft w:val="0"/>
          <w:marRight w:val="0"/>
          <w:marTop w:val="0"/>
          <w:marBottom w:val="49"/>
          <w:divBdr>
            <w:top w:val="none" w:sz="0" w:space="0" w:color="auto"/>
            <w:left w:val="none" w:sz="0" w:space="0" w:color="auto"/>
            <w:bottom w:val="none" w:sz="0" w:space="0" w:color="auto"/>
            <w:right w:val="none" w:sz="0" w:space="0" w:color="auto"/>
          </w:divBdr>
        </w:div>
        <w:div w:id="669679072">
          <w:marLeft w:val="0"/>
          <w:marRight w:val="0"/>
          <w:marTop w:val="0"/>
          <w:marBottom w:val="49"/>
          <w:divBdr>
            <w:top w:val="none" w:sz="0" w:space="0" w:color="auto"/>
            <w:left w:val="none" w:sz="0" w:space="0" w:color="auto"/>
            <w:bottom w:val="none" w:sz="0" w:space="0" w:color="auto"/>
            <w:right w:val="none" w:sz="0" w:space="0" w:color="auto"/>
          </w:divBdr>
        </w:div>
        <w:div w:id="760106380">
          <w:marLeft w:val="0"/>
          <w:marRight w:val="0"/>
          <w:marTop w:val="0"/>
          <w:marBottom w:val="49"/>
          <w:divBdr>
            <w:top w:val="none" w:sz="0" w:space="0" w:color="auto"/>
            <w:left w:val="none" w:sz="0" w:space="0" w:color="auto"/>
            <w:bottom w:val="none" w:sz="0" w:space="0" w:color="auto"/>
            <w:right w:val="none" w:sz="0" w:space="0" w:color="auto"/>
          </w:divBdr>
        </w:div>
        <w:div w:id="331614912">
          <w:marLeft w:val="0"/>
          <w:marRight w:val="0"/>
          <w:marTop w:val="0"/>
          <w:marBottom w:val="49"/>
          <w:divBdr>
            <w:top w:val="none" w:sz="0" w:space="0" w:color="auto"/>
            <w:left w:val="none" w:sz="0" w:space="0" w:color="auto"/>
            <w:bottom w:val="none" w:sz="0" w:space="0" w:color="auto"/>
            <w:right w:val="none" w:sz="0" w:space="0" w:color="auto"/>
          </w:divBdr>
        </w:div>
        <w:div w:id="1846093243">
          <w:marLeft w:val="0"/>
          <w:marRight w:val="0"/>
          <w:marTop w:val="0"/>
          <w:marBottom w:val="49"/>
          <w:divBdr>
            <w:top w:val="none" w:sz="0" w:space="0" w:color="auto"/>
            <w:left w:val="none" w:sz="0" w:space="0" w:color="auto"/>
            <w:bottom w:val="none" w:sz="0" w:space="0" w:color="auto"/>
            <w:right w:val="none" w:sz="0" w:space="0" w:color="auto"/>
          </w:divBdr>
        </w:div>
        <w:div w:id="434326357">
          <w:marLeft w:val="0"/>
          <w:marRight w:val="0"/>
          <w:marTop w:val="0"/>
          <w:marBottom w:val="49"/>
          <w:divBdr>
            <w:top w:val="none" w:sz="0" w:space="0" w:color="auto"/>
            <w:left w:val="none" w:sz="0" w:space="0" w:color="auto"/>
            <w:bottom w:val="none" w:sz="0" w:space="0" w:color="auto"/>
            <w:right w:val="none" w:sz="0" w:space="0" w:color="auto"/>
          </w:divBdr>
        </w:div>
        <w:div w:id="640691752">
          <w:marLeft w:val="720"/>
          <w:marRight w:val="0"/>
          <w:marTop w:val="0"/>
          <w:marBottom w:val="49"/>
          <w:divBdr>
            <w:top w:val="none" w:sz="0" w:space="0" w:color="auto"/>
            <w:left w:val="none" w:sz="0" w:space="0" w:color="auto"/>
            <w:bottom w:val="none" w:sz="0" w:space="0" w:color="auto"/>
            <w:right w:val="none" w:sz="0" w:space="0" w:color="auto"/>
          </w:divBdr>
        </w:div>
        <w:div w:id="1489715074">
          <w:marLeft w:val="0"/>
          <w:marRight w:val="0"/>
          <w:marTop w:val="0"/>
          <w:marBottom w:val="49"/>
          <w:divBdr>
            <w:top w:val="none" w:sz="0" w:space="0" w:color="auto"/>
            <w:left w:val="none" w:sz="0" w:space="0" w:color="auto"/>
            <w:bottom w:val="none" w:sz="0" w:space="0" w:color="auto"/>
            <w:right w:val="none" w:sz="0" w:space="0" w:color="auto"/>
          </w:divBdr>
        </w:div>
        <w:div w:id="1908807324">
          <w:marLeft w:val="0"/>
          <w:marRight w:val="0"/>
          <w:marTop w:val="0"/>
          <w:marBottom w:val="49"/>
          <w:divBdr>
            <w:top w:val="none" w:sz="0" w:space="0" w:color="auto"/>
            <w:left w:val="none" w:sz="0" w:space="0" w:color="auto"/>
            <w:bottom w:val="none" w:sz="0" w:space="0" w:color="auto"/>
            <w:right w:val="none" w:sz="0" w:space="0" w:color="auto"/>
          </w:divBdr>
        </w:div>
        <w:div w:id="2043480333">
          <w:marLeft w:val="0"/>
          <w:marRight w:val="0"/>
          <w:marTop w:val="0"/>
          <w:marBottom w:val="49"/>
          <w:divBdr>
            <w:top w:val="none" w:sz="0" w:space="0" w:color="auto"/>
            <w:left w:val="none" w:sz="0" w:space="0" w:color="auto"/>
            <w:bottom w:val="none" w:sz="0" w:space="0" w:color="auto"/>
            <w:right w:val="none" w:sz="0" w:space="0" w:color="auto"/>
          </w:divBdr>
        </w:div>
        <w:div w:id="1189097420">
          <w:marLeft w:val="0"/>
          <w:marRight w:val="0"/>
          <w:marTop w:val="0"/>
          <w:marBottom w:val="49"/>
          <w:divBdr>
            <w:top w:val="none" w:sz="0" w:space="0" w:color="auto"/>
            <w:left w:val="none" w:sz="0" w:space="0" w:color="auto"/>
            <w:bottom w:val="none" w:sz="0" w:space="0" w:color="auto"/>
            <w:right w:val="none" w:sz="0" w:space="0" w:color="auto"/>
          </w:divBdr>
        </w:div>
        <w:div w:id="1097678336">
          <w:marLeft w:val="0"/>
          <w:marRight w:val="0"/>
          <w:marTop w:val="0"/>
          <w:marBottom w:val="49"/>
          <w:divBdr>
            <w:top w:val="none" w:sz="0" w:space="0" w:color="auto"/>
            <w:left w:val="none" w:sz="0" w:space="0" w:color="auto"/>
            <w:bottom w:val="none" w:sz="0" w:space="0" w:color="auto"/>
            <w:right w:val="none" w:sz="0" w:space="0" w:color="auto"/>
          </w:divBdr>
        </w:div>
        <w:div w:id="531961811">
          <w:marLeft w:val="0"/>
          <w:marRight w:val="0"/>
          <w:marTop w:val="0"/>
          <w:marBottom w:val="49"/>
          <w:divBdr>
            <w:top w:val="none" w:sz="0" w:space="0" w:color="auto"/>
            <w:left w:val="none" w:sz="0" w:space="0" w:color="auto"/>
            <w:bottom w:val="none" w:sz="0" w:space="0" w:color="auto"/>
            <w:right w:val="none" w:sz="0" w:space="0" w:color="auto"/>
          </w:divBdr>
        </w:div>
        <w:div w:id="144395712">
          <w:marLeft w:val="0"/>
          <w:marRight w:val="0"/>
          <w:marTop w:val="0"/>
          <w:marBottom w:val="49"/>
          <w:divBdr>
            <w:top w:val="none" w:sz="0" w:space="0" w:color="auto"/>
            <w:left w:val="none" w:sz="0" w:space="0" w:color="auto"/>
            <w:bottom w:val="none" w:sz="0" w:space="0" w:color="auto"/>
            <w:right w:val="none" w:sz="0" w:space="0" w:color="auto"/>
          </w:divBdr>
        </w:div>
        <w:div w:id="1849517765">
          <w:marLeft w:val="0"/>
          <w:marRight w:val="0"/>
          <w:marTop w:val="0"/>
          <w:marBottom w:val="49"/>
          <w:divBdr>
            <w:top w:val="none" w:sz="0" w:space="0" w:color="auto"/>
            <w:left w:val="none" w:sz="0" w:space="0" w:color="auto"/>
            <w:bottom w:val="none" w:sz="0" w:space="0" w:color="auto"/>
            <w:right w:val="none" w:sz="0" w:space="0" w:color="auto"/>
          </w:divBdr>
        </w:div>
        <w:div w:id="766460875">
          <w:marLeft w:val="144"/>
          <w:marRight w:val="0"/>
          <w:marTop w:val="0"/>
          <w:marBottom w:val="49"/>
          <w:divBdr>
            <w:top w:val="none" w:sz="0" w:space="0" w:color="auto"/>
            <w:left w:val="none" w:sz="0" w:space="0" w:color="auto"/>
            <w:bottom w:val="none" w:sz="0" w:space="0" w:color="auto"/>
            <w:right w:val="none" w:sz="0" w:space="0" w:color="auto"/>
          </w:divBdr>
        </w:div>
        <w:div w:id="1334456370">
          <w:marLeft w:val="144"/>
          <w:marRight w:val="0"/>
          <w:marTop w:val="0"/>
          <w:marBottom w:val="49"/>
          <w:divBdr>
            <w:top w:val="none" w:sz="0" w:space="0" w:color="auto"/>
            <w:left w:val="none" w:sz="0" w:space="0" w:color="auto"/>
            <w:bottom w:val="none" w:sz="0" w:space="0" w:color="auto"/>
            <w:right w:val="none" w:sz="0" w:space="0" w:color="auto"/>
          </w:divBdr>
        </w:div>
        <w:div w:id="1919561703">
          <w:marLeft w:val="144"/>
          <w:marRight w:val="0"/>
          <w:marTop w:val="0"/>
          <w:marBottom w:val="49"/>
          <w:divBdr>
            <w:top w:val="none" w:sz="0" w:space="0" w:color="auto"/>
            <w:left w:val="none" w:sz="0" w:space="0" w:color="auto"/>
            <w:bottom w:val="none" w:sz="0" w:space="0" w:color="auto"/>
            <w:right w:val="none" w:sz="0" w:space="0" w:color="auto"/>
          </w:divBdr>
        </w:div>
        <w:div w:id="1269848412">
          <w:marLeft w:val="0"/>
          <w:marRight w:val="0"/>
          <w:marTop w:val="0"/>
          <w:marBottom w:val="49"/>
          <w:divBdr>
            <w:top w:val="none" w:sz="0" w:space="0" w:color="auto"/>
            <w:left w:val="none" w:sz="0" w:space="0" w:color="auto"/>
            <w:bottom w:val="none" w:sz="0" w:space="0" w:color="auto"/>
            <w:right w:val="none" w:sz="0" w:space="0" w:color="auto"/>
          </w:divBdr>
        </w:div>
        <w:div w:id="946892344">
          <w:marLeft w:val="144"/>
          <w:marRight w:val="0"/>
          <w:marTop w:val="0"/>
          <w:marBottom w:val="49"/>
          <w:divBdr>
            <w:top w:val="none" w:sz="0" w:space="0" w:color="auto"/>
            <w:left w:val="none" w:sz="0" w:space="0" w:color="auto"/>
            <w:bottom w:val="none" w:sz="0" w:space="0" w:color="auto"/>
            <w:right w:val="none" w:sz="0" w:space="0" w:color="auto"/>
          </w:divBdr>
        </w:div>
        <w:div w:id="1956907921">
          <w:marLeft w:val="144"/>
          <w:marRight w:val="0"/>
          <w:marTop w:val="0"/>
          <w:marBottom w:val="49"/>
          <w:divBdr>
            <w:top w:val="none" w:sz="0" w:space="0" w:color="auto"/>
            <w:left w:val="none" w:sz="0" w:space="0" w:color="auto"/>
            <w:bottom w:val="none" w:sz="0" w:space="0" w:color="auto"/>
            <w:right w:val="none" w:sz="0" w:space="0" w:color="auto"/>
          </w:divBdr>
        </w:div>
        <w:div w:id="886448558">
          <w:marLeft w:val="144"/>
          <w:marRight w:val="0"/>
          <w:marTop w:val="0"/>
          <w:marBottom w:val="49"/>
          <w:divBdr>
            <w:top w:val="none" w:sz="0" w:space="0" w:color="auto"/>
            <w:left w:val="none" w:sz="0" w:space="0" w:color="auto"/>
            <w:bottom w:val="none" w:sz="0" w:space="0" w:color="auto"/>
            <w:right w:val="none" w:sz="0" w:space="0" w:color="auto"/>
          </w:divBdr>
        </w:div>
        <w:div w:id="647828804">
          <w:marLeft w:val="0"/>
          <w:marRight w:val="0"/>
          <w:marTop w:val="0"/>
          <w:marBottom w:val="49"/>
          <w:divBdr>
            <w:top w:val="none" w:sz="0" w:space="0" w:color="auto"/>
            <w:left w:val="none" w:sz="0" w:space="0" w:color="auto"/>
            <w:bottom w:val="none" w:sz="0" w:space="0" w:color="auto"/>
            <w:right w:val="none" w:sz="0" w:space="0" w:color="auto"/>
          </w:divBdr>
        </w:div>
        <w:div w:id="1582912829">
          <w:marLeft w:val="144"/>
          <w:marRight w:val="0"/>
          <w:marTop w:val="0"/>
          <w:marBottom w:val="49"/>
          <w:divBdr>
            <w:top w:val="none" w:sz="0" w:space="0" w:color="auto"/>
            <w:left w:val="none" w:sz="0" w:space="0" w:color="auto"/>
            <w:bottom w:val="none" w:sz="0" w:space="0" w:color="auto"/>
            <w:right w:val="none" w:sz="0" w:space="0" w:color="auto"/>
          </w:divBdr>
        </w:div>
        <w:div w:id="412093352">
          <w:marLeft w:val="144"/>
          <w:marRight w:val="0"/>
          <w:marTop w:val="0"/>
          <w:marBottom w:val="49"/>
          <w:divBdr>
            <w:top w:val="none" w:sz="0" w:space="0" w:color="auto"/>
            <w:left w:val="none" w:sz="0" w:space="0" w:color="auto"/>
            <w:bottom w:val="none" w:sz="0" w:space="0" w:color="auto"/>
            <w:right w:val="none" w:sz="0" w:space="0" w:color="auto"/>
          </w:divBdr>
        </w:div>
        <w:div w:id="1018041957">
          <w:marLeft w:val="144"/>
          <w:marRight w:val="0"/>
          <w:marTop w:val="0"/>
          <w:marBottom w:val="49"/>
          <w:divBdr>
            <w:top w:val="none" w:sz="0" w:space="0" w:color="auto"/>
            <w:left w:val="none" w:sz="0" w:space="0" w:color="auto"/>
            <w:bottom w:val="none" w:sz="0" w:space="0" w:color="auto"/>
            <w:right w:val="none" w:sz="0" w:space="0" w:color="auto"/>
          </w:divBdr>
        </w:div>
        <w:div w:id="1408110839">
          <w:marLeft w:val="0"/>
          <w:marRight w:val="0"/>
          <w:marTop w:val="0"/>
          <w:marBottom w:val="49"/>
          <w:divBdr>
            <w:top w:val="none" w:sz="0" w:space="0" w:color="auto"/>
            <w:left w:val="none" w:sz="0" w:space="0" w:color="auto"/>
            <w:bottom w:val="none" w:sz="0" w:space="0" w:color="auto"/>
            <w:right w:val="none" w:sz="0" w:space="0" w:color="auto"/>
          </w:divBdr>
        </w:div>
        <w:div w:id="1412118986">
          <w:marLeft w:val="144"/>
          <w:marRight w:val="0"/>
          <w:marTop w:val="0"/>
          <w:marBottom w:val="49"/>
          <w:divBdr>
            <w:top w:val="none" w:sz="0" w:space="0" w:color="auto"/>
            <w:left w:val="none" w:sz="0" w:space="0" w:color="auto"/>
            <w:bottom w:val="none" w:sz="0" w:space="0" w:color="auto"/>
            <w:right w:val="none" w:sz="0" w:space="0" w:color="auto"/>
          </w:divBdr>
        </w:div>
        <w:div w:id="259224143">
          <w:marLeft w:val="144"/>
          <w:marRight w:val="0"/>
          <w:marTop w:val="0"/>
          <w:marBottom w:val="49"/>
          <w:divBdr>
            <w:top w:val="none" w:sz="0" w:space="0" w:color="auto"/>
            <w:left w:val="none" w:sz="0" w:space="0" w:color="auto"/>
            <w:bottom w:val="none" w:sz="0" w:space="0" w:color="auto"/>
            <w:right w:val="none" w:sz="0" w:space="0" w:color="auto"/>
          </w:divBdr>
        </w:div>
        <w:div w:id="1952012582">
          <w:marLeft w:val="144"/>
          <w:marRight w:val="0"/>
          <w:marTop w:val="0"/>
          <w:marBottom w:val="49"/>
          <w:divBdr>
            <w:top w:val="none" w:sz="0" w:space="0" w:color="auto"/>
            <w:left w:val="none" w:sz="0" w:space="0" w:color="auto"/>
            <w:bottom w:val="none" w:sz="0" w:space="0" w:color="auto"/>
            <w:right w:val="none" w:sz="0" w:space="0" w:color="auto"/>
          </w:divBdr>
        </w:div>
        <w:div w:id="790978016">
          <w:marLeft w:val="0"/>
          <w:marRight w:val="0"/>
          <w:marTop w:val="0"/>
          <w:marBottom w:val="49"/>
          <w:divBdr>
            <w:top w:val="none" w:sz="0" w:space="0" w:color="auto"/>
            <w:left w:val="none" w:sz="0" w:space="0" w:color="auto"/>
            <w:bottom w:val="none" w:sz="0" w:space="0" w:color="auto"/>
            <w:right w:val="none" w:sz="0" w:space="0" w:color="auto"/>
          </w:divBdr>
        </w:div>
        <w:div w:id="2060082102">
          <w:marLeft w:val="144"/>
          <w:marRight w:val="0"/>
          <w:marTop w:val="0"/>
          <w:marBottom w:val="49"/>
          <w:divBdr>
            <w:top w:val="none" w:sz="0" w:space="0" w:color="auto"/>
            <w:left w:val="none" w:sz="0" w:space="0" w:color="auto"/>
            <w:bottom w:val="none" w:sz="0" w:space="0" w:color="auto"/>
            <w:right w:val="none" w:sz="0" w:space="0" w:color="auto"/>
          </w:divBdr>
        </w:div>
        <w:div w:id="194000029">
          <w:marLeft w:val="144"/>
          <w:marRight w:val="0"/>
          <w:marTop w:val="0"/>
          <w:marBottom w:val="49"/>
          <w:divBdr>
            <w:top w:val="none" w:sz="0" w:space="0" w:color="auto"/>
            <w:left w:val="none" w:sz="0" w:space="0" w:color="auto"/>
            <w:bottom w:val="none" w:sz="0" w:space="0" w:color="auto"/>
            <w:right w:val="none" w:sz="0" w:space="0" w:color="auto"/>
          </w:divBdr>
        </w:div>
        <w:div w:id="1880507030">
          <w:marLeft w:val="144"/>
          <w:marRight w:val="0"/>
          <w:marTop w:val="0"/>
          <w:marBottom w:val="49"/>
          <w:divBdr>
            <w:top w:val="none" w:sz="0" w:space="0" w:color="auto"/>
            <w:left w:val="none" w:sz="0" w:space="0" w:color="auto"/>
            <w:bottom w:val="none" w:sz="0" w:space="0" w:color="auto"/>
            <w:right w:val="none" w:sz="0" w:space="0" w:color="auto"/>
          </w:divBdr>
        </w:div>
        <w:div w:id="73819228">
          <w:marLeft w:val="0"/>
          <w:marRight w:val="0"/>
          <w:marTop w:val="0"/>
          <w:marBottom w:val="49"/>
          <w:divBdr>
            <w:top w:val="none" w:sz="0" w:space="0" w:color="auto"/>
            <w:left w:val="none" w:sz="0" w:space="0" w:color="auto"/>
            <w:bottom w:val="none" w:sz="0" w:space="0" w:color="auto"/>
            <w:right w:val="none" w:sz="0" w:space="0" w:color="auto"/>
          </w:divBdr>
        </w:div>
        <w:div w:id="1157307221">
          <w:marLeft w:val="144"/>
          <w:marRight w:val="0"/>
          <w:marTop w:val="0"/>
          <w:marBottom w:val="49"/>
          <w:divBdr>
            <w:top w:val="none" w:sz="0" w:space="0" w:color="auto"/>
            <w:left w:val="none" w:sz="0" w:space="0" w:color="auto"/>
            <w:bottom w:val="none" w:sz="0" w:space="0" w:color="auto"/>
            <w:right w:val="none" w:sz="0" w:space="0" w:color="auto"/>
          </w:divBdr>
        </w:div>
        <w:div w:id="400174673">
          <w:marLeft w:val="144"/>
          <w:marRight w:val="0"/>
          <w:marTop w:val="0"/>
          <w:marBottom w:val="49"/>
          <w:divBdr>
            <w:top w:val="none" w:sz="0" w:space="0" w:color="auto"/>
            <w:left w:val="none" w:sz="0" w:space="0" w:color="auto"/>
            <w:bottom w:val="none" w:sz="0" w:space="0" w:color="auto"/>
            <w:right w:val="none" w:sz="0" w:space="0" w:color="auto"/>
          </w:divBdr>
        </w:div>
        <w:div w:id="1868332043">
          <w:marLeft w:val="144"/>
          <w:marRight w:val="0"/>
          <w:marTop w:val="0"/>
          <w:marBottom w:val="49"/>
          <w:divBdr>
            <w:top w:val="none" w:sz="0" w:space="0" w:color="auto"/>
            <w:left w:val="none" w:sz="0" w:space="0" w:color="auto"/>
            <w:bottom w:val="none" w:sz="0" w:space="0" w:color="auto"/>
            <w:right w:val="none" w:sz="0" w:space="0" w:color="auto"/>
          </w:divBdr>
        </w:div>
        <w:div w:id="1827815085">
          <w:marLeft w:val="0"/>
          <w:marRight w:val="0"/>
          <w:marTop w:val="0"/>
          <w:marBottom w:val="49"/>
          <w:divBdr>
            <w:top w:val="none" w:sz="0" w:space="0" w:color="auto"/>
            <w:left w:val="none" w:sz="0" w:space="0" w:color="auto"/>
            <w:bottom w:val="none" w:sz="0" w:space="0" w:color="auto"/>
            <w:right w:val="none" w:sz="0" w:space="0" w:color="auto"/>
          </w:divBdr>
        </w:div>
        <w:div w:id="2077320190">
          <w:marLeft w:val="144"/>
          <w:marRight w:val="0"/>
          <w:marTop w:val="0"/>
          <w:marBottom w:val="49"/>
          <w:divBdr>
            <w:top w:val="none" w:sz="0" w:space="0" w:color="auto"/>
            <w:left w:val="none" w:sz="0" w:space="0" w:color="auto"/>
            <w:bottom w:val="none" w:sz="0" w:space="0" w:color="auto"/>
            <w:right w:val="none" w:sz="0" w:space="0" w:color="auto"/>
          </w:divBdr>
        </w:div>
        <w:div w:id="579141962">
          <w:marLeft w:val="144"/>
          <w:marRight w:val="0"/>
          <w:marTop w:val="0"/>
          <w:marBottom w:val="49"/>
          <w:divBdr>
            <w:top w:val="none" w:sz="0" w:space="0" w:color="auto"/>
            <w:left w:val="none" w:sz="0" w:space="0" w:color="auto"/>
            <w:bottom w:val="none" w:sz="0" w:space="0" w:color="auto"/>
            <w:right w:val="none" w:sz="0" w:space="0" w:color="auto"/>
          </w:divBdr>
        </w:div>
        <w:div w:id="2054887059">
          <w:marLeft w:val="144"/>
          <w:marRight w:val="0"/>
          <w:marTop w:val="0"/>
          <w:marBottom w:val="49"/>
          <w:divBdr>
            <w:top w:val="none" w:sz="0" w:space="0" w:color="auto"/>
            <w:left w:val="none" w:sz="0" w:space="0" w:color="auto"/>
            <w:bottom w:val="none" w:sz="0" w:space="0" w:color="auto"/>
            <w:right w:val="none" w:sz="0" w:space="0" w:color="auto"/>
          </w:divBdr>
        </w:div>
        <w:div w:id="240142403">
          <w:marLeft w:val="0"/>
          <w:marRight w:val="0"/>
          <w:marTop w:val="0"/>
          <w:marBottom w:val="49"/>
          <w:divBdr>
            <w:top w:val="none" w:sz="0" w:space="0" w:color="auto"/>
            <w:left w:val="none" w:sz="0" w:space="0" w:color="auto"/>
            <w:bottom w:val="none" w:sz="0" w:space="0" w:color="auto"/>
            <w:right w:val="none" w:sz="0" w:space="0" w:color="auto"/>
          </w:divBdr>
        </w:div>
        <w:div w:id="1110928650">
          <w:marLeft w:val="144"/>
          <w:marRight w:val="0"/>
          <w:marTop w:val="0"/>
          <w:marBottom w:val="49"/>
          <w:divBdr>
            <w:top w:val="none" w:sz="0" w:space="0" w:color="auto"/>
            <w:left w:val="none" w:sz="0" w:space="0" w:color="auto"/>
            <w:bottom w:val="none" w:sz="0" w:space="0" w:color="auto"/>
            <w:right w:val="none" w:sz="0" w:space="0" w:color="auto"/>
          </w:divBdr>
        </w:div>
        <w:div w:id="876969422">
          <w:marLeft w:val="144"/>
          <w:marRight w:val="0"/>
          <w:marTop w:val="0"/>
          <w:marBottom w:val="49"/>
          <w:divBdr>
            <w:top w:val="none" w:sz="0" w:space="0" w:color="auto"/>
            <w:left w:val="none" w:sz="0" w:space="0" w:color="auto"/>
            <w:bottom w:val="none" w:sz="0" w:space="0" w:color="auto"/>
            <w:right w:val="none" w:sz="0" w:space="0" w:color="auto"/>
          </w:divBdr>
        </w:div>
        <w:div w:id="1773739373">
          <w:marLeft w:val="144"/>
          <w:marRight w:val="0"/>
          <w:marTop w:val="0"/>
          <w:marBottom w:val="49"/>
          <w:divBdr>
            <w:top w:val="none" w:sz="0" w:space="0" w:color="auto"/>
            <w:left w:val="none" w:sz="0" w:space="0" w:color="auto"/>
            <w:bottom w:val="none" w:sz="0" w:space="0" w:color="auto"/>
            <w:right w:val="none" w:sz="0" w:space="0" w:color="auto"/>
          </w:divBdr>
        </w:div>
        <w:div w:id="1956477394">
          <w:marLeft w:val="0"/>
          <w:marRight w:val="0"/>
          <w:marTop w:val="0"/>
          <w:marBottom w:val="49"/>
          <w:divBdr>
            <w:top w:val="none" w:sz="0" w:space="0" w:color="auto"/>
            <w:left w:val="none" w:sz="0" w:space="0" w:color="auto"/>
            <w:bottom w:val="none" w:sz="0" w:space="0" w:color="auto"/>
            <w:right w:val="none" w:sz="0" w:space="0" w:color="auto"/>
          </w:divBdr>
        </w:div>
        <w:div w:id="280379568">
          <w:marLeft w:val="144"/>
          <w:marRight w:val="0"/>
          <w:marTop w:val="0"/>
          <w:marBottom w:val="49"/>
          <w:divBdr>
            <w:top w:val="none" w:sz="0" w:space="0" w:color="auto"/>
            <w:left w:val="none" w:sz="0" w:space="0" w:color="auto"/>
            <w:bottom w:val="none" w:sz="0" w:space="0" w:color="auto"/>
            <w:right w:val="none" w:sz="0" w:space="0" w:color="auto"/>
          </w:divBdr>
        </w:div>
        <w:div w:id="897590929">
          <w:marLeft w:val="144"/>
          <w:marRight w:val="0"/>
          <w:marTop w:val="0"/>
          <w:marBottom w:val="49"/>
          <w:divBdr>
            <w:top w:val="none" w:sz="0" w:space="0" w:color="auto"/>
            <w:left w:val="none" w:sz="0" w:space="0" w:color="auto"/>
            <w:bottom w:val="none" w:sz="0" w:space="0" w:color="auto"/>
            <w:right w:val="none" w:sz="0" w:space="0" w:color="auto"/>
          </w:divBdr>
        </w:div>
        <w:div w:id="760764284">
          <w:marLeft w:val="144"/>
          <w:marRight w:val="0"/>
          <w:marTop w:val="0"/>
          <w:marBottom w:val="49"/>
          <w:divBdr>
            <w:top w:val="none" w:sz="0" w:space="0" w:color="auto"/>
            <w:left w:val="none" w:sz="0" w:space="0" w:color="auto"/>
            <w:bottom w:val="none" w:sz="0" w:space="0" w:color="auto"/>
            <w:right w:val="none" w:sz="0" w:space="0" w:color="auto"/>
          </w:divBdr>
        </w:div>
        <w:div w:id="1595748129">
          <w:marLeft w:val="0"/>
          <w:marRight w:val="0"/>
          <w:marTop w:val="0"/>
          <w:marBottom w:val="49"/>
          <w:divBdr>
            <w:top w:val="none" w:sz="0" w:space="0" w:color="auto"/>
            <w:left w:val="none" w:sz="0" w:space="0" w:color="auto"/>
            <w:bottom w:val="none" w:sz="0" w:space="0" w:color="auto"/>
            <w:right w:val="none" w:sz="0" w:space="0" w:color="auto"/>
          </w:divBdr>
        </w:div>
        <w:div w:id="179703374">
          <w:marLeft w:val="144"/>
          <w:marRight w:val="0"/>
          <w:marTop w:val="0"/>
          <w:marBottom w:val="49"/>
          <w:divBdr>
            <w:top w:val="none" w:sz="0" w:space="0" w:color="auto"/>
            <w:left w:val="none" w:sz="0" w:space="0" w:color="auto"/>
            <w:bottom w:val="none" w:sz="0" w:space="0" w:color="auto"/>
            <w:right w:val="none" w:sz="0" w:space="0" w:color="auto"/>
          </w:divBdr>
        </w:div>
        <w:div w:id="1100494864">
          <w:marLeft w:val="144"/>
          <w:marRight w:val="0"/>
          <w:marTop w:val="0"/>
          <w:marBottom w:val="49"/>
          <w:divBdr>
            <w:top w:val="none" w:sz="0" w:space="0" w:color="auto"/>
            <w:left w:val="none" w:sz="0" w:space="0" w:color="auto"/>
            <w:bottom w:val="none" w:sz="0" w:space="0" w:color="auto"/>
            <w:right w:val="none" w:sz="0" w:space="0" w:color="auto"/>
          </w:divBdr>
        </w:div>
        <w:div w:id="1367675166">
          <w:marLeft w:val="144"/>
          <w:marRight w:val="0"/>
          <w:marTop w:val="0"/>
          <w:marBottom w:val="49"/>
          <w:divBdr>
            <w:top w:val="none" w:sz="0" w:space="0" w:color="auto"/>
            <w:left w:val="none" w:sz="0" w:space="0" w:color="auto"/>
            <w:bottom w:val="none" w:sz="0" w:space="0" w:color="auto"/>
            <w:right w:val="none" w:sz="0" w:space="0" w:color="auto"/>
          </w:divBdr>
        </w:div>
        <w:div w:id="1015576711">
          <w:marLeft w:val="0"/>
          <w:marRight w:val="0"/>
          <w:marTop w:val="0"/>
          <w:marBottom w:val="49"/>
          <w:divBdr>
            <w:top w:val="none" w:sz="0" w:space="0" w:color="auto"/>
            <w:left w:val="none" w:sz="0" w:space="0" w:color="auto"/>
            <w:bottom w:val="none" w:sz="0" w:space="0" w:color="auto"/>
            <w:right w:val="none" w:sz="0" w:space="0" w:color="auto"/>
          </w:divBdr>
        </w:div>
        <w:div w:id="2079817297">
          <w:marLeft w:val="0"/>
          <w:marRight w:val="0"/>
          <w:marTop w:val="0"/>
          <w:marBottom w:val="49"/>
          <w:divBdr>
            <w:top w:val="none" w:sz="0" w:space="0" w:color="auto"/>
            <w:left w:val="none" w:sz="0" w:space="0" w:color="auto"/>
            <w:bottom w:val="none" w:sz="0" w:space="0" w:color="auto"/>
            <w:right w:val="none" w:sz="0" w:space="0" w:color="auto"/>
          </w:divBdr>
        </w:div>
        <w:div w:id="667246613">
          <w:marLeft w:val="0"/>
          <w:marRight w:val="0"/>
          <w:marTop w:val="0"/>
          <w:marBottom w:val="49"/>
          <w:divBdr>
            <w:top w:val="none" w:sz="0" w:space="0" w:color="auto"/>
            <w:left w:val="none" w:sz="0" w:space="0" w:color="auto"/>
            <w:bottom w:val="none" w:sz="0" w:space="0" w:color="auto"/>
            <w:right w:val="none" w:sz="0" w:space="0" w:color="auto"/>
          </w:divBdr>
        </w:div>
        <w:div w:id="435517284">
          <w:marLeft w:val="0"/>
          <w:marRight w:val="0"/>
          <w:marTop w:val="0"/>
          <w:marBottom w:val="49"/>
          <w:divBdr>
            <w:top w:val="none" w:sz="0" w:space="0" w:color="auto"/>
            <w:left w:val="none" w:sz="0" w:space="0" w:color="auto"/>
            <w:bottom w:val="none" w:sz="0" w:space="0" w:color="auto"/>
            <w:right w:val="none" w:sz="0" w:space="0" w:color="auto"/>
          </w:divBdr>
        </w:div>
        <w:div w:id="1343974079">
          <w:marLeft w:val="0"/>
          <w:marRight w:val="0"/>
          <w:marTop w:val="0"/>
          <w:marBottom w:val="49"/>
          <w:divBdr>
            <w:top w:val="none" w:sz="0" w:space="0" w:color="auto"/>
            <w:left w:val="none" w:sz="0" w:space="0" w:color="auto"/>
            <w:bottom w:val="none" w:sz="0" w:space="0" w:color="auto"/>
            <w:right w:val="none" w:sz="0" w:space="0" w:color="auto"/>
          </w:divBdr>
        </w:div>
        <w:div w:id="1131484897">
          <w:marLeft w:val="0"/>
          <w:marRight w:val="0"/>
          <w:marTop w:val="0"/>
          <w:marBottom w:val="49"/>
          <w:divBdr>
            <w:top w:val="none" w:sz="0" w:space="0" w:color="auto"/>
            <w:left w:val="none" w:sz="0" w:space="0" w:color="auto"/>
            <w:bottom w:val="none" w:sz="0" w:space="0" w:color="auto"/>
            <w:right w:val="none" w:sz="0" w:space="0" w:color="auto"/>
          </w:divBdr>
        </w:div>
        <w:div w:id="1103646177">
          <w:marLeft w:val="0"/>
          <w:marRight w:val="0"/>
          <w:marTop w:val="0"/>
          <w:marBottom w:val="49"/>
          <w:divBdr>
            <w:top w:val="none" w:sz="0" w:space="0" w:color="auto"/>
            <w:left w:val="none" w:sz="0" w:space="0" w:color="auto"/>
            <w:bottom w:val="none" w:sz="0" w:space="0" w:color="auto"/>
            <w:right w:val="none" w:sz="0" w:space="0" w:color="auto"/>
          </w:divBdr>
        </w:div>
        <w:div w:id="1560704152">
          <w:marLeft w:val="0"/>
          <w:marRight w:val="0"/>
          <w:marTop w:val="0"/>
          <w:marBottom w:val="49"/>
          <w:divBdr>
            <w:top w:val="none" w:sz="0" w:space="0" w:color="auto"/>
            <w:left w:val="none" w:sz="0" w:space="0" w:color="auto"/>
            <w:bottom w:val="none" w:sz="0" w:space="0" w:color="auto"/>
            <w:right w:val="none" w:sz="0" w:space="0" w:color="auto"/>
          </w:divBdr>
        </w:div>
        <w:div w:id="376782154">
          <w:marLeft w:val="0"/>
          <w:marRight w:val="0"/>
          <w:marTop w:val="0"/>
          <w:marBottom w:val="49"/>
          <w:divBdr>
            <w:top w:val="none" w:sz="0" w:space="0" w:color="auto"/>
            <w:left w:val="none" w:sz="0" w:space="0" w:color="auto"/>
            <w:bottom w:val="none" w:sz="0" w:space="0" w:color="auto"/>
            <w:right w:val="none" w:sz="0" w:space="0" w:color="auto"/>
          </w:divBdr>
        </w:div>
        <w:div w:id="1367750740">
          <w:marLeft w:val="0"/>
          <w:marRight w:val="0"/>
          <w:marTop w:val="0"/>
          <w:marBottom w:val="49"/>
          <w:divBdr>
            <w:top w:val="none" w:sz="0" w:space="0" w:color="auto"/>
            <w:left w:val="none" w:sz="0" w:space="0" w:color="auto"/>
            <w:bottom w:val="none" w:sz="0" w:space="0" w:color="auto"/>
            <w:right w:val="none" w:sz="0" w:space="0" w:color="auto"/>
          </w:divBdr>
        </w:div>
        <w:div w:id="269237688">
          <w:marLeft w:val="0"/>
          <w:marRight w:val="0"/>
          <w:marTop w:val="0"/>
          <w:marBottom w:val="49"/>
          <w:divBdr>
            <w:top w:val="none" w:sz="0" w:space="0" w:color="auto"/>
            <w:left w:val="none" w:sz="0" w:space="0" w:color="auto"/>
            <w:bottom w:val="none" w:sz="0" w:space="0" w:color="auto"/>
            <w:right w:val="none" w:sz="0" w:space="0" w:color="auto"/>
          </w:divBdr>
        </w:div>
        <w:div w:id="1153983073">
          <w:marLeft w:val="0"/>
          <w:marRight w:val="0"/>
          <w:marTop w:val="0"/>
          <w:marBottom w:val="49"/>
          <w:divBdr>
            <w:top w:val="none" w:sz="0" w:space="0" w:color="auto"/>
            <w:left w:val="none" w:sz="0" w:space="0" w:color="auto"/>
            <w:bottom w:val="none" w:sz="0" w:space="0" w:color="auto"/>
            <w:right w:val="none" w:sz="0" w:space="0" w:color="auto"/>
          </w:divBdr>
        </w:div>
        <w:div w:id="1191869846">
          <w:marLeft w:val="0"/>
          <w:marRight w:val="0"/>
          <w:marTop w:val="0"/>
          <w:marBottom w:val="49"/>
          <w:divBdr>
            <w:top w:val="none" w:sz="0" w:space="0" w:color="auto"/>
            <w:left w:val="none" w:sz="0" w:space="0" w:color="auto"/>
            <w:bottom w:val="none" w:sz="0" w:space="0" w:color="auto"/>
            <w:right w:val="none" w:sz="0" w:space="0" w:color="auto"/>
          </w:divBdr>
        </w:div>
        <w:div w:id="254172324">
          <w:marLeft w:val="0"/>
          <w:marRight w:val="0"/>
          <w:marTop w:val="0"/>
          <w:marBottom w:val="49"/>
          <w:divBdr>
            <w:top w:val="none" w:sz="0" w:space="0" w:color="auto"/>
            <w:left w:val="none" w:sz="0" w:space="0" w:color="auto"/>
            <w:bottom w:val="none" w:sz="0" w:space="0" w:color="auto"/>
            <w:right w:val="none" w:sz="0" w:space="0" w:color="auto"/>
          </w:divBdr>
        </w:div>
        <w:div w:id="438184379">
          <w:marLeft w:val="0"/>
          <w:marRight w:val="0"/>
          <w:marTop w:val="0"/>
          <w:marBottom w:val="49"/>
          <w:divBdr>
            <w:top w:val="none" w:sz="0" w:space="0" w:color="auto"/>
            <w:left w:val="none" w:sz="0" w:space="0" w:color="auto"/>
            <w:bottom w:val="none" w:sz="0" w:space="0" w:color="auto"/>
            <w:right w:val="none" w:sz="0" w:space="0" w:color="auto"/>
          </w:divBdr>
        </w:div>
        <w:div w:id="1125461727">
          <w:marLeft w:val="0"/>
          <w:marRight w:val="0"/>
          <w:marTop w:val="0"/>
          <w:marBottom w:val="49"/>
          <w:divBdr>
            <w:top w:val="none" w:sz="0" w:space="0" w:color="auto"/>
            <w:left w:val="none" w:sz="0" w:space="0" w:color="auto"/>
            <w:bottom w:val="none" w:sz="0" w:space="0" w:color="auto"/>
            <w:right w:val="none" w:sz="0" w:space="0" w:color="auto"/>
          </w:divBdr>
        </w:div>
        <w:div w:id="829102952">
          <w:marLeft w:val="0"/>
          <w:marRight w:val="0"/>
          <w:marTop w:val="0"/>
          <w:marBottom w:val="49"/>
          <w:divBdr>
            <w:top w:val="none" w:sz="0" w:space="0" w:color="auto"/>
            <w:left w:val="none" w:sz="0" w:space="0" w:color="auto"/>
            <w:bottom w:val="none" w:sz="0" w:space="0" w:color="auto"/>
            <w:right w:val="none" w:sz="0" w:space="0" w:color="auto"/>
          </w:divBdr>
        </w:div>
        <w:div w:id="2089039224">
          <w:marLeft w:val="0"/>
          <w:marRight w:val="0"/>
          <w:marTop w:val="0"/>
          <w:marBottom w:val="49"/>
          <w:divBdr>
            <w:top w:val="none" w:sz="0" w:space="0" w:color="auto"/>
            <w:left w:val="none" w:sz="0" w:space="0" w:color="auto"/>
            <w:bottom w:val="none" w:sz="0" w:space="0" w:color="auto"/>
            <w:right w:val="none" w:sz="0" w:space="0" w:color="auto"/>
          </w:divBdr>
        </w:div>
        <w:div w:id="1108505074">
          <w:marLeft w:val="0"/>
          <w:marRight w:val="0"/>
          <w:marTop w:val="0"/>
          <w:marBottom w:val="49"/>
          <w:divBdr>
            <w:top w:val="none" w:sz="0" w:space="0" w:color="auto"/>
            <w:left w:val="none" w:sz="0" w:space="0" w:color="auto"/>
            <w:bottom w:val="none" w:sz="0" w:space="0" w:color="auto"/>
            <w:right w:val="none" w:sz="0" w:space="0" w:color="auto"/>
          </w:divBdr>
        </w:div>
        <w:div w:id="730234171">
          <w:marLeft w:val="0"/>
          <w:marRight w:val="0"/>
          <w:marTop w:val="0"/>
          <w:marBottom w:val="49"/>
          <w:divBdr>
            <w:top w:val="none" w:sz="0" w:space="0" w:color="auto"/>
            <w:left w:val="none" w:sz="0" w:space="0" w:color="auto"/>
            <w:bottom w:val="none" w:sz="0" w:space="0" w:color="auto"/>
            <w:right w:val="none" w:sz="0" w:space="0" w:color="auto"/>
          </w:divBdr>
        </w:div>
        <w:div w:id="2129859579">
          <w:marLeft w:val="0"/>
          <w:marRight w:val="0"/>
          <w:marTop w:val="0"/>
          <w:marBottom w:val="49"/>
          <w:divBdr>
            <w:top w:val="none" w:sz="0" w:space="0" w:color="auto"/>
            <w:left w:val="none" w:sz="0" w:space="0" w:color="auto"/>
            <w:bottom w:val="none" w:sz="0" w:space="0" w:color="auto"/>
            <w:right w:val="none" w:sz="0" w:space="0" w:color="auto"/>
          </w:divBdr>
        </w:div>
        <w:div w:id="62609202">
          <w:marLeft w:val="0"/>
          <w:marRight w:val="0"/>
          <w:marTop w:val="0"/>
          <w:marBottom w:val="101"/>
          <w:divBdr>
            <w:top w:val="none" w:sz="0" w:space="0" w:color="auto"/>
            <w:left w:val="none" w:sz="0" w:space="0" w:color="auto"/>
            <w:bottom w:val="none" w:sz="0" w:space="0" w:color="auto"/>
            <w:right w:val="none" w:sz="0" w:space="0" w:color="auto"/>
          </w:divBdr>
        </w:div>
        <w:div w:id="999314985">
          <w:marLeft w:val="0"/>
          <w:marRight w:val="0"/>
          <w:marTop w:val="0"/>
          <w:marBottom w:val="101"/>
          <w:divBdr>
            <w:top w:val="none" w:sz="0" w:space="0" w:color="auto"/>
            <w:left w:val="none" w:sz="0" w:space="0" w:color="auto"/>
            <w:bottom w:val="none" w:sz="0" w:space="0" w:color="auto"/>
            <w:right w:val="none" w:sz="0" w:space="0" w:color="auto"/>
          </w:divBdr>
        </w:div>
        <w:div w:id="290744347">
          <w:marLeft w:val="0"/>
          <w:marRight w:val="0"/>
          <w:marTop w:val="0"/>
          <w:marBottom w:val="101"/>
          <w:divBdr>
            <w:top w:val="none" w:sz="0" w:space="0" w:color="auto"/>
            <w:left w:val="none" w:sz="0" w:space="0" w:color="auto"/>
            <w:bottom w:val="none" w:sz="0" w:space="0" w:color="auto"/>
            <w:right w:val="none" w:sz="0" w:space="0" w:color="auto"/>
          </w:divBdr>
        </w:div>
        <w:div w:id="63140171">
          <w:marLeft w:val="0"/>
          <w:marRight w:val="0"/>
          <w:marTop w:val="0"/>
          <w:marBottom w:val="101"/>
          <w:divBdr>
            <w:top w:val="none" w:sz="0" w:space="0" w:color="auto"/>
            <w:left w:val="none" w:sz="0" w:space="0" w:color="auto"/>
            <w:bottom w:val="none" w:sz="0" w:space="0" w:color="auto"/>
            <w:right w:val="none" w:sz="0" w:space="0" w:color="auto"/>
          </w:divBdr>
        </w:div>
        <w:div w:id="1714773756">
          <w:marLeft w:val="0"/>
          <w:marRight w:val="0"/>
          <w:marTop w:val="0"/>
          <w:marBottom w:val="101"/>
          <w:divBdr>
            <w:top w:val="none" w:sz="0" w:space="0" w:color="auto"/>
            <w:left w:val="none" w:sz="0" w:space="0" w:color="auto"/>
            <w:bottom w:val="none" w:sz="0" w:space="0" w:color="auto"/>
            <w:right w:val="none" w:sz="0" w:space="0" w:color="auto"/>
          </w:divBdr>
        </w:div>
        <w:div w:id="473720177">
          <w:marLeft w:val="0"/>
          <w:marRight w:val="0"/>
          <w:marTop w:val="0"/>
          <w:marBottom w:val="101"/>
          <w:divBdr>
            <w:top w:val="none" w:sz="0" w:space="0" w:color="auto"/>
            <w:left w:val="none" w:sz="0" w:space="0" w:color="auto"/>
            <w:bottom w:val="none" w:sz="0" w:space="0" w:color="auto"/>
            <w:right w:val="none" w:sz="0" w:space="0" w:color="auto"/>
          </w:divBdr>
        </w:div>
        <w:div w:id="1328560432">
          <w:marLeft w:val="0"/>
          <w:marRight w:val="0"/>
          <w:marTop w:val="0"/>
          <w:marBottom w:val="101"/>
          <w:divBdr>
            <w:top w:val="none" w:sz="0" w:space="0" w:color="auto"/>
            <w:left w:val="none" w:sz="0" w:space="0" w:color="auto"/>
            <w:bottom w:val="none" w:sz="0" w:space="0" w:color="auto"/>
            <w:right w:val="none" w:sz="0" w:space="0" w:color="auto"/>
          </w:divBdr>
        </w:div>
        <w:div w:id="72624078">
          <w:marLeft w:val="0"/>
          <w:marRight w:val="0"/>
          <w:marTop w:val="0"/>
          <w:marBottom w:val="101"/>
          <w:divBdr>
            <w:top w:val="none" w:sz="0" w:space="0" w:color="auto"/>
            <w:left w:val="none" w:sz="0" w:space="0" w:color="auto"/>
            <w:bottom w:val="none" w:sz="0" w:space="0" w:color="auto"/>
            <w:right w:val="none" w:sz="0" w:space="0" w:color="auto"/>
          </w:divBdr>
        </w:div>
        <w:div w:id="354112621">
          <w:marLeft w:val="0"/>
          <w:marRight w:val="0"/>
          <w:marTop w:val="0"/>
          <w:marBottom w:val="101"/>
          <w:divBdr>
            <w:top w:val="none" w:sz="0" w:space="0" w:color="auto"/>
            <w:left w:val="none" w:sz="0" w:space="0" w:color="auto"/>
            <w:bottom w:val="none" w:sz="0" w:space="0" w:color="auto"/>
            <w:right w:val="none" w:sz="0" w:space="0" w:color="auto"/>
          </w:divBdr>
        </w:div>
        <w:div w:id="1759789628">
          <w:marLeft w:val="0"/>
          <w:marRight w:val="0"/>
          <w:marTop w:val="0"/>
          <w:marBottom w:val="101"/>
          <w:divBdr>
            <w:top w:val="none" w:sz="0" w:space="0" w:color="auto"/>
            <w:left w:val="none" w:sz="0" w:space="0" w:color="auto"/>
            <w:bottom w:val="none" w:sz="0" w:space="0" w:color="auto"/>
            <w:right w:val="none" w:sz="0" w:space="0" w:color="auto"/>
          </w:divBdr>
        </w:div>
        <w:div w:id="237833827">
          <w:marLeft w:val="0"/>
          <w:marRight w:val="0"/>
          <w:marTop w:val="0"/>
          <w:marBottom w:val="101"/>
          <w:divBdr>
            <w:top w:val="none" w:sz="0" w:space="0" w:color="auto"/>
            <w:left w:val="none" w:sz="0" w:space="0" w:color="auto"/>
            <w:bottom w:val="none" w:sz="0" w:space="0" w:color="auto"/>
            <w:right w:val="none" w:sz="0" w:space="0" w:color="auto"/>
          </w:divBdr>
        </w:div>
        <w:div w:id="2029672164">
          <w:marLeft w:val="0"/>
          <w:marRight w:val="0"/>
          <w:marTop w:val="0"/>
          <w:marBottom w:val="101"/>
          <w:divBdr>
            <w:top w:val="none" w:sz="0" w:space="0" w:color="auto"/>
            <w:left w:val="none" w:sz="0" w:space="0" w:color="auto"/>
            <w:bottom w:val="none" w:sz="0" w:space="0" w:color="auto"/>
            <w:right w:val="none" w:sz="0" w:space="0" w:color="auto"/>
          </w:divBdr>
        </w:div>
        <w:div w:id="2012752009">
          <w:marLeft w:val="0"/>
          <w:marRight w:val="0"/>
          <w:marTop w:val="0"/>
          <w:marBottom w:val="101"/>
          <w:divBdr>
            <w:top w:val="none" w:sz="0" w:space="0" w:color="auto"/>
            <w:left w:val="none" w:sz="0" w:space="0" w:color="auto"/>
            <w:bottom w:val="none" w:sz="0" w:space="0" w:color="auto"/>
            <w:right w:val="none" w:sz="0" w:space="0" w:color="auto"/>
          </w:divBdr>
        </w:div>
        <w:div w:id="625283333">
          <w:marLeft w:val="0"/>
          <w:marRight w:val="0"/>
          <w:marTop w:val="0"/>
          <w:marBottom w:val="101"/>
          <w:divBdr>
            <w:top w:val="none" w:sz="0" w:space="0" w:color="auto"/>
            <w:left w:val="none" w:sz="0" w:space="0" w:color="auto"/>
            <w:bottom w:val="none" w:sz="0" w:space="0" w:color="auto"/>
            <w:right w:val="none" w:sz="0" w:space="0" w:color="auto"/>
          </w:divBdr>
        </w:div>
        <w:div w:id="1756245670">
          <w:marLeft w:val="720"/>
          <w:marRight w:val="0"/>
          <w:marTop w:val="0"/>
          <w:marBottom w:val="101"/>
          <w:divBdr>
            <w:top w:val="none" w:sz="0" w:space="0" w:color="auto"/>
            <w:left w:val="none" w:sz="0" w:space="0" w:color="auto"/>
            <w:bottom w:val="none" w:sz="0" w:space="0" w:color="auto"/>
            <w:right w:val="none" w:sz="0" w:space="0" w:color="auto"/>
          </w:divBdr>
        </w:div>
        <w:div w:id="939068125">
          <w:marLeft w:val="720"/>
          <w:marRight w:val="0"/>
          <w:marTop w:val="0"/>
          <w:marBottom w:val="101"/>
          <w:divBdr>
            <w:top w:val="none" w:sz="0" w:space="0" w:color="auto"/>
            <w:left w:val="none" w:sz="0" w:space="0" w:color="auto"/>
            <w:bottom w:val="none" w:sz="0" w:space="0" w:color="auto"/>
            <w:right w:val="none" w:sz="0" w:space="0" w:color="auto"/>
          </w:divBdr>
        </w:div>
        <w:div w:id="1301350654">
          <w:marLeft w:val="720"/>
          <w:marRight w:val="0"/>
          <w:marTop w:val="0"/>
          <w:marBottom w:val="101"/>
          <w:divBdr>
            <w:top w:val="none" w:sz="0" w:space="0" w:color="auto"/>
            <w:left w:val="none" w:sz="0" w:space="0" w:color="auto"/>
            <w:bottom w:val="none" w:sz="0" w:space="0" w:color="auto"/>
            <w:right w:val="none" w:sz="0" w:space="0" w:color="auto"/>
          </w:divBdr>
        </w:div>
        <w:div w:id="2069379119">
          <w:marLeft w:val="720"/>
          <w:marRight w:val="0"/>
          <w:marTop w:val="0"/>
          <w:marBottom w:val="101"/>
          <w:divBdr>
            <w:top w:val="none" w:sz="0" w:space="0" w:color="auto"/>
            <w:left w:val="none" w:sz="0" w:space="0" w:color="auto"/>
            <w:bottom w:val="none" w:sz="0" w:space="0" w:color="auto"/>
            <w:right w:val="none" w:sz="0" w:space="0" w:color="auto"/>
          </w:divBdr>
        </w:div>
        <w:div w:id="1923755857">
          <w:marLeft w:val="720"/>
          <w:marRight w:val="0"/>
          <w:marTop w:val="0"/>
          <w:marBottom w:val="101"/>
          <w:divBdr>
            <w:top w:val="none" w:sz="0" w:space="0" w:color="auto"/>
            <w:left w:val="none" w:sz="0" w:space="0" w:color="auto"/>
            <w:bottom w:val="none" w:sz="0" w:space="0" w:color="auto"/>
            <w:right w:val="none" w:sz="0" w:space="0" w:color="auto"/>
          </w:divBdr>
        </w:div>
        <w:div w:id="1367370105">
          <w:marLeft w:val="720"/>
          <w:marRight w:val="0"/>
          <w:marTop w:val="0"/>
          <w:marBottom w:val="101"/>
          <w:divBdr>
            <w:top w:val="none" w:sz="0" w:space="0" w:color="auto"/>
            <w:left w:val="none" w:sz="0" w:space="0" w:color="auto"/>
            <w:bottom w:val="none" w:sz="0" w:space="0" w:color="auto"/>
            <w:right w:val="none" w:sz="0" w:space="0" w:color="auto"/>
          </w:divBdr>
        </w:div>
        <w:div w:id="1622300310">
          <w:marLeft w:val="720"/>
          <w:marRight w:val="0"/>
          <w:marTop w:val="0"/>
          <w:marBottom w:val="101"/>
          <w:divBdr>
            <w:top w:val="none" w:sz="0" w:space="0" w:color="auto"/>
            <w:left w:val="none" w:sz="0" w:space="0" w:color="auto"/>
            <w:bottom w:val="none" w:sz="0" w:space="0" w:color="auto"/>
            <w:right w:val="none" w:sz="0" w:space="0" w:color="auto"/>
          </w:divBdr>
        </w:div>
        <w:div w:id="1522862603">
          <w:marLeft w:val="720"/>
          <w:marRight w:val="0"/>
          <w:marTop w:val="0"/>
          <w:marBottom w:val="101"/>
          <w:divBdr>
            <w:top w:val="none" w:sz="0" w:space="0" w:color="auto"/>
            <w:left w:val="none" w:sz="0" w:space="0" w:color="auto"/>
            <w:bottom w:val="none" w:sz="0" w:space="0" w:color="auto"/>
            <w:right w:val="none" w:sz="0" w:space="0" w:color="auto"/>
          </w:divBdr>
        </w:div>
        <w:div w:id="1357853127">
          <w:marLeft w:val="720"/>
          <w:marRight w:val="0"/>
          <w:marTop w:val="0"/>
          <w:marBottom w:val="101"/>
          <w:divBdr>
            <w:top w:val="none" w:sz="0" w:space="0" w:color="auto"/>
            <w:left w:val="none" w:sz="0" w:space="0" w:color="auto"/>
            <w:bottom w:val="none" w:sz="0" w:space="0" w:color="auto"/>
            <w:right w:val="none" w:sz="0" w:space="0" w:color="auto"/>
          </w:divBdr>
        </w:div>
        <w:div w:id="900362301">
          <w:marLeft w:val="0"/>
          <w:marRight w:val="0"/>
          <w:marTop w:val="0"/>
          <w:marBottom w:val="101"/>
          <w:divBdr>
            <w:top w:val="none" w:sz="0" w:space="0" w:color="auto"/>
            <w:left w:val="none" w:sz="0" w:space="0" w:color="auto"/>
            <w:bottom w:val="none" w:sz="0" w:space="0" w:color="auto"/>
            <w:right w:val="none" w:sz="0" w:space="0" w:color="auto"/>
          </w:divBdr>
        </w:div>
        <w:div w:id="1972638063">
          <w:marLeft w:val="0"/>
          <w:marRight w:val="0"/>
          <w:marTop w:val="0"/>
          <w:marBottom w:val="101"/>
          <w:divBdr>
            <w:top w:val="none" w:sz="0" w:space="0" w:color="auto"/>
            <w:left w:val="none" w:sz="0" w:space="0" w:color="auto"/>
            <w:bottom w:val="none" w:sz="0" w:space="0" w:color="auto"/>
            <w:right w:val="none" w:sz="0" w:space="0" w:color="auto"/>
          </w:divBdr>
        </w:div>
        <w:div w:id="1635788725">
          <w:marLeft w:val="0"/>
          <w:marRight w:val="0"/>
          <w:marTop w:val="0"/>
          <w:marBottom w:val="101"/>
          <w:divBdr>
            <w:top w:val="none" w:sz="0" w:space="0" w:color="auto"/>
            <w:left w:val="none" w:sz="0" w:space="0" w:color="auto"/>
            <w:bottom w:val="none" w:sz="0" w:space="0" w:color="auto"/>
            <w:right w:val="none" w:sz="0" w:space="0" w:color="auto"/>
          </w:divBdr>
        </w:div>
        <w:div w:id="1278442951">
          <w:marLeft w:val="0"/>
          <w:marRight w:val="0"/>
          <w:marTop w:val="0"/>
          <w:marBottom w:val="101"/>
          <w:divBdr>
            <w:top w:val="none" w:sz="0" w:space="0" w:color="auto"/>
            <w:left w:val="none" w:sz="0" w:space="0" w:color="auto"/>
            <w:bottom w:val="none" w:sz="0" w:space="0" w:color="auto"/>
            <w:right w:val="none" w:sz="0" w:space="0" w:color="auto"/>
          </w:divBdr>
        </w:div>
        <w:div w:id="1753307090">
          <w:marLeft w:val="0"/>
          <w:marRight w:val="0"/>
          <w:marTop w:val="0"/>
          <w:marBottom w:val="101"/>
          <w:divBdr>
            <w:top w:val="none" w:sz="0" w:space="0" w:color="auto"/>
            <w:left w:val="none" w:sz="0" w:space="0" w:color="auto"/>
            <w:bottom w:val="none" w:sz="0" w:space="0" w:color="auto"/>
            <w:right w:val="none" w:sz="0" w:space="0" w:color="auto"/>
          </w:divBdr>
        </w:div>
        <w:div w:id="954676662">
          <w:marLeft w:val="0"/>
          <w:marRight w:val="0"/>
          <w:marTop w:val="0"/>
          <w:marBottom w:val="101"/>
          <w:divBdr>
            <w:top w:val="none" w:sz="0" w:space="0" w:color="auto"/>
            <w:left w:val="none" w:sz="0" w:space="0" w:color="auto"/>
            <w:bottom w:val="none" w:sz="0" w:space="0" w:color="auto"/>
            <w:right w:val="none" w:sz="0" w:space="0" w:color="auto"/>
          </w:divBdr>
        </w:div>
        <w:div w:id="729887882">
          <w:marLeft w:val="0"/>
          <w:marRight w:val="0"/>
          <w:marTop w:val="0"/>
          <w:marBottom w:val="101"/>
          <w:divBdr>
            <w:top w:val="none" w:sz="0" w:space="0" w:color="auto"/>
            <w:left w:val="none" w:sz="0" w:space="0" w:color="auto"/>
            <w:bottom w:val="none" w:sz="0" w:space="0" w:color="auto"/>
            <w:right w:val="none" w:sz="0" w:space="0" w:color="auto"/>
          </w:divBdr>
        </w:div>
        <w:div w:id="704141559">
          <w:marLeft w:val="0"/>
          <w:marRight w:val="0"/>
          <w:marTop w:val="0"/>
          <w:marBottom w:val="101"/>
          <w:divBdr>
            <w:top w:val="none" w:sz="0" w:space="0" w:color="auto"/>
            <w:left w:val="none" w:sz="0" w:space="0" w:color="auto"/>
            <w:bottom w:val="none" w:sz="0" w:space="0" w:color="auto"/>
            <w:right w:val="none" w:sz="0" w:space="0" w:color="auto"/>
          </w:divBdr>
        </w:div>
        <w:div w:id="302085020">
          <w:marLeft w:val="864"/>
          <w:marRight w:val="0"/>
          <w:marTop w:val="0"/>
          <w:marBottom w:val="101"/>
          <w:divBdr>
            <w:top w:val="none" w:sz="0" w:space="0" w:color="auto"/>
            <w:left w:val="none" w:sz="0" w:space="0" w:color="auto"/>
            <w:bottom w:val="none" w:sz="0" w:space="0" w:color="auto"/>
            <w:right w:val="none" w:sz="0" w:space="0" w:color="auto"/>
          </w:divBdr>
        </w:div>
        <w:div w:id="1326399483">
          <w:marLeft w:val="864"/>
          <w:marRight w:val="0"/>
          <w:marTop w:val="0"/>
          <w:marBottom w:val="101"/>
          <w:divBdr>
            <w:top w:val="none" w:sz="0" w:space="0" w:color="auto"/>
            <w:left w:val="none" w:sz="0" w:space="0" w:color="auto"/>
            <w:bottom w:val="none" w:sz="0" w:space="0" w:color="auto"/>
            <w:right w:val="none" w:sz="0" w:space="0" w:color="auto"/>
          </w:divBdr>
        </w:div>
        <w:div w:id="471992090">
          <w:marLeft w:val="864"/>
          <w:marRight w:val="0"/>
          <w:marTop w:val="0"/>
          <w:marBottom w:val="101"/>
          <w:divBdr>
            <w:top w:val="none" w:sz="0" w:space="0" w:color="auto"/>
            <w:left w:val="none" w:sz="0" w:space="0" w:color="auto"/>
            <w:bottom w:val="none" w:sz="0" w:space="0" w:color="auto"/>
            <w:right w:val="none" w:sz="0" w:space="0" w:color="auto"/>
          </w:divBdr>
        </w:div>
        <w:div w:id="175388403">
          <w:marLeft w:val="0"/>
          <w:marRight w:val="0"/>
          <w:marTop w:val="0"/>
          <w:marBottom w:val="101"/>
          <w:divBdr>
            <w:top w:val="none" w:sz="0" w:space="0" w:color="auto"/>
            <w:left w:val="none" w:sz="0" w:space="0" w:color="auto"/>
            <w:bottom w:val="none" w:sz="0" w:space="0" w:color="auto"/>
            <w:right w:val="none" w:sz="0" w:space="0" w:color="auto"/>
          </w:divBdr>
        </w:div>
        <w:div w:id="759833676">
          <w:marLeft w:val="864"/>
          <w:marRight w:val="0"/>
          <w:marTop w:val="0"/>
          <w:marBottom w:val="101"/>
          <w:divBdr>
            <w:top w:val="none" w:sz="0" w:space="0" w:color="auto"/>
            <w:left w:val="none" w:sz="0" w:space="0" w:color="auto"/>
            <w:bottom w:val="none" w:sz="0" w:space="0" w:color="auto"/>
            <w:right w:val="none" w:sz="0" w:space="0" w:color="auto"/>
          </w:divBdr>
        </w:div>
        <w:div w:id="189924029">
          <w:marLeft w:val="1296"/>
          <w:marRight w:val="0"/>
          <w:marTop w:val="0"/>
          <w:marBottom w:val="101"/>
          <w:divBdr>
            <w:top w:val="none" w:sz="0" w:space="0" w:color="auto"/>
            <w:left w:val="none" w:sz="0" w:space="0" w:color="auto"/>
            <w:bottom w:val="none" w:sz="0" w:space="0" w:color="auto"/>
            <w:right w:val="none" w:sz="0" w:space="0" w:color="auto"/>
          </w:divBdr>
        </w:div>
        <w:div w:id="500780210">
          <w:marLeft w:val="1296"/>
          <w:marRight w:val="0"/>
          <w:marTop w:val="0"/>
          <w:marBottom w:val="101"/>
          <w:divBdr>
            <w:top w:val="none" w:sz="0" w:space="0" w:color="auto"/>
            <w:left w:val="none" w:sz="0" w:space="0" w:color="auto"/>
            <w:bottom w:val="none" w:sz="0" w:space="0" w:color="auto"/>
            <w:right w:val="none" w:sz="0" w:space="0" w:color="auto"/>
          </w:divBdr>
        </w:div>
        <w:div w:id="1843279093">
          <w:marLeft w:val="864"/>
          <w:marRight w:val="0"/>
          <w:marTop w:val="0"/>
          <w:marBottom w:val="70"/>
          <w:divBdr>
            <w:top w:val="none" w:sz="0" w:space="0" w:color="auto"/>
            <w:left w:val="none" w:sz="0" w:space="0" w:color="auto"/>
            <w:bottom w:val="none" w:sz="0" w:space="0" w:color="auto"/>
            <w:right w:val="none" w:sz="0" w:space="0" w:color="auto"/>
          </w:divBdr>
        </w:div>
        <w:div w:id="610891724">
          <w:marLeft w:val="1296"/>
          <w:marRight w:val="0"/>
          <w:marTop w:val="0"/>
          <w:marBottom w:val="70"/>
          <w:divBdr>
            <w:top w:val="none" w:sz="0" w:space="0" w:color="auto"/>
            <w:left w:val="none" w:sz="0" w:space="0" w:color="auto"/>
            <w:bottom w:val="none" w:sz="0" w:space="0" w:color="auto"/>
            <w:right w:val="none" w:sz="0" w:space="0" w:color="auto"/>
          </w:divBdr>
        </w:div>
        <w:div w:id="1983463166">
          <w:marLeft w:val="1296"/>
          <w:marRight w:val="0"/>
          <w:marTop w:val="0"/>
          <w:marBottom w:val="70"/>
          <w:divBdr>
            <w:top w:val="none" w:sz="0" w:space="0" w:color="auto"/>
            <w:left w:val="none" w:sz="0" w:space="0" w:color="auto"/>
            <w:bottom w:val="none" w:sz="0" w:space="0" w:color="auto"/>
            <w:right w:val="none" w:sz="0" w:space="0" w:color="auto"/>
          </w:divBdr>
        </w:div>
        <w:div w:id="901521950">
          <w:marLeft w:val="0"/>
          <w:marRight w:val="0"/>
          <w:marTop w:val="0"/>
          <w:marBottom w:val="70"/>
          <w:divBdr>
            <w:top w:val="none" w:sz="0" w:space="0" w:color="auto"/>
            <w:left w:val="none" w:sz="0" w:space="0" w:color="auto"/>
            <w:bottom w:val="none" w:sz="0" w:space="0" w:color="auto"/>
            <w:right w:val="none" w:sz="0" w:space="0" w:color="auto"/>
          </w:divBdr>
        </w:div>
        <w:div w:id="1658727954">
          <w:marLeft w:val="0"/>
          <w:marRight w:val="0"/>
          <w:marTop w:val="0"/>
          <w:marBottom w:val="70"/>
          <w:divBdr>
            <w:top w:val="none" w:sz="0" w:space="0" w:color="auto"/>
            <w:left w:val="none" w:sz="0" w:space="0" w:color="auto"/>
            <w:bottom w:val="none" w:sz="0" w:space="0" w:color="auto"/>
            <w:right w:val="none" w:sz="0" w:space="0" w:color="auto"/>
          </w:divBdr>
        </w:div>
        <w:div w:id="1907910133">
          <w:marLeft w:val="864"/>
          <w:marRight w:val="0"/>
          <w:marTop w:val="0"/>
          <w:marBottom w:val="70"/>
          <w:divBdr>
            <w:top w:val="none" w:sz="0" w:space="0" w:color="auto"/>
            <w:left w:val="none" w:sz="0" w:space="0" w:color="auto"/>
            <w:bottom w:val="none" w:sz="0" w:space="0" w:color="auto"/>
            <w:right w:val="none" w:sz="0" w:space="0" w:color="auto"/>
          </w:divBdr>
        </w:div>
        <w:div w:id="279070018">
          <w:marLeft w:val="1296"/>
          <w:marRight w:val="0"/>
          <w:marTop w:val="0"/>
          <w:marBottom w:val="70"/>
          <w:divBdr>
            <w:top w:val="none" w:sz="0" w:space="0" w:color="auto"/>
            <w:left w:val="none" w:sz="0" w:space="0" w:color="auto"/>
            <w:bottom w:val="none" w:sz="0" w:space="0" w:color="auto"/>
            <w:right w:val="none" w:sz="0" w:space="0" w:color="auto"/>
          </w:divBdr>
        </w:div>
        <w:div w:id="386223492">
          <w:marLeft w:val="1296"/>
          <w:marRight w:val="0"/>
          <w:marTop w:val="0"/>
          <w:marBottom w:val="70"/>
          <w:divBdr>
            <w:top w:val="none" w:sz="0" w:space="0" w:color="auto"/>
            <w:left w:val="none" w:sz="0" w:space="0" w:color="auto"/>
            <w:bottom w:val="none" w:sz="0" w:space="0" w:color="auto"/>
            <w:right w:val="none" w:sz="0" w:space="0" w:color="auto"/>
          </w:divBdr>
        </w:div>
        <w:div w:id="1393772933">
          <w:marLeft w:val="1296"/>
          <w:marRight w:val="0"/>
          <w:marTop w:val="0"/>
          <w:marBottom w:val="70"/>
          <w:divBdr>
            <w:top w:val="none" w:sz="0" w:space="0" w:color="auto"/>
            <w:left w:val="none" w:sz="0" w:space="0" w:color="auto"/>
            <w:bottom w:val="none" w:sz="0" w:space="0" w:color="auto"/>
            <w:right w:val="none" w:sz="0" w:space="0" w:color="auto"/>
          </w:divBdr>
        </w:div>
        <w:div w:id="11347249">
          <w:marLeft w:val="864"/>
          <w:marRight w:val="0"/>
          <w:marTop w:val="0"/>
          <w:marBottom w:val="70"/>
          <w:divBdr>
            <w:top w:val="none" w:sz="0" w:space="0" w:color="auto"/>
            <w:left w:val="none" w:sz="0" w:space="0" w:color="auto"/>
            <w:bottom w:val="none" w:sz="0" w:space="0" w:color="auto"/>
            <w:right w:val="none" w:sz="0" w:space="0" w:color="auto"/>
          </w:divBdr>
        </w:div>
        <w:div w:id="1777209327">
          <w:marLeft w:val="1296"/>
          <w:marRight w:val="0"/>
          <w:marTop w:val="0"/>
          <w:marBottom w:val="70"/>
          <w:divBdr>
            <w:top w:val="none" w:sz="0" w:space="0" w:color="auto"/>
            <w:left w:val="none" w:sz="0" w:space="0" w:color="auto"/>
            <w:bottom w:val="none" w:sz="0" w:space="0" w:color="auto"/>
            <w:right w:val="none" w:sz="0" w:space="0" w:color="auto"/>
          </w:divBdr>
        </w:div>
        <w:div w:id="1157645851">
          <w:marLeft w:val="1296"/>
          <w:marRight w:val="0"/>
          <w:marTop w:val="0"/>
          <w:marBottom w:val="70"/>
          <w:divBdr>
            <w:top w:val="none" w:sz="0" w:space="0" w:color="auto"/>
            <w:left w:val="none" w:sz="0" w:space="0" w:color="auto"/>
            <w:bottom w:val="none" w:sz="0" w:space="0" w:color="auto"/>
            <w:right w:val="none" w:sz="0" w:space="0" w:color="auto"/>
          </w:divBdr>
        </w:div>
        <w:div w:id="226772084">
          <w:marLeft w:val="0"/>
          <w:marRight w:val="0"/>
          <w:marTop w:val="0"/>
          <w:marBottom w:val="70"/>
          <w:divBdr>
            <w:top w:val="none" w:sz="0" w:space="0" w:color="auto"/>
            <w:left w:val="none" w:sz="0" w:space="0" w:color="auto"/>
            <w:bottom w:val="none" w:sz="0" w:space="0" w:color="auto"/>
            <w:right w:val="none" w:sz="0" w:space="0" w:color="auto"/>
          </w:divBdr>
        </w:div>
        <w:div w:id="689643718">
          <w:marLeft w:val="864"/>
          <w:marRight w:val="0"/>
          <w:marTop w:val="0"/>
          <w:marBottom w:val="70"/>
          <w:divBdr>
            <w:top w:val="none" w:sz="0" w:space="0" w:color="auto"/>
            <w:left w:val="none" w:sz="0" w:space="0" w:color="auto"/>
            <w:bottom w:val="none" w:sz="0" w:space="0" w:color="auto"/>
            <w:right w:val="none" w:sz="0" w:space="0" w:color="auto"/>
          </w:divBdr>
        </w:div>
        <w:div w:id="1314094518">
          <w:marLeft w:val="1296"/>
          <w:marRight w:val="0"/>
          <w:marTop w:val="0"/>
          <w:marBottom w:val="101"/>
          <w:divBdr>
            <w:top w:val="none" w:sz="0" w:space="0" w:color="auto"/>
            <w:left w:val="none" w:sz="0" w:space="0" w:color="auto"/>
            <w:bottom w:val="none" w:sz="0" w:space="0" w:color="auto"/>
            <w:right w:val="none" w:sz="0" w:space="0" w:color="auto"/>
          </w:divBdr>
        </w:div>
        <w:div w:id="1525944147">
          <w:marLeft w:val="0"/>
          <w:marRight w:val="0"/>
          <w:marTop w:val="0"/>
          <w:marBottom w:val="101"/>
          <w:divBdr>
            <w:top w:val="none" w:sz="0" w:space="0" w:color="auto"/>
            <w:left w:val="none" w:sz="0" w:space="0" w:color="auto"/>
            <w:bottom w:val="none" w:sz="0" w:space="0" w:color="auto"/>
            <w:right w:val="none" w:sz="0" w:space="0" w:color="auto"/>
          </w:divBdr>
        </w:div>
        <w:div w:id="1572230023">
          <w:marLeft w:val="0"/>
          <w:marRight w:val="0"/>
          <w:marTop w:val="0"/>
          <w:marBottom w:val="101"/>
          <w:divBdr>
            <w:top w:val="none" w:sz="0" w:space="0" w:color="auto"/>
            <w:left w:val="none" w:sz="0" w:space="0" w:color="auto"/>
            <w:bottom w:val="none" w:sz="0" w:space="0" w:color="auto"/>
            <w:right w:val="none" w:sz="0" w:space="0" w:color="auto"/>
          </w:divBdr>
        </w:div>
        <w:div w:id="1909535932">
          <w:marLeft w:val="864"/>
          <w:marRight w:val="0"/>
          <w:marTop w:val="0"/>
          <w:marBottom w:val="101"/>
          <w:divBdr>
            <w:top w:val="none" w:sz="0" w:space="0" w:color="auto"/>
            <w:left w:val="none" w:sz="0" w:space="0" w:color="auto"/>
            <w:bottom w:val="none" w:sz="0" w:space="0" w:color="auto"/>
            <w:right w:val="none" w:sz="0" w:space="0" w:color="auto"/>
          </w:divBdr>
        </w:div>
        <w:div w:id="593899565">
          <w:marLeft w:val="1296"/>
          <w:marRight w:val="0"/>
          <w:marTop w:val="0"/>
          <w:marBottom w:val="101"/>
          <w:divBdr>
            <w:top w:val="none" w:sz="0" w:space="0" w:color="auto"/>
            <w:left w:val="none" w:sz="0" w:space="0" w:color="auto"/>
            <w:bottom w:val="none" w:sz="0" w:space="0" w:color="auto"/>
            <w:right w:val="none" w:sz="0" w:space="0" w:color="auto"/>
          </w:divBdr>
        </w:div>
        <w:div w:id="951739550">
          <w:marLeft w:val="1296"/>
          <w:marRight w:val="0"/>
          <w:marTop w:val="0"/>
          <w:marBottom w:val="101"/>
          <w:divBdr>
            <w:top w:val="none" w:sz="0" w:space="0" w:color="auto"/>
            <w:left w:val="none" w:sz="0" w:space="0" w:color="auto"/>
            <w:bottom w:val="none" w:sz="0" w:space="0" w:color="auto"/>
            <w:right w:val="none" w:sz="0" w:space="0" w:color="auto"/>
          </w:divBdr>
        </w:div>
        <w:div w:id="864172949">
          <w:marLeft w:val="864"/>
          <w:marRight w:val="0"/>
          <w:marTop w:val="0"/>
          <w:marBottom w:val="101"/>
          <w:divBdr>
            <w:top w:val="none" w:sz="0" w:space="0" w:color="auto"/>
            <w:left w:val="none" w:sz="0" w:space="0" w:color="auto"/>
            <w:bottom w:val="none" w:sz="0" w:space="0" w:color="auto"/>
            <w:right w:val="none" w:sz="0" w:space="0" w:color="auto"/>
          </w:divBdr>
        </w:div>
        <w:div w:id="1386374372">
          <w:marLeft w:val="864"/>
          <w:marRight w:val="0"/>
          <w:marTop w:val="0"/>
          <w:marBottom w:val="101"/>
          <w:divBdr>
            <w:top w:val="none" w:sz="0" w:space="0" w:color="auto"/>
            <w:left w:val="none" w:sz="0" w:space="0" w:color="auto"/>
            <w:bottom w:val="none" w:sz="0" w:space="0" w:color="auto"/>
            <w:right w:val="none" w:sz="0" w:space="0" w:color="auto"/>
          </w:divBdr>
        </w:div>
        <w:div w:id="331879985">
          <w:marLeft w:val="0"/>
          <w:marRight w:val="0"/>
          <w:marTop w:val="0"/>
          <w:marBottom w:val="101"/>
          <w:divBdr>
            <w:top w:val="none" w:sz="0" w:space="0" w:color="auto"/>
            <w:left w:val="none" w:sz="0" w:space="0" w:color="auto"/>
            <w:bottom w:val="none" w:sz="0" w:space="0" w:color="auto"/>
            <w:right w:val="none" w:sz="0" w:space="0" w:color="auto"/>
          </w:divBdr>
        </w:div>
        <w:div w:id="1993021761">
          <w:marLeft w:val="0"/>
          <w:marRight w:val="0"/>
          <w:marTop w:val="0"/>
          <w:marBottom w:val="101"/>
          <w:divBdr>
            <w:top w:val="none" w:sz="0" w:space="0" w:color="auto"/>
            <w:left w:val="none" w:sz="0" w:space="0" w:color="auto"/>
            <w:bottom w:val="none" w:sz="0" w:space="0" w:color="auto"/>
            <w:right w:val="none" w:sz="0" w:space="0" w:color="auto"/>
          </w:divBdr>
        </w:div>
        <w:div w:id="1366102552">
          <w:marLeft w:val="0"/>
          <w:marRight w:val="0"/>
          <w:marTop w:val="0"/>
          <w:marBottom w:val="101"/>
          <w:divBdr>
            <w:top w:val="none" w:sz="0" w:space="0" w:color="auto"/>
            <w:left w:val="none" w:sz="0" w:space="0" w:color="auto"/>
            <w:bottom w:val="none" w:sz="0" w:space="0" w:color="auto"/>
            <w:right w:val="none" w:sz="0" w:space="0" w:color="auto"/>
          </w:divBdr>
        </w:div>
        <w:div w:id="697435366">
          <w:marLeft w:val="0"/>
          <w:marRight w:val="0"/>
          <w:marTop w:val="0"/>
          <w:marBottom w:val="101"/>
          <w:divBdr>
            <w:top w:val="none" w:sz="0" w:space="0" w:color="auto"/>
            <w:left w:val="none" w:sz="0" w:space="0" w:color="auto"/>
            <w:bottom w:val="none" w:sz="0" w:space="0" w:color="auto"/>
            <w:right w:val="none" w:sz="0" w:space="0" w:color="auto"/>
          </w:divBdr>
        </w:div>
        <w:div w:id="29428427">
          <w:marLeft w:val="0"/>
          <w:marRight w:val="0"/>
          <w:marTop w:val="0"/>
          <w:marBottom w:val="101"/>
          <w:divBdr>
            <w:top w:val="none" w:sz="0" w:space="0" w:color="auto"/>
            <w:left w:val="none" w:sz="0" w:space="0" w:color="auto"/>
            <w:bottom w:val="none" w:sz="0" w:space="0" w:color="auto"/>
            <w:right w:val="none" w:sz="0" w:space="0" w:color="auto"/>
          </w:divBdr>
        </w:div>
        <w:div w:id="723724617">
          <w:marLeft w:val="0"/>
          <w:marRight w:val="0"/>
          <w:marTop w:val="0"/>
          <w:marBottom w:val="101"/>
          <w:divBdr>
            <w:top w:val="none" w:sz="0" w:space="0" w:color="auto"/>
            <w:left w:val="none" w:sz="0" w:space="0" w:color="auto"/>
            <w:bottom w:val="none" w:sz="0" w:space="0" w:color="auto"/>
            <w:right w:val="none" w:sz="0" w:space="0" w:color="auto"/>
          </w:divBdr>
        </w:div>
        <w:div w:id="1823307605">
          <w:marLeft w:val="0"/>
          <w:marRight w:val="0"/>
          <w:marTop w:val="0"/>
          <w:marBottom w:val="101"/>
          <w:divBdr>
            <w:top w:val="none" w:sz="0" w:space="0" w:color="auto"/>
            <w:left w:val="none" w:sz="0" w:space="0" w:color="auto"/>
            <w:bottom w:val="none" w:sz="0" w:space="0" w:color="auto"/>
            <w:right w:val="none" w:sz="0" w:space="0" w:color="auto"/>
          </w:divBdr>
        </w:div>
        <w:div w:id="432553539">
          <w:marLeft w:val="0"/>
          <w:marRight w:val="0"/>
          <w:marTop w:val="0"/>
          <w:marBottom w:val="101"/>
          <w:divBdr>
            <w:top w:val="none" w:sz="0" w:space="0" w:color="auto"/>
            <w:left w:val="none" w:sz="0" w:space="0" w:color="auto"/>
            <w:bottom w:val="none" w:sz="0" w:space="0" w:color="auto"/>
            <w:right w:val="none" w:sz="0" w:space="0" w:color="auto"/>
          </w:divBdr>
        </w:div>
        <w:div w:id="726416718">
          <w:marLeft w:val="0"/>
          <w:marRight w:val="0"/>
          <w:marTop w:val="0"/>
          <w:marBottom w:val="101"/>
          <w:divBdr>
            <w:top w:val="none" w:sz="0" w:space="0" w:color="auto"/>
            <w:left w:val="none" w:sz="0" w:space="0" w:color="auto"/>
            <w:bottom w:val="none" w:sz="0" w:space="0" w:color="auto"/>
            <w:right w:val="none" w:sz="0" w:space="0" w:color="auto"/>
          </w:divBdr>
        </w:div>
        <w:div w:id="1623148746">
          <w:marLeft w:val="0"/>
          <w:marRight w:val="0"/>
          <w:marTop w:val="0"/>
          <w:marBottom w:val="101"/>
          <w:divBdr>
            <w:top w:val="none" w:sz="0" w:space="0" w:color="auto"/>
            <w:left w:val="none" w:sz="0" w:space="0" w:color="auto"/>
            <w:bottom w:val="none" w:sz="0" w:space="0" w:color="auto"/>
            <w:right w:val="none" w:sz="0" w:space="0" w:color="auto"/>
          </w:divBdr>
        </w:div>
        <w:div w:id="435489310">
          <w:marLeft w:val="0"/>
          <w:marRight w:val="0"/>
          <w:marTop w:val="0"/>
          <w:marBottom w:val="101"/>
          <w:divBdr>
            <w:top w:val="none" w:sz="0" w:space="0" w:color="auto"/>
            <w:left w:val="none" w:sz="0" w:space="0" w:color="auto"/>
            <w:bottom w:val="none" w:sz="0" w:space="0" w:color="auto"/>
            <w:right w:val="none" w:sz="0" w:space="0" w:color="auto"/>
          </w:divBdr>
        </w:div>
        <w:div w:id="745348517">
          <w:marLeft w:val="0"/>
          <w:marRight w:val="0"/>
          <w:marTop w:val="0"/>
          <w:marBottom w:val="101"/>
          <w:divBdr>
            <w:top w:val="none" w:sz="0" w:space="0" w:color="auto"/>
            <w:left w:val="none" w:sz="0" w:space="0" w:color="auto"/>
            <w:bottom w:val="none" w:sz="0" w:space="0" w:color="auto"/>
            <w:right w:val="none" w:sz="0" w:space="0" w:color="auto"/>
          </w:divBdr>
        </w:div>
        <w:div w:id="1344478379">
          <w:marLeft w:val="0"/>
          <w:marRight w:val="0"/>
          <w:marTop w:val="0"/>
          <w:marBottom w:val="101"/>
          <w:divBdr>
            <w:top w:val="none" w:sz="0" w:space="0" w:color="auto"/>
            <w:left w:val="none" w:sz="0" w:space="0" w:color="auto"/>
            <w:bottom w:val="none" w:sz="0" w:space="0" w:color="auto"/>
            <w:right w:val="none" w:sz="0" w:space="0" w:color="auto"/>
          </w:divBdr>
        </w:div>
        <w:div w:id="1282421841">
          <w:marLeft w:val="0"/>
          <w:marRight w:val="0"/>
          <w:marTop w:val="0"/>
          <w:marBottom w:val="101"/>
          <w:divBdr>
            <w:top w:val="none" w:sz="0" w:space="0" w:color="auto"/>
            <w:left w:val="none" w:sz="0" w:space="0" w:color="auto"/>
            <w:bottom w:val="none" w:sz="0" w:space="0" w:color="auto"/>
            <w:right w:val="none" w:sz="0" w:space="0" w:color="auto"/>
          </w:divBdr>
        </w:div>
        <w:div w:id="310906238">
          <w:marLeft w:val="0"/>
          <w:marRight w:val="0"/>
          <w:marTop w:val="0"/>
          <w:marBottom w:val="101"/>
          <w:divBdr>
            <w:top w:val="none" w:sz="0" w:space="0" w:color="auto"/>
            <w:left w:val="none" w:sz="0" w:space="0" w:color="auto"/>
            <w:bottom w:val="none" w:sz="0" w:space="0" w:color="auto"/>
            <w:right w:val="none" w:sz="0" w:space="0" w:color="auto"/>
          </w:divBdr>
        </w:div>
        <w:div w:id="378020080">
          <w:marLeft w:val="0"/>
          <w:marRight w:val="0"/>
          <w:marTop w:val="0"/>
          <w:marBottom w:val="101"/>
          <w:divBdr>
            <w:top w:val="none" w:sz="0" w:space="0" w:color="auto"/>
            <w:left w:val="none" w:sz="0" w:space="0" w:color="auto"/>
            <w:bottom w:val="none" w:sz="0" w:space="0" w:color="auto"/>
            <w:right w:val="none" w:sz="0" w:space="0" w:color="auto"/>
          </w:divBdr>
        </w:div>
        <w:div w:id="813914409">
          <w:marLeft w:val="0"/>
          <w:marRight w:val="0"/>
          <w:marTop w:val="0"/>
          <w:marBottom w:val="101"/>
          <w:divBdr>
            <w:top w:val="none" w:sz="0" w:space="0" w:color="auto"/>
            <w:left w:val="none" w:sz="0" w:space="0" w:color="auto"/>
            <w:bottom w:val="none" w:sz="0" w:space="0" w:color="auto"/>
            <w:right w:val="none" w:sz="0" w:space="0" w:color="auto"/>
          </w:divBdr>
        </w:div>
        <w:div w:id="592591470">
          <w:marLeft w:val="0"/>
          <w:marRight w:val="0"/>
          <w:marTop w:val="0"/>
          <w:marBottom w:val="101"/>
          <w:divBdr>
            <w:top w:val="none" w:sz="0" w:space="0" w:color="auto"/>
            <w:left w:val="none" w:sz="0" w:space="0" w:color="auto"/>
            <w:bottom w:val="none" w:sz="0" w:space="0" w:color="auto"/>
            <w:right w:val="none" w:sz="0" w:space="0" w:color="auto"/>
          </w:divBdr>
        </w:div>
        <w:div w:id="815994126">
          <w:marLeft w:val="0"/>
          <w:marRight w:val="0"/>
          <w:marTop w:val="0"/>
          <w:marBottom w:val="101"/>
          <w:divBdr>
            <w:top w:val="none" w:sz="0" w:space="0" w:color="auto"/>
            <w:left w:val="none" w:sz="0" w:space="0" w:color="auto"/>
            <w:bottom w:val="none" w:sz="0" w:space="0" w:color="auto"/>
            <w:right w:val="none" w:sz="0" w:space="0" w:color="auto"/>
          </w:divBdr>
        </w:div>
        <w:div w:id="1138573920">
          <w:marLeft w:val="0"/>
          <w:marRight w:val="0"/>
          <w:marTop w:val="0"/>
          <w:marBottom w:val="101"/>
          <w:divBdr>
            <w:top w:val="none" w:sz="0" w:space="0" w:color="auto"/>
            <w:left w:val="none" w:sz="0" w:space="0" w:color="auto"/>
            <w:bottom w:val="none" w:sz="0" w:space="0" w:color="auto"/>
            <w:right w:val="none" w:sz="0" w:space="0" w:color="auto"/>
          </w:divBdr>
        </w:div>
        <w:div w:id="1907641671">
          <w:marLeft w:val="0"/>
          <w:marRight w:val="0"/>
          <w:marTop w:val="0"/>
          <w:marBottom w:val="101"/>
          <w:divBdr>
            <w:top w:val="none" w:sz="0" w:space="0" w:color="auto"/>
            <w:left w:val="none" w:sz="0" w:space="0" w:color="auto"/>
            <w:bottom w:val="none" w:sz="0" w:space="0" w:color="auto"/>
            <w:right w:val="none" w:sz="0" w:space="0" w:color="auto"/>
          </w:divBdr>
        </w:div>
        <w:div w:id="953747735">
          <w:marLeft w:val="0"/>
          <w:marRight w:val="0"/>
          <w:marTop w:val="0"/>
          <w:marBottom w:val="101"/>
          <w:divBdr>
            <w:top w:val="none" w:sz="0" w:space="0" w:color="auto"/>
            <w:left w:val="none" w:sz="0" w:space="0" w:color="auto"/>
            <w:bottom w:val="none" w:sz="0" w:space="0" w:color="auto"/>
            <w:right w:val="none" w:sz="0" w:space="0" w:color="auto"/>
          </w:divBdr>
        </w:div>
        <w:div w:id="1226722028">
          <w:marLeft w:val="0"/>
          <w:marRight w:val="0"/>
          <w:marTop w:val="0"/>
          <w:marBottom w:val="101"/>
          <w:divBdr>
            <w:top w:val="none" w:sz="0" w:space="0" w:color="auto"/>
            <w:left w:val="none" w:sz="0" w:space="0" w:color="auto"/>
            <w:bottom w:val="none" w:sz="0" w:space="0" w:color="auto"/>
            <w:right w:val="none" w:sz="0" w:space="0" w:color="auto"/>
          </w:divBdr>
        </w:div>
        <w:div w:id="1799495972">
          <w:marLeft w:val="0"/>
          <w:marRight w:val="0"/>
          <w:marTop w:val="0"/>
          <w:marBottom w:val="101"/>
          <w:divBdr>
            <w:top w:val="none" w:sz="0" w:space="0" w:color="auto"/>
            <w:left w:val="none" w:sz="0" w:space="0" w:color="auto"/>
            <w:bottom w:val="none" w:sz="0" w:space="0" w:color="auto"/>
            <w:right w:val="none" w:sz="0" w:space="0" w:color="auto"/>
          </w:divBdr>
        </w:div>
        <w:div w:id="1797291558">
          <w:marLeft w:val="0"/>
          <w:marRight w:val="0"/>
          <w:marTop w:val="0"/>
          <w:marBottom w:val="101"/>
          <w:divBdr>
            <w:top w:val="none" w:sz="0" w:space="0" w:color="auto"/>
            <w:left w:val="none" w:sz="0" w:space="0" w:color="auto"/>
            <w:bottom w:val="none" w:sz="0" w:space="0" w:color="auto"/>
            <w:right w:val="none" w:sz="0" w:space="0" w:color="auto"/>
          </w:divBdr>
        </w:div>
        <w:div w:id="756827791">
          <w:marLeft w:val="0"/>
          <w:marRight w:val="0"/>
          <w:marTop w:val="0"/>
          <w:marBottom w:val="101"/>
          <w:divBdr>
            <w:top w:val="none" w:sz="0" w:space="0" w:color="auto"/>
            <w:left w:val="none" w:sz="0" w:space="0" w:color="auto"/>
            <w:bottom w:val="none" w:sz="0" w:space="0" w:color="auto"/>
            <w:right w:val="none" w:sz="0" w:space="0" w:color="auto"/>
          </w:divBdr>
        </w:div>
        <w:div w:id="1831561577">
          <w:marLeft w:val="0"/>
          <w:marRight w:val="0"/>
          <w:marTop w:val="0"/>
          <w:marBottom w:val="101"/>
          <w:divBdr>
            <w:top w:val="none" w:sz="0" w:space="0" w:color="auto"/>
            <w:left w:val="none" w:sz="0" w:space="0" w:color="auto"/>
            <w:bottom w:val="none" w:sz="0" w:space="0" w:color="auto"/>
            <w:right w:val="none" w:sz="0" w:space="0" w:color="auto"/>
          </w:divBdr>
        </w:div>
        <w:div w:id="2096779621">
          <w:marLeft w:val="0"/>
          <w:marRight w:val="0"/>
          <w:marTop w:val="0"/>
          <w:marBottom w:val="101"/>
          <w:divBdr>
            <w:top w:val="none" w:sz="0" w:space="0" w:color="auto"/>
            <w:left w:val="none" w:sz="0" w:space="0" w:color="auto"/>
            <w:bottom w:val="none" w:sz="0" w:space="0" w:color="auto"/>
            <w:right w:val="none" w:sz="0" w:space="0" w:color="auto"/>
          </w:divBdr>
        </w:div>
        <w:div w:id="617831455">
          <w:marLeft w:val="0"/>
          <w:marRight w:val="0"/>
          <w:marTop w:val="0"/>
          <w:marBottom w:val="101"/>
          <w:divBdr>
            <w:top w:val="none" w:sz="0" w:space="0" w:color="auto"/>
            <w:left w:val="none" w:sz="0" w:space="0" w:color="auto"/>
            <w:bottom w:val="none" w:sz="0" w:space="0" w:color="auto"/>
            <w:right w:val="none" w:sz="0" w:space="0" w:color="auto"/>
          </w:divBdr>
        </w:div>
        <w:div w:id="966810875">
          <w:marLeft w:val="0"/>
          <w:marRight w:val="0"/>
          <w:marTop w:val="0"/>
          <w:marBottom w:val="101"/>
          <w:divBdr>
            <w:top w:val="none" w:sz="0" w:space="0" w:color="auto"/>
            <w:left w:val="none" w:sz="0" w:space="0" w:color="auto"/>
            <w:bottom w:val="none" w:sz="0" w:space="0" w:color="auto"/>
            <w:right w:val="none" w:sz="0" w:space="0" w:color="auto"/>
          </w:divBdr>
        </w:div>
        <w:div w:id="495150643">
          <w:marLeft w:val="0"/>
          <w:marRight w:val="0"/>
          <w:marTop w:val="0"/>
          <w:marBottom w:val="101"/>
          <w:divBdr>
            <w:top w:val="none" w:sz="0" w:space="0" w:color="auto"/>
            <w:left w:val="none" w:sz="0" w:space="0" w:color="auto"/>
            <w:bottom w:val="none" w:sz="0" w:space="0" w:color="auto"/>
            <w:right w:val="none" w:sz="0" w:space="0" w:color="auto"/>
          </w:divBdr>
        </w:div>
        <w:div w:id="1678576198">
          <w:marLeft w:val="0"/>
          <w:marRight w:val="0"/>
          <w:marTop w:val="0"/>
          <w:marBottom w:val="101"/>
          <w:divBdr>
            <w:top w:val="none" w:sz="0" w:space="0" w:color="auto"/>
            <w:left w:val="none" w:sz="0" w:space="0" w:color="auto"/>
            <w:bottom w:val="none" w:sz="0" w:space="0" w:color="auto"/>
            <w:right w:val="none" w:sz="0" w:space="0" w:color="auto"/>
          </w:divBdr>
        </w:div>
        <w:div w:id="910119566">
          <w:marLeft w:val="0"/>
          <w:marRight w:val="0"/>
          <w:marTop w:val="0"/>
          <w:marBottom w:val="101"/>
          <w:divBdr>
            <w:top w:val="none" w:sz="0" w:space="0" w:color="auto"/>
            <w:left w:val="none" w:sz="0" w:space="0" w:color="auto"/>
            <w:bottom w:val="none" w:sz="0" w:space="0" w:color="auto"/>
            <w:right w:val="none" w:sz="0" w:space="0" w:color="auto"/>
          </w:divBdr>
        </w:div>
        <w:div w:id="918952451">
          <w:marLeft w:val="0"/>
          <w:marRight w:val="0"/>
          <w:marTop w:val="0"/>
          <w:marBottom w:val="101"/>
          <w:divBdr>
            <w:top w:val="none" w:sz="0" w:space="0" w:color="auto"/>
            <w:left w:val="none" w:sz="0" w:space="0" w:color="auto"/>
            <w:bottom w:val="none" w:sz="0" w:space="0" w:color="auto"/>
            <w:right w:val="none" w:sz="0" w:space="0" w:color="auto"/>
          </w:divBdr>
        </w:div>
        <w:div w:id="1840343191">
          <w:marLeft w:val="0"/>
          <w:marRight w:val="0"/>
          <w:marTop w:val="0"/>
          <w:marBottom w:val="101"/>
          <w:divBdr>
            <w:top w:val="none" w:sz="0" w:space="0" w:color="auto"/>
            <w:left w:val="none" w:sz="0" w:space="0" w:color="auto"/>
            <w:bottom w:val="none" w:sz="0" w:space="0" w:color="auto"/>
            <w:right w:val="none" w:sz="0" w:space="0" w:color="auto"/>
          </w:divBdr>
        </w:div>
        <w:div w:id="328337064">
          <w:marLeft w:val="0"/>
          <w:marRight w:val="0"/>
          <w:marTop w:val="0"/>
          <w:marBottom w:val="101"/>
          <w:divBdr>
            <w:top w:val="none" w:sz="0" w:space="0" w:color="auto"/>
            <w:left w:val="none" w:sz="0" w:space="0" w:color="auto"/>
            <w:bottom w:val="none" w:sz="0" w:space="0" w:color="auto"/>
            <w:right w:val="none" w:sz="0" w:space="0" w:color="auto"/>
          </w:divBdr>
        </w:div>
        <w:div w:id="1512254144">
          <w:marLeft w:val="0"/>
          <w:marRight w:val="0"/>
          <w:marTop w:val="0"/>
          <w:marBottom w:val="101"/>
          <w:divBdr>
            <w:top w:val="none" w:sz="0" w:space="0" w:color="auto"/>
            <w:left w:val="none" w:sz="0" w:space="0" w:color="auto"/>
            <w:bottom w:val="none" w:sz="0" w:space="0" w:color="auto"/>
            <w:right w:val="none" w:sz="0" w:space="0" w:color="auto"/>
          </w:divBdr>
        </w:div>
        <w:div w:id="737896869">
          <w:marLeft w:val="0"/>
          <w:marRight w:val="0"/>
          <w:marTop w:val="0"/>
          <w:marBottom w:val="101"/>
          <w:divBdr>
            <w:top w:val="none" w:sz="0" w:space="0" w:color="auto"/>
            <w:left w:val="none" w:sz="0" w:space="0" w:color="auto"/>
            <w:bottom w:val="none" w:sz="0" w:space="0" w:color="auto"/>
            <w:right w:val="none" w:sz="0" w:space="0" w:color="auto"/>
          </w:divBdr>
        </w:div>
        <w:div w:id="346830261">
          <w:marLeft w:val="0"/>
          <w:marRight w:val="0"/>
          <w:marTop w:val="0"/>
          <w:marBottom w:val="101"/>
          <w:divBdr>
            <w:top w:val="none" w:sz="0" w:space="0" w:color="auto"/>
            <w:left w:val="none" w:sz="0" w:space="0" w:color="auto"/>
            <w:bottom w:val="none" w:sz="0" w:space="0" w:color="auto"/>
            <w:right w:val="none" w:sz="0" w:space="0" w:color="auto"/>
          </w:divBdr>
        </w:div>
        <w:div w:id="2133204616">
          <w:marLeft w:val="0"/>
          <w:marRight w:val="0"/>
          <w:marTop w:val="0"/>
          <w:marBottom w:val="101"/>
          <w:divBdr>
            <w:top w:val="none" w:sz="0" w:space="0" w:color="auto"/>
            <w:left w:val="none" w:sz="0" w:space="0" w:color="auto"/>
            <w:bottom w:val="none" w:sz="0" w:space="0" w:color="auto"/>
            <w:right w:val="none" w:sz="0" w:space="0" w:color="auto"/>
          </w:divBdr>
        </w:div>
        <w:div w:id="1369187652">
          <w:marLeft w:val="0"/>
          <w:marRight w:val="0"/>
          <w:marTop w:val="0"/>
          <w:marBottom w:val="101"/>
          <w:divBdr>
            <w:top w:val="none" w:sz="0" w:space="0" w:color="auto"/>
            <w:left w:val="none" w:sz="0" w:space="0" w:color="auto"/>
            <w:bottom w:val="none" w:sz="0" w:space="0" w:color="auto"/>
            <w:right w:val="none" w:sz="0" w:space="0" w:color="auto"/>
          </w:divBdr>
        </w:div>
        <w:div w:id="1087963284">
          <w:marLeft w:val="0"/>
          <w:marRight w:val="0"/>
          <w:marTop w:val="0"/>
          <w:marBottom w:val="101"/>
          <w:divBdr>
            <w:top w:val="none" w:sz="0" w:space="0" w:color="auto"/>
            <w:left w:val="none" w:sz="0" w:space="0" w:color="auto"/>
            <w:bottom w:val="none" w:sz="0" w:space="0" w:color="auto"/>
            <w:right w:val="none" w:sz="0" w:space="0" w:color="auto"/>
          </w:divBdr>
        </w:div>
        <w:div w:id="609512906">
          <w:marLeft w:val="0"/>
          <w:marRight w:val="0"/>
          <w:marTop w:val="0"/>
          <w:marBottom w:val="101"/>
          <w:divBdr>
            <w:top w:val="none" w:sz="0" w:space="0" w:color="auto"/>
            <w:left w:val="none" w:sz="0" w:space="0" w:color="auto"/>
            <w:bottom w:val="none" w:sz="0" w:space="0" w:color="auto"/>
            <w:right w:val="none" w:sz="0" w:space="0" w:color="auto"/>
          </w:divBdr>
        </w:div>
        <w:div w:id="421029597">
          <w:marLeft w:val="0"/>
          <w:marRight w:val="0"/>
          <w:marTop w:val="0"/>
          <w:marBottom w:val="101"/>
          <w:divBdr>
            <w:top w:val="none" w:sz="0" w:space="0" w:color="auto"/>
            <w:left w:val="none" w:sz="0" w:space="0" w:color="auto"/>
            <w:bottom w:val="none" w:sz="0" w:space="0" w:color="auto"/>
            <w:right w:val="none" w:sz="0" w:space="0" w:color="auto"/>
          </w:divBdr>
        </w:div>
        <w:div w:id="1919896667">
          <w:marLeft w:val="0"/>
          <w:marRight w:val="0"/>
          <w:marTop w:val="0"/>
          <w:marBottom w:val="101"/>
          <w:divBdr>
            <w:top w:val="none" w:sz="0" w:space="0" w:color="auto"/>
            <w:left w:val="none" w:sz="0" w:space="0" w:color="auto"/>
            <w:bottom w:val="none" w:sz="0" w:space="0" w:color="auto"/>
            <w:right w:val="none" w:sz="0" w:space="0" w:color="auto"/>
          </w:divBdr>
        </w:div>
        <w:div w:id="1680157682">
          <w:marLeft w:val="0"/>
          <w:marRight w:val="0"/>
          <w:marTop w:val="0"/>
          <w:marBottom w:val="101"/>
          <w:divBdr>
            <w:top w:val="none" w:sz="0" w:space="0" w:color="auto"/>
            <w:left w:val="none" w:sz="0" w:space="0" w:color="auto"/>
            <w:bottom w:val="none" w:sz="0" w:space="0" w:color="auto"/>
            <w:right w:val="none" w:sz="0" w:space="0" w:color="auto"/>
          </w:divBdr>
        </w:div>
        <w:div w:id="162744946">
          <w:marLeft w:val="0"/>
          <w:marRight w:val="0"/>
          <w:marTop w:val="0"/>
          <w:marBottom w:val="101"/>
          <w:divBdr>
            <w:top w:val="none" w:sz="0" w:space="0" w:color="auto"/>
            <w:left w:val="none" w:sz="0" w:space="0" w:color="auto"/>
            <w:bottom w:val="none" w:sz="0" w:space="0" w:color="auto"/>
            <w:right w:val="none" w:sz="0" w:space="0" w:color="auto"/>
          </w:divBdr>
        </w:div>
        <w:div w:id="581136367">
          <w:marLeft w:val="0"/>
          <w:marRight w:val="0"/>
          <w:marTop w:val="0"/>
          <w:marBottom w:val="101"/>
          <w:divBdr>
            <w:top w:val="none" w:sz="0" w:space="0" w:color="auto"/>
            <w:left w:val="none" w:sz="0" w:space="0" w:color="auto"/>
            <w:bottom w:val="none" w:sz="0" w:space="0" w:color="auto"/>
            <w:right w:val="none" w:sz="0" w:space="0" w:color="auto"/>
          </w:divBdr>
        </w:div>
        <w:div w:id="975911224">
          <w:marLeft w:val="0"/>
          <w:marRight w:val="0"/>
          <w:marTop w:val="0"/>
          <w:marBottom w:val="101"/>
          <w:divBdr>
            <w:top w:val="none" w:sz="0" w:space="0" w:color="auto"/>
            <w:left w:val="none" w:sz="0" w:space="0" w:color="auto"/>
            <w:bottom w:val="none" w:sz="0" w:space="0" w:color="auto"/>
            <w:right w:val="none" w:sz="0" w:space="0" w:color="auto"/>
          </w:divBdr>
        </w:div>
        <w:div w:id="552884739">
          <w:marLeft w:val="0"/>
          <w:marRight w:val="0"/>
          <w:marTop w:val="0"/>
          <w:marBottom w:val="101"/>
          <w:divBdr>
            <w:top w:val="none" w:sz="0" w:space="0" w:color="auto"/>
            <w:left w:val="none" w:sz="0" w:space="0" w:color="auto"/>
            <w:bottom w:val="none" w:sz="0" w:space="0" w:color="auto"/>
            <w:right w:val="none" w:sz="0" w:space="0" w:color="auto"/>
          </w:divBdr>
        </w:div>
        <w:div w:id="1476490368">
          <w:marLeft w:val="0"/>
          <w:marRight w:val="0"/>
          <w:marTop w:val="0"/>
          <w:marBottom w:val="101"/>
          <w:divBdr>
            <w:top w:val="none" w:sz="0" w:space="0" w:color="auto"/>
            <w:left w:val="none" w:sz="0" w:space="0" w:color="auto"/>
            <w:bottom w:val="none" w:sz="0" w:space="0" w:color="auto"/>
            <w:right w:val="none" w:sz="0" w:space="0" w:color="auto"/>
          </w:divBdr>
        </w:div>
        <w:div w:id="1821268037">
          <w:marLeft w:val="0"/>
          <w:marRight w:val="0"/>
          <w:marTop w:val="0"/>
          <w:marBottom w:val="101"/>
          <w:divBdr>
            <w:top w:val="none" w:sz="0" w:space="0" w:color="auto"/>
            <w:left w:val="none" w:sz="0" w:space="0" w:color="auto"/>
            <w:bottom w:val="none" w:sz="0" w:space="0" w:color="auto"/>
            <w:right w:val="none" w:sz="0" w:space="0" w:color="auto"/>
          </w:divBdr>
        </w:div>
        <w:div w:id="1336689557">
          <w:marLeft w:val="0"/>
          <w:marRight w:val="0"/>
          <w:marTop w:val="0"/>
          <w:marBottom w:val="101"/>
          <w:divBdr>
            <w:top w:val="none" w:sz="0" w:space="0" w:color="auto"/>
            <w:left w:val="none" w:sz="0" w:space="0" w:color="auto"/>
            <w:bottom w:val="none" w:sz="0" w:space="0" w:color="auto"/>
            <w:right w:val="none" w:sz="0" w:space="0" w:color="auto"/>
          </w:divBdr>
        </w:div>
        <w:div w:id="875778059">
          <w:marLeft w:val="0"/>
          <w:marRight w:val="0"/>
          <w:marTop w:val="0"/>
          <w:marBottom w:val="101"/>
          <w:divBdr>
            <w:top w:val="none" w:sz="0" w:space="0" w:color="auto"/>
            <w:left w:val="none" w:sz="0" w:space="0" w:color="auto"/>
            <w:bottom w:val="none" w:sz="0" w:space="0" w:color="auto"/>
            <w:right w:val="none" w:sz="0" w:space="0" w:color="auto"/>
          </w:divBdr>
        </w:div>
        <w:div w:id="1436167641">
          <w:marLeft w:val="0"/>
          <w:marRight w:val="0"/>
          <w:marTop w:val="0"/>
          <w:marBottom w:val="101"/>
          <w:divBdr>
            <w:top w:val="none" w:sz="0" w:space="0" w:color="auto"/>
            <w:left w:val="none" w:sz="0" w:space="0" w:color="auto"/>
            <w:bottom w:val="none" w:sz="0" w:space="0" w:color="auto"/>
            <w:right w:val="none" w:sz="0" w:space="0" w:color="auto"/>
          </w:divBdr>
        </w:div>
        <w:div w:id="47457037">
          <w:marLeft w:val="0"/>
          <w:marRight w:val="0"/>
          <w:marTop w:val="0"/>
          <w:marBottom w:val="101"/>
          <w:divBdr>
            <w:top w:val="none" w:sz="0" w:space="0" w:color="auto"/>
            <w:left w:val="none" w:sz="0" w:space="0" w:color="auto"/>
            <w:bottom w:val="none" w:sz="0" w:space="0" w:color="auto"/>
            <w:right w:val="none" w:sz="0" w:space="0" w:color="auto"/>
          </w:divBdr>
        </w:div>
        <w:div w:id="1201816260">
          <w:marLeft w:val="0"/>
          <w:marRight w:val="0"/>
          <w:marTop w:val="0"/>
          <w:marBottom w:val="101"/>
          <w:divBdr>
            <w:top w:val="none" w:sz="0" w:space="0" w:color="auto"/>
            <w:left w:val="none" w:sz="0" w:space="0" w:color="auto"/>
            <w:bottom w:val="none" w:sz="0" w:space="0" w:color="auto"/>
            <w:right w:val="none" w:sz="0" w:space="0" w:color="auto"/>
          </w:divBdr>
        </w:div>
        <w:div w:id="2137261515">
          <w:marLeft w:val="0"/>
          <w:marRight w:val="0"/>
          <w:marTop w:val="0"/>
          <w:marBottom w:val="101"/>
          <w:divBdr>
            <w:top w:val="none" w:sz="0" w:space="0" w:color="auto"/>
            <w:left w:val="none" w:sz="0" w:space="0" w:color="auto"/>
            <w:bottom w:val="none" w:sz="0" w:space="0" w:color="auto"/>
            <w:right w:val="none" w:sz="0" w:space="0" w:color="auto"/>
          </w:divBdr>
        </w:div>
        <w:div w:id="1011103210">
          <w:marLeft w:val="0"/>
          <w:marRight w:val="0"/>
          <w:marTop w:val="0"/>
          <w:marBottom w:val="101"/>
          <w:divBdr>
            <w:top w:val="none" w:sz="0" w:space="0" w:color="auto"/>
            <w:left w:val="none" w:sz="0" w:space="0" w:color="auto"/>
            <w:bottom w:val="none" w:sz="0" w:space="0" w:color="auto"/>
            <w:right w:val="none" w:sz="0" w:space="0" w:color="auto"/>
          </w:divBdr>
        </w:div>
        <w:div w:id="96222828">
          <w:marLeft w:val="0"/>
          <w:marRight w:val="0"/>
          <w:marTop w:val="0"/>
          <w:marBottom w:val="101"/>
          <w:divBdr>
            <w:top w:val="none" w:sz="0" w:space="0" w:color="auto"/>
            <w:left w:val="none" w:sz="0" w:space="0" w:color="auto"/>
            <w:bottom w:val="none" w:sz="0" w:space="0" w:color="auto"/>
            <w:right w:val="none" w:sz="0" w:space="0" w:color="auto"/>
          </w:divBdr>
        </w:div>
        <w:div w:id="1638144235">
          <w:marLeft w:val="0"/>
          <w:marRight w:val="0"/>
          <w:marTop w:val="0"/>
          <w:marBottom w:val="101"/>
          <w:divBdr>
            <w:top w:val="none" w:sz="0" w:space="0" w:color="auto"/>
            <w:left w:val="none" w:sz="0" w:space="0" w:color="auto"/>
            <w:bottom w:val="none" w:sz="0" w:space="0" w:color="auto"/>
            <w:right w:val="none" w:sz="0" w:space="0" w:color="auto"/>
          </w:divBdr>
        </w:div>
        <w:div w:id="2147309717">
          <w:marLeft w:val="0"/>
          <w:marRight w:val="0"/>
          <w:marTop w:val="0"/>
          <w:marBottom w:val="101"/>
          <w:divBdr>
            <w:top w:val="none" w:sz="0" w:space="0" w:color="auto"/>
            <w:left w:val="none" w:sz="0" w:space="0" w:color="auto"/>
            <w:bottom w:val="none" w:sz="0" w:space="0" w:color="auto"/>
            <w:right w:val="none" w:sz="0" w:space="0" w:color="auto"/>
          </w:divBdr>
        </w:div>
        <w:div w:id="1768886114">
          <w:marLeft w:val="0"/>
          <w:marRight w:val="0"/>
          <w:marTop w:val="0"/>
          <w:marBottom w:val="101"/>
          <w:divBdr>
            <w:top w:val="none" w:sz="0" w:space="0" w:color="auto"/>
            <w:left w:val="none" w:sz="0" w:space="0" w:color="auto"/>
            <w:bottom w:val="none" w:sz="0" w:space="0" w:color="auto"/>
            <w:right w:val="none" w:sz="0" w:space="0" w:color="auto"/>
          </w:divBdr>
        </w:div>
        <w:div w:id="682557981">
          <w:marLeft w:val="0"/>
          <w:marRight w:val="0"/>
          <w:marTop w:val="0"/>
          <w:marBottom w:val="101"/>
          <w:divBdr>
            <w:top w:val="none" w:sz="0" w:space="0" w:color="auto"/>
            <w:left w:val="none" w:sz="0" w:space="0" w:color="auto"/>
            <w:bottom w:val="none" w:sz="0" w:space="0" w:color="auto"/>
            <w:right w:val="none" w:sz="0" w:space="0" w:color="auto"/>
          </w:divBdr>
        </w:div>
        <w:div w:id="506554697">
          <w:marLeft w:val="0"/>
          <w:marRight w:val="0"/>
          <w:marTop w:val="0"/>
          <w:marBottom w:val="101"/>
          <w:divBdr>
            <w:top w:val="none" w:sz="0" w:space="0" w:color="auto"/>
            <w:left w:val="none" w:sz="0" w:space="0" w:color="auto"/>
            <w:bottom w:val="none" w:sz="0" w:space="0" w:color="auto"/>
            <w:right w:val="none" w:sz="0" w:space="0" w:color="auto"/>
          </w:divBdr>
        </w:div>
        <w:div w:id="908878298">
          <w:marLeft w:val="0"/>
          <w:marRight w:val="0"/>
          <w:marTop w:val="0"/>
          <w:marBottom w:val="101"/>
          <w:divBdr>
            <w:top w:val="none" w:sz="0" w:space="0" w:color="auto"/>
            <w:left w:val="none" w:sz="0" w:space="0" w:color="auto"/>
            <w:bottom w:val="none" w:sz="0" w:space="0" w:color="auto"/>
            <w:right w:val="none" w:sz="0" w:space="0" w:color="auto"/>
          </w:divBdr>
        </w:div>
        <w:div w:id="233977969">
          <w:marLeft w:val="0"/>
          <w:marRight w:val="0"/>
          <w:marTop w:val="0"/>
          <w:marBottom w:val="101"/>
          <w:divBdr>
            <w:top w:val="none" w:sz="0" w:space="0" w:color="auto"/>
            <w:left w:val="none" w:sz="0" w:space="0" w:color="auto"/>
            <w:bottom w:val="none" w:sz="0" w:space="0" w:color="auto"/>
            <w:right w:val="none" w:sz="0" w:space="0" w:color="auto"/>
          </w:divBdr>
        </w:div>
        <w:div w:id="1581796799">
          <w:marLeft w:val="0"/>
          <w:marRight w:val="0"/>
          <w:marTop w:val="0"/>
          <w:marBottom w:val="101"/>
          <w:divBdr>
            <w:top w:val="none" w:sz="0" w:space="0" w:color="auto"/>
            <w:left w:val="none" w:sz="0" w:space="0" w:color="auto"/>
            <w:bottom w:val="none" w:sz="0" w:space="0" w:color="auto"/>
            <w:right w:val="none" w:sz="0" w:space="0" w:color="auto"/>
          </w:divBdr>
        </w:div>
        <w:div w:id="632953751">
          <w:marLeft w:val="0"/>
          <w:marRight w:val="0"/>
          <w:marTop w:val="0"/>
          <w:marBottom w:val="101"/>
          <w:divBdr>
            <w:top w:val="none" w:sz="0" w:space="0" w:color="auto"/>
            <w:left w:val="none" w:sz="0" w:space="0" w:color="auto"/>
            <w:bottom w:val="none" w:sz="0" w:space="0" w:color="auto"/>
            <w:right w:val="none" w:sz="0" w:space="0" w:color="auto"/>
          </w:divBdr>
        </w:div>
        <w:div w:id="1975333017">
          <w:marLeft w:val="0"/>
          <w:marRight w:val="0"/>
          <w:marTop w:val="0"/>
          <w:marBottom w:val="101"/>
          <w:divBdr>
            <w:top w:val="none" w:sz="0" w:space="0" w:color="auto"/>
            <w:left w:val="none" w:sz="0" w:space="0" w:color="auto"/>
            <w:bottom w:val="none" w:sz="0" w:space="0" w:color="auto"/>
            <w:right w:val="none" w:sz="0" w:space="0" w:color="auto"/>
          </w:divBdr>
        </w:div>
        <w:div w:id="80494829">
          <w:marLeft w:val="0"/>
          <w:marRight w:val="0"/>
          <w:marTop w:val="0"/>
          <w:marBottom w:val="101"/>
          <w:divBdr>
            <w:top w:val="none" w:sz="0" w:space="0" w:color="auto"/>
            <w:left w:val="none" w:sz="0" w:space="0" w:color="auto"/>
            <w:bottom w:val="none" w:sz="0" w:space="0" w:color="auto"/>
            <w:right w:val="none" w:sz="0" w:space="0" w:color="auto"/>
          </w:divBdr>
        </w:div>
        <w:div w:id="1875732359">
          <w:marLeft w:val="0"/>
          <w:marRight w:val="0"/>
          <w:marTop w:val="0"/>
          <w:marBottom w:val="101"/>
          <w:divBdr>
            <w:top w:val="none" w:sz="0" w:space="0" w:color="auto"/>
            <w:left w:val="none" w:sz="0" w:space="0" w:color="auto"/>
            <w:bottom w:val="none" w:sz="0" w:space="0" w:color="auto"/>
            <w:right w:val="none" w:sz="0" w:space="0" w:color="auto"/>
          </w:divBdr>
        </w:div>
        <w:div w:id="1426876205">
          <w:marLeft w:val="0"/>
          <w:marRight w:val="0"/>
          <w:marTop w:val="0"/>
          <w:marBottom w:val="101"/>
          <w:divBdr>
            <w:top w:val="none" w:sz="0" w:space="0" w:color="auto"/>
            <w:left w:val="none" w:sz="0" w:space="0" w:color="auto"/>
            <w:bottom w:val="none" w:sz="0" w:space="0" w:color="auto"/>
            <w:right w:val="none" w:sz="0" w:space="0" w:color="auto"/>
          </w:divBdr>
        </w:div>
        <w:div w:id="1369259335">
          <w:marLeft w:val="0"/>
          <w:marRight w:val="0"/>
          <w:marTop w:val="0"/>
          <w:marBottom w:val="101"/>
          <w:divBdr>
            <w:top w:val="none" w:sz="0" w:space="0" w:color="auto"/>
            <w:left w:val="none" w:sz="0" w:space="0" w:color="auto"/>
            <w:bottom w:val="none" w:sz="0" w:space="0" w:color="auto"/>
            <w:right w:val="none" w:sz="0" w:space="0" w:color="auto"/>
          </w:divBdr>
        </w:div>
        <w:div w:id="1576472470">
          <w:marLeft w:val="0"/>
          <w:marRight w:val="0"/>
          <w:marTop w:val="0"/>
          <w:marBottom w:val="101"/>
          <w:divBdr>
            <w:top w:val="none" w:sz="0" w:space="0" w:color="auto"/>
            <w:left w:val="none" w:sz="0" w:space="0" w:color="auto"/>
            <w:bottom w:val="none" w:sz="0" w:space="0" w:color="auto"/>
            <w:right w:val="none" w:sz="0" w:space="0" w:color="auto"/>
          </w:divBdr>
        </w:div>
        <w:div w:id="55903534">
          <w:marLeft w:val="0"/>
          <w:marRight w:val="0"/>
          <w:marTop w:val="0"/>
          <w:marBottom w:val="101"/>
          <w:divBdr>
            <w:top w:val="none" w:sz="0" w:space="0" w:color="auto"/>
            <w:left w:val="none" w:sz="0" w:space="0" w:color="auto"/>
            <w:bottom w:val="none" w:sz="0" w:space="0" w:color="auto"/>
            <w:right w:val="none" w:sz="0" w:space="0" w:color="auto"/>
          </w:divBdr>
        </w:div>
        <w:div w:id="1251696011">
          <w:marLeft w:val="0"/>
          <w:marRight w:val="0"/>
          <w:marTop w:val="0"/>
          <w:marBottom w:val="101"/>
          <w:divBdr>
            <w:top w:val="none" w:sz="0" w:space="0" w:color="auto"/>
            <w:left w:val="none" w:sz="0" w:space="0" w:color="auto"/>
            <w:bottom w:val="none" w:sz="0" w:space="0" w:color="auto"/>
            <w:right w:val="none" w:sz="0" w:space="0" w:color="auto"/>
          </w:divBdr>
        </w:div>
        <w:div w:id="1311326845">
          <w:marLeft w:val="0"/>
          <w:marRight w:val="0"/>
          <w:marTop w:val="0"/>
          <w:marBottom w:val="101"/>
          <w:divBdr>
            <w:top w:val="none" w:sz="0" w:space="0" w:color="auto"/>
            <w:left w:val="none" w:sz="0" w:space="0" w:color="auto"/>
            <w:bottom w:val="none" w:sz="0" w:space="0" w:color="auto"/>
            <w:right w:val="none" w:sz="0" w:space="0" w:color="auto"/>
          </w:divBdr>
        </w:div>
        <w:div w:id="1302732329">
          <w:marLeft w:val="0"/>
          <w:marRight w:val="0"/>
          <w:marTop w:val="0"/>
          <w:marBottom w:val="101"/>
          <w:divBdr>
            <w:top w:val="none" w:sz="0" w:space="0" w:color="auto"/>
            <w:left w:val="none" w:sz="0" w:space="0" w:color="auto"/>
            <w:bottom w:val="none" w:sz="0" w:space="0" w:color="auto"/>
            <w:right w:val="none" w:sz="0" w:space="0" w:color="auto"/>
          </w:divBdr>
        </w:div>
        <w:div w:id="281809842">
          <w:marLeft w:val="0"/>
          <w:marRight w:val="0"/>
          <w:marTop w:val="0"/>
          <w:marBottom w:val="101"/>
          <w:divBdr>
            <w:top w:val="none" w:sz="0" w:space="0" w:color="auto"/>
            <w:left w:val="none" w:sz="0" w:space="0" w:color="auto"/>
            <w:bottom w:val="none" w:sz="0" w:space="0" w:color="auto"/>
            <w:right w:val="none" w:sz="0" w:space="0" w:color="auto"/>
          </w:divBdr>
        </w:div>
        <w:div w:id="711421840">
          <w:marLeft w:val="0"/>
          <w:marRight w:val="0"/>
          <w:marTop w:val="0"/>
          <w:marBottom w:val="101"/>
          <w:divBdr>
            <w:top w:val="none" w:sz="0" w:space="0" w:color="auto"/>
            <w:left w:val="none" w:sz="0" w:space="0" w:color="auto"/>
            <w:bottom w:val="none" w:sz="0" w:space="0" w:color="auto"/>
            <w:right w:val="none" w:sz="0" w:space="0" w:color="auto"/>
          </w:divBdr>
        </w:div>
        <w:div w:id="60756693">
          <w:marLeft w:val="0"/>
          <w:marRight w:val="0"/>
          <w:marTop w:val="0"/>
          <w:marBottom w:val="101"/>
          <w:divBdr>
            <w:top w:val="none" w:sz="0" w:space="0" w:color="auto"/>
            <w:left w:val="none" w:sz="0" w:space="0" w:color="auto"/>
            <w:bottom w:val="none" w:sz="0" w:space="0" w:color="auto"/>
            <w:right w:val="none" w:sz="0" w:space="0" w:color="auto"/>
          </w:divBdr>
        </w:div>
        <w:div w:id="2105761302">
          <w:marLeft w:val="0"/>
          <w:marRight w:val="0"/>
          <w:marTop w:val="0"/>
          <w:marBottom w:val="101"/>
          <w:divBdr>
            <w:top w:val="none" w:sz="0" w:space="0" w:color="auto"/>
            <w:left w:val="none" w:sz="0" w:space="0" w:color="auto"/>
            <w:bottom w:val="none" w:sz="0" w:space="0" w:color="auto"/>
            <w:right w:val="none" w:sz="0" w:space="0" w:color="auto"/>
          </w:divBdr>
        </w:div>
        <w:div w:id="504323056">
          <w:marLeft w:val="0"/>
          <w:marRight w:val="0"/>
          <w:marTop w:val="0"/>
          <w:marBottom w:val="101"/>
          <w:divBdr>
            <w:top w:val="none" w:sz="0" w:space="0" w:color="auto"/>
            <w:left w:val="none" w:sz="0" w:space="0" w:color="auto"/>
            <w:bottom w:val="none" w:sz="0" w:space="0" w:color="auto"/>
            <w:right w:val="none" w:sz="0" w:space="0" w:color="auto"/>
          </w:divBdr>
        </w:div>
        <w:div w:id="520824913">
          <w:marLeft w:val="0"/>
          <w:marRight w:val="0"/>
          <w:marTop w:val="0"/>
          <w:marBottom w:val="101"/>
          <w:divBdr>
            <w:top w:val="none" w:sz="0" w:space="0" w:color="auto"/>
            <w:left w:val="none" w:sz="0" w:space="0" w:color="auto"/>
            <w:bottom w:val="none" w:sz="0" w:space="0" w:color="auto"/>
            <w:right w:val="none" w:sz="0" w:space="0" w:color="auto"/>
          </w:divBdr>
        </w:div>
        <w:div w:id="1015376692">
          <w:marLeft w:val="0"/>
          <w:marRight w:val="0"/>
          <w:marTop w:val="0"/>
          <w:marBottom w:val="101"/>
          <w:divBdr>
            <w:top w:val="none" w:sz="0" w:space="0" w:color="auto"/>
            <w:left w:val="none" w:sz="0" w:space="0" w:color="auto"/>
            <w:bottom w:val="none" w:sz="0" w:space="0" w:color="auto"/>
            <w:right w:val="none" w:sz="0" w:space="0" w:color="auto"/>
          </w:divBdr>
        </w:div>
        <w:div w:id="784732039">
          <w:marLeft w:val="0"/>
          <w:marRight w:val="0"/>
          <w:marTop w:val="0"/>
          <w:marBottom w:val="101"/>
          <w:divBdr>
            <w:top w:val="none" w:sz="0" w:space="0" w:color="auto"/>
            <w:left w:val="none" w:sz="0" w:space="0" w:color="auto"/>
            <w:bottom w:val="none" w:sz="0" w:space="0" w:color="auto"/>
            <w:right w:val="none" w:sz="0" w:space="0" w:color="auto"/>
          </w:divBdr>
        </w:div>
        <w:div w:id="1255478694">
          <w:marLeft w:val="0"/>
          <w:marRight w:val="0"/>
          <w:marTop w:val="0"/>
          <w:marBottom w:val="101"/>
          <w:divBdr>
            <w:top w:val="none" w:sz="0" w:space="0" w:color="auto"/>
            <w:left w:val="none" w:sz="0" w:space="0" w:color="auto"/>
            <w:bottom w:val="none" w:sz="0" w:space="0" w:color="auto"/>
            <w:right w:val="none" w:sz="0" w:space="0" w:color="auto"/>
          </w:divBdr>
        </w:div>
        <w:div w:id="200944229">
          <w:marLeft w:val="0"/>
          <w:marRight w:val="0"/>
          <w:marTop w:val="0"/>
          <w:marBottom w:val="101"/>
          <w:divBdr>
            <w:top w:val="none" w:sz="0" w:space="0" w:color="auto"/>
            <w:left w:val="none" w:sz="0" w:space="0" w:color="auto"/>
            <w:bottom w:val="none" w:sz="0" w:space="0" w:color="auto"/>
            <w:right w:val="none" w:sz="0" w:space="0" w:color="auto"/>
          </w:divBdr>
        </w:div>
        <w:div w:id="1781409131">
          <w:marLeft w:val="0"/>
          <w:marRight w:val="0"/>
          <w:marTop w:val="0"/>
          <w:marBottom w:val="101"/>
          <w:divBdr>
            <w:top w:val="none" w:sz="0" w:space="0" w:color="auto"/>
            <w:left w:val="none" w:sz="0" w:space="0" w:color="auto"/>
            <w:bottom w:val="none" w:sz="0" w:space="0" w:color="auto"/>
            <w:right w:val="none" w:sz="0" w:space="0" w:color="auto"/>
          </w:divBdr>
        </w:div>
        <w:div w:id="433281168">
          <w:marLeft w:val="0"/>
          <w:marRight w:val="0"/>
          <w:marTop w:val="0"/>
          <w:marBottom w:val="101"/>
          <w:divBdr>
            <w:top w:val="none" w:sz="0" w:space="0" w:color="auto"/>
            <w:left w:val="none" w:sz="0" w:space="0" w:color="auto"/>
            <w:bottom w:val="none" w:sz="0" w:space="0" w:color="auto"/>
            <w:right w:val="none" w:sz="0" w:space="0" w:color="auto"/>
          </w:divBdr>
        </w:div>
        <w:div w:id="930743245">
          <w:marLeft w:val="0"/>
          <w:marRight w:val="0"/>
          <w:marTop w:val="0"/>
          <w:marBottom w:val="101"/>
          <w:divBdr>
            <w:top w:val="none" w:sz="0" w:space="0" w:color="auto"/>
            <w:left w:val="none" w:sz="0" w:space="0" w:color="auto"/>
            <w:bottom w:val="none" w:sz="0" w:space="0" w:color="auto"/>
            <w:right w:val="none" w:sz="0" w:space="0" w:color="auto"/>
          </w:divBdr>
        </w:div>
        <w:div w:id="1351570488">
          <w:marLeft w:val="0"/>
          <w:marRight w:val="0"/>
          <w:marTop w:val="0"/>
          <w:marBottom w:val="101"/>
          <w:divBdr>
            <w:top w:val="none" w:sz="0" w:space="0" w:color="auto"/>
            <w:left w:val="none" w:sz="0" w:space="0" w:color="auto"/>
            <w:bottom w:val="none" w:sz="0" w:space="0" w:color="auto"/>
            <w:right w:val="none" w:sz="0" w:space="0" w:color="auto"/>
          </w:divBdr>
        </w:div>
        <w:div w:id="387996180">
          <w:marLeft w:val="0"/>
          <w:marRight w:val="0"/>
          <w:marTop w:val="0"/>
          <w:marBottom w:val="101"/>
          <w:divBdr>
            <w:top w:val="none" w:sz="0" w:space="0" w:color="auto"/>
            <w:left w:val="none" w:sz="0" w:space="0" w:color="auto"/>
            <w:bottom w:val="none" w:sz="0" w:space="0" w:color="auto"/>
            <w:right w:val="none" w:sz="0" w:space="0" w:color="auto"/>
          </w:divBdr>
        </w:div>
        <w:div w:id="2069524851">
          <w:marLeft w:val="0"/>
          <w:marRight w:val="0"/>
          <w:marTop w:val="0"/>
          <w:marBottom w:val="101"/>
          <w:divBdr>
            <w:top w:val="none" w:sz="0" w:space="0" w:color="auto"/>
            <w:left w:val="none" w:sz="0" w:space="0" w:color="auto"/>
            <w:bottom w:val="none" w:sz="0" w:space="0" w:color="auto"/>
            <w:right w:val="none" w:sz="0" w:space="0" w:color="auto"/>
          </w:divBdr>
        </w:div>
        <w:div w:id="1784693397">
          <w:marLeft w:val="0"/>
          <w:marRight w:val="0"/>
          <w:marTop w:val="0"/>
          <w:marBottom w:val="101"/>
          <w:divBdr>
            <w:top w:val="none" w:sz="0" w:space="0" w:color="auto"/>
            <w:left w:val="none" w:sz="0" w:space="0" w:color="auto"/>
            <w:bottom w:val="none" w:sz="0" w:space="0" w:color="auto"/>
            <w:right w:val="none" w:sz="0" w:space="0" w:color="auto"/>
          </w:divBdr>
        </w:div>
        <w:div w:id="1987277675">
          <w:marLeft w:val="0"/>
          <w:marRight w:val="0"/>
          <w:marTop w:val="0"/>
          <w:marBottom w:val="101"/>
          <w:divBdr>
            <w:top w:val="none" w:sz="0" w:space="0" w:color="auto"/>
            <w:left w:val="none" w:sz="0" w:space="0" w:color="auto"/>
            <w:bottom w:val="none" w:sz="0" w:space="0" w:color="auto"/>
            <w:right w:val="none" w:sz="0" w:space="0" w:color="auto"/>
          </w:divBdr>
        </w:div>
        <w:div w:id="1932661936">
          <w:marLeft w:val="0"/>
          <w:marRight w:val="0"/>
          <w:marTop w:val="0"/>
          <w:marBottom w:val="101"/>
          <w:divBdr>
            <w:top w:val="none" w:sz="0" w:space="0" w:color="auto"/>
            <w:left w:val="none" w:sz="0" w:space="0" w:color="auto"/>
            <w:bottom w:val="none" w:sz="0" w:space="0" w:color="auto"/>
            <w:right w:val="none" w:sz="0" w:space="0" w:color="auto"/>
          </w:divBdr>
        </w:div>
        <w:div w:id="956528236">
          <w:marLeft w:val="0"/>
          <w:marRight w:val="0"/>
          <w:marTop w:val="0"/>
          <w:marBottom w:val="101"/>
          <w:divBdr>
            <w:top w:val="none" w:sz="0" w:space="0" w:color="auto"/>
            <w:left w:val="none" w:sz="0" w:space="0" w:color="auto"/>
            <w:bottom w:val="none" w:sz="0" w:space="0" w:color="auto"/>
            <w:right w:val="none" w:sz="0" w:space="0" w:color="auto"/>
          </w:divBdr>
        </w:div>
        <w:div w:id="887227803">
          <w:marLeft w:val="0"/>
          <w:marRight w:val="0"/>
          <w:marTop w:val="0"/>
          <w:marBottom w:val="101"/>
          <w:divBdr>
            <w:top w:val="none" w:sz="0" w:space="0" w:color="auto"/>
            <w:left w:val="none" w:sz="0" w:space="0" w:color="auto"/>
            <w:bottom w:val="none" w:sz="0" w:space="0" w:color="auto"/>
            <w:right w:val="none" w:sz="0" w:space="0" w:color="auto"/>
          </w:divBdr>
        </w:div>
        <w:div w:id="294915681">
          <w:marLeft w:val="0"/>
          <w:marRight w:val="0"/>
          <w:marTop w:val="0"/>
          <w:marBottom w:val="101"/>
          <w:divBdr>
            <w:top w:val="none" w:sz="0" w:space="0" w:color="auto"/>
            <w:left w:val="none" w:sz="0" w:space="0" w:color="auto"/>
            <w:bottom w:val="none" w:sz="0" w:space="0" w:color="auto"/>
            <w:right w:val="none" w:sz="0" w:space="0" w:color="auto"/>
          </w:divBdr>
        </w:div>
        <w:div w:id="340549460">
          <w:marLeft w:val="0"/>
          <w:marRight w:val="0"/>
          <w:marTop w:val="0"/>
          <w:marBottom w:val="101"/>
          <w:divBdr>
            <w:top w:val="none" w:sz="0" w:space="0" w:color="auto"/>
            <w:left w:val="none" w:sz="0" w:space="0" w:color="auto"/>
            <w:bottom w:val="none" w:sz="0" w:space="0" w:color="auto"/>
            <w:right w:val="none" w:sz="0" w:space="0" w:color="auto"/>
          </w:divBdr>
        </w:div>
        <w:div w:id="902719992">
          <w:marLeft w:val="0"/>
          <w:marRight w:val="0"/>
          <w:marTop w:val="0"/>
          <w:marBottom w:val="101"/>
          <w:divBdr>
            <w:top w:val="none" w:sz="0" w:space="0" w:color="auto"/>
            <w:left w:val="none" w:sz="0" w:space="0" w:color="auto"/>
            <w:bottom w:val="none" w:sz="0" w:space="0" w:color="auto"/>
            <w:right w:val="none" w:sz="0" w:space="0" w:color="auto"/>
          </w:divBdr>
        </w:div>
        <w:div w:id="102501335">
          <w:marLeft w:val="0"/>
          <w:marRight w:val="0"/>
          <w:marTop w:val="0"/>
          <w:marBottom w:val="101"/>
          <w:divBdr>
            <w:top w:val="none" w:sz="0" w:space="0" w:color="auto"/>
            <w:left w:val="none" w:sz="0" w:space="0" w:color="auto"/>
            <w:bottom w:val="none" w:sz="0" w:space="0" w:color="auto"/>
            <w:right w:val="none" w:sz="0" w:space="0" w:color="auto"/>
          </w:divBdr>
        </w:div>
        <w:div w:id="1114327922">
          <w:marLeft w:val="0"/>
          <w:marRight w:val="0"/>
          <w:marTop w:val="0"/>
          <w:marBottom w:val="101"/>
          <w:divBdr>
            <w:top w:val="none" w:sz="0" w:space="0" w:color="auto"/>
            <w:left w:val="none" w:sz="0" w:space="0" w:color="auto"/>
            <w:bottom w:val="none" w:sz="0" w:space="0" w:color="auto"/>
            <w:right w:val="none" w:sz="0" w:space="0" w:color="auto"/>
          </w:divBdr>
        </w:div>
        <w:div w:id="217209706">
          <w:marLeft w:val="0"/>
          <w:marRight w:val="0"/>
          <w:marTop w:val="0"/>
          <w:marBottom w:val="101"/>
          <w:divBdr>
            <w:top w:val="none" w:sz="0" w:space="0" w:color="auto"/>
            <w:left w:val="none" w:sz="0" w:space="0" w:color="auto"/>
            <w:bottom w:val="none" w:sz="0" w:space="0" w:color="auto"/>
            <w:right w:val="none" w:sz="0" w:space="0" w:color="auto"/>
          </w:divBdr>
        </w:div>
        <w:div w:id="210071151">
          <w:marLeft w:val="0"/>
          <w:marRight w:val="0"/>
          <w:marTop w:val="0"/>
          <w:marBottom w:val="101"/>
          <w:divBdr>
            <w:top w:val="none" w:sz="0" w:space="0" w:color="auto"/>
            <w:left w:val="none" w:sz="0" w:space="0" w:color="auto"/>
            <w:bottom w:val="none" w:sz="0" w:space="0" w:color="auto"/>
            <w:right w:val="none" w:sz="0" w:space="0" w:color="auto"/>
          </w:divBdr>
        </w:div>
        <w:div w:id="1010180697">
          <w:marLeft w:val="0"/>
          <w:marRight w:val="0"/>
          <w:marTop w:val="0"/>
          <w:marBottom w:val="101"/>
          <w:divBdr>
            <w:top w:val="none" w:sz="0" w:space="0" w:color="auto"/>
            <w:left w:val="none" w:sz="0" w:space="0" w:color="auto"/>
            <w:bottom w:val="none" w:sz="0" w:space="0" w:color="auto"/>
            <w:right w:val="none" w:sz="0" w:space="0" w:color="auto"/>
          </w:divBdr>
        </w:div>
        <w:div w:id="1381250911">
          <w:marLeft w:val="0"/>
          <w:marRight w:val="0"/>
          <w:marTop w:val="0"/>
          <w:marBottom w:val="101"/>
          <w:divBdr>
            <w:top w:val="none" w:sz="0" w:space="0" w:color="auto"/>
            <w:left w:val="none" w:sz="0" w:space="0" w:color="auto"/>
            <w:bottom w:val="none" w:sz="0" w:space="0" w:color="auto"/>
            <w:right w:val="none" w:sz="0" w:space="0" w:color="auto"/>
          </w:divBdr>
        </w:div>
        <w:div w:id="1531532140">
          <w:marLeft w:val="0"/>
          <w:marRight w:val="0"/>
          <w:marTop w:val="0"/>
          <w:marBottom w:val="101"/>
          <w:divBdr>
            <w:top w:val="none" w:sz="0" w:space="0" w:color="auto"/>
            <w:left w:val="none" w:sz="0" w:space="0" w:color="auto"/>
            <w:bottom w:val="none" w:sz="0" w:space="0" w:color="auto"/>
            <w:right w:val="none" w:sz="0" w:space="0" w:color="auto"/>
          </w:divBdr>
        </w:div>
        <w:div w:id="1760633165">
          <w:marLeft w:val="0"/>
          <w:marRight w:val="0"/>
          <w:marTop w:val="0"/>
          <w:marBottom w:val="101"/>
          <w:divBdr>
            <w:top w:val="none" w:sz="0" w:space="0" w:color="auto"/>
            <w:left w:val="none" w:sz="0" w:space="0" w:color="auto"/>
            <w:bottom w:val="none" w:sz="0" w:space="0" w:color="auto"/>
            <w:right w:val="none" w:sz="0" w:space="0" w:color="auto"/>
          </w:divBdr>
        </w:div>
        <w:div w:id="244345113">
          <w:marLeft w:val="0"/>
          <w:marRight w:val="0"/>
          <w:marTop w:val="0"/>
          <w:marBottom w:val="101"/>
          <w:divBdr>
            <w:top w:val="none" w:sz="0" w:space="0" w:color="auto"/>
            <w:left w:val="none" w:sz="0" w:space="0" w:color="auto"/>
            <w:bottom w:val="none" w:sz="0" w:space="0" w:color="auto"/>
            <w:right w:val="none" w:sz="0" w:space="0" w:color="auto"/>
          </w:divBdr>
        </w:div>
        <w:div w:id="171334834">
          <w:marLeft w:val="0"/>
          <w:marRight w:val="0"/>
          <w:marTop w:val="0"/>
          <w:marBottom w:val="101"/>
          <w:divBdr>
            <w:top w:val="none" w:sz="0" w:space="0" w:color="auto"/>
            <w:left w:val="none" w:sz="0" w:space="0" w:color="auto"/>
            <w:bottom w:val="none" w:sz="0" w:space="0" w:color="auto"/>
            <w:right w:val="none" w:sz="0" w:space="0" w:color="auto"/>
          </w:divBdr>
        </w:div>
        <w:div w:id="1159734308">
          <w:marLeft w:val="0"/>
          <w:marRight w:val="0"/>
          <w:marTop w:val="0"/>
          <w:marBottom w:val="101"/>
          <w:divBdr>
            <w:top w:val="none" w:sz="0" w:space="0" w:color="auto"/>
            <w:left w:val="none" w:sz="0" w:space="0" w:color="auto"/>
            <w:bottom w:val="none" w:sz="0" w:space="0" w:color="auto"/>
            <w:right w:val="none" w:sz="0" w:space="0" w:color="auto"/>
          </w:divBdr>
        </w:div>
        <w:div w:id="161547170">
          <w:marLeft w:val="0"/>
          <w:marRight w:val="0"/>
          <w:marTop w:val="0"/>
          <w:marBottom w:val="101"/>
          <w:divBdr>
            <w:top w:val="none" w:sz="0" w:space="0" w:color="auto"/>
            <w:left w:val="none" w:sz="0" w:space="0" w:color="auto"/>
            <w:bottom w:val="none" w:sz="0" w:space="0" w:color="auto"/>
            <w:right w:val="none" w:sz="0" w:space="0" w:color="auto"/>
          </w:divBdr>
        </w:div>
        <w:div w:id="1754276334">
          <w:marLeft w:val="0"/>
          <w:marRight w:val="0"/>
          <w:marTop w:val="0"/>
          <w:marBottom w:val="101"/>
          <w:divBdr>
            <w:top w:val="none" w:sz="0" w:space="0" w:color="auto"/>
            <w:left w:val="none" w:sz="0" w:space="0" w:color="auto"/>
            <w:bottom w:val="none" w:sz="0" w:space="0" w:color="auto"/>
            <w:right w:val="none" w:sz="0" w:space="0" w:color="auto"/>
          </w:divBdr>
        </w:div>
        <w:div w:id="1058672003">
          <w:marLeft w:val="0"/>
          <w:marRight w:val="0"/>
          <w:marTop w:val="0"/>
          <w:marBottom w:val="101"/>
          <w:divBdr>
            <w:top w:val="none" w:sz="0" w:space="0" w:color="auto"/>
            <w:left w:val="none" w:sz="0" w:space="0" w:color="auto"/>
            <w:bottom w:val="none" w:sz="0" w:space="0" w:color="auto"/>
            <w:right w:val="none" w:sz="0" w:space="0" w:color="auto"/>
          </w:divBdr>
        </w:div>
        <w:div w:id="1742873715">
          <w:marLeft w:val="0"/>
          <w:marRight w:val="0"/>
          <w:marTop w:val="0"/>
          <w:marBottom w:val="101"/>
          <w:divBdr>
            <w:top w:val="none" w:sz="0" w:space="0" w:color="auto"/>
            <w:left w:val="none" w:sz="0" w:space="0" w:color="auto"/>
            <w:bottom w:val="none" w:sz="0" w:space="0" w:color="auto"/>
            <w:right w:val="none" w:sz="0" w:space="0" w:color="auto"/>
          </w:divBdr>
        </w:div>
        <w:div w:id="1503011916">
          <w:marLeft w:val="0"/>
          <w:marRight w:val="0"/>
          <w:marTop w:val="0"/>
          <w:marBottom w:val="101"/>
          <w:divBdr>
            <w:top w:val="none" w:sz="0" w:space="0" w:color="auto"/>
            <w:left w:val="none" w:sz="0" w:space="0" w:color="auto"/>
            <w:bottom w:val="none" w:sz="0" w:space="0" w:color="auto"/>
            <w:right w:val="none" w:sz="0" w:space="0" w:color="auto"/>
          </w:divBdr>
        </w:div>
        <w:div w:id="430734966">
          <w:marLeft w:val="0"/>
          <w:marRight w:val="0"/>
          <w:marTop w:val="0"/>
          <w:marBottom w:val="101"/>
          <w:divBdr>
            <w:top w:val="none" w:sz="0" w:space="0" w:color="auto"/>
            <w:left w:val="none" w:sz="0" w:space="0" w:color="auto"/>
            <w:bottom w:val="none" w:sz="0" w:space="0" w:color="auto"/>
            <w:right w:val="none" w:sz="0" w:space="0" w:color="auto"/>
          </w:divBdr>
        </w:div>
        <w:div w:id="569275076">
          <w:marLeft w:val="0"/>
          <w:marRight w:val="0"/>
          <w:marTop w:val="0"/>
          <w:marBottom w:val="101"/>
          <w:divBdr>
            <w:top w:val="none" w:sz="0" w:space="0" w:color="auto"/>
            <w:left w:val="none" w:sz="0" w:space="0" w:color="auto"/>
            <w:bottom w:val="none" w:sz="0" w:space="0" w:color="auto"/>
            <w:right w:val="none" w:sz="0" w:space="0" w:color="auto"/>
          </w:divBdr>
        </w:div>
        <w:div w:id="1683896941">
          <w:marLeft w:val="0"/>
          <w:marRight w:val="0"/>
          <w:marTop w:val="0"/>
          <w:marBottom w:val="101"/>
          <w:divBdr>
            <w:top w:val="none" w:sz="0" w:space="0" w:color="auto"/>
            <w:left w:val="none" w:sz="0" w:space="0" w:color="auto"/>
            <w:bottom w:val="none" w:sz="0" w:space="0" w:color="auto"/>
            <w:right w:val="none" w:sz="0" w:space="0" w:color="auto"/>
          </w:divBdr>
        </w:div>
        <w:div w:id="2056654934">
          <w:marLeft w:val="0"/>
          <w:marRight w:val="0"/>
          <w:marTop w:val="0"/>
          <w:marBottom w:val="101"/>
          <w:divBdr>
            <w:top w:val="none" w:sz="0" w:space="0" w:color="auto"/>
            <w:left w:val="none" w:sz="0" w:space="0" w:color="auto"/>
            <w:bottom w:val="none" w:sz="0" w:space="0" w:color="auto"/>
            <w:right w:val="none" w:sz="0" w:space="0" w:color="auto"/>
          </w:divBdr>
        </w:div>
        <w:div w:id="899638699">
          <w:marLeft w:val="0"/>
          <w:marRight w:val="0"/>
          <w:marTop w:val="0"/>
          <w:marBottom w:val="101"/>
          <w:divBdr>
            <w:top w:val="none" w:sz="0" w:space="0" w:color="auto"/>
            <w:left w:val="none" w:sz="0" w:space="0" w:color="auto"/>
            <w:bottom w:val="none" w:sz="0" w:space="0" w:color="auto"/>
            <w:right w:val="none" w:sz="0" w:space="0" w:color="auto"/>
          </w:divBdr>
        </w:div>
        <w:div w:id="945040340">
          <w:marLeft w:val="0"/>
          <w:marRight w:val="0"/>
          <w:marTop w:val="0"/>
          <w:marBottom w:val="101"/>
          <w:divBdr>
            <w:top w:val="none" w:sz="0" w:space="0" w:color="auto"/>
            <w:left w:val="none" w:sz="0" w:space="0" w:color="auto"/>
            <w:bottom w:val="none" w:sz="0" w:space="0" w:color="auto"/>
            <w:right w:val="none" w:sz="0" w:space="0" w:color="auto"/>
          </w:divBdr>
        </w:div>
        <w:div w:id="60253270">
          <w:marLeft w:val="0"/>
          <w:marRight w:val="0"/>
          <w:marTop w:val="0"/>
          <w:marBottom w:val="101"/>
          <w:divBdr>
            <w:top w:val="none" w:sz="0" w:space="0" w:color="auto"/>
            <w:left w:val="none" w:sz="0" w:space="0" w:color="auto"/>
            <w:bottom w:val="none" w:sz="0" w:space="0" w:color="auto"/>
            <w:right w:val="none" w:sz="0" w:space="0" w:color="auto"/>
          </w:divBdr>
        </w:div>
        <w:div w:id="243533539">
          <w:marLeft w:val="0"/>
          <w:marRight w:val="0"/>
          <w:marTop w:val="0"/>
          <w:marBottom w:val="101"/>
          <w:divBdr>
            <w:top w:val="none" w:sz="0" w:space="0" w:color="auto"/>
            <w:left w:val="none" w:sz="0" w:space="0" w:color="auto"/>
            <w:bottom w:val="none" w:sz="0" w:space="0" w:color="auto"/>
            <w:right w:val="none" w:sz="0" w:space="0" w:color="auto"/>
          </w:divBdr>
        </w:div>
        <w:div w:id="825392194">
          <w:marLeft w:val="0"/>
          <w:marRight w:val="0"/>
          <w:marTop w:val="0"/>
          <w:marBottom w:val="101"/>
          <w:divBdr>
            <w:top w:val="none" w:sz="0" w:space="0" w:color="auto"/>
            <w:left w:val="none" w:sz="0" w:space="0" w:color="auto"/>
            <w:bottom w:val="none" w:sz="0" w:space="0" w:color="auto"/>
            <w:right w:val="none" w:sz="0" w:space="0" w:color="auto"/>
          </w:divBdr>
        </w:div>
        <w:div w:id="241137897">
          <w:marLeft w:val="0"/>
          <w:marRight w:val="0"/>
          <w:marTop w:val="0"/>
          <w:marBottom w:val="101"/>
          <w:divBdr>
            <w:top w:val="none" w:sz="0" w:space="0" w:color="auto"/>
            <w:left w:val="none" w:sz="0" w:space="0" w:color="auto"/>
            <w:bottom w:val="none" w:sz="0" w:space="0" w:color="auto"/>
            <w:right w:val="none" w:sz="0" w:space="0" w:color="auto"/>
          </w:divBdr>
        </w:div>
        <w:div w:id="755982288">
          <w:marLeft w:val="0"/>
          <w:marRight w:val="0"/>
          <w:marTop w:val="0"/>
          <w:marBottom w:val="101"/>
          <w:divBdr>
            <w:top w:val="none" w:sz="0" w:space="0" w:color="auto"/>
            <w:left w:val="none" w:sz="0" w:space="0" w:color="auto"/>
            <w:bottom w:val="none" w:sz="0" w:space="0" w:color="auto"/>
            <w:right w:val="none" w:sz="0" w:space="0" w:color="auto"/>
          </w:divBdr>
        </w:div>
        <w:div w:id="1334524846">
          <w:marLeft w:val="0"/>
          <w:marRight w:val="0"/>
          <w:marTop w:val="0"/>
          <w:marBottom w:val="101"/>
          <w:divBdr>
            <w:top w:val="none" w:sz="0" w:space="0" w:color="auto"/>
            <w:left w:val="none" w:sz="0" w:space="0" w:color="auto"/>
            <w:bottom w:val="none" w:sz="0" w:space="0" w:color="auto"/>
            <w:right w:val="none" w:sz="0" w:space="0" w:color="auto"/>
          </w:divBdr>
        </w:div>
        <w:div w:id="520634397">
          <w:marLeft w:val="0"/>
          <w:marRight w:val="0"/>
          <w:marTop w:val="0"/>
          <w:marBottom w:val="101"/>
          <w:divBdr>
            <w:top w:val="none" w:sz="0" w:space="0" w:color="auto"/>
            <w:left w:val="none" w:sz="0" w:space="0" w:color="auto"/>
            <w:bottom w:val="none" w:sz="0" w:space="0" w:color="auto"/>
            <w:right w:val="none" w:sz="0" w:space="0" w:color="auto"/>
          </w:divBdr>
        </w:div>
        <w:div w:id="859243289">
          <w:marLeft w:val="0"/>
          <w:marRight w:val="0"/>
          <w:marTop w:val="0"/>
          <w:marBottom w:val="101"/>
          <w:divBdr>
            <w:top w:val="none" w:sz="0" w:space="0" w:color="auto"/>
            <w:left w:val="none" w:sz="0" w:space="0" w:color="auto"/>
            <w:bottom w:val="none" w:sz="0" w:space="0" w:color="auto"/>
            <w:right w:val="none" w:sz="0" w:space="0" w:color="auto"/>
          </w:divBdr>
        </w:div>
        <w:div w:id="1337998894">
          <w:marLeft w:val="0"/>
          <w:marRight w:val="0"/>
          <w:marTop w:val="0"/>
          <w:marBottom w:val="101"/>
          <w:divBdr>
            <w:top w:val="none" w:sz="0" w:space="0" w:color="auto"/>
            <w:left w:val="none" w:sz="0" w:space="0" w:color="auto"/>
            <w:bottom w:val="none" w:sz="0" w:space="0" w:color="auto"/>
            <w:right w:val="none" w:sz="0" w:space="0" w:color="auto"/>
          </w:divBdr>
        </w:div>
        <w:div w:id="196936514">
          <w:marLeft w:val="0"/>
          <w:marRight w:val="0"/>
          <w:marTop w:val="0"/>
          <w:marBottom w:val="101"/>
          <w:divBdr>
            <w:top w:val="none" w:sz="0" w:space="0" w:color="auto"/>
            <w:left w:val="none" w:sz="0" w:space="0" w:color="auto"/>
            <w:bottom w:val="none" w:sz="0" w:space="0" w:color="auto"/>
            <w:right w:val="none" w:sz="0" w:space="0" w:color="auto"/>
          </w:divBdr>
        </w:div>
        <w:div w:id="2109352953">
          <w:marLeft w:val="0"/>
          <w:marRight w:val="0"/>
          <w:marTop w:val="0"/>
          <w:marBottom w:val="101"/>
          <w:divBdr>
            <w:top w:val="none" w:sz="0" w:space="0" w:color="auto"/>
            <w:left w:val="none" w:sz="0" w:space="0" w:color="auto"/>
            <w:bottom w:val="none" w:sz="0" w:space="0" w:color="auto"/>
            <w:right w:val="none" w:sz="0" w:space="0" w:color="auto"/>
          </w:divBdr>
        </w:div>
        <w:div w:id="2017800445">
          <w:marLeft w:val="0"/>
          <w:marRight w:val="0"/>
          <w:marTop w:val="0"/>
          <w:marBottom w:val="101"/>
          <w:divBdr>
            <w:top w:val="none" w:sz="0" w:space="0" w:color="auto"/>
            <w:left w:val="none" w:sz="0" w:space="0" w:color="auto"/>
            <w:bottom w:val="none" w:sz="0" w:space="0" w:color="auto"/>
            <w:right w:val="none" w:sz="0" w:space="0" w:color="auto"/>
          </w:divBdr>
        </w:div>
        <w:div w:id="1663704313">
          <w:marLeft w:val="0"/>
          <w:marRight w:val="0"/>
          <w:marTop w:val="0"/>
          <w:marBottom w:val="101"/>
          <w:divBdr>
            <w:top w:val="none" w:sz="0" w:space="0" w:color="auto"/>
            <w:left w:val="none" w:sz="0" w:space="0" w:color="auto"/>
            <w:bottom w:val="none" w:sz="0" w:space="0" w:color="auto"/>
            <w:right w:val="none" w:sz="0" w:space="0" w:color="auto"/>
          </w:divBdr>
        </w:div>
        <w:div w:id="319236150">
          <w:marLeft w:val="0"/>
          <w:marRight w:val="0"/>
          <w:marTop w:val="0"/>
          <w:marBottom w:val="101"/>
          <w:divBdr>
            <w:top w:val="none" w:sz="0" w:space="0" w:color="auto"/>
            <w:left w:val="none" w:sz="0" w:space="0" w:color="auto"/>
            <w:bottom w:val="none" w:sz="0" w:space="0" w:color="auto"/>
            <w:right w:val="none" w:sz="0" w:space="0" w:color="auto"/>
          </w:divBdr>
        </w:div>
        <w:div w:id="615521872">
          <w:marLeft w:val="0"/>
          <w:marRight w:val="0"/>
          <w:marTop w:val="0"/>
          <w:marBottom w:val="101"/>
          <w:divBdr>
            <w:top w:val="none" w:sz="0" w:space="0" w:color="auto"/>
            <w:left w:val="none" w:sz="0" w:space="0" w:color="auto"/>
            <w:bottom w:val="none" w:sz="0" w:space="0" w:color="auto"/>
            <w:right w:val="none" w:sz="0" w:space="0" w:color="auto"/>
          </w:divBdr>
        </w:div>
        <w:div w:id="32049298">
          <w:marLeft w:val="0"/>
          <w:marRight w:val="0"/>
          <w:marTop w:val="0"/>
          <w:marBottom w:val="101"/>
          <w:divBdr>
            <w:top w:val="none" w:sz="0" w:space="0" w:color="auto"/>
            <w:left w:val="none" w:sz="0" w:space="0" w:color="auto"/>
            <w:bottom w:val="none" w:sz="0" w:space="0" w:color="auto"/>
            <w:right w:val="none" w:sz="0" w:space="0" w:color="auto"/>
          </w:divBdr>
        </w:div>
        <w:div w:id="1490629721">
          <w:marLeft w:val="0"/>
          <w:marRight w:val="0"/>
          <w:marTop w:val="0"/>
          <w:marBottom w:val="101"/>
          <w:divBdr>
            <w:top w:val="none" w:sz="0" w:space="0" w:color="auto"/>
            <w:left w:val="none" w:sz="0" w:space="0" w:color="auto"/>
            <w:bottom w:val="none" w:sz="0" w:space="0" w:color="auto"/>
            <w:right w:val="none" w:sz="0" w:space="0" w:color="auto"/>
          </w:divBdr>
        </w:div>
        <w:div w:id="1258364226">
          <w:marLeft w:val="0"/>
          <w:marRight w:val="0"/>
          <w:marTop w:val="0"/>
          <w:marBottom w:val="101"/>
          <w:divBdr>
            <w:top w:val="none" w:sz="0" w:space="0" w:color="auto"/>
            <w:left w:val="none" w:sz="0" w:space="0" w:color="auto"/>
            <w:bottom w:val="none" w:sz="0" w:space="0" w:color="auto"/>
            <w:right w:val="none" w:sz="0" w:space="0" w:color="auto"/>
          </w:divBdr>
        </w:div>
        <w:div w:id="76562656">
          <w:marLeft w:val="0"/>
          <w:marRight w:val="0"/>
          <w:marTop w:val="0"/>
          <w:marBottom w:val="101"/>
          <w:divBdr>
            <w:top w:val="none" w:sz="0" w:space="0" w:color="auto"/>
            <w:left w:val="none" w:sz="0" w:space="0" w:color="auto"/>
            <w:bottom w:val="none" w:sz="0" w:space="0" w:color="auto"/>
            <w:right w:val="none" w:sz="0" w:space="0" w:color="auto"/>
          </w:divBdr>
        </w:div>
        <w:div w:id="1573194569">
          <w:marLeft w:val="0"/>
          <w:marRight w:val="0"/>
          <w:marTop w:val="0"/>
          <w:marBottom w:val="101"/>
          <w:divBdr>
            <w:top w:val="none" w:sz="0" w:space="0" w:color="auto"/>
            <w:left w:val="none" w:sz="0" w:space="0" w:color="auto"/>
            <w:bottom w:val="none" w:sz="0" w:space="0" w:color="auto"/>
            <w:right w:val="none" w:sz="0" w:space="0" w:color="auto"/>
          </w:divBdr>
        </w:div>
        <w:div w:id="2140806693">
          <w:marLeft w:val="0"/>
          <w:marRight w:val="0"/>
          <w:marTop w:val="0"/>
          <w:marBottom w:val="101"/>
          <w:divBdr>
            <w:top w:val="none" w:sz="0" w:space="0" w:color="auto"/>
            <w:left w:val="none" w:sz="0" w:space="0" w:color="auto"/>
            <w:bottom w:val="none" w:sz="0" w:space="0" w:color="auto"/>
            <w:right w:val="none" w:sz="0" w:space="0" w:color="auto"/>
          </w:divBdr>
        </w:div>
        <w:div w:id="322316385">
          <w:marLeft w:val="0"/>
          <w:marRight w:val="0"/>
          <w:marTop w:val="0"/>
          <w:marBottom w:val="101"/>
          <w:divBdr>
            <w:top w:val="none" w:sz="0" w:space="0" w:color="auto"/>
            <w:left w:val="none" w:sz="0" w:space="0" w:color="auto"/>
            <w:bottom w:val="none" w:sz="0" w:space="0" w:color="auto"/>
            <w:right w:val="none" w:sz="0" w:space="0" w:color="auto"/>
          </w:divBdr>
        </w:div>
        <w:div w:id="575095463">
          <w:marLeft w:val="0"/>
          <w:marRight w:val="0"/>
          <w:marTop w:val="0"/>
          <w:marBottom w:val="101"/>
          <w:divBdr>
            <w:top w:val="none" w:sz="0" w:space="0" w:color="auto"/>
            <w:left w:val="none" w:sz="0" w:space="0" w:color="auto"/>
            <w:bottom w:val="none" w:sz="0" w:space="0" w:color="auto"/>
            <w:right w:val="none" w:sz="0" w:space="0" w:color="auto"/>
          </w:divBdr>
        </w:div>
        <w:div w:id="277030431">
          <w:marLeft w:val="0"/>
          <w:marRight w:val="0"/>
          <w:marTop w:val="0"/>
          <w:marBottom w:val="101"/>
          <w:divBdr>
            <w:top w:val="none" w:sz="0" w:space="0" w:color="auto"/>
            <w:left w:val="none" w:sz="0" w:space="0" w:color="auto"/>
            <w:bottom w:val="none" w:sz="0" w:space="0" w:color="auto"/>
            <w:right w:val="none" w:sz="0" w:space="0" w:color="auto"/>
          </w:divBdr>
        </w:div>
        <w:div w:id="1967351680">
          <w:marLeft w:val="0"/>
          <w:marRight w:val="0"/>
          <w:marTop w:val="0"/>
          <w:marBottom w:val="101"/>
          <w:divBdr>
            <w:top w:val="none" w:sz="0" w:space="0" w:color="auto"/>
            <w:left w:val="none" w:sz="0" w:space="0" w:color="auto"/>
            <w:bottom w:val="none" w:sz="0" w:space="0" w:color="auto"/>
            <w:right w:val="none" w:sz="0" w:space="0" w:color="auto"/>
          </w:divBdr>
        </w:div>
        <w:div w:id="1037044159">
          <w:marLeft w:val="0"/>
          <w:marRight w:val="0"/>
          <w:marTop w:val="0"/>
          <w:marBottom w:val="101"/>
          <w:divBdr>
            <w:top w:val="none" w:sz="0" w:space="0" w:color="auto"/>
            <w:left w:val="none" w:sz="0" w:space="0" w:color="auto"/>
            <w:bottom w:val="none" w:sz="0" w:space="0" w:color="auto"/>
            <w:right w:val="none" w:sz="0" w:space="0" w:color="auto"/>
          </w:divBdr>
        </w:div>
        <w:div w:id="1882014603">
          <w:marLeft w:val="0"/>
          <w:marRight w:val="0"/>
          <w:marTop w:val="0"/>
          <w:marBottom w:val="101"/>
          <w:divBdr>
            <w:top w:val="none" w:sz="0" w:space="0" w:color="auto"/>
            <w:left w:val="none" w:sz="0" w:space="0" w:color="auto"/>
            <w:bottom w:val="none" w:sz="0" w:space="0" w:color="auto"/>
            <w:right w:val="none" w:sz="0" w:space="0" w:color="auto"/>
          </w:divBdr>
        </w:div>
        <w:div w:id="997340275">
          <w:marLeft w:val="0"/>
          <w:marRight w:val="0"/>
          <w:marTop w:val="0"/>
          <w:marBottom w:val="101"/>
          <w:divBdr>
            <w:top w:val="none" w:sz="0" w:space="0" w:color="auto"/>
            <w:left w:val="none" w:sz="0" w:space="0" w:color="auto"/>
            <w:bottom w:val="none" w:sz="0" w:space="0" w:color="auto"/>
            <w:right w:val="none" w:sz="0" w:space="0" w:color="auto"/>
          </w:divBdr>
        </w:div>
        <w:div w:id="953100652">
          <w:marLeft w:val="0"/>
          <w:marRight w:val="0"/>
          <w:marTop w:val="0"/>
          <w:marBottom w:val="101"/>
          <w:divBdr>
            <w:top w:val="none" w:sz="0" w:space="0" w:color="auto"/>
            <w:left w:val="none" w:sz="0" w:space="0" w:color="auto"/>
            <w:bottom w:val="none" w:sz="0" w:space="0" w:color="auto"/>
            <w:right w:val="none" w:sz="0" w:space="0" w:color="auto"/>
          </w:divBdr>
        </w:div>
        <w:div w:id="465203575">
          <w:marLeft w:val="0"/>
          <w:marRight w:val="0"/>
          <w:marTop w:val="0"/>
          <w:marBottom w:val="101"/>
          <w:divBdr>
            <w:top w:val="none" w:sz="0" w:space="0" w:color="auto"/>
            <w:left w:val="none" w:sz="0" w:space="0" w:color="auto"/>
            <w:bottom w:val="none" w:sz="0" w:space="0" w:color="auto"/>
            <w:right w:val="none" w:sz="0" w:space="0" w:color="auto"/>
          </w:divBdr>
        </w:div>
        <w:div w:id="198132480">
          <w:marLeft w:val="0"/>
          <w:marRight w:val="0"/>
          <w:marTop w:val="0"/>
          <w:marBottom w:val="101"/>
          <w:divBdr>
            <w:top w:val="none" w:sz="0" w:space="0" w:color="auto"/>
            <w:left w:val="none" w:sz="0" w:space="0" w:color="auto"/>
            <w:bottom w:val="none" w:sz="0" w:space="0" w:color="auto"/>
            <w:right w:val="none" w:sz="0" w:space="0" w:color="auto"/>
          </w:divBdr>
        </w:div>
        <w:div w:id="2092388327">
          <w:marLeft w:val="0"/>
          <w:marRight w:val="0"/>
          <w:marTop w:val="0"/>
          <w:marBottom w:val="101"/>
          <w:divBdr>
            <w:top w:val="none" w:sz="0" w:space="0" w:color="auto"/>
            <w:left w:val="none" w:sz="0" w:space="0" w:color="auto"/>
            <w:bottom w:val="none" w:sz="0" w:space="0" w:color="auto"/>
            <w:right w:val="none" w:sz="0" w:space="0" w:color="auto"/>
          </w:divBdr>
        </w:div>
        <w:div w:id="2007319300">
          <w:marLeft w:val="0"/>
          <w:marRight w:val="0"/>
          <w:marTop w:val="0"/>
          <w:marBottom w:val="101"/>
          <w:divBdr>
            <w:top w:val="none" w:sz="0" w:space="0" w:color="auto"/>
            <w:left w:val="none" w:sz="0" w:space="0" w:color="auto"/>
            <w:bottom w:val="none" w:sz="0" w:space="0" w:color="auto"/>
            <w:right w:val="none" w:sz="0" w:space="0" w:color="auto"/>
          </w:divBdr>
        </w:div>
        <w:div w:id="397170925">
          <w:marLeft w:val="0"/>
          <w:marRight w:val="0"/>
          <w:marTop w:val="0"/>
          <w:marBottom w:val="101"/>
          <w:divBdr>
            <w:top w:val="none" w:sz="0" w:space="0" w:color="auto"/>
            <w:left w:val="none" w:sz="0" w:space="0" w:color="auto"/>
            <w:bottom w:val="none" w:sz="0" w:space="0" w:color="auto"/>
            <w:right w:val="none" w:sz="0" w:space="0" w:color="auto"/>
          </w:divBdr>
        </w:div>
        <w:div w:id="620110531">
          <w:marLeft w:val="0"/>
          <w:marRight w:val="0"/>
          <w:marTop w:val="0"/>
          <w:marBottom w:val="101"/>
          <w:divBdr>
            <w:top w:val="none" w:sz="0" w:space="0" w:color="auto"/>
            <w:left w:val="none" w:sz="0" w:space="0" w:color="auto"/>
            <w:bottom w:val="none" w:sz="0" w:space="0" w:color="auto"/>
            <w:right w:val="none" w:sz="0" w:space="0" w:color="auto"/>
          </w:divBdr>
        </w:div>
        <w:div w:id="601382998">
          <w:marLeft w:val="0"/>
          <w:marRight w:val="0"/>
          <w:marTop w:val="0"/>
          <w:marBottom w:val="101"/>
          <w:divBdr>
            <w:top w:val="none" w:sz="0" w:space="0" w:color="auto"/>
            <w:left w:val="none" w:sz="0" w:space="0" w:color="auto"/>
            <w:bottom w:val="none" w:sz="0" w:space="0" w:color="auto"/>
            <w:right w:val="none" w:sz="0" w:space="0" w:color="auto"/>
          </w:divBdr>
        </w:div>
        <w:div w:id="2046246239">
          <w:marLeft w:val="0"/>
          <w:marRight w:val="0"/>
          <w:marTop w:val="0"/>
          <w:marBottom w:val="101"/>
          <w:divBdr>
            <w:top w:val="none" w:sz="0" w:space="0" w:color="auto"/>
            <w:left w:val="none" w:sz="0" w:space="0" w:color="auto"/>
            <w:bottom w:val="none" w:sz="0" w:space="0" w:color="auto"/>
            <w:right w:val="none" w:sz="0" w:space="0" w:color="auto"/>
          </w:divBdr>
        </w:div>
        <w:div w:id="1861428694">
          <w:marLeft w:val="0"/>
          <w:marRight w:val="0"/>
          <w:marTop w:val="0"/>
          <w:marBottom w:val="101"/>
          <w:divBdr>
            <w:top w:val="none" w:sz="0" w:space="0" w:color="auto"/>
            <w:left w:val="none" w:sz="0" w:space="0" w:color="auto"/>
            <w:bottom w:val="none" w:sz="0" w:space="0" w:color="auto"/>
            <w:right w:val="none" w:sz="0" w:space="0" w:color="auto"/>
          </w:divBdr>
        </w:div>
        <w:div w:id="315307347">
          <w:marLeft w:val="0"/>
          <w:marRight w:val="0"/>
          <w:marTop w:val="0"/>
          <w:marBottom w:val="101"/>
          <w:divBdr>
            <w:top w:val="none" w:sz="0" w:space="0" w:color="auto"/>
            <w:left w:val="none" w:sz="0" w:space="0" w:color="auto"/>
            <w:bottom w:val="none" w:sz="0" w:space="0" w:color="auto"/>
            <w:right w:val="none" w:sz="0" w:space="0" w:color="auto"/>
          </w:divBdr>
        </w:div>
        <w:div w:id="1518033646">
          <w:marLeft w:val="0"/>
          <w:marRight w:val="0"/>
          <w:marTop w:val="0"/>
          <w:marBottom w:val="101"/>
          <w:divBdr>
            <w:top w:val="none" w:sz="0" w:space="0" w:color="auto"/>
            <w:left w:val="none" w:sz="0" w:space="0" w:color="auto"/>
            <w:bottom w:val="none" w:sz="0" w:space="0" w:color="auto"/>
            <w:right w:val="none" w:sz="0" w:space="0" w:color="auto"/>
          </w:divBdr>
        </w:div>
        <w:div w:id="144900181">
          <w:marLeft w:val="0"/>
          <w:marRight w:val="0"/>
          <w:marTop w:val="0"/>
          <w:marBottom w:val="101"/>
          <w:divBdr>
            <w:top w:val="none" w:sz="0" w:space="0" w:color="auto"/>
            <w:left w:val="none" w:sz="0" w:space="0" w:color="auto"/>
            <w:bottom w:val="none" w:sz="0" w:space="0" w:color="auto"/>
            <w:right w:val="none" w:sz="0" w:space="0" w:color="auto"/>
          </w:divBdr>
        </w:div>
        <w:div w:id="1538736571">
          <w:marLeft w:val="0"/>
          <w:marRight w:val="0"/>
          <w:marTop w:val="0"/>
          <w:marBottom w:val="101"/>
          <w:divBdr>
            <w:top w:val="none" w:sz="0" w:space="0" w:color="auto"/>
            <w:left w:val="none" w:sz="0" w:space="0" w:color="auto"/>
            <w:bottom w:val="none" w:sz="0" w:space="0" w:color="auto"/>
            <w:right w:val="none" w:sz="0" w:space="0" w:color="auto"/>
          </w:divBdr>
        </w:div>
        <w:div w:id="1122652311">
          <w:marLeft w:val="0"/>
          <w:marRight w:val="0"/>
          <w:marTop w:val="0"/>
          <w:marBottom w:val="101"/>
          <w:divBdr>
            <w:top w:val="none" w:sz="0" w:space="0" w:color="auto"/>
            <w:left w:val="none" w:sz="0" w:space="0" w:color="auto"/>
            <w:bottom w:val="none" w:sz="0" w:space="0" w:color="auto"/>
            <w:right w:val="none" w:sz="0" w:space="0" w:color="auto"/>
          </w:divBdr>
        </w:div>
        <w:div w:id="1671326696">
          <w:marLeft w:val="0"/>
          <w:marRight w:val="0"/>
          <w:marTop w:val="0"/>
          <w:marBottom w:val="101"/>
          <w:divBdr>
            <w:top w:val="none" w:sz="0" w:space="0" w:color="auto"/>
            <w:left w:val="none" w:sz="0" w:space="0" w:color="auto"/>
            <w:bottom w:val="none" w:sz="0" w:space="0" w:color="auto"/>
            <w:right w:val="none" w:sz="0" w:space="0" w:color="auto"/>
          </w:divBdr>
        </w:div>
        <w:div w:id="1493713896">
          <w:marLeft w:val="0"/>
          <w:marRight w:val="0"/>
          <w:marTop w:val="0"/>
          <w:marBottom w:val="101"/>
          <w:divBdr>
            <w:top w:val="none" w:sz="0" w:space="0" w:color="auto"/>
            <w:left w:val="none" w:sz="0" w:space="0" w:color="auto"/>
            <w:bottom w:val="none" w:sz="0" w:space="0" w:color="auto"/>
            <w:right w:val="none" w:sz="0" w:space="0" w:color="auto"/>
          </w:divBdr>
        </w:div>
        <w:div w:id="639966608">
          <w:marLeft w:val="0"/>
          <w:marRight w:val="0"/>
          <w:marTop w:val="0"/>
          <w:marBottom w:val="101"/>
          <w:divBdr>
            <w:top w:val="none" w:sz="0" w:space="0" w:color="auto"/>
            <w:left w:val="none" w:sz="0" w:space="0" w:color="auto"/>
            <w:bottom w:val="none" w:sz="0" w:space="0" w:color="auto"/>
            <w:right w:val="none" w:sz="0" w:space="0" w:color="auto"/>
          </w:divBdr>
        </w:div>
        <w:div w:id="568926152">
          <w:marLeft w:val="0"/>
          <w:marRight w:val="0"/>
          <w:marTop w:val="0"/>
          <w:marBottom w:val="101"/>
          <w:divBdr>
            <w:top w:val="none" w:sz="0" w:space="0" w:color="auto"/>
            <w:left w:val="none" w:sz="0" w:space="0" w:color="auto"/>
            <w:bottom w:val="none" w:sz="0" w:space="0" w:color="auto"/>
            <w:right w:val="none" w:sz="0" w:space="0" w:color="auto"/>
          </w:divBdr>
        </w:div>
        <w:div w:id="1583567050">
          <w:marLeft w:val="0"/>
          <w:marRight w:val="0"/>
          <w:marTop w:val="0"/>
          <w:marBottom w:val="101"/>
          <w:divBdr>
            <w:top w:val="none" w:sz="0" w:space="0" w:color="auto"/>
            <w:left w:val="none" w:sz="0" w:space="0" w:color="auto"/>
            <w:bottom w:val="none" w:sz="0" w:space="0" w:color="auto"/>
            <w:right w:val="none" w:sz="0" w:space="0" w:color="auto"/>
          </w:divBdr>
        </w:div>
        <w:div w:id="2099787060">
          <w:marLeft w:val="0"/>
          <w:marRight w:val="0"/>
          <w:marTop w:val="0"/>
          <w:marBottom w:val="101"/>
          <w:divBdr>
            <w:top w:val="none" w:sz="0" w:space="0" w:color="auto"/>
            <w:left w:val="none" w:sz="0" w:space="0" w:color="auto"/>
            <w:bottom w:val="none" w:sz="0" w:space="0" w:color="auto"/>
            <w:right w:val="none" w:sz="0" w:space="0" w:color="auto"/>
          </w:divBdr>
        </w:div>
        <w:div w:id="233439986">
          <w:marLeft w:val="0"/>
          <w:marRight w:val="0"/>
          <w:marTop w:val="0"/>
          <w:marBottom w:val="101"/>
          <w:divBdr>
            <w:top w:val="none" w:sz="0" w:space="0" w:color="auto"/>
            <w:left w:val="none" w:sz="0" w:space="0" w:color="auto"/>
            <w:bottom w:val="none" w:sz="0" w:space="0" w:color="auto"/>
            <w:right w:val="none" w:sz="0" w:space="0" w:color="auto"/>
          </w:divBdr>
        </w:div>
        <w:div w:id="347872540">
          <w:marLeft w:val="0"/>
          <w:marRight w:val="0"/>
          <w:marTop w:val="0"/>
          <w:marBottom w:val="101"/>
          <w:divBdr>
            <w:top w:val="none" w:sz="0" w:space="0" w:color="auto"/>
            <w:left w:val="none" w:sz="0" w:space="0" w:color="auto"/>
            <w:bottom w:val="none" w:sz="0" w:space="0" w:color="auto"/>
            <w:right w:val="none" w:sz="0" w:space="0" w:color="auto"/>
          </w:divBdr>
        </w:div>
        <w:div w:id="1409032334">
          <w:marLeft w:val="0"/>
          <w:marRight w:val="0"/>
          <w:marTop w:val="0"/>
          <w:marBottom w:val="101"/>
          <w:divBdr>
            <w:top w:val="none" w:sz="0" w:space="0" w:color="auto"/>
            <w:left w:val="none" w:sz="0" w:space="0" w:color="auto"/>
            <w:bottom w:val="none" w:sz="0" w:space="0" w:color="auto"/>
            <w:right w:val="none" w:sz="0" w:space="0" w:color="auto"/>
          </w:divBdr>
        </w:div>
        <w:div w:id="1963488654">
          <w:marLeft w:val="0"/>
          <w:marRight w:val="0"/>
          <w:marTop w:val="0"/>
          <w:marBottom w:val="101"/>
          <w:divBdr>
            <w:top w:val="none" w:sz="0" w:space="0" w:color="auto"/>
            <w:left w:val="none" w:sz="0" w:space="0" w:color="auto"/>
            <w:bottom w:val="none" w:sz="0" w:space="0" w:color="auto"/>
            <w:right w:val="none" w:sz="0" w:space="0" w:color="auto"/>
          </w:divBdr>
        </w:div>
        <w:div w:id="2004896005">
          <w:marLeft w:val="0"/>
          <w:marRight w:val="0"/>
          <w:marTop w:val="0"/>
          <w:marBottom w:val="101"/>
          <w:divBdr>
            <w:top w:val="none" w:sz="0" w:space="0" w:color="auto"/>
            <w:left w:val="none" w:sz="0" w:space="0" w:color="auto"/>
            <w:bottom w:val="none" w:sz="0" w:space="0" w:color="auto"/>
            <w:right w:val="none" w:sz="0" w:space="0" w:color="auto"/>
          </w:divBdr>
        </w:div>
        <w:div w:id="1831292952">
          <w:marLeft w:val="0"/>
          <w:marRight w:val="0"/>
          <w:marTop w:val="0"/>
          <w:marBottom w:val="101"/>
          <w:divBdr>
            <w:top w:val="none" w:sz="0" w:space="0" w:color="auto"/>
            <w:left w:val="none" w:sz="0" w:space="0" w:color="auto"/>
            <w:bottom w:val="none" w:sz="0" w:space="0" w:color="auto"/>
            <w:right w:val="none" w:sz="0" w:space="0" w:color="auto"/>
          </w:divBdr>
        </w:div>
        <w:div w:id="1104152412">
          <w:marLeft w:val="0"/>
          <w:marRight w:val="0"/>
          <w:marTop w:val="0"/>
          <w:marBottom w:val="101"/>
          <w:divBdr>
            <w:top w:val="none" w:sz="0" w:space="0" w:color="auto"/>
            <w:left w:val="none" w:sz="0" w:space="0" w:color="auto"/>
            <w:bottom w:val="none" w:sz="0" w:space="0" w:color="auto"/>
            <w:right w:val="none" w:sz="0" w:space="0" w:color="auto"/>
          </w:divBdr>
        </w:div>
        <w:div w:id="1040672040">
          <w:marLeft w:val="0"/>
          <w:marRight w:val="0"/>
          <w:marTop w:val="0"/>
          <w:marBottom w:val="101"/>
          <w:divBdr>
            <w:top w:val="none" w:sz="0" w:space="0" w:color="auto"/>
            <w:left w:val="none" w:sz="0" w:space="0" w:color="auto"/>
            <w:bottom w:val="none" w:sz="0" w:space="0" w:color="auto"/>
            <w:right w:val="none" w:sz="0" w:space="0" w:color="auto"/>
          </w:divBdr>
        </w:div>
        <w:div w:id="1146900606">
          <w:marLeft w:val="0"/>
          <w:marRight w:val="0"/>
          <w:marTop w:val="0"/>
          <w:marBottom w:val="101"/>
          <w:divBdr>
            <w:top w:val="none" w:sz="0" w:space="0" w:color="auto"/>
            <w:left w:val="none" w:sz="0" w:space="0" w:color="auto"/>
            <w:bottom w:val="none" w:sz="0" w:space="0" w:color="auto"/>
            <w:right w:val="none" w:sz="0" w:space="0" w:color="auto"/>
          </w:divBdr>
        </w:div>
        <w:div w:id="120611020">
          <w:marLeft w:val="0"/>
          <w:marRight w:val="0"/>
          <w:marTop w:val="0"/>
          <w:marBottom w:val="101"/>
          <w:divBdr>
            <w:top w:val="none" w:sz="0" w:space="0" w:color="auto"/>
            <w:left w:val="none" w:sz="0" w:space="0" w:color="auto"/>
            <w:bottom w:val="none" w:sz="0" w:space="0" w:color="auto"/>
            <w:right w:val="none" w:sz="0" w:space="0" w:color="auto"/>
          </w:divBdr>
        </w:div>
        <w:div w:id="95487634">
          <w:marLeft w:val="0"/>
          <w:marRight w:val="0"/>
          <w:marTop w:val="0"/>
          <w:marBottom w:val="101"/>
          <w:divBdr>
            <w:top w:val="none" w:sz="0" w:space="0" w:color="auto"/>
            <w:left w:val="none" w:sz="0" w:space="0" w:color="auto"/>
            <w:bottom w:val="none" w:sz="0" w:space="0" w:color="auto"/>
            <w:right w:val="none" w:sz="0" w:space="0" w:color="auto"/>
          </w:divBdr>
        </w:div>
        <w:div w:id="1655182043">
          <w:marLeft w:val="0"/>
          <w:marRight w:val="0"/>
          <w:marTop w:val="0"/>
          <w:marBottom w:val="101"/>
          <w:divBdr>
            <w:top w:val="none" w:sz="0" w:space="0" w:color="auto"/>
            <w:left w:val="none" w:sz="0" w:space="0" w:color="auto"/>
            <w:bottom w:val="none" w:sz="0" w:space="0" w:color="auto"/>
            <w:right w:val="none" w:sz="0" w:space="0" w:color="auto"/>
          </w:divBdr>
        </w:div>
        <w:div w:id="1476070238">
          <w:marLeft w:val="0"/>
          <w:marRight w:val="0"/>
          <w:marTop w:val="0"/>
          <w:marBottom w:val="101"/>
          <w:divBdr>
            <w:top w:val="none" w:sz="0" w:space="0" w:color="auto"/>
            <w:left w:val="none" w:sz="0" w:space="0" w:color="auto"/>
            <w:bottom w:val="none" w:sz="0" w:space="0" w:color="auto"/>
            <w:right w:val="none" w:sz="0" w:space="0" w:color="auto"/>
          </w:divBdr>
        </w:div>
        <w:div w:id="481508874">
          <w:marLeft w:val="0"/>
          <w:marRight w:val="0"/>
          <w:marTop w:val="0"/>
          <w:marBottom w:val="101"/>
          <w:divBdr>
            <w:top w:val="none" w:sz="0" w:space="0" w:color="auto"/>
            <w:left w:val="none" w:sz="0" w:space="0" w:color="auto"/>
            <w:bottom w:val="none" w:sz="0" w:space="0" w:color="auto"/>
            <w:right w:val="none" w:sz="0" w:space="0" w:color="auto"/>
          </w:divBdr>
        </w:div>
        <w:div w:id="412312242">
          <w:marLeft w:val="0"/>
          <w:marRight w:val="0"/>
          <w:marTop w:val="0"/>
          <w:marBottom w:val="101"/>
          <w:divBdr>
            <w:top w:val="none" w:sz="0" w:space="0" w:color="auto"/>
            <w:left w:val="none" w:sz="0" w:space="0" w:color="auto"/>
            <w:bottom w:val="none" w:sz="0" w:space="0" w:color="auto"/>
            <w:right w:val="none" w:sz="0" w:space="0" w:color="auto"/>
          </w:divBdr>
        </w:div>
        <w:div w:id="1499887588">
          <w:marLeft w:val="0"/>
          <w:marRight w:val="0"/>
          <w:marTop w:val="0"/>
          <w:marBottom w:val="101"/>
          <w:divBdr>
            <w:top w:val="none" w:sz="0" w:space="0" w:color="auto"/>
            <w:left w:val="none" w:sz="0" w:space="0" w:color="auto"/>
            <w:bottom w:val="none" w:sz="0" w:space="0" w:color="auto"/>
            <w:right w:val="none" w:sz="0" w:space="0" w:color="auto"/>
          </w:divBdr>
        </w:div>
        <w:div w:id="373239676">
          <w:marLeft w:val="0"/>
          <w:marRight w:val="0"/>
          <w:marTop w:val="0"/>
          <w:marBottom w:val="101"/>
          <w:divBdr>
            <w:top w:val="none" w:sz="0" w:space="0" w:color="auto"/>
            <w:left w:val="none" w:sz="0" w:space="0" w:color="auto"/>
            <w:bottom w:val="none" w:sz="0" w:space="0" w:color="auto"/>
            <w:right w:val="none" w:sz="0" w:space="0" w:color="auto"/>
          </w:divBdr>
        </w:div>
        <w:div w:id="870996615">
          <w:marLeft w:val="0"/>
          <w:marRight w:val="0"/>
          <w:marTop w:val="0"/>
          <w:marBottom w:val="101"/>
          <w:divBdr>
            <w:top w:val="none" w:sz="0" w:space="0" w:color="auto"/>
            <w:left w:val="none" w:sz="0" w:space="0" w:color="auto"/>
            <w:bottom w:val="none" w:sz="0" w:space="0" w:color="auto"/>
            <w:right w:val="none" w:sz="0" w:space="0" w:color="auto"/>
          </w:divBdr>
        </w:div>
        <w:div w:id="397047730">
          <w:marLeft w:val="0"/>
          <w:marRight w:val="0"/>
          <w:marTop w:val="0"/>
          <w:marBottom w:val="101"/>
          <w:divBdr>
            <w:top w:val="none" w:sz="0" w:space="0" w:color="auto"/>
            <w:left w:val="none" w:sz="0" w:space="0" w:color="auto"/>
            <w:bottom w:val="none" w:sz="0" w:space="0" w:color="auto"/>
            <w:right w:val="none" w:sz="0" w:space="0" w:color="auto"/>
          </w:divBdr>
        </w:div>
        <w:div w:id="570431583">
          <w:marLeft w:val="0"/>
          <w:marRight w:val="0"/>
          <w:marTop w:val="0"/>
          <w:marBottom w:val="101"/>
          <w:divBdr>
            <w:top w:val="none" w:sz="0" w:space="0" w:color="auto"/>
            <w:left w:val="none" w:sz="0" w:space="0" w:color="auto"/>
            <w:bottom w:val="none" w:sz="0" w:space="0" w:color="auto"/>
            <w:right w:val="none" w:sz="0" w:space="0" w:color="auto"/>
          </w:divBdr>
        </w:div>
        <w:div w:id="37708590">
          <w:marLeft w:val="0"/>
          <w:marRight w:val="0"/>
          <w:marTop w:val="0"/>
          <w:marBottom w:val="101"/>
          <w:divBdr>
            <w:top w:val="none" w:sz="0" w:space="0" w:color="auto"/>
            <w:left w:val="none" w:sz="0" w:space="0" w:color="auto"/>
            <w:bottom w:val="none" w:sz="0" w:space="0" w:color="auto"/>
            <w:right w:val="none" w:sz="0" w:space="0" w:color="auto"/>
          </w:divBdr>
        </w:div>
        <w:div w:id="1889612297">
          <w:marLeft w:val="0"/>
          <w:marRight w:val="0"/>
          <w:marTop w:val="0"/>
          <w:marBottom w:val="101"/>
          <w:divBdr>
            <w:top w:val="none" w:sz="0" w:space="0" w:color="auto"/>
            <w:left w:val="none" w:sz="0" w:space="0" w:color="auto"/>
            <w:bottom w:val="none" w:sz="0" w:space="0" w:color="auto"/>
            <w:right w:val="none" w:sz="0" w:space="0" w:color="auto"/>
          </w:divBdr>
        </w:div>
        <w:div w:id="327707291">
          <w:marLeft w:val="0"/>
          <w:marRight w:val="0"/>
          <w:marTop w:val="0"/>
          <w:marBottom w:val="101"/>
          <w:divBdr>
            <w:top w:val="none" w:sz="0" w:space="0" w:color="auto"/>
            <w:left w:val="none" w:sz="0" w:space="0" w:color="auto"/>
            <w:bottom w:val="none" w:sz="0" w:space="0" w:color="auto"/>
            <w:right w:val="none" w:sz="0" w:space="0" w:color="auto"/>
          </w:divBdr>
        </w:div>
        <w:div w:id="1781073863">
          <w:marLeft w:val="0"/>
          <w:marRight w:val="0"/>
          <w:marTop w:val="0"/>
          <w:marBottom w:val="101"/>
          <w:divBdr>
            <w:top w:val="none" w:sz="0" w:space="0" w:color="auto"/>
            <w:left w:val="none" w:sz="0" w:space="0" w:color="auto"/>
            <w:bottom w:val="none" w:sz="0" w:space="0" w:color="auto"/>
            <w:right w:val="none" w:sz="0" w:space="0" w:color="auto"/>
          </w:divBdr>
        </w:div>
        <w:div w:id="2022584015">
          <w:marLeft w:val="0"/>
          <w:marRight w:val="0"/>
          <w:marTop w:val="0"/>
          <w:marBottom w:val="101"/>
          <w:divBdr>
            <w:top w:val="none" w:sz="0" w:space="0" w:color="auto"/>
            <w:left w:val="none" w:sz="0" w:space="0" w:color="auto"/>
            <w:bottom w:val="none" w:sz="0" w:space="0" w:color="auto"/>
            <w:right w:val="none" w:sz="0" w:space="0" w:color="auto"/>
          </w:divBdr>
        </w:div>
        <w:div w:id="1165051224">
          <w:marLeft w:val="0"/>
          <w:marRight w:val="0"/>
          <w:marTop w:val="0"/>
          <w:marBottom w:val="101"/>
          <w:divBdr>
            <w:top w:val="none" w:sz="0" w:space="0" w:color="auto"/>
            <w:left w:val="none" w:sz="0" w:space="0" w:color="auto"/>
            <w:bottom w:val="none" w:sz="0" w:space="0" w:color="auto"/>
            <w:right w:val="none" w:sz="0" w:space="0" w:color="auto"/>
          </w:divBdr>
        </w:div>
        <w:div w:id="1331562108">
          <w:marLeft w:val="0"/>
          <w:marRight w:val="0"/>
          <w:marTop w:val="0"/>
          <w:marBottom w:val="101"/>
          <w:divBdr>
            <w:top w:val="none" w:sz="0" w:space="0" w:color="auto"/>
            <w:left w:val="none" w:sz="0" w:space="0" w:color="auto"/>
            <w:bottom w:val="none" w:sz="0" w:space="0" w:color="auto"/>
            <w:right w:val="none" w:sz="0" w:space="0" w:color="auto"/>
          </w:divBdr>
        </w:div>
        <w:div w:id="1140537729">
          <w:marLeft w:val="0"/>
          <w:marRight w:val="0"/>
          <w:marTop w:val="0"/>
          <w:marBottom w:val="101"/>
          <w:divBdr>
            <w:top w:val="none" w:sz="0" w:space="0" w:color="auto"/>
            <w:left w:val="none" w:sz="0" w:space="0" w:color="auto"/>
            <w:bottom w:val="none" w:sz="0" w:space="0" w:color="auto"/>
            <w:right w:val="none" w:sz="0" w:space="0" w:color="auto"/>
          </w:divBdr>
        </w:div>
        <w:div w:id="45446917">
          <w:marLeft w:val="0"/>
          <w:marRight w:val="0"/>
          <w:marTop w:val="0"/>
          <w:marBottom w:val="101"/>
          <w:divBdr>
            <w:top w:val="none" w:sz="0" w:space="0" w:color="auto"/>
            <w:left w:val="none" w:sz="0" w:space="0" w:color="auto"/>
            <w:bottom w:val="none" w:sz="0" w:space="0" w:color="auto"/>
            <w:right w:val="none" w:sz="0" w:space="0" w:color="auto"/>
          </w:divBdr>
        </w:div>
        <w:div w:id="620648691">
          <w:marLeft w:val="0"/>
          <w:marRight w:val="0"/>
          <w:marTop w:val="0"/>
          <w:marBottom w:val="101"/>
          <w:divBdr>
            <w:top w:val="none" w:sz="0" w:space="0" w:color="auto"/>
            <w:left w:val="none" w:sz="0" w:space="0" w:color="auto"/>
            <w:bottom w:val="none" w:sz="0" w:space="0" w:color="auto"/>
            <w:right w:val="none" w:sz="0" w:space="0" w:color="auto"/>
          </w:divBdr>
        </w:div>
        <w:div w:id="2099985480">
          <w:marLeft w:val="0"/>
          <w:marRight w:val="0"/>
          <w:marTop w:val="0"/>
          <w:marBottom w:val="101"/>
          <w:divBdr>
            <w:top w:val="none" w:sz="0" w:space="0" w:color="auto"/>
            <w:left w:val="none" w:sz="0" w:space="0" w:color="auto"/>
            <w:bottom w:val="none" w:sz="0" w:space="0" w:color="auto"/>
            <w:right w:val="none" w:sz="0" w:space="0" w:color="auto"/>
          </w:divBdr>
        </w:div>
        <w:div w:id="553275064">
          <w:marLeft w:val="0"/>
          <w:marRight w:val="0"/>
          <w:marTop w:val="0"/>
          <w:marBottom w:val="101"/>
          <w:divBdr>
            <w:top w:val="none" w:sz="0" w:space="0" w:color="auto"/>
            <w:left w:val="none" w:sz="0" w:space="0" w:color="auto"/>
            <w:bottom w:val="none" w:sz="0" w:space="0" w:color="auto"/>
            <w:right w:val="none" w:sz="0" w:space="0" w:color="auto"/>
          </w:divBdr>
        </w:div>
        <w:div w:id="2100515169">
          <w:marLeft w:val="0"/>
          <w:marRight w:val="0"/>
          <w:marTop w:val="0"/>
          <w:marBottom w:val="101"/>
          <w:divBdr>
            <w:top w:val="none" w:sz="0" w:space="0" w:color="auto"/>
            <w:left w:val="none" w:sz="0" w:space="0" w:color="auto"/>
            <w:bottom w:val="none" w:sz="0" w:space="0" w:color="auto"/>
            <w:right w:val="none" w:sz="0" w:space="0" w:color="auto"/>
          </w:divBdr>
        </w:div>
        <w:div w:id="214893238">
          <w:marLeft w:val="0"/>
          <w:marRight w:val="0"/>
          <w:marTop w:val="0"/>
          <w:marBottom w:val="101"/>
          <w:divBdr>
            <w:top w:val="none" w:sz="0" w:space="0" w:color="auto"/>
            <w:left w:val="none" w:sz="0" w:space="0" w:color="auto"/>
            <w:bottom w:val="none" w:sz="0" w:space="0" w:color="auto"/>
            <w:right w:val="none" w:sz="0" w:space="0" w:color="auto"/>
          </w:divBdr>
        </w:div>
        <w:div w:id="159007914">
          <w:marLeft w:val="0"/>
          <w:marRight w:val="0"/>
          <w:marTop w:val="0"/>
          <w:marBottom w:val="101"/>
          <w:divBdr>
            <w:top w:val="none" w:sz="0" w:space="0" w:color="auto"/>
            <w:left w:val="none" w:sz="0" w:space="0" w:color="auto"/>
            <w:bottom w:val="none" w:sz="0" w:space="0" w:color="auto"/>
            <w:right w:val="none" w:sz="0" w:space="0" w:color="auto"/>
          </w:divBdr>
        </w:div>
        <w:div w:id="978727090">
          <w:marLeft w:val="0"/>
          <w:marRight w:val="0"/>
          <w:marTop w:val="0"/>
          <w:marBottom w:val="101"/>
          <w:divBdr>
            <w:top w:val="none" w:sz="0" w:space="0" w:color="auto"/>
            <w:left w:val="none" w:sz="0" w:space="0" w:color="auto"/>
            <w:bottom w:val="none" w:sz="0" w:space="0" w:color="auto"/>
            <w:right w:val="none" w:sz="0" w:space="0" w:color="auto"/>
          </w:divBdr>
        </w:div>
        <w:div w:id="1911311026">
          <w:marLeft w:val="0"/>
          <w:marRight w:val="0"/>
          <w:marTop w:val="0"/>
          <w:marBottom w:val="101"/>
          <w:divBdr>
            <w:top w:val="none" w:sz="0" w:space="0" w:color="auto"/>
            <w:left w:val="none" w:sz="0" w:space="0" w:color="auto"/>
            <w:bottom w:val="none" w:sz="0" w:space="0" w:color="auto"/>
            <w:right w:val="none" w:sz="0" w:space="0" w:color="auto"/>
          </w:divBdr>
        </w:div>
        <w:div w:id="779300372">
          <w:marLeft w:val="0"/>
          <w:marRight w:val="0"/>
          <w:marTop w:val="0"/>
          <w:marBottom w:val="101"/>
          <w:divBdr>
            <w:top w:val="none" w:sz="0" w:space="0" w:color="auto"/>
            <w:left w:val="none" w:sz="0" w:space="0" w:color="auto"/>
            <w:bottom w:val="none" w:sz="0" w:space="0" w:color="auto"/>
            <w:right w:val="none" w:sz="0" w:space="0" w:color="auto"/>
          </w:divBdr>
        </w:div>
        <w:div w:id="1000349905">
          <w:marLeft w:val="0"/>
          <w:marRight w:val="0"/>
          <w:marTop w:val="0"/>
          <w:marBottom w:val="101"/>
          <w:divBdr>
            <w:top w:val="none" w:sz="0" w:space="0" w:color="auto"/>
            <w:left w:val="none" w:sz="0" w:space="0" w:color="auto"/>
            <w:bottom w:val="none" w:sz="0" w:space="0" w:color="auto"/>
            <w:right w:val="none" w:sz="0" w:space="0" w:color="auto"/>
          </w:divBdr>
        </w:div>
        <w:div w:id="167211569">
          <w:marLeft w:val="0"/>
          <w:marRight w:val="0"/>
          <w:marTop w:val="0"/>
          <w:marBottom w:val="101"/>
          <w:divBdr>
            <w:top w:val="none" w:sz="0" w:space="0" w:color="auto"/>
            <w:left w:val="none" w:sz="0" w:space="0" w:color="auto"/>
            <w:bottom w:val="none" w:sz="0" w:space="0" w:color="auto"/>
            <w:right w:val="none" w:sz="0" w:space="0" w:color="auto"/>
          </w:divBdr>
        </w:div>
        <w:div w:id="1851791972">
          <w:marLeft w:val="0"/>
          <w:marRight w:val="0"/>
          <w:marTop w:val="0"/>
          <w:marBottom w:val="101"/>
          <w:divBdr>
            <w:top w:val="none" w:sz="0" w:space="0" w:color="auto"/>
            <w:left w:val="none" w:sz="0" w:space="0" w:color="auto"/>
            <w:bottom w:val="none" w:sz="0" w:space="0" w:color="auto"/>
            <w:right w:val="none" w:sz="0" w:space="0" w:color="auto"/>
          </w:divBdr>
        </w:div>
        <w:div w:id="2026516824">
          <w:marLeft w:val="0"/>
          <w:marRight w:val="0"/>
          <w:marTop w:val="0"/>
          <w:marBottom w:val="101"/>
          <w:divBdr>
            <w:top w:val="none" w:sz="0" w:space="0" w:color="auto"/>
            <w:left w:val="none" w:sz="0" w:space="0" w:color="auto"/>
            <w:bottom w:val="none" w:sz="0" w:space="0" w:color="auto"/>
            <w:right w:val="none" w:sz="0" w:space="0" w:color="auto"/>
          </w:divBdr>
        </w:div>
        <w:div w:id="309334710">
          <w:marLeft w:val="0"/>
          <w:marRight w:val="0"/>
          <w:marTop w:val="0"/>
          <w:marBottom w:val="101"/>
          <w:divBdr>
            <w:top w:val="none" w:sz="0" w:space="0" w:color="auto"/>
            <w:left w:val="none" w:sz="0" w:space="0" w:color="auto"/>
            <w:bottom w:val="none" w:sz="0" w:space="0" w:color="auto"/>
            <w:right w:val="none" w:sz="0" w:space="0" w:color="auto"/>
          </w:divBdr>
        </w:div>
        <w:div w:id="455947036">
          <w:marLeft w:val="0"/>
          <w:marRight w:val="0"/>
          <w:marTop w:val="0"/>
          <w:marBottom w:val="101"/>
          <w:divBdr>
            <w:top w:val="none" w:sz="0" w:space="0" w:color="auto"/>
            <w:left w:val="none" w:sz="0" w:space="0" w:color="auto"/>
            <w:bottom w:val="none" w:sz="0" w:space="0" w:color="auto"/>
            <w:right w:val="none" w:sz="0" w:space="0" w:color="auto"/>
          </w:divBdr>
        </w:div>
        <w:div w:id="1603494100">
          <w:marLeft w:val="0"/>
          <w:marRight w:val="0"/>
          <w:marTop w:val="0"/>
          <w:marBottom w:val="101"/>
          <w:divBdr>
            <w:top w:val="none" w:sz="0" w:space="0" w:color="auto"/>
            <w:left w:val="none" w:sz="0" w:space="0" w:color="auto"/>
            <w:bottom w:val="none" w:sz="0" w:space="0" w:color="auto"/>
            <w:right w:val="none" w:sz="0" w:space="0" w:color="auto"/>
          </w:divBdr>
        </w:div>
        <w:div w:id="1363827635">
          <w:marLeft w:val="0"/>
          <w:marRight w:val="0"/>
          <w:marTop w:val="0"/>
          <w:marBottom w:val="101"/>
          <w:divBdr>
            <w:top w:val="none" w:sz="0" w:space="0" w:color="auto"/>
            <w:left w:val="none" w:sz="0" w:space="0" w:color="auto"/>
            <w:bottom w:val="none" w:sz="0" w:space="0" w:color="auto"/>
            <w:right w:val="none" w:sz="0" w:space="0" w:color="auto"/>
          </w:divBdr>
        </w:div>
        <w:div w:id="2076276715">
          <w:marLeft w:val="0"/>
          <w:marRight w:val="0"/>
          <w:marTop w:val="0"/>
          <w:marBottom w:val="101"/>
          <w:divBdr>
            <w:top w:val="none" w:sz="0" w:space="0" w:color="auto"/>
            <w:left w:val="none" w:sz="0" w:space="0" w:color="auto"/>
            <w:bottom w:val="none" w:sz="0" w:space="0" w:color="auto"/>
            <w:right w:val="none" w:sz="0" w:space="0" w:color="auto"/>
          </w:divBdr>
        </w:div>
        <w:div w:id="1061638525">
          <w:marLeft w:val="0"/>
          <w:marRight w:val="0"/>
          <w:marTop w:val="0"/>
          <w:marBottom w:val="101"/>
          <w:divBdr>
            <w:top w:val="none" w:sz="0" w:space="0" w:color="auto"/>
            <w:left w:val="none" w:sz="0" w:space="0" w:color="auto"/>
            <w:bottom w:val="none" w:sz="0" w:space="0" w:color="auto"/>
            <w:right w:val="none" w:sz="0" w:space="0" w:color="auto"/>
          </w:divBdr>
        </w:div>
        <w:div w:id="1227300666">
          <w:marLeft w:val="0"/>
          <w:marRight w:val="0"/>
          <w:marTop w:val="0"/>
          <w:marBottom w:val="101"/>
          <w:divBdr>
            <w:top w:val="none" w:sz="0" w:space="0" w:color="auto"/>
            <w:left w:val="none" w:sz="0" w:space="0" w:color="auto"/>
            <w:bottom w:val="none" w:sz="0" w:space="0" w:color="auto"/>
            <w:right w:val="none" w:sz="0" w:space="0" w:color="auto"/>
          </w:divBdr>
        </w:div>
        <w:div w:id="146018083">
          <w:marLeft w:val="0"/>
          <w:marRight w:val="0"/>
          <w:marTop w:val="0"/>
          <w:marBottom w:val="101"/>
          <w:divBdr>
            <w:top w:val="none" w:sz="0" w:space="0" w:color="auto"/>
            <w:left w:val="none" w:sz="0" w:space="0" w:color="auto"/>
            <w:bottom w:val="none" w:sz="0" w:space="0" w:color="auto"/>
            <w:right w:val="none" w:sz="0" w:space="0" w:color="auto"/>
          </w:divBdr>
        </w:div>
        <w:div w:id="1340694117">
          <w:marLeft w:val="0"/>
          <w:marRight w:val="0"/>
          <w:marTop w:val="0"/>
          <w:marBottom w:val="101"/>
          <w:divBdr>
            <w:top w:val="none" w:sz="0" w:space="0" w:color="auto"/>
            <w:left w:val="none" w:sz="0" w:space="0" w:color="auto"/>
            <w:bottom w:val="none" w:sz="0" w:space="0" w:color="auto"/>
            <w:right w:val="none" w:sz="0" w:space="0" w:color="auto"/>
          </w:divBdr>
        </w:div>
        <w:div w:id="1506362124">
          <w:marLeft w:val="720"/>
          <w:marRight w:val="0"/>
          <w:marTop w:val="0"/>
          <w:marBottom w:val="101"/>
          <w:divBdr>
            <w:top w:val="none" w:sz="0" w:space="0" w:color="auto"/>
            <w:left w:val="none" w:sz="0" w:space="0" w:color="auto"/>
            <w:bottom w:val="none" w:sz="0" w:space="0" w:color="auto"/>
            <w:right w:val="none" w:sz="0" w:space="0" w:color="auto"/>
          </w:divBdr>
        </w:div>
        <w:div w:id="941769248">
          <w:marLeft w:val="720"/>
          <w:marRight w:val="0"/>
          <w:marTop w:val="0"/>
          <w:marBottom w:val="101"/>
          <w:divBdr>
            <w:top w:val="none" w:sz="0" w:space="0" w:color="auto"/>
            <w:left w:val="none" w:sz="0" w:space="0" w:color="auto"/>
            <w:bottom w:val="none" w:sz="0" w:space="0" w:color="auto"/>
            <w:right w:val="none" w:sz="0" w:space="0" w:color="auto"/>
          </w:divBdr>
        </w:div>
        <w:div w:id="1348602546">
          <w:marLeft w:val="720"/>
          <w:marRight w:val="0"/>
          <w:marTop w:val="0"/>
          <w:marBottom w:val="101"/>
          <w:divBdr>
            <w:top w:val="none" w:sz="0" w:space="0" w:color="auto"/>
            <w:left w:val="none" w:sz="0" w:space="0" w:color="auto"/>
            <w:bottom w:val="none" w:sz="0" w:space="0" w:color="auto"/>
            <w:right w:val="none" w:sz="0" w:space="0" w:color="auto"/>
          </w:divBdr>
        </w:div>
        <w:div w:id="1823621274">
          <w:marLeft w:val="1152"/>
          <w:marRight w:val="0"/>
          <w:marTop w:val="0"/>
          <w:marBottom w:val="101"/>
          <w:divBdr>
            <w:top w:val="none" w:sz="0" w:space="0" w:color="auto"/>
            <w:left w:val="none" w:sz="0" w:space="0" w:color="auto"/>
            <w:bottom w:val="none" w:sz="0" w:space="0" w:color="auto"/>
            <w:right w:val="none" w:sz="0" w:space="0" w:color="auto"/>
          </w:divBdr>
        </w:div>
        <w:div w:id="1983845142">
          <w:marLeft w:val="1152"/>
          <w:marRight w:val="0"/>
          <w:marTop w:val="0"/>
          <w:marBottom w:val="101"/>
          <w:divBdr>
            <w:top w:val="none" w:sz="0" w:space="0" w:color="auto"/>
            <w:left w:val="none" w:sz="0" w:space="0" w:color="auto"/>
            <w:bottom w:val="none" w:sz="0" w:space="0" w:color="auto"/>
            <w:right w:val="none" w:sz="0" w:space="0" w:color="auto"/>
          </w:divBdr>
        </w:div>
        <w:div w:id="868029161">
          <w:marLeft w:val="1152"/>
          <w:marRight w:val="0"/>
          <w:marTop w:val="0"/>
          <w:marBottom w:val="101"/>
          <w:divBdr>
            <w:top w:val="none" w:sz="0" w:space="0" w:color="auto"/>
            <w:left w:val="none" w:sz="0" w:space="0" w:color="auto"/>
            <w:bottom w:val="none" w:sz="0" w:space="0" w:color="auto"/>
            <w:right w:val="none" w:sz="0" w:space="0" w:color="auto"/>
          </w:divBdr>
        </w:div>
        <w:div w:id="10187267">
          <w:marLeft w:val="1152"/>
          <w:marRight w:val="0"/>
          <w:marTop w:val="0"/>
          <w:marBottom w:val="101"/>
          <w:divBdr>
            <w:top w:val="none" w:sz="0" w:space="0" w:color="auto"/>
            <w:left w:val="none" w:sz="0" w:space="0" w:color="auto"/>
            <w:bottom w:val="none" w:sz="0" w:space="0" w:color="auto"/>
            <w:right w:val="none" w:sz="0" w:space="0" w:color="auto"/>
          </w:divBdr>
        </w:div>
        <w:div w:id="2075884575">
          <w:marLeft w:val="1152"/>
          <w:marRight w:val="0"/>
          <w:marTop w:val="0"/>
          <w:marBottom w:val="101"/>
          <w:divBdr>
            <w:top w:val="none" w:sz="0" w:space="0" w:color="auto"/>
            <w:left w:val="none" w:sz="0" w:space="0" w:color="auto"/>
            <w:bottom w:val="none" w:sz="0" w:space="0" w:color="auto"/>
            <w:right w:val="none" w:sz="0" w:space="0" w:color="auto"/>
          </w:divBdr>
        </w:div>
        <w:div w:id="1590963398">
          <w:marLeft w:val="1152"/>
          <w:marRight w:val="0"/>
          <w:marTop w:val="0"/>
          <w:marBottom w:val="101"/>
          <w:divBdr>
            <w:top w:val="none" w:sz="0" w:space="0" w:color="auto"/>
            <w:left w:val="none" w:sz="0" w:space="0" w:color="auto"/>
            <w:bottom w:val="none" w:sz="0" w:space="0" w:color="auto"/>
            <w:right w:val="none" w:sz="0" w:space="0" w:color="auto"/>
          </w:divBdr>
        </w:div>
        <w:div w:id="740103706">
          <w:marLeft w:val="1152"/>
          <w:marRight w:val="0"/>
          <w:marTop w:val="0"/>
          <w:marBottom w:val="101"/>
          <w:divBdr>
            <w:top w:val="none" w:sz="0" w:space="0" w:color="auto"/>
            <w:left w:val="none" w:sz="0" w:space="0" w:color="auto"/>
            <w:bottom w:val="none" w:sz="0" w:space="0" w:color="auto"/>
            <w:right w:val="none" w:sz="0" w:space="0" w:color="auto"/>
          </w:divBdr>
        </w:div>
        <w:div w:id="1949434066">
          <w:marLeft w:val="0"/>
          <w:marRight w:val="0"/>
          <w:marTop w:val="0"/>
          <w:marBottom w:val="101"/>
          <w:divBdr>
            <w:top w:val="none" w:sz="0" w:space="0" w:color="auto"/>
            <w:left w:val="none" w:sz="0" w:space="0" w:color="auto"/>
            <w:bottom w:val="none" w:sz="0" w:space="0" w:color="auto"/>
            <w:right w:val="none" w:sz="0" w:space="0" w:color="auto"/>
          </w:divBdr>
        </w:div>
        <w:div w:id="96601389">
          <w:marLeft w:val="0"/>
          <w:marRight w:val="0"/>
          <w:marTop w:val="0"/>
          <w:marBottom w:val="101"/>
          <w:divBdr>
            <w:top w:val="none" w:sz="0" w:space="0" w:color="auto"/>
            <w:left w:val="none" w:sz="0" w:space="0" w:color="auto"/>
            <w:bottom w:val="none" w:sz="0" w:space="0" w:color="auto"/>
            <w:right w:val="none" w:sz="0" w:space="0" w:color="auto"/>
          </w:divBdr>
        </w:div>
        <w:div w:id="614412000">
          <w:marLeft w:val="720"/>
          <w:marRight w:val="0"/>
          <w:marTop w:val="0"/>
          <w:marBottom w:val="101"/>
          <w:divBdr>
            <w:top w:val="none" w:sz="0" w:space="0" w:color="auto"/>
            <w:left w:val="none" w:sz="0" w:space="0" w:color="auto"/>
            <w:bottom w:val="none" w:sz="0" w:space="0" w:color="auto"/>
            <w:right w:val="none" w:sz="0" w:space="0" w:color="auto"/>
          </w:divBdr>
        </w:div>
        <w:div w:id="1336152050">
          <w:marLeft w:val="720"/>
          <w:marRight w:val="0"/>
          <w:marTop w:val="0"/>
          <w:marBottom w:val="101"/>
          <w:divBdr>
            <w:top w:val="none" w:sz="0" w:space="0" w:color="auto"/>
            <w:left w:val="none" w:sz="0" w:space="0" w:color="auto"/>
            <w:bottom w:val="none" w:sz="0" w:space="0" w:color="auto"/>
            <w:right w:val="none" w:sz="0" w:space="0" w:color="auto"/>
          </w:divBdr>
        </w:div>
        <w:div w:id="1031151455">
          <w:marLeft w:val="720"/>
          <w:marRight w:val="0"/>
          <w:marTop w:val="0"/>
          <w:marBottom w:val="101"/>
          <w:divBdr>
            <w:top w:val="none" w:sz="0" w:space="0" w:color="auto"/>
            <w:left w:val="none" w:sz="0" w:space="0" w:color="auto"/>
            <w:bottom w:val="none" w:sz="0" w:space="0" w:color="auto"/>
            <w:right w:val="none" w:sz="0" w:space="0" w:color="auto"/>
          </w:divBdr>
        </w:div>
        <w:div w:id="276569208">
          <w:marLeft w:val="720"/>
          <w:marRight w:val="0"/>
          <w:marTop w:val="0"/>
          <w:marBottom w:val="101"/>
          <w:divBdr>
            <w:top w:val="none" w:sz="0" w:space="0" w:color="auto"/>
            <w:left w:val="none" w:sz="0" w:space="0" w:color="auto"/>
            <w:bottom w:val="none" w:sz="0" w:space="0" w:color="auto"/>
            <w:right w:val="none" w:sz="0" w:space="0" w:color="auto"/>
          </w:divBdr>
        </w:div>
        <w:div w:id="815221117">
          <w:marLeft w:val="0"/>
          <w:marRight w:val="0"/>
          <w:marTop w:val="0"/>
          <w:marBottom w:val="101"/>
          <w:divBdr>
            <w:top w:val="none" w:sz="0" w:space="0" w:color="auto"/>
            <w:left w:val="none" w:sz="0" w:space="0" w:color="auto"/>
            <w:bottom w:val="none" w:sz="0" w:space="0" w:color="auto"/>
            <w:right w:val="none" w:sz="0" w:space="0" w:color="auto"/>
          </w:divBdr>
        </w:div>
        <w:div w:id="1346055888">
          <w:marLeft w:val="0"/>
          <w:marRight w:val="0"/>
          <w:marTop w:val="0"/>
          <w:marBottom w:val="101"/>
          <w:divBdr>
            <w:top w:val="none" w:sz="0" w:space="0" w:color="auto"/>
            <w:left w:val="none" w:sz="0" w:space="0" w:color="auto"/>
            <w:bottom w:val="none" w:sz="0" w:space="0" w:color="auto"/>
            <w:right w:val="none" w:sz="0" w:space="0" w:color="auto"/>
          </w:divBdr>
        </w:div>
        <w:div w:id="1755978930">
          <w:marLeft w:val="720"/>
          <w:marRight w:val="0"/>
          <w:marTop w:val="0"/>
          <w:marBottom w:val="101"/>
          <w:divBdr>
            <w:top w:val="none" w:sz="0" w:space="0" w:color="auto"/>
            <w:left w:val="none" w:sz="0" w:space="0" w:color="auto"/>
            <w:bottom w:val="none" w:sz="0" w:space="0" w:color="auto"/>
            <w:right w:val="none" w:sz="0" w:space="0" w:color="auto"/>
          </w:divBdr>
        </w:div>
        <w:div w:id="1794395760">
          <w:marLeft w:val="720"/>
          <w:marRight w:val="0"/>
          <w:marTop w:val="0"/>
          <w:marBottom w:val="101"/>
          <w:divBdr>
            <w:top w:val="none" w:sz="0" w:space="0" w:color="auto"/>
            <w:left w:val="none" w:sz="0" w:space="0" w:color="auto"/>
            <w:bottom w:val="none" w:sz="0" w:space="0" w:color="auto"/>
            <w:right w:val="none" w:sz="0" w:space="0" w:color="auto"/>
          </w:divBdr>
        </w:div>
        <w:div w:id="757672112">
          <w:marLeft w:val="0"/>
          <w:marRight w:val="0"/>
          <w:marTop w:val="0"/>
          <w:marBottom w:val="101"/>
          <w:divBdr>
            <w:top w:val="none" w:sz="0" w:space="0" w:color="auto"/>
            <w:left w:val="none" w:sz="0" w:space="0" w:color="auto"/>
            <w:bottom w:val="none" w:sz="0" w:space="0" w:color="auto"/>
            <w:right w:val="none" w:sz="0" w:space="0" w:color="auto"/>
          </w:divBdr>
        </w:div>
        <w:div w:id="1785420037">
          <w:marLeft w:val="0"/>
          <w:marRight w:val="0"/>
          <w:marTop w:val="0"/>
          <w:marBottom w:val="101"/>
          <w:divBdr>
            <w:top w:val="none" w:sz="0" w:space="0" w:color="auto"/>
            <w:left w:val="none" w:sz="0" w:space="0" w:color="auto"/>
            <w:bottom w:val="none" w:sz="0" w:space="0" w:color="auto"/>
            <w:right w:val="none" w:sz="0" w:space="0" w:color="auto"/>
          </w:divBdr>
        </w:div>
        <w:div w:id="1011840187">
          <w:marLeft w:val="0"/>
          <w:marRight w:val="0"/>
          <w:marTop w:val="0"/>
          <w:marBottom w:val="101"/>
          <w:divBdr>
            <w:top w:val="none" w:sz="0" w:space="0" w:color="auto"/>
            <w:left w:val="none" w:sz="0" w:space="0" w:color="auto"/>
            <w:bottom w:val="none" w:sz="0" w:space="0" w:color="auto"/>
            <w:right w:val="none" w:sz="0" w:space="0" w:color="auto"/>
          </w:divBdr>
        </w:div>
        <w:div w:id="1217932897">
          <w:marLeft w:val="0"/>
          <w:marRight w:val="0"/>
          <w:marTop w:val="0"/>
          <w:marBottom w:val="101"/>
          <w:divBdr>
            <w:top w:val="none" w:sz="0" w:space="0" w:color="auto"/>
            <w:left w:val="none" w:sz="0" w:space="0" w:color="auto"/>
            <w:bottom w:val="none" w:sz="0" w:space="0" w:color="auto"/>
            <w:right w:val="none" w:sz="0" w:space="0" w:color="auto"/>
          </w:divBdr>
        </w:div>
        <w:div w:id="1623422438">
          <w:marLeft w:val="0"/>
          <w:marRight w:val="0"/>
          <w:marTop w:val="0"/>
          <w:marBottom w:val="101"/>
          <w:divBdr>
            <w:top w:val="none" w:sz="0" w:space="0" w:color="auto"/>
            <w:left w:val="none" w:sz="0" w:space="0" w:color="auto"/>
            <w:bottom w:val="none" w:sz="0" w:space="0" w:color="auto"/>
            <w:right w:val="none" w:sz="0" w:space="0" w:color="auto"/>
          </w:divBdr>
        </w:div>
        <w:div w:id="839808531">
          <w:marLeft w:val="0"/>
          <w:marRight w:val="0"/>
          <w:marTop w:val="0"/>
          <w:marBottom w:val="101"/>
          <w:divBdr>
            <w:top w:val="none" w:sz="0" w:space="0" w:color="auto"/>
            <w:left w:val="none" w:sz="0" w:space="0" w:color="auto"/>
            <w:bottom w:val="none" w:sz="0" w:space="0" w:color="auto"/>
            <w:right w:val="none" w:sz="0" w:space="0" w:color="auto"/>
          </w:divBdr>
        </w:div>
        <w:div w:id="1553422151">
          <w:marLeft w:val="0"/>
          <w:marRight w:val="0"/>
          <w:marTop w:val="0"/>
          <w:marBottom w:val="101"/>
          <w:divBdr>
            <w:top w:val="none" w:sz="0" w:space="0" w:color="auto"/>
            <w:left w:val="none" w:sz="0" w:space="0" w:color="auto"/>
            <w:bottom w:val="none" w:sz="0" w:space="0" w:color="auto"/>
            <w:right w:val="none" w:sz="0" w:space="0" w:color="auto"/>
          </w:divBdr>
        </w:div>
        <w:div w:id="1650093705">
          <w:marLeft w:val="720"/>
          <w:marRight w:val="0"/>
          <w:marTop w:val="0"/>
          <w:marBottom w:val="101"/>
          <w:divBdr>
            <w:top w:val="none" w:sz="0" w:space="0" w:color="auto"/>
            <w:left w:val="none" w:sz="0" w:space="0" w:color="auto"/>
            <w:bottom w:val="none" w:sz="0" w:space="0" w:color="auto"/>
            <w:right w:val="none" w:sz="0" w:space="0" w:color="auto"/>
          </w:divBdr>
        </w:div>
        <w:div w:id="921640883">
          <w:marLeft w:val="720"/>
          <w:marRight w:val="0"/>
          <w:marTop w:val="0"/>
          <w:marBottom w:val="101"/>
          <w:divBdr>
            <w:top w:val="none" w:sz="0" w:space="0" w:color="auto"/>
            <w:left w:val="none" w:sz="0" w:space="0" w:color="auto"/>
            <w:bottom w:val="none" w:sz="0" w:space="0" w:color="auto"/>
            <w:right w:val="none" w:sz="0" w:space="0" w:color="auto"/>
          </w:divBdr>
        </w:div>
        <w:div w:id="699861898">
          <w:marLeft w:val="720"/>
          <w:marRight w:val="0"/>
          <w:marTop w:val="0"/>
          <w:marBottom w:val="101"/>
          <w:divBdr>
            <w:top w:val="none" w:sz="0" w:space="0" w:color="auto"/>
            <w:left w:val="none" w:sz="0" w:space="0" w:color="auto"/>
            <w:bottom w:val="none" w:sz="0" w:space="0" w:color="auto"/>
            <w:right w:val="none" w:sz="0" w:space="0" w:color="auto"/>
          </w:divBdr>
        </w:div>
        <w:div w:id="788857534">
          <w:marLeft w:val="720"/>
          <w:marRight w:val="0"/>
          <w:marTop w:val="0"/>
          <w:marBottom w:val="101"/>
          <w:divBdr>
            <w:top w:val="none" w:sz="0" w:space="0" w:color="auto"/>
            <w:left w:val="none" w:sz="0" w:space="0" w:color="auto"/>
            <w:bottom w:val="none" w:sz="0" w:space="0" w:color="auto"/>
            <w:right w:val="none" w:sz="0" w:space="0" w:color="auto"/>
          </w:divBdr>
        </w:div>
        <w:div w:id="1252205994">
          <w:marLeft w:val="720"/>
          <w:marRight w:val="0"/>
          <w:marTop w:val="0"/>
          <w:marBottom w:val="101"/>
          <w:divBdr>
            <w:top w:val="none" w:sz="0" w:space="0" w:color="auto"/>
            <w:left w:val="none" w:sz="0" w:space="0" w:color="auto"/>
            <w:bottom w:val="none" w:sz="0" w:space="0" w:color="auto"/>
            <w:right w:val="none" w:sz="0" w:space="0" w:color="auto"/>
          </w:divBdr>
        </w:div>
        <w:div w:id="59717077">
          <w:marLeft w:val="0"/>
          <w:marRight w:val="0"/>
          <w:marTop w:val="0"/>
          <w:marBottom w:val="101"/>
          <w:divBdr>
            <w:top w:val="none" w:sz="0" w:space="0" w:color="auto"/>
            <w:left w:val="none" w:sz="0" w:space="0" w:color="auto"/>
            <w:bottom w:val="none" w:sz="0" w:space="0" w:color="auto"/>
            <w:right w:val="none" w:sz="0" w:space="0" w:color="auto"/>
          </w:divBdr>
        </w:div>
        <w:div w:id="1393894923">
          <w:marLeft w:val="720"/>
          <w:marRight w:val="0"/>
          <w:marTop w:val="0"/>
          <w:marBottom w:val="101"/>
          <w:divBdr>
            <w:top w:val="none" w:sz="0" w:space="0" w:color="auto"/>
            <w:left w:val="none" w:sz="0" w:space="0" w:color="auto"/>
            <w:bottom w:val="none" w:sz="0" w:space="0" w:color="auto"/>
            <w:right w:val="none" w:sz="0" w:space="0" w:color="auto"/>
          </w:divBdr>
        </w:div>
        <w:div w:id="2022193732">
          <w:marLeft w:val="720"/>
          <w:marRight w:val="0"/>
          <w:marTop w:val="0"/>
          <w:marBottom w:val="101"/>
          <w:divBdr>
            <w:top w:val="none" w:sz="0" w:space="0" w:color="auto"/>
            <w:left w:val="none" w:sz="0" w:space="0" w:color="auto"/>
            <w:bottom w:val="none" w:sz="0" w:space="0" w:color="auto"/>
            <w:right w:val="none" w:sz="0" w:space="0" w:color="auto"/>
          </w:divBdr>
        </w:div>
        <w:div w:id="1282569980">
          <w:marLeft w:val="720"/>
          <w:marRight w:val="0"/>
          <w:marTop w:val="0"/>
          <w:marBottom w:val="101"/>
          <w:divBdr>
            <w:top w:val="none" w:sz="0" w:space="0" w:color="auto"/>
            <w:left w:val="none" w:sz="0" w:space="0" w:color="auto"/>
            <w:bottom w:val="none" w:sz="0" w:space="0" w:color="auto"/>
            <w:right w:val="none" w:sz="0" w:space="0" w:color="auto"/>
          </w:divBdr>
        </w:div>
        <w:div w:id="1071391078">
          <w:marLeft w:val="720"/>
          <w:marRight w:val="0"/>
          <w:marTop w:val="0"/>
          <w:marBottom w:val="101"/>
          <w:divBdr>
            <w:top w:val="none" w:sz="0" w:space="0" w:color="auto"/>
            <w:left w:val="none" w:sz="0" w:space="0" w:color="auto"/>
            <w:bottom w:val="none" w:sz="0" w:space="0" w:color="auto"/>
            <w:right w:val="none" w:sz="0" w:space="0" w:color="auto"/>
          </w:divBdr>
        </w:div>
        <w:div w:id="1438210827">
          <w:marLeft w:val="0"/>
          <w:marRight w:val="0"/>
          <w:marTop w:val="0"/>
          <w:marBottom w:val="88"/>
          <w:divBdr>
            <w:top w:val="none" w:sz="0" w:space="0" w:color="auto"/>
            <w:left w:val="none" w:sz="0" w:space="0" w:color="auto"/>
            <w:bottom w:val="none" w:sz="0" w:space="0" w:color="auto"/>
            <w:right w:val="none" w:sz="0" w:space="0" w:color="auto"/>
          </w:divBdr>
        </w:div>
        <w:div w:id="1238857818">
          <w:marLeft w:val="0"/>
          <w:marRight w:val="0"/>
          <w:marTop w:val="0"/>
          <w:marBottom w:val="88"/>
          <w:divBdr>
            <w:top w:val="none" w:sz="0" w:space="0" w:color="auto"/>
            <w:left w:val="none" w:sz="0" w:space="0" w:color="auto"/>
            <w:bottom w:val="none" w:sz="0" w:space="0" w:color="auto"/>
            <w:right w:val="none" w:sz="0" w:space="0" w:color="auto"/>
          </w:divBdr>
        </w:div>
        <w:div w:id="1377579180">
          <w:marLeft w:val="0"/>
          <w:marRight w:val="0"/>
          <w:marTop w:val="0"/>
          <w:marBottom w:val="88"/>
          <w:divBdr>
            <w:top w:val="none" w:sz="0" w:space="0" w:color="auto"/>
            <w:left w:val="none" w:sz="0" w:space="0" w:color="auto"/>
            <w:bottom w:val="none" w:sz="0" w:space="0" w:color="auto"/>
            <w:right w:val="none" w:sz="0" w:space="0" w:color="auto"/>
          </w:divBdr>
        </w:div>
        <w:div w:id="1214776700">
          <w:marLeft w:val="0"/>
          <w:marRight w:val="0"/>
          <w:marTop w:val="0"/>
          <w:marBottom w:val="88"/>
          <w:divBdr>
            <w:top w:val="none" w:sz="0" w:space="0" w:color="auto"/>
            <w:left w:val="none" w:sz="0" w:space="0" w:color="auto"/>
            <w:bottom w:val="none" w:sz="0" w:space="0" w:color="auto"/>
            <w:right w:val="none" w:sz="0" w:space="0" w:color="auto"/>
          </w:divBdr>
        </w:div>
        <w:div w:id="2088576090">
          <w:marLeft w:val="0"/>
          <w:marRight w:val="0"/>
          <w:marTop w:val="0"/>
          <w:marBottom w:val="88"/>
          <w:divBdr>
            <w:top w:val="none" w:sz="0" w:space="0" w:color="auto"/>
            <w:left w:val="none" w:sz="0" w:space="0" w:color="auto"/>
            <w:bottom w:val="none" w:sz="0" w:space="0" w:color="auto"/>
            <w:right w:val="none" w:sz="0" w:space="0" w:color="auto"/>
          </w:divBdr>
        </w:div>
        <w:div w:id="539512451">
          <w:marLeft w:val="0"/>
          <w:marRight w:val="0"/>
          <w:marTop w:val="0"/>
          <w:marBottom w:val="88"/>
          <w:divBdr>
            <w:top w:val="none" w:sz="0" w:space="0" w:color="auto"/>
            <w:left w:val="none" w:sz="0" w:space="0" w:color="auto"/>
            <w:bottom w:val="none" w:sz="0" w:space="0" w:color="auto"/>
            <w:right w:val="none" w:sz="0" w:space="0" w:color="auto"/>
          </w:divBdr>
        </w:div>
        <w:div w:id="119231330">
          <w:marLeft w:val="720"/>
          <w:marRight w:val="0"/>
          <w:marTop w:val="0"/>
          <w:marBottom w:val="88"/>
          <w:divBdr>
            <w:top w:val="none" w:sz="0" w:space="0" w:color="auto"/>
            <w:left w:val="none" w:sz="0" w:space="0" w:color="auto"/>
            <w:bottom w:val="none" w:sz="0" w:space="0" w:color="auto"/>
            <w:right w:val="none" w:sz="0" w:space="0" w:color="auto"/>
          </w:divBdr>
        </w:div>
        <w:div w:id="1725787387">
          <w:marLeft w:val="720"/>
          <w:marRight w:val="0"/>
          <w:marTop w:val="0"/>
          <w:marBottom w:val="88"/>
          <w:divBdr>
            <w:top w:val="none" w:sz="0" w:space="0" w:color="auto"/>
            <w:left w:val="none" w:sz="0" w:space="0" w:color="auto"/>
            <w:bottom w:val="none" w:sz="0" w:space="0" w:color="auto"/>
            <w:right w:val="none" w:sz="0" w:space="0" w:color="auto"/>
          </w:divBdr>
        </w:div>
        <w:div w:id="200478227">
          <w:marLeft w:val="720"/>
          <w:marRight w:val="0"/>
          <w:marTop w:val="0"/>
          <w:marBottom w:val="88"/>
          <w:divBdr>
            <w:top w:val="none" w:sz="0" w:space="0" w:color="auto"/>
            <w:left w:val="none" w:sz="0" w:space="0" w:color="auto"/>
            <w:bottom w:val="none" w:sz="0" w:space="0" w:color="auto"/>
            <w:right w:val="none" w:sz="0" w:space="0" w:color="auto"/>
          </w:divBdr>
        </w:div>
        <w:div w:id="107236276">
          <w:marLeft w:val="0"/>
          <w:marRight w:val="0"/>
          <w:marTop w:val="0"/>
          <w:marBottom w:val="88"/>
          <w:divBdr>
            <w:top w:val="none" w:sz="0" w:space="0" w:color="auto"/>
            <w:left w:val="none" w:sz="0" w:space="0" w:color="auto"/>
            <w:bottom w:val="none" w:sz="0" w:space="0" w:color="auto"/>
            <w:right w:val="none" w:sz="0" w:space="0" w:color="auto"/>
          </w:divBdr>
        </w:div>
        <w:div w:id="1278293818">
          <w:marLeft w:val="0"/>
          <w:marRight w:val="0"/>
          <w:marTop w:val="0"/>
          <w:marBottom w:val="88"/>
          <w:divBdr>
            <w:top w:val="none" w:sz="0" w:space="0" w:color="auto"/>
            <w:left w:val="none" w:sz="0" w:space="0" w:color="auto"/>
            <w:bottom w:val="none" w:sz="0" w:space="0" w:color="auto"/>
            <w:right w:val="none" w:sz="0" w:space="0" w:color="auto"/>
          </w:divBdr>
        </w:div>
        <w:div w:id="1430393702">
          <w:marLeft w:val="720"/>
          <w:marRight w:val="0"/>
          <w:marTop w:val="0"/>
          <w:marBottom w:val="88"/>
          <w:divBdr>
            <w:top w:val="none" w:sz="0" w:space="0" w:color="auto"/>
            <w:left w:val="none" w:sz="0" w:space="0" w:color="auto"/>
            <w:bottom w:val="none" w:sz="0" w:space="0" w:color="auto"/>
            <w:right w:val="none" w:sz="0" w:space="0" w:color="auto"/>
          </w:divBdr>
        </w:div>
        <w:div w:id="1131022861">
          <w:marLeft w:val="720"/>
          <w:marRight w:val="0"/>
          <w:marTop w:val="0"/>
          <w:marBottom w:val="88"/>
          <w:divBdr>
            <w:top w:val="none" w:sz="0" w:space="0" w:color="auto"/>
            <w:left w:val="none" w:sz="0" w:space="0" w:color="auto"/>
            <w:bottom w:val="none" w:sz="0" w:space="0" w:color="auto"/>
            <w:right w:val="none" w:sz="0" w:space="0" w:color="auto"/>
          </w:divBdr>
        </w:div>
        <w:div w:id="361324827">
          <w:marLeft w:val="720"/>
          <w:marRight w:val="0"/>
          <w:marTop w:val="0"/>
          <w:marBottom w:val="88"/>
          <w:divBdr>
            <w:top w:val="none" w:sz="0" w:space="0" w:color="auto"/>
            <w:left w:val="none" w:sz="0" w:space="0" w:color="auto"/>
            <w:bottom w:val="none" w:sz="0" w:space="0" w:color="auto"/>
            <w:right w:val="none" w:sz="0" w:space="0" w:color="auto"/>
          </w:divBdr>
        </w:div>
        <w:div w:id="1791700913">
          <w:marLeft w:val="0"/>
          <w:marRight w:val="0"/>
          <w:marTop w:val="0"/>
          <w:marBottom w:val="88"/>
          <w:divBdr>
            <w:top w:val="none" w:sz="0" w:space="0" w:color="auto"/>
            <w:left w:val="none" w:sz="0" w:space="0" w:color="auto"/>
            <w:bottom w:val="none" w:sz="0" w:space="0" w:color="auto"/>
            <w:right w:val="none" w:sz="0" w:space="0" w:color="auto"/>
          </w:divBdr>
        </w:div>
        <w:div w:id="1101140798">
          <w:marLeft w:val="720"/>
          <w:marRight w:val="0"/>
          <w:marTop w:val="0"/>
          <w:marBottom w:val="88"/>
          <w:divBdr>
            <w:top w:val="none" w:sz="0" w:space="0" w:color="auto"/>
            <w:left w:val="none" w:sz="0" w:space="0" w:color="auto"/>
            <w:bottom w:val="none" w:sz="0" w:space="0" w:color="auto"/>
            <w:right w:val="none" w:sz="0" w:space="0" w:color="auto"/>
          </w:divBdr>
        </w:div>
        <w:div w:id="1325694797">
          <w:marLeft w:val="720"/>
          <w:marRight w:val="0"/>
          <w:marTop w:val="0"/>
          <w:marBottom w:val="88"/>
          <w:divBdr>
            <w:top w:val="none" w:sz="0" w:space="0" w:color="auto"/>
            <w:left w:val="none" w:sz="0" w:space="0" w:color="auto"/>
            <w:bottom w:val="none" w:sz="0" w:space="0" w:color="auto"/>
            <w:right w:val="none" w:sz="0" w:space="0" w:color="auto"/>
          </w:divBdr>
        </w:div>
        <w:div w:id="1398211549">
          <w:marLeft w:val="0"/>
          <w:marRight w:val="0"/>
          <w:marTop w:val="0"/>
          <w:marBottom w:val="88"/>
          <w:divBdr>
            <w:top w:val="none" w:sz="0" w:space="0" w:color="auto"/>
            <w:left w:val="none" w:sz="0" w:space="0" w:color="auto"/>
            <w:bottom w:val="none" w:sz="0" w:space="0" w:color="auto"/>
            <w:right w:val="none" w:sz="0" w:space="0" w:color="auto"/>
          </w:divBdr>
        </w:div>
        <w:div w:id="785345120">
          <w:marLeft w:val="720"/>
          <w:marRight w:val="0"/>
          <w:marTop w:val="0"/>
          <w:marBottom w:val="88"/>
          <w:divBdr>
            <w:top w:val="none" w:sz="0" w:space="0" w:color="auto"/>
            <w:left w:val="none" w:sz="0" w:space="0" w:color="auto"/>
            <w:bottom w:val="none" w:sz="0" w:space="0" w:color="auto"/>
            <w:right w:val="none" w:sz="0" w:space="0" w:color="auto"/>
          </w:divBdr>
        </w:div>
        <w:div w:id="191959895">
          <w:marLeft w:val="720"/>
          <w:marRight w:val="0"/>
          <w:marTop w:val="0"/>
          <w:marBottom w:val="88"/>
          <w:divBdr>
            <w:top w:val="none" w:sz="0" w:space="0" w:color="auto"/>
            <w:left w:val="none" w:sz="0" w:space="0" w:color="auto"/>
            <w:bottom w:val="none" w:sz="0" w:space="0" w:color="auto"/>
            <w:right w:val="none" w:sz="0" w:space="0" w:color="auto"/>
          </w:divBdr>
        </w:div>
        <w:div w:id="223226117">
          <w:marLeft w:val="720"/>
          <w:marRight w:val="0"/>
          <w:marTop w:val="0"/>
          <w:marBottom w:val="88"/>
          <w:divBdr>
            <w:top w:val="none" w:sz="0" w:space="0" w:color="auto"/>
            <w:left w:val="none" w:sz="0" w:space="0" w:color="auto"/>
            <w:bottom w:val="none" w:sz="0" w:space="0" w:color="auto"/>
            <w:right w:val="none" w:sz="0" w:space="0" w:color="auto"/>
          </w:divBdr>
        </w:div>
        <w:div w:id="730233501">
          <w:marLeft w:val="0"/>
          <w:marRight w:val="0"/>
          <w:marTop w:val="0"/>
          <w:marBottom w:val="88"/>
          <w:divBdr>
            <w:top w:val="none" w:sz="0" w:space="0" w:color="auto"/>
            <w:left w:val="none" w:sz="0" w:space="0" w:color="auto"/>
            <w:bottom w:val="none" w:sz="0" w:space="0" w:color="auto"/>
            <w:right w:val="none" w:sz="0" w:space="0" w:color="auto"/>
          </w:divBdr>
        </w:div>
        <w:div w:id="2106606273">
          <w:marLeft w:val="0"/>
          <w:marRight w:val="0"/>
          <w:marTop w:val="0"/>
          <w:marBottom w:val="88"/>
          <w:divBdr>
            <w:top w:val="none" w:sz="0" w:space="0" w:color="auto"/>
            <w:left w:val="none" w:sz="0" w:space="0" w:color="auto"/>
            <w:bottom w:val="none" w:sz="0" w:space="0" w:color="auto"/>
            <w:right w:val="none" w:sz="0" w:space="0" w:color="auto"/>
          </w:divBdr>
        </w:div>
        <w:div w:id="2048531588">
          <w:marLeft w:val="720"/>
          <w:marRight w:val="0"/>
          <w:marTop w:val="0"/>
          <w:marBottom w:val="88"/>
          <w:divBdr>
            <w:top w:val="none" w:sz="0" w:space="0" w:color="auto"/>
            <w:left w:val="none" w:sz="0" w:space="0" w:color="auto"/>
            <w:bottom w:val="none" w:sz="0" w:space="0" w:color="auto"/>
            <w:right w:val="none" w:sz="0" w:space="0" w:color="auto"/>
          </w:divBdr>
        </w:div>
        <w:div w:id="175925106">
          <w:marLeft w:val="720"/>
          <w:marRight w:val="0"/>
          <w:marTop w:val="0"/>
          <w:marBottom w:val="88"/>
          <w:divBdr>
            <w:top w:val="none" w:sz="0" w:space="0" w:color="auto"/>
            <w:left w:val="none" w:sz="0" w:space="0" w:color="auto"/>
            <w:bottom w:val="none" w:sz="0" w:space="0" w:color="auto"/>
            <w:right w:val="none" w:sz="0" w:space="0" w:color="auto"/>
          </w:divBdr>
        </w:div>
        <w:div w:id="543759276">
          <w:marLeft w:val="720"/>
          <w:marRight w:val="0"/>
          <w:marTop w:val="0"/>
          <w:marBottom w:val="88"/>
          <w:divBdr>
            <w:top w:val="none" w:sz="0" w:space="0" w:color="auto"/>
            <w:left w:val="none" w:sz="0" w:space="0" w:color="auto"/>
            <w:bottom w:val="none" w:sz="0" w:space="0" w:color="auto"/>
            <w:right w:val="none" w:sz="0" w:space="0" w:color="auto"/>
          </w:divBdr>
        </w:div>
        <w:div w:id="886142324">
          <w:marLeft w:val="0"/>
          <w:marRight w:val="0"/>
          <w:marTop w:val="0"/>
          <w:marBottom w:val="101"/>
          <w:divBdr>
            <w:top w:val="none" w:sz="0" w:space="0" w:color="auto"/>
            <w:left w:val="none" w:sz="0" w:space="0" w:color="auto"/>
            <w:bottom w:val="none" w:sz="0" w:space="0" w:color="auto"/>
            <w:right w:val="none" w:sz="0" w:space="0" w:color="auto"/>
          </w:divBdr>
        </w:div>
        <w:div w:id="150410872">
          <w:marLeft w:val="0"/>
          <w:marRight w:val="0"/>
          <w:marTop w:val="0"/>
          <w:marBottom w:val="101"/>
          <w:divBdr>
            <w:top w:val="none" w:sz="0" w:space="0" w:color="auto"/>
            <w:left w:val="none" w:sz="0" w:space="0" w:color="auto"/>
            <w:bottom w:val="none" w:sz="0" w:space="0" w:color="auto"/>
            <w:right w:val="none" w:sz="0" w:space="0" w:color="auto"/>
          </w:divBdr>
        </w:div>
        <w:div w:id="2083405868">
          <w:marLeft w:val="1008"/>
          <w:marRight w:val="0"/>
          <w:marTop w:val="0"/>
          <w:marBottom w:val="101"/>
          <w:divBdr>
            <w:top w:val="none" w:sz="0" w:space="0" w:color="auto"/>
            <w:left w:val="none" w:sz="0" w:space="0" w:color="auto"/>
            <w:bottom w:val="none" w:sz="0" w:space="0" w:color="auto"/>
            <w:right w:val="none" w:sz="0" w:space="0" w:color="auto"/>
          </w:divBdr>
        </w:div>
        <w:div w:id="1954677228">
          <w:marLeft w:val="1008"/>
          <w:marRight w:val="0"/>
          <w:marTop w:val="0"/>
          <w:marBottom w:val="101"/>
          <w:divBdr>
            <w:top w:val="none" w:sz="0" w:space="0" w:color="auto"/>
            <w:left w:val="none" w:sz="0" w:space="0" w:color="auto"/>
            <w:bottom w:val="none" w:sz="0" w:space="0" w:color="auto"/>
            <w:right w:val="none" w:sz="0" w:space="0" w:color="auto"/>
          </w:divBdr>
        </w:div>
        <w:div w:id="917516853">
          <w:marLeft w:val="1008"/>
          <w:marRight w:val="0"/>
          <w:marTop w:val="0"/>
          <w:marBottom w:val="101"/>
          <w:divBdr>
            <w:top w:val="none" w:sz="0" w:space="0" w:color="auto"/>
            <w:left w:val="none" w:sz="0" w:space="0" w:color="auto"/>
            <w:bottom w:val="none" w:sz="0" w:space="0" w:color="auto"/>
            <w:right w:val="none" w:sz="0" w:space="0" w:color="auto"/>
          </w:divBdr>
        </w:div>
        <w:div w:id="992758675">
          <w:marLeft w:val="0"/>
          <w:marRight w:val="0"/>
          <w:marTop w:val="0"/>
          <w:marBottom w:val="101"/>
          <w:divBdr>
            <w:top w:val="none" w:sz="0" w:space="0" w:color="auto"/>
            <w:left w:val="none" w:sz="0" w:space="0" w:color="auto"/>
            <w:bottom w:val="none" w:sz="0" w:space="0" w:color="auto"/>
            <w:right w:val="none" w:sz="0" w:space="0" w:color="auto"/>
          </w:divBdr>
        </w:div>
        <w:div w:id="1975283048">
          <w:marLeft w:val="1008"/>
          <w:marRight w:val="0"/>
          <w:marTop w:val="0"/>
          <w:marBottom w:val="101"/>
          <w:divBdr>
            <w:top w:val="none" w:sz="0" w:space="0" w:color="auto"/>
            <w:left w:val="none" w:sz="0" w:space="0" w:color="auto"/>
            <w:bottom w:val="none" w:sz="0" w:space="0" w:color="auto"/>
            <w:right w:val="none" w:sz="0" w:space="0" w:color="auto"/>
          </w:divBdr>
        </w:div>
        <w:div w:id="1690984418">
          <w:marLeft w:val="1008"/>
          <w:marRight w:val="0"/>
          <w:marTop w:val="0"/>
          <w:marBottom w:val="101"/>
          <w:divBdr>
            <w:top w:val="none" w:sz="0" w:space="0" w:color="auto"/>
            <w:left w:val="none" w:sz="0" w:space="0" w:color="auto"/>
            <w:bottom w:val="none" w:sz="0" w:space="0" w:color="auto"/>
            <w:right w:val="none" w:sz="0" w:space="0" w:color="auto"/>
          </w:divBdr>
        </w:div>
        <w:div w:id="137957528">
          <w:marLeft w:val="1008"/>
          <w:marRight w:val="0"/>
          <w:marTop w:val="0"/>
          <w:marBottom w:val="101"/>
          <w:divBdr>
            <w:top w:val="none" w:sz="0" w:space="0" w:color="auto"/>
            <w:left w:val="none" w:sz="0" w:space="0" w:color="auto"/>
            <w:bottom w:val="none" w:sz="0" w:space="0" w:color="auto"/>
            <w:right w:val="none" w:sz="0" w:space="0" w:color="auto"/>
          </w:divBdr>
        </w:div>
        <w:div w:id="865749100">
          <w:marLeft w:val="0"/>
          <w:marRight w:val="0"/>
          <w:marTop w:val="0"/>
          <w:marBottom w:val="101"/>
          <w:divBdr>
            <w:top w:val="none" w:sz="0" w:space="0" w:color="auto"/>
            <w:left w:val="none" w:sz="0" w:space="0" w:color="auto"/>
            <w:bottom w:val="none" w:sz="0" w:space="0" w:color="auto"/>
            <w:right w:val="none" w:sz="0" w:space="0" w:color="auto"/>
          </w:divBdr>
        </w:div>
        <w:div w:id="1817257245">
          <w:marLeft w:val="0"/>
          <w:marRight w:val="0"/>
          <w:marTop w:val="0"/>
          <w:marBottom w:val="101"/>
          <w:divBdr>
            <w:top w:val="none" w:sz="0" w:space="0" w:color="auto"/>
            <w:left w:val="none" w:sz="0" w:space="0" w:color="auto"/>
            <w:bottom w:val="none" w:sz="0" w:space="0" w:color="auto"/>
            <w:right w:val="none" w:sz="0" w:space="0" w:color="auto"/>
          </w:divBdr>
        </w:div>
        <w:div w:id="1295254137">
          <w:marLeft w:val="1008"/>
          <w:marRight w:val="0"/>
          <w:marTop w:val="0"/>
          <w:marBottom w:val="101"/>
          <w:divBdr>
            <w:top w:val="none" w:sz="0" w:space="0" w:color="auto"/>
            <w:left w:val="none" w:sz="0" w:space="0" w:color="auto"/>
            <w:bottom w:val="none" w:sz="0" w:space="0" w:color="auto"/>
            <w:right w:val="none" w:sz="0" w:space="0" w:color="auto"/>
          </w:divBdr>
        </w:div>
        <w:div w:id="1882201774">
          <w:marLeft w:val="1008"/>
          <w:marRight w:val="0"/>
          <w:marTop w:val="0"/>
          <w:marBottom w:val="101"/>
          <w:divBdr>
            <w:top w:val="none" w:sz="0" w:space="0" w:color="auto"/>
            <w:left w:val="none" w:sz="0" w:space="0" w:color="auto"/>
            <w:bottom w:val="none" w:sz="0" w:space="0" w:color="auto"/>
            <w:right w:val="none" w:sz="0" w:space="0" w:color="auto"/>
          </w:divBdr>
        </w:div>
        <w:div w:id="2109230775">
          <w:marLeft w:val="0"/>
          <w:marRight w:val="0"/>
          <w:marTop w:val="0"/>
          <w:marBottom w:val="101"/>
          <w:divBdr>
            <w:top w:val="none" w:sz="0" w:space="0" w:color="auto"/>
            <w:left w:val="none" w:sz="0" w:space="0" w:color="auto"/>
            <w:bottom w:val="none" w:sz="0" w:space="0" w:color="auto"/>
            <w:right w:val="none" w:sz="0" w:space="0" w:color="auto"/>
          </w:divBdr>
        </w:div>
        <w:div w:id="1453594081">
          <w:marLeft w:val="720"/>
          <w:marRight w:val="0"/>
          <w:marTop w:val="0"/>
          <w:marBottom w:val="101"/>
          <w:divBdr>
            <w:top w:val="none" w:sz="0" w:space="0" w:color="auto"/>
            <w:left w:val="none" w:sz="0" w:space="0" w:color="auto"/>
            <w:bottom w:val="none" w:sz="0" w:space="0" w:color="auto"/>
            <w:right w:val="none" w:sz="0" w:space="0" w:color="auto"/>
          </w:divBdr>
        </w:div>
        <w:div w:id="1886406809">
          <w:marLeft w:val="720"/>
          <w:marRight w:val="0"/>
          <w:marTop w:val="0"/>
          <w:marBottom w:val="101"/>
          <w:divBdr>
            <w:top w:val="none" w:sz="0" w:space="0" w:color="auto"/>
            <w:left w:val="none" w:sz="0" w:space="0" w:color="auto"/>
            <w:bottom w:val="none" w:sz="0" w:space="0" w:color="auto"/>
            <w:right w:val="none" w:sz="0" w:space="0" w:color="auto"/>
          </w:divBdr>
        </w:div>
        <w:div w:id="1066026256">
          <w:marLeft w:val="720"/>
          <w:marRight w:val="0"/>
          <w:marTop w:val="0"/>
          <w:marBottom w:val="101"/>
          <w:divBdr>
            <w:top w:val="none" w:sz="0" w:space="0" w:color="auto"/>
            <w:left w:val="none" w:sz="0" w:space="0" w:color="auto"/>
            <w:bottom w:val="none" w:sz="0" w:space="0" w:color="auto"/>
            <w:right w:val="none" w:sz="0" w:space="0" w:color="auto"/>
          </w:divBdr>
        </w:div>
        <w:div w:id="361126080">
          <w:marLeft w:val="720"/>
          <w:marRight w:val="0"/>
          <w:marTop w:val="0"/>
          <w:marBottom w:val="101"/>
          <w:divBdr>
            <w:top w:val="none" w:sz="0" w:space="0" w:color="auto"/>
            <w:left w:val="none" w:sz="0" w:space="0" w:color="auto"/>
            <w:bottom w:val="none" w:sz="0" w:space="0" w:color="auto"/>
            <w:right w:val="none" w:sz="0" w:space="0" w:color="auto"/>
          </w:divBdr>
        </w:div>
        <w:div w:id="1325354121">
          <w:marLeft w:val="720"/>
          <w:marRight w:val="0"/>
          <w:marTop w:val="0"/>
          <w:marBottom w:val="101"/>
          <w:divBdr>
            <w:top w:val="none" w:sz="0" w:space="0" w:color="auto"/>
            <w:left w:val="none" w:sz="0" w:space="0" w:color="auto"/>
            <w:bottom w:val="none" w:sz="0" w:space="0" w:color="auto"/>
            <w:right w:val="none" w:sz="0" w:space="0" w:color="auto"/>
          </w:divBdr>
        </w:div>
        <w:div w:id="862981798">
          <w:marLeft w:val="720"/>
          <w:marRight w:val="0"/>
          <w:marTop w:val="0"/>
          <w:marBottom w:val="101"/>
          <w:divBdr>
            <w:top w:val="none" w:sz="0" w:space="0" w:color="auto"/>
            <w:left w:val="none" w:sz="0" w:space="0" w:color="auto"/>
            <w:bottom w:val="none" w:sz="0" w:space="0" w:color="auto"/>
            <w:right w:val="none" w:sz="0" w:space="0" w:color="auto"/>
          </w:divBdr>
        </w:div>
        <w:div w:id="160898598">
          <w:marLeft w:val="720"/>
          <w:marRight w:val="0"/>
          <w:marTop w:val="0"/>
          <w:marBottom w:val="101"/>
          <w:divBdr>
            <w:top w:val="none" w:sz="0" w:space="0" w:color="auto"/>
            <w:left w:val="none" w:sz="0" w:space="0" w:color="auto"/>
            <w:bottom w:val="none" w:sz="0" w:space="0" w:color="auto"/>
            <w:right w:val="none" w:sz="0" w:space="0" w:color="auto"/>
          </w:divBdr>
        </w:div>
        <w:div w:id="580263009">
          <w:marLeft w:val="720"/>
          <w:marRight w:val="0"/>
          <w:marTop w:val="0"/>
          <w:marBottom w:val="101"/>
          <w:divBdr>
            <w:top w:val="none" w:sz="0" w:space="0" w:color="auto"/>
            <w:left w:val="none" w:sz="0" w:space="0" w:color="auto"/>
            <w:bottom w:val="none" w:sz="0" w:space="0" w:color="auto"/>
            <w:right w:val="none" w:sz="0" w:space="0" w:color="auto"/>
          </w:divBdr>
        </w:div>
        <w:div w:id="1421752133">
          <w:marLeft w:val="720"/>
          <w:marRight w:val="0"/>
          <w:marTop w:val="0"/>
          <w:marBottom w:val="101"/>
          <w:divBdr>
            <w:top w:val="none" w:sz="0" w:space="0" w:color="auto"/>
            <w:left w:val="none" w:sz="0" w:space="0" w:color="auto"/>
            <w:bottom w:val="none" w:sz="0" w:space="0" w:color="auto"/>
            <w:right w:val="none" w:sz="0" w:space="0" w:color="auto"/>
          </w:divBdr>
        </w:div>
        <w:div w:id="1878665810">
          <w:marLeft w:val="720"/>
          <w:marRight w:val="0"/>
          <w:marTop w:val="0"/>
          <w:marBottom w:val="101"/>
          <w:divBdr>
            <w:top w:val="none" w:sz="0" w:space="0" w:color="auto"/>
            <w:left w:val="none" w:sz="0" w:space="0" w:color="auto"/>
            <w:bottom w:val="none" w:sz="0" w:space="0" w:color="auto"/>
            <w:right w:val="none" w:sz="0" w:space="0" w:color="auto"/>
          </w:divBdr>
        </w:div>
        <w:div w:id="850946665">
          <w:marLeft w:val="0"/>
          <w:marRight w:val="0"/>
          <w:marTop w:val="0"/>
          <w:marBottom w:val="101"/>
          <w:divBdr>
            <w:top w:val="none" w:sz="0" w:space="0" w:color="auto"/>
            <w:left w:val="none" w:sz="0" w:space="0" w:color="auto"/>
            <w:bottom w:val="none" w:sz="0" w:space="0" w:color="auto"/>
            <w:right w:val="none" w:sz="0" w:space="0" w:color="auto"/>
          </w:divBdr>
        </w:div>
        <w:div w:id="1514490212">
          <w:marLeft w:val="0"/>
          <w:marRight w:val="0"/>
          <w:marTop w:val="0"/>
          <w:marBottom w:val="101"/>
          <w:divBdr>
            <w:top w:val="none" w:sz="0" w:space="0" w:color="auto"/>
            <w:left w:val="none" w:sz="0" w:space="0" w:color="auto"/>
            <w:bottom w:val="none" w:sz="0" w:space="0" w:color="auto"/>
            <w:right w:val="none" w:sz="0" w:space="0" w:color="auto"/>
          </w:divBdr>
        </w:div>
        <w:div w:id="500045098">
          <w:marLeft w:val="0"/>
          <w:marRight w:val="0"/>
          <w:marTop w:val="0"/>
          <w:marBottom w:val="101"/>
          <w:divBdr>
            <w:top w:val="none" w:sz="0" w:space="0" w:color="auto"/>
            <w:left w:val="none" w:sz="0" w:space="0" w:color="auto"/>
            <w:bottom w:val="none" w:sz="0" w:space="0" w:color="auto"/>
            <w:right w:val="none" w:sz="0" w:space="0" w:color="auto"/>
          </w:divBdr>
        </w:div>
        <w:div w:id="1821069897">
          <w:marLeft w:val="720"/>
          <w:marRight w:val="0"/>
          <w:marTop w:val="0"/>
          <w:marBottom w:val="101"/>
          <w:divBdr>
            <w:top w:val="none" w:sz="0" w:space="0" w:color="auto"/>
            <w:left w:val="none" w:sz="0" w:space="0" w:color="auto"/>
            <w:bottom w:val="none" w:sz="0" w:space="0" w:color="auto"/>
            <w:right w:val="none" w:sz="0" w:space="0" w:color="auto"/>
          </w:divBdr>
        </w:div>
        <w:div w:id="1847329787">
          <w:marLeft w:val="720"/>
          <w:marRight w:val="0"/>
          <w:marTop w:val="0"/>
          <w:marBottom w:val="101"/>
          <w:divBdr>
            <w:top w:val="none" w:sz="0" w:space="0" w:color="auto"/>
            <w:left w:val="none" w:sz="0" w:space="0" w:color="auto"/>
            <w:bottom w:val="none" w:sz="0" w:space="0" w:color="auto"/>
            <w:right w:val="none" w:sz="0" w:space="0" w:color="auto"/>
          </w:divBdr>
        </w:div>
        <w:div w:id="1327241941">
          <w:marLeft w:val="0"/>
          <w:marRight w:val="0"/>
          <w:marTop w:val="0"/>
          <w:marBottom w:val="101"/>
          <w:divBdr>
            <w:top w:val="none" w:sz="0" w:space="0" w:color="auto"/>
            <w:left w:val="none" w:sz="0" w:space="0" w:color="auto"/>
            <w:bottom w:val="none" w:sz="0" w:space="0" w:color="auto"/>
            <w:right w:val="none" w:sz="0" w:space="0" w:color="auto"/>
          </w:divBdr>
        </w:div>
        <w:div w:id="2115392391">
          <w:marLeft w:val="0"/>
          <w:marRight w:val="0"/>
          <w:marTop w:val="0"/>
          <w:marBottom w:val="101"/>
          <w:divBdr>
            <w:top w:val="none" w:sz="0" w:space="0" w:color="auto"/>
            <w:left w:val="none" w:sz="0" w:space="0" w:color="auto"/>
            <w:bottom w:val="none" w:sz="0" w:space="0" w:color="auto"/>
            <w:right w:val="none" w:sz="0" w:space="0" w:color="auto"/>
          </w:divBdr>
        </w:div>
        <w:div w:id="2028017595">
          <w:marLeft w:val="1008"/>
          <w:marRight w:val="0"/>
          <w:marTop w:val="0"/>
          <w:marBottom w:val="101"/>
          <w:divBdr>
            <w:top w:val="none" w:sz="0" w:space="0" w:color="auto"/>
            <w:left w:val="none" w:sz="0" w:space="0" w:color="auto"/>
            <w:bottom w:val="none" w:sz="0" w:space="0" w:color="auto"/>
            <w:right w:val="none" w:sz="0" w:space="0" w:color="auto"/>
          </w:divBdr>
        </w:div>
        <w:div w:id="2041322058">
          <w:marLeft w:val="1008"/>
          <w:marRight w:val="0"/>
          <w:marTop w:val="0"/>
          <w:marBottom w:val="101"/>
          <w:divBdr>
            <w:top w:val="none" w:sz="0" w:space="0" w:color="auto"/>
            <w:left w:val="none" w:sz="0" w:space="0" w:color="auto"/>
            <w:bottom w:val="none" w:sz="0" w:space="0" w:color="auto"/>
            <w:right w:val="none" w:sz="0" w:space="0" w:color="auto"/>
          </w:divBdr>
        </w:div>
        <w:div w:id="508758093">
          <w:marLeft w:val="1008"/>
          <w:marRight w:val="0"/>
          <w:marTop w:val="0"/>
          <w:marBottom w:val="101"/>
          <w:divBdr>
            <w:top w:val="none" w:sz="0" w:space="0" w:color="auto"/>
            <w:left w:val="none" w:sz="0" w:space="0" w:color="auto"/>
            <w:bottom w:val="none" w:sz="0" w:space="0" w:color="auto"/>
            <w:right w:val="none" w:sz="0" w:space="0" w:color="auto"/>
          </w:divBdr>
        </w:div>
        <w:div w:id="1788692867">
          <w:marLeft w:val="0"/>
          <w:marRight w:val="0"/>
          <w:marTop w:val="0"/>
          <w:marBottom w:val="101"/>
          <w:divBdr>
            <w:top w:val="none" w:sz="0" w:space="0" w:color="auto"/>
            <w:left w:val="none" w:sz="0" w:space="0" w:color="auto"/>
            <w:bottom w:val="none" w:sz="0" w:space="0" w:color="auto"/>
            <w:right w:val="none" w:sz="0" w:space="0" w:color="auto"/>
          </w:divBdr>
        </w:div>
        <w:div w:id="1083069329">
          <w:marLeft w:val="0"/>
          <w:marRight w:val="0"/>
          <w:marTop w:val="0"/>
          <w:marBottom w:val="101"/>
          <w:divBdr>
            <w:top w:val="none" w:sz="0" w:space="0" w:color="auto"/>
            <w:left w:val="none" w:sz="0" w:space="0" w:color="auto"/>
            <w:bottom w:val="none" w:sz="0" w:space="0" w:color="auto"/>
            <w:right w:val="none" w:sz="0" w:space="0" w:color="auto"/>
          </w:divBdr>
        </w:div>
        <w:div w:id="1924025577">
          <w:marLeft w:val="0"/>
          <w:marRight w:val="0"/>
          <w:marTop w:val="0"/>
          <w:marBottom w:val="101"/>
          <w:divBdr>
            <w:top w:val="none" w:sz="0" w:space="0" w:color="auto"/>
            <w:left w:val="none" w:sz="0" w:space="0" w:color="auto"/>
            <w:bottom w:val="none" w:sz="0" w:space="0" w:color="auto"/>
            <w:right w:val="none" w:sz="0" w:space="0" w:color="auto"/>
          </w:divBdr>
        </w:div>
        <w:div w:id="407044540">
          <w:marLeft w:val="0"/>
          <w:marRight w:val="0"/>
          <w:marTop w:val="0"/>
          <w:marBottom w:val="101"/>
          <w:divBdr>
            <w:top w:val="none" w:sz="0" w:space="0" w:color="auto"/>
            <w:left w:val="none" w:sz="0" w:space="0" w:color="auto"/>
            <w:bottom w:val="none" w:sz="0" w:space="0" w:color="auto"/>
            <w:right w:val="none" w:sz="0" w:space="0" w:color="auto"/>
          </w:divBdr>
        </w:div>
        <w:div w:id="131294648">
          <w:marLeft w:val="0"/>
          <w:marRight w:val="0"/>
          <w:marTop w:val="0"/>
          <w:marBottom w:val="101"/>
          <w:divBdr>
            <w:top w:val="none" w:sz="0" w:space="0" w:color="auto"/>
            <w:left w:val="none" w:sz="0" w:space="0" w:color="auto"/>
            <w:bottom w:val="none" w:sz="0" w:space="0" w:color="auto"/>
            <w:right w:val="none" w:sz="0" w:space="0" w:color="auto"/>
          </w:divBdr>
        </w:div>
        <w:div w:id="1653362338">
          <w:marLeft w:val="0"/>
          <w:marRight w:val="0"/>
          <w:marTop w:val="0"/>
          <w:marBottom w:val="101"/>
          <w:divBdr>
            <w:top w:val="none" w:sz="0" w:space="0" w:color="auto"/>
            <w:left w:val="none" w:sz="0" w:space="0" w:color="auto"/>
            <w:bottom w:val="none" w:sz="0" w:space="0" w:color="auto"/>
            <w:right w:val="none" w:sz="0" w:space="0" w:color="auto"/>
          </w:divBdr>
        </w:div>
        <w:div w:id="1060444358">
          <w:marLeft w:val="0"/>
          <w:marRight w:val="0"/>
          <w:marTop w:val="0"/>
          <w:marBottom w:val="101"/>
          <w:divBdr>
            <w:top w:val="none" w:sz="0" w:space="0" w:color="auto"/>
            <w:left w:val="none" w:sz="0" w:space="0" w:color="auto"/>
            <w:bottom w:val="none" w:sz="0" w:space="0" w:color="auto"/>
            <w:right w:val="none" w:sz="0" w:space="0" w:color="auto"/>
          </w:divBdr>
        </w:div>
        <w:div w:id="1815566777">
          <w:marLeft w:val="0"/>
          <w:marRight w:val="0"/>
          <w:marTop w:val="0"/>
          <w:marBottom w:val="101"/>
          <w:divBdr>
            <w:top w:val="none" w:sz="0" w:space="0" w:color="auto"/>
            <w:left w:val="none" w:sz="0" w:space="0" w:color="auto"/>
            <w:bottom w:val="none" w:sz="0" w:space="0" w:color="auto"/>
            <w:right w:val="none" w:sz="0" w:space="0" w:color="auto"/>
          </w:divBdr>
        </w:div>
        <w:div w:id="903831728">
          <w:marLeft w:val="720"/>
          <w:marRight w:val="0"/>
          <w:marTop w:val="0"/>
          <w:marBottom w:val="101"/>
          <w:divBdr>
            <w:top w:val="none" w:sz="0" w:space="0" w:color="auto"/>
            <w:left w:val="none" w:sz="0" w:space="0" w:color="auto"/>
            <w:bottom w:val="none" w:sz="0" w:space="0" w:color="auto"/>
            <w:right w:val="none" w:sz="0" w:space="0" w:color="auto"/>
          </w:divBdr>
        </w:div>
        <w:div w:id="1507867467">
          <w:marLeft w:val="720"/>
          <w:marRight w:val="0"/>
          <w:marTop w:val="0"/>
          <w:marBottom w:val="101"/>
          <w:divBdr>
            <w:top w:val="none" w:sz="0" w:space="0" w:color="auto"/>
            <w:left w:val="none" w:sz="0" w:space="0" w:color="auto"/>
            <w:bottom w:val="none" w:sz="0" w:space="0" w:color="auto"/>
            <w:right w:val="none" w:sz="0" w:space="0" w:color="auto"/>
          </w:divBdr>
        </w:div>
        <w:div w:id="1465153434">
          <w:marLeft w:val="720"/>
          <w:marRight w:val="0"/>
          <w:marTop w:val="0"/>
          <w:marBottom w:val="101"/>
          <w:divBdr>
            <w:top w:val="none" w:sz="0" w:space="0" w:color="auto"/>
            <w:left w:val="none" w:sz="0" w:space="0" w:color="auto"/>
            <w:bottom w:val="none" w:sz="0" w:space="0" w:color="auto"/>
            <w:right w:val="none" w:sz="0" w:space="0" w:color="auto"/>
          </w:divBdr>
        </w:div>
        <w:div w:id="2062631334">
          <w:marLeft w:val="720"/>
          <w:marRight w:val="0"/>
          <w:marTop w:val="0"/>
          <w:marBottom w:val="101"/>
          <w:divBdr>
            <w:top w:val="none" w:sz="0" w:space="0" w:color="auto"/>
            <w:left w:val="none" w:sz="0" w:space="0" w:color="auto"/>
            <w:bottom w:val="none" w:sz="0" w:space="0" w:color="auto"/>
            <w:right w:val="none" w:sz="0" w:space="0" w:color="auto"/>
          </w:divBdr>
        </w:div>
        <w:div w:id="259876765">
          <w:marLeft w:val="0"/>
          <w:marRight w:val="0"/>
          <w:marTop w:val="0"/>
          <w:marBottom w:val="86"/>
          <w:divBdr>
            <w:top w:val="none" w:sz="0" w:space="0" w:color="auto"/>
            <w:left w:val="none" w:sz="0" w:space="0" w:color="auto"/>
            <w:bottom w:val="none" w:sz="0" w:space="0" w:color="auto"/>
            <w:right w:val="none" w:sz="0" w:space="0" w:color="auto"/>
          </w:divBdr>
        </w:div>
        <w:div w:id="390468352">
          <w:marLeft w:val="0"/>
          <w:marRight w:val="0"/>
          <w:marTop w:val="0"/>
          <w:marBottom w:val="86"/>
          <w:divBdr>
            <w:top w:val="none" w:sz="0" w:space="0" w:color="auto"/>
            <w:left w:val="none" w:sz="0" w:space="0" w:color="auto"/>
            <w:bottom w:val="none" w:sz="0" w:space="0" w:color="auto"/>
            <w:right w:val="none" w:sz="0" w:space="0" w:color="auto"/>
          </w:divBdr>
        </w:div>
        <w:div w:id="1891576841">
          <w:marLeft w:val="0"/>
          <w:marRight w:val="0"/>
          <w:marTop w:val="0"/>
          <w:marBottom w:val="86"/>
          <w:divBdr>
            <w:top w:val="none" w:sz="0" w:space="0" w:color="auto"/>
            <w:left w:val="none" w:sz="0" w:space="0" w:color="auto"/>
            <w:bottom w:val="none" w:sz="0" w:space="0" w:color="auto"/>
            <w:right w:val="none" w:sz="0" w:space="0" w:color="auto"/>
          </w:divBdr>
        </w:div>
        <w:div w:id="2090808858">
          <w:marLeft w:val="0"/>
          <w:marRight w:val="0"/>
          <w:marTop w:val="0"/>
          <w:marBottom w:val="86"/>
          <w:divBdr>
            <w:top w:val="none" w:sz="0" w:space="0" w:color="auto"/>
            <w:left w:val="none" w:sz="0" w:space="0" w:color="auto"/>
            <w:bottom w:val="none" w:sz="0" w:space="0" w:color="auto"/>
            <w:right w:val="none" w:sz="0" w:space="0" w:color="auto"/>
          </w:divBdr>
        </w:div>
        <w:div w:id="374040469">
          <w:marLeft w:val="720"/>
          <w:marRight w:val="0"/>
          <w:marTop w:val="0"/>
          <w:marBottom w:val="86"/>
          <w:divBdr>
            <w:top w:val="none" w:sz="0" w:space="0" w:color="auto"/>
            <w:left w:val="none" w:sz="0" w:space="0" w:color="auto"/>
            <w:bottom w:val="none" w:sz="0" w:space="0" w:color="auto"/>
            <w:right w:val="none" w:sz="0" w:space="0" w:color="auto"/>
          </w:divBdr>
        </w:div>
        <w:div w:id="1464886891">
          <w:marLeft w:val="720"/>
          <w:marRight w:val="0"/>
          <w:marTop w:val="0"/>
          <w:marBottom w:val="86"/>
          <w:divBdr>
            <w:top w:val="none" w:sz="0" w:space="0" w:color="auto"/>
            <w:left w:val="none" w:sz="0" w:space="0" w:color="auto"/>
            <w:bottom w:val="none" w:sz="0" w:space="0" w:color="auto"/>
            <w:right w:val="none" w:sz="0" w:space="0" w:color="auto"/>
          </w:divBdr>
        </w:div>
        <w:div w:id="1117532114">
          <w:marLeft w:val="720"/>
          <w:marRight w:val="0"/>
          <w:marTop w:val="0"/>
          <w:marBottom w:val="86"/>
          <w:divBdr>
            <w:top w:val="none" w:sz="0" w:space="0" w:color="auto"/>
            <w:left w:val="none" w:sz="0" w:space="0" w:color="auto"/>
            <w:bottom w:val="none" w:sz="0" w:space="0" w:color="auto"/>
            <w:right w:val="none" w:sz="0" w:space="0" w:color="auto"/>
          </w:divBdr>
        </w:div>
        <w:div w:id="351759860">
          <w:marLeft w:val="720"/>
          <w:marRight w:val="0"/>
          <w:marTop w:val="0"/>
          <w:marBottom w:val="86"/>
          <w:divBdr>
            <w:top w:val="none" w:sz="0" w:space="0" w:color="auto"/>
            <w:left w:val="none" w:sz="0" w:space="0" w:color="auto"/>
            <w:bottom w:val="none" w:sz="0" w:space="0" w:color="auto"/>
            <w:right w:val="none" w:sz="0" w:space="0" w:color="auto"/>
          </w:divBdr>
        </w:div>
        <w:div w:id="1208646620">
          <w:marLeft w:val="720"/>
          <w:marRight w:val="0"/>
          <w:marTop w:val="0"/>
          <w:marBottom w:val="86"/>
          <w:divBdr>
            <w:top w:val="none" w:sz="0" w:space="0" w:color="auto"/>
            <w:left w:val="none" w:sz="0" w:space="0" w:color="auto"/>
            <w:bottom w:val="none" w:sz="0" w:space="0" w:color="auto"/>
            <w:right w:val="none" w:sz="0" w:space="0" w:color="auto"/>
          </w:divBdr>
        </w:div>
        <w:div w:id="1340238151">
          <w:marLeft w:val="0"/>
          <w:marRight w:val="0"/>
          <w:marTop w:val="0"/>
          <w:marBottom w:val="86"/>
          <w:divBdr>
            <w:top w:val="none" w:sz="0" w:space="0" w:color="auto"/>
            <w:left w:val="none" w:sz="0" w:space="0" w:color="auto"/>
            <w:bottom w:val="none" w:sz="0" w:space="0" w:color="auto"/>
            <w:right w:val="none" w:sz="0" w:space="0" w:color="auto"/>
          </w:divBdr>
        </w:div>
        <w:div w:id="1816024512">
          <w:marLeft w:val="0"/>
          <w:marRight w:val="0"/>
          <w:marTop w:val="0"/>
          <w:marBottom w:val="86"/>
          <w:divBdr>
            <w:top w:val="none" w:sz="0" w:space="0" w:color="auto"/>
            <w:left w:val="none" w:sz="0" w:space="0" w:color="auto"/>
            <w:bottom w:val="none" w:sz="0" w:space="0" w:color="auto"/>
            <w:right w:val="none" w:sz="0" w:space="0" w:color="auto"/>
          </w:divBdr>
        </w:div>
        <w:div w:id="1426028402">
          <w:marLeft w:val="0"/>
          <w:marRight w:val="0"/>
          <w:marTop w:val="0"/>
          <w:marBottom w:val="86"/>
          <w:divBdr>
            <w:top w:val="none" w:sz="0" w:space="0" w:color="auto"/>
            <w:left w:val="none" w:sz="0" w:space="0" w:color="auto"/>
            <w:bottom w:val="none" w:sz="0" w:space="0" w:color="auto"/>
            <w:right w:val="none" w:sz="0" w:space="0" w:color="auto"/>
          </w:divBdr>
        </w:div>
        <w:div w:id="1997953091">
          <w:marLeft w:val="0"/>
          <w:marRight w:val="0"/>
          <w:marTop w:val="0"/>
          <w:marBottom w:val="86"/>
          <w:divBdr>
            <w:top w:val="none" w:sz="0" w:space="0" w:color="auto"/>
            <w:left w:val="none" w:sz="0" w:space="0" w:color="auto"/>
            <w:bottom w:val="none" w:sz="0" w:space="0" w:color="auto"/>
            <w:right w:val="none" w:sz="0" w:space="0" w:color="auto"/>
          </w:divBdr>
        </w:div>
        <w:div w:id="388655787">
          <w:marLeft w:val="0"/>
          <w:marRight w:val="0"/>
          <w:marTop w:val="0"/>
          <w:marBottom w:val="86"/>
          <w:divBdr>
            <w:top w:val="none" w:sz="0" w:space="0" w:color="auto"/>
            <w:left w:val="none" w:sz="0" w:space="0" w:color="auto"/>
            <w:bottom w:val="none" w:sz="0" w:space="0" w:color="auto"/>
            <w:right w:val="none" w:sz="0" w:space="0" w:color="auto"/>
          </w:divBdr>
        </w:div>
        <w:div w:id="1340694839">
          <w:marLeft w:val="2250"/>
          <w:marRight w:val="0"/>
          <w:marTop w:val="0"/>
          <w:marBottom w:val="86"/>
          <w:divBdr>
            <w:top w:val="none" w:sz="0" w:space="0" w:color="auto"/>
            <w:left w:val="none" w:sz="0" w:space="0" w:color="auto"/>
            <w:bottom w:val="none" w:sz="0" w:space="0" w:color="auto"/>
            <w:right w:val="none" w:sz="0" w:space="0" w:color="auto"/>
          </w:divBdr>
        </w:div>
        <w:div w:id="652953078">
          <w:marLeft w:val="2250"/>
          <w:marRight w:val="0"/>
          <w:marTop w:val="0"/>
          <w:marBottom w:val="86"/>
          <w:divBdr>
            <w:top w:val="none" w:sz="0" w:space="0" w:color="auto"/>
            <w:left w:val="none" w:sz="0" w:space="0" w:color="auto"/>
            <w:bottom w:val="none" w:sz="0" w:space="0" w:color="auto"/>
            <w:right w:val="none" w:sz="0" w:space="0" w:color="auto"/>
          </w:divBdr>
        </w:div>
        <w:div w:id="445122433">
          <w:marLeft w:val="2678"/>
          <w:marRight w:val="0"/>
          <w:marTop w:val="0"/>
          <w:marBottom w:val="86"/>
          <w:divBdr>
            <w:top w:val="none" w:sz="0" w:space="0" w:color="auto"/>
            <w:left w:val="none" w:sz="0" w:space="0" w:color="auto"/>
            <w:bottom w:val="none" w:sz="0" w:space="0" w:color="auto"/>
            <w:right w:val="none" w:sz="0" w:space="0" w:color="auto"/>
          </w:divBdr>
        </w:div>
        <w:div w:id="1837187790">
          <w:marLeft w:val="2678"/>
          <w:marRight w:val="0"/>
          <w:marTop w:val="0"/>
          <w:marBottom w:val="86"/>
          <w:divBdr>
            <w:top w:val="none" w:sz="0" w:space="0" w:color="auto"/>
            <w:left w:val="none" w:sz="0" w:space="0" w:color="auto"/>
            <w:bottom w:val="none" w:sz="0" w:space="0" w:color="auto"/>
            <w:right w:val="none" w:sz="0" w:space="0" w:color="auto"/>
          </w:divBdr>
        </w:div>
        <w:div w:id="1847792323">
          <w:marLeft w:val="2678"/>
          <w:marRight w:val="0"/>
          <w:marTop w:val="0"/>
          <w:marBottom w:val="86"/>
          <w:divBdr>
            <w:top w:val="none" w:sz="0" w:space="0" w:color="auto"/>
            <w:left w:val="none" w:sz="0" w:space="0" w:color="auto"/>
            <w:bottom w:val="none" w:sz="0" w:space="0" w:color="auto"/>
            <w:right w:val="none" w:sz="0" w:space="0" w:color="auto"/>
          </w:divBdr>
        </w:div>
        <w:div w:id="1101413711">
          <w:marLeft w:val="2246"/>
          <w:marRight w:val="0"/>
          <w:marTop w:val="0"/>
          <w:marBottom w:val="86"/>
          <w:divBdr>
            <w:top w:val="none" w:sz="0" w:space="0" w:color="auto"/>
            <w:left w:val="none" w:sz="0" w:space="0" w:color="auto"/>
            <w:bottom w:val="none" w:sz="0" w:space="0" w:color="auto"/>
            <w:right w:val="none" w:sz="0" w:space="0" w:color="auto"/>
          </w:divBdr>
        </w:div>
        <w:div w:id="703872089">
          <w:marLeft w:val="2250"/>
          <w:marRight w:val="0"/>
          <w:marTop w:val="0"/>
          <w:marBottom w:val="86"/>
          <w:divBdr>
            <w:top w:val="none" w:sz="0" w:space="0" w:color="auto"/>
            <w:left w:val="none" w:sz="0" w:space="0" w:color="auto"/>
            <w:bottom w:val="none" w:sz="0" w:space="0" w:color="auto"/>
            <w:right w:val="none" w:sz="0" w:space="0" w:color="auto"/>
          </w:divBdr>
        </w:div>
        <w:div w:id="1238903984">
          <w:marLeft w:val="2250"/>
          <w:marRight w:val="0"/>
          <w:marTop w:val="0"/>
          <w:marBottom w:val="86"/>
          <w:divBdr>
            <w:top w:val="none" w:sz="0" w:space="0" w:color="auto"/>
            <w:left w:val="none" w:sz="0" w:space="0" w:color="auto"/>
            <w:bottom w:val="none" w:sz="0" w:space="0" w:color="auto"/>
            <w:right w:val="none" w:sz="0" w:space="0" w:color="auto"/>
          </w:divBdr>
        </w:div>
        <w:div w:id="1745685088">
          <w:marLeft w:val="2250"/>
          <w:marRight w:val="0"/>
          <w:marTop w:val="0"/>
          <w:marBottom w:val="101"/>
          <w:divBdr>
            <w:top w:val="none" w:sz="0" w:space="0" w:color="auto"/>
            <w:left w:val="none" w:sz="0" w:space="0" w:color="auto"/>
            <w:bottom w:val="none" w:sz="0" w:space="0" w:color="auto"/>
            <w:right w:val="none" w:sz="0" w:space="0" w:color="auto"/>
          </w:divBdr>
        </w:div>
        <w:div w:id="22362420">
          <w:marLeft w:val="2678"/>
          <w:marRight w:val="0"/>
          <w:marTop w:val="0"/>
          <w:marBottom w:val="101"/>
          <w:divBdr>
            <w:top w:val="none" w:sz="0" w:space="0" w:color="auto"/>
            <w:left w:val="none" w:sz="0" w:space="0" w:color="auto"/>
            <w:bottom w:val="none" w:sz="0" w:space="0" w:color="auto"/>
            <w:right w:val="none" w:sz="0" w:space="0" w:color="auto"/>
          </w:divBdr>
        </w:div>
        <w:div w:id="397900605">
          <w:marLeft w:val="2678"/>
          <w:marRight w:val="0"/>
          <w:marTop w:val="0"/>
          <w:marBottom w:val="101"/>
          <w:divBdr>
            <w:top w:val="none" w:sz="0" w:space="0" w:color="auto"/>
            <w:left w:val="none" w:sz="0" w:space="0" w:color="auto"/>
            <w:bottom w:val="none" w:sz="0" w:space="0" w:color="auto"/>
            <w:right w:val="none" w:sz="0" w:space="0" w:color="auto"/>
          </w:divBdr>
        </w:div>
        <w:div w:id="2827524">
          <w:marLeft w:val="2246"/>
          <w:marRight w:val="0"/>
          <w:marTop w:val="0"/>
          <w:marBottom w:val="101"/>
          <w:divBdr>
            <w:top w:val="none" w:sz="0" w:space="0" w:color="auto"/>
            <w:left w:val="none" w:sz="0" w:space="0" w:color="auto"/>
            <w:bottom w:val="none" w:sz="0" w:space="0" w:color="auto"/>
            <w:right w:val="none" w:sz="0" w:space="0" w:color="auto"/>
          </w:divBdr>
        </w:div>
        <w:div w:id="302391739">
          <w:marLeft w:val="2678"/>
          <w:marRight w:val="0"/>
          <w:marTop w:val="0"/>
          <w:marBottom w:val="101"/>
          <w:divBdr>
            <w:top w:val="none" w:sz="0" w:space="0" w:color="auto"/>
            <w:left w:val="none" w:sz="0" w:space="0" w:color="auto"/>
            <w:bottom w:val="none" w:sz="0" w:space="0" w:color="auto"/>
            <w:right w:val="none" w:sz="0" w:space="0" w:color="auto"/>
          </w:divBdr>
        </w:div>
        <w:div w:id="65762567">
          <w:marLeft w:val="2678"/>
          <w:marRight w:val="0"/>
          <w:marTop w:val="0"/>
          <w:marBottom w:val="101"/>
          <w:divBdr>
            <w:top w:val="none" w:sz="0" w:space="0" w:color="auto"/>
            <w:left w:val="none" w:sz="0" w:space="0" w:color="auto"/>
            <w:bottom w:val="none" w:sz="0" w:space="0" w:color="auto"/>
            <w:right w:val="none" w:sz="0" w:space="0" w:color="auto"/>
          </w:divBdr>
        </w:div>
        <w:div w:id="1023703739">
          <w:marLeft w:val="2678"/>
          <w:marRight w:val="0"/>
          <w:marTop w:val="0"/>
          <w:marBottom w:val="101"/>
          <w:divBdr>
            <w:top w:val="none" w:sz="0" w:space="0" w:color="auto"/>
            <w:left w:val="none" w:sz="0" w:space="0" w:color="auto"/>
            <w:bottom w:val="none" w:sz="0" w:space="0" w:color="auto"/>
            <w:right w:val="none" w:sz="0" w:space="0" w:color="auto"/>
          </w:divBdr>
        </w:div>
        <w:div w:id="51928476">
          <w:marLeft w:val="2678"/>
          <w:marRight w:val="0"/>
          <w:marTop w:val="0"/>
          <w:marBottom w:val="101"/>
          <w:divBdr>
            <w:top w:val="none" w:sz="0" w:space="0" w:color="auto"/>
            <w:left w:val="none" w:sz="0" w:space="0" w:color="auto"/>
            <w:bottom w:val="none" w:sz="0" w:space="0" w:color="auto"/>
            <w:right w:val="none" w:sz="0" w:space="0" w:color="auto"/>
          </w:divBdr>
        </w:div>
        <w:div w:id="1079642860">
          <w:marLeft w:val="2246"/>
          <w:marRight w:val="0"/>
          <w:marTop w:val="0"/>
          <w:marBottom w:val="101"/>
          <w:divBdr>
            <w:top w:val="none" w:sz="0" w:space="0" w:color="auto"/>
            <w:left w:val="none" w:sz="0" w:space="0" w:color="auto"/>
            <w:bottom w:val="none" w:sz="0" w:space="0" w:color="auto"/>
            <w:right w:val="none" w:sz="0" w:space="0" w:color="auto"/>
          </w:divBdr>
        </w:div>
        <w:div w:id="72286701">
          <w:marLeft w:val="2246"/>
          <w:marRight w:val="0"/>
          <w:marTop w:val="0"/>
          <w:marBottom w:val="101"/>
          <w:divBdr>
            <w:top w:val="none" w:sz="0" w:space="0" w:color="auto"/>
            <w:left w:val="none" w:sz="0" w:space="0" w:color="auto"/>
            <w:bottom w:val="none" w:sz="0" w:space="0" w:color="auto"/>
            <w:right w:val="none" w:sz="0" w:space="0" w:color="auto"/>
          </w:divBdr>
        </w:div>
        <w:div w:id="1582331578">
          <w:marLeft w:val="2246"/>
          <w:marRight w:val="0"/>
          <w:marTop w:val="0"/>
          <w:marBottom w:val="101"/>
          <w:divBdr>
            <w:top w:val="none" w:sz="0" w:space="0" w:color="auto"/>
            <w:left w:val="none" w:sz="0" w:space="0" w:color="auto"/>
            <w:bottom w:val="none" w:sz="0" w:space="0" w:color="auto"/>
            <w:right w:val="none" w:sz="0" w:space="0" w:color="auto"/>
          </w:divBdr>
        </w:div>
        <w:div w:id="1787961698">
          <w:marLeft w:val="2678"/>
          <w:marRight w:val="0"/>
          <w:marTop w:val="0"/>
          <w:marBottom w:val="101"/>
          <w:divBdr>
            <w:top w:val="none" w:sz="0" w:space="0" w:color="auto"/>
            <w:left w:val="none" w:sz="0" w:space="0" w:color="auto"/>
            <w:bottom w:val="none" w:sz="0" w:space="0" w:color="auto"/>
            <w:right w:val="none" w:sz="0" w:space="0" w:color="auto"/>
          </w:divBdr>
        </w:div>
        <w:div w:id="1010377233">
          <w:marLeft w:val="2678"/>
          <w:marRight w:val="0"/>
          <w:marTop w:val="0"/>
          <w:marBottom w:val="101"/>
          <w:divBdr>
            <w:top w:val="none" w:sz="0" w:space="0" w:color="auto"/>
            <w:left w:val="none" w:sz="0" w:space="0" w:color="auto"/>
            <w:bottom w:val="none" w:sz="0" w:space="0" w:color="auto"/>
            <w:right w:val="none" w:sz="0" w:space="0" w:color="auto"/>
          </w:divBdr>
        </w:div>
        <w:div w:id="2056468648">
          <w:marLeft w:val="2678"/>
          <w:marRight w:val="0"/>
          <w:marTop w:val="0"/>
          <w:marBottom w:val="101"/>
          <w:divBdr>
            <w:top w:val="none" w:sz="0" w:space="0" w:color="auto"/>
            <w:left w:val="none" w:sz="0" w:space="0" w:color="auto"/>
            <w:bottom w:val="none" w:sz="0" w:space="0" w:color="auto"/>
            <w:right w:val="none" w:sz="0" w:space="0" w:color="auto"/>
          </w:divBdr>
        </w:div>
        <w:div w:id="402685232">
          <w:marLeft w:val="2678"/>
          <w:marRight w:val="0"/>
          <w:marTop w:val="0"/>
          <w:marBottom w:val="101"/>
          <w:divBdr>
            <w:top w:val="none" w:sz="0" w:space="0" w:color="auto"/>
            <w:left w:val="none" w:sz="0" w:space="0" w:color="auto"/>
            <w:bottom w:val="none" w:sz="0" w:space="0" w:color="auto"/>
            <w:right w:val="none" w:sz="0" w:space="0" w:color="auto"/>
          </w:divBdr>
        </w:div>
        <w:div w:id="1091315501">
          <w:marLeft w:val="2678"/>
          <w:marRight w:val="0"/>
          <w:marTop w:val="0"/>
          <w:marBottom w:val="101"/>
          <w:divBdr>
            <w:top w:val="none" w:sz="0" w:space="0" w:color="auto"/>
            <w:left w:val="none" w:sz="0" w:space="0" w:color="auto"/>
            <w:bottom w:val="none" w:sz="0" w:space="0" w:color="auto"/>
            <w:right w:val="none" w:sz="0" w:space="0" w:color="auto"/>
          </w:divBdr>
        </w:div>
        <w:div w:id="124548761">
          <w:marLeft w:val="2246"/>
          <w:marRight w:val="0"/>
          <w:marTop w:val="0"/>
          <w:marBottom w:val="101"/>
          <w:divBdr>
            <w:top w:val="none" w:sz="0" w:space="0" w:color="auto"/>
            <w:left w:val="none" w:sz="0" w:space="0" w:color="auto"/>
            <w:bottom w:val="none" w:sz="0" w:space="0" w:color="auto"/>
            <w:right w:val="none" w:sz="0" w:space="0" w:color="auto"/>
          </w:divBdr>
        </w:div>
        <w:div w:id="2087804113">
          <w:marLeft w:val="2246"/>
          <w:marRight w:val="0"/>
          <w:marTop w:val="0"/>
          <w:marBottom w:val="101"/>
          <w:divBdr>
            <w:top w:val="none" w:sz="0" w:space="0" w:color="auto"/>
            <w:left w:val="none" w:sz="0" w:space="0" w:color="auto"/>
            <w:bottom w:val="none" w:sz="0" w:space="0" w:color="auto"/>
            <w:right w:val="none" w:sz="0" w:space="0" w:color="auto"/>
          </w:divBdr>
        </w:div>
        <w:div w:id="1701932860">
          <w:marLeft w:val="2678"/>
          <w:marRight w:val="0"/>
          <w:marTop w:val="0"/>
          <w:marBottom w:val="101"/>
          <w:divBdr>
            <w:top w:val="none" w:sz="0" w:space="0" w:color="auto"/>
            <w:left w:val="none" w:sz="0" w:space="0" w:color="auto"/>
            <w:bottom w:val="none" w:sz="0" w:space="0" w:color="auto"/>
            <w:right w:val="none" w:sz="0" w:space="0" w:color="auto"/>
          </w:divBdr>
        </w:div>
        <w:div w:id="1884172604">
          <w:marLeft w:val="2678"/>
          <w:marRight w:val="0"/>
          <w:marTop w:val="0"/>
          <w:marBottom w:val="101"/>
          <w:divBdr>
            <w:top w:val="none" w:sz="0" w:space="0" w:color="auto"/>
            <w:left w:val="none" w:sz="0" w:space="0" w:color="auto"/>
            <w:bottom w:val="none" w:sz="0" w:space="0" w:color="auto"/>
            <w:right w:val="none" w:sz="0" w:space="0" w:color="auto"/>
          </w:divBdr>
        </w:div>
        <w:div w:id="1760058437">
          <w:marLeft w:val="2678"/>
          <w:marRight w:val="0"/>
          <w:marTop w:val="0"/>
          <w:marBottom w:val="101"/>
          <w:divBdr>
            <w:top w:val="none" w:sz="0" w:space="0" w:color="auto"/>
            <w:left w:val="none" w:sz="0" w:space="0" w:color="auto"/>
            <w:bottom w:val="none" w:sz="0" w:space="0" w:color="auto"/>
            <w:right w:val="none" w:sz="0" w:space="0" w:color="auto"/>
          </w:divBdr>
        </w:div>
        <w:div w:id="1596278369">
          <w:marLeft w:val="2246"/>
          <w:marRight w:val="0"/>
          <w:marTop w:val="0"/>
          <w:marBottom w:val="101"/>
          <w:divBdr>
            <w:top w:val="none" w:sz="0" w:space="0" w:color="auto"/>
            <w:left w:val="none" w:sz="0" w:space="0" w:color="auto"/>
            <w:bottom w:val="none" w:sz="0" w:space="0" w:color="auto"/>
            <w:right w:val="none" w:sz="0" w:space="0" w:color="auto"/>
          </w:divBdr>
        </w:div>
        <w:div w:id="549075799">
          <w:marLeft w:val="2246"/>
          <w:marRight w:val="0"/>
          <w:marTop w:val="0"/>
          <w:marBottom w:val="101"/>
          <w:divBdr>
            <w:top w:val="none" w:sz="0" w:space="0" w:color="auto"/>
            <w:left w:val="none" w:sz="0" w:space="0" w:color="auto"/>
            <w:bottom w:val="none" w:sz="0" w:space="0" w:color="auto"/>
            <w:right w:val="none" w:sz="0" w:space="0" w:color="auto"/>
          </w:divBdr>
        </w:div>
        <w:div w:id="80182523">
          <w:marLeft w:val="2678"/>
          <w:marRight w:val="0"/>
          <w:marTop w:val="0"/>
          <w:marBottom w:val="101"/>
          <w:divBdr>
            <w:top w:val="none" w:sz="0" w:space="0" w:color="auto"/>
            <w:left w:val="none" w:sz="0" w:space="0" w:color="auto"/>
            <w:bottom w:val="none" w:sz="0" w:space="0" w:color="auto"/>
            <w:right w:val="none" w:sz="0" w:space="0" w:color="auto"/>
          </w:divBdr>
        </w:div>
        <w:div w:id="1264221474">
          <w:marLeft w:val="2678"/>
          <w:marRight w:val="0"/>
          <w:marTop w:val="0"/>
          <w:marBottom w:val="101"/>
          <w:divBdr>
            <w:top w:val="none" w:sz="0" w:space="0" w:color="auto"/>
            <w:left w:val="none" w:sz="0" w:space="0" w:color="auto"/>
            <w:bottom w:val="none" w:sz="0" w:space="0" w:color="auto"/>
            <w:right w:val="none" w:sz="0" w:space="0" w:color="auto"/>
          </w:divBdr>
        </w:div>
        <w:div w:id="716314540">
          <w:marLeft w:val="2678"/>
          <w:marRight w:val="0"/>
          <w:marTop w:val="0"/>
          <w:marBottom w:val="101"/>
          <w:divBdr>
            <w:top w:val="none" w:sz="0" w:space="0" w:color="auto"/>
            <w:left w:val="none" w:sz="0" w:space="0" w:color="auto"/>
            <w:bottom w:val="none" w:sz="0" w:space="0" w:color="auto"/>
            <w:right w:val="none" w:sz="0" w:space="0" w:color="auto"/>
          </w:divBdr>
        </w:div>
        <w:div w:id="978924176">
          <w:marLeft w:val="2678"/>
          <w:marRight w:val="0"/>
          <w:marTop w:val="0"/>
          <w:marBottom w:val="101"/>
          <w:divBdr>
            <w:top w:val="none" w:sz="0" w:space="0" w:color="auto"/>
            <w:left w:val="none" w:sz="0" w:space="0" w:color="auto"/>
            <w:bottom w:val="none" w:sz="0" w:space="0" w:color="auto"/>
            <w:right w:val="none" w:sz="0" w:space="0" w:color="auto"/>
          </w:divBdr>
        </w:div>
        <w:div w:id="1610309978">
          <w:marLeft w:val="2246"/>
          <w:marRight w:val="0"/>
          <w:marTop w:val="0"/>
          <w:marBottom w:val="101"/>
          <w:divBdr>
            <w:top w:val="none" w:sz="0" w:space="0" w:color="auto"/>
            <w:left w:val="none" w:sz="0" w:space="0" w:color="auto"/>
            <w:bottom w:val="none" w:sz="0" w:space="0" w:color="auto"/>
            <w:right w:val="none" w:sz="0" w:space="0" w:color="auto"/>
          </w:divBdr>
        </w:div>
        <w:div w:id="1381131988">
          <w:marLeft w:val="2246"/>
          <w:marRight w:val="0"/>
          <w:marTop w:val="0"/>
          <w:marBottom w:val="101"/>
          <w:divBdr>
            <w:top w:val="none" w:sz="0" w:space="0" w:color="auto"/>
            <w:left w:val="none" w:sz="0" w:space="0" w:color="auto"/>
            <w:bottom w:val="none" w:sz="0" w:space="0" w:color="auto"/>
            <w:right w:val="none" w:sz="0" w:space="0" w:color="auto"/>
          </w:divBdr>
        </w:div>
        <w:div w:id="60760256">
          <w:marLeft w:val="2678"/>
          <w:marRight w:val="0"/>
          <w:marTop w:val="0"/>
          <w:marBottom w:val="101"/>
          <w:divBdr>
            <w:top w:val="none" w:sz="0" w:space="0" w:color="auto"/>
            <w:left w:val="none" w:sz="0" w:space="0" w:color="auto"/>
            <w:bottom w:val="none" w:sz="0" w:space="0" w:color="auto"/>
            <w:right w:val="none" w:sz="0" w:space="0" w:color="auto"/>
          </w:divBdr>
        </w:div>
        <w:div w:id="1989549587">
          <w:marLeft w:val="2678"/>
          <w:marRight w:val="0"/>
          <w:marTop w:val="0"/>
          <w:marBottom w:val="101"/>
          <w:divBdr>
            <w:top w:val="none" w:sz="0" w:space="0" w:color="auto"/>
            <w:left w:val="none" w:sz="0" w:space="0" w:color="auto"/>
            <w:bottom w:val="none" w:sz="0" w:space="0" w:color="auto"/>
            <w:right w:val="none" w:sz="0" w:space="0" w:color="auto"/>
          </w:divBdr>
        </w:div>
        <w:div w:id="1059985828">
          <w:marLeft w:val="2678"/>
          <w:marRight w:val="0"/>
          <w:marTop w:val="0"/>
          <w:marBottom w:val="101"/>
          <w:divBdr>
            <w:top w:val="none" w:sz="0" w:space="0" w:color="auto"/>
            <w:left w:val="none" w:sz="0" w:space="0" w:color="auto"/>
            <w:bottom w:val="none" w:sz="0" w:space="0" w:color="auto"/>
            <w:right w:val="none" w:sz="0" w:space="0" w:color="auto"/>
          </w:divBdr>
        </w:div>
        <w:div w:id="1048183978">
          <w:marLeft w:val="2246"/>
          <w:marRight w:val="0"/>
          <w:marTop w:val="0"/>
          <w:marBottom w:val="101"/>
          <w:divBdr>
            <w:top w:val="none" w:sz="0" w:space="0" w:color="auto"/>
            <w:left w:val="none" w:sz="0" w:space="0" w:color="auto"/>
            <w:bottom w:val="none" w:sz="0" w:space="0" w:color="auto"/>
            <w:right w:val="none" w:sz="0" w:space="0" w:color="auto"/>
          </w:divBdr>
        </w:div>
        <w:div w:id="1955937814">
          <w:marLeft w:val="2246"/>
          <w:marRight w:val="0"/>
          <w:marTop w:val="0"/>
          <w:marBottom w:val="101"/>
          <w:divBdr>
            <w:top w:val="none" w:sz="0" w:space="0" w:color="auto"/>
            <w:left w:val="none" w:sz="0" w:space="0" w:color="auto"/>
            <w:bottom w:val="none" w:sz="0" w:space="0" w:color="auto"/>
            <w:right w:val="none" w:sz="0" w:space="0" w:color="auto"/>
          </w:divBdr>
        </w:div>
        <w:div w:id="1917081870">
          <w:marLeft w:val="2246"/>
          <w:marRight w:val="0"/>
          <w:marTop w:val="0"/>
          <w:marBottom w:val="101"/>
          <w:divBdr>
            <w:top w:val="none" w:sz="0" w:space="0" w:color="auto"/>
            <w:left w:val="none" w:sz="0" w:space="0" w:color="auto"/>
            <w:bottom w:val="none" w:sz="0" w:space="0" w:color="auto"/>
            <w:right w:val="none" w:sz="0" w:space="0" w:color="auto"/>
          </w:divBdr>
        </w:div>
        <w:div w:id="390661268">
          <w:marLeft w:val="2246"/>
          <w:marRight w:val="0"/>
          <w:marTop w:val="0"/>
          <w:marBottom w:val="101"/>
          <w:divBdr>
            <w:top w:val="none" w:sz="0" w:space="0" w:color="auto"/>
            <w:left w:val="none" w:sz="0" w:space="0" w:color="auto"/>
            <w:bottom w:val="none" w:sz="0" w:space="0" w:color="auto"/>
            <w:right w:val="none" w:sz="0" w:space="0" w:color="auto"/>
          </w:divBdr>
        </w:div>
        <w:div w:id="510491995">
          <w:marLeft w:val="2246"/>
          <w:marRight w:val="0"/>
          <w:marTop w:val="0"/>
          <w:marBottom w:val="101"/>
          <w:divBdr>
            <w:top w:val="none" w:sz="0" w:space="0" w:color="auto"/>
            <w:left w:val="none" w:sz="0" w:space="0" w:color="auto"/>
            <w:bottom w:val="none" w:sz="0" w:space="0" w:color="auto"/>
            <w:right w:val="none" w:sz="0" w:space="0" w:color="auto"/>
          </w:divBdr>
        </w:div>
        <w:div w:id="890965271">
          <w:marLeft w:val="2678"/>
          <w:marRight w:val="0"/>
          <w:marTop w:val="0"/>
          <w:marBottom w:val="101"/>
          <w:divBdr>
            <w:top w:val="none" w:sz="0" w:space="0" w:color="auto"/>
            <w:left w:val="none" w:sz="0" w:space="0" w:color="auto"/>
            <w:bottom w:val="none" w:sz="0" w:space="0" w:color="auto"/>
            <w:right w:val="none" w:sz="0" w:space="0" w:color="auto"/>
          </w:divBdr>
        </w:div>
        <w:div w:id="986131559">
          <w:marLeft w:val="2678"/>
          <w:marRight w:val="0"/>
          <w:marTop w:val="0"/>
          <w:marBottom w:val="101"/>
          <w:divBdr>
            <w:top w:val="none" w:sz="0" w:space="0" w:color="auto"/>
            <w:left w:val="none" w:sz="0" w:space="0" w:color="auto"/>
            <w:bottom w:val="none" w:sz="0" w:space="0" w:color="auto"/>
            <w:right w:val="none" w:sz="0" w:space="0" w:color="auto"/>
          </w:divBdr>
        </w:div>
        <w:div w:id="107701620">
          <w:marLeft w:val="2678"/>
          <w:marRight w:val="0"/>
          <w:marTop w:val="0"/>
          <w:marBottom w:val="101"/>
          <w:divBdr>
            <w:top w:val="none" w:sz="0" w:space="0" w:color="auto"/>
            <w:left w:val="none" w:sz="0" w:space="0" w:color="auto"/>
            <w:bottom w:val="none" w:sz="0" w:space="0" w:color="auto"/>
            <w:right w:val="none" w:sz="0" w:space="0" w:color="auto"/>
          </w:divBdr>
        </w:div>
        <w:div w:id="805272058">
          <w:marLeft w:val="2678"/>
          <w:marRight w:val="0"/>
          <w:marTop w:val="0"/>
          <w:marBottom w:val="101"/>
          <w:divBdr>
            <w:top w:val="none" w:sz="0" w:space="0" w:color="auto"/>
            <w:left w:val="none" w:sz="0" w:space="0" w:color="auto"/>
            <w:bottom w:val="none" w:sz="0" w:space="0" w:color="auto"/>
            <w:right w:val="none" w:sz="0" w:space="0" w:color="auto"/>
          </w:divBdr>
        </w:div>
        <w:div w:id="675234166">
          <w:marLeft w:val="2246"/>
          <w:marRight w:val="0"/>
          <w:marTop w:val="0"/>
          <w:marBottom w:val="101"/>
          <w:divBdr>
            <w:top w:val="none" w:sz="0" w:space="0" w:color="auto"/>
            <w:left w:val="none" w:sz="0" w:space="0" w:color="auto"/>
            <w:bottom w:val="none" w:sz="0" w:space="0" w:color="auto"/>
            <w:right w:val="none" w:sz="0" w:space="0" w:color="auto"/>
          </w:divBdr>
        </w:div>
        <w:div w:id="1749616003">
          <w:marLeft w:val="2246"/>
          <w:marRight w:val="0"/>
          <w:marTop w:val="0"/>
          <w:marBottom w:val="101"/>
          <w:divBdr>
            <w:top w:val="none" w:sz="0" w:space="0" w:color="auto"/>
            <w:left w:val="none" w:sz="0" w:space="0" w:color="auto"/>
            <w:bottom w:val="none" w:sz="0" w:space="0" w:color="auto"/>
            <w:right w:val="none" w:sz="0" w:space="0" w:color="auto"/>
          </w:divBdr>
        </w:div>
        <w:div w:id="1985424219">
          <w:marLeft w:val="2678"/>
          <w:marRight w:val="0"/>
          <w:marTop w:val="0"/>
          <w:marBottom w:val="101"/>
          <w:divBdr>
            <w:top w:val="none" w:sz="0" w:space="0" w:color="auto"/>
            <w:left w:val="none" w:sz="0" w:space="0" w:color="auto"/>
            <w:bottom w:val="none" w:sz="0" w:space="0" w:color="auto"/>
            <w:right w:val="none" w:sz="0" w:space="0" w:color="auto"/>
          </w:divBdr>
        </w:div>
        <w:div w:id="1702896737">
          <w:marLeft w:val="2678"/>
          <w:marRight w:val="0"/>
          <w:marTop w:val="0"/>
          <w:marBottom w:val="101"/>
          <w:divBdr>
            <w:top w:val="none" w:sz="0" w:space="0" w:color="auto"/>
            <w:left w:val="none" w:sz="0" w:space="0" w:color="auto"/>
            <w:bottom w:val="none" w:sz="0" w:space="0" w:color="auto"/>
            <w:right w:val="none" w:sz="0" w:space="0" w:color="auto"/>
          </w:divBdr>
        </w:div>
        <w:div w:id="811142402">
          <w:marLeft w:val="2678"/>
          <w:marRight w:val="0"/>
          <w:marTop w:val="0"/>
          <w:marBottom w:val="101"/>
          <w:divBdr>
            <w:top w:val="none" w:sz="0" w:space="0" w:color="auto"/>
            <w:left w:val="none" w:sz="0" w:space="0" w:color="auto"/>
            <w:bottom w:val="none" w:sz="0" w:space="0" w:color="auto"/>
            <w:right w:val="none" w:sz="0" w:space="0" w:color="auto"/>
          </w:divBdr>
        </w:div>
        <w:div w:id="452482846">
          <w:marLeft w:val="2246"/>
          <w:marRight w:val="0"/>
          <w:marTop w:val="0"/>
          <w:marBottom w:val="101"/>
          <w:divBdr>
            <w:top w:val="none" w:sz="0" w:space="0" w:color="auto"/>
            <w:left w:val="none" w:sz="0" w:space="0" w:color="auto"/>
            <w:bottom w:val="none" w:sz="0" w:space="0" w:color="auto"/>
            <w:right w:val="none" w:sz="0" w:space="0" w:color="auto"/>
          </w:divBdr>
        </w:div>
        <w:div w:id="714231476">
          <w:marLeft w:val="2246"/>
          <w:marRight w:val="0"/>
          <w:marTop w:val="0"/>
          <w:marBottom w:val="101"/>
          <w:divBdr>
            <w:top w:val="none" w:sz="0" w:space="0" w:color="auto"/>
            <w:left w:val="none" w:sz="0" w:space="0" w:color="auto"/>
            <w:bottom w:val="none" w:sz="0" w:space="0" w:color="auto"/>
            <w:right w:val="none" w:sz="0" w:space="0" w:color="auto"/>
          </w:divBdr>
        </w:div>
        <w:div w:id="14769939">
          <w:marLeft w:val="2246"/>
          <w:marRight w:val="0"/>
          <w:marTop w:val="0"/>
          <w:marBottom w:val="101"/>
          <w:divBdr>
            <w:top w:val="none" w:sz="0" w:space="0" w:color="auto"/>
            <w:left w:val="none" w:sz="0" w:space="0" w:color="auto"/>
            <w:bottom w:val="none" w:sz="0" w:space="0" w:color="auto"/>
            <w:right w:val="none" w:sz="0" w:space="0" w:color="auto"/>
          </w:divBdr>
        </w:div>
        <w:div w:id="133301635">
          <w:marLeft w:val="2246"/>
          <w:marRight w:val="0"/>
          <w:marTop w:val="0"/>
          <w:marBottom w:val="101"/>
          <w:divBdr>
            <w:top w:val="none" w:sz="0" w:space="0" w:color="auto"/>
            <w:left w:val="none" w:sz="0" w:space="0" w:color="auto"/>
            <w:bottom w:val="none" w:sz="0" w:space="0" w:color="auto"/>
            <w:right w:val="none" w:sz="0" w:space="0" w:color="auto"/>
          </w:divBdr>
        </w:div>
        <w:div w:id="2111582184">
          <w:marLeft w:val="2678"/>
          <w:marRight w:val="0"/>
          <w:marTop w:val="0"/>
          <w:marBottom w:val="101"/>
          <w:divBdr>
            <w:top w:val="none" w:sz="0" w:space="0" w:color="auto"/>
            <w:left w:val="none" w:sz="0" w:space="0" w:color="auto"/>
            <w:bottom w:val="none" w:sz="0" w:space="0" w:color="auto"/>
            <w:right w:val="none" w:sz="0" w:space="0" w:color="auto"/>
          </w:divBdr>
        </w:div>
        <w:div w:id="1707295014">
          <w:marLeft w:val="2678"/>
          <w:marRight w:val="0"/>
          <w:marTop w:val="0"/>
          <w:marBottom w:val="101"/>
          <w:divBdr>
            <w:top w:val="none" w:sz="0" w:space="0" w:color="auto"/>
            <w:left w:val="none" w:sz="0" w:space="0" w:color="auto"/>
            <w:bottom w:val="none" w:sz="0" w:space="0" w:color="auto"/>
            <w:right w:val="none" w:sz="0" w:space="0" w:color="auto"/>
          </w:divBdr>
        </w:div>
        <w:div w:id="1875464412">
          <w:marLeft w:val="2678"/>
          <w:marRight w:val="0"/>
          <w:marTop w:val="0"/>
          <w:marBottom w:val="101"/>
          <w:divBdr>
            <w:top w:val="none" w:sz="0" w:space="0" w:color="auto"/>
            <w:left w:val="none" w:sz="0" w:space="0" w:color="auto"/>
            <w:bottom w:val="none" w:sz="0" w:space="0" w:color="auto"/>
            <w:right w:val="none" w:sz="0" w:space="0" w:color="auto"/>
          </w:divBdr>
        </w:div>
        <w:div w:id="748962509">
          <w:marLeft w:val="2678"/>
          <w:marRight w:val="0"/>
          <w:marTop w:val="0"/>
          <w:marBottom w:val="101"/>
          <w:divBdr>
            <w:top w:val="none" w:sz="0" w:space="0" w:color="auto"/>
            <w:left w:val="none" w:sz="0" w:space="0" w:color="auto"/>
            <w:bottom w:val="none" w:sz="0" w:space="0" w:color="auto"/>
            <w:right w:val="none" w:sz="0" w:space="0" w:color="auto"/>
          </w:divBdr>
        </w:div>
        <w:div w:id="1420904969">
          <w:marLeft w:val="2246"/>
          <w:marRight w:val="0"/>
          <w:marTop w:val="0"/>
          <w:marBottom w:val="101"/>
          <w:divBdr>
            <w:top w:val="none" w:sz="0" w:space="0" w:color="auto"/>
            <w:left w:val="none" w:sz="0" w:space="0" w:color="auto"/>
            <w:bottom w:val="none" w:sz="0" w:space="0" w:color="auto"/>
            <w:right w:val="none" w:sz="0" w:space="0" w:color="auto"/>
          </w:divBdr>
        </w:div>
        <w:div w:id="1455254243">
          <w:marLeft w:val="2246"/>
          <w:marRight w:val="0"/>
          <w:marTop w:val="0"/>
          <w:marBottom w:val="101"/>
          <w:divBdr>
            <w:top w:val="none" w:sz="0" w:space="0" w:color="auto"/>
            <w:left w:val="none" w:sz="0" w:space="0" w:color="auto"/>
            <w:bottom w:val="none" w:sz="0" w:space="0" w:color="auto"/>
            <w:right w:val="none" w:sz="0" w:space="0" w:color="auto"/>
          </w:divBdr>
        </w:div>
        <w:div w:id="619605778">
          <w:marLeft w:val="2246"/>
          <w:marRight w:val="0"/>
          <w:marTop w:val="0"/>
          <w:marBottom w:val="101"/>
          <w:divBdr>
            <w:top w:val="none" w:sz="0" w:space="0" w:color="auto"/>
            <w:left w:val="none" w:sz="0" w:space="0" w:color="auto"/>
            <w:bottom w:val="none" w:sz="0" w:space="0" w:color="auto"/>
            <w:right w:val="none" w:sz="0" w:space="0" w:color="auto"/>
          </w:divBdr>
        </w:div>
        <w:div w:id="465271809">
          <w:marLeft w:val="2678"/>
          <w:marRight w:val="0"/>
          <w:marTop w:val="0"/>
          <w:marBottom w:val="101"/>
          <w:divBdr>
            <w:top w:val="none" w:sz="0" w:space="0" w:color="auto"/>
            <w:left w:val="none" w:sz="0" w:space="0" w:color="auto"/>
            <w:bottom w:val="none" w:sz="0" w:space="0" w:color="auto"/>
            <w:right w:val="none" w:sz="0" w:space="0" w:color="auto"/>
          </w:divBdr>
        </w:div>
        <w:div w:id="1353611981">
          <w:marLeft w:val="2678"/>
          <w:marRight w:val="0"/>
          <w:marTop w:val="0"/>
          <w:marBottom w:val="101"/>
          <w:divBdr>
            <w:top w:val="none" w:sz="0" w:space="0" w:color="auto"/>
            <w:left w:val="none" w:sz="0" w:space="0" w:color="auto"/>
            <w:bottom w:val="none" w:sz="0" w:space="0" w:color="auto"/>
            <w:right w:val="none" w:sz="0" w:space="0" w:color="auto"/>
          </w:divBdr>
        </w:div>
        <w:div w:id="1004473679">
          <w:marLeft w:val="2678"/>
          <w:marRight w:val="0"/>
          <w:marTop w:val="0"/>
          <w:marBottom w:val="101"/>
          <w:divBdr>
            <w:top w:val="none" w:sz="0" w:space="0" w:color="auto"/>
            <w:left w:val="none" w:sz="0" w:space="0" w:color="auto"/>
            <w:bottom w:val="none" w:sz="0" w:space="0" w:color="auto"/>
            <w:right w:val="none" w:sz="0" w:space="0" w:color="auto"/>
          </w:divBdr>
        </w:div>
        <w:div w:id="220677823">
          <w:marLeft w:val="2678"/>
          <w:marRight w:val="0"/>
          <w:marTop w:val="0"/>
          <w:marBottom w:val="101"/>
          <w:divBdr>
            <w:top w:val="none" w:sz="0" w:space="0" w:color="auto"/>
            <w:left w:val="none" w:sz="0" w:space="0" w:color="auto"/>
            <w:bottom w:val="none" w:sz="0" w:space="0" w:color="auto"/>
            <w:right w:val="none" w:sz="0" w:space="0" w:color="auto"/>
          </w:divBdr>
        </w:div>
        <w:div w:id="621041332">
          <w:marLeft w:val="2246"/>
          <w:marRight w:val="0"/>
          <w:marTop w:val="0"/>
          <w:marBottom w:val="101"/>
          <w:divBdr>
            <w:top w:val="none" w:sz="0" w:space="0" w:color="auto"/>
            <w:left w:val="none" w:sz="0" w:space="0" w:color="auto"/>
            <w:bottom w:val="none" w:sz="0" w:space="0" w:color="auto"/>
            <w:right w:val="none" w:sz="0" w:space="0" w:color="auto"/>
          </w:divBdr>
        </w:div>
        <w:div w:id="1219853144">
          <w:marLeft w:val="2246"/>
          <w:marRight w:val="0"/>
          <w:marTop w:val="0"/>
          <w:marBottom w:val="101"/>
          <w:divBdr>
            <w:top w:val="none" w:sz="0" w:space="0" w:color="auto"/>
            <w:left w:val="none" w:sz="0" w:space="0" w:color="auto"/>
            <w:bottom w:val="none" w:sz="0" w:space="0" w:color="auto"/>
            <w:right w:val="none" w:sz="0" w:space="0" w:color="auto"/>
          </w:divBdr>
        </w:div>
        <w:div w:id="423575018">
          <w:marLeft w:val="2246"/>
          <w:marRight w:val="0"/>
          <w:marTop w:val="0"/>
          <w:marBottom w:val="101"/>
          <w:divBdr>
            <w:top w:val="none" w:sz="0" w:space="0" w:color="auto"/>
            <w:left w:val="none" w:sz="0" w:space="0" w:color="auto"/>
            <w:bottom w:val="none" w:sz="0" w:space="0" w:color="auto"/>
            <w:right w:val="none" w:sz="0" w:space="0" w:color="auto"/>
          </w:divBdr>
        </w:div>
        <w:div w:id="1155220342">
          <w:marLeft w:val="2246"/>
          <w:marRight w:val="0"/>
          <w:marTop w:val="0"/>
          <w:marBottom w:val="101"/>
          <w:divBdr>
            <w:top w:val="none" w:sz="0" w:space="0" w:color="auto"/>
            <w:left w:val="none" w:sz="0" w:space="0" w:color="auto"/>
            <w:bottom w:val="none" w:sz="0" w:space="0" w:color="auto"/>
            <w:right w:val="none" w:sz="0" w:space="0" w:color="auto"/>
          </w:divBdr>
        </w:div>
        <w:div w:id="615601779">
          <w:marLeft w:val="2246"/>
          <w:marRight w:val="0"/>
          <w:marTop w:val="0"/>
          <w:marBottom w:val="101"/>
          <w:divBdr>
            <w:top w:val="none" w:sz="0" w:space="0" w:color="auto"/>
            <w:left w:val="none" w:sz="0" w:space="0" w:color="auto"/>
            <w:bottom w:val="none" w:sz="0" w:space="0" w:color="auto"/>
            <w:right w:val="none" w:sz="0" w:space="0" w:color="auto"/>
          </w:divBdr>
        </w:div>
        <w:div w:id="469977776">
          <w:marLeft w:val="2246"/>
          <w:marRight w:val="0"/>
          <w:marTop w:val="0"/>
          <w:marBottom w:val="101"/>
          <w:divBdr>
            <w:top w:val="none" w:sz="0" w:space="0" w:color="auto"/>
            <w:left w:val="none" w:sz="0" w:space="0" w:color="auto"/>
            <w:bottom w:val="none" w:sz="0" w:space="0" w:color="auto"/>
            <w:right w:val="none" w:sz="0" w:space="0" w:color="auto"/>
          </w:divBdr>
        </w:div>
        <w:div w:id="1488008637">
          <w:marLeft w:val="2678"/>
          <w:marRight w:val="0"/>
          <w:marTop w:val="0"/>
          <w:marBottom w:val="101"/>
          <w:divBdr>
            <w:top w:val="none" w:sz="0" w:space="0" w:color="auto"/>
            <w:left w:val="none" w:sz="0" w:space="0" w:color="auto"/>
            <w:bottom w:val="none" w:sz="0" w:space="0" w:color="auto"/>
            <w:right w:val="none" w:sz="0" w:space="0" w:color="auto"/>
          </w:divBdr>
        </w:div>
        <w:div w:id="658508045">
          <w:marLeft w:val="2678"/>
          <w:marRight w:val="0"/>
          <w:marTop w:val="0"/>
          <w:marBottom w:val="101"/>
          <w:divBdr>
            <w:top w:val="none" w:sz="0" w:space="0" w:color="auto"/>
            <w:left w:val="none" w:sz="0" w:space="0" w:color="auto"/>
            <w:bottom w:val="none" w:sz="0" w:space="0" w:color="auto"/>
            <w:right w:val="none" w:sz="0" w:space="0" w:color="auto"/>
          </w:divBdr>
        </w:div>
        <w:div w:id="1337539364">
          <w:marLeft w:val="2678"/>
          <w:marRight w:val="0"/>
          <w:marTop w:val="0"/>
          <w:marBottom w:val="101"/>
          <w:divBdr>
            <w:top w:val="none" w:sz="0" w:space="0" w:color="auto"/>
            <w:left w:val="none" w:sz="0" w:space="0" w:color="auto"/>
            <w:bottom w:val="none" w:sz="0" w:space="0" w:color="auto"/>
            <w:right w:val="none" w:sz="0" w:space="0" w:color="auto"/>
          </w:divBdr>
        </w:div>
        <w:div w:id="1642998345">
          <w:marLeft w:val="2678"/>
          <w:marRight w:val="0"/>
          <w:marTop w:val="0"/>
          <w:marBottom w:val="101"/>
          <w:divBdr>
            <w:top w:val="none" w:sz="0" w:space="0" w:color="auto"/>
            <w:left w:val="none" w:sz="0" w:space="0" w:color="auto"/>
            <w:bottom w:val="none" w:sz="0" w:space="0" w:color="auto"/>
            <w:right w:val="none" w:sz="0" w:space="0" w:color="auto"/>
          </w:divBdr>
        </w:div>
        <w:div w:id="1357082115">
          <w:marLeft w:val="2246"/>
          <w:marRight w:val="0"/>
          <w:marTop w:val="0"/>
          <w:marBottom w:val="101"/>
          <w:divBdr>
            <w:top w:val="none" w:sz="0" w:space="0" w:color="auto"/>
            <w:left w:val="none" w:sz="0" w:space="0" w:color="auto"/>
            <w:bottom w:val="none" w:sz="0" w:space="0" w:color="auto"/>
            <w:right w:val="none" w:sz="0" w:space="0" w:color="auto"/>
          </w:divBdr>
        </w:div>
        <w:div w:id="266430403">
          <w:marLeft w:val="2246"/>
          <w:marRight w:val="0"/>
          <w:marTop w:val="0"/>
          <w:marBottom w:val="101"/>
          <w:divBdr>
            <w:top w:val="none" w:sz="0" w:space="0" w:color="auto"/>
            <w:left w:val="none" w:sz="0" w:space="0" w:color="auto"/>
            <w:bottom w:val="none" w:sz="0" w:space="0" w:color="auto"/>
            <w:right w:val="none" w:sz="0" w:space="0" w:color="auto"/>
          </w:divBdr>
        </w:div>
        <w:div w:id="1115636319">
          <w:marLeft w:val="2246"/>
          <w:marRight w:val="0"/>
          <w:marTop w:val="0"/>
          <w:marBottom w:val="101"/>
          <w:divBdr>
            <w:top w:val="none" w:sz="0" w:space="0" w:color="auto"/>
            <w:left w:val="none" w:sz="0" w:space="0" w:color="auto"/>
            <w:bottom w:val="none" w:sz="0" w:space="0" w:color="auto"/>
            <w:right w:val="none" w:sz="0" w:space="0" w:color="auto"/>
          </w:divBdr>
        </w:div>
        <w:div w:id="1349869612">
          <w:marLeft w:val="2678"/>
          <w:marRight w:val="0"/>
          <w:marTop w:val="0"/>
          <w:marBottom w:val="101"/>
          <w:divBdr>
            <w:top w:val="none" w:sz="0" w:space="0" w:color="auto"/>
            <w:left w:val="none" w:sz="0" w:space="0" w:color="auto"/>
            <w:bottom w:val="none" w:sz="0" w:space="0" w:color="auto"/>
            <w:right w:val="none" w:sz="0" w:space="0" w:color="auto"/>
          </w:divBdr>
        </w:div>
        <w:div w:id="278951072">
          <w:marLeft w:val="2678"/>
          <w:marRight w:val="0"/>
          <w:marTop w:val="0"/>
          <w:marBottom w:val="101"/>
          <w:divBdr>
            <w:top w:val="none" w:sz="0" w:space="0" w:color="auto"/>
            <w:left w:val="none" w:sz="0" w:space="0" w:color="auto"/>
            <w:bottom w:val="none" w:sz="0" w:space="0" w:color="auto"/>
            <w:right w:val="none" w:sz="0" w:space="0" w:color="auto"/>
          </w:divBdr>
        </w:div>
        <w:div w:id="1269315040">
          <w:marLeft w:val="2678"/>
          <w:marRight w:val="0"/>
          <w:marTop w:val="0"/>
          <w:marBottom w:val="101"/>
          <w:divBdr>
            <w:top w:val="none" w:sz="0" w:space="0" w:color="auto"/>
            <w:left w:val="none" w:sz="0" w:space="0" w:color="auto"/>
            <w:bottom w:val="none" w:sz="0" w:space="0" w:color="auto"/>
            <w:right w:val="none" w:sz="0" w:space="0" w:color="auto"/>
          </w:divBdr>
        </w:div>
        <w:div w:id="1963725193">
          <w:marLeft w:val="2246"/>
          <w:marRight w:val="0"/>
          <w:marTop w:val="0"/>
          <w:marBottom w:val="101"/>
          <w:divBdr>
            <w:top w:val="none" w:sz="0" w:space="0" w:color="auto"/>
            <w:left w:val="none" w:sz="0" w:space="0" w:color="auto"/>
            <w:bottom w:val="none" w:sz="0" w:space="0" w:color="auto"/>
            <w:right w:val="none" w:sz="0" w:space="0" w:color="auto"/>
          </w:divBdr>
        </w:div>
        <w:div w:id="998574967">
          <w:marLeft w:val="2246"/>
          <w:marRight w:val="0"/>
          <w:marTop w:val="0"/>
          <w:marBottom w:val="101"/>
          <w:divBdr>
            <w:top w:val="none" w:sz="0" w:space="0" w:color="auto"/>
            <w:left w:val="none" w:sz="0" w:space="0" w:color="auto"/>
            <w:bottom w:val="none" w:sz="0" w:space="0" w:color="auto"/>
            <w:right w:val="none" w:sz="0" w:space="0" w:color="auto"/>
          </w:divBdr>
        </w:div>
        <w:div w:id="1546023107">
          <w:marLeft w:val="2246"/>
          <w:marRight w:val="0"/>
          <w:marTop w:val="0"/>
          <w:marBottom w:val="101"/>
          <w:divBdr>
            <w:top w:val="none" w:sz="0" w:space="0" w:color="auto"/>
            <w:left w:val="none" w:sz="0" w:space="0" w:color="auto"/>
            <w:bottom w:val="none" w:sz="0" w:space="0" w:color="auto"/>
            <w:right w:val="none" w:sz="0" w:space="0" w:color="auto"/>
          </w:divBdr>
        </w:div>
        <w:div w:id="401636412">
          <w:marLeft w:val="2246"/>
          <w:marRight w:val="0"/>
          <w:marTop w:val="0"/>
          <w:marBottom w:val="101"/>
          <w:divBdr>
            <w:top w:val="none" w:sz="0" w:space="0" w:color="auto"/>
            <w:left w:val="none" w:sz="0" w:space="0" w:color="auto"/>
            <w:bottom w:val="none" w:sz="0" w:space="0" w:color="auto"/>
            <w:right w:val="none" w:sz="0" w:space="0" w:color="auto"/>
          </w:divBdr>
        </w:div>
        <w:div w:id="863053955">
          <w:marLeft w:val="2246"/>
          <w:marRight w:val="0"/>
          <w:marTop w:val="0"/>
          <w:marBottom w:val="101"/>
          <w:divBdr>
            <w:top w:val="none" w:sz="0" w:space="0" w:color="auto"/>
            <w:left w:val="none" w:sz="0" w:space="0" w:color="auto"/>
            <w:bottom w:val="none" w:sz="0" w:space="0" w:color="auto"/>
            <w:right w:val="none" w:sz="0" w:space="0" w:color="auto"/>
          </w:divBdr>
        </w:div>
        <w:div w:id="904531719">
          <w:marLeft w:val="2246"/>
          <w:marRight w:val="0"/>
          <w:marTop w:val="0"/>
          <w:marBottom w:val="101"/>
          <w:divBdr>
            <w:top w:val="none" w:sz="0" w:space="0" w:color="auto"/>
            <w:left w:val="none" w:sz="0" w:space="0" w:color="auto"/>
            <w:bottom w:val="none" w:sz="0" w:space="0" w:color="auto"/>
            <w:right w:val="none" w:sz="0" w:space="0" w:color="auto"/>
          </w:divBdr>
        </w:div>
        <w:div w:id="2086419444">
          <w:marLeft w:val="2678"/>
          <w:marRight w:val="0"/>
          <w:marTop w:val="0"/>
          <w:marBottom w:val="101"/>
          <w:divBdr>
            <w:top w:val="none" w:sz="0" w:space="0" w:color="auto"/>
            <w:left w:val="none" w:sz="0" w:space="0" w:color="auto"/>
            <w:bottom w:val="none" w:sz="0" w:space="0" w:color="auto"/>
            <w:right w:val="none" w:sz="0" w:space="0" w:color="auto"/>
          </w:divBdr>
        </w:div>
        <w:div w:id="638072482">
          <w:marLeft w:val="2678"/>
          <w:marRight w:val="0"/>
          <w:marTop w:val="0"/>
          <w:marBottom w:val="101"/>
          <w:divBdr>
            <w:top w:val="none" w:sz="0" w:space="0" w:color="auto"/>
            <w:left w:val="none" w:sz="0" w:space="0" w:color="auto"/>
            <w:bottom w:val="none" w:sz="0" w:space="0" w:color="auto"/>
            <w:right w:val="none" w:sz="0" w:space="0" w:color="auto"/>
          </w:divBdr>
        </w:div>
        <w:div w:id="222521975">
          <w:marLeft w:val="2678"/>
          <w:marRight w:val="0"/>
          <w:marTop w:val="0"/>
          <w:marBottom w:val="101"/>
          <w:divBdr>
            <w:top w:val="none" w:sz="0" w:space="0" w:color="auto"/>
            <w:left w:val="none" w:sz="0" w:space="0" w:color="auto"/>
            <w:bottom w:val="none" w:sz="0" w:space="0" w:color="auto"/>
            <w:right w:val="none" w:sz="0" w:space="0" w:color="auto"/>
          </w:divBdr>
        </w:div>
        <w:div w:id="37321559">
          <w:marLeft w:val="2678"/>
          <w:marRight w:val="0"/>
          <w:marTop w:val="0"/>
          <w:marBottom w:val="101"/>
          <w:divBdr>
            <w:top w:val="none" w:sz="0" w:space="0" w:color="auto"/>
            <w:left w:val="none" w:sz="0" w:space="0" w:color="auto"/>
            <w:bottom w:val="none" w:sz="0" w:space="0" w:color="auto"/>
            <w:right w:val="none" w:sz="0" w:space="0" w:color="auto"/>
          </w:divBdr>
        </w:div>
        <w:div w:id="1779981103">
          <w:marLeft w:val="2678"/>
          <w:marRight w:val="0"/>
          <w:marTop w:val="0"/>
          <w:marBottom w:val="101"/>
          <w:divBdr>
            <w:top w:val="none" w:sz="0" w:space="0" w:color="auto"/>
            <w:left w:val="none" w:sz="0" w:space="0" w:color="auto"/>
            <w:bottom w:val="none" w:sz="0" w:space="0" w:color="auto"/>
            <w:right w:val="none" w:sz="0" w:space="0" w:color="auto"/>
          </w:divBdr>
        </w:div>
        <w:div w:id="1311055660">
          <w:marLeft w:val="2246"/>
          <w:marRight w:val="0"/>
          <w:marTop w:val="0"/>
          <w:marBottom w:val="101"/>
          <w:divBdr>
            <w:top w:val="none" w:sz="0" w:space="0" w:color="auto"/>
            <w:left w:val="none" w:sz="0" w:space="0" w:color="auto"/>
            <w:bottom w:val="none" w:sz="0" w:space="0" w:color="auto"/>
            <w:right w:val="none" w:sz="0" w:space="0" w:color="auto"/>
          </w:divBdr>
        </w:div>
        <w:div w:id="1772778652">
          <w:marLeft w:val="2246"/>
          <w:marRight w:val="0"/>
          <w:marTop w:val="0"/>
          <w:marBottom w:val="101"/>
          <w:divBdr>
            <w:top w:val="none" w:sz="0" w:space="0" w:color="auto"/>
            <w:left w:val="none" w:sz="0" w:space="0" w:color="auto"/>
            <w:bottom w:val="none" w:sz="0" w:space="0" w:color="auto"/>
            <w:right w:val="none" w:sz="0" w:space="0" w:color="auto"/>
          </w:divBdr>
        </w:div>
        <w:div w:id="898708082">
          <w:marLeft w:val="2246"/>
          <w:marRight w:val="0"/>
          <w:marTop w:val="0"/>
          <w:marBottom w:val="101"/>
          <w:divBdr>
            <w:top w:val="none" w:sz="0" w:space="0" w:color="auto"/>
            <w:left w:val="none" w:sz="0" w:space="0" w:color="auto"/>
            <w:bottom w:val="none" w:sz="0" w:space="0" w:color="auto"/>
            <w:right w:val="none" w:sz="0" w:space="0" w:color="auto"/>
          </w:divBdr>
        </w:div>
        <w:div w:id="1341085054">
          <w:marLeft w:val="2678"/>
          <w:marRight w:val="0"/>
          <w:marTop w:val="0"/>
          <w:marBottom w:val="101"/>
          <w:divBdr>
            <w:top w:val="none" w:sz="0" w:space="0" w:color="auto"/>
            <w:left w:val="none" w:sz="0" w:space="0" w:color="auto"/>
            <w:bottom w:val="none" w:sz="0" w:space="0" w:color="auto"/>
            <w:right w:val="none" w:sz="0" w:space="0" w:color="auto"/>
          </w:divBdr>
        </w:div>
        <w:div w:id="1615211943">
          <w:marLeft w:val="2678"/>
          <w:marRight w:val="0"/>
          <w:marTop w:val="0"/>
          <w:marBottom w:val="101"/>
          <w:divBdr>
            <w:top w:val="none" w:sz="0" w:space="0" w:color="auto"/>
            <w:left w:val="none" w:sz="0" w:space="0" w:color="auto"/>
            <w:bottom w:val="none" w:sz="0" w:space="0" w:color="auto"/>
            <w:right w:val="none" w:sz="0" w:space="0" w:color="auto"/>
          </w:divBdr>
        </w:div>
        <w:div w:id="1670518233">
          <w:marLeft w:val="2678"/>
          <w:marRight w:val="0"/>
          <w:marTop w:val="0"/>
          <w:marBottom w:val="101"/>
          <w:divBdr>
            <w:top w:val="none" w:sz="0" w:space="0" w:color="auto"/>
            <w:left w:val="none" w:sz="0" w:space="0" w:color="auto"/>
            <w:bottom w:val="none" w:sz="0" w:space="0" w:color="auto"/>
            <w:right w:val="none" w:sz="0" w:space="0" w:color="auto"/>
          </w:divBdr>
        </w:div>
        <w:div w:id="716782293">
          <w:marLeft w:val="2246"/>
          <w:marRight w:val="0"/>
          <w:marTop w:val="0"/>
          <w:marBottom w:val="101"/>
          <w:divBdr>
            <w:top w:val="none" w:sz="0" w:space="0" w:color="auto"/>
            <w:left w:val="none" w:sz="0" w:space="0" w:color="auto"/>
            <w:bottom w:val="none" w:sz="0" w:space="0" w:color="auto"/>
            <w:right w:val="none" w:sz="0" w:space="0" w:color="auto"/>
          </w:divBdr>
        </w:div>
        <w:div w:id="676150412">
          <w:marLeft w:val="2246"/>
          <w:marRight w:val="0"/>
          <w:marTop w:val="0"/>
          <w:marBottom w:val="101"/>
          <w:divBdr>
            <w:top w:val="none" w:sz="0" w:space="0" w:color="auto"/>
            <w:left w:val="none" w:sz="0" w:space="0" w:color="auto"/>
            <w:bottom w:val="none" w:sz="0" w:space="0" w:color="auto"/>
            <w:right w:val="none" w:sz="0" w:space="0" w:color="auto"/>
          </w:divBdr>
        </w:div>
        <w:div w:id="1527064062">
          <w:marLeft w:val="2246"/>
          <w:marRight w:val="0"/>
          <w:marTop w:val="0"/>
          <w:marBottom w:val="101"/>
          <w:divBdr>
            <w:top w:val="none" w:sz="0" w:space="0" w:color="auto"/>
            <w:left w:val="none" w:sz="0" w:space="0" w:color="auto"/>
            <w:bottom w:val="none" w:sz="0" w:space="0" w:color="auto"/>
            <w:right w:val="none" w:sz="0" w:space="0" w:color="auto"/>
          </w:divBdr>
        </w:div>
        <w:div w:id="435637913">
          <w:marLeft w:val="2246"/>
          <w:marRight w:val="0"/>
          <w:marTop w:val="0"/>
          <w:marBottom w:val="101"/>
          <w:divBdr>
            <w:top w:val="none" w:sz="0" w:space="0" w:color="auto"/>
            <w:left w:val="none" w:sz="0" w:space="0" w:color="auto"/>
            <w:bottom w:val="none" w:sz="0" w:space="0" w:color="auto"/>
            <w:right w:val="none" w:sz="0" w:space="0" w:color="auto"/>
          </w:divBdr>
        </w:div>
        <w:div w:id="1608611418">
          <w:marLeft w:val="2246"/>
          <w:marRight w:val="0"/>
          <w:marTop w:val="0"/>
          <w:marBottom w:val="101"/>
          <w:divBdr>
            <w:top w:val="none" w:sz="0" w:space="0" w:color="auto"/>
            <w:left w:val="none" w:sz="0" w:space="0" w:color="auto"/>
            <w:bottom w:val="none" w:sz="0" w:space="0" w:color="auto"/>
            <w:right w:val="none" w:sz="0" w:space="0" w:color="auto"/>
          </w:divBdr>
        </w:div>
        <w:div w:id="104859044">
          <w:marLeft w:val="2678"/>
          <w:marRight w:val="0"/>
          <w:marTop w:val="0"/>
          <w:marBottom w:val="90"/>
          <w:divBdr>
            <w:top w:val="none" w:sz="0" w:space="0" w:color="auto"/>
            <w:left w:val="none" w:sz="0" w:space="0" w:color="auto"/>
            <w:bottom w:val="none" w:sz="0" w:space="0" w:color="auto"/>
            <w:right w:val="none" w:sz="0" w:space="0" w:color="auto"/>
          </w:divBdr>
        </w:div>
        <w:div w:id="1644583612">
          <w:marLeft w:val="2678"/>
          <w:marRight w:val="0"/>
          <w:marTop w:val="0"/>
          <w:marBottom w:val="90"/>
          <w:divBdr>
            <w:top w:val="none" w:sz="0" w:space="0" w:color="auto"/>
            <w:left w:val="none" w:sz="0" w:space="0" w:color="auto"/>
            <w:bottom w:val="none" w:sz="0" w:space="0" w:color="auto"/>
            <w:right w:val="none" w:sz="0" w:space="0" w:color="auto"/>
          </w:divBdr>
        </w:div>
        <w:div w:id="16657364">
          <w:marLeft w:val="2678"/>
          <w:marRight w:val="0"/>
          <w:marTop w:val="0"/>
          <w:marBottom w:val="90"/>
          <w:divBdr>
            <w:top w:val="none" w:sz="0" w:space="0" w:color="auto"/>
            <w:left w:val="none" w:sz="0" w:space="0" w:color="auto"/>
            <w:bottom w:val="none" w:sz="0" w:space="0" w:color="auto"/>
            <w:right w:val="none" w:sz="0" w:space="0" w:color="auto"/>
          </w:divBdr>
        </w:div>
        <w:div w:id="1933780369">
          <w:marLeft w:val="2678"/>
          <w:marRight w:val="0"/>
          <w:marTop w:val="0"/>
          <w:marBottom w:val="90"/>
          <w:divBdr>
            <w:top w:val="none" w:sz="0" w:space="0" w:color="auto"/>
            <w:left w:val="none" w:sz="0" w:space="0" w:color="auto"/>
            <w:bottom w:val="none" w:sz="0" w:space="0" w:color="auto"/>
            <w:right w:val="none" w:sz="0" w:space="0" w:color="auto"/>
          </w:divBdr>
        </w:div>
        <w:div w:id="973098456">
          <w:marLeft w:val="2246"/>
          <w:marRight w:val="0"/>
          <w:marTop w:val="0"/>
          <w:marBottom w:val="90"/>
          <w:divBdr>
            <w:top w:val="none" w:sz="0" w:space="0" w:color="auto"/>
            <w:left w:val="none" w:sz="0" w:space="0" w:color="auto"/>
            <w:bottom w:val="none" w:sz="0" w:space="0" w:color="auto"/>
            <w:right w:val="none" w:sz="0" w:space="0" w:color="auto"/>
          </w:divBdr>
        </w:div>
        <w:div w:id="2037198927">
          <w:marLeft w:val="2246"/>
          <w:marRight w:val="0"/>
          <w:marTop w:val="0"/>
          <w:marBottom w:val="90"/>
          <w:divBdr>
            <w:top w:val="none" w:sz="0" w:space="0" w:color="auto"/>
            <w:left w:val="none" w:sz="0" w:space="0" w:color="auto"/>
            <w:bottom w:val="none" w:sz="0" w:space="0" w:color="auto"/>
            <w:right w:val="none" w:sz="0" w:space="0" w:color="auto"/>
          </w:divBdr>
        </w:div>
        <w:div w:id="1764839339">
          <w:marLeft w:val="2246"/>
          <w:marRight w:val="0"/>
          <w:marTop w:val="0"/>
          <w:marBottom w:val="90"/>
          <w:divBdr>
            <w:top w:val="none" w:sz="0" w:space="0" w:color="auto"/>
            <w:left w:val="none" w:sz="0" w:space="0" w:color="auto"/>
            <w:bottom w:val="none" w:sz="0" w:space="0" w:color="auto"/>
            <w:right w:val="none" w:sz="0" w:space="0" w:color="auto"/>
          </w:divBdr>
        </w:div>
        <w:div w:id="1900167138">
          <w:marLeft w:val="2678"/>
          <w:marRight w:val="0"/>
          <w:marTop w:val="0"/>
          <w:marBottom w:val="90"/>
          <w:divBdr>
            <w:top w:val="none" w:sz="0" w:space="0" w:color="auto"/>
            <w:left w:val="none" w:sz="0" w:space="0" w:color="auto"/>
            <w:bottom w:val="none" w:sz="0" w:space="0" w:color="auto"/>
            <w:right w:val="none" w:sz="0" w:space="0" w:color="auto"/>
          </w:divBdr>
        </w:div>
        <w:div w:id="1863592119">
          <w:marLeft w:val="2678"/>
          <w:marRight w:val="0"/>
          <w:marTop w:val="0"/>
          <w:marBottom w:val="90"/>
          <w:divBdr>
            <w:top w:val="none" w:sz="0" w:space="0" w:color="auto"/>
            <w:left w:val="none" w:sz="0" w:space="0" w:color="auto"/>
            <w:bottom w:val="none" w:sz="0" w:space="0" w:color="auto"/>
            <w:right w:val="none" w:sz="0" w:space="0" w:color="auto"/>
          </w:divBdr>
        </w:div>
        <w:div w:id="256208716">
          <w:marLeft w:val="2678"/>
          <w:marRight w:val="0"/>
          <w:marTop w:val="0"/>
          <w:marBottom w:val="90"/>
          <w:divBdr>
            <w:top w:val="none" w:sz="0" w:space="0" w:color="auto"/>
            <w:left w:val="none" w:sz="0" w:space="0" w:color="auto"/>
            <w:bottom w:val="none" w:sz="0" w:space="0" w:color="auto"/>
            <w:right w:val="none" w:sz="0" w:space="0" w:color="auto"/>
          </w:divBdr>
        </w:div>
        <w:div w:id="1882588657">
          <w:marLeft w:val="2678"/>
          <w:marRight w:val="0"/>
          <w:marTop w:val="0"/>
          <w:marBottom w:val="90"/>
          <w:divBdr>
            <w:top w:val="none" w:sz="0" w:space="0" w:color="auto"/>
            <w:left w:val="none" w:sz="0" w:space="0" w:color="auto"/>
            <w:bottom w:val="none" w:sz="0" w:space="0" w:color="auto"/>
            <w:right w:val="none" w:sz="0" w:space="0" w:color="auto"/>
          </w:divBdr>
        </w:div>
        <w:div w:id="11033685">
          <w:marLeft w:val="2246"/>
          <w:marRight w:val="0"/>
          <w:marTop w:val="0"/>
          <w:marBottom w:val="90"/>
          <w:divBdr>
            <w:top w:val="none" w:sz="0" w:space="0" w:color="auto"/>
            <w:left w:val="none" w:sz="0" w:space="0" w:color="auto"/>
            <w:bottom w:val="none" w:sz="0" w:space="0" w:color="auto"/>
            <w:right w:val="none" w:sz="0" w:space="0" w:color="auto"/>
          </w:divBdr>
        </w:div>
        <w:div w:id="1127435934">
          <w:marLeft w:val="2246"/>
          <w:marRight w:val="0"/>
          <w:marTop w:val="0"/>
          <w:marBottom w:val="90"/>
          <w:divBdr>
            <w:top w:val="none" w:sz="0" w:space="0" w:color="auto"/>
            <w:left w:val="none" w:sz="0" w:space="0" w:color="auto"/>
            <w:bottom w:val="none" w:sz="0" w:space="0" w:color="auto"/>
            <w:right w:val="none" w:sz="0" w:space="0" w:color="auto"/>
          </w:divBdr>
        </w:div>
        <w:div w:id="766656340">
          <w:marLeft w:val="2246"/>
          <w:marRight w:val="0"/>
          <w:marTop w:val="0"/>
          <w:marBottom w:val="90"/>
          <w:divBdr>
            <w:top w:val="none" w:sz="0" w:space="0" w:color="auto"/>
            <w:left w:val="none" w:sz="0" w:space="0" w:color="auto"/>
            <w:bottom w:val="none" w:sz="0" w:space="0" w:color="auto"/>
            <w:right w:val="none" w:sz="0" w:space="0" w:color="auto"/>
          </w:divBdr>
        </w:div>
        <w:div w:id="538595133">
          <w:marLeft w:val="2246"/>
          <w:marRight w:val="0"/>
          <w:marTop w:val="0"/>
          <w:marBottom w:val="90"/>
          <w:divBdr>
            <w:top w:val="none" w:sz="0" w:space="0" w:color="auto"/>
            <w:left w:val="none" w:sz="0" w:space="0" w:color="auto"/>
            <w:bottom w:val="none" w:sz="0" w:space="0" w:color="auto"/>
            <w:right w:val="none" w:sz="0" w:space="0" w:color="auto"/>
          </w:divBdr>
        </w:div>
        <w:div w:id="1929390019">
          <w:marLeft w:val="2678"/>
          <w:marRight w:val="0"/>
          <w:marTop w:val="0"/>
          <w:marBottom w:val="90"/>
          <w:divBdr>
            <w:top w:val="none" w:sz="0" w:space="0" w:color="auto"/>
            <w:left w:val="none" w:sz="0" w:space="0" w:color="auto"/>
            <w:bottom w:val="none" w:sz="0" w:space="0" w:color="auto"/>
            <w:right w:val="none" w:sz="0" w:space="0" w:color="auto"/>
          </w:divBdr>
        </w:div>
        <w:div w:id="2096902411">
          <w:marLeft w:val="2678"/>
          <w:marRight w:val="0"/>
          <w:marTop w:val="0"/>
          <w:marBottom w:val="90"/>
          <w:divBdr>
            <w:top w:val="none" w:sz="0" w:space="0" w:color="auto"/>
            <w:left w:val="none" w:sz="0" w:space="0" w:color="auto"/>
            <w:bottom w:val="none" w:sz="0" w:space="0" w:color="auto"/>
            <w:right w:val="none" w:sz="0" w:space="0" w:color="auto"/>
          </w:divBdr>
        </w:div>
        <w:div w:id="2047945371">
          <w:marLeft w:val="2678"/>
          <w:marRight w:val="0"/>
          <w:marTop w:val="0"/>
          <w:marBottom w:val="90"/>
          <w:divBdr>
            <w:top w:val="none" w:sz="0" w:space="0" w:color="auto"/>
            <w:left w:val="none" w:sz="0" w:space="0" w:color="auto"/>
            <w:bottom w:val="none" w:sz="0" w:space="0" w:color="auto"/>
            <w:right w:val="none" w:sz="0" w:space="0" w:color="auto"/>
          </w:divBdr>
        </w:div>
        <w:div w:id="2125731213">
          <w:marLeft w:val="2246"/>
          <w:marRight w:val="0"/>
          <w:marTop w:val="0"/>
          <w:marBottom w:val="90"/>
          <w:divBdr>
            <w:top w:val="none" w:sz="0" w:space="0" w:color="auto"/>
            <w:left w:val="none" w:sz="0" w:space="0" w:color="auto"/>
            <w:bottom w:val="none" w:sz="0" w:space="0" w:color="auto"/>
            <w:right w:val="none" w:sz="0" w:space="0" w:color="auto"/>
          </w:divBdr>
        </w:div>
        <w:div w:id="1201824910">
          <w:marLeft w:val="2246"/>
          <w:marRight w:val="0"/>
          <w:marTop w:val="0"/>
          <w:marBottom w:val="90"/>
          <w:divBdr>
            <w:top w:val="none" w:sz="0" w:space="0" w:color="auto"/>
            <w:left w:val="none" w:sz="0" w:space="0" w:color="auto"/>
            <w:bottom w:val="none" w:sz="0" w:space="0" w:color="auto"/>
            <w:right w:val="none" w:sz="0" w:space="0" w:color="auto"/>
          </w:divBdr>
        </w:div>
        <w:div w:id="1317537907">
          <w:marLeft w:val="2246"/>
          <w:marRight w:val="0"/>
          <w:marTop w:val="0"/>
          <w:marBottom w:val="90"/>
          <w:divBdr>
            <w:top w:val="none" w:sz="0" w:space="0" w:color="auto"/>
            <w:left w:val="none" w:sz="0" w:space="0" w:color="auto"/>
            <w:bottom w:val="none" w:sz="0" w:space="0" w:color="auto"/>
            <w:right w:val="none" w:sz="0" w:space="0" w:color="auto"/>
          </w:divBdr>
        </w:div>
        <w:div w:id="745417305">
          <w:marLeft w:val="2246"/>
          <w:marRight w:val="0"/>
          <w:marTop w:val="0"/>
          <w:marBottom w:val="90"/>
          <w:divBdr>
            <w:top w:val="none" w:sz="0" w:space="0" w:color="auto"/>
            <w:left w:val="none" w:sz="0" w:space="0" w:color="auto"/>
            <w:bottom w:val="none" w:sz="0" w:space="0" w:color="auto"/>
            <w:right w:val="none" w:sz="0" w:space="0" w:color="auto"/>
          </w:divBdr>
        </w:div>
        <w:div w:id="862597198">
          <w:marLeft w:val="2246"/>
          <w:marRight w:val="0"/>
          <w:marTop w:val="0"/>
          <w:marBottom w:val="90"/>
          <w:divBdr>
            <w:top w:val="none" w:sz="0" w:space="0" w:color="auto"/>
            <w:left w:val="none" w:sz="0" w:space="0" w:color="auto"/>
            <w:bottom w:val="none" w:sz="0" w:space="0" w:color="auto"/>
            <w:right w:val="none" w:sz="0" w:space="0" w:color="auto"/>
          </w:divBdr>
        </w:div>
        <w:div w:id="730352779">
          <w:marLeft w:val="2246"/>
          <w:marRight w:val="0"/>
          <w:marTop w:val="0"/>
          <w:marBottom w:val="90"/>
          <w:divBdr>
            <w:top w:val="none" w:sz="0" w:space="0" w:color="auto"/>
            <w:left w:val="none" w:sz="0" w:space="0" w:color="auto"/>
            <w:bottom w:val="none" w:sz="0" w:space="0" w:color="auto"/>
            <w:right w:val="none" w:sz="0" w:space="0" w:color="auto"/>
          </w:divBdr>
        </w:div>
        <w:div w:id="13191185">
          <w:marLeft w:val="2678"/>
          <w:marRight w:val="0"/>
          <w:marTop w:val="0"/>
          <w:marBottom w:val="90"/>
          <w:divBdr>
            <w:top w:val="none" w:sz="0" w:space="0" w:color="auto"/>
            <w:left w:val="none" w:sz="0" w:space="0" w:color="auto"/>
            <w:bottom w:val="none" w:sz="0" w:space="0" w:color="auto"/>
            <w:right w:val="none" w:sz="0" w:space="0" w:color="auto"/>
          </w:divBdr>
        </w:div>
        <w:div w:id="1554543380">
          <w:marLeft w:val="2678"/>
          <w:marRight w:val="0"/>
          <w:marTop w:val="0"/>
          <w:marBottom w:val="90"/>
          <w:divBdr>
            <w:top w:val="none" w:sz="0" w:space="0" w:color="auto"/>
            <w:left w:val="none" w:sz="0" w:space="0" w:color="auto"/>
            <w:bottom w:val="none" w:sz="0" w:space="0" w:color="auto"/>
            <w:right w:val="none" w:sz="0" w:space="0" w:color="auto"/>
          </w:divBdr>
        </w:div>
        <w:div w:id="33161908">
          <w:marLeft w:val="2678"/>
          <w:marRight w:val="0"/>
          <w:marTop w:val="0"/>
          <w:marBottom w:val="90"/>
          <w:divBdr>
            <w:top w:val="none" w:sz="0" w:space="0" w:color="auto"/>
            <w:left w:val="none" w:sz="0" w:space="0" w:color="auto"/>
            <w:bottom w:val="none" w:sz="0" w:space="0" w:color="auto"/>
            <w:right w:val="none" w:sz="0" w:space="0" w:color="auto"/>
          </w:divBdr>
        </w:div>
        <w:div w:id="1186868107">
          <w:marLeft w:val="2678"/>
          <w:marRight w:val="0"/>
          <w:marTop w:val="0"/>
          <w:marBottom w:val="90"/>
          <w:divBdr>
            <w:top w:val="none" w:sz="0" w:space="0" w:color="auto"/>
            <w:left w:val="none" w:sz="0" w:space="0" w:color="auto"/>
            <w:bottom w:val="none" w:sz="0" w:space="0" w:color="auto"/>
            <w:right w:val="none" w:sz="0" w:space="0" w:color="auto"/>
          </w:divBdr>
        </w:div>
        <w:div w:id="2004550953">
          <w:marLeft w:val="2246"/>
          <w:marRight w:val="0"/>
          <w:marTop w:val="0"/>
          <w:marBottom w:val="101"/>
          <w:divBdr>
            <w:top w:val="none" w:sz="0" w:space="0" w:color="auto"/>
            <w:left w:val="none" w:sz="0" w:space="0" w:color="auto"/>
            <w:bottom w:val="none" w:sz="0" w:space="0" w:color="auto"/>
            <w:right w:val="none" w:sz="0" w:space="0" w:color="auto"/>
          </w:divBdr>
        </w:div>
        <w:div w:id="262808280">
          <w:marLeft w:val="2246"/>
          <w:marRight w:val="0"/>
          <w:marTop w:val="0"/>
          <w:marBottom w:val="101"/>
          <w:divBdr>
            <w:top w:val="none" w:sz="0" w:space="0" w:color="auto"/>
            <w:left w:val="none" w:sz="0" w:space="0" w:color="auto"/>
            <w:bottom w:val="none" w:sz="0" w:space="0" w:color="auto"/>
            <w:right w:val="none" w:sz="0" w:space="0" w:color="auto"/>
          </w:divBdr>
        </w:div>
        <w:div w:id="1094210540">
          <w:marLeft w:val="2246"/>
          <w:marRight w:val="0"/>
          <w:marTop w:val="0"/>
          <w:marBottom w:val="101"/>
          <w:divBdr>
            <w:top w:val="none" w:sz="0" w:space="0" w:color="auto"/>
            <w:left w:val="none" w:sz="0" w:space="0" w:color="auto"/>
            <w:bottom w:val="none" w:sz="0" w:space="0" w:color="auto"/>
            <w:right w:val="none" w:sz="0" w:space="0" w:color="auto"/>
          </w:divBdr>
        </w:div>
        <w:div w:id="631519877">
          <w:marLeft w:val="2678"/>
          <w:marRight w:val="0"/>
          <w:marTop w:val="0"/>
          <w:marBottom w:val="101"/>
          <w:divBdr>
            <w:top w:val="none" w:sz="0" w:space="0" w:color="auto"/>
            <w:left w:val="none" w:sz="0" w:space="0" w:color="auto"/>
            <w:bottom w:val="none" w:sz="0" w:space="0" w:color="auto"/>
            <w:right w:val="none" w:sz="0" w:space="0" w:color="auto"/>
          </w:divBdr>
        </w:div>
        <w:div w:id="224919909">
          <w:marLeft w:val="2678"/>
          <w:marRight w:val="0"/>
          <w:marTop w:val="0"/>
          <w:marBottom w:val="101"/>
          <w:divBdr>
            <w:top w:val="none" w:sz="0" w:space="0" w:color="auto"/>
            <w:left w:val="none" w:sz="0" w:space="0" w:color="auto"/>
            <w:bottom w:val="none" w:sz="0" w:space="0" w:color="auto"/>
            <w:right w:val="none" w:sz="0" w:space="0" w:color="auto"/>
          </w:divBdr>
        </w:div>
        <w:div w:id="133371213">
          <w:marLeft w:val="2678"/>
          <w:marRight w:val="0"/>
          <w:marTop w:val="0"/>
          <w:marBottom w:val="101"/>
          <w:divBdr>
            <w:top w:val="none" w:sz="0" w:space="0" w:color="auto"/>
            <w:left w:val="none" w:sz="0" w:space="0" w:color="auto"/>
            <w:bottom w:val="none" w:sz="0" w:space="0" w:color="auto"/>
            <w:right w:val="none" w:sz="0" w:space="0" w:color="auto"/>
          </w:divBdr>
        </w:div>
        <w:div w:id="1272974123">
          <w:marLeft w:val="2246"/>
          <w:marRight w:val="0"/>
          <w:marTop w:val="0"/>
          <w:marBottom w:val="101"/>
          <w:divBdr>
            <w:top w:val="none" w:sz="0" w:space="0" w:color="auto"/>
            <w:left w:val="none" w:sz="0" w:space="0" w:color="auto"/>
            <w:bottom w:val="none" w:sz="0" w:space="0" w:color="auto"/>
            <w:right w:val="none" w:sz="0" w:space="0" w:color="auto"/>
          </w:divBdr>
        </w:div>
        <w:div w:id="6829415">
          <w:marLeft w:val="2246"/>
          <w:marRight w:val="0"/>
          <w:marTop w:val="0"/>
          <w:marBottom w:val="101"/>
          <w:divBdr>
            <w:top w:val="none" w:sz="0" w:space="0" w:color="auto"/>
            <w:left w:val="none" w:sz="0" w:space="0" w:color="auto"/>
            <w:bottom w:val="none" w:sz="0" w:space="0" w:color="auto"/>
            <w:right w:val="none" w:sz="0" w:space="0" w:color="auto"/>
          </w:divBdr>
        </w:div>
        <w:div w:id="1300068849">
          <w:marLeft w:val="2246"/>
          <w:marRight w:val="0"/>
          <w:marTop w:val="0"/>
          <w:marBottom w:val="101"/>
          <w:divBdr>
            <w:top w:val="none" w:sz="0" w:space="0" w:color="auto"/>
            <w:left w:val="none" w:sz="0" w:space="0" w:color="auto"/>
            <w:bottom w:val="none" w:sz="0" w:space="0" w:color="auto"/>
            <w:right w:val="none" w:sz="0" w:space="0" w:color="auto"/>
          </w:divBdr>
        </w:div>
        <w:div w:id="792869839">
          <w:marLeft w:val="2246"/>
          <w:marRight w:val="0"/>
          <w:marTop w:val="0"/>
          <w:marBottom w:val="101"/>
          <w:divBdr>
            <w:top w:val="none" w:sz="0" w:space="0" w:color="auto"/>
            <w:left w:val="none" w:sz="0" w:space="0" w:color="auto"/>
            <w:bottom w:val="none" w:sz="0" w:space="0" w:color="auto"/>
            <w:right w:val="none" w:sz="0" w:space="0" w:color="auto"/>
          </w:divBdr>
        </w:div>
        <w:div w:id="439952916">
          <w:marLeft w:val="2246"/>
          <w:marRight w:val="0"/>
          <w:marTop w:val="0"/>
          <w:marBottom w:val="101"/>
          <w:divBdr>
            <w:top w:val="none" w:sz="0" w:space="0" w:color="auto"/>
            <w:left w:val="none" w:sz="0" w:space="0" w:color="auto"/>
            <w:bottom w:val="none" w:sz="0" w:space="0" w:color="auto"/>
            <w:right w:val="none" w:sz="0" w:space="0" w:color="auto"/>
          </w:divBdr>
        </w:div>
        <w:div w:id="1603872933">
          <w:marLeft w:val="2246"/>
          <w:marRight w:val="0"/>
          <w:marTop w:val="0"/>
          <w:marBottom w:val="101"/>
          <w:divBdr>
            <w:top w:val="none" w:sz="0" w:space="0" w:color="auto"/>
            <w:left w:val="none" w:sz="0" w:space="0" w:color="auto"/>
            <w:bottom w:val="none" w:sz="0" w:space="0" w:color="auto"/>
            <w:right w:val="none" w:sz="0" w:space="0" w:color="auto"/>
          </w:divBdr>
        </w:div>
        <w:div w:id="1305355741">
          <w:marLeft w:val="2246"/>
          <w:marRight w:val="0"/>
          <w:marTop w:val="0"/>
          <w:marBottom w:val="101"/>
          <w:divBdr>
            <w:top w:val="none" w:sz="0" w:space="0" w:color="auto"/>
            <w:left w:val="none" w:sz="0" w:space="0" w:color="auto"/>
            <w:bottom w:val="none" w:sz="0" w:space="0" w:color="auto"/>
            <w:right w:val="none" w:sz="0" w:space="0" w:color="auto"/>
          </w:divBdr>
        </w:div>
        <w:div w:id="461967391">
          <w:marLeft w:val="2246"/>
          <w:marRight w:val="0"/>
          <w:marTop w:val="0"/>
          <w:marBottom w:val="101"/>
          <w:divBdr>
            <w:top w:val="none" w:sz="0" w:space="0" w:color="auto"/>
            <w:left w:val="none" w:sz="0" w:space="0" w:color="auto"/>
            <w:bottom w:val="none" w:sz="0" w:space="0" w:color="auto"/>
            <w:right w:val="none" w:sz="0" w:space="0" w:color="auto"/>
          </w:divBdr>
        </w:div>
        <w:div w:id="2048410078">
          <w:marLeft w:val="2678"/>
          <w:marRight w:val="0"/>
          <w:marTop w:val="0"/>
          <w:marBottom w:val="101"/>
          <w:divBdr>
            <w:top w:val="none" w:sz="0" w:space="0" w:color="auto"/>
            <w:left w:val="none" w:sz="0" w:space="0" w:color="auto"/>
            <w:bottom w:val="none" w:sz="0" w:space="0" w:color="auto"/>
            <w:right w:val="none" w:sz="0" w:space="0" w:color="auto"/>
          </w:divBdr>
        </w:div>
        <w:div w:id="263419637">
          <w:marLeft w:val="2678"/>
          <w:marRight w:val="0"/>
          <w:marTop w:val="0"/>
          <w:marBottom w:val="101"/>
          <w:divBdr>
            <w:top w:val="none" w:sz="0" w:space="0" w:color="auto"/>
            <w:left w:val="none" w:sz="0" w:space="0" w:color="auto"/>
            <w:bottom w:val="none" w:sz="0" w:space="0" w:color="auto"/>
            <w:right w:val="none" w:sz="0" w:space="0" w:color="auto"/>
          </w:divBdr>
        </w:div>
        <w:div w:id="894580518">
          <w:marLeft w:val="2678"/>
          <w:marRight w:val="0"/>
          <w:marTop w:val="0"/>
          <w:marBottom w:val="101"/>
          <w:divBdr>
            <w:top w:val="none" w:sz="0" w:space="0" w:color="auto"/>
            <w:left w:val="none" w:sz="0" w:space="0" w:color="auto"/>
            <w:bottom w:val="none" w:sz="0" w:space="0" w:color="auto"/>
            <w:right w:val="none" w:sz="0" w:space="0" w:color="auto"/>
          </w:divBdr>
        </w:div>
        <w:div w:id="1007756155">
          <w:marLeft w:val="2678"/>
          <w:marRight w:val="0"/>
          <w:marTop w:val="0"/>
          <w:marBottom w:val="101"/>
          <w:divBdr>
            <w:top w:val="none" w:sz="0" w:space="0" w:color="auto"/>
            <w:left w:val="none" w:sz="0" w:space="0" w:color="auto"/>
            <w:bottom w:val="none" w:sz="0" w:space="0" w:color="auto"/>
            <w:right w:val="none" w:sz="0" w:space="0" w:color="auto"/>
          </w:divBdr>
        </w:div>
        <w:div w:id="1163739054">
          <w:marLeft w:val="2246"/>
          <w:marRight w:val="0"/>
          <w:marTop w:val="0"/>
          <w:marBottom w:val="101"/>
          <w:divBdr>
            <w:top w:val="none" w:sz="0" w:space="0" w:color="auto"/>
            <w:left w:val="none" w:sz="0" w:space="0" w:color="auto"/>
            <w:bottom w:val="none" w:sz="0" w:space="0" w:color="auto"/>
            <w:right w:val="none" w:sz="0" w:space="0" w:color="auto"/>
          </w:divBdr>
        </w:div>
        <w:div w:id="335151810">
          <w:marLeft w:val="2246"/>
          <w:marRight w:val="0"/>
          <w:marTop w:val="0"/>
          <w:marBottom w:val="101"/>
          <w:divBdr>
            <w:top w:val="none" w:sz="0" w:space="0" w:color="auto"/>
            <w:left w:val="none" w:sz="0" w:space="0" w:color="auto"/>
            <w:bottom w:val="none" w:sz="0" w:space="0" w:color="auto"/>
            <w:right w:val="none" w:sz="0" w:space="0" w:color="auto"/>
          </w:divBdr>
        </w:div>
        <w:div w:id="1560744156">
          <w:marLeft w:val="2246"/>
          <w:marRight w:val="0"/>
          <w:marTop w:val="0"/>
          <w:marBottom w:val="101"/>
          <w:divBdr>
            <w:top w:val="none" w:sz="0" w:space="0" w:color="auto"/>
            <w:left w:val="none" w:sz="0" w:space="0" w:color="auto"/>
            <w:bottom w:val="none" w:sz="0" w:space="0" w:color="auto"/>
            <w:right w:val="none" w:sz="0" w:space="0" w:color="auto"/>
          </w:divBdr>
        </w:div>
        <w:div w:id="1346203348">
          <w:marLeft w:val="2678"/>
          <w:marRight w:val="0"/>
          <w:marTop w:val="0"/>
          <w:marBottom w:val="101"/>
          <w:divBdr>
            <w:top w:val="none" w:sz="0" w:space="0" w:color="auto"/>
            <w:left w:val="none" w:sz="0" w:space="0" w:color="auto"/>
            <w:bottom w:val="none" w:sz="0" w:space="0" w:color="auto"/>
            <w:right w:val="none" w:sz="0" w:space="0" w:color="auto"/>
          </w:divBdr>
        </w:div>
        <w:div w:id="1645894976">
          <w:marLeft w:val="2678"/>
          <w:marRight w:val="0"/>
          <w:marTop w:val="0"/>
          <w:marBottom w:val="101"/>
          <w:divBdr>
            <w:top w:val="none" w:sz="0" w:space="0" w:color="auto"/>
            <w:left w:val="none" w:sz="0" w:space="0" w:color="auto"/>
            <w:bottom w:val="none" w:sz="0" w:space="0" w:color="auto"/>
            <w:right w:val="none" w:sz="0" w:space="0" w:color="auto"/>
          </w:divBdr>
        </w:div>
        <w:div w:id="1951627214">
          <w:marLeft w:val="2678"/>
          <w:marRight w:val="0"/>
          <w:marTop w:val="0"/>
          <w:marBottom w:val="101"/>
          <w:divBdr>
            <w:top w:val="none" w:sz="0" w:space="0" w:color="auto"/>
            <w:left w:val="none" w:sz="0" w:space="0" w:color="auto"/>
            <w:bottom w:val="none" w:sz="0" w:space="0" w:color="auto"/>
            <w:right w:val="none" w:sz="0" w:space="0" w:color="auto"/>
          </w:divBdr>
        </w:div>
        <w:div w:id="951017511">
          <w:marLeft w:val="2246"/>
          <w:marRight w:val="0"/>
          <w:marTop w:val="0"/>
          <w:marBottom w:val="90"/>
          <w:divBdr>
            <w:top w:val="none" w:sz="0" w:space="0" w:color="auto"/>
            <w:left w:val="none" w:sz="0" w:space="0" w:color="auto"/>
            <w:bottom w:val="none" w:sz="0" w:space="0" w:color="auto"/>
            <w:right w:val="none" w:sz="0" w:space="0" w:color="auto"/>
          </w:divBdr>
        </w:div>
        <w:div w:id="1638996995">
          <w:marLeft w:val="2246"/>
          <w:marRight w:val="0"/>
          <w:marTop w:val="0"/>
          <w:marBottom w:val="90"/>
          <w:divBdr>
            <w:top w:val="none" w:sz="0" w:space="0" w:color="auto"/>
            <w:left w:val="none" w:sz="0" w:space="0" w:color="auto"/>
            <w:bottom w:val="none" w:sz="0" w:space="0" w:color="auto"/>
            <w:right w:val="none" w:sz="0" w:space="0" w:color="auto"/>
          </w:divBdr>
        </w:div>
        <w:div w:id="911740255">
          <w:marLeft w:val="2246"/>
          <w:marRight w:val="0"/>
          <w:marTop w:val="0"/>
          <w:marBottom w:val="90"/>
          <w:divBdr>
            <w:top w:val="none" w:sz="0" w:space="0" w:color="auto"/>
            <w:left w:val="none" w:sz="0" w:space="0" w:color="auto"/>
            <w:bottom w:val="none" w:sz="0" w:space="0" w:color="auto"/>
            <w:right w:val="none" w:sz="0" w:space="0" w:color="auto"/>
          </w:divBdr>
        </w:div>
        <w:div w:id="1955404345">
          <w:marLeft w:val="2246"/>
          <w:marRight w:val="0"/>
          <w:marTop w:val="0"/>
          <w:marBottom w:val="90"/>
          <w:divBdr>
            <w:top w:val="none" w:sz="0" w:space="0" w:color="auto"/>
            <w:left w:val="none" w:sz="0" w:space="0" w:color="auto"/>
            <w:bottom w:val="none" w:sz="0" w:space="0" w:color="auto"/>
            <w:right w:val="none" w:sz="0" w:space="0" w:color="auto"/>
          </w:divBdr>
        </w:div>
        <w:div w:id="72363167">
          <w:marLeft w:val="2246"/>
          <w:marRight w:val="0"/>
          <w:marTop w:val="0"/>
          <w:marBottom w:val="90"/>
          <w:divBdr>
            <w:top w:val="none" w:sz="0" w:space="0" w:color="auto"/>
            <w:left w:val="none" w:sz="0" w:space="0" w:color="auto"/>
            <w:bottom w:val="none" w:sz="0" w:space="0" w:color="auto"/>
            <w:right w:val="none" w:sz="0" w:space="0" w:color="auto"/>
          </w:divBdr>
        </w:div>
        <w:div w:id="1891722914">
          <w:marLeft w:val="2246"/>
          <w:marRight w:val="0"/>
          <w:marTop w:val="0"/>
          <w:marBottom w:val="90"/>
          <w:divBdr>
            <w:top w:val="none" w:sz="0" w:space="0" w:color="auto"/>
            <w:left w:val="none" w:sz="0" w:space="0" w:color="auto"/>
            <w:bottom w:val="none" w:sz="0" w:space="0" w:color="auto"/>
            <w:right w:val="none" w:sz="0" w:space="0" w:color="auto"/>
          </w:divBdr>
        </w:div>
        <w:div w:id="1869835146">
          <w:marLeft w:val="2246"/>
          <w:marRight w:val="0"/>
          <w:marTop w:val="0"/>
          <w:marBottom w:val="90"/>
          <w:divBdr>
            <w:top w:val="none" w:sz="0" w:space="0" w:color="auto"/>
            <w:left w:val="none" w:sz="0" w:space="0" w:color="auto"/>
            <w:bottom w:val="none" w:sz="0" w:space="0" w:color="auto"/>
            <w:right w:val="none" w:sz="0" w:space="0" w:color="auto"/>
          </w:divBdr>
        </w:div>
        <w:div w:id="913441870">
          <w:marLeft w:val="2678"/>
          <w:marRight w:val="0"/>
          <w:marTop w:val="0"/>
          <w:marBottom w:val="90"/>
          <w:divBdr>
            <w:top w:val="none" w:sz="0" w:space="0" w:color="auto"/>
            <w:left w:val="none" w:sz="0" w:space="0" w:color="auto"/>
            <w:bottom w:val="none" w:sz="0" w:space="0" w:color="auto"/>
            <w:right w:val="none" w:sz="0" w:space="0" w:color="auto"/>
          </w:divBdr>
        </w:div>
        <w:div w:id="794442664">
          <w:marLeft w:val="2678"/>
          <w:marRight w:val="0"/>
          <w:marTop w:val="0"/>
          <w:marBottom w:val="90"/>
          <w:divBdr>
            <w:top w:val="none" w:sz="0" w:space="0" w:color="auto"/>
            <w:left w:val="none" w:sz="0" w:space="0" w:color="auto"/>
            <w:bottom w:val="none" w:sz="0" w:space="0" w:color="auto"/>
            <w:right w:val="none" w:sz="0" w:space="0" w:color="auto"/>
          </w:divBdr>
        </w:div>
        <w:div w:id="1044982942">
          <w:marLeft w:val="2678"/>
          <w:marRight w:val="0"/>
          <w:marTop w:val="0"/>
          <w:marBottom w:val="90"/>
          <w:divBdr>
            <w:top w:val="none" w:sz="0" w:space="0" w:color="auto"/>
            <w:left w:val="none" w:sz="0" w:space="0" w:color="auto"/>
            <w:bottom w:val="none" w:sz="0" w:space="0" w:color="auto"/>
            <w:right w:val="none" w:sz="0" w:space="0" w:color="auto"/>
          </w:divBdr>
        </w:div>
        <w:div w:id="849562151">
          <w:marLeft w:val="2678"/>
          <w:marRight w:val="0"/>
          <w:marTop w:val="0"/>
          <w:marBottom w:val="90"/>
          <w:divBdr>
            <w:top w:val="none" w:sz="0" w:space="0" w:color="auto"/>
            <w:left w:val="none" w:sz="0" w:space="0" w:color="auto"/>
            <w:bottom w:val="none" w:sz="0" w:space="0" w:color="auto"/>
            <w:right w:val="none" w:sz="0" w:space="0" w:color="auto"/>
          </w:divBdr>
        </w:div>
        <w:div w:id="1237788843">
          <w:marLeft w:val="2678"/>
          <w:marRight w:val="0"/>
          <w:marTop w:val="0"/>
          <w:marBottom w:val="90"/>
          <w:divBdr>
            <w:top w:val="none" w:sz="0" w:space="0" w:color="auto"/>
            <w:left w:val="none" w:sz="0" w:space="0" w:color="auto"/>
            <w:bottom w:val="none" w:sz="0" w:space="0" w:color="auto"/>
            <w:right w:val="none" w:sz="0" w:space="0" w:color="auto"/>
          </w:divBdr>
        </w:div>
        <w:div w:id="1116675778">
          <w:marLeft w:val="2246"/>
          <w:marRight w:val="0"/>
          <w:marTop w:val="0"/>
          <w:marBottom w:val="90"/>
          <w:divBdr>
            <w:top w:val="none" w:sz="0" w:space="0" w:color="auto"/>
            <w:left w:val="none" w:sz="0" w:space="0" w:color="auto"/>
            <w:bottom w:val="none" w:sz="0" w:space="0" w:color="auto"/>
            <w:right w:val="none" w:sz="0" w:space="0" w:color="auto"/>
          </w:divBdr>
        </w:div>
        <w:div w:id="2134134804">
          <w:marLeft w:val="2246"/>
          <w:marRight w:val="0"/>
          <w:marTop w:val="0"/>
          <w:marBottom w:val="90"/>
          <w:divBdr>
            <w:top w:val="none" w:sz="0" w:space="0" w:color="auto"/>
            <w:left w:val="none" w:sz="0" w:space="0" w:color="auto"/>
            <w:bottom w:val="none" w:sz="0" w:space="0" w:color="auto"/>
            <w:right w:val="none" w:sz="0" w:space="0" w:color="auto"/>
          </w:divBdr>
        </w:div>
        <w:div w:id="478889721">
          <w:marLeft w:val="2246"/>
          <w:marRight w:val="0"/>
          <w:marTop w:val="0"/>
          <w:marBottom w:val="90"/>
          <w:divBdr>
            <w:top w:val="none" w:sz="0" w:space="0" w:color="auto"/>
            <w:left w:val="none" w:sz="0" w:space="0" w:color="auto"/>
            <w:bottom w:val="none" w:sz="0" w:space="0" w:color="auto"/>
            <w:right w:val="none" w:sz="0" w:space="0" w:color="auto"/>
          </w:divBdr>
        </w:div>
        <w:div w:id="1513640113">
          <w:marLeft w:val="2678"/>
          <w:marRight w:val="0"/>
          <w:marTop w:val="0"/>
          <w:marBottom w:val="90"/>
          <w:divBdr>
            <w:top w:val="none" w:sz="0" w:space="0" w:color="auto"/>
            <w:left w:val="none" w:sz="0" w:space="0" w:color="auto"/>
            <w:bottom w:val="none" w:sz="0" w:space="0" w:color="auto"/>
            <w:right w:val="none" w:sz="0" w:space="0" w:color="auto"/>
          </w:divBdr>
        </w:div>
        <w:div w:id="1036201224">
          <w:marLeft w:val="2678"/>
          <w:marRight w:val="0"/>
          <w:marTop w:val="0"/>
          <w:marBottom w:val="90"/>
          <w:divBdr>
            <w:top w:val="none" w:sz="0" w:space="0" w:color="auto"/>
            <w:left w:val="none" w:sz="0" w:space="0" w:color="auto"/>
            <w:bottom w:val="none" w:sz="0" w:space="0" w:color="auto"/>
            <w:right w:val="none" w:sz="0" w:space="0" w:color="auto"/>
          </w:divBdr>
        </w:div>
        <w:div w:id="627710547">
          <w:marLeft w:val="2678"/>
          <w:marRight w:val="0"/>
          <w:marTop w:val="0"/>
          <w:marBottom w:val="90"/>
          <w:divBdr>
            <w:top w:val="none" w:sz="0" w:space="0" w:color="auto"/>
            <w:left w:val="none" w:sz="0" w:space="0" w:color="auto"/>
            <w:bottom w:val="none" w:sz="0" w:space="0" w:color="auto"/>
            <w:right w:val="none" w:sz="0" w:space="0" w:color="auto"/>
          </w:divBdr>
        </w:div>
        <w:div w:id="57290178">
          <w:marLeft w:val="2246"/>
          <w:marRight w:val="0"/>
          <w:marTop w:val="0"/>
          <w:marBottom w:val="90"/>
          <w:divBdr>
            <w:top w:val="none" w:sz="0" w:space="0" w:color="auto"/>
            <w:left w:val="none" w:sz="0" w:space="0" w:color="auto"/>
            <w:bottom w:val="none" w:sz="0" w:space="0" w:color="auto"/>
            <w:right w:val="none" w:sz="0" w:space="0" w:color="auto"/>
          </w:divBdr>
        </w:div>
        <w:div w:id="2029519275">
          <w:marLeft w:val="2246"/>
          <w:marRight w:val="0"/>
          <w:marTop w:val="0"/>
          <w:marBottom w:val="90"/>
          <w:divBdr>
            <w:top w:val="none" w:sz="0" w:space="0" w:color="auto"/>
            <w:left w:val="none" w:sz="0" w:space="0" w:color="auto"/>
            <w:bottom w:val="none" w:sz="0" w:space="0" w:color="auto"/>
            <w:right w:val="none" w:sz="0" w:space="0" w:color="auto"/>
          </w:divBdr>
        </w:div>
        <w:div w:id="2005552398">
          <w:marLeft w:val="2678"/>
          <w:marRight w:val="0"/>
          <w:marTop w:val="0"/>
          <w:marBottom w:val="90"/>
          <w:divBdr>
            <w:top w:val="none" w:sz="0" w:space="0" w:color="auto"/>
            <w:left w:val="none" w:sz="0" w:space="0" w:color="auto"/>
            <w:bottom w:val="none" w:sz="0" w:space="0" w:color="auto"/>
            <w:right w:val="none" w:sz="0" w:space="0" w:color="auto"/>
          </w:divBdr>
        </w:div>
        <w:div w:id="949749380">
          <w:marLeft w:val="2678"/>
          <w:marRight w:val="0"/>
          <w:marTop w:val="0"/>
          <w:marBottom w:val="90"/>
          <w:divBdr>
            <w:top w:val="none" w:sz="0" w:space="0" w:color="auto"/>
            <w:left w:val="none" w:sz="0" w:space="0" w:color="auto"/>
            <w:bottom w:val="none" w:sz="0" w:space="0" w:color="auto"/>
            <w:right w:val="none" w:sz="0" w:space="0" w:color="auto"/>
          </w:divBdr>
        </w:div>
        <w:div w:id="14619484">
          <w:marLeft w:val="2678"/>
          <w:marRight w:val="0"/>
          <w:marTop w:val="0"/>
          <w:marBottom w:val="90"/>
          <w:divBdr>
            <w:top w:val="none" w:sz="0" w:space="0" w:color="auto"/>
            <w:left w:val="none" w:sz="0" w:space="0" w:color="auto"/>
            <w:bottom w:val="none" w:sz="0" w:space="0" w:color="auto"/>
            <w:right w:val="none" w:sz="0" w:space="0" w:color="auto"/>
          </w:divBdr>
        </w:div>
        <w:div w:id="1025057691">
          <w:marLeft w:val="2246"/>
          <w:marRight w:val="0"/>
          <w:marTop w:val="0"/>
          <w:marBottom w:val="101"/>
          <w:divBdr>
            <w:top w:val="none" w:sz="0" w:space="0" w:color="auto"/>
            <w:left w:val="none" w:sz="0" w:space="0" w:color="auto"/>
            <w:bottom w:val="none" w:sz="0" w:space="0" w:color="auto"/>
            <w:right w:val="none" w:sz="0" w:space="0" w:color="auto"/>
          </w:divBdr>
        </w:div>
        <w:div w:id="116994118">
          <w:marLeft w:val="2246"/>
          <w:marRight w:val="0"/>
          <w:marTop w:val="0"/>
          <w:marBottom w:val="101"/>
          <w:divBdr>
            <w:top w:val="none" w:sz="0" w:space="0" w:color="auto"/>
            <w:left w:val="none" w:sz="0" w:space="0" w:color="auto"/>
            <w:bottom w:val="none" w:sz="0" w:space="0" w:color="auto"/>
            <w:right w:val="none" w:sz="0" w:space="0" w:color="auto"/>
          </w:divBdr>
        </w:div>
        <w:div w:id="213782412">
          <w:marLeft w:val="2678"/>
          <w:marRight w:val="0"/>
          <w:marTop w:val="0"/>
          <w:marBottom w:val="101"/>
          <w:divBdr>
            <w:top w:val="none" w:sz="0" w:space="0" w:color="auto"/>
            <w:left w:val="none" w:sz="0" w:space="0" w:color="auto"/>
            <w:bottom w:val="none" w:sz="0" w:space="0" w:color="auto"/>
            <w:right w:val="none" w:sz="0" w:space="0" w:color="auto"/>
          </w:divBdr>
        </w:div>
        <w:div w:id="1821313490">
          <w:marLeft w:val="2678"/>
          <w:marRight w:val="0"/>
          <w:marTop w:val="0"/>
          <w:marBottom w:val="101"/>
          <w:divBdr>
            <w:top w:val="none" w:sz="0" w:space="0" w:color="auto"/>
            <w:left w:val="none" w:sz="0" w:space="0" w:color="auto"/>
            <w:bottom w:val="none" w:sz="0" w:space="0" w:color="auto"/>
            <w:right w:val="none" w:sz="0" w:space="0" w:color="auto"/>
          </w:divBdr>
        </w:div>
        <w:div w:id="1266881240">
          <w:marLeft w:val="2678"/>
          <w:marRight w:val="0"/>
          <w:marTop w:val="0"/>
          <w:marBottom w:val="101"/>
          <w:divBdr>
            <w:top w:val="none" w:sz="0" w:space="0" w:color="auto"/>
            <w:left w:val="none" w:sz="0" w:space="0" w:color="auto"/>
            <w:bottom w:val="none" w:sz="0" w:space="0" w:color="auto"/>
            <w:right w:val="none" w:sz="0" w:space="0" w:color="auto"/>
          </w:divBdr>
        </w:div>
        <w:div w:id="1715814166">
          <w:marLeft w:val="2246"/>
          <w:marRight w:val="0"/>
          <w:marTop w:val="0"/>
          <w:marBottom w:val="101"/>
          <w:divBdr>
            <w:top w:val="none" w:sz="0" w:space="0" w:color="auto"/>
            <w:left w:val="none" w:sz="0" w:space="0" w:color="auto"/>
            <w:bottom w:val="none" w:sz="0" w:space="0" w:color="auto"/>
            <w:right w:val="none" w:sz="0" w:space="0" w:color="auto"/>
          </w:divBdr>
        </w:div>
        <w:div w:id="1424181291">
          <w:marLeft w:val="2246"/>
          <w:marRight w:val="0"/>
          <w:marTop w:val="0"/>
          <w:marBottom w:val="101"/>
          <w:divBdr>
            <w:top w:val="none" w:sz="0" w:space="0" w:color="auto"/>
            <w:left w:val="none" w:sz="0" w:space="0" w:color="auto"/>
            <w:bottom w:val="none" w:sz="0" w:space="0" w:color="auto"/>
            <w:right w:val="none" w:sz="0" w:space="0" w:color="auto"/>
          </w:divBdr>
        </w:div>
        <w:div w:id="626817147">
          <w:marLeft w:val="2678"/>
          <w:marRight w:val="0"/>
          <w:marTop w:val="0"/>
          <w:marBottom w:val="101"/>
          <w:divBdr>
            <w:top w:val="none" w:sz="0" w:space="0" w:color="auto"/>
            <w:left w:val="none" w:sz="0" w:space="0" w:color="auto"/>
            <w:bottom w:val="none" w:sz="0" w:space="0" w:color="auto"/>
            <w:right w:val="none" w:sz="0" w:space="0" w:color="auto"/>
          </w:divBdr>
        </w:div>
        <w:div w:id="1009605678">
          <w:marLeft w:val="2678"/>
          <w:marRight w:val="0"/>
          <w:marTop w:val="0"/>
          <w:marBottom w:val="101"/>
          <w:divBdr>
            <w:top w:val="none" w:sz="0" w:space="0" w:color="auto"/>
            <w:left w:val="none" w:sz="0" w:space="0" w:color="auto"/>
            <w:bottom w:val="none" w:sz="0" w:space="0" w:color="auto"/>
            <w:right w:val="none" w:sz="0" w:space="0" w:color="auto"/>
          </w:divBdr>
        </w:div>
        <w:div w:id="2056391428">
          <w:marLeft w:val="2678"/>
          <w:marRight w:val="0"/>
          <w:marTop w:val="0"/>
          <w:marBottom w:val="101"/>
          <w:divBdr>
            <w:top w:val="none" w:sz="0" w:space="0" w:color="auto"/>
            <w:left w:val="none" w:sz="0" w:space="0" w:color="auto"/>
            <w:bottom w:val="none" w:sz="0" w:space="0" w:color="auto"/>
            <w:right w:val="none" w:sz="0" w:space="0" w:color="auto"/>
          </w:divBdr>
        </w:div>
        <w:div w:id="380516402">
          <w:marLeft w:val="2678"/>
          <w:marRight w:val="0"/>
          <w:marTop w:val="0"/>
          <w:marBottom w:val="101"/>
          <w:divBdr>
            <w:top w:val="none" w:sz="0" w:space="0" w:color="auto"/>
            <w:left w:val="none" w:sz="0" w:space="0" w:color="auto"/>
            <w:bottom w:val="none" w:sz="0" w:space="0" w:color="auto"/>
            <w:right w:val="none" w:sz="0" w:space="0" w:color="auto"/>
          </w:divBdr>
        </w:div>
        <w:div w:id="1542478823">
          <w:marLeft w:val="2246"/>
          <w:marRight w:val="0"/>
          <w:marTop w:val="0"/>
          <w:marBottom w:val="101"/>
          <w:divBdr>
            <w:top w:val="none" w:sz="0" w:space="0" w:color="auto"/>
            <w:left w:val="none" w:sz="0" w:space="0" w:color="auto"/>
            <w:bottom w:val="none" w:sz="0" w:space="0" w:color="auto"/>
            <w:right w:val="none" w:sz="0" w:space="0" w:color="auto"/>
          </w:divBdr>
        </w:div>
        <w:div w:id="1509832486">
          <w:marLeft w:val="2246"/>
          <w:marRight w:val="0"/>
          <w:marTop w:val="0"/>
          <w:marBottom w:val="101"/>
          <w:divBdr>
            <w:top w:val="none" w:sz="0" w:space="0" w:color="auto"/>
            <w:left w:val="none" w:sz="0" w:space="0" w:color="auto"/>
            <w:bottom w:val="none" w:sz="0" w:space="0" w:color="auto"/>
            <w:right w:val="none" w:sz="0" w:space="0" w:color="auto"/>
          </w:divBdr>
        </w:div>
        <w:div w:id="1304507656">
          <w:marLeft w:val="2678"/>
          <w:marRight w:val="0"/>
          <w:marTop w:val="0"/>
          <w:marBottom w:val="101"/>
          <w:divBdr>
            <w:top w:val="none" w:sz="0" w:space="0" w:color="auto"/>
            <w:left w:val="none" w:sz="0" w:space="0" w:color="auto"/>
            <w:bottom w:val="none" w:sz="0" w:space="0" w:color="auto"/>
            <w:right w:val="none" w:sz="0" w:space="0" w:color="auto"/>
          </w:divBdr>
        </w:div>
        <w:div w:id="2064668337">
          <w:marLeft w:val="2678"/>
          <w:marRight w:val="0"/>
          <w:marTop w:val="0"/>
          <w:marBottom w:val="101"/>
          <w:divBdr>
            <w:top w:val="none" w:sz="0" w:space="0" w:color="auto"/>
            <w:left w:val="none" w:sz="0" w:space="0" w:color="auto"/>
            <w:bottom w:val="none" w:sz="0" w:space="0" w:color="auto"/>
            <w:right w:val="none" w:sz="0" w:space="0" w:color="auto"/>
          </w:divBdr>
        </w:div>
        <w:div w:id="1992320706">
          <w:marLeft w:val="2678"/>
          <w:marRight w:val="0"/>
          <w:marTop w:val="0"/>
          <w:marBottom w:val="101"/>
          <w:divBdr>
            <w:top w:val="none" w:sz="0" w:space="0" w:color="auto"/>
            <w:left w:val="none" w:sz="0" w:space="0" w:color="auto"/>
            <w:bottom w:val="none" w:sz="0" w:space="0" w:color="auto"/>
            <w:right w:val="none" w:sz="0" w:space="0" w:color="auto"/>
          </w:divBdr>
        </w:div>
        <w:div w:id="1065104350">
          <w:marLeft w:val="2246"/>
          <w:marRight w:val="0"/>
          <w:marTop w:val="0"/>
          <w:marBottom w:val="101"/>
          <w:divBdr>
            <w:top w:val="none" w:sz="0" w:space="0" w:color="auto"/>
            <w:left w:val="none" w:sz="0" w:space="0" w:color="auto"/>
            <w:bottom w:val="none" w:sz="0" w:space="0" w:color="auto"/>
            <w:right w:val="none" w:sz="0" w:space="0" w:color="auto"/>
          </w:divBdr>
        </w:div>
        <w:div w:id="1855068364">
          <w:marLeft w:val="2246"/>
          <w:marRight w:val="0"/>
          <w:marTop w:val="0"/>
          <w:marBottom w:val="101"/>
          <w:divBdr>
            <w:top w:val="none" w:sz="0" w:space="0" w:color="auto"/>
            <w:left w:val="none" w:sz="0" w:space="0" w:color="auto"/>
            <w:bottom w:val="none" w:sz="0" w:space="0" w:color="auto"/>
            <w:right w:val="none" w:sz="0" w:space="0" w:color="auto"/>
          </w:divBdr>
        </w:div>
        <w:div w:id="1208640923">
          <w:marLeft w:val="2246"/>
          <w:marRight w:val="0"/>
          <w:marTop w:val="0"/>
          <w:marBottom w:val="101"/>
          <w:divBdr>
            <w:top w:val="none" w:sz="0" w:space="0" w:color="auto"/>
            <w:left w:val="none" w:sz="0" w:space="0" w:color="auto"/>
            <w:bottom w:val="none" w:sz="0" w:space="0" w:color="auto"/>
            <w:right w:val="none" w:sz="0" w:space="0" w:color="auto"/>
          </w:divBdr>
        </w:div>
        <w:div w:id="323432387">
          <w:marLeft w:val="2246"/>
          <w:marRight w:val="0"/>
          <w:marTop w:val="0"/>
          <w:marBottom w:val="101"/>
          <w:divBdr>
            <w:top w:val="none" w:sz="0" w:space="0" w:color="auto"/>
            <w:left w:val="none" w:sz="0" w:space="0" w:color="auto"/>
            <w:bottom w:val="none" w:sz="0" w:space="0" w:color="auto"/>
            <w:right w:val="none" w:sz="0" w:space="0" w:color="auto"/>
          </w:divBdr>
        </w:div>
        <w:div w:id="1758406042">
          <w:marLeft w:val="2246"/>
          <w:marRight w:val="0"/>
          <w:marTop w:val="0"/>
          <w:marBottom w:val="101"/>
          <w:divBdr>
            <w:top w:val="none" w:sz="0" w:space="0" w:color="auto"/>
            <w:left w:val="none" w:sz="0" w:space="0" w:color="auto"/>
            <w:bottom w:val="none" w:sz="0" w:space="0" w:color="auto"/>
            <w:right w:val="none" w:sz="0" w:space="0" w:color="auto"/>
          </w:divBdr>
        </w:div>
        <w:div w:id="465315712">
          <w:marLeft w:val="2246"/>
          <w:marRight w:val="0"/>
          <w:marTop w:val="0"/>
          <w:marBottom w:val="101"/>
          <w:divBdr>
            <w:top w:val="none" w:sz="0" w:space="0" w:color="auto"/>
            <w:left w:val="none" w:sz="0" w:space="0" w:color="auto"/>
            <w:bottom w:val="none" w:sz="0" w:space="0" w:color="auto"/>
            <w:right w:val="none" w:sz="0" w:space="0" w:color="auto"/>
          </w:divBdr>
        </w:div>
        <w:div w:id="2053188411">
          <w:marLeft w:val="2246"/>
          <w:marRight w:val="0"/>
          <w:marTop w:val="0"/>
          <w:marBottom w:val="101"/>
          <w:divBdr>
            <w:top w:val="none" w:sz="0" w:space="0" w:color="auto"/>
            <w:left w:val="none" w:sz="0" w:space="0" w:color="auto"/>
            <w:bottom w:val="none" w:sz="0" w:space="0" w:color="auto"/>
            <w:right w:val="none" w:sz="0" w:space="0" w:color="auto"/>
          </w:divBdr>
        </w:div>
        <w:div w:id="322899841">
          <w:marLeft w:val="2246"/>
          <w:marRight w:val="0"/>
          <w:marTop w:val="0"/>
          <w:marBottom w:val="101"/>
          <w:divBdr>
            <w:top w:val="none" w:sz="0" w:space="0" w:color="auto"/>
            <w:left w:val="none" w:sz="0" w:space="0" w:color="auto"/>
            <w:bottom w:val="none" w:sz="0" w:space="0" w:color="auto"/>
            <w:right w:val="none" w:sz="0" w:space="0" w:color="auto"/>
          </w:divBdr>
        </w:div>
        <w:div w:id="1275753125">
          <w:marLeft w:val="2246"/>
          <w:marRight w:val="0"/>
          <w:marTop w:val="0"/>
          <w:marBottom w:val="101"/>
          <w:divBdr>
            <w:top w:val="none" w:sz="0" w:space="0" w:color="auto"/>
            <w:left w:val="none" w:sz="0" w:space="0" w:color="auto"/>
            <w:bottom w:val="none" w:sz="0" w:space="0" w:color="auto"/>
            <w:right w:val="none" w:sz="0" w:space="0" w:color="auto"/>
          </w:divBdr>
        </w:div>
        <w:div w:id="1438870514">
          <w:marLeft w:val="2246"/>
          <w:marRight w:val="0"/>
          <w:marTop w:val="0"/>
          <w:marBottom w:val="101"/>
          <w:divBdr>
            <w:top w:val="none" w:sz="0" w:space="0" w:color="auto"/>
            <w:left w:val="none" w:sz="0" w:space="0" w:color="auto"/>
            <w:bottom w:val="none" w:sz="0" w:space="0" w:color="auto"/>
            <w:right w:val="none" w:sz="0" w:space="0" w:color="auto"/>
          </w:divBdr>
        </w:div>
        <w:div w:id="1238712619">
          <w:marLeft w:val="2246"/>
          <w:marRight w:val="0"/>
          <w:marTop w:val="0"/>
          <w:marBottom w:val="101"/>
          <w:divBdr>
            <w:top w:val="none" w:sz="0" w:space="0" w:color="auto"/>
            <w:left w:val="none" w:sz="0" w:space="0" w:color="auto"/>
            <w:bottom w:val="none" w:sz="0" w:space="0" w:color="auto"/>
            <w:right w:val="none" w:sz="0" w:space="0" w:color="auto"/>
          </w:divBdr>
        </w:div>
        <w:div w:id="536311344">
          <w:marLeft w:val="2246"/>
          <w:marRight w:val="0"/>
          <w:marTop w:val="0"/>
          <w:marBottom w:val="101"/>
          <w:divBdr>
            <w:top w:val="none" w:sz="0" w:space="0" w:color="auto"/>
            <w:left w:val="none" w:sz="0" w:space="0" w:color="auto"/>
            <w:bottom w:val="none" w:sz="0" w:space="0" w:color="auto"/>
            <w:right w:val="none" w:sz="0" w:space="0" w:color="auto"/>
          </w:divBdr>
        </w:div>
        <w:div w:id="981887410">
          <w:marLeft w:val="2246"/>
          <w:marRight w:val="0"/>
          <w:marTop w:val="0"/>
          <w:marBottom w:val="101"/>
          <w:divBdr>
            <w:top w:val="none" w:sz="0" w:space="0" w:color="auto"/>
            <w:left w:val="none" w:sz="0" w:space="0" w:color="auto"/>
            <w:bottom w:val="none" w:sz="0" w:space="0" w:color="auto"/>
            <w:right w:val="none" w:sz="0" w:space="0" w:color="auto"/>
          </w:divBdr>
        </w:div>
        <w:div w:id="1810397063">
          <w:marLeft w:val="2246"/>
          <w:marRight w:val="0"/>
          <w:marTop w:val="0"/>
          <w:marBottom w:val="101"/>
          <w:divBdr>
            <w:top w:val="none" w:sz="0" w:space="0" w:color="auto"/>
            <w:left w:val="none" w:sz="0" w:space="0" w:color="auto"/>
            <w:bottom w:val="none" w:sz="0" w:space="0" w:color="auto"/>
            <w:right w:val="none" w:sz="0" w:space="0" w:color="auto"/>
          </w:divBdr>
        </w:div>
        <w:div w:id="573516083">
          <w:marLeft w:val="2246"/>
          <w:marRight w:val="0"/>
          <w:marTop w:val="0"/>
          <w:marBottom w:val="101"/>
          <w:divBdr>
            <w:top w:val="none" w:sz="0" w:space="0" w:color="auto"/>
            <w:left w:val="none" w:sz="0" w:space="0" w:color="auto"/>
            <w:bottom w:val="none" w:sz="0" w:space="0" w:color="auto"/>
            <w:right w:val="none" w:sz="0" w:space="0" w:color="auto"/>
          </w:divBdr>
        </w:div>
        <w:div w:id="797526558">
          <w:marLeft w:val="2678"/>
          <w:marRight w:val="0"/>
          <w:marTop w:val="0"/>
          <w:marBottom w:val="101"/>
          <w:divBdr>
            <w:top w:val="none" w:sz="0" w:space="0" w:color="auto"/>
            <w:left w:val="none" w:sz="0" w:space="0" w:color="auto"/>
            <w:bottom w:val="none" w:sz="0" w:space="0" w:color="auto"/>
            <w:right w:val="none" w:sz="0" w:space="0" w:color="auto"/>
          </w:divBdr>
        </w:div>
        <w:div w:id="33652237">
          <w:marLeft w:val="2678"/>
          <w:marRight w:val="0"/>
          <w:marTop w:val="0"/>
          <w:marBottom w:val="101"/>
          <w:divBdr>
            <w:top w:val="none" w:sz="0" w:space="0" w:color="auto"/>
            <w:left w:val="none" w:sz="0" w:space="0" w:color="auto"/>
            <w:bottom w:val="none" w:sz="0" w:space="0" w:color="auto"/>
            <w:right w:val="none" w:sz="0" w:space="0" w:color="auto"/>
          </w:divBdr>
        </w:div>
        <w:div w:id="1937253924">
          <w:marLeft w:val="2678"/>
          <w:marRight w:val="0"/>
          <w:marTop w:val="0"/>
          <w:marBottom w:val="101"/>
          <w:divBdr>
            <w:top w:val="none" w:sz="0" w:space="0" w:color="auto"/>
            <w:left w:val="none" w:sz="0" w:space="0" w:color="auto"/>
            <w:bottom w:val="none" w:sz="0" w:space="0" w:color="auto"/>
            <w:right w:val="none" w:sz="0" w:space="0" w:color="auto"/>
          </w:divBdr>
        </w:div>
        <w:div w:id="1368943235">
          <w:marLeft w:val="2678"/>
          <w:marRight w:val="0"/>
          <w:marTop w:val="0"/>
          <w:marBottom w:val="101"/>
          <w:divBdr>
            <w:top w:val="none" w:sz="0" w:space="0" w:color="auto"/>
            <w:left w:val="none" w:sz="0" w:space="0" w:color="auto"/>
            <w:bottom w:val="none" w:sz="0" w:space="0" w:color="auto"/>
            <w:right w:val="none" w:sz="0" w:space="0" w:color="auto"/>
          </w:divBdr>
        </w:div>
        <w:div w:id="1005474301">
          <w:marLeft w:val="2246"/>
          <w:marRight w:val="0"/>
          <w:marTop w:val="0"/>
          <w:marBottom w:val="101"/>
          <w:divBdr>
            <w:top w:val="none" w:sz="0" w:space="0" w:color="auto"/>
            <w:left w:val="none" w:sz="0" w:space="0" w:color="auto"/>
            <w:bottom w:val="none" w:sz="0" w:space="0" w:color="auto"/>
            <w:right w:val="none" w:sz="0" w:space="0" w:color="auto"/>
          </w:divBdr>
        </w:div>
        <w:div w:id="7370238">
          <w:marLeft w:val="2246"/>
          <w:marRight w:val="0"/>
          <w:marTop w:val="0"/>
          <w:marBottom w:val="101"/>
          <w:divBdr>
            <w:top w:val="none" w:sz="0" w:space="0" w:color="auto"/>
            <w:left w:val="none" w:sz="0" w:space="0" w:color="auto"/>
            <w:bottom w:val="none" w:sz="0" w:space="0" w:color="auto"/>
            <w:right w:val="none" w:sz="0" w:space="0" w:color="auto"/>
          </w:divBdr>
        </w:div>
        <w:div w:id="906382908">
          <w:marLeft w:val="2246"/>
          <w:marRight w:val="0"/>
          <w:marTop w:val="0"/>
          <w:marBottom w:val="101"/>
          <w:divBdr>
            <w:top w:val="none" w:sz="0" w:space="0" w:color="auto"/>
            <w:left w:val="none" w:sz="0" w:space="0" w:color="auto"/>
            <w:bottom w:val="none" w:sz="0" w:space="0" w:color="auto"/>
            <w:right w:val="none" w:sz="0" w:space="0" w:color="auto"/>
          </w:divBdr>
        </w:div>
        <w:div w:id="1632592229">
          <w:marLeft w:val="2678"/>
          <w:marRight w:val="0"/>
          <w:marTop w:val="0"/>
          <w:marBottom w:val="101"/>
          <w:divBdr>
            <w:top w:val="none" w:sz="0" w:space="0" w:color="auto"/>
            <w:left w:val="none" w:sz="0" w:space="0" w:color="auto"/>
            <w:bottom w:val="none" w:sz="0" w:space="0" w:color="auto"/>
            <w:right w:val="none" w:sz="0" w:space="0" w:color="auto"/>
          </w:divBdr>
        </w:div>
        <w:div w:id="78524695">
          <w:marLeft w:val="2678"/>
          <w:marRight w:val="0"/>
          <w:marTop w:val="0"/>
          <w:marBottom w:val="101"/>
          <w:divBdr>
            <w:top w:val="none" w:sz="0" w:space="0" w:color="auto"/>
            <w:left w:val="none" w:sz="0" w:space="0" w:color="auto"/>
            <w:bottom w:val="none" w:sz="0" w:space="0" w:color="auto"/>
            <w:right w:val="none" w:sz="0" w:space="0" w:color="auto"/>
          </w:divBdr>
        </w:div>
        <w:div w:id="1123309354">
          <w:marLeft w:val="2678"/>
          <w:marRight w:val="0"/>
          <w:marTop w:val="0"/>
          <w:marBottom w:val="101"/>
          <w:divBdr>
            <w:top w:val="none" w:sz="0" w:space="0" w:color="auto"/>
            <w:left w:val="none" w:sz="0" w:space="0" w:color="auto"/>
            <w:bottom w:val="none" w:sz="0" w:space="0" w:color="auto"/>
            <w:right w:val="none" w:sz="0" w:space="0" w:color="auto"/>
          </w:divBdr>
        </w:div>
        <w:div w:id="271593022">
          <w:marLeft w:val="2246"/>
          <w:marRight w:val="0"/>
          <w:marTop w:val="0"/>
          <w:marBottom w:val="101"/>
          <w:divBdr>
            <w:top w:val="none" w:sz="0" w:space="0" w:color="auto"/>
            <w:left w:val="none" w:sz="0" w:space="0" w:color="auto"/>
            <w:bottom w:val="none" w:sz="0" w:space="0" w:color="auto"/>
            <w:right w:val="none" w:sz="0" w:space="0" w:color="auto"/>
          </w:divBdr>
        </w:div>
        <w:div w:id="59132033">
          <w:marLeft w:val="2246"/>
          <w:marRight w:val="0"/>
          <w:marTop w:val="0"/>
          <w:marBottom w:val="101"/>
          <w:divBdr>
            <w:top w:val="none" w:sz="0" w:space="0" w:color="auto"/>
            <w:left w:val="none" w:sz="0" w:space="0" w:color="auto"/>
            <w:bottom w:val="none" w:sz="0" w:space="0" w:color="auto"/>
            <w:right w:val="none" w:sz="0" w:space="0" w:color="auto"/>
          </w:divBdr>
        </w:div>
        <w:div w:id="472793495">
          <w:marLeft w:val="2246"/>
          <w:marRight w:val="0"/>
          <w:marTop w:val="0"/>
          <w:marBottom w:val="101"/>
          <w:divBdr>
            <w:top w:val="none" w:sz="0" w:space="0" w:color="auto"/>
            <w:left w:val="none" w:sz="0" w:space="0" w:color="auto"/>
            <w:bottom w:val="none" w:sz="0" w:space="0" w:color="auto"/>
            <w:right w:val="none" w:sz="0" w:space="0" w:color="auto"/>
          </w:divBdr>
        </w:div>
        <w:div w:id="1632437127">
          <w:marLeft w:val="2246"/>
          <w:marRight w:val="0"/>
          <w:marTop w:val="0"/>
          <w:marBottom w:val="101"/>
          <w:divBdr>
            <w:top w:val="none" w:sz="0" w:space="0" w:color="auto"/>
            <w:left w:val="none" w:sz="0" w:space="0" w:color="auto"/>
            <w:bottom w:val="none" w:sz="0" w:space="0" w:color="auto"/>
            <w:right w:val="none" w:sz="0" w:space="0" w:color="auto"/>
          </w:divBdr>
        </w:div>
        <w:div w:id="1229606504">
          <w:marLeft w:val="2246"/>
          <w:marRight w:val="0"/>
          <w:marTop w:val="0"/>
          <w:marBottom w:val="101"/>
          <w:divBdr>
            <w:top w:val="none" w:sz="0" w:space="0" w:color="auto"/>
            <w:left w:val="none" w:sz="0" w:space="0" w:color="auto"/>
            <w:bottom w:val="none" w:sz="0" w:space="0" w:color="auto"/>
            <w:right w:val="none" w:sz="0" w:space="0" w:color="auto"/>
          </w:divBdr>
        </w:div>
        <w:div w:id="53430151">
          <w:marLeft w:val="2678"/>
          <w:marRight w:val="0"/>
          <w:marTop w:val="0"/>
          <w:marBottom w:val="101"/>
          <w:divBdr>
            <w:top w:val="none" w:sz="0" w:space="0" w:color="auto"/>
            <w:left w:val="none" w:sz="0" w:space="0" w:color="auto"/>
            <w:bottom w:val="none" w:sz="0" w:space="0" w:color="auto"/>
            <w:right w:val="none" w:sz="0" w:space="0" w:color="auto"/>
          </w:divBdr>
        </w:div>
        <w:div w:id="458374973">
          <w:marLeft w:val="2678"/>
          <w:marRight w:val="0"/>
          <w:marTop w:val="0"/>
          <w:marBottom w:val="101"/>
          <w:divBdr>
            <w:top w:val="none" w:sz="0" w:space="0" w:color="auto"/>
            <w:left w:val="none" w:sz="0" w:space="0" w:color="auto"/>
            <w:bottom w:val="none" w:sz="0" w:space="0" w:color="auto"/>
            <w:right w:val="none" w:sz="0" w:space="0" w:color="auto"/>
          </w:divBdr>
        </w:div>
        <w:div w:id="307519962">
          <w:marLeft w:val="2678"/>
          <w:marRight w:val="0"/>
          <w:marTop w:val="0"/>
          <w:marBottom w:val="101"/>
          <w:divBdr>
            <w:top w:val="none" w:sz="0" w:space="0" w:color="auto"/>
            <w:left w:val="none" w:sz="0" w:space="0" w:color="auto"/>
            <w:bottom w:val="none" w:sz="0" w:space="0" w:color="auto"/>
            <w:right w:val="none" w:sz="0" w:space="0" w:color="auto"/>
          </w:divBdr>
        </w:div>
        <w:div w:id="78454807">
          <w:marLeft w:val="2678"/>
          <w:marRight w:val="0"/>
          <w:marTop w:val="0"/>
          <w:marBottom w:val="101"/>
          <w:divBdr>
            <w:top w:val="none" w:sz="0" w:space="0" w:color="auto"/>
            <w:left w:val="none" w:sz="0" w:space="0" w:color="auto"/>
            <w:bottom w:val="none" w:sz="0" w:space="0" w:color="auto"/>
            <w:right w:val="none" w:sz="0" w:space="0" w:color="auto"/>
          </w:divBdr>
        </w:div>
        <w:div w:id="292247218">
          <w:marLeft w:val="2246"/>
          <w:marRight w:val="0"/>
          <w:marTop w:val="0"/>
          <w:marBottom w:val="101"/>
          <w:divBdr>
            <w:top w:val="none" w:sz="0" w:space="0" w:color="auto"/>
            <w:left w:val="none" w:sz="0" w:space="0" w:color="auto"/>
            <w:bottom w:val="none" w:sz="0" w:space="0" w:color="auto"/>
            <w:right w:val="none" w:sz="0" w:space="0" w:color="auto"/>
          </w:divBdr>
        </w:div>
        <w:div w:id="5519767">
          <w:marLeft w:val="2246"/>
          <w:marRight w:val="0"/>
          <w:marTop w:val="0"/>
          <w:marBottom w:val="101"/>
          <w:divBdr>
            <w:top w:val="none" w:sz="0" w:space="0" w:color="auto"/>
            <w:left w:val="none" w:sz="0" w:space="0" w:color="auto"/>
            <w:bottom w:val="none" w:sz="0" w:space="0" w:color="auto"/>
            <w:right w:val="none" w:sz="0" w:space="0" w:color="auto"/>
          </w:divBdr>
        </w:div>
        <w:div w:id="1829444587">
          <w:marLeft w:val="2246"/>
          <w:marRight w:val="0"/>
          <w:marTop w:val="0"/>
          <w:marBottom w:val="101"/>
          <w:divBdr>
            <w:top w:val="none" w:sz="0" w:space="0" w:color="auto"/>
            <w:left w:val="none" w:sz="0" w:space="0" w:color="auto"/>
            <w:bottom w:val="none" w:sz="0" w:space="0" w:color="auto"/>
            <w:right w:val="none" w:sz="0" w:space="0" w:color="auto"/>
          </w:divBdr>
        </w:div>
        <w:div w:id="538056547">
          <w:marLeft w:val="2246"/>
          <w:marRight w:val="0"/>
          <w:marTop w:val="0"/>
          <w:marBottom w:val="101"/>
          <w:divBdr>
            <w:top w:val="none" w:sz="0" w:space="0" w:color="auto"/>
            <w:left w:val="none" w:sz="0" w:space="0" w:color="auto"/>
            <w:bottom w:val="none" w:sz="0" w:space="0" w:color="auto"/>
            <w:right w:val="none" w:sz="0" w:space="0" w:color="auto"/>
          </w:divBdr>
        </w:div>
        <w:div w:id="1228151175">
          <w:marLeft w:val="2246"/>
          <w:marRight w:val="0"/>
          <w:marTop w:val="0"/>
          <w:marBottom w:val="101"/>
          <w:divBdr>
            <w:top w:val="none" w:sz="0" w:space="0" w:color="auto"/>
            <w:left w:val="none" w:sz="0" w:space="0" w:color="auto"/>
            <w:bottom w:val="none" w:sz="0" w:space="0" w:color="auto"/>
            <w:right w:val="none" w:sz="0" w:space="0" w:color="auto"/>
          </w:divBdr>
        </w:div>
        <w:div w:id="1786079861">
          <w:marLeft w:val="2678"/>
          <w:marRight w:val="0"/>
          <w:marTop w:val="0"/>
          <w:marBottom w:val="101"/>
          <w:divBdr>
            <w:top w:val="none" w:sz="0" w:space="0" w:color="auto"/>
            <w:left w:val="none" w:sz="0" w:space="0" w:color="auto"/>
            <w:bottom w:val="none" w:sz="0" w:space="0" w:color="auto"/>
            <w:right w:val="none" w:sz="0" w:space="0" w:color="auto"/>
          </w:divBdr>
        </w:div>
        <w:div w:id="855315506">
          <w:marLeft w:val="2678"/>
          <w:marRight w:val="0"/>
          <w:marTop w:val="0"/>
          <w:marBottom w:val="101"/>
          <w:divBdr>
            <w:top w:val="none" w:sz="0" w:space="0" w:color="auto"/>
            <w:left w:val="none" w:sz="0" w:space="0" w:color="auto"/>
            <w:bottom w:val="none" w:sz="0" w:space="0" w:color="auto"/>
            <w:right w:val="none" w:sz="0" w:space="0" w:color="auto"/>
          </w:divBdr>
        </w:div>
        <w:div w:id="1157918608">
          <w:marLeft w:val="2678"/>
          <w:marRight w:val="0"/>
          <w:marTop w:val="0"/>
          <w:marBottom w:val="101"/>
          <w:divBdr>
            <w:top w:val="none" w:sz="0" w:space="0" w:color="auto"/>
            <w:left w:val="none" w:sz="0" w:space="0" w:color="auto"/>
            <w:bottom w:val="none" w:sz="0" w:space="0" w:color="auto"/>
            <w:right w:val="none" w:sz="0" w:space="0" w:color="auto"/>
          </w:divBdr>
        </w:div>
        <w:div w:id="207962088">
          <w:marLeft w:val="2246"/>
          <w:marRight w:val="0"/>
          <w:marTop w:val="0"/>
          <w:marBottom w:val="101"/>
          <w:divBdr>
            <w:top w:val="none" w:sz="0" w:space="0" w:color="auto"/>
            <w:left w:val="none" w:sz="0" w:space="0" w:color="auto"/>
            <w:bottom w:val="none" w:sz="0" w:space="0" w:color="auto"/>
            <w:right w:val="none" w:sz="0" w:space="0" w:color="auto"/>
          </w:divBdr>
        </w:div>
        <w:div w:id="1299534284">
          <w:marLeft w:val="2678"/>
          <w:marRight w:val="0"/>
          <w:marTop w:val="0"/>
          <w:marBottom w:val="101"/>
          <w:divBdr>
            <w:top w:val="none" w:sz="0" w:space="0" w:color="auto"/>
            <w:left w:val="none" w:sz="0" w:space="0" w:color="auto"/>
            <w:bottom w:val="none" w:sz="0" w:space="0" w:color="auto"/>
            <w:right w:val="none" w:sz="0" w:space="0" w:color="auto"/>
          </w:divBdr>
        </w:div>
        <w:div w:id="733503573">
          <w:marLeft w:val="2678"/>
          <w:marRight w:val="0"/>
          <w:marTop w:val="0"/>
          <w:marBottom w:val="101"/>
          <w:divBdr>
            <w:top w:val="none" w:sz="0" w:space="0" w:color="auto"/>
            <w:left w:val="none" w:sz="0" w:space="0" w:color="auto"/>
            <w:bottom w:val="none" w:sz="0" w:space="0" w:color="auto"/>
            <w:right w:val="none" w:sz="0" w:space="0" w:color="auto"/>
          </w:divBdr>
        </w:div>
        <w:div w:id="947617756">
          <w:marLeft w:val="2678"/>
          <w:marRight w:val="0"/>
          <w:marTop w:val="0"/>
          <w:marBottom w:val="101"/>
          <w:divBdr>
            <w:top w:val="none" w:sz="0" w:space="0" w:color="auto"/>
            <w:left w:val="none" w:sz="0" w:space="0" w:color="auto"/>
            <w:bottom w:val="none" w:sz="0" w:space="0" w:color="auto"/>
            <w:right w:val="none" w:sz="0" w:space="0" w:color="auto"/>
          </w:divBdr>
        </w:div>
        <w:div w:id="1077435689">
          <w:marLeft w:val="2246"/>
          <w:marRight w:val="0"/>
          <w:marTop w:val="0"/>
          <w:marBottom w:val="101"/>
          <w:divBdr>
            <w:top w:val="none" w:sz="0" w:space="0" w:color="auto"/>
            <w:left w:val="none" w:sz="0" w:space="0" w:color="auto"/>
            <w:bottom w:val="none" w:sz="0" w:space="0" w:color="auto"/>
            <w:right w:val="none" w:sz="0" w:space="0" w:color="auto"/>
          </w:divBdr>
        </w:div>
        <w:div w:id="223177416">
          <w:marLeft w:val="2246"/>
          <w:marRight w:val="0"/>
          <w:marTop w:val="0"/>
          <w:marBottom w:val="101"/>
          <w:divBdr>
            <w:top w:val="none" w:sz="0" w:space="0" w:color="auto"/>
            <w:left w:val="none" w:sz="0" w:space="0" w:color="auto"/>
            <w:bottom w:val="none" w:sz="0" w:space="0" w:color="auto"/>
            <w:right w:val="none" w:sz="0" w:space="0" w:color="auto"/>
          </w:divBdr>
        </w:div>
        <w:div w:id="479425284">
          <w:marLeft w:val="2246"/>
          <w:marRight w:val="0"/>
          <w:marTop w:val="0"/>
          <w:marBottom w:val="101"/>
          <w:divBdr>
            <w:top w:val="none" w:sz="0" w:space="0" w:color="auto"/>
            <w:left w:val="none" w:sz="0" w:space="0" w:color="auto"/>
            <w:bottom w:val="none" w:sz="0" w:space="0" w:color="auto"/>
            <w:right w:val="none" w:sz="0" w:space="0" w:color="auto"/>
          </w:divBdr>
        </w:div>
        <w:div w:id="2099715659">
          <w:marLeft w:val="2246"/>
          <w:marRight w:val="0"/>
          <w:marTop w:val="0"/>
          <w:marBottom w:val="101"/>
          <w:divBdr>
            <w:top w:val="none" w:sz="0" w:space="0" w:color="auto"/>
            <w:left w:val="none" w:sz="0" w:space="0" w:color="auto"/>
            <w:bottom w:val="none" w:sz="0" w:space="0" w:color="auto"/>
            <w:right w:val="none" w:sz="0" w:space="0" w:color="auto"/>
          </w:divBdr>
        </w:div>
        <w:div w:id="656299527">
          <w:marLeft w:val="2246"/>
          <w:marRight w:val="0"/>
          <w:marTop w:val="0"/>
          <w:marBottom w:val="101"/>
          <w:divBdr>
            <w:top w:val="none" w:sz="0" w:space="0" w:color="auto"/>
            <w:left w:val="none" w:sz="0" w:space="0" w:color="auto"/>
            <w:bottom w:val="none" w:sz="0" w:space="0" w:color="auto"/>
            <w:right w:val="none" w:sz="0" w:space="0" w:color="auto"/>
          </w:divBdr>
        </w:div>
        <w:div w:id="1962295957">
          <w:marLeft w:val="2246"/>
          <w:marRight w:val="0"/>
          <w:marTop w:val="0"/>
          <w:marBottom w:val="101"/>
          <w:divBdr>
            <w:top w:val="none" w:sz="0" w:space="0" w:color="auto"/>
            <w:left w:val="none" w:sz="0" w:space="0" w:color="auto"/>
            <w:bottom w:val="none" w:sz="0" w:space="0" w:color="auto"/>
            <w:right w:val="none" w:sz="0" w:space="0" w:color="auto"/>
          </w:divBdr>
        </w:div>
        <w:div w:id="1816217963">
          <w:marLeft w:val="2246"/>
          <w:marRight w:val="0"/>
          <w:marTop w:val="0"/>
          <w:marBottom w:val="101"/>
          <w:divBdr>
            <w:top w:val="none" w:sz="0" w:space="0" w:color="auto"/>
            <w:left w:val="none" w:sz="0" w:space="0" w:color="auto"/>
            <w:bottom w:val="none" w:sz="0" w:space="0" w:color="auto"/>
            <w:right w:val="none" w:sz="0" w:space="0" w:color="auto"/>
          </w:divBdr>
        </w:div>
        <w:div w:id="610015773">
          <w:marLeft w:val="2246"/>
          <w:marRight w:val="0"/>
          <w:marTop w:val="0"/>
          <w:marBottom w:val="101"/>
          <w:divBdr>
            <w:top w:val="none" w:sz="0" w:space="0" w:color="auto"/>
            <w:left w:val="none" w:sz="0" w:space="0" w:color="auto"/>
            <w:bottom w:val="none" w:sz="0" w:space="0" w:color="auto"/>
            <w:right w:val="none" w:sz="0" w:space="0" w:color="auto"/>
          </w:divBdr>
        </w:div>
        <w:div w:id="1422336060">
          <w:marLeft w:val="2678"/>
          <w:marRight w:val="0"/>
          <w:marTop w:val="0"/>
          <w:marBottom w:val="101"/>
          <w:divBdr>
            <w:top w:val="none" w:sz="0" w:space="0" w:color="auto"/>
            <w:left w:val="none" w:sz="0" w:space="0" w:color="auto"/>
            <w:bottom w:val="none" w:sz="0" w:space="0" w:color="auto"/>
            <w:right w:val="none" w:sz="0" w:space="0" w:color="auto"/>
          </w:divBdr>
        </w:div>
        <w:div w:id="767776915">
          <w:marLeft w:val="2678"/>
          <w:marRight w:val="0"/>
          <w:marTop w:val="0"/>
          <w:marBottom w:val="101"/>
          <w:divBdr>
            <w:top w:val="none" w:sz="0" w:space="0" w:color="auto"/>
            <w:left w:val="none" w:sz="0" w:space="0" w:color="auto"/>
            <w:bottom w:val="none" w:sz="0" w:space="0" w:color="auto"/>
            <w:right w:val="none" w:sz="0" w:space="0" w:color="auto"/>
          </w:divBdr>
        </w:div>
        <w:div w:id="458107264">
          <w:marLeft w:val="2678"/>
          <w:marRight w:val="0"/>
          <w:marTop w:val="0"/>
          <w:marBottom w:val="101"/>
          <w:divBdr>
            <w:top w:val="none" w:sz="0" w:space="0" w:color="auto"/>
            <w:left w:val="none" w:sz="0" w:space="0" w:color="auto"/>
            <w:bottom w:val="none" w:sz="0" w:space="0" w:color="auto"/>
            <w:right w:val="none" w:sz="0" w:space="0" w:color="auto"/>
          </w:divBdr>
        </w:div>
        <w:div w:id="405080437">
          <w:marLeft w:val="2678"/>
          <w:marRight w:val="0"/>
          <w:marTop w:val="0"/>
          <w:marBottom w:val="101"/>
          <w:divBdr>
            <w:top w:val="none" w:sz="0" w:space="0" w:color="auto"/>
            <w:left w:val="none" w:sz="0" w:space="0" w:color="auto"/>
            <w:bottom w:val="none" w:sz="0" w:space="0" w:color="auto"/>
            <w:right w:val="none" w:sz="0" w:space="0" w:color="auto"/>
          </w:divBdr>
        </w:div>
        <w:div w:id="1425227502">
          <w:marLeft w:val="2246"/>
          <w:marRight w:val="0"/>
          <w:marTop w:val="0"/>
          <w:marBottom w:val="101"/>
          <w:divBdr>
            <w:top w:val="none" w:sz="0" w:space="0" w:color="auto"/>
            <w:left w:val="none" w:sz="0" w:space="0" w:color="auto"/>
            <w:bottom w:val="none" w:sz="0" w:space="0" w:color="auto"/>
            <w:right w:val="none" w:sz="0" w:space="0" w:color="auto"/>
          </w:divBdr>
        </w:div>
        <w:div w:id="1409572548">
          <w:marLeft w:val="2246"/>
          <w:marRight w:val="0"/>
          <w:marTop w:val="0"/>
          <w:marBottom w:val="101"/>
          <w:divBdr>
            <w:top w:val="none" w:sz="0" w:space="0" w:color="auto"/>
            <w:left w:val="none" w:sz="0" w:space="0" w:color="auto"/>
            <w:bottom w:val="none" w:sz="0" w:space="0" w:color="auto"/>
            <w:right w:val="none" w:sz="0" w:space="0" w:color="auto"/>
          </w:divBdr>
        </w:div>
        <w:div w:id="798298739">
          <w:marLeft w:val="2678"/>
          <w:marRight w:val="0"/>
          <w:marTop w:val="0"/>
          <w:marBottom w:val="101"/>
          <w:divBdr>
            <w:top w:val="none" w:sz="0" w:space="0" w:color="auto"/>
            <w:left w:val="none" w:sz="0" w:space="0" w:color="auto"/>
            <w:bottom w:val="none" w:sz="0" w:space="0" w:color="auto"/>
            <w:right w:val="none" w:sz="0" w:space="0" w:color="auto"/>
          </w:divBdr>
        </w:div>
        <w:div w:id="1511992469">
          <w:marLeft w:val="2678"/>
          <w:marRight w:val="0"/>
          <w:marTop w:val="0"/>
          <w:marBottom w:val="101"/>
          <w:divBdr>
            <w:top w:val="none" w:sz="0" w:space="0" w:color="auto"/>
            <w:left w:val="none" w:sz="0" w:space="0" w:color="auto"/>
            <w:bottom w:val="none" w:sz="0" w:space="0" w:color="auto"/>
            <w:right w:val="none" w:sz="0" w:space="0" w:color="auto"/>
          </w:divBdr>
        </w:div>
        <w:div w:id="1814366645">
          <w:marLeft w:val="2678"/>
          <w:marRight w:val="0"/>
          <w:marTop w:val="0"/>
          <w:marBottom w:val="101"/>
          <w:divBdr>
            <w:top w:val="none" w:sz="0" w:space="0" w:color="auto"/>
            <w:left w:val="none" w:sz="0" w:space="0" w:color="auto"/>
            <w:bottom w:val="none" w:sz="0" w:space="0" w:color="auto"/>
            <w:right w:val="none" w:sz="0" w:space="0" w:color="auto"/>
          </w:divBdr>
        </w:div>
        <w:div w:id="2001080585">
          <w:marLeft w:val="2678"/>
          <w:marRight w:val="0"/>
          <w:marTop w:val="0"/>
          <w:marBottom w:val="101"/>
          <w:divBdr>
            <w:top w:val="none" w:sz="0" w:space="0" w:color="auto"/>
            <w:left w:val="none" w:sz="0" w:space="0" w:color="auto"/>
            <w:bottom w:val="none" w:sz="0" w:space="0" w:color="auto"/>
            <w:right w:val="none" w:sz="0" w:space="0" w:color="auto"/>
          </w:divBdr>
        </w:div>
        <w:div w:id="183986054">
          <w:marLeft w:val="2246"/>
          <w:marRight w:val="0"/>
          <w:marTop w:val="0"/>
          <w:marBottom w:val="101"/>
          <w:divBdr>
            <w:top w:val="none" w:sz="0" w:space="0" w:color="auto"/>
            <w:left w:val="none" w:sz="0" w:space="0" w:color="auto"/>
            <w:bottom w:val="none" w:sz="0" w:space="0" w:color="auto"/>
            <w:right w:val="none" w:sz="0" w:space="0" w:color="auto"/>
          </w:divBdr>
        </w:div>
        <w:div w:id="603538701">
          <w:marLeft w:val="2246"/>
          <w:marRight w:val="0"/>
          <w:marTop w:val="0"/>
          <w:marBottom w:val="101"/>
          <w:divBdr>
            <w:top w:val="none" w:sz="0" w:space="0" w:color="auto"/>
            <w:left w:val="none" w:sz="0" w:space="0" w:color="auto"/>
            <w:bottom w:val="none" w:sz="0" w:space="0" w:color="auto"/>
            <w:right w:val="none" w:sz="0" w:space="0" w:color="auto"/>
          </w:divBdr>
        </w:div>
        <w:div w:id="261374795">
          <w:marLeft w:val="2246"/>
          <w:marRight w:val="0"/>
          <w:marTop w:val="0"/>
          <w:marBottom w:val="101"/>
          <w:divBdr>
            <w:top w:val="none" w:sz="0" w:space="0" w:color="auto"/>
            <w:left w:val="none" w:sz="0" w:space="0" w:color="auto"/>
            <w:bottom w:val="none" w:sz="0" w:space="0" w:color="auto"/>
            <w:right w:val="none" w:sz="0" w:space="0" w:color="auto"/>
          </w:divBdr>
        </w:div>
        <w:div w:id="1049765960">
          <w:marLeft w:val="2678"/>
          <w:marRight w:val="0"/>
          <w:marTop w:val="0"/>
          <w:marBottom w:val="101"/>
          <w:divBdr>
            <w:top w:val="none" w:sz="0" w:space="0" w:color="auto"/>
            <w:left w:val="none" w:sz="0" w:space="0" w:color="auto"/>
            <w:bottom w:val="none" w:sz="0" w:space="0" w:color="auto"/>
            <w:right w:val="none" w:sz="0" w:space="0" w:color="auto"/>
          </w:divBdr>
        </w:div>
        <w:div w:id="1834056454">
          <w:marLeft w:val="2678"/>
          <w:marRight w:val="0"/>
          <w:marTop w:val="0"/>
          <w:marBottom w:val="101"/>
          <w:divBdr>
            <w:top w:val="none" w:sz="0" w:space="0" w:color="auto"/>
            <w:left w:val="none" w:sz="0" w:space="0" w:color="auto"/>
            <w:bottom w:val="none" w:sz="0" w:space="0" w:color="auto"/>
            <w:right w:val="none" w:sz="0" w:space="0" w:color="auto"/>
          </w:divBdr>
        </w:div>
        <w:div w:id="928658371">
          <w:marLeft w:val="2678"/>
          <w:marRight w:val="0"/>
          <w:marTop w:val="0"/>
          <w:marBottom w:val="101"/>
          <w:divBdr>
            <w:top w:val="none" w:sz="0" w:space="0" w:color="auto"/>
            <w:left w:val="none" w:sz="0" w:space="0" w:color="auto"/>
            <w:bottom w:val="none" w:sz="0" w:space="0" w:color="auto"/>
            <w:right w:val="none" w:sz="0" w:space="0" w:color="auto"/>
          </w:divBdr>
        </w:div>
        <w:div w:id="1292125559">
          <w:marLeft w:val="2246"/>
          <w:marRight w:val="0"/>
          <w:marTop w:val="0"/>
          <w:marBottom w:val="101"/>
          <w:divBdr>
            <w:top w:val="none" w:sz="0" w:space="0" w:color="auto"/>
            <w:left w:val="none" w:sz="0" w:space="0" w:color="auto"/>
            <w:bottom w:val="none" w:sz="0" w:space="0" w:color="auto"/>
            <w:right w:val="none" w:sz="0" w:space="0" w:color="auto"/>
          </w:divBdr>
        </w:div>
        <w:div w:id="275797823">
          <w:marLeft w:val="2678"/>
          <w:marRight w:val="0"/>
          <w:marTop w:val="0"/>
          <w:marBottom w:val="101"/>
          <w:divBdr>
            <w:top w:val="none" w:sz="0" w:space="0" w:color="auto"/>
            <w:left w:val="none" w:sz="0" w:space="0" w:color="auto"/>
            <w:bottom w:val="none" w:sz="0" w:space="0" w:color="auto"/>
            <w:right w:val="none" w:sz="0" w:space="0" w:color="auto"/>
          </w:divBdr>
        </w:div>
        <w:div w:id="671572011">
          <w:marLeft w:val="2678"/>
          <w:marRight w:val="0"/>
          <w:marTop w:val="0"/>
          <w:marBottom w:val="101"/>
          <w:divBdr>
            <w:top w:val="none" w:sz="0" w:space="0" w:color="auto"/>
            <w:left w:val="none" w:sz="0" w:space="0" w:color="auto"/>
            <w:bottom w:val="none" w:sz="0" w:space="0" w:color="auto"/>
            <w:right w:val="none" w:sz="0" w:space="0" w:color="auto"/>
          </w:divBdr>
        </w:div>
        <w:div w:id="2144735969">
          <w:marLeft w:val="2678"/>
          <w:marRight w:val="0"/>
          <w:marTop w:val="0"/>
          <w:marBottom w:val="101"/>
          <w:divBdr>
            <w:top w:val="none" w:sz="0" w:space="0" w:color="auto"/>
            <w:left w:val="none" w:sz="0" w:space="0" w:color="auto"/>
            <w:bottom w:val="none" w:sz="0" w:space="0" w:color="auto"/>
            <w:right w:val="none" w:sz="0" w:space="0" w:color="auto"/>
          </w:divBdr>
        </w:div>
        <w:div w:id="1065418868">
          <w:marLeft w:val="2246"/>
          <w:marRight w:val="0"/>
          <w:marTop w:val="0"/>
          <w:marBottom w:val="101"/>
          <w:divBdr>
            <w:top w:val="none" w:sz="0" w:space="0" w:color="auto"/>
            <w:left w:val="none" w:sz="0" w:space="0" w:color="auto"/>
            <w:bottom w:val="none" w:sz="0" w:space="0" w:color="auto"/>
            <w:right w:val="none" w:sz="0" w:space="0" w:color="auto"/>
          </w:divBdr>
        </w:div>
        <w:div w:id="1682589524">
          <w:marLeft w:val="2246"/>
          <w:marRight w:val="0"/>
          <w:marTop w:val="0"/>
          <w:marBottom w:val="101"/>
          <w:divBdr>
            <w:top w:val="none" w:sz="0" w:space="0" w:color="auto"/>
            <w:left w:val="none" w:sz="0" w:space="0" w:color="auto"/>
            <w:bottom w:val="none" w:sz="0" w:space="0" w:color="auto"/>
            <w:right w:val="none" w:sz="0" w:space="0" w:color="auto"/>
          </w:divBdr>
        </w:div>
        <w:div w:id="1858696134">
          <w:marLeft w:val="2246"/>
          <w:marRight w:val="0"/>
          <w:marTop w:val="0"/>
          <w:marBottom w:val="101"/>
          <w:divBdr>
            <w:top w:val="none" w:sz="0" w:space="0" w:color="auto"/>
            <w:left w:val="none" w:sz="0" w:space="0" w:color="auto"/>
            <w:bottom w:val="none" w:sz="0" w:space="0" w:color="auto"/>
            <w:right w:val="none" w:sz="0" w:space="0" w:color="auto"/>
          </w:divBdr>
        </w:div>
        <w:div w:id="397557385">
          <w:marLeft w:val="2246"/>
          <w:marRight w:val="0"/>
          <w:marTop w:val="0"/>
          <w:marBottom w:val="101"/>
          <w:divBdr>
            <w:top w:val="none" w:sz="0" w:space="0" w:color="auto"/>
            <w:left w:val="none" w:sz="0" w:space="0" w:color="auto"/>
            <w:bottom w:val="none" w:sz="0" w:space="0" w:color="auto"/>
            <w:right w:val="none" w:sz="0" w:space="0" w:color="auto"/>
          </w:divBdr>
        </w:div>
        <w:div w:id="563298812">
          <w:marLeft w:val="2246"/>
          <w:marRight w:val="0"/>
          <w:marTop w:val="0"/>
          <w:marBottom w:val="101"/>
          <w:divBdr>
            <w:top w:val="none" w:sz="0" w:space="0" w:color="auto"/>
            <w:left w:val="none" w:sz="0" w:space="0" w:color="auto"/>
            <w:bottom w:val="none" w:sz="0" w:space="0" w:color="auto"/>
            <w:right w:val="none" w:sz="0" w:space="0" w:color="auto"/>
          </w:divBdr>
        </w:div>
        <w:div w:id="2012829078">
          <w:marLeft w:val="2246"/>
          <w:marRight w:val="0"/>
          <w:marTop w:val="0"/>
          <w:marBottom w:val="101"/>
          <w:divBdr>
            <w:top w:val="none" w:sz="0" w:space="0" w:color="auto"/>
            <w:left w:val="none" w:sz="0" w:space="0" w:color="auto"/>
            <w:bottom w:val="none" w:sz="0" w:space="0" w:color="auto"/>
            <w:right w:val="none" w:sz="0" w:space="0" w:color="auto"/>
          </w:divBdr>
        </w:div>
        <w:div w:id="2048873905">
          <w:marLeft w:val="2246"/>
          <w:marRight w:val="0"/>
          <w:marTop w:val="0"/>
          <w:marBottom w:val="101"/>
          <w:divBdr>
            <w:top w:val="none" w:sz="0" w:space="0" w:color="auto"/>
            <w:left w:val="none" w:sz="0" w:space="0" w:color="auto"/>
            <w:bottom w:val="none" w:sz="0" w:space="0" w:color="auto"/>
            <w:right w:val="none" w:sz="0" w:space="0" w:color="auto"/>
          </w:divBdr>
        </w:div>
        <w:div w:id="84309430">
          <w:marLeft w:val="2678"/>
          <w:marRight w:val="0"/>
          <w:marTop w:val="0"/>
          <w:marBottom w:val="101"/>
          <w:divBdr>
            <w:top w:val="none" w:sz="0" w:space="0" w:color="auto"/>
            <w:left w:val="none" w:sz="0" w:space="0" w:color="auto"/>
            <w:bottom w:val="none" w:sz="0" w:space="0" w:color="auto"/>
            <w:right w:val="none" w:sz="0" w:space="0" w:color="auto"/>
          </w:divBdr>
        </w:div>
        <w:div w:id="1927376262">
          <w:marLeft w:val="2678"/>
          <w:marRight w:val="0"/>
          <w:marTop w:val="0"/>
          <w:marBottom w:val="101"/>
          <w:divBdr>
            <w:top w:val="none" w:sz="0" w:space="0" w:color="auto"/>
            <w:left w:val="none" w:sz="0" w:space="0" w:color="auto"/>
            <w:bottom w:val="none" w:sz="0" w:space="0" w:color="auto"/>
            <w:right w:val="none" w:sz="0" w:space="0" w:color="auto"/>
          </w:divBdr>
        </w:div>
        <w:div w:id="1453548001">
          <w:marLeft w:val="2678"/>
          <w:marRight w:val="0"/>
          <w:marTop w:val="0"/>
          <w:marBottom w:val="101"/>
          <w:divBdr>
            <w:top w:val="none" w:sz="0" w:space="0" w:color="auto"/>
            <w:left w:val="none" w:sz="0" w:space="0" w:color="auto"/>
            <w:bottom w:val="none" w:sz="0" w:space="0" w:color="auto"/>
            <w:right w:val="none" w:sz="0" w:space="0" w:color="auto"/>
          </w:divBdr>
        </w:div>
        <w:div w:id="636494371">
          <w:marLeft w:val="2678"/>
          <w:marRight w:val="0"/>
          <w:marTop w:val="0"/>
          <w:marBottom w:val="101"/>
          <w:divBdr>
            <w:top w:val="none" w:sz="0" w:space="0" w:color="auto"/>
            <w:left w:val="none" w:sz="0" w:space="0" w:color="auto"/>
            <w:bottom w:val="none" w:sz="0" w:space="0" w:color="auto"/>
            <w:right w:val="none" w:sz="0" w:space="0" w:color="auto"/>
          </w:divBdr>
        </w:div>
        <w:div w:id="678192505">
          <w:marLeft w:val="2678"/>
          <w:marRight w:val="0"/>
          <w:marTop w:val="0"/>
          <w:marBottom w:val="101"/>
          <w:divBdr>
            <w:top w:val="none" w:sz="0" w:space="0" w:color="auto"/>
            <w:left w:val="none" w:sz="0" w:space="0" w:color="auto"/>
            <w:bottom w:val="none" w:sz="0" w:space="0" w:color="auto"/>
            <w:right w:val="none" w:sz="0" w:space="0" w:color="auto"/>
          </w:divBdr>
        </w:div>
        <w:div w:id="126120665">
          <w:marLeft w:val="2246"/>
          <w:marRight w:val="0"/>
          <w:marTop w:val="0"/>
          <w:marBottom w:val="101"/>
          <w:divBdr>
            <w:top w:val="none" w:sz="0" w:space="0" w:color="auto"/>
            <w:left w:val="none" w:sz="0" w:space="0" w:color="auto"/>
            <w:bottom w:val="none" w:sz="0" w:space="0" w:color="auto"/>
            <w:right w:val="none" w:sz="0" w:space="0" w:color="auto"/>
          </w:divBdr>
        </w:div>
        <w:div w:id="179010949">
          <w:marLeft w:val="2678"/>
          <w:marRight w:val="0"/>
          <w:marTop w:val="0"/>
          <w:marBottom w:val="101"/>
          <w:divBdr>
            <w:top w:val="none" w:sz="0" w:space="0" w:color="auto"/>
            <w:left w:val="none" w:sz="0" w:space="0" w:color="auto"/>
            <w:bottom w:val="none" w:sz="0" w:space="0" w:color="auto"/>
            <w:right w:val="none" w:sz="0" w:space="0" w:color="auto"/>
          </w:divBdr>
        </w:div>
        <w:div w:id="1704336">
          <w:marLeft w:val="2678"/>
          <w:marRight w:val="0"/>
          <w:marTop w:val="0"/>
          <w:marBottom w:val="101"/>
          <w:divBdr>
            <w:top w:val="none" w:sz="0" w:space="0" w:color="auto"/>
            <w:left w:val="none" w:sz="0" w:space="0" w:color="auto"/>
            <w:bottom w:val="none" w:sz="0" w:space="0" w:color="auto"/>
            <w:right w:val="none" w:sz="0" w:space="0" w:color="auto"/>
          </w:divBdr>
        </w:div>
        <w:div w:id="2091582823">
          <w:marLeft w:val="2678"/>
          <w:marRight w:val="0"/>
          <w:marTop w:val="0"/>
          <w:marBottom w:val="101"/>
          <w:divBdr>
            <w:top w:val="none" w:sz="0" w:space="0" w:color="auto"/>
            <w:left w:val="none" w:sz="0" w:space="0" w:color="auto"/>
            <w:bottom w:val="none" w:sz="0" w:space="0" w:color="auto"/>
            <w:right w:val="none" w:sz="0" w:space="0" w:color="auto"/>
          </w:divBdr>
        </w:div>
        <w:div w:id="918950547">
          <w:marLeft w:val="2678"/>
          <w:marRight w:val="0"/>
          <w:marTop w:val="0"/>
          <w:marBottom w:val="101"/>
          <w:divBdr>
            <w:top w:val="none" w:sz="0" w:space="0" w:color="auto"/>
            <w:left w:val="none" w:sz="0" w:space="0" w:color="auto"/>
            <w:bottom w:val="none" w:sz="0" w:space="0" w:color="auto"/>
            <w:right w:val="none" w:sz="0" w:space="0" w:color="auto"/>
          </w:divBdr>
        </w:div>
        <w:div w:id="302808874">
          <w:marLeft w:val="2246"/>
          <w:marRight w:val="0"/>
          <w:marTop w:val="0"/>
          <w:marBottom w:val="101"/>
          <w:divBdr>
            <w:top w:val="none" w:sz="0" w:space="0" w:color="auto"/>
            <w:left w:val="none" w:sz="0" w:space="0" w:color="auto"/>
            <w:bottom w:val="none" w:sz="0" w:space="0" w:color="auto"/>
            <w:right w:val="none" w:sz="0" w:space="0" w:color="auto"/>
          </w:divBdr>
        </w:div>
        <w:div w:id="299238640">
          <w:marLeft w:val="2246"/>
          <w:marRight w:val="0"/>
          <w:marTop w:val="0"/>
          <w:marBottom w:val="101"/>
          <w:divBdr>
            <w:top w:val="none" w:sz="0" w:space="0" w:color="auto"/>
            <w:left w:val="none" w:sz="0" w:space="0" w:color="auto"/>
            <w:bottom w:val="none" w:sz="0" w:space="0" w:color="auto"/>
            <w:right w:val="none" w:sz="0" w:space="0" w:color="auto"/>
          </w:divBdr>
        </w:div>
        <w:div w:id="1656375324">
          <w:marLeft w:val="2246"/>
          <w:marRight w:val="0"/>
          <w:marTop w:val="0"/>
          <w:marBottom w:val="101"/>
          <w:divBdr>
            <w:top w:val="none" w:sz="0" w:space="0" w:color="auto"/>
            <w:left w:val="none" w:sz="0" w:space="0" w:color="auto"/>
            <w:bottom w:val="none" w:sz="0" w:space="0" w:color="auto"/>
            <w:right w:val="none" w:sz="0" w:space="0" w:color="auto"/>
          </w:divBdr>
        </w:div>
        <w:div w:id="1770197845">
          <w:marLeft w:val="2678"/>
          <w:marRight w:val="0"/>
          <w:marTop w:val="0"/>
          <w:marBottom w:val="101"/>
          <w:divBdr>
            <w:top w:val="none" w:sz="0" w:space="0" w:color="auto"/>
            <w:left w:val="none" w:sz="0" w:space="0" w:color="auto"/>
            <w:bottom w:val="none" w:sz="0" w:space="0" w:color="auto"/>
            <w:right w:val="none" w:sz="0" w:space="0" w:color="auto"/>
          </w:divBdr>
        </w:div>
        <w:div w:id="1078988380">
          <w:marLeft w:val="2678"/>
          <w:marRight w:val="0"/>
          <w:marTop w:val="0"/>
          <w:marBottom w:val="101"/>
          <w:divBdr>
            <w:top w:val="none" w:sz="0" w:space="0" w:color="auto"/>
            <w:left w:val="none" w:sz="0" w:space="0" w:color="auto"/>
            <w:bottom w:val="none" w:sz="0" w:space="0" w:color="auto"/>
            <w:right w:val="none" w:sz="0" w:space="0" w:color="auto"/>
          </w:divBdr>
        </w:div>
        <w:div w:id="2083601844">
          <w:marLeft w:val="2678"/>
          <w:marRight w:val="0"/>
          <w:marTop w:val="0"/>
          <w:marBottom w:val="101"/>
          <w:divBdr>
            <w:top w:val="none" w:sz="0" w:space="0" w:color="auto"/>
            <w:left w:val="none" w:sz="0" w:space="0" w:color="auto"/>
            <w:bottom w:val="none" w:sz="0" w:space="0" w:color="auto"/>
            <w:right w:val="none" w:sz="0" w:space="0" w:color="auto"/>
          </w:divBdr>
        </w:div>
        <w:div w:id="1012879244">
          <w:marLeft w:val="2246"/>
          <w:marRight w:val="0"/>
          <w:marTop w:val="0"/>
          <w:marBottom w:val="101"/>
          <w:divBdr>
            <w:top w:val="none" w:sz="0" w:space="0" w:color="auto"/>
            <w:left w:val="none" w:sz="0" w:space="0" w:color="auto"/>
            <w:bottom w:val="none" w:sz="0" w:space="0" w:color="auto"/>
            <w:right w:val="none" w:sz="0" w:space="0" w:color="auto"/>
          </w:divBdr>
        </w:div>
        <w:div w:id="1098794129">
          <w:marLeft w:val="2678"/>
          <w:marRight w:val="0"/>
          <w:marTop w:val="0"/>
          <w:marBottom w:val="101"/>
          <w:divBdr>
            <w:top w:val="none" w:sz="0" w:space="0" w:color="auto"/>
            <w:left w:val="none" w:sz="0" w:space="0" w:color="auto"/>
            <w:bottom w:val="none" w:sz="0" w:space="0" w:color="auto"/>
            <w:right w:val="none" w:sz="0" w:space="0" w:color="auto"/>
          </w:divBdr>
        </w:div>
        <w:div w:id="391585217">
          <w:marLeft w:val="2678"/>
          <w:marRight w:val="0"/>
          <w:marTop w:val="0"/>
          <w:marBottom w:val="101"/>
          <w:divBdr>
            <w:top w:val="none" w:sz="0" w:space="0" w:color="auto"/>
            <w:left w:val="none" w:sz="0" w:space="0" w:color="auto"/>
            <w:bottom w:val="none" w:sz="0" w:space="0" w:color="auto"/>
            <w:right w:val="none" w:sz="0" w:space="0" w:color="auto"/>
          </w:divBdr>
        </w:div>
        <w:div w:id="216549477">
          <w:marLeft w:val="2678"/>
          <w:marRight w:val="0"/>
          <w:marTop w:val="0"/>
          <w:marBottom w:val="101"/>
          <w:divBdr>
            <w:top w:val="none" w:sz="0" w:space="0" w:color="auto"/>
            <w:left w:val="none" w:sz="0" w:space="0" w:color="auto"/>
            <w:bottom w:val="none" w:sz="0" w:space="0" w:color="auto"/>
            <w:right w:val="none" w:sz="0" w:space="0" w:color="auto"/>
          </w:divBdr>
        </w:div>
        <w:div w:id="1710297083">
          <w:marLeft w:val="2246"/>
          <w:marRight w:val="0"/>
          <w:marTop w:val="0"/>
          <w:marBottom w:val="101"/>
          <w:divBdr>
            <w:top w:val="none" w:sz="0" w:space="0" w:color="auto"/>
            <w:left w:val="none" w:sz="0" w:space="0" w:color="auto"/>
            <w:bottom w:val="none" w:sz="0" w:space="0" w:color="auto"/>
            <w:right w:val="none" w:sz="0" w:space="0" w:color="auto"/>
          </w:divBdr>
        </w:div>
        <w:div w:id="796407996">
          <w:marLeft w:val="2246"/>
          <w:marRight w:val="0"/>
          <w:marTop w:val="0"/>
          <w:marBottom w:val="101"/>
          <w:divBdr>
            <w:top w:val="none" w:sz="0" w:space="0" w:color="auto"/>
            <w:left w:val="none" w:sz="0" w:space="0" w:color="auto"/>
            <w:bottom w:val="none" w:sz="0" w:space="0" w:color="auto"/>
            <w:right w:val="none" w:sz="0" w:space="0" w:color="auto"/>
          </w:divBdr>
        </w:div>
        <w:div w:id="496965205">
          <w:marLeft w:val="2246"/>
          <w:marRight w:val="0"/>
          <w:marTop w:val="0"/>
          <w:marBottom w:val="101"/>
          <w:divBdr>
            <w:top w:val="none" w:sz="0" w:space="0" w:color="auto"/>
            <w:left w:val="none" w:sz="0" w:space="0" w:color="auto"/>
            <w:bottom w:val="none" w:sz="0" w:space="0" w:color="auto"/>
            <w:right w:val="none" w:sz="0" w:space="0" w:color="auto"/>
          </w:divBdr>
        </w:div>
        <w:div w:id="1364208448">
          <w:marLeft w:val="2246"/>
          <w:marRight w:val="0"/>
          <w:marTop w:val="0"/>
          <w:marBottom w:val="101"/>
          <w:divBdr>
            <w:top w:val="none" w:sz="0" w:space="0" w:color="auto"/>
            <w:left w:val="none" w:sz="0" w:space="0" w:color="auto"/>
            <w:bottom w:val="none" w:sz="0" w:space="0" w:color="auto"/>
            <w:right w:val="none" w:sz="0" w:space="0" w:color="auto"/>
          </w:divBdr>
        </w:div>
        <w:div w:id="1057390041">
          <w:marLeft w:val="2246"/>
          <w:marRight w:val="0"/>
          <w:marTop w:val="0"/>
          <w:marBottom w:val="101"/>
          <w:divBdr>
            <w:top w:val="none" w:sz="0" w:space="0" w:color="auto"/>
            <w:left w:val="none" w:sz="0" w:space="0" w:color="auto"/>
            <w:bottom w:val="none" w:sz="0" w:space="0" w:color="auto"/>
            <w:right w:val="none" w:sz="0" w:space="0" w:color="auto"/>
          </w:divBdr>
        </w:div>
        <w:div w:id="562444369">
          <w:marLeft w:val="2246"/>
          <w:marRight w:val="0"/>
          <w:marTop w:val="0"/>
          <w:marBottom w:val="101"/>
          <w:divBdr>
            <w:top w:val="none" w:sz="0" w:space="0" w:color="auto"/>
            <w:left w:val="none" w:sz="0" w:space="0" w:color="auto"/>
            <w:bottom w:val="none" w:sz="0" w:space="0" w:color="auto"/>
            <w:right w:val="none" w:sz="0" w:space="0" w:color="auto"/>
          </w:divBdr>
        </w:div>
        <w:div w:id="63993488">
          <w:marLeft w:val="2246"/>
          <w:marRight w:val="0"/>
          <w:marTop w:val="0"/>
          <w:marBottom w:val="101"/>
          <w:divBdr>
            <w:top w:val="none" w:sz="0" w:space="0" w:color="auto"/>
            <w:left w:val="none" w:sz="0" w:space="0" w:color="auto"/>
            <w:bottom w:val="none" w:sz="0" w:space="0" w:color="auto"/>
            <w:right w:val="none" w:sz="0" w:space="0" w:color="auto"/>
          </w:divBdr>
        </w:div>
        <w:div w:id="495078778">
          <w:marLeft w:val="2246"/>
          <w:marRight w:val="0"/>
          <w:marTop w:val="0"/>
          <w:marBottom w:val="101"/>
          <w:divBdr>
            <w:top w:val="none" w:sz="0" w:space="0" w:color="auto"/>
            <w:left w:val="none" w:sz="0" w:space="0" w:color="auto"/>
            <w:bottom w:val="none" w:sz="0" w:space="0" w:color="auto"/>
            <w:right w:val="none" w:sz="0" w:space="0" w:color="auto"/>
          </w:divBdr>
        </w:div>
        <w:div w:id="1466434809">
          <w:marLeft w:val="2678"/>
          <w:marRight w:val="0"/>
          <w:marTop w:val="0"/>
          <w:marBottom w:val="101"/>
          <w:divBdr>
            <w:top w:val="none" w:sz="0" w:space="0" w:color="auto"/>
            <w:left w:val="none" w:sz="0" w:space="0" w:color="auto"/>
            <w:bottom w:val="none" w:sz="0" w:space="0" w:color="auto"/>
            <w:right w:val="none" w:sz="0" w:space="0" w:color="auto"/>
          </w:divBdr>
        </w:div>
        <w:div w:id="1220753012">
          <w:marLeft w:val="2678"/>
          <w:marRight w:val="0"/>
          <w:marTop w:val="0"/>
          <w:marBottom w:val="101"/>
          <w:divBdr>
            <w:top w:val="none" w:sz="0" w:space="0" w:color="auto"/>
            <w:left w:val="none" w:sz="0" w:space="0" w:color="auto"/>
            <w:bottom w:val="none" w:sz="0" w:space="0" w:color="auto"/>
            <w:right w:val="none" w:sz="0" w:space="0" w:color="auto"/>
          </w:divBdr>
        </w:div>
        <w:div w:id="342822067">
          <w:marLeft w:val="2678"/>
          <w:marRight w:val="0"/>
          <w:marTop w:val="0"/>
          <w:marBottom w:val="101"/>
          <w:divBdr>
            <w:top w:val="none" w:sz="0" w:space="0" w:color="auto"/>
            <w:left w:val="none" w:sz="0" w:space="0" w:color="auto"/>
            <w:bottom w:val="none" w:sz="0" w:space="0" w:color="auto"/>
            <w:right w:val="none" w:sz="0" w:space="0" w:color="auto"/>
          </w:divBdr>
        </w:div>
        <w:div w:id="728186833">
          <w:marLeft w:val="2678"/>
          <w:marRight w:val="0"/>
          <w:marTop w:val="0"/>
          <w:marBottom w:val="101"/>
          <w:divBdr>
            <w:top w:val="none" w:sz="0" w:space="0" w:color="auto"/>
            <w:left w:val="none" w:sz="0" w:space="0" w:color="auto"/>
            <w:bottom w:val="none" w:sz="0" w:space="0" w:color="auto"/>
            <w:right w:val="none" w:sz="0" w:space="0" w:color="auto"/>
          </w:divBdr>
        </w:div>
        <w:div w:id="1163929767">
          <w:marLeft w:val="2246"/>
          <w:marRight w:val="0"/>
          <w:marTop w:val="0"/>
          <w:marBottom w:val="101"/>
          <w:divBdr>
            <w:top w:val="none" w:sz="0" w:space="0" w:color="auto"/>
            <w:left w:val="none" w:sz="0" w:space="0" w:color="auto"/>
            <w:bottom w:val="none" w:sz="0" w:space="0" w:color="auto"/>
            <w:right w:val="none" w:sz="0" w:space="0" w:color="auto"/>
          </w:divBdr>
        </w:div>
        <w:div w:id="334191980">
          <w:marLeft w:val="2246"/>
          <w:marRight w:val="0"/>
          <w:marTop w:val="0"/>
          <w:marBottom w:val="101"/>
          <w:divBdr>
            <w:top w:val="none" w:sz="0" w:space="0" w:color="auto"/>
            <w:left w:val="none" w:sz="0" w:space="0" w:color="auto"/>
            <w:bottom w:val="none" w:sz="0" w:space="0" w:color="auto"/>
            <w:right w:val="none" w:sz="0" w:space="0" w:color="auto"/>
          </w:divBdr>
        </w:div>
        <w:div w:id="418798086">
          <w:marLeft w:val="2246"/>
          <w:marRight w:val="0"/>
          <w:marTop w:val="0"/>
          <w:marBottom w:val="101"/>
          <w:divBdr>
            <w:top w:val="none" w:sz="0" w:space="0" w:color="auto"/>
            <w:left w:val="none" w:sz="0" w:space="0" w:color="auto"/>
            <w:bottom w:val="none" w:sz="0" w:space="0" w:color="auto"/>
            <w:right w:val="none" w:sz="0" w:space="0" w:color="auto"/>
          </w:divBdr>
        </w:div>
        <w:div w:id="856121421">
          <w:marLeft w:val="2678"/>
          <w:marRight w:val="0"/>
          <w:marTop w:val="0"/>
          <w:marBottom w:val="101"/>
          <w:divBdr>
            <w:top w:val="none" w:sz="0" w:space="0" w:color="auto"/>
            <w:left w:val="none" w:sz="0" w:space="0" w:color="auto"/>
            <w:bottom w:val="none" w:sz="0" w:space="0" w:color="auto"/>
            <w:right w:val="none" w:sz="0" w:space="0" w:color="auto"/>
          </w:divBdr>
        </w:div>
        <w:div w:id="86387203">
          <w:marLeft w:val="2678"/>
          <w:marRight w:val="0"/>
          <w:marTop w:val="0"/>
          <w:marBottom w:val="101"/>
          <w:divBdr>
            <w:top w:val="none" w:sz="0" w:space="0" w:color="auto"/>
            <w:left w:val="none" w:sz="0" w:space="0" w:color="auto"/>
            <w:bottom w:val="none" w:sz="0" w:space="0" w:color="auto"/>
            <w:right w:val="none" w:sz="0" w:space="0" w:color="auto"/>
          </w:divBdr>
        </w:div>
        <w:div w:id="996420787">
          <w:marLeft w:val="2678"/>
          <w:marRight w:val="0"/>
          <w:marTop w:val="0"/>
          <w:marBottom w:val="101"/>
          <w:divBdr>
            <w:top w:val="none" w:sz="0" w:space="0" w:color="auto"/>
            <w:left w:val="none" w:sz="0" w:space="0" w:color="auto"/>
            <w:bottom w:val="none" w:sz="0" w:space="0" w:color="auto"/>
            <w:right w:val="none" w:sz="0" w:space="0" w:color="auto"/>
          </w:divBdr>
        </w:div>
        <w:div w:id="1619338243">
          <w:marLeft w:val="2246"/>
          <w:marRight w:val="0"/>
          <w:marTop w:val="0"/>
          <w:marBottom w:val="101"/>
          <w:divBdr>
            <w:top w:val="none" w:sz="0" w:space="0" w:color="auto"/>
            <w:left w:val="none" w:sz="0" w:space="0" w:color="auto"/>
            <w:bottom w:val="none" w:sz="0" w:space="0" w:color="auto"/>
            <w:right w:val="none" w:sz="0" w:space="0" w:color="auto"/>
          </w:divBdr>
        </w:div>
        <w:div w:id="321809719">
          <w:marLeft w:val="2246"/>
          <w:marRight w:val="0"/>
          <w:marTop w:val="0"/>
          <w:marBottom w:val="101"/>
          <w:divBdr>
            <w:top w:val="none" w:sz="0" w:space="0" w:color="auto"/>
            <w:left w:val="none" w:sz="0" w:space="0" w:color="auto"/>
            <w:bottom w:val="none" w:sz="0" w:space="0" w:color="auto"/>
            <w:right w:val="none" w:sz="0" w:space="0" w:color="auto"/>
          </w:divBdr>
        </w:div>
        <w:div w:id="254443021">
          <w:marLeft w:val="2246"/>
          <w:marRight w:val="0"/>
          <w:marTop w:val="0"/>
          <w:marBottom w:val="101"/>
          <w:divBdr>
            <w:top w:val="none" w:sz="0" w:space="0" w:color="auto"/>
            <w:left w:val="none" w:sz="0" w:space="0" w:color="auto"/>
            <w:bottom w:val="none" w:sz="0" w:space="0" w:color="auto"/>
            <w:right w:val="none" w:sz="0" w:space="0" w:color="auto"/>
          </w:divBdr>
        </w:div>
        <w:div w:id="1477722272">
          <w:marLeft w:val="2246"/>
          <w:marRight w:val="0"/>
          <w:marTop w:val="0"/>
          <w:marBottom w:val="101"/>
          <w:divBdr>
            <w:top w:val="none" w:sz="0" w:space="0" w:color="auto"/>
            <w:left w:val="none" w:sz="0" w:space="0" w:color="auto"/>
            <w:bottom w:val="none" w:sz="0" w:space="0" w:color="auto"/>
            <w:right w:val="none" w:sz="0" w:space="0" w:color="auto"/>
          </w:divBdr>
        </w:div>
        <w:div w:id="1176841234">
          <w:marLeft w:val="2246"/>
          <w:marRight w:val="0"/>
          <w:marTop w:val="0"/>
          <w:marBottom w:val="101"/>
          <w:divBdr>
            <w:top w:val="none" w:sz="0" w:space="0" w:color="auto"/>
            <w:left w:val="none" w:sz="0" w:space="0" w:color="auto"/>
            <w:bottom w:val="none" w:sz="0" w:space="0" w:color="auto"/>
            <w:right w:val="none" w:sz="0" w:space="0" w:color="auto"/>
          </w:divBdr>
        </w:div>
        <w:div w:id="1110465805">
          <w:marLeft w:val="2678"/>
          <w:marRight w:val="0"/>
          <w:marTop w:val="0"/>
          <w:marBottom w:val="101"/>
          <w:divBdr>
            <w:top w:val="none" w:sz="0" w:space="0" w:color="auto"/>
            <w:left w:val="none" w:sz="0" w:space="0" w:color="auto"/>
            <w:bottom w:val="none" w:sz="0" w:space="0" w:color="auto"/>
            <w:right w:val="none" w:sz="0" w:space="0" w:color="auto"/>
          </w:divBdr>
        </w:div>
        <w:div w:id="1284536905">
          <w:marLeft w:val="2678"/>
          <w:marRight w:val="0"/>
          <w:marTop w:val="0"/>
          <w:marBottom w:val="101"/>
          <w:divBdr>
            <w:top w:val="none" w:sz="0" w:space="0" w:color="auto"/>
            <w:left w:val="none" w:sz="0" w:space="0" w:color="auto"/>
            <w:bottom w:val="none" w:sz="0" w:space="0" w:color="auto"/>
            <w:right w:val="none" w:sz="0" w:space="0" w:color="auto"/>
          </w:divBdr>
        </w:div>
        <w:div w:id="1813405351">
          <w:marLeft w:val="2678"/>
          <w:marRight w:val="0"/>
          <w:marTop w:val="0"/>
          <w:marBottom w:val="101"/>
          <w:divBdr>
            <w:top w:val="none" w:sz="0" w:space="0" w:color="auto"/>
            <w:left w:val="none" w:sz="0" w:space="0" w:color="auto"/>
            <w:bottom w:val="none" w:sz="0" w:space="0" w:color="auto"/>
            <w:right w:val="none" w:sz="0" w:space="0" w:color="auto"/>
          </w:divBdr>
        </w:div>
        <w:div w:id="1207985672">
          <w:marLeft w:val="2678"/>
          <w:marRight w:val="0"/>
          <w:marTop w:val="0"/>
          <w:marBottom w:val="101"/>
          <w:divBdr>
            <w:top w:val="none" w:sz="0" w:space="0" w:color="auto"/>
            <w:left w:val="none" w:sz="0" w:space="0" w:color="auto"/>
            <w:bottom w:val="none" w:sz="0" w:space="0" w:color="auto"/>
            <w:right w:val="none" w:sz="0" w:space="0" w:color="auto"/>
          </w:divBdr>
        </w:div>
        <w:div w:id="1714841237">
          <w:marLeft w:val="2246"/>
          <w:marRight w:val="0"/>
          <w:marTop w:val="0"/>
          <w:marBottom w:val="101"/>
          <w:divBdr>
            <w:top w:val="none" w:sz="0" w:space="0" w:color="auto"/>
            <w:left w:val="none" w:sz="0" w:space="0" w:color="auto"/>
            <w:bottom w:val="none" w:sz="0" w:space="0" w:color="auto"/>
            <w:right w:val="none" w:sz="0" w:space="0" w:color="auto"/>
          </w:divBdr>
        </w:div>
        <w:div w:id="222563964">
          <w:marLeft w:val="2246"/>
          <w:marRight w:val="0"/>
          <w:marTop w:val="0"/>
          <w:marBottom w:val="101"/>
          <w:divBdr>
            <w:top w:val="none" w:sz="0" w:space="0" w:color="auto"/>
            <w:left w:val="none" w:sz="0" w:space="0" w:color="auto"/>
            <w:bottom w:val="none" w:sz="0" w:space="0" w:color="auto"/>
            <w:right w:val="none" w:sz="0" w:space="0" w:color="auto"/>
          </w:divBdr>
        </w:div>
        <w:div w:id="871261072">
          <w:marLeft w:val="2246"/>
          <w:marRight w:val="0"/>
          <w:marTop w:val="0"/>
          <w:marBottom w:val="101"/>
          <w:divBdr>
            <w:top w:val="none" w:sz="0" w:space="0" w:color="auto"/>
            <w:left w:val="none" w:sz="0" w:space="0" w:color="auto"/>
            <w:bottom w:val="none" w:sz="0" w:space="0" w:color="auto"/>
            <w:right w:val="none" w:sz="0" w:space="0" w:color="auto"/>
          </w:divBdr>
        </w:div>
        <w:div w:id="598566312">
          <w:marLeft w:val="2246"/>
          <w:marRight w:val="0"/>
          <w:marTop w:val="0"/>
          <w:marBottom w:val="101"/>
          <w:divBdr>
            <w:top w:val="none" w:sz="0" w:space="0" w:color="auto"/>
            <w:left w:val="none" w:sz="0" w:space="0" w:color="auto"/>
            <w:bottom w:val="none" w:sz="0" w:space="0" w:color="auto"/>
            <w:right w:val="none" w:sz="0" w:space="0" w:color="auto"/>
          </w:divBdr>
        </w:div>
        <w:div w:id="1937327068">
          <w:marLeft w:val="2678"/>
          <w:marRight w:val="0"/>
          <w:marTop w:val="0"/>
          <w:marBottom w:val="101"/>
          <w:divBdr>
            <w:top w:val="none" w:sz="0" w:space="0" w:color="auto"/>
            <w:left w:val="none" w:sz="0" w:space="0" w:color="auto"/>
            <w:bottom w:val="none" w:sz="0" w:space="0" w:color="auto"/>
            <w:right w:val="none" w:sz="0" w:space="0" w:color="auto"/>
          </w:divBdr>
        </w:div>
        <w:div w:id="2112120666">
          <w:marLeft w:val="2678"/>
          <w:marRight w:val="0"/>
          <w:marTop w:val="0"/>
          <w:marBottom w:val="101"/>
          <w:divBdr>
            <w:top w:val="none" w:sz="0" w:space="0" w:color="auto"/>
            <w:left w:val="none" w:sz="0" w:space="0" w:color="auto"/>
            <w:bottom w:val="none" w:sz="0" w:space="0" w:color="auto"/>
            <w:right w:val="none" w:sz="0" w:space="0" w:color="auto"/>
          </w:divBdr>
        </w:div>
        <w:div w:id="188950989">
          <w:marLeft w:val="2678"/>
          <w:marRight w:val="0"/>
          <w:marTop w:val="0"/>
          <w:marBottom w:val="101"/>
          <w:divBdr>
            <w:top w:val="none" w:sz="0" w:space="0" w:color="auto"/>
            <w:left w:val="none" w:sz="0" w:space="0" w:color="auto"/>
            <w:bottom w:val="none" w:sz="0" w:space="0" w:color="auto"/>
            <w:right w:val="none" w:sz="0" w:space="0" w:color="auto"/>
          </w:divBdr>
        </w:div>
        <w:div w:id="1076781541">
          <w:marLeft w:val="2246"/>
          <w:marRight w:val="0"/>
          <w:marTop w:val="0"/>
          <w:marBottom w:val="101"/>
          <w:divBdr>
            <w:top w:val="none" w:sz="0" w:space="0" w:color="auto"/>
            <w:left w:val="none" w:sz="0" w:space="0" w:color="auto"/>
            <w:bottom w:val="none" w:sz="0" w:space="0" w:color="auto"/>
            <w:right w:val="none" w:sz="0" w:space="0" w:color="auto"/>
          </w:divBdr>
        </w:div>
        <w:div w:id="934096067">
          <w:marLeft w:val="2678"/>
          <w:marRight w:val="0"/>
          <w:marTop w:val="0"/>
          <w:marBottom w:val="101"/>
          <w:divBdr>
            <w:top w:val="none" w:sz="0" w:space="0" w:color="auto"/>
            <w:left w:val="none" w:sz="0" w:space="0" w:color="auto"/>
            <w:bottom w:val="none" w:sz="0" w:space="0" w:color="auto"/>
            <w:right w:val="none" w:sz="0" w:space="0" w:color="auto"/>
          </w:divBdr>
        </w:div>
        <w:div w:id="1453984280">
          <w:marLeft w:val="2678"/>
          <w:marRight w:val="0"/>
          <w:marTop w:val="0"/>
          <w:marBottom w:val="101"/>
          <w:divBdr>
            <w:top w:val="none" w:sz="0" w:space="0" w:color="auto"/>
            <w:left w:val="none" w:sz="0" w:space="0" w:color="auto"/>
            <w:bottom w:val="none" w:sz="0" w:space="0" w:color="auto"/>
            <w:right w:val="none" w:sz="0" w:space="0" w:color="auto"/>
          </w:divBdr>
        </w:div>
        <w:div w:id="1438715299">
          <w:marLeft w:val="2678"/>
          <w:marRight w:val="0"/>
          <w:marTop w:val="0"/>
          <w:marBottom w:val="101"/>
          <w:divBdr>
            <w:top w:val="none" w:sz="0" w:space="0" w:color="auto"/>
            <w:left w:val="none" w:sz="0" w:space="0" w:color="auto"/>
            <w:bottom w:val="none" w:sz="0" w:space="0" w:color="auto"/>
            <w:right w:val="none" w:sz="0" w:space="0" w:color="auto"/>
          </w:divBdr>
        </w:div>
        <w:div w:id="664431126">
          <w:marLeft w:val="2246"/>
          <w:marRight w:val="0"/>
          <w:marTop w:val="0"/>
          <w:marBottom w:val="101"/>
          <w:divBdr>
            <w:top w:val="none" w:sz="0" w:space="0" w:color="auto"/>
            <w:left w:val="none" w:sz="0" w:space="0" w:color="auto"/>
            <w:bottom w:val="none" w:sz="0" w:space="0" w:color="auto"/>
            <w:right w:val="none" w:sz="0" w:space="0" w:color="auto"/>
          </w:divBdr>
        </w:div>
        <w:div w:id="1716078855">
          <w:marLeft w:val="2246"/>
          <w:marRight w:val="0"/>
          <w:marTop w:val="0"/>
          <w:marBottom w:val="101"/>
          <w:divBdr>
            <w:top w:val="none" w:sz="0" w:space="0" w:color="auto"/>
            <w:left w:val="none" w:sz="0" w:space="0" w:color="auto"/>
            <w:bottom w:val="none" w:sz="0" w:space="0" w:color="auto"/>
            <w:right w:val="none" w:sz="0" w:space="0" w:color="auto"/>
          </w:divBdr>
        </w:div>
        <w:div w:id="767700866">
          <w:marLeft w:val="2246"/>
          <w:marRight w:val="0"/>
          <w:marTop w:val="0"/>
          <w:marBottom w:val="101"/>
          <w:divBdr>
            <w:top w:val="none" w:sz="0" w:space="0" w:color="auto"/>
            <w:left w:val="none" w:sz="0" w:space="0" w:color="auto"/>
            <w:bottom w:val="none" w:sz="0" w:space="0" w:color="auto"/>
            <w:right w:val="none" w:sz="0" w:space="0" w:color="auto"/>
          </w:divBdr>
        </w:div>
        <w:div w:id="803473850">
          <w:marLeft w:val="2246"/>
          <w:marRight w:val="0"/>
          <w:marTop w:val="0"/>
          <w:marBottom w:val="101"/>
          <w:divBdr>
            <w:top w:val="none" w:sz="0" w:space="0" w:color="auto"/>
            <w:left w:val="none" w:sz="0" w:space="0" w:color="auto"/>
            <w:bottom w:val="none" w:sz="0" w:space="0" w:color="auto"/>
            <w:right w:val="none" w:sz="0" w:space="0" w:color="auto"/>
          </w:divBdr>
        </w:div>
        <w:div w:id="941953480">
          <w:marLeft w:val="2246"/>
          <w:marRight w:val="0"/>
          <w:marTop w:val="0"/>
          <w:marBottom w:val="101"/>
          <w:divBdr>
            <w:top w:val="none" w:sz="0" w:space="0" w:color="auto"/>
            <w:left w:val="none" w:sz="0" w:space="0" w:color="auto"/>
            <w:bottom w:val="none" w:sz="0" w:space="0" w:color="auto"/>
            <w:right w:val="none" w:sz="0" w:space="0" w:color="auto"/>
          </w:divBdr>
        </w:div>
        <w:div w:id="796030288">
          <w:marLeft w:val="2246"/>
          <w:marRight w:val="0"/>
          <w:marTop w:val="0"/>
          <w:marBottom w:val="101"/>
          <w:divBdr>
            <w:top w:val="none" w:sz="0" w:space="0" w:color="auto"/>
            <w:left w:val="none" w:sz="0" w:space="0" w:color="auto"/>
            <w:bottom w:val="none" w:sz="0" w:space="0" w:color="auto"/>
            <w:right w:val="none" w:sz="0" w:space="0" w:color="auto"/>
          </w:divBdr>
        </w:div>
        <w:div w:id="771050643">
          <w:marLeft w:val="2246"/>
          <w:marRight w:val="0"/>
          <w:marTop w:val="0"/>
          <w:marBottom w:val="101"/>
          <w:divBdr>
            <w:top w:val="none" w:sz="0" w:space="0" w:color="auto"/>
            <w:left w:val="none" w:sz="0" w:space="0" w:color="auto"/>
            <w:bottom w:val="none" w:sz="0" w:space="0" w:color="auto"/>
            <w:right w:val="none" w:sz="0" w:space="0" w:color="auto"/>
          </w:divBdr>
        </w:div>
        <w:div w:id="1011762477">
          <w:marLeft w:val="2678"/>
          <w:marRight w:val="0"/>
          <w:marTop w:val="0"/>
          <w:marBottom w:val="101"/>
          <w:divBdr>
            <w:top w:val="none" w:sz="0" w:space="0" w:color="auto"/>
            <w:left w:val="none" w:sz="0" w:space="0" w:color="auto"/>
            <w:bottom w:val="none" w:sz="0" w:space="0" w:color="auto"/>
            <w:right w:val="none" w:sz="0" w:space="0" w:color="auto"/>
          </w:divBdr>
        </w:div>
        <w:div w:id="1608193234">
          <w:marLeft w:val="2678"/>
          <w:marRight w:val="0"/>
          <w:marTop w:val="0"/>
          <w:marBottom w:val="101"/>
          <w:divBdr>
            <w:top w:val="none" w:sz="0" w:space="0" w:color="auto"/>
            <w:left w:val="none" w:sz="0" w:space="0" w:color="auto"/>
            <w:bottom w:val="none" w:sz="0" w:space="0" w:color="auto"/>
            <w:right w:val="none" w:sz="0" w:space="0" w:color="auto"/>
          </w:divBdr>
        </w:div>
        <w:div w:id="1481387969">
          <w:marLeft w:val="2678"/>
          <w:marRight w:val="0"/>
          <w:marTop w:val="0"/>
          <w:marBottom w:val="101"/>
          <w:divBdr>
            <w:top w:val="none" w:sz="0" w:space="0" w:color="auto"/>
            <w:left w:val="none" w:sz="0" w:space="0" w:color="auto"/>
            <w:bottom w:val="none" w:sz="0" w:space="0" w:color="auto"/>
            <w:right w:val="none" w:sz="0" w:space="0" w:color="auto"/>
          </w:divBdr>
        </w:div>
        <w:div w:id="149565568">
          <w:marLeft w:val="2678"/>
          <w:marRight w:val="0"/>
          <w:marTop w:val="0"/>
          <w:marBottom w:val="101"/>
          <w:divBdr>
            <w:top w:val="none" w:sz="0" w:space="0" w:color="auto"/>
            <w:left w:val="none" w:sz="0" w:space="0" w:color="auto"/>
            <w:bottom w:val="none" w:sz="0" w:space="0" w:color="auto"/>
            <w:right w:val="none" w:sz="0" w:space="0" w:color="auto"/>
          </w:divBdr>
        </w:div>
        <w:div w:id="613904357">
          <w:marLeft w:val="2246"/>
          <w:marRight w:val="0"/>
          <w:marTop w:val="0"/>
          <w:marBottom w:val="101"/>
          <w:divBdr>
            <w:top w:val="none" w:sz="0" w:space="0" w:color="auto"/>
            <w:left w:val="none" w:sz="0" w:space="0" w:color="auto"/>
            <w:bottom w:val="none" w:sz="0" w:space="0" w:color="auto"/>
            <w:right w:val="none" w:sz="0" w:space="0" w:color="auto"/>
          </w:divBdr>
        </w:div>
        <w:div w:id="1536889062">
          <w:marLeft w:val="2246"/>
          <w:marRight w:val="0"/>
          <w:marTop w:val="0"/>
          <w:marBottom w:val="101"/>
          <w:divBdr>
            <w:top w:val="none" w:sz="0" w:space="0" w:color="auto"/>
            <w:left w:val="none" w:sz="0" w:space="0" w:color="auto"/>
            <w:bottom w:val="none" w:sz="0" w:space="0" w:color="auto"/>
            <w:right w:val="none" w:sz="0" w:space="0" w:color="auto"/>
          </w:divBdr>
        </w:div>
        <w:div w:id="1514346548">
          <w:marLeft w:val="2246"/>
          <w:marRight w:val="0"/>
          <w:marTop w:val="0"/>
          <w:marBottom w:val="101"/>
          <w:divBdr>
            <w:top w:val="none" w:sz="0" w:space="0" w:color="auto"/>
            <w:left w:val="none" w:sz="0" w:space="0" w:color="auto"/>
            <w:bottom w:val="none" w:sz="0" w:space="0" w:color="auto"/>
            <w:right w:val="none" w:sz="0" w:space="0" w:color="auto"/>
          </w:divBdr>
        </w:div>
        <w:div w:id="211355716">
          <w:marLeft w:val="2246"/>
          <w:marRight w:val="0"/>
          <w:marTop w:val="0"/>
          <w:marBottom w:val="101"/>
          <w:divBdr>
            <w:top w:val="none" w:sz="0" w:space="0" w:color="auto"/>
            <w:left w:val="none" w:sz="0" w:space="0" w:color="auto"/>
            <w:bottom w:val="none" w:sz="0" w:space="0" w:color="auto"/>
            <w:right w:val="none" w:sz="0" w:space="0" w:color="auto"/>
          </w:divBdr>
        </w:div>
        <w:div w:id="420369424">
          <w:marLeft w:val="2678"/>
          <w:marRight w:val="0"/>
          <w:marTop w:val="0"/>
          <w:marBottom w:val="101"/>
          <w:divBdr>
            <w:top w:val="none" w:sz="0" w:space="0" w:color="auto"/>
            <w:left w:val="none" w:sz="0" w:space="0" w:color="auto"/>
            <w:bottom w:val="none" w:sz="0" w:space="0" w:color="auto"/>
            <w:right w:val="none" w:sz="0" w:space="0" w:color="auto"/>
          </w:divBdr>
        </w:div>
        <w:div w:id="32854269">
          <w:marLeft w:val="2678"/>
          <w:marRight w:val="0"/>
          <w:marTop w:val="0"/>
          <w:marBottom w:val="101"/>
          <w:divBdr>
            <w:top w:val="none" w:sz="0" w:space="0" w:color="auto"/>
            <w:left w:val="none" w:sz="0" w:space="0" w:color="auto"/>
            <w:bottom w:val="none" w:sz="0" w:space="0" w:color="auto"/>
            <w:right w:val="none" w:sz="0" w:space="0" w:color="auto"/>
          </w:divBdr>
        </w:div>
        <w:div w:id="738862140">
          <w:marLeft w:val="2678"/>
          <w:marRight w:val="0"/>
          <w:marTop w:val="0"/>
          <w:marBottom w:val="101"/>
          <w:divBdr>
            <w:top w:val="none" w:sz="0" w:space="0" w:color="auto"/>
            <w:left w:val="none" w:sz="0" w:space="0" w:color="auto"/>
            <w:bottom w:val="none" w:sz="0" w:space="0" w:color="auto"/>
            <w:right w:val="none" w:sz="0" w:space="0" w:color="auto"/>
          </w:divBdr>
        </w:div>
        <w:div w:id="776680076">
          <w:marLeft w:val="2246"/>
          <w:marRight w:val="0"/>
          <w:marTop w:val="0"/>
          <w:marBottom w:val="101"/>
          <w:divBdr>
            <w:top w:val="none" w:sz="0" w:space="0" w:color="auto"/>
            <w:left w:val="none" w:sz="0" w:space="0" w:color="auto"/>
            <w:bottom w:val="none" w:sz="0" w:space="0" w:color="auto"/>
            <w:right w:val="none" w:sz="0" w:space="0" w:color="auto"/>
          </w:divBdr>
        </w:div>
        <w:div w:id="1306204751">
          <w:marLeft w:val="2246"/>
          <w:marRight w:val="0"/>
          <w:marTop w:val="0"/>
          <w:marBottom w:val="101"/>
          <w:divBdr>
            <w:top w:val="none" w:sz="0" w:space="0" w:color="auto"/>
            <w:left w:val="none" w:sz="0" w:space="0" w:color="auto"/>
            <w:bottom w:val="none" w:sz="0" w:space="0" w:color="auto"/>
            <w:right w:val="none" w:sz="0" w:space="0" w:color="auto"/>
          </w:divBdr>
        </w:div>
        <w:div w:id="1794861710">
          <w:marLeft w:val="2246"/>
          <w:marRight w:val="0"/>
          <w:marTop w:val="0"/>
          <w:marBottom w:val="101"/>
          <w:divBdr>
            <w:top w:val="none" w:sz="0" w:space="0" w:color="auto"/>
            <w:left w:val="none" w:sz="0" w:space="0" w:color="auto"/>
            <w:bottom w:val="none" w:sz="0" w:space="0" w:color="auto"/>
            <w:right w:val="none" w:sz="0" w:space="0" w:color="auto"/>
          </w:divBdr>
        </w:div>
        <w:div w:id="1766607038">
          <w:marLeft w:val="2246"/>
          <w:marRight w:val="0"/>
          <w:marTop w:val="0"/>
          <w:marBottom w:val="101"/>
          <w:divBdr>
            <w:top w:val="none" w:sz="0" w:space="0" w:color="auto"/>
            <w:left w:val="none" w:sz="0" w:space="0" w:color="auto"/>
            <w:bottom w:val="none" w:sz="0" w:space="0" w:color="auto"/>
            <w:right w:val="none" w:sz="0" w:space="0" w:color="auto"/>
          </w:divBdr>
        </w:div>
        <w:div w:id="899824638">
          <w:marLeft w:val="2246"/>
          <w:marRight w:val="0"/>
          <w:marTop w:val="0"/>
          <w:marBottom w:val="101"/>
          <w:divBdr>
            <w:top w:val="none" w:sz="0" w:space="0" w:color="auto"/>
            <w:left w:val="none" w:sz="0" w:space="0" w:color="auto"/>
            <w:bottom w:val="none" w:sz="0" w:space="0" w:color="auto"/>
            <w:right w:val="none" w:sz="0" w:space="0" w:color="auto"/>
          </w:divBdr>
        </w:div>
        <w:div w:id="699210765">
          <w:marLeft w:val="2678"/>
          <w:marRight w:val="0"/>
          <w:marTop w:val="0"/>
          <w:marBottom w:val="101"/>
          <w:divBdr>
            <w:top w:val="none" w:sz="0" w:space="0" w:color="auto"/>
            <w:left w:val="none" w:sz="0" w:space="0" w:color="auto"/>
            <w:bottom w:val="none" w:sz="0" w:space="0" w:color="auto"/>
            <w:right w:val="none" w:sz="0" w:space="0" w:color="auto"/>
          </w:divBdr>
        </w:div>
        <w:div w:id="859776955">
          <w:marLeft w:val="2678"/>
          <w:marRight w:val="0"/>
          <w:marTop w:val="0"/>
          <w:marBottom w:val="101"/>
          <w:divBdr>
            <w:top w:val="none" w:sz="0" w:space="0" w:color="auto"/>
            <w:left w:val="none" w:sz="0" w:space="0" w:color="auto"/>
            <w:bottom w:val="none" w:sz="0" w:space="0" w:color="auto"/>
            <w:right w:val="none" w:sz="0" w:space="0" w:color="auto"/>
          </w:divBdr>
        </w:div>
        <w:div w:id="1316953032">
          <w:marLeft w:val="2678"/>
          <w:marRight w:val="0"/>
          <w:marTop w:val="0"/>
          <w:marBottom w:val="101"/>
          <w:divBdr>
            <w:top w:val="none" w:sz="0" w:space="0" w:color="auto"/>
            <w:left w:val="none" w:sz="0" w:space="0" w:color="auto"/>
            <w:bottom w:val="none" w:sz="0" w:space="0" w:color="auto"/>
            <w:right w:val="none" w:sz="0" w:space="0" w:color="auto"/>
          </w:divBdr>
        </w:div>
        <w:div w:id="1167865897">
          <w:marLeft w:val="2678"/>
          <w:marRight w:val="0"/>
          <w:marTop w:val="0"/>
          <w:marBottom w:val="101"/>
          <w:divBdr>
            <w:top w:val="none" w:sz="0" w:space="0" w:color="auto"/>
            <w:left w:val="none" w:sz="0" w:space="0" w:color="auto"/>
            <w:bottom w:val="none" w:sz="0" w:space="0" w:color="auto"/>
            <w:right w:val="none" w:sz="0" w:space="0" w:color="auto"/>
          </w:divBdr>
        </w:div>
        <w:div w:id="625500795">
          <w:marLeft w:val="2246"/>
          <w:marRight w:val="0"/>
          <w:marTop w:val="0"/>
          <w:marBottom w:val="101"/>
          <w:divBdr>
            <w:top w:val="none" w:sz="0" w:space="0" w:color="auto"/>
            <w:left w:val="none" w:sz="0" w:space="0" w:color="auto"/>
            <w:bottom w:val="none" w:sz="0" w:space="0" w:color="auto"/>
            <w:right w:val="none" w:sz="0" w:space="0" w:color="auto"/>
          </w:divBdr>
        </w:div>
        <w:div w:id="607661030">
          <w:marLeft w:val="2246"/>
          <w:marRight w:val="0"/>
          <w:marTop w:val="0"/>
          <w:marBottom w:val="101"/>
          <w:divBdr>
            <w:top w:val="none" w:sz="0" w:space="0" w:color="auto"/>
            <w:left w:val="none" w:sz="0" w:space="0" w:color="auto"/>
            <w:bottom w:val="none" w:sz="0" w:space="0" w:color="auto"/>
            <w:right w:val="none" w:sz="0" w:space="0" w:color="auto"/>
          </w:divBdr>
        </w:div>
        <w:div w:id="662973354">
          <w:marLeft w:val="2678"/>
          <w:marRight w:val="0"/>
          <w:marTop w:val="0"/>
          <w:marBottom w:val="101"/>
          <w:divBdr>
            <w:top w:val="none" w:sz="0" w:space="0" w:color="auto"/>
            <w:left w:val="none" w:sz="0" w:space="0" w:color="auto"/>
            <w:bottom w:val="none" w:sz="0" w:space="0" w:color="auto"/>
            <w:right w:val="none" w:sz="0" w:space="0" w:color="auto"/>
          </w:divBdr>
        </w:div>
        <w:div w:id="563102328">
          <w:marLeft w:val="2678"/>
          <w:marRight w:val="0"/>
          <w:marTop w:val="0"/>
          <w:marBottom w:val="101"/>
          <w:divBdr>
            <w:top w:val="none" w:sz="0" w:space="0" w:color="auto"/>
            <w:left w:val="none" w:sz="0" w:space="0" w:color="auto"/>
            <w:bottom w:val="none" w:sz="0" w:space="0" w:color="auto"/>
            <w:right w:val="none" w:sz="0" w:space="0" w:color="auto"/>
          </w:divBdr>
        </w:div>
        <w:div w:id="596135804">
          <w:marLeft w:val="2678"/>
          <w:marRight w:val="0"/>
          <w:marTop w:val="0"/>
          <w:marBottom w:val="101"/>
          <w:divBdr>
            <w:top w:val="none" w:sz="0" w:space="0" w:color="auto"/>
            <w:left w:val="none" w:sz="0" w:space="0" w:color="auto"/>
            <w:bottom w:val="none" w:sz="0" w:space="0" w:color="auto"/>
            <w:right w:val="none" w:sz="0" w:space="0" w:color="auto"/>
          </w:divBdr>
        </w:div>
        <w:div w:id="1446657026">
          <w:marLeft w:val="2246"/>
          <w:marRight w:val="0"/>
          <w:marTop w:val="0"/>
          <w:marBottom w:val="101"/>
          <w:divBdr>
            <w:top w:val="none" w:sz="0" w:space="0" w:color="auto"/>
            <w:left w:val="none" w:sz="0" w:space="0" w:color="auto"/>
            <w:bottom w:val="none" w:sz="0" w:space="0" w:color="auto"/>
            <w:right w:val="none" w:sz="0" w:space="0" w:color="auto"/>
          </w:divBdr>
        </w:div>
        <w:div w:id="722564098">
          <w:marLeft w:val="2246"/>
          <w:marRight w:val="0"/>
          <w:marTop w:val="0"/>
          <w:marBottom w:val="101"/>
          <w:divBdr>
            <w:top w:val="none" w:sz="0" w:space="0" w:color="auto"/>
            <w:left w:val="none" w:sz="0" w:space="0" w:color="auto"/>
            <w:bottom w:val="none" w:sz="0" w:space="0" w:color="auto"/>
            <w:right w:val="none" w:sz="0" w:space="0" w:color="auto"/>
          </w:divBdr>
        </w:div>
        <w:div w:id="533927536">
          <w:marLeft w:val="2246"/>
          <w:marRight w:val="0"/>
          <w:marTop w:val="0"/>
          <w:marBottom w:val="101"/>
          <w:divBdr>
            <w:top w:val="none" w:sz="0" w:space="0" w:color="auto"/>
            <w:left w:val="none" w:sz="0" w:space="0" w:color="auto"/>
            <w:bottom w:val="none" w:sz="0" w:space="0" w:color="auto"/>
            <w:right w:val="none" w:sz="0" w:space="0" w:color="auto"/>
          </w:divBdr>
        </w:div>
        <w:div w:id="1251965165">
          <w:marLeft w:val="2246"/>
          <w:marRight w:val="0"/>
          <w:marTop w:val="0"/>
          <w:marBottom w:val="101"/>
          <w:divBdr>
            <w:top w:val="none" w:sz="0" w:space="0" w:color="auto"/>
            <w:left w:val="none" w:sz="0" w:space="0" w:color="auto"/>
            <w:bottom w:val="none" w:sz="0" w:space="0" w:color="auto"/>
            <w:right w:val="none" w:sz="0" w:space="0" w:color="auto"/>
          </w:divBdr>
        </w:div>
        <w:div w:id="1004629519">
          <w:marLeft w:val="2246"/>
          <w:marRight w:val="0"/>
          <w:marTop w:val="0"/>
          <w:marBottom w:val="101"/>
          <w:divBdr>
            <w:top w:val="none" w:sz="0" w:space="0" w:color="auto"/>
            <w:left w:val="none" w:sz="0" w:space="0" w:color="auto"/>
            <w:bottom w:val="none" w:sz="0" w:space="0" w:color="auto"/>
            <w:right w:val="none" w:sz="0" w:space="0" w:color="auto"/>
          </w:divBdr>
        </w:div>
        <w:div w:id="1393236394">
          <w:marLeft w:val="2246"/>
          <w:marRight w:val="0"/>
          <w:marTop w:val="0"/>
          <w:marBottom w:val="101"/>
          <w:divBdr>
            <w:top w:val="none" w:sz="0" w:space="0" w:color="auto"/>
            <w:left w:val="none" w:sz="0" w:space="0" w:color="auto"/>
            <w:bottom w:val="none" w:sz="0" w:space="0" w:color="auto"/>
            <w:right w:val="none" w:sz="0" w:space="0" w:color="auto"/>
          </w:divBdr>
        </w:div>
        <w:div w:id="626207509">
          <w:marLeft w:val="2246"/>
          <w:marRight w:val="0"/>
          <w:marTop w:val="0"/>
          <w:marBottom w:val="101"/>
          <w:divBdr>
            <w:top w:val="none" w:sz="0" w:space="0" w:color="auto"/>
            <w:left w:val="none" w:sz="0" w:space="0" w:color="auto"/>
            <w:bottom w:val="none" w:sz="0" w:space="0" w:color="auto"/>
            <w:right w:val="none" w:sz="0" w:space="0" w:color="auto"/>
          </w:divBdr>
        </w:div>
        <w:div w:id="1329332944">
          <w:marLeft w:val="2246"/>
          <w:marRight w:val="0"/>
          <w:marTop w:val="0"/>
          <w:marBottom w:val="101"/>
          <w:divBdr>
            <w:top w:val="none" w:sz="0" w:space="0" w:color="auto"/>
            <w:left w:val="none" w:sz="0" w:space="0" w:color="auto"/>
            <w:bottom w:val="none" w:sz="0" w:space="0" w:color="auto"/>
            <w:right w:val="none" w:sz="0" w:space="0" w:color="auto"/>
          </w:divBdr>
        </w:div>
        <w:div w:id="2128891259">
          <w:marLeft w:val="2246"/>
          <w:marRight w:val="0"/>
          <w:marTop w:val="0"/>
          <w:marBottom w:val="101"/>
          <w:divBdr>
            <w:top w:val="none" w:sz="0" w:space="0" w:color="auto"/>
            <w:left w:val="none" w:sz="0" w:space="0" w:color="auto"/>
            <w:bottom w:val="none" w:sz="0" w:space="0" w:color="auto"/>
            <w:right w:val="none" w:sz="0" w:space="0" w:color="auto"/>
          </w:divBdr>
        </w:div>
        <w:div w:id="13924835">
          <w:marLeft w:val="2678"/>
          <w:marRight w:val="0"/>
          <w:marTop w:val="0"/>
          <w:marBottom w:val="101"/>
          <w:divBdr>
            <w:top w:val="none" w:sz="0" w:space="0" w:color="auto"/>
            <w:left w:val="none" w:sz="0" w:space="0" w:color="auto"/>
            <w:bottom w:val="none" w:sz="0" w:space="0" w:color="auto"/>
            <w:right w:val="none" w:sz="0" w:space="0" w:color="auto"/>
          </w:divBdr>
        </w:div>
        <w:div w:id="496651053">
          <w:marLeft w:val="2678"/>
          <w:marRight w:val="0"/>
          <w:marTop w:val="0"/>
          <w:marBottom w:val="101"/>
          <w:divBdr>
            <w:top w:val="none" w:sz="0" w:space="0" w:color="auto"/>
            <w:left w:val="none" w:sz="0" w:space="0" w:color="auto"/>
            <w:bottom w:val="none" w:sz="0" w:space="0" w:color="auto"/>
            <w:right w:val="none" w:sz="0" w:space="0" w:color="auto"/>
          </w:divBdr>
        </w:div>
        <w:div w:id="653993390">
          <w:marLeft w:val="2678"/>
          <w:marRight w:val="0"/>
          <w:marTop w:val="0"/>
          <w:marBottom w:val="101"/>
          <w:divBdr>
            <w:top w:val="none" w:sz="0" w:space="0" w:color="auto"/>
            <w:left w:val="none" w:sz="0" w:space="0" w:color="auto"/>
            <w:bottom w:val="none" w:sz="0" w:space="0" w:color="auto"/>
            <w:right w:val="none" w:sz="0" w:space="0" w:color="auto"/>
          </w:divBdr>
        </w:div>
        <w:div w:id="641934516">
          <w:marLeft w:val="2678"/>
          <w:marRight w:val="0"/>
          <w:marTop w:val="0"/>
          <w:marBottom w:val="101"/>
          <w:divBdr>
            <w:top w:val="none" w:sz="0" w:space="0" w:color="auto"/>
            <w:left w:val="none" w:sz="0" w:space="0" w:color="auto"/>
            <w:bottom w:val="none" w:sz="0" w:space="0" w:color="auto"/>
            <w:right w:val="none" w:sz="0" w:space="0" w:color="auto"/>
          </w:divBdr>
        </w:div>
        <w:div w:id="862286093">
          <w:marLeft w:val="2246"/>
          <w:marRight w:val="0"/>
          <w:marTop w:val="0"/>
          <w:marBottom w:val="101"/>
          <w:divBdr>
            <w:top w:val="none" w:sz="0" w:space="0" w:color="auto"/>
            <w:left w:val="none" w:sz="0" w:space="0" w:color="auto"/>
            <w:bottom w:val="none" w:sz="0" w:space="0" w:color="auto"/>
            <w:right w:val="none" w:sz="0" w:space="0" w:color="auto"/>
          </w:divBdr>
        </w:div>
        <w:div w:id="805388902">
          <w:marLeft w:val="2246"/>
          <w:marRight w:val="0"/>
          <w:marTop w:val="0"/>
          <w:marBottom w:val="101"/>
          <w:divBdr>
            <w:top w:val="none" w:sz="0" w:space="0" w:color="auto"/>
            <w:left w:val="none" w:sz="0" w:space="0" w:color="auto"/>
            <w:bottom w:val="none" w:sz="0" w:space="0" w:color="auto"/>
            <w:right w:val="none" w:sz="0" w:space="0" w:color="auto"/>
          </w:divBdr>
        </w:div>
        <w:div w:id="1861359419">
          <w:marLeft w:val="2678"/>
          <w:marRight w:val="0"/>
          <w:marTop w:val="0"/>
          <w:marBottom w:val="101"/>
          <w:divBdr>
            <w:top w:val="none" w:sz="0" w:space="0" w:color="auto"/>
            <w:left w:val="none" w:sz="0" w:space="0" w:color="auto"/>
            <w:bottom w:val="none" w:sz="0" w:space="0" w:color="auto"/>
            <w:right w:val="none" w:sz="0" w:space="0" w:color="auto"/>
          </w:divBdr>
        </w:div>
        <w:div w:id="1293945260">
          <w:marLeft w:val="2678"/>
          <w:marRight w:val="0"/>
          <w:marTop w:val="0"/>
          <w:marBottom w:val="101"/>
          <w:divBdr>
            <w:top w:val="none" w:sz="0" w:space="0" w:color="auto"/>
            <w:left w:val="none" w:sz="0" w:space="0" w:color="auto"/>
            <w:bottom w:val="none" w:sz="0" w:space="0" w:color="auto"/>
            <w:right w:val="none" w:sz="0" w:space="0" w:color="auto"/>
          </w:divBdr>
        </w:div>
        <w:div w:id="173502492">
          <w:marLeft w:val="2678"/>
          <w:marRight w:val="0"/>
          <w:marTop w:val="0"/>
          <w:marBottom w:val="101"/>
          <w:divBdr>
            <w:top w:val="none" w:sz="0" w:space="0" w:color="auto"/>
            <w:left w:val="none" w:sz="0" w:space="0" w:color="auto"/>
            <w:bottom w:val="none" w:sz="0" w:space="0" w:color="auto"/>
            <w:right w:val="none" w:sz="0" w:space="0" w:color="auto"/>
          </w:divBdr>
        </w:div>
        <w:div w:id="263613660">
          <w:marLeft w:val="2678"/>
          <w:marRight w:val="0"/>
          <w:marTop w:val="0"/>
          <w:marBottom w:val="101"/>
          <w:divBdr>
            <w:top w:val="none" w:sz="0" w:space="0" w:color="auto"/>
            <w:left w:val="none" w:sz="0" w:space="0" w:color="auto"/>
            <w:bottom w:val="none" w:sz="0" w:space="0" w:color="auto"/>
            <w:right w:val="none" w:sz="0" w:space="0" w:color="auto"/>
          </w:divBdr>
        </w:div>
        <w:div w:id="1721590091">
          <w:marLeft w:val="2246"/>
          <w:marRight w:val="0"/>
          <w:marTop w:val="0"/>
          <w:marBottom w:val="101"/>
          <w:divBdr>
            <w:top w:val="none" w:sz="0" w:space="0" w:color="auto"/>
            <w:left w:val="none" w:sz="0" w:space="0" w:color="auto"/>
            <w:bottom w:val="none" w:sz="0" w:space="0" w:color="auto"/>
            <w:right w:val="none" w:sz="0" w:space="0" w:color="auto"/>
          </w:divBdr>
        </w:div>
        <w:div w:id="389693582">
          <w:marLeft w:val="2246"/>
          <w:marRight w:val="0"/>
          <w:marTop w:val="0"/>
          <w:marBottom w:val="101"/>
          <w:divBdr>
            <w:top w:val="none" w:sz="0" w:space="0" w:color="auto"/>
            <w:left w:val="none" w:sz="0" w:space="0" w:color="auto"/>
            <w:bottom w:val="none" w:sz="0" w:space="0" w:color="auto"/>
            <w:right w:val="none" w:sz="0" w:space="0" w:color="auto"/>
          </w:divBdr>
        </w:div>
        <w:div w:id="550119021">
          <w:marLeft w:val="2678"/>
          <w:marRight w:val="0"/>
          <w:marTop w:val="0"/>
          <w:marBottom w:val="101"/>
          <w:divBdr>
            <w:top w:val="none" w:sz="0" w:space="0" w:color="auto"/>
            <w:left w:val="none" w:sz="0" w:space="0" w:color="auto"/>
            <w:bottom w:val="none" w:sz="0" w:space="0" w:color="auto"/>
            <w:right w:val="none" w:sz="0" w:space="0" w:color="auto"/>
          </w:divBdr>
        </w:div>
        <w:div w:id="1163205144">
          <w:marLeft w:val="2678"/>
          <w:marRight w:val="0"/>
          <w:marTop w:val="0"/>
          <w:marBottom w:val="101"/>
          <w:divBdr>
            <w:top w:val="none" w:sz="0" w:space="0" w:color="auto"/>
            <w:left w:val="none" w:sz="0" w:space="0" w:color="auto"/>
            <w:bottom w:val="none" w:sz="0" w:space="0" w:color="auto"/>
            <w:right w:val="none" w:sz="0" w:space="0" w:color="auto"/>
          </w:divBdr>
        </w:div>
        <w:div w:id="535781058">
          <w:marLeft w:val="2678"/>
          <w:marRight w:val="0"/>
          <w:marTop w:val="0"/>
          <w:marBottom w:val="101"/>
          <w:divBdr>
            <w:top w:val="none" w:sz="0" w:space="0" w:color="auto"/>
            <w:left w:val="none" w:sz="0" w:space="0" w:color="auto"/>
            <w:bottom w:val="none" w:sz="0" w:space="0" w:color="auto"/>
            <w:right w:val="none" w:sz="0" w:space="0" w:color="auto"/>
          </w:divBdr>
        </w:div>
        <w:div w:id="1704164285">
          <w:marLeft w:val="2246"/>
          <w:marRight w:val="0"/>
          <w:marTop w:val="0"/>
          <w:marBottom w:val="101"/>
          <w:divBdr>
            <w:top w:val="none" w:sz="0" w:space="0" w:color="auto"/>
            <w:left w:val="none" w:sz="0" w:space="0" w:color="auto"/>
            <w:bottom w:val="none" w:sz="0" w:space="0" w:color="auto"/>
            <w:right w:val="none" w:sz="0" w:space="0" w:color="auto"/>
          </w:divBdr>
        </w:div>
        <w:div w:id="1013846736">
          <w:marLeft w:val="2246"/>
          <w:marRight w:val="0"/>
          <w:marTop w:val="0"/>
          <w:marBottom w:val="101"/>
          <w:divBdr>
            <w:top w:val="none" w:sz="0" w:space="0" w:color="auto"/>
            <w:left w:val="none" w:sz="0" w:space="0" w:color="auto"/>
            <w:bottom w:val="none" w:sz="0" w:space="0" w:color="auto"/>
            <w:right w:val="none" w:sz="0" w:space="0" w:color="auto"/>
          </w:divBdr>
        </w:div>
        <w:div w:id="873229742">
          <w:marLeft w:val="2678"/>
          <w:marRight w:val="0"/>
          <w:marTop w:val="0"/>
          <w:marBottom w:val="101"/>
          <w:divBdr>
            <w:top w:val="none" w:sz="0" w:space="0" w:color="auto"/>
            <w:left w:val="none" w:sz="0" w:space="0" w:color="auto"/>
            <w:bottom w:val="none" w:sz="0" w:space="0" w:color="auto"/>
            <w:right w:val="none" w:sz="0" w:space="0" w:color="auto"/>
          </w:divBdr>
        </w:div>
        <w:div w:id="1131022709">
          <w:marLeft w:val="2678"/>
          <w:marRight w:val="0"/>
          <w:marTop w:val="0"/>
          <w:marBottom w:val="101"/>
          <w:divBdr>
            <w:top w:val="none" w:sz="0" w:space="0" w:color="auto"/>
            <w:left w:val="none" w:sz="0" w:space="0" w:color="auto"/>
            <w:bottom w:val="none" w:sz="0" w:space="0" w:color="auto"/>
            <w:right w:val="none" w:sz="0" w:space="0" w:color="auto"/>
          </w:divBdr>
        </w:div>
        <w:div w:id="1569609950">
          <w:marLeft w:val="2678"/>
          <w:marRight w:val="0"/>
          <w:marTop w:val="0"/>
          <w:marBottom w:val="101"/>
          <w:divBdr>
            <w:top w:val="none" w:sz="0" w:space="0" w:color="auto"/>
            <w:left w:val="none" w:sz="0" w:space="0" w:color="auto"/>
            <w:bottom w:val="none" w:sz="0" w:space="0" w:color="auto"/>
            <w:right w:val="none" w:sz="0" w:space="0" w:color="auto"/>
          </w:divBdr>
        </w:div>
        <w:div w:id="1539318980">
          <w:marLeft w:val="2246"/>
          <w:marRight w:val="0"/>
          <w:marTop w:val="0"/>
          <w:marBottom w:val="101"/>
          <w:divBdr>
            <w:top w:val="none" w:sz="0" w:space="0" w:color="auto"/>
            <w:left w:val="none" w:sz="0" w:space="0" w:color="auto"/>
            <w:bottom w:val="none" w:sz="0" w:space="0" w:color="auto"/>
            <w:right w:val="none" w:sz="0" w:space="0" w:color="auto"/>
          </w:divBdr>
        </w:div>
        <w:div w:id="398596208">
          <w:marLeft w:val="2246"/>
          <w:marRight w:val="0"/>
          <w:marTop w:val="0"/>
          <w:marBottom w:val="101"/>
          <w:divBdr>
            <w:top w:val="none" w:sz="0" w:space="0" w:color="auto"/>
            <w:left w:val="none" w:sz="0" w:space="0" w:color="auto"/>
            <w:bottom w:val="none" w:sz="0" w:space="0" w:color="auto"/>
            <w:right w:val="none" w:sz="0" w:space="0" w:color="auto"/>
          </w:divBdr>
        </w:div>
        <w:div w:id="578253762">
          <w:marLeft w:val="2678"/>
          <w:marRight w:val="0"/>
          <w:marTop w:val="0"/>
          <w:marBottom w:val="101"/>
          <w:divBdr>
            <w:top w:val="none" w:sz="0" w:space="0" w:color="auto"/>
            <w:left w:val="none" w:sz="0" w:space="0" w:color="auto"/>
            <w:bottom w:val="none" w:sz="0" w:space="0" w:color="auto"/>
            <w:right w:val="none" w:sz="0" w:space="0" w:color="auto"/>
          </w:divBdr>
        </w:div>
        <w:div w:id="1927808374">
          <w:marLeft w:val="2678"/>
          <w:marRight w:val="0"/>
          <w:marTop w:val="0"/>
          <w:marBottom w:val="101"/>
          <w:divBdr>
            <w:top w:val="none" w:sz="0" w:space="0" w:color="auto"/>
            <w:left w:val="none" w:sz="0" w:space="0" w:color="auto"/>
            <w:bottom w:val="none" w:sz="0" w:space="0" w:color="auto"/>
            <w:right w:val="none" w:sz="0" w:space="0" w:color="auto"/>
          </w:divBdr>
        </w:div>
        <w:div w:id="14814672">
          <w:marLeft w:val="2678"/>
          <w:marRight w:val="0"/>
          <w:marTop w:val="0"/>
          <w:marBottom w:val="101"/>
          <w:divBdr>
            <w:top w:val="none" w:sz="0" w:space="0" w:color="auto"/>
            <w:left w:val="none" w:sz="0" w:space="0" w:color="auto"/>
            <w:bottom w:val="none" w:sz="0" w:space="0" w:color="auto"/>
            <w:right w:val="none" w:sz="0" w:space="0" w:color="auto"/>
          </w:divBdr>
        </w:div>
        <w:div w:id="2103715994">
          <w:marLeft w:val="2678"/>
          <w:marRight w:val="0"/>
          <w:marTop w:val="0"/>
          <w:marBottom w:val="101"/>
          <w:divBdr>
            <w:top w:val="none" w:sz="0" w:space="0" w:color="auto"/>
            <w:left w:val="none" w:sz="0" w:space="0" w:color="auto"/>
            <w:bottom w:val="none" w:sz="0" w:space="0" w:color="auto"/>
            <w:right w:val="none" w:sz="0" w:space="0" w:color="auto"/>
          </w:divBdr>
        </w:div>
        <w:div w:id="1044598248">
          <w:marLeft w:val="2246"/>
          <w:marRight w:val="0"/>
          <w:marTop w:val="0"/>
          <w:marBottom w:val="101"/>
          <w:divBdr>
            <w:top w:val="none" w:sz="0" w:space="0" w:color="auto"/>
            <w:left w:val="none" w:sz="0" w:space="0" w:color="auto"/>
            <w:bottom w:val="none" w:sz="0" w:space="0" w:color="auto"/>
            <w:right w:val="none" w:sz="0" w:space="0" w:color="auto"/>
          </w:divBdr>
        </w:div>
        <w:div w:id="1616212179">
          <w:marLeft w:val="2246"/>
          <w:marRight w:val="0"/>
          <w:marTop w:val="0"/>
          <w:marBottom w:val="101"/>
          <w:divBdr>
            <w:top w:val="none" w:sz="0" w:space="0" w:color="auto"/>
            <w:left w:val="none" w:sz="0" w:space="0" w:color="auto"/>
            <w:bottom w:val="none" w:sz="0" w:space="0" w:color="auto"/>
            <w:right w:val="none" w:sz="0" w:space="0" w:color="auto"/>
          </w:divBdr>
        </w:div>
        <w:div w:id="2072386236">
          <w:marLeft w:val="2246"/>
          <w:marRight w:val="0"/>
          <w:marTop w:val="0"/>
          <w:marBottom w:val="101"/>
          <w:divBdr>
            <w:top w:val="none" w:sz="0" w:space="0" w:color="auto"/>
            <w:left w:val="none" w:sz="0" w:space="0" w:color="auto"/>
            <w:bottom w:val="none" w:sz="0" w:space="0" w:color="auto"/>
            <w:right w:val="none" w:sz="0" w:space="0" w:color="auto"/>
          </w:divBdr>
        </w:div>
        <w:div w:id="912473673">
          <w:marLeft w:val="2246"/>
          <w:marRight w:val="0"/>
          <w:marTop w:val="0"/>
          <w:marBottom w:val="101"/>
          <w:divBdr>
            <w:top w:val="none" w:sz="0" w:space="0" w:color="auto"/>
            <w:left w:val="none" w:sz="0" w:space="0" w:color="auto"/>
            <w:bottom w:val="none" w:sz="0" w:space="0" w:color="auto"/>
            <w:right w:val="none" w:sz="0" w:space="0" w:color="auto"/>
          </w:divBdr>
        </w:div>
        <w:div w:id="160045783">
          <w:marLeft w:val="2246"/>
          <w:marRight w:val="0"/>
          <w:marTop w:val="0"/>
          <w:marBottom w:val="101"/>
          <w:divBdr>
            <w:top w:val="none" w:sz="0" w:space="0" w:color="auto"/>
            <w:left w:val="none" w:sz="0" w:space="0" w:color="auto"/>
            <w:bottom w:val="none" w:sz="0" w:space="0" w:color="auto"/>
            <w:right w:val="none" w:sz="0" w:space="0" w:color="auto"/>
          </w:divBdr>
        </w:div>
        <w:div w:id="799762986">
          <w:marLeft w:val="2246"/>
          <w:marRight w:val="0"/>
          <w:marTop w:val="0"/>
          <w:marBottom w:val="101"/>
          <w:divBdr>
            <w:top w:val="none" w:sz="0" w:space="0" w:color="auto"/>
            <w:left w:val="none" w:sz="0" w:space="0" w:color="auto"/>
            <w:bottom w:val="none" w:sz="0" w:space="0" w:color="auto"/>
            <w:right w:val="none" w:sz="0" w:space="0" w:color="auto"/>
          </w:divBdr>
        </w:div>
        <w:div w:id="2106264171">
          <w:marLeft w:val="0"/>
          <w:marRight w:val="0"/>
          <w:marTop w:val="0"/>
          <w:marBottom w:val="101"/>
          <w:divBdr>
            <w:top w:val="none" w:sz="0" w:space="0" w:color="auto"/>
            <w:left w:val="none" w:sz="0" w:space="0" w:color="auto"/>
            <w:bottom w:val="none" w:sz="0" w:space="0" w:color="auto"/>
            <w:right w:val="none" w:sz="0" w:space="0" w:color="auto"/>
          </w:divBdr>
        </w:div>
        <w:div w:id="599417176">
          <w:marLeft w:val="0"/>
          <w:marRight w:val="0"/>
          <w:marTop w:val="0"/>
          <w:marBottom w:val="101"/>
          <w:divBdr>
            <w:top w:val="none" w:sz="0" w:space="0" w:color="auto"/>
            <w:left w:val="none" w:sz="0" w:space="0" w:color="auto"/>
            <w:bottom w:val="none" w:sz="0" w:space="0" w:color="auto"/>
            <w:right w:val="none" w:sz="0" w:space="0" w:color="auto"/>
          </w:divBdr>
        </w:div>
        <w:div w:id="24402957">
          <w:marLeft w:val="0"/>
          <w:marRight w:val="0"/>
          <w:marTop w:val="0"/>
          <w:marBottom w:val="101"/>
          <w:divBdr>
            <w:top w:val="none" w:sz="0" w:space="0" w:color="auto"/>
            <w:left w:val="none" w:sz="0" w:space="0" w:color="auto"/>
            <w:bottom w:val="none" w:sz="0" w:space="0" w:color="auto"/>
            <w:right w:val="none" w:sz="0" w:space="0" w:color="auto"/>
          </w:divBdr>
        </w:div>
        <w:div w:id="331446162">
          <w:marLeft w:val="0"/>
          <w:marRight w:val="0"/>
          <w:marTop w:val="0"/>
          <w:marBottom w:val="101"/>
          <w:divBdr>
            <w:top w:val="none" w:sz="0" w:space="0" w:color="auto"/>
            <w:left w:val="none" w:sz="0" w:space="0" w:color="auto"/>
            <w:bottom w:val="none" w:sz="0" w:space="0" w:color="auto"/>
            <w:right w:val="none" w:sz="0" w:space="0" w:color="auto"/>
          </w:divBdr>
        </w:div>
        <w:div w:id="1014039344">
          <w:marLeft w:val="0"/>
          <w:marRight w:val="0"/>
          <w:marTop w:val="0"/>
          <w:marBottom w:val="101"/>
          <w:divBdr>
            <w:top w:val="none" w:sz="0" w:space="0" w:color="auto"/>
            <w:left w:val="none" w:sz="0" w:space="0" w:color="auto"/>
            <w:bottom w:val="none" w:sz="0" w:space="0" w:color="auto"/>
            <w:right w:val="none" w:sz="0" w:space="0" w:color="auto"/>
          </w:divBdr>
        </w:div>
        <w:div w:id="1409382918">
          <w:marLeft w:val="0"/>
          <w:marRight w:val="0"/>
          <w:marTop w:val="0"/>
          <w:marBottom w:val="101"/>
          <w:divBdr>
            <w:top w:val="none" w:sz="0" w:space="0" w:color="auto"/>
            <w:left w:val="none" w:sz="0" w:space="0" w:color="auto"/>
            <w:bottom w:val="none" w:sz="0" w:space="0" w:color="auto"/>
            <w:right w:val="none" w:sz="0" w:space="0" w:color="auto"/>
          </w:divBdr>
        </w:div>
        <w:div w:id="1535575716">
          <w:marLeft w:val="0"/>
          <w:marRight w:val="0"/>
          <w:marTop w:val="0"/>
          <w:marBottom w:val="101"/>
          <w:divBdr>
            <w:top w:val="none" w:sz="0" w:space="0" w:color="auto"/>
            <w:left w:val="none" w:sz="0" w:space="0" w:color="auto"/>
            <w:bottom w:val="none" w:sz="0" w:space="0" w:color="auto"/>
            <w:right w:val="none" w:sz="0" w:space="0" w:color="auto"/>
          </w:divBdr>
        </w:div>
        <w:div w:id="1290017379">
          <w:marLeft w:val="0"/>
          <w:marRight w:val="0"/>
          <w:marTop w:val="0"/>
          <w:marBottom w:val="101"/>
          <w:divBdr>
            <w:top w:val="none" w:sz="0" w:space="0" w:color="auto"/>
            <w:left w:val="none" w:sz="0" w:space="0" w:color="auto"/>
            <w:bottom w:val="none" w:sz="0" w:space="0" w:color="auto"/>
            <w:right w:val="none" w:sz="0" w:space="0" w:color="auto"/>
          </w:divBdr>
        </w:div>
        <w:div w:id="1487823578">
          <w:marLeft w:val="0"/>
          <w:marRight w:val="0"/>
          <w:marTop w:val="0"/>
          <w:marBottom w:val="101"/>
          <w:divBdr>
            <w:top w:val="none" w:sz="0" w:space="0" w:color="auto"/>
            <w:left w:val="none" w:sz="0" w:space="0" w:color="auto"/>
            <w:bottom w:val="none" w:sz="0" w:space="0" w:color="auto"/>
            <w:right w:val="none" w:sz="0" w:space="0" w:color="auto"/>
          </w:divBdr>
        </w:div>
        <w:div w:id="1772630326">
          <w:marLeft w:val="0"/>
          <w:marRight w:val="0"/>
          <w:marTop w:val="0"/>
          <w:marBottom w:val="101"/>
          <w:divBdr>
            <w:top w:val="none" w:sz="0" w:space="0" w:color="auto"/>
            <w:left w:val="none" w:sz="0" w:space="0" w:color="auto"/>
            <w:bottom w:val="none" w:sz="0" w:space="0" w:color="auto"/>
            <w:right w:val="none" w:sz="0" w:space="0" w:color="auto"/>
          </w:divBdr>
        </w:div>
        <w:div w:id="1980956768">
          <w:marLeft w:val="0"/>
          <w:marRight w:val="0"/>
          <w:marTop w:val="0"/>
          <w:marBottom w:val="101"/>
          <w:divBdr>
            <w:top w:val="none" w:sz="0" w:space="0" w:color="auto"/>
            <w:left w:val="none" w:sz="0" w:space="0" w:color="auto"/>
            <w:bottom w:val="none" w:sz="0" w:space="0" w:color="auto"/>
            <w:right w:val="none" w:sz="0" w:space="0" w:color="auto"/>
          </w:divBdr>
        </w:div>
        <w:div w:id="1754735695">
          <w:marLeft w:val="0"/>
          <w:marRight w:val="0"/>
          <w:marTop w:val="0"/>
          <w:marBottom w:val="101"/>
          <w:divBdr>
            <w:top w:val="none" w:sz="0" w:space="0" w:color="auto"/>
            <w:left w:val="none" w:sz="0" w:space="0" w:color="auto"/>
            <w:bottom w:val="none" w:sz="0" w:space="0" w:color="auto"/>
            <w:right w:val="none" w:sz="0" w:space="0" w:color="auto"/>
          </w:divBdr>
        </w:div>
        <w:div w:id="123160151">
          <w:marLeft w:val="0"/>
          <w:marRight w:val="0"/>
          <w:marTop w:val="0"/>
          <w:marBottom w:val="101"/>
          <w:divBdr>
            <w:top w:val="none" w:sz="0" w:space="0" w:color="auto"/>
            <w:left w:val="none" w:sz="0" w:space="0" w:color="auto"/>
            <w:bottom w:val="none" w:sz="0" w:space="0" w:color="auto"/>
            <w:right w:val="none" w:sz="0" w:space="0" w:color="auto"/>
          </w:divBdr>
        </w:div>
        <w:div w:id="546069652">
          <w:marLeft w:val="0"/>
          <w:marRight w:val="0"/>
          <w:marTop w:val="0"/>
          <w:marBottom w:val="101"/>
          <w:divBdr>
            <w:top w:val="none" w:sz="0" w:space="0" w:color="auto"/>
            <w:left w:val="none" w:sz="0" w:space="0" w:color="auto"/>
            <w:bottom w:val="none" w:sz="0" w:space="0" w:color="auto"/>
            <w:right w:val="none" w:sz="0" w:space="0" w:color="auto"/>
          </w:divBdr>
        </w:div>
        <w:div w:id="1036544768">
          <w:marLeft w:val="1008"/>
          <w:marRight w:val="0"/>
          <w:marTop w:val="0"/>
          <w:marBottom w:val="101"/>
          <w:divBdr>
            <w:top w:val="none" w:sz="0" w:space="0" w:color="auto"/>
            <w:left w:val="none" w:sz="0" w:space="0" w:color="auto"/>
            <w:bottom w:val="none" w:sz="0" w:space="0" w:color="auto"/>
            <w:right w:val="none" w:sz="0" w:space="0" w:color="auto"/>
          </w:divBdr>
        </w:div>
        <w:div w:id="2125414739">
          <w:marLeft w:val="1008"/>
          <w:marRight w:val="0"/>
          <w:marTop w:val="0"/>
          <w:marBottom w:val="101"/>
          <w:divBdr>
            <w:top w:val="none" w:sz="0" w:space="0" w:color="auto"/>
            <w:left w:val="none" w:sz="0" w:space="0" w:color="auto"/>
            <w:bottom w:val="none" w:sz="0" w:space="0" w:color="auto"/>
            <w:right w:val="none" w:sz="0" w:space="0" w:color="auto"/>
          </w:divBdr>
        </w:div>
        <w:div w:id="894313202">
          <w:marLeft w:val="0"/>
          <w:marRight w:val="0"/>
          <w:marTop w:val="0"/>
          <w:marBottom w:val="101"/>
          <w:divBdr>
            <w:top w:val="none" w:sz="0" w:space="0" w:color="auto"/>
            <w:left w:val="none" w:sz="0" w:space="0" w:color="auto"/>
            <w:bottom w:val="none" w:sz="0" w:space="0" w:color="auto"/>
            <w:right w:val="none" w:sz="0" w:space="0" w:color="auto"/>
          </w:divBdr>
        </w:div>
        <w:div w:id="1026251055">
          <w:marLeft w:val="0"/>
          <w:marRight w:val="0"/>
          <w:marTop w:val="0"/>
          <w:marBottom w:val="101"/>
          <w:divBdr>
            <w:top w:val="none" w:sz="0" w:space="0" w:color="auto"/>
            <w:left w:val="none" w:sz="0" w:space="0" w:color="auto"/>
            <w:bottom w:val="none" w:sz="0" w:space="0" w:color="auto"/>
            <w:right w:val="none" w:sz="0" w:space="0" w:color="auto"/>
          </w:divBdr>
        </w:div>
        <w:div w:id="2126266187">
          <w:marLeft w:val="0"/>
          <w:marRight w:val="0"/>
          <w:marTop w:val="0"/>
          <w:marBottom w:val="101"/>
          <w:divBdr>
            <w:top w:val="none" w:sz="0" w:space="0" w:color="auto"/>
            <w:left w:val="none" w:sz="0" w:space="0" w:color="auto"/>
            <w:bottom w:val="none" w:sz="0" w:space="0" w:color="auto"/>
            <w:right w:val="none" w:sz="0" w:space="0" w:color="auto"/>
          </w:divBdr>
        </w:div>
        <w:div w:id="702748060">
          <w:marLeft w:val="0"/>
          <w:marRight w:val="0"/>
          <w:marTop w:val="0"/>
          <w:marBottom w:val="101"/>
          <w:divBdr>
            <w:top w:val="none" w:sz="0" w:space="0" w:color="auto"/>
            <w:left w:val="none" w:sz="0" w:space="0" w:color="auto"/>
            <w:bottom w:val="none" w:sz="0" w:space="0" w:color="auto"/>
            <w:right w:val="none" w:sz="0" w:space="0" w:color="auto"/>
          </w:divBdr>
        </w:div>
        <w:div w:id="549417345">
          <w:marLeft w:val="1008"/>
          <w:marRight w:val="0"/>
          <w:marTop w:val="0"/>
          <w:marBottom w:val="101"/>
          <w:divBdr>
            <w:top w:val="none" w:sz="0" w:space="0" w:color="auto"/>
            <w:left w:val="none" w:sz="0" w:space="0" w:color="auto"/>
            <w:bottom w:val="none" w:sz="0" w:space="0" w:color="auto"/>
            <w:right w:val="none" w:sz="0" w:space="0" w:color="auto"/>
          </w:divBdr>
        </w:div>
        <w:div w:id="2127770979">
          <w:marLeft w:val="1008"/>
          <w:marRight w:val="0"/>
          <w:marTop w:val="0"/>
          <w:marBottom w:val="101"/>
          <w:divBdr>
            <w:top w:val="none" w:sz="0" w:space="0" w:color="auto"/>
            <w:left w:val="none" w:sz="0" w:space="0" w:color="auto"/>
            <w:bottom w:val="none" w:sz="0" w:space="0" w:color="auto"/>
            <w:right w:val="none" w:sz="0" w:space="0" w:color="auto"/>
          </w:divBdr>
        </w:div>
        <w:div w:id="958881636">
          <w:marLeft w:val="0"/>
          <w:marRight w:val="0"/>
          <w:marTop w:val="0"/>
          <w:marBottom w:val="101"/>
          <w:divBdr>
            <w:top w:val="none" w:sz="0" w:space="0" w:color="auto"/>
            <w:left w:val="none" w:sz="0" w:space="0" w:color="auto"/>
            <w:bottom w:val="none" w:sz="0" w:space="0" w:color="auto"/>
            <w:right w:val="none" w:sz="0" w:space="0" w:color="auto"/>
          </w:divBdr>
        </w:div>
        <w:div w:id="916940386">
          <w:marLeft w:val="0"/>
          <w:marRight w:val="0"/>
          <w:marTop w:val="0"/>
          <w:marBottom w:val="101"/>
          <w:divBdr>
            <w:top w:val="none" w:sz="0" w:space="0" w:color="auto"/>
            <w:left w:val="none" w:sz="0" w:space="0" w:color="auto"/>
            <w:bottom w:val="none" w:sz="0" w:space="0" w:color="auto"/>
            <w:right w:val="none" w:sz="0" w:space="0" w:color="auto"/>
          </w:divBdr>
        </w:div>
        <w:div w:id="1403140923">
          <w:marLeft w:val="0"/>
          <w:marRight w:val="0"/>
          <w:marTop w:val="0"/>
          <w:marBottom w:val="101"/>
          <w:divBdr>
            <w:top w:val="none" w:sz="0" w:space="0" w:color="auto"/>
            <w:left w:val="none" w:sz="0" w:space="0" w:color="auto"/>
            <w:bottom w:val="none" w:sz="0" w:space="0" w:color="auto"/>
            <w:right w:val="none" w:sz="0" w:space="0" w:color="auto"/>
          </w:divBdr>
        </w:div>
        <w:div w:id="1476220736">
          <w:marLeft w:val="0"/>
          <w:marRight w:val="0"/>
          <w:marTop w:val="0"/>
          <w:marBottom w:val="101"/>
          <w:divBdr>
            <w:top w:val="none" w:sz="0" w:space="0" w:color="auto"/>
            <w:left w:val="none" w:sz="0" w:space="0" w:color="auto"/>
            <w:bottom w:val="none" w:sz="0" w:space="0" w:color="auto"/>
            <w:right w:val="none" w:sz="0" w:space="0" w:color="auto"/>
          </w:divBdr>
        </w:div>
        <w:div w:id="1470590460">
          <w:marLeft w:val="1008"/>
          <w:marRight w:val="0"/>
          <w:marTop w:val="0"/>
          <w:marBottom w:val="101"/>
          <w:divBdr>
            <w:top w:val="none" w:sz="0" w:space="0" w:color="auto"/>
            <w:left w:val="none" w:sz="0" w:space="0" w:color="auto"/>
            <w:bottom w:val="none" w:sz="0" w:space="0" w:color="auto"/>
            <w:right w:val="none" w:sz="0" w:space="0" w:color="auto"/>
          </w:divBdr>
        </w:div>
        <w:div w:id="186480304">
          <w:marLeft w:val="1008"/>
          <w:marRight w:val="0"/>
          <w:marTop w:val="0"/>
          <w:marBottom w:val="101"/>
          <w:divBdr>
            <w:top w:val="none" w:sz="0" w:space="0" w:color="auto"/>
            <w:left w:val="none" w:sz="0" w:space="0" w:color="auto"/>
            <w:bottom w:val="none" w:sz="0" w:space="0" w:color="auto"/>
            <w:right w:val="none" w:sz="0" w:space="0" w:color="auto"/>
          </w:divBdr>
        </w:div>
        <w:div w:id="1561136102">
          <w:marLeft w:val="1008"/>
          <w:marRight w:val="0"/>
          <w:marTop w:val="0"/>
          <w:marBottom w:val="101"/>
          <w:divBdr>
            <w:top w:val="none" w:sz="0" w:space="0" w:color="auto"/>
            <w:left w:val="none" w:sz="0" w:space="0" w:color="auto"/>
            <w:bottom w:val="none" w:sz="0" w:space="0" w:color="auto"/>
            <w:right w:val="none" w:sz="0" w:space="0" w:color="auto"/>
          </w:divBdr>
        </w:div>
        <w:div w:id="335620754">
          <w:marLeft w:val="1008"/>
          <w:marRight w:val="0"/>
          <w:marTop w:val="0"/>
          <w:marBottom w:val="101"/>
          <w:divBdr>
            <w:top w:val="none" w:sz="0" w:space="0" w:color="auto"/>
            <w:left w:val="none" w:sz="0" w:space="0" w:color="auto"/>
            <w:bottom w:val="none" w:sz="0" w:space="0" w:color="auto"/>
            <w:right w:val="none" w:sz="0" w:space="0" w:color="auto"/>
          </w:divBdr>
        </w:div>
        <w:div w:id="916209998">
          <w:marLeft w:val="1008"/>
          <w:marRight w:val="0"/>
          <w:marTop w:val="0"/>
          <w:marBottom w:val="101"/>
          <w:divBdr>
            <w:top w:val="none" w:sz="0" w:space="0" w:color="auto"/>
            <w:left w:val="none" w:sz="0" w:space="0" w:color="auto"/>
            <w:bottom w:val="none" w:sz="0" w:space="0" w:color="auto"/>
            <w:right w:val="none" w:sz="0" w:space="0" w:color="auto"/>
          </w:divBdr>
        </w:div>
        <w:div w:id="2065330948">
          <w:marLeft w:val="0"/>
          <w:marRight w:val="0"/>
          <w:marTop w:val="0"/>
          <w:marBottom w:val="101"/>
          <w:divBdr>
            <w:top w:val="none" w:sz="0" w:space="0" w:color="auto"/>
            <w:left w:val="none" w:sz="0" w:space="0" w:color="auto"/>
            <w:bottom w:val="none" w:sz="0" w:space="0" w:color="auto"/>
            <w:right w:val="none" w:sz="0" w:space="0" w:color="auto"/>
          </w:divBdr>
        </w:div>
        <w:div w:id="218396403">
          <w:marLeft w:val="0"/>
          <w:marRight w:val="0"/>
          <w:marTop w:val="0"/>
          <w:marBottom w:val="101"/>
          <w:divBdr>
            <w:top w:val="none" w:sz="0" w:space="0" w:color="auto"/>
            <w:left w:val="none" w:sz="0" w:space="0" w:color="auto"/>
            <w:bottom w:val="none" w:sz="0" w:space="0" w:color="auto"/>
            <w:right w:val="none" w:sz="0" w:space="0" w:color="auto"/>
          </w:divBdr>
        </w:div>
        <w:div w:id="1860266699">
          <w:marLeft w:val="0"/>
          <w:marRight w:val="0"/>
          <w:marTop w:val="0"/>
          <w:marBottom w:val="101"/>
          <w:divBdr>
            <w:top w:val="none" w:sz="0" w:space="0" w:color="auto"/>
            <w:left w:val="none" w:sz="0" w:space="0" w:color="auto"/>
            <w:bottom w:val="none" w:sz="0" w:space="0" w:color="auto"/>
            <w:right w:val="none" w:sz="0" w:space="0" w:color="auto"/>
          </w:divBdr>
        </w:div>
        <w:div w:id="269778267">
          <w:marLeft w:val="1008"/>
          <w:marRight w:val="0"/>
          <w:marTop w:val="0"/>
          <w:marBottom w:val="101"/>
          <w:divBdr>
            <w:top w:val="none" w:sz="0" w:space="0" w:color="auto"/>
            <w:left w:val="none" w:sz="0" w:space="0" w:color="auto"/>
            <w:bottom w:val="none" w:sz="0" w:space="0" w:color="auto"/>
            <w:right w:val="none" w:sz="0" w:space="0" w:color="auto"/>
          </w:divBdr>
        </w:div>
        <w:div w:id="656961316">
          <w:marLeft w:val="1008"/>
          <w:marRight w:val="0"/>
          <w:marTop w:val="0"/>
          <w:marBottom w:val="101"/>
          <w:divBdr>
            <w:top w:val="none" w:sz="0" w:space="0" w:color="auto"/>
            <w:left w:val="none" w:sz="0" w:space="0" w:color="auto"/>
            <w:bottom w:val="none" w:sz="0" w:space="0" w:color="auto"/>
            <w:right w:val="none" w:sz="0" w:space="0" w:color="auto"/>
          </w:divBdr>
        </w:div>
        <w:div w:id="1788309822">
          <w:marLeft w:val="1008"/>
          <w:marRight w:val="0"/>
          <w:marTop w:val="0"/>
          <w:marBottom w:val="101"/>
          <w:divBdr>
            <w:top w:val="none" w:sz="0" w:space="0" w:color="auto"/>
            <w:left w:val="none" w:sz="0" w:space="0" w:color="auto"/>
            <w:bottom w:val="none" w:sz="0" w:space="0" w:color="auto"/>
            <w:right w:val="none" w:sz="0" w:space="0" w:color="auto"/>
          </w:divBdr>
        </w:div>
        <w:div w:id="1987124768">
          <w:marLeft w:val="1008"/>
          <w:marRight w:val="0"/>
          <w:marTop w:val="0"/>
          <w:marBottom w:val="101"/>
          <w:divBdr>
            <w:top w:val="none" w:sz="0" w:space="0" w:color="auto"/>
            <w:left w:val="none" w:sz="0" w:space="0" w:color="auto"/>
            <w:bottom w:val="none" w:sz="0" w:space="0" w:color="auto"/>
            <w:right w:val="none" w:sz="0" w:space="0" w:color="auto"/>
          </w:divBdr>
        </w:div>
        <w:div w:id="1333029041">
          <w:marLeft w:val="0"/>
          <w:marRight w:val="0"/>
          <w:marTop w:val="0"/>
          <w:marBottom w:val="101"/>
          <w:divBdr>
            <w:top w:val="none" w:sz="0" w:space="0" w:color="auto"/>
            <w:left w:val="none" w:sz="0" w:space="0" w:color="auto"/>
            <w:bottom w:val="none" w:sz="0" w:space="0" w:color="auto"/>
            <w:right w:val="none" w:sz="0" w:space="0" w:color="auto"/>
          </w:divBdr>
        </w:div>
        <w:div w:id="1695500852">
          <w:marLeft w:val="0"/>
          <w:marRight w:val="0"/>
          <w:marTop w:val="0"/>
          <w:marBottom w:val="101"/>
          <w:divBdr>
            <w:top w:val="none" w:sz="0" w:space="0" w:color="auto"/>
            <w:left w:val="none" w:sz="0" w:space="0" w:color="auto"/>
            <w:bottom w:val="none" w:sz="0" w:space="0" w:color="auto"/>
            <w:right w:val="none" w:sz="0" w:space="0" w:color="auto"/>
          </w:divBdr>
        </w:div>
        <w:div w:id="1471173494">
          <w:marLeft w:val="1008"/>
          <w:marRight w:val="0"/>
          <w:marTop w:val="0"/>
          <w:marBottom w:val="101"/>
          <w:divBdr>
            <w:top w:val="none" w:sz="0" w:space="0" w:color="auto"/>
            <w:left w:val="none" w:sz="0" w:space="0" w:color="auto"/>
            <w:bottom w:val="none" w:sz="0" w:space="0" w:color="auto"/>
            <w:right w:val="none" w:sz="0" w:space="0" w:color="auto"/>
          </w:divBdr>
        </w:div>
        <w:div w:id="1804344047">
          <w:marLeft w:val="1008"/>
          <w:marRight w:val="0"/>
          <w:marTop w:val="0"/>
          <w:marBottom w:val="101"/>
          <w:divBdr>
            <w:top w:val="none" w:sz="0" w:space="0" w:color="auto"/>
            <w:left w:val="none" w:sz="0" w:space="0" w:color="auto"/>
            <w:bottom w:val="none" w:sz="0" w:space="0" w:color="auto"/>
            <w:right w:val="none" w:sz="0" w:space="0" w:color="auto"/>
          </w:divBdr>
        </w:div>
        <w:div w:id="1186091077">
          <w:marLeft w:val="1008"/>
          <w:marRight w:val="0"/>
          <w:marTop w:val="0"/>
          <w:marBottom w:val="101"/>
          <w:divBdr>
            <w:top w:val="none" w:sz="0" w:space="0" w:color="auto"/>
            <w:left w:val="none" w:sz="0" w:space="0" w:color="auto"/>
            <w:bottom w:val="none" w:sz="0" w:space="0" w:color="auto"/>
            <w:right w:val="none" w:sz="0" w:space="0" w:color="auto"/>
          </w:divBdr>
        </w:div>
        <w:div w:id="340746257">
          <w:marLeft w:val="1008"/>
          <w:marRight w:val="0"/>
          <w:marTop w:val="0"/>
          <w:marBottom w:val="101"/>
          <w:divBdr>
            <w:top w:val="none" w:sz="0" w:space="0" w:color="auto"/>
            <w:left w:val="none" w:sz="0" w:space="0" w:color="auto"/>
            <w:bottom w:val="none" w:sz="0" w:space="0" w:color="auto"/>
            <w:right w:val="none" w:sz="0" w:space="0" w:color="auto"/>
          </w:divBdr>
        </w:div>
        <w:div w:id="442263187">
          <w:marLeft w:val="0"/>
          <w:marRight w:val="0"/>
          <w:marTop w:val="0"/>
          <w:marBottom w:val="101"/>
          <w:divBdr>
            <w:top w:val="none" w:sz="0" w:space="0" w:color="auto"/>
            <w:left w:val="none" w:sz="0" w:space="0" w:color="auto"/>
            <w:bottom w:val="none" w:sz="0" w:space="0" w:color="auto"/>
            <w:right w:val="none" w:sz="0" w:space="0" w:color="auto"/>
          </w:divBdr>
        </w:div>
        <w:div w:id="1111053545">
          <w:marLeft w:val="0"/>
          <w:marRight w:val="0"/>
          <w:marTop w:val="0"/>
          <w:marBottom w:val="101"/>
          <w:divBdr>
            <w:top w:val="none" w:sz="0" w:space="0" w:color="auto"/>
            <w:left w:val="none" w:sz="0" w:space="0" w:color="auto"/>
            <w:bottom w:val="none" w:sz="0" w:space="0" w:color="auto"/>
            <w:right w:val="none" w:sz="0" w:space="0" w:color="auto"/>
          </w:divBdr>
        </w:div>
        <w:div w:id="110370189">
          <w:marLeft w:val="0"/>
          <w:marRight w:val="0"/>
          <w:marTop w:val="0"/>
          <w:marBottom w:val="101"/>
          <w:divBdr>
            <w:top w:val="none" w:sz="0" w:space="0" w:color="auto"/>
            <w:left w:val="none" w:sz="0" w:space="0" w:color="auto"/>
            <w:bottom w:val="none" w:sz="0" w:space="0" w:color="auto"/>
            <w:right w:val="none" w:sz="0" w:space="0" w:color="auto"/>
          </w:divBdr>
        </w:div>
        <w:div w:id="1300184742">
          <w:marLeft w:val="0"/>
          <w:marRight w:val="0"/>
          <w:marTop w:val="0"/>
          <w:marBottom w:val="101"/>
          <w:divBdr>
            <w:top w:val="none" w:sz="0" w:space="0" w:color="auto"/>
            <w:left w:val="none" w:sz="0" w:space="0" w:color="auto"/>
            <w:bottom w:val="none" w:sz="0" w:space="0" w:color="auto"/>
            <w:right w:val="none" w:sz="0" w:space="0" w:color="auto"/>
          </w:divBdr>
        </w:div>
        <w:div w:id="1907833187">
          <w:marLeft w:val="1008"/>
          <w:marRight w:val="0"/>
          <w:marTop w:val="0"/>
          <w:marBottom w:val="101"/>
          <w:divBdr>
            <w:top w:val="none" w:sz="0" w:space="0" w:color="auto"/>
            <w:left w:val="none" w:sz="0" w:space="0" w:color="auto"/>
            <w:bottom w:val="none" w:sz="0" w:space="0" w:color="auto"/>
            <w:right w:val="none" w:sz="0" w:space="0" w:color="auto"/>
          </w:divBdr>
        </w:div>
        <w:div w:id="856508913">
          <w:marLeft w:val="1008"/>
          <w:marRight w:val="0"/>
          <w:marTop w:val="0"/>
          <w:marBottom w:val="101"/>
          <w:divBdr>
            <w:top w:val="none" w:sz="0" w:space="0" w:color="auto"/>
            <w:left w:val="none" w:sz="0" w:space="0" w:color="auto"/>
            <w:bottom w:val="none" w:sz="0" w:space="0" w:color="auto"/>
            <w:right w:val="none" w:sz="0" w:space="0" w:color="auto"/>
          </w:divBdr>
        </w:div>
        <w:div w:id="1403135153">
          <w:marLeft w:val="1008"/>
          <w:marRight w:val="0"/>
          <w:marTop w:val="0"/>
          <w:marBottom w:val="101"/>
          <w:divBdr>
            <w:top w:val="none" w:sz="0" w:space="0" w:color="auto"/>
            <w:left w:val="none" w:sz="0" w:space="0" w:color="auto"/>
            <w:bottom w:val="none" w:sz="0" w:space="0" w:color="auto"/>
            <w:right w:val="none" w:sz="0" w:space="0" w:color="auto"/>
          </w:divBdr>
        </w:div>
        <w:div w:id="572668015">
          <w:marLeft w:val="1008"/>
          <w:marRight w:val="0"/>
          <w:marTop w:val="0"/>
          <w:marBottom w:val="101"/>
          <w:divBdr>
            <w:top w:val="none" w:sz="0" w:space="0" w:color="auto"/>
            <w:left w:val="none" w:sz="0" w:space="0" w:color="auto"/>
            <w:bottom w:val="none" w:sz="0" w:space="0" w:color="auto"/>
            <w:right w:val="none" w:sz="0" w:space="0" w:color="auto"/>
          </w:divBdr>
        </w:div>
        <w:div w:id="406078994">
          <w:marLeft w:val="0"/>
          <w:marRight w:val="0"/>
          <w:marTop w:val="0"/>
          <w:marBottom w:val="101"/>
          <w:divBdr>
            <w:top w:val="none" w:sz="0" w:space="0" w:color="auto"/>
            <w:left w:val="none" w:sz="0" w:space="0" w:color="auto"/>
            <w:bottom w:val="none" w:sz="0" w:space="0" w:color="auto"/>
            <w:right w:val="none" w:sz="0" w:space="0" w:color="auto"/>
          </w:divBdr>
        </w:div>
        <w:div w:id="1280802157">
          <w:marLeft w:val="1008"/>
          <w:marRight w:val="0"/>
          <w:marTop w:val="0"/>
          <w:marBottom w:val="101"/>
          <w:divBdr>
            <w:top w:val="none" w:sz="0" w:space="0" w:color="auto"/>
            <w:left w:val="none" w:sz="0" w:space="0" w:color="auto"/>
            <w:bottom w:val="none" w:sz="0" w:space="0" w:color="auto"/>
            <w:right w:val="none" w:sz="0" w:space="0" w:color="auto"/>
          </w:divBdr>
        </w:div>
        <w:div w:id="2025786652">
          <w:marLeft w:val="1008"/>
          <w:marRight w:val="0"/>
          <w:marTop w:val="0"/>
          <w:marBottom w:val="101"/>
          <w:divBdr>
            <w:top w:val="none" w:sz="0" w:space="0" w:color="auto"/>
            <w:left w:val="none" w:sz="0" w:space="0" w:color="auto"/>
            <w:bottom w:val="none" w:sz="0" w:space="0" w:color="auto"/>
            <w:right w:val="none" w:sz="0" w:space="0" w:color="auto"/>
          </w:divBdr>
        </w:div>
        <w:div w:id="152526162">
          <w:marLeft w:val="1008"/>
          <w:marRight w:val="0"/>
          <w:marTop w:val="0"/>
          <w:marBottom w:val="101"/>
          <w:divBdr>
            <w:top w:val="none" w:sz="0" w:space="0" w:color="auto"/>
            <w:left w:val="none" w:sz="0" w:space="0" w:color="auto"/>
            <w:bottom w:val="none" w:sz="0" w:space="0" w:color="auto"/>
            <w:right w:val="none" w:sz="0" w:space="0" w:color="auto"/>
          </w:divBdr>
        </w:div>
        <w:div w:id="763453147">
          <w:marLeft w:val="0"/>
          <w:marRight w:val="0"/>
          <w:marTop w:val="0"/>
          <w:marBottom w:val="101"/>
          <w:divBdr>
            <w:top w:val="none" w:sz="0" w:space="0" w:color="auto"/>
            <w:left w:val="none" w:sz="0" w:space="0" w:color="auto"/>
            <w:bottom w:val="none" w:sz="0" w:space="0" w:color="auto"/>
            <w:right w:val="none" w:sz="0" w:space="0" w:color="auto"/>
          </w:divBdr>
        </w:div>
        <w:div w:id="673383043">
          <w:marLeft w:val="0"/>
          <w:marRight w:val="0"/>
          <w:marTop w:val="0"/>
          <w:marBottom w:val="101"/>
          <w:divBdr>
            <w:top w:val="none" w:sz="0" w:space="0" w:color="auto"/>
            <w:left w:val="none" w:sz="0" w:space="0" w:color="auto"/>
            <w:bottom w:val="none" w:sz="0" w:space="0" w:color="auto"/>
            <w:right w:val="none" w:sz="0" w:space="0" w:color="auto"/>
          </w:divBdr>
        </w:div>
        <w:div w:id="1623226514">
          <w:marLeft w:val="0"/>
          <w:marRight w:val="0"/>
          <w:marTop w:val="0"/>
          <w:marBottom w:val="101"/>
          <w:divBdr>
            <w:top w:val="none" w:sz="0" w:space="0" w:color="auto"/>
            <w:left w:val="none" w:sz="0" w:space="0" w:color="auto"/>
            <w:bottom w:val="none" w:sz="0" w:space="0" w:color="auto"/>
            <w:right w:val="none" w:sz="0" w:space="0" w:color="auto"/>
          </w:divBdr>
        </w:div>
        <w:div w:id="711199445">
          <w:marLeft w:val="1008"/>
          <w:marRight w:val="0"/>
          <w:marTop w:val="0"/>
          <w:marBottom w:val="101"/>
          <w:divBdr>
            <w:top w:val="none" w:sz="0" w:space="0" w:color="auto"/>
            <w:left w:val="none" w:sz="0" w:space="0" w:color="auto"/>
            <w:bottom w:val="none" w:sz="0" w:space="0" w:color="auto"/>
            <w:right w:val="none" w:sz="0" w:space="0" w:color="auto"/>
          </w:divBdr>
        </w:div>
        <w:div w:id="714085506">
          <w:marLeft w:val="1008"/>
          <w:marRight w:val="0"/>
          <w:marTop w:val="0"/>
          <w:marBottom w:val="101"/>
          <w:divBdr>
            <w:top w:val="none" w:sz="0" w:space="0" w:color="auto"/>
            <w:left w:val="none" w:sz="0" w:space="0" w:color="auto"/>
            <w:bottom w:val="none" w:sz="0" w:space="0" w:color="auto"/>
            <w:right w:val="none" w:sz="0" w:space="0" w:color="auto"/>
          </w:divBdr>
        </w:div>
        <w:div w:id="1362172179">
          <w:marLeft w:val="1008"/>
          <w:marRight w:val="0"/>
          <w:marTop w:val="0"/>
          <w:marBottom w:val="101"/>
          <w:divBdr>
            <w:top w:val="none" w:sz="0" w:space="0" w:color="auto"/>
            <w:left w:val="none" w:sz="0" w:space="0" w:color="auto"/>
            <w:bottom w:val="none" w:sz="0" w:space="0" w:color="auto"/>
            <w:right w:val="none" w:sz="0" w:space="0" w:color="auto"/>
          </w:divBdr>
        </w:div>
        <w:div w:id="2026396437">
          <w:marLeft w:val="1008"/>
          <w:marRight w:val="0"/>
          <w:marTop w:val="0"/>
          <w:marBottom w:val="101"/>
          <w:divBdr>
            <w:top w:val="none" w:sz="0" w:space="0" w:color="auto"/>
            <w:left w:val="none" w:sz="0" w:space="0" w:color="auto"/>
            <w:bottom w:val="none" w:sz="0" w:space="0" w:color="auto"/>
            <w:right w:val="none" w:sz="0" w:space="0" w:color="auto"/>
          </w:divBdr>
        </w:div>
        <w:div w:id="1161118272">
          <w:marLeft w:val="0"/>
          <w:marRight w:val="0"/>
          <w:marTop w:val="0"/>
          <w:marBottom w:val="101"/>
          <w:divBdr>
            <w:top w:val="none" w:sz="0" w:space="0" w:color="auto"/>
            <w:left w:val="none" w:sz="0" w:space="0" w:color="auto"/>
            <w:bottom w:val="none" w:sz="0" w:space="0" w:color="auto"/>
            <w:right w:val="none" w:sz="0" w:space="0" w:color="auto"/>
          </w:divBdr>
        </w:div>
        <w:div w:id="482044104">
          <w:marLeft w:val="0"/>
          <w:marRight w:val="0"/>
          <w:marTop w:val="0"/>
          <w:marBottom w:val="101"/>
          <w:divBdr>
            <w:top w:val="none" w:sz="0" w:space="0" w:color="auto"/>
            <w:left w:val="none" w:sz="0" w:space="0" w:color="auto"/>
            <w:bottom w:val="none" w:sz="0" w:space="0" w:color="auto"/>
            <w:right w:val="none" w:sz="0" w:space="0" w:color="auto"/>
          </w:divBdr>
        </w:div>
        <w:div w:id="1654069468">
          <w:marLeft w:val="1008"/>
          <w:marRight w:val="0"/>
          <w:marTop w:val="0"/>
          <w:marBottom w:val="101"/>
          <w:divBdr>
            <w:top w:val="none" w:sz="0" w:space="0" w:color="auto"/>
            <w:left w:val="none" w:sz="0" w:space="0" w:color="auto"/>
            <w:bottom w:val="none" w:sz="0" w:space="0" w:color="auto"/>
            <w:right w:val="none" w:sz="0" w:space="0" w:color="auto"/>
          </w:divBdr>
        </w:div>
        <w:div w:id="1352297488">
          <w:marLeft w:val="1008"/>
          <w:marRight w:val="0"/>
          <w:marTop w:val="0"/>
          <w:marBottom w:val="101"/>
          <w:divBdr>
            <w:top w:val="none" w:sz="0" w:space="0" w:color="auto"/>
            <w:left w:val="none" w:sz="0" w:space="0" w:color="auto"/>
            <w:bottom w:val="none" w:sz="0" w:space="0" w:color="auto"/>
            <w:right w:val="none" w:sz="0" w:space="0" w:color="auto"/>
          </w:divBdr>
        </w:div>
        <w:div w:id="973487053">
          <w:marLeft w:val="1008"/>
          <w:marRight w:val="0"/>
          <w:marTop w:val="0"/>
          <w:marBottom w:val="101"/>
          <w:divBdr>
            <w:top w:val="none" w:sz="0" w:space="0" w:color="auto"/>
            <w:left w:val="none" w:sz="0" w:space="0" w:color="auto"/>
            <w:bottom w:val="none" w:sz="0" w:space="0" w:color="auto"/>
            <w:right w:val="none" w:sz="0" w:space="0" w:color="auto"/>
          </w:divBdr>
        </w:div>
        <w:div w:id="1010765789">
          <w:marLeft w:val="1008"/>
          <w:marRight w:val="0"/>
          <w:marTop w:val="0"/>
          <w:marBottom w:val="101"/>
          <w:divBdr>
            <w:top w:val="none" w:sz="0" w:space="0" w:color="auto"/>
            <w:left w:val="none" w:sz="0" w:space="0" w:color="auto"/>
            <w:bottom w:val="none" w:sz="0" w:space="0" w:color="auto"/>
            <w:right w:val="none" w:sz="0" w:space="0" w:color="auto"/>
          </w:divBdr>
        </w:div>
        <w:div w:id="194390057">
          <w:marLeft w:val="0"/>
          <w:marRight w:val="0"/>
          <w:marTop w:val="0"/>
          <w:marBottom w:val="101"/>
          <w:divBdr>
            <w:top w:val="none" w:sz="0" w:space="0" w:color="auto"/>
            <w:left w:val="none" w:sz="0" w:space="0" w:color="auto"/>
            <w:bottom w:val="none" w:sz="0" w:space="0" w:color="auto"/>
            <w:right w:val="none" w:sz="0" w:space="0" w:color="auto"/>
          </w:divBdr>
        </w:div>
        <w:div w:id="949624369">
          <w:marLeft w:val="0"/>
          <w:marRight w:val="0"/>
          <w:marTop w:val="0"/>
          <w:marBottom w:val="101"/>
          <w:divBdr>
            <w:top w:val="none" w:sz="0" w:space="0" w:color="auto"/>
            <w:left w:val="none" w:sz="0" w:space="0" w:color="auto"/>
            <w:bottom w:val="none" w:sz="0" w:space="0" w:color="auto"/>
            <w:right w:val="none" w:sz="0" w:space="0" w:color="auto"/>
          </w:divBdr>
        </w:div>
        <w:div w:id="1589656580">
          <w:marLeft w:val="0"/>
          <w:marRight w:val="0"/>
          <w:marTop w:val="0"/>
          <w:marBottom w:val="101"/>
          <w:divBdr>
            <w:top w:val="none" w:sz="0" w:space="0" w:color="auto"/>
            <w:left w:val="none" w:sz="0" w:space="0" w:color="auto"/>
            <w:bottom w:val="none" w:sz="0" w:space="0" w:color="auto"/>
            <w:right w:val="none" w:sz="0" w:space="0" w:color="auto"/>
          </w:divBdr>
        </w:div>
        <w:div w:id="1892501994">
          <w:marLeft w:val="0"/>
          <w:marRight w:val="0"/>
          <w:marTop w:val="0"/>
          <w:marBottom w:val="101"/>
          <w:divBdr>
            <w:top w:val="none" w:sz="0" w:space="0" w:color="auto"/>
            <w:left w:val="none" w:sz="0" w:space="0" w:color="auto"/>
            <w:bottom w:val="none" w:sz="0" w:space="0" w:color="auto"/>
            <w:right w:val="none" w:sz="0" w:space="0" w:color="auto"/>
          </w:divBdr>
        </w:div>
        <w:div w:id="1030302522">
          <w:marLeft w:val="0"/>
          <w:marRight w:val="0"/>
          <w:marTop w:val="0"/>
          <w:marBottom w:val="101"/>
          <w:divBdr>
            <w:top w:val="none" w:sz="0" w:space="0" w:color="auto"/>
            <w:left w:val="none" w:sz="0" w:space="0" w:color="auto"/>
            <w:bottom w:val="none" w:sz="0" w:space="0" w:color="auto"/>
            <w:right w:val="none" w:sz="0" w:space="0" w:color="auto"/>
          </w:divBdr>
        </w:div>
        <w:div w:id="1848402933">
          <w:marLeft w:val="1008"/>
          <w:marRight w:val="0"/>
          <w:marTop w:val="0"/>
          <w:marBottom w:val="101"/>
          <w:divBdr>
            <w:top w:val="none" w:sz="0" w:space="0" w:color="auto"/>
            <w:left w:val="none" w:sz="0" w:space="0" w:color="auto"/>
            <w:bottom w:val="none" w:sz="0" w:space="0" w:color="auto"/>
            <w:right w:val="none" w:sz="0" w:space="0" w:color="auto"/>
          </w:divBdr>
        </w:div>
        <w:div w:id="1682269881">
          <w:marLeft w:val="1469"/>
          <w:marRight w:val="0"/>
          <w:marTop w:val="0"/>
          <w:marBottom w:val="101"/>
          <w:divBdr>
            <w:top w:val="none" w:sz="0" w:space="0" w:color="auto"/>
            <w:left w:val="none" w:sz="0" w:space="0" w:color="auto"/>
            <w:bottom w:val="none" w:sz="0" w:space="0" w:color="auto"/>
            <w:right w:val="none" w:sz="0" w:space="0" w:color="auto"/>
          </w:divBdr>
        </w:div>
        <w:div w:id="2058047630">
          <w:marLeft w:val="1469"/>
          <w:marRight w:val="0"/>
          <w:marTop w:val="0"/>
          <w:marBottom w:val="101"/>
          <w:divBdr>
            <w:top w:val="none" w:sz="0" w:space="0" w:color="auto"/>
            <w:left w:val="none" w:sz="0" w:space="0" w:color="auto"/>
            <w:bottom w:val="none" w:sz="0" w:space="0" w:color="auto"/>
            <w:right w:val="none" w:sz="0" w:space="0" w:color="auto"/>
          </w:divBdr>
        </w:div>
        <w:div w:id="1978879990">
          <w:marLeft w:val="1469"/>
          <w:marRight w:val="0"/>
          <w:marTop w:val="0"/>
          <w:marBottom w:val="101"/>
          <w:divBdr>
            <w:top w:val="none" w:sz="0" w:space="0" w:color="auto"/>
            <w:left w:val="none" w:sz="0" w:space="0" w:color="auto"/>
            <w:bottom w:val="none" w:sz="0" w:space="0" w:color="auto"/>
            <w:right w:val="none" w:sz="0" w:space="0" w:color="auto"/>
          </w:divBdr>
        </w:div>
        <w:div w:id="507063098">
          <w:marLeft w:val="1469"/>
          <w:marRight w:val="0"/>
          <w:marTop w:val="0"/>
          <w:marBottom w:val="101"/>
          <w:divBdr>
            <w:top w:val="none" w:sz="0" w:space="0" w:color="auto"/>
            <w:left w:val="none" w:sz="0" w:space="0" w:color="auto"/>
            <w:bottom w:val="none" w:sz="0" w:space="0" w:color="auto"/>
            <w:right w:val="none" w:sz="0" w:space="0" w:color="auto"/>
          </w:divBdr>
        </w:div>
        <w:div w:id="1867475064">
          <w:marLeft w:val="1008"/>
          <w:marRight w:val="0"/>
          <w:marTop w:val="0"/>
          <w:marBottom w:val="101"/>
          <w:divBdr>
            <w:top w:val="none" w:sz="0" w:space="0" w:color="auto"/>
            <w:left w:val="none" w:sz="0" w:space="0" w:color="auto"/>
            <w:bottom w:val="none" w:sz="0" w:space="0" w:color="auto"/>
            <w:right w:val="none" w:sz="0" w:space="0" w:color="auto"/>
          </w:divBdr>
        </w:div>
        <w:div w:id="1580672415">
          <w:marLeft w:val="1469"/>
          <w:marRight w:val="0"/>
          <w:marTop w:val="0"/>
          <w:marBottom w:val="101"/>
          <w:divBdr>
            <w:top w:val="none" w:sz="0" w:space="0" w:color="auto"/>
            <w:left w:val="none" w:sz="0" w:space="0" w:color="auto"/>
            <w:bottom w:val="none" w:sz="0" w:space="0" w:color="auto"/>
            <w:right w:val="none" w:sz="0" w:space="0" w:color="auto"/>
          </w:divBdr>
        </w:div>
        <w:div w:id="1437604048">
          <w:marLeft w:val="1469"/>
          <w:marRight w:val="0"/>
          <w:marTop w:val="0"/>
          <w:marBottom w:val="101"/>
          <w:divBdr>
            <w:top w:val="none" w:sz="0" w:space="0" w:color="auto"/>
            <w:left w:val="none" w:sz="0" w:space="0" w:color="auto"/>
            <w:bottom w:val="none" w:sz="0" w:space="0" w:color="auto"/>
            <w:right w:val="none" w:sz="0" w:space="0" w:color="auto"/>
          </w:divBdr>
        </w:div>
        <w:div w:id="1742023806">
          <w:marLeft w:val="1469"/>
          <w:marRight w:val="0"/>
          <w:marTop w:val="0"/>
          <w:marBottom w:val="101"/>
          <w:divBdr>
            <w:top w:val="none" w:sz="0" w:space="0" w:color="auto"/>
            <w:left w:val="none" w:sz="0" w:space="0" w:color="auto"/>
            <w:bottom w:val="none" w:sz="0" w:space="0" w:color="auto"/>
            <w:right w:val="none" w:sz="0" w:space="0" w:color="auto"/>
          </w:divBdr>
        </w:div>
        <w:div w:id="1679698970">
          <w:marLeft w:val="1469"/>
          <w:marRight w:val="0"/>
          <w:marTop w:val="0"/>
          <w:marBottom w:val="101"/>
          <w:divBdr>
            <w:top w:val="none" w:sz="0" w:space="0" w:color="auto"/>
            <w:left w:val="none" w:sz="0" w:space="0" w:color="auto"/>
            <w:bottom w:val="none" w:sz="0" w:space="0" w:color="auto"/>
            <w:right w:val="none" w:sz="0" w:space="0" w:color="auto"/>
          </w:divBdr>
        </w:div>
        <w:div w:id="1810509425">
          <w:marLeft w:val="1469"/>
          <w:marRight w:val="0"/>
          <w:marTop w:val="0"/>
          <w:marBottom w:val="101"/>
          <w:divBdr>
            <w:top w:val="none" w:sz="0" w:space="0" w:color="auto"/>
            <w:left w:val="none" w:sz="0" w:space="0" w:color="auto"/>
            <w:bottom w:val="none" w:sz="0" w:space="0" w:color="auto"/>
            <w:right w:val="none" w:sz="0" w:space="0" w:color="auto"/>
          </w:divBdr>
        </w:div>
        <w:div w:id="992417728">
          <w:marLeft w:val="0"/>
          <w:marRight w:val="0"/>
          <w:marTop w:val="0"/>
          <w:marBottom w:val="101"/>
          <w:divBdr>
            <w:top w:val="none" w:sz="0" w:space="0" w:color="auto"/>
            <w:left w:val="none" w:sz="0" w:space="0" w:color="auto"/>
            <w:bottom w:val="none" w:sz="0" w:space="0" w:color="auto"/>
            <w:right w:val="none" w:sz="0" w:space="0" w:color="auto"/>
          </w:divBdr>
        </w:div>
        <w:div w:id="707604028">
          <w:marLeft w:val="0"/>
          <w:marRight w:val="0"/>
          <w:marTop w:val="0"/>
          <w:marBottom w:val="101"/>
          <w:divBdr>
            <w:top w:val="none" w:sz="0" w:space="0" w:color="auto"/>
            <w:left w:val="none" w:sz="0" w:space="0" w:color="auto"/>
            <w:bottom w:val="none" w:sz="0" w:space="0" w:color="auto"/>
            <w:right w:val="none" w:sz="0" w:space="0" w:color="auto"/>
          </w:divBdr>
        </w:div>
        <w:div w:id="1133793175">
          <w:marLeft w:val="0"/>
          <w:marRight w:val="0"/>
          <w:marTop w:val="0"/>
          <w:marBottom w:val="101"/>
          <w:divBdr>
            <w:top w:val="none" w:sz="0" w:space="0" w:color="auto"/>
            <w:left w:val="none" w:sz="0" w:space="0" w:color="auto"/>
            <w:bottom w:val="none" w:sz="0" w:space="0" w:color="auto"/>
            <w:right w:val="none" w:sz="0" w:space="0" w:color="auto"/>
          </w:divBdr>
        </w:div>
        <w:div w:id="1834909517">
          <w:marLeft w:val="0"/>
          <w:marRight w:val="0"/>
          <w:marTop w:val="0"/>
          <w:marBottom w:val="101"/>
          <w:divBdr>
            <w:top w:val="none" w:sz="0" w:space="0" w:color="auto"/>
            <w:left w:val="none" w:sz="0" w:space="0" w:color="auto"/>
            <w:bottom w:val="none" w:sz="0" w:space="0" w:color="auto"/>
            <w:right w:val="none" w:sz="0" w:space="0" w:color="auto"/>
          </w:divBdr>
        </w:div>
        <w:div w:id="1218586580">
          <w:marLeft w:val="0"/>
          <w:marRight w:val="0"/>
          <w:marTop w:val="0"/>
          <w:marBottom w:val="101"/>
          <w:divBdr>
            <w:top w:val="none" w:sz="0" w:space="0" w:color="auto"/>
            <w:left w:val="none" w:sz="0" w:space="0" w:color="auto"/>
            <w:bottom w:val="none" w:sz="0" w:space="0" w:color="auto"/>
            <w:right w:val="none" w:sz="0" w:space="0" w:color="auto"/>
          </w:divBdr>
        </w:div>
        <w:div w:id="2018730190">
          <w:marLeft w:val="0"/>
          <w:marRight w:val="0"/>
          <w:marTop w:val="0"/>
          <w:marBottom w:val="101"/>
          <w:divBdr>
            <w:top w:val="none" w:sz="0" w:space="0" w:color="auto"/>
            <w:left w:val="none" w:sz="0" w:space="0" w:color="auto"/>
            <w:bottom w:val="none" w:sz="0" w:space="0" w:color="auto"/>
            <w:right w:val="none" w:sz="0" w:space="0" w:color="auto"/>
          </w:divBdr>
        </w:div>
        <w:div w:id="1374110654">
          <w:marLeft w:val="1008"/>
          <w:marRight w:val="0"/>
          <w:marTop w:val="0"/>
          <w:marBottom w:val="101"/>
          <w:divBdr>
            <w:top w:val="none" w:sz="0" w:space="0" w:color="auto"/>
            <w:left w:val="none" w:sz="0" w:space="0" w:color="auto"/>
            <w:bottom w:val="none" w:sz="0" w:space="0" w:color="auto"/>
            <w:right w:val="none" w:sz="0" w:space="0" w:color="auto"/>
          </w:divBdr>
        </w:div>
        <w:div w:id="2090955802">
          <w:marLeft w:val="1008"/>
          <w:marRight w:val="0"/>
          <w:marTop w:val="0"/>
          <w:marBottom w:val="101"/>
          <w:divBdr>
            <w:top w:val="none" w:sz="0" w:space="0" w:color="auto"/>
            <w:left w:val="none" w:sz="0" w:space="0" w:color="auto"/>
            <w:bottom w:val="none" w:sz="0" w:space="0" w:color="auto"/>
            <w:right w:val="none" w:sz="0" w:space="0" w:color="auto"/>
          </w:divBdr>
        </w:div>
        <w:div w:id="602616831">
          <w:marLeft w:val="0"/>
          <w:marRight w:val="0"/>
          <w:marTop w:val="0"/>
          <w:marBottom w:val="101"/>
          <w:divBdr>
            <w:top w:val="none" w:sz="0" w:space="0" w:color="auto"/>
            <w:left w:val="none" w:sz="0" w:space="0" w:color="auto"/>
            <w:bottom w:val="none" w:sz="0" w:space="0" w:color="auto"/>
            <w:right w:val="none" w:sz="0" w:space="0" w:color="auto"/>
          </w:divBdr>
        </w:div>
        <w:div w:id="1259479988">
          <w:marLeft w:val="0"/>
          <w:marRight w:val="0"/>
          <w:marTop w:val="0"/>
          <w:marBottom w:val="101"/>
          <w:divBdr>
            <w:top w:val="none" w:sz="0" w:space="0" w:color="auto"/>
            <w:left w:val="none" w:sz="0" w:space="0" w:color="auto"/>
            <w:bottom w:val="none" w:sz="0" w:space="0" w:color="auto"/>
            <w:right w:val="none" w:sz="0" w:space="0" w:color="auto"/>
          </w:divBdr>
        </w:div>
        <w:div w:id="1277054377">
          <w:marLeft w:val="0"/>
          <w:marRight w:val="0"/>
          <w:marTop w:val="0"/>
          <w:marBottom w:val="101"/>
          <w:divBdr>
            <w:top w:val="none" w:sz="0" w:space="0" w:color="auto"/>
            <w:left w:val="none" w:sz="0" w:space="0" w:color="auto"/>
            <w:bottom w:val="none" w:sz="0" w:space="0" w:color="auto"/>
            <w:right w:val="none" w:sz="0" w:space="0" w:color="auto"/>
          </w:divBdr>
        </w:div>
        <w:div w:id="1943880690">
          <w:marLeft w:val="0"/>
          <w:marRight w:val="0"/>
          <w:marTop w:val="0"/>
          <w:marBottom w:val="101"/>
          <w:divBdr>
            <w:top w:val="none" w:sz="0" w:space="0" w:color="auto"/>
            <w:left w:val="none" w:sz="0" w:space="0" w:color="auto"/>
            <w:bottom w:val="none" w:sz="0" w:space="0" w:color="auto"/>
            <w:right w:val="none" w:sz="0" w:space="0" w:color="auto"/>
          </w:divBdr>
        </w:div>
        <w:div w:id="748963742">
          <w:marLeft w:val="1008"/>
          <w:marRight w:val="0"/>
          <w:marTop w:val="0"/>
          <w:marBottom w:val="101"/>
          <w:divBdr>
            <w:top w:val="none" w:sz="0" w:space="0" w:color="auto"/>
            <w:left w:val="none" w:sz="0" w:space="0" w:color="auto"/>
            <w:bottom w:val="none" w:sz="0" w:space="0" w:color="auto"/>
            <w:right w:val="none" w:sz="0" w:space="0" w:color="auto"/>
          </w:divBdr>
        </w:div>
        <w:div w:id="332413807">
          <w:marLeft w:val="1008"/>
          <w:marRight w:val="0"/>
          <w:marTop w:val="0"/>
          <w:marBottom w:val="101"/>
          <w:divBdr>
            <w:top w:val="none" w:sz="0" w:space="0" w:color="auto"/>
            <w:left w:val="none" w:sz="0" w:space="0" w:color="auto"/>
            <w:bottom w:val="none" w:sz="0" w:space="0" w:color="auto"/>
            <w:right w:val="none" w:sz="0" w:space="0" w:color="auto"/>
          </w:divBdr>
        </w:div>
        <w:div w:id="727387037">
          <w:marLeft w:val="1008"/>
          <w:marRight w:val="0"/>
          <w:marTop w:val="0"/>
          <w:marBottom w:val="101"/>
          <w:divBdr>
            <w:top w:val="none" w:sz="0" w:space="0" w:color="auto"/>
            <w:left w:val="none" w:sz="0" w:space="0" w:color="auto"/>
            <w:bottom w:val="none" w:sz="0" w:space="0" w:color="auto"/>
            <w:right w:val="none" w:sz="0" w:space="0" w:color="auto"/>
          </w:divBdr>
        </w:div>
        <w:div w:id="75907678">
          <w:marLeft w:val="1008"/>
          <w:marRight w:val="0"/>
          <w:marTop w:val="0"/>
          <w:marBottom w:val="101"/>
          <w:divBdr>
            <w:top w:val="none" w:sz="0" w:space="0" w:color="auto"/>
            <w:left w:val="none" w:sz="0" w:space="0" w:color="auto"/>
            <w:bottom w:val="none" w:sz="0" w:space="0" w:color="auto"/>
            <w:right w:val="none" w:sz="0" w:space="0" w:color="auto"/>
          </w:divBdr>
        </w:div>
        <w:div w:id="539589846">
          <w:marLeft w:val="1469"/>
          <w:marRight w:val="0"/>
          <w:marTop w:val="0"/>
          <w:marBottom w:val="101"/>
          <w:divBdr>
            <w:top w:val="none" w:sz="0" w:space="0" w:color="auto"/>
            <w:left w:val="none" w:sz="0" w:space="0" w:color="auto"/>
            <w:bottom w:val="none" w:sz="0" w:space="0" w:color="auto"/>
            <w:right w:val="none" w:sz="0" w:space="0" w:color="auto"/>
          </w:divBdr>
        </w:div>
        <w:div w:id="1419866217">
          <w:marLeft w:val="1469"/>
          <w:marRight w:val="0"/>
          <w:marTop w:val="0"/>
          <w:marBottom w:val="101"/>
          <w:divBdr>
            <w:top w:val="none" w:sz="0" w:space="0" w:color="auto"/>
            <w:left w:val="none" w:sz="0" w:space="0" w:color="auto"/>
            <w:bottom w:val="none" w:sz="0" w:space="0" w:color="auto"/>
            <w:right w:val="none" w:sz="0" w:space="0" w:color="auto"/>
          </w:divBdr>
        </w:div>
        <w:div w:id="424306780">
          <w:marLeft w:val="0"/>
          <w:marRight w:val="0"/>
          <w:marTop w:val="0"/>
          <w:marBottom w:val="101"/>
          <w:divBdr>
            <w:top w:val="none" w:sz="0" w:space="0" w:color="auto"/>
            <w:left w:val="none" w:sz="0" w:space="0" w:color="auto"/>
            <w:bottom w:val="none" w:sz="0" w:space="0" w:color="auto"/>
            <w:right w:val="none" w:sz="0" w:space="0" w:color="auto"/>
          </w:divBdr>
        </w:div>
        <w:div w:id="697392464">
          <w:marLeft w:val="0"/>
          <w:marRight w:val="0"/>
          <w:marTop w:val="0"/>
          <w:marBottom w:val="101"/>
          <w:divBdr>
            <w:top w:val="none" w:sz="0" w:space="0" w:color="auto"/>
            <w:left w:val="none" w:sz="0" w:space="0" w:color="auto"/>
            <w:bottom w:val="none" w:sz="0" w:space="0" w:color="auto"/>
            <w:right w:val="none" w:sz="0" w:space="0" w:color="auto"/>
          </w:divBdr>
        </w:div>
        <w:div w:id="1836648851">
          <w:marLeft w:val="0"/>
          <w:marRight w:val="0"/>
          <w:marTop w:val="0"/>
          <w:marBottom w:val="101"/>
          <w:divBdr>
            <w:top w:val="none" w:sz="0" w:space="0" w:color="auto"/>
            <w:left w:val="none" w:sz="0" w:space="0" w:color="auto"/>
            <w:bottom w:val="none" w:sz="0" w:space="0" w:color="auto"/>
            <w:right w:val="none" w:sz="0" w:space="0" w:color="auto"/>
          </w:divBdr>
        </w:div>
        <w:div w:id="1168447158">
          <w:marLeft w:val="0"/>
          <w:marRight w:val="0"/>
          <w:marTop w:val="0"/>
          <w:marBottom w:val="101"/>
          <w:divBdr>
            <w:top w:val="none" w:sz="0" w:space="0" w:color="auto"/>
            <w:left w:val="none" w:sz="0" w:space="0" w:color="auto"/>
            <w:bottom w:val="none" w:sz="0" w:space="0" w:color="auto"/>
            <w:right w:val="none" w:sz="0" w:space="0" w:color="auto"/>
          </w:divBdr>
        </w:div>
        <w:div w:id="1217204243">
          <w:marLeft w:val="0"/>
          <w:marRight w:val="0"/>
          <w:marTop w:val="0"/>
          <w:marBottom w:val="101"/>
          <w:divBdr>
            <w:top w:val="none" w:sz="0" w:space="0" w:color="auto"/>
            <w:left w:val="none" w:sz="0" w:space="0" w:color="auto"/>
            <w:bottom w:val="none" w:sz="0" w:space="0" w:color="auto"/>
            <w:right w:val="none" w:sz="0" w:space="0" w:color="auto"/>
          </w:divBdr>
        </w:div>
        <w:div w:id="757215242">
          <w:marLeft w:val="0"/>
          <w:marRight w:val="0"/>
          <w:marTop w:val="0"/>
          <w:marBottom w:val="101"/>
          <w:divBdr>
            <w:top w:val="none" w:sz="0" w:space="0" w:color="auto"/>
            <w:left w:val="none" w:sz="0" w:space="0" w:color="auto"/>
            <w:bottom w:val="none" w:sz="0" w:space="0" w:color="auto"/>
            <w:right w:val="none" w:sz="0" w:space="0" w:color="auto"/>
          </w:divBdr>
        </w:div>
        <w:div w:id="355693599">
          <w:marLeft w:val="1008"/>
          <w:marRight w:val="0"/>
          <w:marTop w:val="0"/>
          <w:marBottom w:val="101"/>
          <w:divBdr>
            <w:top w:val="none" w:sz="0" w:space="0" w:color="auto"/>
            <w:left w:val="none" w:sz="0" w:space="0" w:color="auto"/>
            <w:bottom w:val="none" w:sz="0" w:space="0" w:color="auto"/>
            <w:right w:val="none" w:sz="0" w:space="0" w:color="auto"/>
          </w:divBdr>
        </w:div>
        <w:div w:id="1749963473">
          <w:marLeft w:val="1008"/>
          <w:marRight w:val="0"/>
          <w:marTop w:val="0"/>
          <w:marBottom w:val="101"/>
          <w:divBdr>
            <w:top w:val="none" w:sz="0" w:space="0" w:color="auto"/>
            <w:left w:val="none" w:sz="0" w:space="0" w:color="auto"/>
            <w:bottom w:val="none" w:sz="0" w:space="0" w:color="auto"/>
            <w:right w:val="none" w:sz="0" w:space="0" w:color="auto"/>
          </w:divBdr>
        </w:div>
        <w:div w:id="1110323032">
          <w:marLeft w:val="0"/>
          <w:marRight w:val="0"/>
          <w:marTop w:val="0"/>
          <w:marBottom w:val="101"/>
          <w:divBdr>
            <w:top w:val="none" w:sz="0" w:space="0" w:color="auto"/>
            <w:left w:val="none" w:sz="0" w:space="0" w:color="auto"/>
            <w:bottom w:val="none" w:sz="0" w:space="0" w:color="auto"/>
            <w:right w:val="none" w:sz="0" w:space="0" w:color="auto"/>
          </w:divBdr>
        </w:div>
        <w:div w:id="1366640687">
          <w:marLeft w:val="0"/>
          <w:marRight w:val="0"/>
          <w:marTop w:val="0"/>
          <w:marBottom w:val="101"/>
          <w:divBdr>
            <w:top w:val="none" w:sz="0" w:space="0" w:color="auto"/>
            <w:left w:val="none" w:sz="0" w:space="0" w:color="auto"/>
            <w:bottom w:val="none" w:sz="0" w:space="0" w:color="auto"/>
            <w:right w:val="none" w:sz="0" w:space="0" w:color="auto"/>
          </w:divBdr>
        </w:div>
        <w:div w:id="1494754404">
          <w:marLeft w:val="0"/>
          <w:marRight w:val="0"/>
          <w:marTop w:val="0"/>
          <w:marBottom w:val="101"/>
          <w:divBdr>
            <w:top w:val="none" w:sz="0" w:space="0" w:color="auto"/>
            <w:left w:val="none" w:sz="0" w:space="0" w:color="auto"/>
            <w:bottom w:val="none" w:sz="0" w:space="0" w:color="auto"/>
            <w:right w:val="none" w:sz="0" w:space="0" w:color="auto"/>
          </w:divBdr>
        </w:div>
        <w:div w:id="663626154">
          <w:marLeft w:val="0"/>
          <w:marRight w:val="0"/>
          <w:marTop w:val="0"/>
          <w:marBottom w:val="101"/>
          <w:divBdr>
            <w:top w:val="none" w:sz="0" w:space="0" w:color="auto"/>
            <w:left w:val="none" w:sz="0" w:space="0" w:color="auto"/>
            <w:bottom w:val="none" w:sz="0" w:space="0" w:color="auto"/>
            <w:right w:val="none" w:sz="0" w:space="0" w:color="auto"/>
          </w:divBdr>
        </w:div>
        <w:div w:id="2019041190">
          <w:marLeft w:val="0"/>
          <w:marRight w:val="0"/>
          <w:marTop w:val="0"/>
          <w:marBottom w:val="101"/>
          <w:divBdr>
            <w:top w:val="none" w:sz="0" w:space="0" w:color="auto"/>
            <w:left w:val="none" w:sz="0" w:space="0" w:color="auto"/>
            <w:bottom w:val="none" w:sz="0" w:space="0" w:color="auto"/>
            <w:right w:val="none" w:sz="0" w:space="0" w:color="auto"/>
          </w:divBdr>
        </w:div>
        <w:div w:id="578709461">
          <w:marLeft w:val="1008"/>
          <w:marRight w:val="0"/>
          <w:marTop w:val="0"/>
          <w:marBottom w:val="101"/>
          <w:divBdr>
            <w:top w:val="none" w:sz="0" w:space="0" w:color="auto"/>
            <w:left w:val="none" w:sz="0" w:space="0" w:color="auto"/>
            <w:bottom w:val="none" w:sz="0" w:space="0" w:color="auto"/>
            <w:right w:val="none" w:sz="0" w:space="0" w:color="auto"/>
          </w:divBdr>
        </w:div>
        <w:div w:id="155997228">
          <w:marLeft w:val="1008"/>
          <w:marRight w:val="0"/>
          <w:marTop w:val="0"/>
          <w:marBottom w:val="101"/>
          <w:divBdr>
            <w:top w:val="none" w:sz="0" w:space="0" w:color="auto"/>
            <w:left w:val="none" w:sz="0" w:space="0" w:color="auto"/>
            <w:bottom w:val="none" w:sz="0" w:space="0" w:color="auto"/>
            <w:right w:val="none" w:sz="0" w:space="0" w:color="auto"/>
          </w:divBdr>
        </w:div>
        <w:div w:id="948128237">
          <w:marLeft w:val="0"/>
          <w:marRight w:val="0"/>
          <w:marTop w:val="0"/>
          <w:marBottom w:val="101"/>
          <w:divBdr>
            <w:top w:val="none" w:sz="0" w:space="0" w:color="auto"/>
            <w:left w:val="none" w:sz="0" w:space="0" w:color="auto"/>
            <w:bottom w:val="none" w:sz="0" w:space="0" w:color="auto"/>
            <w:right w:val="none" w:sz="0" w:space="0" w:color="auto"/>
          </w:divBdr>
        </w:div>
        <w:div w:id="953514853">
          <w:marLeft w:val="1008"/>
          <w:marRight w:val="0"/>
          <w:marTop w:val="0"/>
          <w:marBottom w:val="101"/>
          <w:divBdr>
            <w:top w:val="none" w:sz="0" w:space="0" w:color="auto"/>
            <w:left w:val="none" w:sz="0" w:space="0" w:color="auto"/>
            <w:bottom w:val="none" w:sz="0" w:space="0" w:color="auto"/>
            <w:right w:val="none" w:sz="0" w:space="0" w:color="auto"/>
          </w:divBdr>
        </w:div>
        <w:div w:id="104541534">
          <w:marLeft w:val="1469"/>
          <w:marRight w:val="0"/>
          <w:marTop w:val="0"/>
          <w:marBottom w:val="101"/>
          <w:divBdr>
            <w:top w:val="none" w:sz="0" w:space="0" w:color="auto"/>
            <w:left w:val="none" w:sz="0" w:space="0" w:color="auto"/>
            <w:bottom w:val="none" w:sz="0" w:space="0" w:color="auto"/>
            <w:right w:val="none" w:sz="0" w:space="0" w:color="auto"/>
          </w:divBdr>
        </w:div>
        <w:div w:id="276719996">
          <w:marLeft w:val="1469"/>
          <w:marRight w:val="0"/>
          <w:marTop w:val="0"/>
          <w:marBottom w:val="101"/>
          <w:divBdr>
            <w:top w:val="none" w:sz="0" w:space="0" w:color="auto"/>
            <w:left w:val="none" w:sz="0" w:space="0" w:color="auto"/>
            <w:bottom w:val="none" w:sz="0" w:space="0" w:color="auto"/>
            <w:right w:val="none" w:sz="0" w:space="0" w:color="auto"/>
          </w:divBdr>
        </w:div>
        <w:div w:id="1504857536">
          <w:marLeft w:val="1469"/>
          <w:marRight w:val="0"/>
          <w:marTop w:val="0"/>
          <w:marBottom w:val="101"/>
          <w:divBdr>
            <w:top w:val="none" w:sz="0" w:space="0" w:color="auto"/>
            <w:left w:val="none" w:sz="0" w:space="0" w:color="auto"/>
            <w:bottom w:val="none" w:sz="0" w:space="0" w:color="auto"/>
            <w:right w:val="none" w:sz="0" w:space="0" w:color="auto"/>
          </w:divBdr>
        </w:div>
        <w:div w:id="1529221352">
          <w:marLeft w:val="1008"/>
          <w:marRight w:val="0"/>
          <w:marTop w:val="0"/>
          <w:marBottom w:val="101"/>
          <w:divBdr>
            <w:top w:val="none" w:sz="0" w:space="0" w:color="auto"/>
            <w:left w:val="none" w:sz="0" w:space="0" w:color="auto"/>
            <w:bottom w:val="none" w:sz="0" w:space="0" w:color="auto"/>
            <w:right w:val="none" w:sz="0" w:space="0" w:color="auto"/>
          </w:divBdr>
        </w:div>
        <w:div w:id="557741548">
          <w:marLeft w:val="1469"/>
          <w:marRight w:val="0"/>
          <w:marTop w:val="0"/>
          <w:marBottom w:val="101"/>
          <w:divBdr>
            <w:top w:val="none" w:sz="0" w:space="0" w:color="auto"/>
            <w:left w:val="none" w:sz="0" w:space="0" w:color="auto"/>
            <w:bottom w:val="none" w:sz="0" w:space="0" w:color="auto"/>
            <w:right w:val="none" w:sz="0" w:space="0" w:color="auto"/>
          </w:divBdr>
        </w:div>
        <w:div w:id="2064059980">
          <w:marLeft w:val="1469"/>
          <w:marRight w:val="0"/>
          <w:marTop w:val="0"/>
          <w:marBottom w:val="101"/>
          <w:divBdr>
            <w:top w:val="none" w:sz="0" w:space="0" w:color="auto"/>
            <w:left w:val="none" w:sz="0" w:space="0" w:color="auto"/>
            <w:bottom w:val="none" w:sz="0" w:space="0" w:color="auto"/>
            <w:right w:val="none" w:sz="0" w:space="0" w:color="auto"/>
          </w:divBdr>
        </w:div>
        <w:div w:id="99028273">
          <w:marLeft w:val="0"/>
          <w:marRight w:val="0"/>
          <w:marTop w:val="0"/>
          <w:marBottom w:val="101"/>
          <w:divBdr>
            <w:top w:val="none" w:sz="0" w:space="0" w:color="auto"/>
            <w:left w:val="none" w:sz="0" w:space="0" w:color="auto"/>
            <w:bottom w:val="none" w:sz="0" w:space="0" w:color="auto"/>
            <w:right w:val="none" w:sz="0" w:space="0" w:color="auto"/>
          </w:divBdr>
        </w:div>
        <w:div w:id="271207148">
          <w:marLeft w:val="1008"/>
          <w:marRight w:val="0"/>
          <w:marTop w:val="0"/>
          <w:marBottom w:val="101"/>
          <w:divBdr>
            <w:top w:val="none" w:sz="0" w:space="0" w:color="auto"/>
            <w:left w:val="none" w:sz="0" w:space="0" w:color="auto"/>
            <w:bottom w:val="none" w:sz="0" w:space="0" w:color="auto"/>
            <w:right w:val="none" w:sz="0" w:space="0" w:color="auto"/>
          </w:divBdr>
        </w:div>
        <w:div w:id="1709839140">
          <w:marLeft w:val="1008"/>
          <w:marRight w:val="0"/>
          <w:marTop w:val="0"/>
          <w:marBottom w:val="101"/>
          <w:divBdr>
            <w:top w:val="none" w:sz="0" w:space="0" w:color="auto"/>
            <w:left w:val="none" w:sz="0" w:space="0" w:color="auto"/>
            <w:bottom w:val="none" w:sz="0" w:space="0" w:color="auto"/>
            <w:right w:val="none" w:sz="0" w:space="0" w:color="auto"/>
          </w:divBdr>
        </w:div>
        <w:div w:id="1291940930">
          <w:marLeft w:val="1008"/>
          <w:marRight w:val="0"/>
          <w:marTop w:val="0"/>
          <w:marBottom w:val="101"/>
          <w:divBdr>
            <w:top w:val="none" w:sz="0" w:space="0" w:color="auto"/>
            <w:left w:val="none" w:sz="0" w:space="0" w:color="auto"/>
            <w:bottom w:val="none" w:sz="0" w:space="0" w:color="auto"/>
            <w:right w:val="none" w:sz="0" w:space="0" w:color="auto"/>
          </w:divBdr>
        </w:div>
        <w:div w:id="1049107907">
          <w:marLeft w:val="1008"/>
          <w:marRight w:val="0"/>
          <w:marTop w:val="0"/>
          <w:marBottom w:val="101"/>
          <w:divBdr>
            <w:top w:val="none" w:sz="0" w:space="0" w:color="auto"/>
            <w:left w:val="none" w:sz="0" w:space="0" w:color="auto"/>
            <w:bottom w:val="none" w:sz="0" w:space="0" w:color="auto"/>
            <w:right w:val="none" w:sz="0" w:space="0" w:color="auto"/>
          </w:divBdr>
        </w:div>
        <w:div w:id="1334259639">
          <w:marLeft w:val="1008"/>
          <w:marRight w:val="0"/>
          <w:marTop w:val="0"/>
          <w:marBottom w:val="101"/>
          <w:divBdr>
            <w:top w:val="none" w:sz="0" w:space="0" w:color="auto"/>
            <w:left w:val="none" w:sz="0" w:space="0" w:color="auto"/>
            <w:bottom w:val="none" w:sz="0" w:space="0" w:color="auto"/>
            <w:right w:val="none" w:sz="0" w:space="0" w:color="auto"/>
          </w:divBdr>
        </w:div>
        <w:div w:id="207184853">
          <w:marLeft w:val="0"/>
          <w:marRight w:val="0"/>
          <w:marTop w:val="0"/>
          <w:marBottom w:val="101"/>
          <w:divBdr>
            <w:top w:val="none" w:sz="0" w:space="0" w:color="auto"/>
            <w:left w:val="none" w:sz="0" w:space="0" w:color="auto"/>
            <w:bottom w:val="none" w:sz="0" w:space="0" w:color="auto"/>
            <w:right w:val="none" w:sz="0" w:space="0" w:color="auto"/>
          </w:divBdr>
        </w:div>
        <w:div w:id="321660688">
          <w:marLeft w:val="0"/>
          <w:marRight w:val="0"/>
          <w:marTop w:val="0"/>
          <w:marBottom w:val="101"/>
          <w:divBdr>
            <w:top w:val="none" w:sz="0" w:space="0" w:color="auto"/>
            <w:left w:val="none" w:sz="0" w:space="0" w:color="auto"/>
            <w:bottom w:val="none" w:sz="0" w:space="0" w:color="auto"/>
            <w:right w:val="none" w:sz="0" w:space="0" w:color="auto"/>
          </w:divBdr>
        </w:div>
        <w:div w:id="582642394">
          <w:marLeft w:val="1008"/>
          <w:marRight w:val="0"/>
          <w:marTop w:val="0"/>
          <w:marBottom w:val="101"/>
          <w:divBdr>
            <w:top w:val="none" w:sz="0" w:space="0" w:color="auto"/>
            <w:left w:val="none" w:sz="0" w:space="0" w:color="auto"/>
            <w:bottom w:val="none" w:sz="0" w:space="0" w:color="auto"/>
            <w:right w:val="none" w:sz="0" w:space="0" w:color="auto"/>
          </w:divBdr>
        </w:div>
        <w:div w:id="1270433223">
          <w:marLeft w:val="1008"/>
          <w:marRight w:val="0"/>
          <w:marTop w:val="0"/>
          <w:marBottom w:val="101"/>
          <w:divBdr>
            <w:top w:val="none" w:sz="0" w:space="0" w:color="auto"/>
            <w:left w:val="none" w:sz="0" w:space="0" w:color="auto"/>
            <w:bottom w:val="none" w:sz="0" w:space="0" w:color="auto"/>
            <w:right w:val="none" w:sz="0" w:space="0" w:color="auto"/>
          </w:divBdr>
        </w:div>
        <w:div w:id="184370073">
          <w:marLeft w:val="1008"/>
          <w:marRight w:val="0"/>
          <w:marTop w:val="0"/>
          <w:marBottom w:val="101"/>
          <w:divBdr>
            <w:top w:val="none" w:sz="0" w:space="0" w:color="auto"/>
            <w:left w:val="none" w:sz="0" w:space="0" w:color="auto"/>
            <w:bottom w:val="none" w:sz="0" w:space="0" w:color="auto"/>
            <w:right w:val="none" w:sz="0" w:space="0" w:color="auto"/>
          </w:divBdr>
        </w:div>
        <w:div w:id="1541745549">
          <w:marLeft w:val="1008"/>
          <w:marRight w:val="0"/>
          <w:marTop w:val="0"/>
          <w:marBottom w:val="101"/>
          <w:divBdr>
            <w:top w:val="none" w:sz="0" w:space="0" w:color="auto"/>
            <w:left w:val="none" w:sz="0" w:space="0" w:color="auto"/>
            <w:bottom w:val="none" w:sz="0" w:space="0" w:color="auto"/>
            <w:right w:val="none" w:sz="0" w:space="0" w:color="auto"/>
          </w:divBdr>
        </w:div>
        <w:div w:id="1268661868">
          <w:marLeft w:val="1008"/>
          <w:marRight w:val="0"/>
          <w:marTop w:val="0"/>
          <w:marBottom w:val="101"/>
          <w:divBdr>
            <w:top w:val="none" w:sz="0" w:space="0" w:color="auto"/>
            <w:left w:val="none" w:sz="0" w:space="0" w:color="auto"/>
            <w:bottom w:val="none" w:sz="0" w:space="0" w:color="auto"/>
            <w:right w:val="none" w:sz="0" w:space="0" w:color="auto"/>
          </w:divBdr>
        </w:div>
        <w:div w:id="1381587847">
          <w:marLeft w:val="0"/>
          <w:marRight w:val="0"/>
          <w:marTop w:val="0"/>
          <w:marBottom w:val="101"/>
          <w:divBdr>
            <w:top w:val="none" w:sz="0" w:space="0" w:color="auto"/>
            <w:left w:val="none" w:sz="0" w:space="0" w:color="auto"/>
            <w:bottom w:val="none" w:sz="0" w:space="0" w:color="auto"/>
            <w:right w:val="none" w:sz="0" w:space="0" w:color="auto"/>
          </w:divBdr>
        </w:div>
        <w:div w:id="1513372155">
          <w:marLeft w:val="0"/>
          <w:marRight w:val="0"/>
          <w:marTop w:val="0"/>
          <w:marBottom w:val="101"/>
          <w:divBdr>
            <w:top w:val="none" w:sz="0" w:space="0" w:color="auto"/>
            <w:left w:val="none" w:sz="0" w:space="0" w:color="auto"/>
            <w:bottom w:val="none" w:sz="0" w:space="0" w:color="auto"/>
            <w:right w:val="none" w:sz="0" w:space="0" w:color="auto"/>
          </w:divBdr>
        </w:div>
        <w:div w:id="1691878369">
          <w:marLeft w:val="0"/>
          <w:marRight w:val="0"/>
          <w:marTop w:val="0"/>
          <w:marBottom w:val="101"/>
          <w:divBdr>
            <w:top w:val="none" w:sz="0" w:space="0" w:color="auto"/>
            <w:left w:val="none" w:sz="0" w:space="0" w:color="auto"/>
            <w:bottom w:val="none" w:sz="0" w:space="0" w:color="auto"/>
            <w:right w:val="none" w:sz="0" w:space="0" w:color="auto"/>
          </w:divBdr>
        </w:div>
        <w:div w:id="1762022432">
          <w:marLeft w:val="0"/>
          <w:marRight w:val="0"/>
          <w:marTop w:val="0"/>
          <w:marBottom w:val="101"/>
          <w:divBdr>
            <w:top w:val="none" w:sz="0" w:space="0" w:color="auto"/>
            <w:left w:val="none" w:sz="0" w:space="0" w:color="auto"/>
            <w:bottom w:val="none" w:sz="0" w:space="0" w:color="auto"/>
            <w:right w:val="none" w:sz="0" w:space="0" w:color="auto"/>
          </w:divBdr>
        </w:div>
        <w:div w:id="1769155027">
          <w:marLeft w:val="0"/>
          <w:marRight w:val="0"/>
          <w:marTop w:val="0"/>
          <w:marBottom w:val="101"/>
          <w:divBdr>
            <w:top w:val="none" w:sz="0" w:space="0" w:color="auto"/>
            <w:left w:val="none" w:sz="0" w:space="0" w:color="auto"/>
            <w:bottom w:val="none" w:sz="0" w:space="0" w:color="auto"/>
            <w:right w:val="none" w:sz="0" w:space="0" w:color="auto"/>
          </w:divBdr>
        </w:div>
        <w:div w:id="116795834">
          <w:marLeft w:val="1008"/>
          <w:marRight w:val="0"/>
          <w:marTop w:val="0"/>
          <w:marBottom w:val="101"/>
          <w:divBdr>
            <w:top w:val="none" w:sz="0" w:space="0" w:color="auto"/>
            <w:left w:val="none" w:sz="0" w:space="0" w:color="auto"/>
            <w:bottom w:val="none" w:sz="0" w:space="0" w:color="auto"/>
            <w:right w:val="none" w:sz="0" w:space="0" w:color="auto"/>
          </w:divBdr>
        </w:div>
        <w:div w:id="1403792952">
          <w:marLeft w:val="1008"/>
          <w:marRight w:val="0"/>
          <w:marTop w:val="0"/>
          <w:marBottom w:val="101"/>
          <w:divBdr>
            <w:top w:val="none" w:sz="0" w:space="0" w:color="auto"/>
            <w:left w:val="none" w:sz="0" w:space="0" w:color="auto"/>
            <w:bottom w:val="none" w:sz="0" w:space="0" w:color="auto"/>
            <w:right w:val="none" w:sz="0" w:space="0" w:color="auto"/>
          </w:divBdr>
        </w:div>
        <w:div w:id="967902725">
          <w:marLeft w:val="1008"/>
          <w:marRight w:val="0"/>
          <w:marTop w:val="0"/>
          <w:marBottom w:val="101"/>
          <w:divBdr>
            <w:top w:val="none" w:sz="0" w:space="0" w:color="auto"/>
            <w:left w:val="none" w:sz="0" w:space="0" w:color="auto"/>
            <w:bottom w:val="none" w:sz="0" w:space="0" w:color="auto"/>
            <w:right w:val="none" w:sz="0" w:space="0" w:color="auto"/>
          </w:divBdr>
        </w:div>
        <w:div w:id="147748553">
          <w:marLeft w:val="1008"/>
          <w:marRight w:val="0"/>
          <w:marTop w:val="0"/>
          <w:marBottom w:val="101"/>
          <w:divBdr>
            <w:top w:val="none" w:sz="0" w:space="0" w:color="auto"/>
            <w:left w:val="none" w:sz="0" w:space="0" w:color="auto"/>
            <w:bottom w:val="none" w:sz="0" w:space="0" w:color="auto"/>
            <w:right w:val="none" w:sz="0" w:space="0" w:color="auto"/>
          </w:divBdr>
        </w:div>
        <w:div w:id="509098708">
          <w:marLeft w:val="0"/>
          <w:marRight w:val="0"/>
          <w:marTop w:val="0"/>
          <w:marBottom w:val="87"/>
          <w:divBdr>
            <w:top w:val="none" w:sz="0" w:space="0" w:color="auto"/>
            <w:left w:val="none" w:sz="0" w:space="0" w:color="auto"/>
            <w:bottom w:val="none" w:sz="0" w:space="0" w:color="auto"/>
            <w:right w:val="none" w:sz="0" w:space="0" w:color="auto"/>
          </w:divBdr>
        </w:div>
        <w:div w:id="1816293561">
          <w:marLeft w:val="0"/>
          <w:marRight w:val="0"/>
          <w:marTop w:val="0"/>
          <w:marBottom w:val="87"/>
          <w:divBdr>
            <w:top w:val="none" w:sz="0" w:space="0" w:color="auto"/>
            <w:left w:val="none" w:sz="0" w:space="0" w:color="auto"/>
            <w:bottom w:val="none" w:sz="0" w:space="0" w:color="auto"/>
            <w:right w:val="none" w:sz="0" w:space="0" w:color="auto"/>
          </w:divBdr>
        </w:div>
        <w:div w:id="635839228">
          <w:marLeft w:val="0"/>
          <w:marRight w:val="0"/>
          <w:marTop w:val="0"/>
          <w:marBottom w:val="87"/>
          <w:divBdr>
            <w:top w:val="none" w:sz="0" w:space="0" w:color="auto"/>
            <w:left w:val="none" w:sz="0" w:space="0" w:color="auto"/>
            <w:bottom w:val="none" w:sz="0" w:space="0" w:color="auto"/>
            <w:right w:val="none" w:sz="0" w:space="0" w:color="auto"/>
          </w:divBdr>
        </w:div>
        <w:div w:id="743450396">
          <w:marLeft w:val="0"/>
          <w:marRight w:val="0"/>
          <w:marTop w:val="0"/>
          <w:marBottom w:val="87"/>
          <w:divBdr>
            <w:top w:val="none" w:sz="0" w:space="0" w:color="auto"/>
            <w:left w:val="none" w:sz="0" w:space="0" w:color="auto"/>
            <w:bottom w:val="none" w:sz="0" w:space="0" w:color="auto"/>
            <w:right w:val="none" w:sz="0" w:space="0" w:color="auto"/>
          </w:divBdr>
        </w:div>
        <w:div w:id="1945186584">
          <w:marLeft w:val="576"/>
          <w:marRight w:val="0"/>
          <w:marTop w:val="0"/>
          <w:marBottom w:val="87"/>
          <w:divBdr>
            <w:top w:val="none" w:sz="0" w:space="0" w:color="auto"/>
            <w:left w:val="none" w:sz="0" w:space="0" w:color="auto"/>
            <w:bottom w:val="none" w:sz="0" w:space="0" w:color="auto"/>
            <w:right w:val="none" w:sz="0" w:space="0" w:color="auto"/>
          </w:divBdr>
        </w:div>
        <w:div w:id="1968585082">
          <w:marLeft w:val="576"/>
          <w:marRight w:val="0"/>
          <w:marTop w:val="0"/>
          <w:marBottom w:val="87"/>
          <w:divBdr>
            <w:top w:val="none" w:sz="0" w:space="0" w:color="auto"/>
            <w:left w:val="none" w:sz="0" w:space="0" w:color="auto"/>
            <w:bottom w:val="none" w:sz="0" w:space="0" w:color="auto"/>
            <w:right w:val="none" w:sz="0" w:space="0" w:color="auto"/>
          </w:divBdr>
        </w:div>
        <w:div w:id="559093495">
          <w:marLeft w:val="576"/>
          <w:marRight w:val="0"/>
          <w:marTop w:val="0"/>
          <w:marBottom w:val="87"/>
          <w:divBdr>
            <w:top w:val="none" w:sz="0" w:space="0" w:color="auto"/>
            <w:left w:val="none" w:sz="0" w:space="0" w:color="auto"/>
            <w:bottom w:val="none" w:sz="0" w:space="0" w:color="auto"/>
            <w:right w:val="none" w:sz="0" w:space="0" w:color="auto"/>
          </w:divBdr>
        </w:div>
        <w:div w:id="461924486">
          <w:marLeft w:val="576"/>
          <w:marRight w:val="0"/>
          <w:marTop w:val="0"/>
          <w:marBottom w:val="87"/>
          <w:divBdr>
            <w:top w:val="none" w:sz="0" w:space="0" w:color="auto"/>
            <w:left w:val="none" w:sz="0" w:space="0" w:color="auto"/>
            <w:bottom w:val="none" w:sz="0" w:space="0" w:color="auto"/>
            <w:right w:val="none" w:sz="0" w:space="0" w:color="auto"/>
          </w:divBdr>
        </w:div>
        <w:div w:id="101725950">
          <w:marLeft w:val="576"/>
          <w:marRight w:val="0"/>
          <w:marTop w:val="0"/>
          <w:marBottom w:val="87"/>
          <w:divBdr>
            <w:top w:val="none" w:sz="0" w:space="0" w:color="auto"/>
            <w:left w:val="none" w:sz="0" w:space="0" w:color="auto"/>
            <w:bottom w:val="none" w:sz="0" w:space="0" w:color="auto"/>
            <w:right w:val="none" w:sz="0" w:space="0" w:color="auto"/>
          </w:divBdr>
        </w:div>
        <w:div w:id="1275401814">
          <w:marLeft w:val="576"/>
          <w:marRight w:val="0"/>
          <w:marTop w:val="0"/>
          <w:marBottom w:val="87"/>
          <w:divBdr>
            <w:top w:val="none" w:sz="0" w:space="0" w:color="auto"/>
            <w:left w:val="none" w:sz="0" w:space="0" w:color="auto"/>
            <w:bottom w:val="none" w:sz="0" w:space="0" w:color="auto"/>
            <w:right w:val="none" w:sz="0" w:space="0" w:color="auto"/>
          </w:divBdr>
        </w:div>
        <w:div w:id="1770084018">
          <w:marLeft w:val="0"/>
          <w:marRight w:val="0"/>
          <w:marTop w:val="0"/>
          <w:marBottom w:val="87"/>
          <w:divBdr>
            <w:top w:val="none" w:sz="0" w:space="0" w:color="auto"/>
            <w:left w:val="none" w:sz="0" w:space="0" w:color="auto"/>
            <w:bottom w:val="none" w:sz="0" w:space="0" w:color="auto"/>
            <w:right w:val="none" w:sz="0" w:space="0" w:color="auto"/>
          </w:divBdr>
        </w:div>
        <w:div w:id="2044355073">
          <w:marLeft w:val="0"/>
          <w:marRight w:val="0"/>
          <w:marTop w:val="0"/>
          <w:marBottom w:val="87"/>
          <w:divBdr>
            <w:top w:val="none" w:sz="0" w:space="0" w:color="auto"/>
            <w:left w:val="none" w:sz="0" w:space="0" w:color="auto"/>
            <w:bottom w:val="none" w:sz="0" w:space="0" w:color="auto"/>
            <w:right w:val="none" w:sz="0" w:space="0" w:color="auto"/>
          </w:divBdr>
        </w:div>
        <w:div w:id="1834098356">
          <w:marLeft w:val="0"/>
          <w:marRight w:val="0"/>
          <w:marTop w:val="0"/>
          <w:marBottom w:val="87"/>
          <w:divBdr>
            <w:top w:val="none" w:sz="0" w:space="0" w:color="auto"/>
            <w:left w:val="none" w:sz="0" w:space="0" w:color="auto"/>
            <w:bottom w:val="none" w:sz="0" w:space="0" w:color="auto"/>
            <w:right w:val="none" w:sz="0" w:space="0" w:color="auto"/>
          </w:divBdr>
        </w:div>
        <w:div w:id="1842967210">
          <w:marLeft w:val="576"/>
          <w:marRight w:val="0"/>
          <w:marTop w:val="0"/>
          <w:marBottom w:val="87"/>
          <w:divBdr>
            <w:top w:val="none" w:sz="0" w:space="0" w:color="auto"/>
            <w:left w:val="none" w:sz="0" w:space="0" w:color="auto"/>
            <w:bottom w:val="none" w:sz="0" w:space="0" w:color="auto"/>
            <w:right w:val="none" w:sz="0" w:space="0" w:color="auto"/>
          </w:divBdr>
        </w:div>
        <w:div w:id="380397778">
          <w:marLeft w:val="0"/>
          <w:marRight w:val="0"/>
          <w:marTop w:val="0"/>
          <w:marBottom w:val="87"/>
          <w:divBdr>
            <w:top w:val="none" w:sz="0" w:space="0" w:color="auto"/>
            <w:left w:val="none" w:sz="0" w:space="0" w:color="auto"/>
            <w:bottom w:val="none" w:sz="0" w:space="0" w:color="auto"/>
            <w:right w:val="none" w:sz="0" w:space="0" w:color="auto"/>
          </w:divBdr>
        </w:div>
        <w:div w:id="1912108241">
          <w:marLeft w:val="0"/>
          <w:marRight w:val="0"/>
          <w:marTop w:val="0"/>
          <w:marBottom w:val="87"/>
          <w:divBdr>
            <w:top w:val="none" w:sz="0" w:space="0" w:color="auto"/>
            <w:left w:val="none" w:sz="0" w:space="0" w:color="auto"/>
            <w:bottom w:val="none" w:sz="0" w:space="0" w:color="auto"/>
            <w:right w:val="none" w:sz="0" w:space="0" w:color="auto"/>
          </w:divBdr>
        </w:div>
        <w:div w:id="276523785">
          <w:marLeft w:val="0"/>
          <w:marRight w:val="0"/>
          <w:marTop w:val="0"/>
          <w:marBottom w:val="87"/>
          <w:divBdr>
            <w:top w:val="none" w:sz="0" w:space="0" w:color="auto"/>
            <w:left w:val="none" w:sz="0" w:space="0" w:color="auto"/>
            <w:bottom w:val="none" w:sz="0" w:space="0" w:color="auto"/>
            <w:right w:val="none" w:sz="0" w:space="0" w:color="auto"/>
          </w:divBdr>
        </w:div>
        <w:div w:id="1581987168">
          <w:marLeft w:val="0"/>
          <w:marRight w:val="0"/>
          <w:marTop w:val="0"/>
          <w:marBottom w:val="87"/>
          <w:divBdr>
            <w:top w:val="none" w:sz="0" w:space="0" w:color="auto"/>
            <w:left w:val="none" w:sz="0" w:space="0" w:color="auto"/>
            <w:bottom w:val="none" w:sz="0" w:space="0" w:color="auto"/>
            <w:right w:val="none" w:sz="0" w:space="0" w:color="auto"/>
          </w:divBdr>
        </w:div>
        <w:div w:id="456031375">
          <w:marLeft w:val="0"/>
          <w:marRight w:val="0"/>
          <w:marTop w:val="0"/>
          <w:marBottom w:val="87"/>
          <w:divBdr>
            <w:top w:val="none" w:sz="0" w:space="0" w:color="auto"/>
            <w:left w:val="none" w:sz="0" w:space="0" w:color="auto"/>
            <w:bottom w:val="none" w:sz="0" w:space="0" w:color="auto"/>
            <w:right w:val="none" w:sz="0" w:space="0" w:color="auto"/>
          </w:divBdr>
        </w:div>
        <w:div w:id="562564063">
          <w:marLeft w:val="576"/>
          <w:marRight w:val="0"/>
          <w:marTop w:val="0"/>
          <w:marBottom w:val="87"/>
          <w:divBdr>
            <w:top w:val="none" w:sz="0" w:space="0" w:color="auto"/>
            <w:left w:val="none" w:sz="0" w:space="0" w:color="auto"/>
            <w:bottom w:val="none" w:sz="0" w:space="0" w:color="auto"/>
            <w:right w:val="none" w:sz="0" w:space="0" w:color="auto"/>
          </w:divBdr>
        </w:div>
        <w:div w:id="1857159651">
          <w:marLeft w:val="0"/>
          <w:marRight w:val="0"/>
          <w:marTop w:val="0"/>
          <w:marBottom w:val="87"/>
          <w:divBdr>
            <w:top w:val="none" w:sz="0" w:space="0" w:color="auto"/>
            <w:left w:val="none" w:sz="0" w:space="0" w:color="auto"/>
            <w:bottom w:val="none" w:sz="0" w:space="0" w:color="auto"/>
            <w:right w:val="none" w:sz="0" w:space="0" w:color="auto"/>
          </w:divBdr>
        </w:div>
        <w:div w:id="1908760211">
          <w:marLeft w:val="0"/>
          <w:marRight w:val="0"/>
          <w:marTop w:val="0"/>
          <w:marBottom w:val="87"/>
          <w:divBdr>
            <w:top w:val="none" w:sz="0" w:space="0" w:color="auto"/>
            <w:left w:val="none" w:sz="0" w:space="0" w:color="auto"/>
            <w:bottom w:val="none" w:sz="0" w:space="0" w:color="auto"/>
            <w:right w:val="none" w:sz="0" w:space="0" w:color="auto"/>
          </w:divBdr>
        </w:div>
        <w:div w:id="1455757691">
          <w:marLeft w:val="0"/>
          <w:marRight w:val="0"/>
          <w:marTop w:val="0"/>
          <w:marBottom w:val="87"/>
          <w:divBdr>
            <w:top w:val="none" w:sz="0" w:space="0" w:color="auto"/>
            <w:left w:val="none" w:sz="0" w:space="0" w:color="auto"/>
            <w:bottom w:val="none" w:sz="0" w:space="0" w:color="auto"/>
            <w:right w:val="none" w:sz="0" w:space="0" w:color="auto"/>
          </w:divBdr>
        </w:div>
        <w:div w:id="638998256">
          <w:marLeft w:val="0"/>
          <w:marRight w:val="0"/>
          <w:marTop w:val="0"/>
          <w:marBottom w:val="87"/>
          <w:divBdr>
            <w:top w:val="none" w:sz="0" w:space="0" w:color="auto"/>
            <w:left w:val="none" w:sz="0" w:space="0" w:color="auto"/>
            <w:bottom w:val="none" w:sz="0" w:space="0" w:color="auto"/>
            <w:right w:val="none" w:sz="0" w:space="0" w:color="auto"/>
          </w:divBdr>
        </w:div>
        <w:div w:id="1919439879">
          <w:marLeft w:val="0"/>
          <w:marRight w:val="0"/>
          <w:marTop w:val="0"/>
          <w:marBottom w:val="87"/>
          <w:divBdr>
            <w:top w:val="none" w:sz="0" w:space="0" w:color="auto"/>
            <w:left w:val="none" w:sz="0" w:space="0" w:color="auto"/>
            <w:bottom w:val="none" w:sz="0" w:space="0" w:color="auto"/>
            <w:right w:val="none" w:sz="0" w:space="0" w:color="auto"/>
          </w:divBdr>
        </w:div>
        <w:div w:id="839351977">
          <w:marLeft w:val="0"/>
          <w:marRight w:val="0"/>
          <w:marTop w:val="0"/>
          <w:marBottom w:val="87"/>
          <w:divBdr>
            <w:top w:val="none" w:sz="0" w:space="0" w:color="auto"/>
            <w:left w:val="none" w:sz="0" w:space="0" w:color="auto"/>
            <w:bottom w:val="none" w:sz="0" w:space="0" w:color="auto"/>
            <w:right w:val="none" w:sz="0" w:space="0" w:color="auto"/>
          </w:divBdr>
        </w:div>
        <w:div w:id="1440369357">
          <w:marLeft w:val="0"/>
          <w:marRight w:val="0"/>
          <w:marTop w:val="0"/>
          <w:marBottom w:val="87"/>
          <w:divBdr>
            <w:top w:val="none" w:sz="0" w:space="0" w:color="auto"/>
            <w:left w:val="none" w:sz="0" w:space="0" w:color="auto"/>
            <w:bottom w:val="none" w:sz="0" w:space="0" w:color="auto"/>
            <w:right w:val="none" w:sz="0" w:space="0" w:color="auto"/>
          </w:divBdr>
        </w:div>
        <w:div w:id="931160545">
          <w:marLeft w:val="576"/>
          <w:marRight w:val="0"/>
          <w:marTop w:val="0"/>
          <w:marBottom w:val="87"/>
          <w:divBdr>
            <w:top w:val="none" w:sz="0" w:space="0" w:color="auto"/>
            <w:left w:val="none" w:sz="0" w:space="0" w:color="auto"/>
            <w:bottom w:val="none" w:sz="0" w:space="0" w:color="auto"/>
            <w:right w:val="none" w:sz="0" w:space="0" w:color="auto"/>
          </w:divBdr>
        </w:div>
        <w:div w:id="145703617">
          <w:marLeft w:val="576"/>
          <w:marRight w:val="0"/>
          <w:marTop w:val="0"/>
          <w:marBottom w:val="87"/>
          <w:divBdr>
            <w:top w:val="none" w:sz="0" w:space="0" w:color="auto"/>
            <w:left w:val="none" w:sz="0" w:space="0" w:color="auto"/>
            <w:bottom w:val="none" w:sz="0" w:space="0" w:color="auto"/>
            <w:right w:val="none" w:sz="0" w:space="0" w:color="auto"/>
          </w:divBdr>
        </w:div>
        <w:div w:id="1875844044">
          <w:marLeft w:val="576"/>
          <w:marRight w:val="0"/>
          <w:marTop w:val="0"/>
          <w:marBottom w:val="87"/>
          <w:divBdr>
            <w:top w:val="none" w:sz="0" w:space="0" w:color="auto"/>
            <w:left w:val="none" w:sz="0" w:space="0" w:color="auto"/>
            <w:bottom w:val="none" w:sz="0" w:space="0" w:color="auto"/>
            <w:right w:val="none" w:sz="0" w:space="0" w:color="auto"/>
          </w:divBdr>
        </w:div>
        <w:div w:id="1929077566">
          <w:marLeft w:val="576"/>
          <w:marRight w:val="0"/>
          <w:marTop w:val="0"/>
          <w:marBottom w:val="87"/>
          <w:divBdr>
            <w:top w:val="none" w:sz="0" w:space="0" w:color="auto"/>
            <w:left w:val="none" w:sz="0" w:space="0" w:color="auto"/>
            <w:bottom w:val="none" w:sz="0" w:space="0" w:color="auto"/>
            <w:right w:val="none" w:sz="0" w:space="0" w:color="auto"/>
          </w:divBdr>
        </w:div>
        <w:div w:id="1409621145">
          <w:marLeft w:val="576"/>
          <w:marRight w:val="0"/>
          <w:marTop w:val="0"/>
          <w:marBottom w:val="87"/>
          <w:divBdr>
            <w:top w:val="none" w:sz="0" w:space="0" w:color="auto"/>
            <w:left w:val="none" w:sz="0" w:space="0" w:color="auto"/>
            <w:bottom w:val="none" w:sz="0" w:space="0" w:color="auto"/>
            <w:right w:val="none" w:sz="0" w:space="0" w:color="auto"/>
          </w:divBdr>
        </w:div>
        <w:div w:id="410204440">
          <w:marLeft w:val="576"/>
          <w:marRight w:val="0"/>
          <w:marTop w:val="0"/>
          <w:marBottom w:val="87"/>
          <w:divBdr>
            <w:top w:val="none" w:sz="0" w:space="0" w:color="auto"/>
            <w:left w:val="none" w:sz="0" w:space="0" w:color="auto"/>
            <w:bottom w:val="none" w:sz="0" w:space="0" w:color="auto"/>
            <w:right w:val="none" w:sz="0" w:space="0" w:color="auto"/>
          </w:divBdr>
        </w:div>
        <w:div w:id="1768961619">
          <w:marLeft w:val="576"/>
          <w:marRight w:val="0"/>
          <w:marTop w:val="0"/>
          <w:marBottom w:val="87"/>
          <w:divBdr>
            <w:top w:val="none" w:sz="0" w:space="0" w:color="auto"/>
            <w:left w:val="none" w:sz="0" w:space="0" w:color="auto"/>
            <w:bottom w:val="none" w:sz="0" w:space="0" w:color="auto"/>
            <w:right w:val="none" w:sz="0" w:space="0" w:color="auto"/>
          </w:divBdr>
        </w:div>
        <w:div w:id="959383392">
          <w:marLeft w:val="576"/>
          <w:marRight w:val="0"/>
          <w:marTop w:val="0"/>
          <w:marBottom w:val="87"/>
          <w:divBdr>
            <w:top w:val="none" w:sz="0" w:space="0" w:color="auto"/>
            <w:left w:val="none" w:sz="0" w:space="0" w:color="auto"/>
            <w:bottom w:val="none" w:sz="0" w:space="0" w:color="auto"/>
            <w:right w:val="none" w:sz="0" w:space="0" w:color="auto"/>
          </w:divBdr>
        </w:div>
        <w:div w:id="1862932229">
          <w:marLeft w:val="0"/>
          <w:marRight w:val="0"/>
          <w:marTop w:val="0"/>
          <w:marBottom w:val="101"/>
          <w:divBdr>
            <w:top w:val="none" w:sz="0" w:space="0" w:color="auto"/>
            <w:left w:val="none" w:sz="0" w:space="0" w:color="auto"/>
            <w:bottom w:val="none" w:sz="0" w:space="0" w:color="auto"/>
            <w:right w:val="none" w:sz="0" w:space="0" w:color="auto"/>
          </w:divBdr>
        </w:div>
        <w:div w:id="533150190">
          <w:marLeft w:val="0"/>
          <w:marRight w:val="0"/>
          <w:marTop w:val="0"/>
          <w:marBottom w:val="101"/>
          <w:divBdr>
            <w:top w:val="none" w:sz="0" w:space="0" w:color="auto"/>
            <w:left w:val="none" w:sz="0" w:space="0" w:color="auto"/>
            <w:bottom w:val="none" w:sz="0" w:space="0" w:color="auto"/>
            <w:right w:val="none" w:sz="0" w:space="0" w:color="auto"/>
          </w:divBdr>
        </w:div>
        <w:div w:id="1852717726">
          <w:marLeft w:val="1008"/>
          <w:marRight w:val="0"/>
          <w:marTop w:val="0"/>
          <w:marBottom w:val="101"/>
          <w:divBdr>
            <w:top w:val="none" w:sz="0" w:space="0" w:color="auto"/>
            <w:left w:val="none" w:sz="0" w:space="0" w:color="auto"/>
            <w:bottom w:val="none" w:sz="0" w:space="0" w:color="auto"/>
            <w:right w:val="none" w:sz="0" w:space="0" w:color="auto"/>
          </w:divBdr>
        </w:div>
        <w:div w:id="1398092105">
          <w:marLeft w:val="1008"/>
          <w:marRight w:val="0"/>
          <w:marTop w:val="0"/>
          <w:marBottom w:val="101"/>
          <w:divBdr>
            <w:top w:val="none" w:sz="0" w:space="0" w:color="auto"/>
            <w:left w:val="none" w:sz="0" w:space="0" w:color="auto"/>
            <w:bottom w:val="none" w:sz="0" w:space="0" w:color="auto"/>
            <w:right w:val="none" w:sz="0" w:space="0" w:color="auto"/>
          </w:divBdr>
        </w:div>
        <w:div w:id="1235503819">
          <w:marLeft w:val="1008"/>
          <w:marRight w:val="0"/>
          <w:marTop w:val="0"/>
          <w:marBottom w:val="101"/>
          <w:divBdr>
            <w:top w:val="none" w:sz="0" w:space="0" w:color="auto"/>
            <w:left w:val="none" w:sz="0" w:space="0" w:color="auto"/>
            <w:bottom w:val="none" w:sz="0" w:space="0" w:color="auto"/>
            <w:right w:val="none" w:sz="0" w:space="0" w:color="auto"/>
          </w:divBdr>
        </w:div>
        <w:div w:id="2128039092">
          <w:marLeft w:val="1008"/>
          <w:marRight w:val="0"/>
          <w:marTop w:val="0"/>
          <w:marBottom w:val="101"/>
          <w:divBdr>
            <w:top w:val="none" w:sz="0" w:space="0" w:color="auto"/>
            <w:left w:val="none" w:sz="0" w:space="0" w:color="auto"/>
            <w:bottom w:val="none" w:sz="0" w:space="0" w:color="auto"/>
            <w:right w:val="none" w:sz="0" w:space="0" w:color="auto"/>
          </w:divBdr>
        </w:div>
        <w:div w:id="1135833273">
          <w:marLeft w:val="1008"/>
          <w:marRight w:val="0"/>
          <w:marTop w:val="0"/>
          <w:marBottom w:val="101"/>
          <w:divBdr>
            <w:top w:val="none" w:sz="0" w:space="0" w:color="auto"/>
            <w:left w:val="none" w:sz="0" w:space="0" w:color="auto"/>
            <w:bottom w:val="none" w:sz="0" w:space="0" w:color="auto"/>
            <w:right w:val="none" w:sz="0" w:space="0" w:color="auto"/>
          </w:divBdr>
        </w:div>
        <w:div w:id="66534825">
          <w:marLeft w:val="0"/>
          <w:marRight w:val="0"/>
          <w:marTop w:val="0"/>
          <w:marBottom w:val="101"/>
          <w:divBdr>
            <w:top w:val="none" w:sz="0" w:space="0" w:color="auto"/>
            <w:left w:val="none" w:sz="0" w:space="0" w:color="auto"/>
            <w:bottom w:val="none" w:sz="0" w:space="0" w:color="auto"/>
            <w:right w:val="none" w:sz="0" w:space="0" w:color="auto"/>
          </w:divBdr>
        </w:div>
        <w:div w:id="366494926">
          <w:marLeft w:val="0"/>
          <w:marRight w:val="0"/>
          <w:marTop w:val="0"/>
          <w:marBottom w:val="101"/>
          <w:divBdr>
            <w:top w:val="none" w:sz="0" w:space="0" w:color="auto"/>
            <w:left w:val="none" w:sz="0" w:space="0" w:color="auto"/>
            <w:bottom w:val="none" w:sz="0" w:space="0" w:color="auto"/>
            <w:right w:val="none" w:sz="0" w:space="0" w:color="auto"/>
          </w:divBdr>
        </w:div>
        <w:div w:id="604771478">
          <w:marLeft w:val="0"/>
          <w:marRight w:val="0"/>
          <w:marTop w:val="0"/>
          <w:marBottom w:val="101"/>
          <w:divBdr>
            <w:top w:val="none" w:sz="0" w:space="0" w:color="auto"/>
            <w:left w:val="none" w:sz="0" w:space="0" w:color="auto"/>
            <w:bottom w:val="none" w:sz="0" w:space="0" w:color="auto"/>
            <w:right w:val="none" w:sz="0" w:space="0" w:color="auto"/>
          </w:divBdr>
        </w:div>
        <w:div w:id="1108040912">
          <w:marLeft w:val="0"/>
          <w:marRight w:val="0"/>
          <w:marTop w:val="0"/>
          <w:marBottom w:val="101"/>
          <w:divBdr>
            <w:top w:val="none" w:sz="0" w:space="0" w:color="auto"/>
            <w:left w:val="none" w:sz="0" w:space="0" w:color="auto"/>
            <w:bottom w:val="none" w:sz="0" w:space="0" w:color="auto"/>
            <w:right w:val="none" w:sz="0" w:space="0" w:color="auto"/>
          </w:divBdr>
        </w:div>
        <w:div w:id="1207257377">
          <w:marLeft w:val="0"/>
          <w:marRight w:val="0"/>
          <w:marTop w:val="0"/>
          <w:marBottom w:val="101"/>
          <w:divBdr>
            <w:top w:val="none" w:sz="0" w:space="0" w:color="auto"/>
            <w:left w:val="none" w:sz="0" w:space="0" w:color="auto"/>
            <w:bottom w:val="none" w:sz="0" w:space="0" w:color="auto"/>
            <w:right w:val="none" w:sz="0" w:space="0" w:color="auto"/>
          </w:divBdr>
        </w:div>
        <w:div w:id="570628012">
          <w:marLeft w:val="0"/>
          <w:marRight w:val="0"/>
          <w:marTop w:val="0"/>
          <w:marBottom w:val="101"/>
          <w:divBdr>
            <w:top w:val="none" w:sz="0" w:space="0" w:color="auto"/>
            <w:left w:val="none" w:sz="0" w:space="0" w:color="auto"/>
            <w:bottom w:val="none" w:sz="0" w:space="0" w:color="auto"/>
            <w:right w:val="none" w:sz="0" w:space="0" w:color="auto"/>
          </w:divBdr>
        </w:div>
        <w:div w:id="535891542">
          <w:marLeft w:val="0"/>
          <w:marRight w:val="0"/>
          <w:marTop w:val="0"/>
          <w:marBottom w:val="101"/>
          <w:divBdr>
            <w:top w:val="none" w:sz="0" w:space="0" w:color="auto"/>
            <w:left w:val="none" w:sz="0" w:space="0" w:color="auto"/>
            <w:bottom w:val="none" w:sz="0" w:space="0" w:color="auto"/>
            <w:right w:val="none" w:sz="0" w:space="0" w:color="auto"/>
          </w:divBdr>
        </w:div>
        <w:div w:id="1960645419">
          <w:marLeft w:val="0"/>
          <w:marRight w:val="0"/>
          <w:marTop w:val="0"/>
          <w:marBottom w:val="101"/>
          <w:divBdr>
            <w:top w:val="none" w:sz="0" w:space="0" w:color="auto"/>
            <w:left w:val="none" w:sz="0" w:space="0" w:color="auto"/>
            <w:bottom w:val="none" w:sz="0" w:space="0" w:color="auto"/>
            <w:right w:val="none" w:sz="0" w:space="0" w:color="auto"/>
          </w:divBdr>
        </w:div>
        <w:div w:id="894774591">
          <w:marLeft w:val="720"/>
          <w:marRight w:val="0"/>
          <w:marTop w:val="0"/>
          <w:marBottom w:val="101"/>
          <w:divBdr>
            <w:top w:val="none" w:sz="0" w:space="0" w:color="auto"/>
            <w:left w:val="none" w:sz="0" w:space="0" w:color="auto"/>
            <w:bottom w:val="none" w:sz="0" w:space="0" w:color="auto"/>
            <w:right w:val="none" w:sz="0" w:space="0" w:color="auto"/>
          </w:divBdr>
        </w:div>
        <w:div w:id="1625967373">
          <w:marLeft w:val="0"/>
          <w:marRight w:val="0"/>
          <w:marTop w:val="0"/>
          <w:marBottom w:val="101"/>
          <w:divBdr>
            <w:top w:val="none" w:sz="0" w:space="0" w:color="auto"/>
            <w:left w:val="none" w:sz="0" w:space="0" w:color="auto"/>
            <w:bottom w:val="none" w:sz="0" w:space="0" w:color="auto"/>
            <w:right w:val="none" w:sz="0" w:space="0" w:color="auto"/>
          </w:divBdr>
        </w:div>
        <w:div w:id="1242327409">
          <w:marLeft w:val="0"/>
          <w:marRight w:val="0"/>
          <w:marTop w:val="0"/>
          <w:marBottom w:val="101"/>
          <w:divBdr>
            <w:top w:val="none" w:sz="0" w:space="0" w:color="auto"/>
            <w:left w:val="none" w:sz="0" w:space="0" w:color="auto"/>
            <w:bottom w:val="none" w:sz="0" w:space="0" w:color="auto"/>
            <w:right w:val="none" w:sz="0" w:space="0" w:color="auto"/>
          </w:divBdr>
        </w:div>
        <w:div w:id="816916866">
          <w:marLeft w:val="0"/>
          <w:marRight w:val="0"/>
          <w:marTop w:val="0"/>
          <w:marBottom w:val="101"/>
          <w:divBdr>
            <w:top w:val="none" w:sz="0" w:space="0" w:color="auto"/>
            <w:left w:val="none" w:sz="0" w:space="0" w:color="auto"/>
            <w:bottom w:val="none" w:sz="0" w:space="0" w:color="auto"/>
            <w:right w:val="none" w:sz="0" w:space="0" w:color="auto"/>
          </w:divBdr>
        </w:div>
        <w:div w:id="2017340259">
          <w:marLeft w:val="0"/>
          <w:marRight w:val="0"/>
          <w:marTop w:val="0"/>
          <w:marBottom w:val="101"/>
          <w:divBdr>
            <w:top w:val="none" w:sz="0" w:space="0" w:color="auto"/>
            <w:left w:val="none" w:sz="0" w:space="0" w:color="auto"/>
            <w:bottom w:val="none" w:sz="0" w:space="0" w:color="auto"/>
            <w:right w:val="none" w:sz="0" w:space="0" w:color="auto"/>
          </w:divBdr>
        </w:div>
        <w:div w:id="445732777">
          <w:marLeft w:val="0"/>
          <w:marRight w:val="0"/>
          <w:marTop w:val="0"/>
          <w:marBottom w:val="101"/>
          <w:divBdr>
            <w:top w:val="none" w:sz="0" w:space="0" w:color="auto"/>
            <w:left w:val="none" w:sz="0" w:space="0" w:color="auto"/>
            <w:bottom w:val="none" w:sz="0" w:space="0" w:color="auto"/>
            <w:right w:val="none" w:sz="0" w:space="0" w:color="auto"/>
          </w:divBdr>
        </w:div>
        <w:div w:id="308172807">
          <w:marLeft w:val="0"/>
          <w:marRight w:val="0"/>
          <w:marTop w:val="0"/>
          <w:marBottom w:val="101"/>
          <w:divBdr>
            <w:top w:val="none" w:sz="0" w:space="0" w:color="auto"/>
            <w:left w:val="none" w:sz="0" w:space="0" w:color="auto"/>
            <w:bottom w:val="none" w:sz="0" w:space="0" w:color="auto"/>
            <w:right w:val="none" w:sz="0" w:space="0" w:color="auto"/>
          </w:divBdr>
        </w:div>
        <w:div w:id="621770618">
          <w:marLeft w:val="0"/>
          <w:marRight w:val="0"/>
          <w:marTop w:val="0"/>
          <w:marBottom w:val="101"/>
          <w:divBdr>
            <w:top w:val="none" w:sz="0" w:space="0" w:color="auto"/>
            <w:left w:val="none" w:sz="0" w:space="0" w:color="auto"/>
            <w:bottom w:val="none" w:sz="0" w:space="0" w:color="auto"/>
            <w:right w:val="none" w:sz="0" w:space="0" w:color="auto"/>
          </w:divBdr>
        </w:div>
        <w:div w:id="970860469">
          <w:marLeft w:val="0"/>
          <w:marRight w:val="0"/>
          <w:marTop w:val="0"/>
          <w:marBottom w:val="66"/>
          <w:divBdr>
            <w:top w:val="none" w:sz="0" w:space="0" w:color="auto"/>
            <w:left w:val="none" w:sz="0" w:space="0" w:color="auto"/>
            <w:bottom w:val="none" w:sz="0" w:space="0" w:color="auto"/>
            <w:right w:val="none" w:sz="0" w:space="0" w:color="auto"/>
          </w:divBdr>
        </w:div>
        <w:div w:id="1693141818">
          <w:marLeft w:val="0"/>
          <w:marRight w:val="0"/>
          <w:marTop w:val="0"/>
          <w:marBottom w:val="66"/>
          <w:divBdr>
            <w:top w:val="none" w:sz="0" w:space="0" w:color="auto"/>
            <w:left w:val="none" w:sz="0" w:space="0" w:color="auto"/>
            <w:bottom w:val="none" w:sz="0" w:space="0" w:color="auto"/>
            <w:right w:val="none" w:sz="0" w:space="0" w:color="auto"/>
          </w:divBdr>
        </w:div>
        <w:div w:id="433013659">
          <w:marLeft w:val="1008"/>
          <w:marRight w:val="0"/>
          <w:marTop w:val="0"/>
          <w:marBottom w:val="66"/>
          <w:divBdr>
            <w:top w:val="none" w:sz="0" w:space="0" w:color="auto"/>
            <w:left w:val="none" w:sz="0" w:space="0" w:color="auto"/>
            <w:bottom w:val="none" w:sz="0" w:space="0" w:color="auto"/>
            <w:right w:val="none" w:sz="0" w:space="0" w:color="auto"/>
          </w:divBdr>
        </w:div>
        <w:div w:id="486556065">
          <w:marLeft w:val="1008"/>
          <w:marRight w:val="0"/>
          <w:marTop w:val="0"/>
          <w:marBottom w:val="66"/>
          <w:divBdr>
            <w:top w:val="none" w:sz="0" w:space="0" w:color="auto"/>
            <w:left w:val="none" w:sz="0" w:space="0" w:color="auto"/>
            <w:bottom w:val="none" w:sz="0" w:space="0" w:color="auto"/>
            <w:right w:val="none" w:sz="0" w:space="0" w:color="auto"/>
          </w:divBdr>
        </w:div>
        <w:div w:id="1498694550">
          <w:marLeft w:val="1008"/>
          <w:marRight w:val="0"/>
          <w:marTop w:val="0"/>
          <w:marBottom w:val="66"/>
          <w:divBdr>
            <w:top w:val="none" w:sz="0" w:space="0" w:color="auto"/>
            <w:left w:val="none" w:sz="0" w:space="0" w:color="auto"/>
            <w:bottom w:val="none" w:sz="0" w:space="0" w:color="auto"/>
            <w:right w:val="none" w:sz="0" w:space="0" w:color="auto"/>
          </w:divBdr>
        </w:div>
        <w:div w:id="1879857137">
          <w:marLeft w:val="1008"/>
          <w:marRight w:val="0"/>
          <w:marTop w:val="0"/>
          <w:marBottom w:val="66"/>
          <w:divBdr>
            <w:top w:val="none" w:sz="0" w:space="0" w:color="auto"/>
            <w:left w:val="none" w:sz="0" w:space="0" w:color="auto"/>
            <w:bottom w:val="none" w:sz="0" w:space="0" w:color="auto"/>
            <w:right w:val="none" w:sz="0" w:space="0" w:color="auto"/>
          </w:divBdr>
        </w:div>
        <w:div w:id="1477717479">
          <w:marLeft w:val="0"/>
          <w:marRight w:val="0"/>
          <w:marTop w:val="0"/>
          <w:marBottom w:val="66"/>
          <w:divBdr>
            <w:top w:val="none" w:sz="0" w:space="0" w:color="auto"/>
            <w:left w:val="none" w:sz="0" w:space="0" w:color="auto"/>
            <w:bottom w:val="none" w:sz="0" w:space="0" w:color="auto"/>
            <w:right w:val="none" w:sz="0" w:space="0" w:color="auto"/>
          </w:divBdr>
        </w:div>
        <w:div w:id="64106476">
          <w:marLeft w:val="1008"/>
          <w:marRight w:val="0"/>
          <w:marTop w:val="0"/>
          <w:marBottom w:val="66"/>
          <w:divBdr>
            <w:top w:val="none" w:sz="0" w:space="0" w:color="auto"/>
            <w:left w:val="none" w:sz="0" w:space="0" w:color="auto"/>
            <w:bottom w:val="none" w:sz="0" w:space="0" w:color="auto"/>
            <w:right w:val="none" w:sz="0" w:space="0" w:color="auto"/>
          </w:divBdr>
        </w:div>
        <w:div w:id="144132031">
          <w:marLeft w:val="1469"/>
          <w:marRight w:val="0"/>
          <w:marTop w:val="0"/>
          <w:marBottom w:val="66"/>
          <w:divBdr>
            <w:top w:val="none" w:sz="0" w:space="0" w:color="auto"/>
            <w:left w:val="none" w:sz="0" w:space="0" w:color="auto"/>
            <w:bottom w:val="none" w:sz="0" w:space="0" w:color="auto"/>
            <w:right w:val="none" w:sz="0" w:space="0" w:color="auto"/>
          </w:divBdr>
        </w:div>
        <w:div w:id="1990596736">
          <w:marLeft w:val="1469"/>
          <w:marRight w:val="0"/>
          <w:marTop w:val="0"/>
          <w:marBottom w:val="66"/>
          <w:divBdr>
            <w:top w:val="none" w:sz="0" w:space="0" w:color="auto"/>
            <w:left w:val="none" w:sz="0" w:space="0" w:color="auto"/>
            <w:bottom w:val="none" w:sz="0" w:space="0" w:color="auto"/>
            <w:right w:val="none" w:sz="0" w:space="0" w:color="auto"/>
          </w:divBdr>
        </w:div>
        <w:div w:id="2102793690">
          <w:marLeft w:val="1469"/>
          <w:marRight w:val="0"/>
          <w:marTop w:val="0"/>
          <w:marBottom w:val="66"/>
          <w:divBdr>
            <w:top w:val="none" w:sz="0" w:space="0" w:color="auto"/>
            <w:left w:val="none" w:sz="0" w:space="0" w:color="auto"/>
            <w:bottom w:val="none" w:sz="0" w:space="0" w:color="auto"/>
            <w:right w:val="none" w:sz="0" w:space="0" w:color="auto"/>
          </w:divBdr>
        </w:div>
        <w:div w:id="1646621568">
          <w:marLeft w:val="1469"/>
          <w:marRight w:val="0"/>
          <w:marTop w:val="0"/>
          <w:marBottom w:val="66"/>
          <w:divBdr>
            <w:top w:val="none" w:sz="0" w:space="0" w:color="auto"/>
            <w:left w:val="none" w:sz="0" w:space="0" w:color="auto"/>
            <w:bottom w:val="none" w:sz="0" w:space="0" w:color="auto"/>
            <w:right w:val="none" w:sz="0" w:space="0" w:color="auto"/>
          </w:divBdr>
        </w:div>
        <w:div w:id="256986653">
          <w:marLeft w:val="1008"/>
          <w:marRight w:val="0"/>
          <w:marTop w:val="0"/>
          <w:marBottom w:val="66"/>
          <w:divBdr>
            <w:top w:val="none" w:sz="0" w:space="0" w:color="auto"/>
            <w:left w:val="none" w:sz="0" w:space="0" w:color="auto"/>
            <w:bottom w:val="none" w:sz="0" w:space="0" w:color="auto"/>
            <w:right w:val="none" w:sz="0" w:space="0" w:color="auto"/>
          </w:divBdr>
        </w:div>
        <w:div w:id="1227645595">
          <w:marLeft w:val="1008"/>
          <w:marRight w:val="0"/>
          <w:marTop w:val="0"/>
          <w:marBottom w:val="66"/>
          <w:divBdr>
            <w:top w:val="none" w:sz="0" w:space="0" w:color="auto"/>
            <w:left w:val="none" w:sz="0" w:space="0" w:color="auto"/>
            <w:bottom w:val="none" w:sz="0" w:space="0" w:color="auto"/>
            <w:right w:val="none" w:sz="0" w:space="0" w:color="auto"/>
          </w:divBdr>
        </w:div>
        <w:div w:id="1886329385">
          <w:marLeft w:val="1008"/>
          <w:marRight w:val="0"/>
          <w:marTop w:val="0"/>
          <w:marBottom w:val="66"/>
          <w:divBdr>
            <w:top w:val="none" w:sz="0" w:space="0" w:color="auto"/>
            <w:left w:val="none" w:sz="0" w:space="0" w:color="auto"/>
            <w:bottom w:val="none" w:sz="0" w:space="0" w:color="auto"/>
            <w:right w:val="none" w:sz="0" w:space="0" w:color="auto"/>
          </w:divBdr>
        </w:div>
        <w:div w:id="885682795">
          <w:marLeft w:val="1008"/>
          <w:marRight w:val="0"/>
          <w:marTop w:val="0"/>
          <w:marBottom w:val="66"/>
          <w:divBdr>
            <w:top w:val="none" w:sz="0" w:space="0" w:color="auto"/>
            <w:left w:val="none" w:sz="0" w:space="0" w:color="auto"/>
            <w:bottom w:val="none" w:sz="0" w:space="0" w:color="auto"/>
            <w:right w:val="none" w:sz="0" w:space="0" w:color="auto"/>
          </w:divBdr>
        </w:div>
        <w:div w:id="728655285">
          <w:marLeft w:val="1008"/>
          <w:marRight w:val="0"/>
          <w:marTop w:val="0"/>
          <w:marBottom w:val="66"/>
          <w:divBdr>
            <w:top w:val="none" w:sz="0" w:space="0" w:color="auto"/>
            <w:left w:val="none" w:sz="0" w:space="0" w:color="auto"/>
            <w:bottom w:val="none" w:sz="0" w:space="0" w:color="auto"/>
            <w:right w:val="none" w:sz="0" w:space="0" w:color="auto"/>
          </w:divBdr>
        </w:div>
        <w:div w:id="1679043089">
          <w:marLeft w:val="1008"/>
          <w:marRight w:val="0"/>
          <w:marTop w:val="0"/>
          <w:marBottom w:val="66"/>
          <w:divBdr>
            <w:top w:val="none" w:sz="0" w:space="0" w:color="auto"/>
            <w:left w:val="none" w:sz="0" w:space="0" w:color="auto"/>
            <w:bottom w:val="none" w:sz="0" w:space="0" w:color="auto"/>
            <w:right w:val="none" w:sz="0" w:space="0" w:color="auto"/>
          </w:divBdr>
        </w:div>
        <w:div w:id="1487627367">
          <w:marLeft w:val="720"/>
          <w:marRight w:val="0"/>
          <w:marTop w:val="0"/>
          <w:marBottom w:val="66"/>
          <w:divBdr>
            <w:top w:val="none" w:sz="0" w:space="0" w:color="auto"/>
            <w:left w:val="none" w:sz="0" w:space="0" w:color="auto"/>
            <w:bottom w:val="none" w:sz="0" w:space="0" w:color="auto"/>
            <w:right w:val="none" w:sz="0" w:space="0" w:color="auto"/>
          </w:divBdr>
        </w:div>
        <w:div w:id="1756777717">
          <w:marLeft w:val="1152"/>
          <w:marRight w:val="0"/>
          <w:marTop w:val="0"/>
          <w:marBottom w:val="66"/>
          <w:divBdr>
            <w:top w:val="none" w:sz="0" w:space="0" w:color="auto"/>
            <w:left w:val="none" w:sz="0" w:space="0" w:color="auto"/>
            <w:bottom w:val="none" w:sz="0" w:space="0" w:color="auto"/>
            <w:right w:val="none" w:sz="0" w:space="0" w:color="auto"/>
          </w:divBdr>
        </w:div>
        <w:div w:id="64452144">
          <w:marLeft w:val="1152"/>
          <w:marRight w:val="0"/>
          <w:marTop w:val="0"/>
          <w:marBottom w:val="66"/>
          <w:divBdr>
            <w:top w:val="none" w:sz="0" w:space="0" w:color="auto"/>
            <w:left w:val="none" w:sz="0" w:space="0" w:color="auto"/>
            <w:bottom w:val="none" w:sz="0" w:space="0" w:color="auto"/>
            <w:right w:val="none" w:sz="0" w:space="0" w:color="auto"/>
          </w:divBdr>
        </w:div>
        <w:div w:id="758327525">
          <w:marLeft w:val="720"/>
          <w:marRight w:val="0"/>
          <w:marTop w:val="0"/>
          <w:marBottom w:val="66"/>
          <w:divBdr>
            <w:top w:val="none" w:sz="0" w:space="0" w:color="auto"/>
            <w:left w:val="none" w:sz="0" w:space="0" w:color="auto"/>
            <w:bottom w:val="none" w:sz="0" w:space="0" w:color="auto"/>
            <w:right w:val="none" w:sz="0" w:space="0" w:color="auto"/>
          </w:divBdr>
        </w:div>
        <w:div w:id="1733695424">
          <w:marLeft w:val="1152"/>
          <w:marRight w:val="0"/>
          <w:marTop w:val="0"/>
          <w:marBottom w:val="66"/>
          <w:divBdr>
            <w:top w:val="none" w:sz="0" w:space="0" w:color="auto"/>
            <w:left w:val="none" w:sz="0" w:space="0" w:color="auto"/>
            <w:bottom w:val="none" w:sz="0" w:space="0" w:color="auto"/>
            <w:right w:val="none" w:sz="0" w:space="0" w:color="auto"/>
          </w:divBdr>
        </w:div>
        <w:div w:id="576133959">
          <w:marLeft w:val="1152"/>
          <w:marRight w:val="0"/>
          <w:marTop w:val="0"/>
          <w:marBottom w:val="66"/>
          <w:divBdr>
            <w:top w:val="none" w:sz="0" w:space="0" w:color="auto"/>
            <w:left w:val="none" w:sz="0" w:space="0" w:color="auto"/>
            <w:bottom w:val="none" w:sz="0" w:space="0" w:color="auto"/>
            <w:right w:val="none" w:sz="0" w:space="0" w:color="auto"/>
          </w:divBdr>
        </w:div>
        <w:div w:id="1889105026">
          <w:marLeft w:val="0"/>
          <w:marRight w:val="0"/>
          <w:marTop w:val="0"/>
          <w:marBottom w:val="66"/>
          <w:divBdr>
            <w:top w:val="none" w:sz="0" w:space="0" w:color="auto"/>
            <w:left w:val="none" w:sz="0" w:space="0" w:color="auto"/>
            <w:bottom w:val="none" w:sz="0" w:space="0" w:color="auto"/>
            <w:right w:val="none" w:sz="0" w:space="0" w:color="auto"/>
          </w:divBdr>
        </w:div>
        <w:div w:id="1023363872">
          <w:marLeft w:val="0"/>
          <w:marRight w:val="0"/>
          <w:marTop w:val="0"/>
          <w:marBottom w:val="66"/>
          <w:divBdr>
            <w:top w:val="none" w:sz="0" w:space="0" w:color="auto"/>
            <w:left w:val="none" w:sz="0" w:space="0" w:color="auto"/>
            <w:bottom w:val="none" w:sz="0" w:space="0" w:color="auto"/>
            <w:right w:val="none" w:sz="0" w:space="0" w:color="auto"/>
          </w:divBdr>
        </w:div>
        <w:div w:id="970668952">
          <w:marLeft w:val="576"/>
          <w:marRight w:val="0"/>
          <w:marTop w:val="0"/>
          <w:marBottom w:val="66"/>
          <w:divBdr>
            <w:top w:val="none" w:sz="0" w:space="0" w:color="auto"/>
            <w:left w:val="none" w:sz="0" w:space="0" w:color="auto"/>
            <w:bottom w:val="none" w:sz="0" w:space="0" w:color="auto"/>
            <w:right w:val="none" w:sz="0" w:space="0" w:color="auto"/>
          </w:divBdr>
        </w:div>
        <w:div w:id="1573853273">
          <w:marLeft w:val="576"/>
          <w:marRight w:val="0"/>
          <w:marTop w:val="0"/>
          <w:marBottom w:val="66"/>
          <w:divBdr>
            <w:top w:val="none" w:sz="0" w:space="0" w:color="auto"/>
            <w:left w:val="none" w:sz="0" w:space="0" w:color="auto"/>
            <w:bottom w:val="none" w:sz="0" w:space="0" w:color="auto"/>
            <w:right w:val="none" w:sz="0" w:space="0" w:color="auto"/>
          </w:divBdr>
        </w:div>
        <w:div w:id="806169916">
          <w:marLeft w:val="576"/>
          <w:marRight w:val="0"/>
          <w:marTop w:val="0"/>
          <w:marBottom w:val="66"/>
          <w:divBdr>
            <w:top w:val="none" w:sz="0" w:space="0" w:color="auto"/>
            <w:left w:val="none" w:sz="0" w:space="0" w:color="auto"/>
            <w:bottom w:val="none" w:sz="0" w:space="0" w:color="auto"/>
            <w:right w:val="none" w:sz="0" w:space="0" w:color="auto"/>
          </w:divBdr>
        </w:div>
        <w:div w:id="1960529741">
          <w:marLeft w:val="576"/>
          <w:marRight w:val="0"/>
          <w:marTop w:val="0"/>
          <w:marBottom w:val="66"/>
          <w:divBdr>
            <w:top w:val="none" w:sz="0" w:space="0" w:color="auto"/>
            <w:left w:val="none" w:sz="0" w:space="0" w:color="auto"/>
            <w:bottom w:val="none" w:sz="0" w:space="0" w:color="auto"/>
            <w:right w:val="none" w:sz="0" w:space="0" w:color="auto"/>
          </w:divBdr>
        </w:div>
        <w:div w:id="1734769685">
          <w:marLeft w:val="576"/>
          <w:marRight w:val="0"/>
          <w:marTop w:val="0"/>
          <w:marBottom w:val="66"/>
          <w:divBdr>
            <w:top w:val="none" w:sz="0" w:space="0" w:color="auto"/>
            <w:left w:val="none" w:sz="0" w:space="0" w:color="auto"/>
            <w:bottom w:val="none" w:sz="0" w:space="0" w:color="auto"/>
            <w:right w:val="none" w:sz="0" w:space="0" w:color="auto"/>
          </w:divBdr>
        </w:div>
        <w:div w:id="1493520236">
          <w:marLeft w:val="0"/>
          <w:marRight w:val="0"/>
          <w:marTop w:val="0"/>
          <w:marBottom w:val="101"/>
          <w:divBdr>
            <w:top w:val="none" w:sz="0" w:space="0" w:color="auto"/>
            <w:left w:val="none" w:sz="0" w:space="0" w:color="auto"/>
            <w:bottom w:val="none" w:sz="0" w:space="0" w:color="auto"/>
            <w:right w:val="none" w:sz="0" w:space="0" w:color="auto"/>
          </w:divBdr>
        </w:div>
        <w:div w:id="1956666411">
          <w:marLeft w:val="0"/>
          <w:marRight w:val="0"/>
          <w:marTop w:val="0"/>
          <w:marBottom w:val="101"/>
          <w:divBdr>
            <w:top w:val="none" w:sz="0" w:space="0" w:color="auto"/>
            <w:left w:val="none" w:sz="0" w:space="0" w:color="auto"/>
            <w:bottom w:val="none" w:sz="0" w:space="0" w:color="auto"/>
            <w:right w:val="none" w:sz="0" w:space="0" w:color="auto"/>
          </w:divBdr>
        </w:div>
        <w:div w:id="324431070">
          <w:marLeft w:val="0"/>
          <w:marRight w:val="0"/>
          <w:marTop w:val="0"/>
          <w:marBottom w:val="101"/>
          <w:divBdr>
            <w:top w:val="none" w:sz="0" w:space="0" w:color="auto"/>
            <w:left w:val="none" w:sz="0" w:space="0" w:color="auto"/>
            <w:bottom w:val="none" w:sz="0" w:space="0" w:color="auto"/>
            <w:right w:val="none" w:sz="0" w:space="0" w:color="auto"/>
          </w:divBdr>
        </w:div>
        <w:div w:id="707992004">
          <w:marLeft w:val="0"/>
          <w:marRight w:val="0"/>
          <w:marTop w:val="0"/>
          <w:marBottom w:val="101"/>
          <w:divBdr>
            <w:top w:val="none" w:sz="0" w:space="0" w:color="auto"/>
            <w:left w:val="none" w:sz="0" w:space="0" w:color="auto"/>
            <w:bottom w:val="none" w:sz="0" w:space="0" w:color="auto"/>
            <w:right w:val="none" w:sz="0" w:space="0" w:color="auto"/>
          </w:divBdr>
        </w:div>
        <w:div w:id="339746207">
          <w:marLeft w:val="0"/>
          <w:marRight w:val="0"/>
          <w:marTop w:val="0"/>
          <w:marBottom w:val="101"/>
          <w:divBdr>
            <w:top w:val="none" w:sz="0" w:space="0" w:color="auto"/>
            <w:left w:val="none" w:sz="0" w:space="0" w:color="auto"/>
            <w:bottom w:val="none" w:sz="0" w:space="0" w:color="auto"/>
            <w:right w:val="none" w:sz="0" w:space="0" w:color="auto"/>
          </w:divBdr>
        </w:div>
        <w:div w:id="1959068461">
          <w:marLeft w:val="0"/>
          <w:marRight w:val="0"/>
          <w:marTop w:val="0"/>
          <w:marBottom w:val="101"/>
          <w:divBdr>
            <w:top w:val="none" w:sz="0" w:space="0" w:color="auto"/>
            <w:left w:val="none" w:sz="0" w:space="0" w:color="auto"/>
            <w:bottom w:val="none" w:sz="0" w:space="0" w:color="auto"/>
            <w:right w:val="none" w:sz="0" w:space="0" w:color="auto"/>
          </w:divBdr>
        </w:div>
        <w:div w:id="1707834340">
          <w:marLeft w:val="0"/>
          <w:marRight w:val="0"/>
          <w:marTop w:val="0"/>
          <w:marBottom w:val="101"/>
          <w:divBdr>
            <w:top w:val="none" w:sz="0" w:space="0" w:color="auto"/>
            <w:left w:val="none" w:sz="0" w:space="0" w:color="auto"/>
            <w:bottom w:val="none" w:sz="0" w:space="0" w:color="auto"/>
            <w:right w:val="none" w:sz="0" w:space="0" w:color="auto"/>
          </w:divBdr>
        </w:div>
        <w:div w:id="216628326">
          <w:marLeft w:val="0"/>
          <w:marRight w:val="0"/>
          <w:marTop w:val="0"/>
          <w:marBottom w:val="101"/>
          <w:divBdr>
            <w:top w:val="none" w:sz="0" w:space="0" w:color="auto"/>
            <w:left w:val="none" w:sz="0" w:space="0" w:color="auto"/>
            <w:bottom w:val="none" w:sz="0" w:space="0" w:color="auto"/>
            <w:right w:val="none" w:sz="0" w:space="0" w:color="auto"/>
          </w:divBdr>
        </w:div>
        <w:div w:id="31463714">
          <w:marLeft w:val="0"/>
          <w:marRight w:val="0"/>
          <w:marTop w:val="0"/>
          <w:marBottom w:val="101"/>
          <w:divBdr>
            <w:top w:val="none" w:sz="0" w:space="0" w:color="auto"/>
            <w:left w:val="none" w:sz="0" w:space="0" w:color="auto"/>
            <w:bottom w:val="none" w:sz="0" w:space="0" w:color="auto"/>
            <w:right w:val="none" w:sz="0" w:space="0" w:color="auto"/>
          </w:divBdr>
        </w:div>
        <w:div w:id="879442228">
          <w:marLeft w:val="0"/>
          <w:marRight w:val="0"/>
          <w:marTop w:val="0"/>
          <w:marBottom w:val="101"/>
          <w:divBdr>
            <w:top w:val="none" w:sz="0" w:space="0" w:color="auto"/>
            <w:left w:val="none" w:sz="0" w:space="0" w:color="auto"/>
            <w:bottom w:val="none" w:sz="0" w:space="0" w:color="auto"/>
            <w:right w:val="none" w:sz="0" w:space="0" w:color="auto"/>
          </w:divBdr>
        </w:div>
        <w:div w:id="646737857">
          <w:marLeft w:val="0"/>
          <w:marRight w:val="0"/>
          <w:marTop w:val="0"/>
          <w:marBottom w:val="101"/>
          <w:divBdr>
            <w:top w:val="none" w:sz="0" w:space="0" w:color="auto"/>
            <w:left w:val="none" w:sz="0" w:space="0" w:color="auto"/>
            <w:bottom w:val="none" w:sz="0" w:space="0" w:color="auto"/>
            <w:right w:val="none" w:sz="0" w:space="0" w:color="auto"/>
          </w:divBdr>
        </w:div>
        <w:div w:id="1929579245">
          <w:marLeft w:val="720"/>
          <w:marRight w:val="0"/>
          <w:marTop w:val="0"/>
          <w:marBottom w:val="101"/>
          <w:divBdr>
            <w:top w:val="none" w:sz="0" w:space="0" w:color="auto"/>
            <w:left w:val="none" w:sz="0" w:space="0" w:color="auto"/>
            <w:bottom w:val="none" w:sz="0" w:space="0" w:color="auto"/>
            <w:right w:val="none" w:sz="0" w:space="0" w:color="auto"/>
          </w:divBdr>
        </w:div>
        <w:div w:id="698555128">
          <w:marLeft w:val="720"/>
          <w:marRight w:val="0"/>
          <w:marTop w:val="0"/>
          <w:marBottom w:val="101"/>
          <w:divBdr>
            <w:top w:val="none" w:sz="0" w:space="0" w:color="auto"/>
            <w:left w:val="none" w:sz="0" w:space="0" w:color="auto"/>
            <w:bottom w:val="none" w:sz="0" w:space="0" w:color="auto"/>
            <w:right w:val="none" w:sz="0" w:space="0" w:color="auto"/>
          </w:divBdr>
        </w:div>
        <w:div w:id="649988999">
          <w:marLeft w:val="1080"/>
          <w:marRight w:val="0"/>
          <w:marTop w:val="0"/>
          <w:marBottom w:val="101"/>
          <w:divBdr>
            <w:top w:val="none" w:sz="0" w:space="0" w:color="auto"/>
            <w:left w:val="none" w:sz="0" w:space="0" w:color="auto"/>
            <w:bottom w:val="none" w:sz="0" w:space="0" w:color="auto"/>
            <w:right w:val="none" w:sz="0" w:space="0" w:color="auto"/>
          </w:divBdr>
        </w:div>
        <w:div w:id="914171991">
          <w:marLeft w:val="1080"/>
          <w:marRight w:val="0"/>
          <w:marTop w:val="0"/>
          <w:marBottom w:val="101"/>
          <w:divBdr>
            <w:top w:val="none" w:sz="0" w:space="0" w:color="auto"/>
            <w:left w:val="none" w:sz="0" w:space="0" w:color="auto"/>
            <w:bottom w:val="none" w:sz="0" w:space="0" w:color="auto"/>
            <w:right w:val="none" w:sz="0" w:space="0" w:color="auto"/>
          </w:divBdr>
        </w:div>
        <w:div w:id="879243138">
          <w:marLeft w:val="1080"/>
          <w:marRight w:val="0"/>
          <w:marTop w:val="0"/>
          <w:marBottom w:val="101"/>
          <w:divBdr>
            <w:top w:val="none" w:sz="0" w:space="0" w:color="auto"/>
            <w:left w:val="none" w:sz="0" w:space="0" w:color="auto"/>
            <w:bottom w:val="none" w:sz="0" w:space="0" w:color="auto"/>
            <w:right w:val="none" w:sz="0" w:space="0" w:color="auto"/>
          </w:divBdr>
        </w:div>
        <w:div w:id="395204862">
          <w:marLeft w:val="720"/>
          <w:marRight w:val="0"/>
          <w:marTop w:val="0"/>
          <w:marBottom w:val="101"/>
          <w:divBdr>
            <w:top w:val="none" w:sz="0" w:space="0" w:color="auto"/>
            <w:left w:val="none" w:sz="0" w:space="0" w:color="auto"/>
            <w:bottom w:val="none" w:sz="0" w:space="0" w:color="auto"/>
            <w:right w:val="none" w:sz="0" w:space="0" w:color="auto"/>
          </w:divBdr>
        </w:div>
        <w:div w:id="896933663">
          <w:marLeft w:val="720"/>
          <w:marRight w:val="0"/>
          <w:marTop w:val="0"/>
          <w:marBottom w:val="101"/>
          <w:divBdr>
            <w:top w:val="none" w:sz="0" w:space="0" w:color="auto"/>
            <w:left w:val="none" w:sz="0" w:space="0" w:color="auto"/>
            <w:bottom w:val="none" w:sz="0" w:space="0" w:color="auto"/>
            <w:right w:val="none" w:sz="0" w:space="0" w:color="auto"/>
          </w:divBdr>
        </w:div>
        <w:div w:id="2143574194">
          <w:marLeft w:val="0"/>
          <w:marRight w:val="0"/>
          <w:marTop w:val="0"/>
          <w:marBottom w:val="101"/>
          <w:divBdr>
            <w:top w:val="none" w:sz="0" w:space="0" w:color="auto"/>
            <w:left w:val="none" w:sz="0" w:space="0" w:color="auto"/>
            <w:bottom w:val="none" w:sz="0" w:space="0" w:color="auto"/>
            <w:right w:val="none" w:sz="0" w:space="0" w:color="auto"/>
          </w:divBdr>
        </w:div>
        <w:div w:id="999651622">
          <w:marLeft w:val="0"/>
          <w:marRight w:val="0"/>
          <w:marTop w:val="0"/>
          <w:marBottom w:val="101"/>
          <w:divBdr>
            <w:top w:val="none" w:sz="0" w:space="0" w:color="auto"/>
            <w:left w:val="none" w:sz="0" w:space="0" w:color="auto"/>
            <w:bottom w:val="none" w:sz="0" w:space="0" w:color="auto"/>
            <w:right w:val="none" w:sz="0" w:space="0" w:color="auto"/>
          </w:divBdr>
        </w:div>
        <w:div w:id="1106467432">
          <w:marLeft w:val="0"/>
          <w:marRight w:val="0"/>
          <w:marTop w:val="0"/>
          <w:marBottom w:val="86"/>
          <w:divBdr>
            <w:top w:val="none" w:sz="0" w:space="0" w:color="auto"/>
            <w:left w:val="none" w:sz="0" w:space="0" w:color="auto"/>
            <w:bottom w:val="none" w:sz="0" w:space="0" w:color="auto"/>
            <w:right w:val="none" w:sz="0" w:space="0" w:color="auto"/>
          </w:divBdr>
        </w:div>
        <w:div w:id="1604220508">
          <w:marLeft w:val="0"/>
          <w:marRight w:val="0"/>
          <w:marTop w:val="0"/>
          <w:marBottom w:val="86"/>
          <w:divBdr>
            <w:top w:val="none" w:sz="0" w:space="0" w:color="auto"/>
            <w:left w:val="none" w:sz="0" w:space="0" w:color="auto"/>
            <w:bottom w:val="none" w:sz="0" w:space="0" w:color="auto"/>
            <w:right w:val="none" w:sz="0" w:space="0" w:color="auto"/>
          </w:divBdr>
        </w:div>
        <w:div w:id="1470051357">
          <w:marLeft w:val="0"/>
          <w:marRight w:val="0"/>
          <w:marTop w:val="0"/>
          <w:marBottom w:val="86"/>
          <w:divBdr>
            <w:top w:val="none" w:sz="0" w:space="0" w:color="auto"/>
            <w:left w:val="none" w:sz="0" w:space="0" w:color="auto"/>
            <w:bottom w:val="none" w:sz="0" w:space="0" w:color="auto"/>
            <w:right w:val="none" w:sz="0" w:space="0" w:color="auto"/>
          </w:divBdr>
        </w:div>
        <w:div w:id="1660306483">
          <w:marLeft w:val="0"/>
          <w:marRight w:val="0"/>
          <w:marTop w:val="0"/>
          <w:marBottom w:val="86"/>
          <w:divBdr>
            <w:top w:val="none" w:sz="0" w:space="0" w:color="auto"/>
            <w:left w:val="none" w:sz="0" w:space="0" w:color="auto"/>
            <w:bottom w:val="none" w:sz="0" w:space="0" w:color="auto"/>
            <w:right w:val="none" w:sz="0" w:space="0" w:color="auto"/>
          </w:divBdr>
        </w:div>
        <w:div w:id="1874537387">
          <w:marLeft w:val="0"/>
          <w:marRight w:val="0"/>
          <w:marTop w:val="0"/>
          <w:marBottom w:val="86"/>
          <w:divBdr>
            <w:top w:val="none" w:sz="0" w:space="0" w:color="auto"/>
            <w:left w:val="none" w:sz="0" w:space="0" w:color="auto"/>
            <w:bottom w:val="none" w:sz="0" w:space="0" w:color="auto"/>
            <w:right w:val="none" w:sz="0" w:space="0" w:color="auto"/>
          </w:divBdr>
        </w:div>
        <w:div w:id="1247686756">
          <w:marLeft w:val="720"/>
          <w:marRight w:val="0"/>
          <w:marTop w:val="0"/>
          <w:marBottom w:val="86"/>
          <w:divBdr>
            <w:top w:val="none" w:sz="0" w:space="0" w:color="auto"/>
            <w:left w:val="none" w:sz="0" w:space="0" w:color="auto"/>
            <w:bottom w:val="none" w:sz="0" w:space="0" w:color="auto"/>
            <w:right w:val="none" w:sz="0" w:space="0" w:color="auto"/>
          </w:divBdr>
        </w:div>
        <w:div w:id="2063093278">
          <w:marLeft w:val="720"/>
          <w:marRight w:val="0"/>
          <w:marTop w:val="0"/>
          <w:marBottom w:val="86"/>
          <w:divBdr>
            <w:top w:val="none" w:sz="0" w:space="0" w:color="auto"/>
            <w:left w:val="none" w:sz="0" w:space="0" w:color="auto"/>
            <w:bottom w:val="none" w:sz="0" w:space="0" w:color="auto"/>
            <w:right w:val="none" w:sz="0" w:space="0" w:color="auto"/>
          </w:divBdr>
        </w:div>
        <w:div w:id="2120563115">
          <w:marLeft w:val="720"/>
          <w:marRight w:val="0"/>
          <w:marTop w:val="0"/>
          <w:marBottom w:val="86"/>
          <w:divBdr>
            <w:top w:val="none" w:sz="0" w:space="0" w:color="auto"/>
            <w:left w:val="none" w:sz="0" w:space="0" w:color="auto"/>
            <w:bottom w:val="none" w:sz="0" w:space="0" w:color="auto"/>
            <w:right w:val="none" w:sz="0" w:space="0" w:color="auto"/>
          </w:divBdr>
        </w:div>
        <w:div w:id="1853568851">
          <w:marLeft w:val="720"/>
          <w:marRight w:val="0"/>
          <w:marTop w:val="0"/>
          <w:marBottom w:val="86"/>
          <w:divBdr>
            <w:top w:val="none" w:sz="0" w:space="0" w:color="auto"/>
            <w:left w:val="none" w:sz="0" w:space="0" w:color="auto"/>
            <w:bottom w:val="none" w:sz="0" w:space="0" w:color="auto"/>
            <w:right w:val="none" w:sz="0" w:space="0" w:color="auto"/>
          </w:divBdr>
        </w:div>
        <w:div w:id="1908998474">
          <w:marLeft w:val="720"/>
          <w:marRight w:val="0"/>
          <w:marTop w:val="0"/>
          <w:marBottom w:val="86"/>
          <w:divBdr>
            <w:top w:val="none" w:sz="0" w:space="0" w:color="auto"/>
            <w:left w:val="none" w:sz="0" w:space="0" w:color="auto"/>
            <w:bottom w:val="none" w:sz="0" w:space="0" w:color="auto"/>
            <w:right w:val="none" w:sz="0" w:space="0" w:color="auto"/>
          </w:divBdr>
        </w:div>
        <w:div w:id="1928884927">
          <w:marLeft w:val="720"/>
          <w:marRight w:val="0"/>
          <w:marTop w:val="0"/>
          <w:marBottom w:val="86"/>
          <w:divBdr>
            <w:top w:val="none" w:sz="0" w:space="0" w:color="auto"/>
            <w:left w:val="none" w:sz="0" w:space="0" w:color="auto"/>
            <w:bottom w:val="none" w:sz="0" w:space="0" w:color="auto"/>
            <w:right w:val="none" w:sz="0" w:space="0" w:color="auto"/>
          </w:divBdr>
        </w:div>
        <w:div w:id="593175888">
          <w:marLeft w:val="720"/>
          <w:marRight w:val="0"/>
          <w:marTop w:val="0"/>
          <w:marBottom w:val="86"/>
          <w:divBdr>
            <w:top w:val="none" w:sz="0" w:space="0" w:color="auto"/>
            <w:left w:val="none" w:sz="0" w:space="0" w:color="auto"/>
            <w:bottom w:val="none" w:sz="0" w:space="0" w:color="auto"/>
            <w:right w:val="none" w:sz="0" w:space="0" w:color="auto"/>
          </w:divBdr>
        </w:div>
        <w:div w:id="181942373">
          <w:marLeft w:val="720"/>
          <w:marRight w:val="0"/>
          <w:marTop w:val="0"/>
          <w:marBottom w:val="86"/>
          <w:divBdr>
            <w:top w:val="none" w:sz="0" w:space="0" w:color="auto"/>
            <w:left w:val="none" w:sz="0" w:space="0" w:color="auto"/>
            <w:bottom w:val="none" w:sz="0" w:space="0" w:color="auto"/>
            <w:right w:val="none" w:sz="0" w:space="0" w:color="auto"/>
          </w:divBdr>
        </w:div>
        <w:div w:id="572475956">
          <w:marLeft w:val="0"/>
          <w:marRight w:val="0"/>
          <w:marTop w:val="0"/>
          <w:marBottom w:val="86"/>
          <w:divBdr>
            <w:top w:val="none" w:sz="0" w:space="0" w:color="auto"/>
            <w:left w:val="none" w:sz="0" w:space="0" w:color="auto"/>
            <w:bottom w:val="none" w:sz="0" w:space="0" w:color="auto"/>
            <w:right w:val="none" w:sz="0" w:space="0" w:color="auto"/>
          </w:divBdr>
        </w:div>
        <w:div w:id="1306084553">
          <w:marLeft w:val="720"/>
          <w:marRight w:val="0"/>
          <w:marTop w:val="0"/>
          <w:marBottom w:val="86"/>
          <w:divBdr>
            <w:top w:val="none" w:sz="0" w:space="0" w:color="auto"/>
            <w:left w:val="none" w:sz="0" w:space="0" w:color="auto"/>
            <w:bottom w:val="none" w:sz="0" w:space="0" w:color="auto"/>
            <w:right w:val="none" w:sz="0" w:space="0" w:color="auto"/>
          </w:divBdr>
        </w:div>
        <w:div w:id="1883784998">
          <w:marLeft w:val="1080"/>
          <w:marRight w:val="0"/>
          <w:marTop w:val="0"/>
          <w:marBottom w:val="86"/>
          <w:divBdr>
            <w:top w:val="none" w:sz="0" w:space="0" w:color="auto"/>
            <w:left w:val="none" w:sz="0" w:space="0" w:color="auto"/>
            <w:bottom w:val="none" w:sz="0" w:space="0" w:color="auto"/>
            <w:right w:val="none" w:sz="0" w:space="0" w:color="auto"/>
          </w:divBdr>
        </w:div>
        <w:div w:id="611018206">
          <w:marLeft w:val="1080"/>
          <w:marRight w:val="0"/>
          <w:marTop w:val="0"/>
          <w:marBottom w:val="86"/>
          <w:divBdr>
            <w:top w:val="none" w:sz="0" w:space="0" w:color="auto"/>
            <w:left w:val="none" w:sz="0" w:space="0" w:color="auto"/>
            <w:bottom w:val="none" w:sz="0" w:space="0" w:color="auto"/>
            <w:right w:val="none" w:sz="0" w:space="0" w:color="auto"/>
          </w:divBdr>
        </w:div>
        <w:div w:id="437650813">
          <w:marLeft w:val="1080"/>
          <w:marRight w:val="0"/>
          <w:marTop w:val="0"/>
          <w:marBottom w:val="86"/>
          <w:divBdr>
            <w:top w:val="none" w:sz="0" w:space="0" w:color="auto"/>
            <w:left w:val="none" w:sz="0" w:space="0" w:color="auto"/>
            <w:bottom w:val="none" w:sz="0" w:space="0" w:color="auto"/>
            <w:right w:val="none" w:sz="0" w:space="0" w:color="auto"/>
          </w:divBdr>
        </w:div>
        <w:div w:id="209341420">
          <w:marLeft w:val="1080"/>
          <w:marRight w:val="0"/>
          <w:marTop w:val="0"/>
          <w:marBottom w:val="86"/>
          <w:divBdr>
            <w:top w:val="none" w:sz="0" w:space="0" w:color="auto"/>
            <w:left w:val="none" w:sz="0" w:space="0" w:color="auto"/>
            <w:bottom w:val="none" w:sz="0" w:space="0" w:color="auto"/>
            <w:right w:val="none" w:sz="0" w:space="0" w:color="auto"/>
          </w:divBdr>
        </w:div>
        <w:div w:id="1079910485">
          <w:marLeft w:val="1080"/>
          <w:marRight w:val="0"/>
          <w:marTop w:val="0"/>
          <w:marBottom w:val="86"/>
          <w:divBdr>
            <w:top w:val="none" w:sz="0" w:space="0" w:color="auto"/>
            <w:left w:val="none" w:sz="0" w:space="0" w:color="auto"/>
            <w:bottom w:val="none" w:sz="0" w:space="0" w:color="auto"/>
            <w:right w:val="none" w:sz="0" w:space="0" w:color="auto"/>
          </w:divBdr>
        </w:div>
        <w:div w:id="13001472">
          <w:marLeft w:val="1080"/>
          <w:marRight w:val="0"/>
          <w:marTop w:val="0"/>
          <w:marBottom w:val="86"/>
          <w:divBdr>
            <w:top w:val="none" w:sz="0" w:space="0" w:color="auto"/>
            <w:left w:val="none" w:sz="0" w:space="0" w:color="auto"/>
            <w:bottom w:val="none" w:sz="0" w:space="0" w:color="auto"/>
            <w:right w:val="none" w:sz="0" w:space="0" w:color="auto"/>
          </w:divBdr>
        </w:div>
        <w:div w:id="430783680">
          <w:marLeft w:val="720"/>
          <w:marRight w:val="0"/>
          <w:marTop w:val="0"/>
          <w:marBottom w:val="86"/>
          <w:divBdr>
            <w:top w:val="none" w:sz="0" w:space="0" w:color="auto"/>
            <w:left w:val="none" w:sz="0" w:space="0" w:color="auto"/>
            <w:bottom w:val="none" w:sz="0" w:space="0" w:color="auto"/>
            <w:right w:val="none" w:sz="0" w:space="0" w:color="auto"/>
          </w:divBdr>
        </w:div>
        <w:div w:id="965086217">
          <w:marLeft w:val="720"/>
          <w:marRight w:val="0"/>
          <w:marTop w:val="0"/>
          <w:marBottom w:val="86"/>
          <w:divBdr>
            <w:top w:val="none" w:sz="0" w:space="0" w:color="auto"/>
            <w:left w:val="none" w:sz="0" w:space="0" w:color="auto"/>
            <w:bottom w:val="none" w:sz="0" w:space="0" w:color="auto"/>
            <w:right w:val="none" w:sz="0" w:space="0" w:color="auto"/>
          </w:divBdr>
        </w:div>
        <w:div w:id="1124077239">
          <w:marLeft w:val="0"/>
          <w:marRight w:val="0"/>
          <w:marTop w:val="0"/>
          <w:marBottom w:val="86"/>
          <w:divBdr>
            <w:top w:val="none" w:sz="0" w:space="0" w:color="auto"/>
            <w:left w:val="none" w:sz="0" w:space="0" w:color="auto"/>
            <w:bottom w:val="none" w:sz="0" w:space="0" w:color="auto"/>
            <w:right w:val="none" w:sz="0" w:space="0" w:color="auto"/>
          </w:divBdr>
        </w:div>
        <w:div w:id="554850308">
          <w:marLeft w:val="720"/>
          <w:marRight w:val="0"/>
          <w:marTop w:val="0"/>
          <w:marBottom w:val="101"/>
          <w:divBdr>
            <w:top w:val="none" w:sz="0" w:space="0" w:color="auto"/>
            <w:left w:val="none" w:sz="0" w:space="0" w:color="auto"/>
            <w:bottom w:val="none" w:sz="0" w:space="0" w:color="auto"/>
            <w:right w:val="none" w:sz="0" w:space="0" w:color="auto"/>
          </w:divBdr>
        </w:div>
        <w:div w:id="831606380">
          <w:marLeft w:val="1080"/>
          <w:marRight w:val="0"/>
          <w:marTop w:val="0"/>
          <w:marBottom w:val="101"/>
          <w:divBdr>
            <w:top w:val="none" w:sz="0" w:space="0" w:color="auto"/>
            <w:left w:val="none" w:sz="0" w:space="0" w:color="auto"/>
            <w:bottom w:val="none" w:sz="0" w:space="0" w:color="auto"/>
            <w:right w:val="none" w:sz="0" w:space="0" w:color="auto"/>
          </w:divBdr>
        </w:div>
        <w:div w:id="787506139">
          <w:marLeft w:val="1080"/>
          <w:marRight w:val="0"/>
          <w:marTop w:val="0"/>
          <w:marBottom w:val="101"/>
          <w:divBdr>
            <w:top w:val="none" w:sz="0" w:space="0" w:color="auto"/>
            <w:left w:val="none" w:sz="0" w:space="0" w:color="auto"/>
            <w:bottom w:val="none" w:sz="0" w:space="0" w:color="auto"/>
            <w:right w:val="none" w:sz="0" w:space="0" w:color="auto"/>
          </w:divBdr>
        </w:div>
        <w:div w:id="2016611652">
          <w:marLeft w:val="720"/>
          <w:marRight w:val="0"/>
          <w:marTop w:val="0"/>
          <w:marBottom w:val="101"/>
          <w:divBdr>
            <w:top w:val="none" w:sz="0" w:space="0" w:color="auto"/>
            <w:left w:val="none" w:sz="0" w:space="0" w:color="auto"/>
            <w:bottom w:val="none" w:sz="0" w:space="0" w:color="auto"/>
            <w:right w:val="none" w:sz="0" w:space="0" w:color="auto"/>
          </w:divBdr>
        </w:div>
        <w:div w:id="1970475084">
          <w:marLeft w:val="0"/>
          <w:marRight w:val="0"/>
          <w:marTop w:val="0"/>
          <w:marBottom w:val="101"/>
          <w:divBdr>
            <w:top w:val="none" w:sz="0" w:space="0" w:color="auto"/>
            <w:left w:val="none" w:sz="0" w:space="0" w:color="auto"/>
            <w:bottom w:val="none" w:sz="0" w:space="0" w:color="auto"/>
            <w:right w:val="none" w:sz="0" w:space="0" w:color="auto"/>
          </w:divBdr>
        </w:div>
        <w:div w:id="851147562">
          <w:marLeft w:val="0"/>
          <w:marRight w:val="0"/>
          <w:marTop w:val="0"/>
          <w:marBottom w:val="101"/>
          <w:divBdr>
            <w:top w:val="none" w:sz="0" w:space="0" w:color="auto"/>
            <w:left w:val="none" w:sz="0" w:space="0" w:color="auto"/>
            <w:bottom w:val="none" w:sz="0" w:space="0" w:color="auto"/>
            <w:right w:val="none" w:sz="0" w:space="0" w:color="auto"/>
          </w:divBdr>
        </w:div>
        <w:div w:id="879825163">
          <w:marLeft w:val="0"/>
          <w:marRight w:val="0"/>
          <w:marTop w:val="0"/>
          <w:marBottom w:val="101"/>
          <w:divBdr>
            <w:top w:val="none" w:sz="0" w:space="0" w:color="auto"/>
            <w:left w:val="none" w:sz="0" w:space="0" w:color="auto"/>
            <w:bottom w:val="none" w:sz="0" w:space="0" w:color="auto"/>
            <w:right w:val="none" w:sz="0" w:space="0" w:color="auto"/>
          </w:divBdr>
        </w:div>
        <w:div w:id="1916042231">
          <w:marLeft w:val="720"/>
          <w:marRight w:val="0"/>
          <w:marTop w:val="0"/>
          <w:marBottom w:val="101"/>
          <w:divBdr>
            <w:top w:val="none" w:sz="0" w:space="0" w:color="auto"/>
            <w:left w:val="none" w:sz="0" w:space="0" w:color="auto"/>
            <w:bottom w:val="none" w:sz="0" w:space="0" w:color="auto"/>
            <w:right w:val="none" w:sz="0" w:space="0" w:color="auto"/>
          </w:divBdr>
        </w:div>
        <w:div w:id="1657684459">
          <w:marLeft w:val="720"/>
          <w:marRight w:val="0"/>
          <w:marTop w:val="0"/>
          <w:marBottom w:val="101"/>
          <w:divBdr>
            <w:top w:val="none" w:sz="0" w:space="0" w:color="auto"/>
            <w:left w:val="none" w:sz="0" w:space="0" w:color="auto"/>
            <w:bottom w:val="none" w:sz="0" w:space="0" w:color="auto"/>
            <w:right w:val="none" w:sz="0" w:space="0" w:color="auto"/>
          </w:divBdr>
        </w:div>
        <w:div w:id="2020738303">
          <w:marLeft w:val="720"/>
          <w:marRight w:val="0"/>
          <w:marTop w:val="0"/>
          <w:marBottom w:val="101"/>
          <w:divBdr>
            <w:top w:val="none" w:sz="0" w:space="0" w:color="auto"/>
            <w:left w:val="none" w:sz="0" w:space="0" w:color="auto"/>
            <w:bottom w:val="none" w:sz="0" w:space="0" w:color="auto"/>
            <w:right w:val="none" w:sz="0" w:space="0" w:color="auto"/>
          </w:divBdr>
        </w:div>
        <w:div w:id="1146819743">
          <w:marLeft w:val="0"/>
          <w:marRight w:val="0"/>
          <w:marTop w:val="0"/>
          <w:marBottom w:val="101"/>
          <w:divBdr>
            <w:top w:val="none" w:sz="0" w:space="0" w:color="auto"/>
            <w:left w:val="none" w:sz="0" w:space="0" w:color="auto"/>
            <w:bottom w:val="none" w:sz="0" w:space="0" w:color="auto"/>
            <w:right w:val="none" w:sz="0" w:space="0" w:color="auto"/>
          </w:divBdr>
        </w:div>
        <w:div w:id="449980368">
          <w:marLeft w:val="720"/>
          <w:marRight w:val="0"/>
          <w:marTop w:val="0"/>
          <w:marBottom w:val="101"/>
          <w:divBdr>
            <w:top w:val="none" w:sz="0" w:space="0" w:color="auto"/>
            <w:left w:val="none" w:sz="0" w:space="0" w:color="auto"/>
            <w:bottom w:val="none" w:sz="0" w:space="0" w:color="auto"/>
            <w:right w:val="none" w:sz="0" w:space="0" w:color="auto"/>
          </w:divBdr>
        </w:div>
        <w:div w:id="1664819741">
          <w:marLeft w:val="1080"/>
          <w:marRight w:val="0"/>
          <w:marTop w:val="0"/>
          <w:marBottom w:val="101"/>
          <w:divBdr>
            <w:top w:val="none" w:sz="0" w:space="0" w:color="auto"/>
            <w:left w:val="none" w:sz="0" w:space="0" w:color="auto"/>
            <w:bottom w:val="none" w:sz="0" w:space="0" w:color="auto"/>
            <w:right w:val="none" w:sz="0" w:space="0" w:color="auto"/>
          </w:divBdr>
        </w:div>
        <w:div w:id="934747664">
          <w:marLeft w:val="1080"/>
          <w:marRight w:val="0"/>
          <w:marTop w:val="0"/>
          <w:marBottom w:val="101"/>
          <w:divBdr>
            <w:top w:val="none" w:sz="0" w:space="0" w:color="auto"/>
            <w:left w:val="none" w:sz="0" w:space="0" w:color="auto"/>
            <w:bottom w:val="none" w:sz="0" w:space="0" w:color="auto"/>
            <w:right w:val="none" w:sz="0" w:space="0" w:color="auto"/>
          </w:divBdr>
        </w:div>
        <w:div w:id="1868593360">
          <w:marLeft w:val="1080"/>
          <w:marRight w:val="0"/>
          <w:marTop w:val="0"/>
          <w:marBottom w:val="101"/>
          <w:divBdr>
            <w:top w:val="none" w:sz="0" w:space="0" w:color="auto"/>
            <w:left w:val="none" w:sz="0" w:space="0" w:color="auto"/>
            <w:bottom w:val="none" w:sz="0" w:space="0" w:color="auto"/>
            <w:right w:val="none" w:sz="0" w:space="0" w:color="auto"/>
          </w:divBdr>
        </w:div>
        <w:div w:id="1989169495">
          <w:marLeft w:val="720"/>
          <w:marRight w:val="0"/>
          <w:marTop w:val="0"/>
          <w:marBottom w:val="101"/>
          <w:divBdr>
            <w:top w:val="none" w:sz="0" w:space="0" w:color="auto"/>
            <w:left w:val="none" w:sz="0" w:space="0" w:color="auto"/>
            <w:bottom w:val="none" w:sz="0" w:space="0" w:color="auto"/>
            <w:right w:val="none" w:sz="0" w:space="0" w:color="auto"/>
          </w:divBdr>
        </w:div>
        <w:div w:id="281770140">
          <w:marLeft w:val="720"/>
          <w:marRight w:val="0"/>
          <w:marTop w:val="0"/>
          <w:marBottom w:val="101"/>
          <w:divBdr>
            <w:top w:val="none" w:sz="0" w:space="0" w:color="auto"/>
            <w:left w:val="none" w:sz="0" w:space="0" w:color="auto"/>
            <w:bottom w:val="none" w:sz="0" w:space="0" w:color="auto"/>
            <w:right w:val="none" w:sz="0" w:space="0" w:color="auto"/>
          </w:divBdr>
        </w:div>
        <w:div w:id="354425164">
          <w:marLeft w:val="0"/>
          <w:marRight w:val="0"/>
          <w:marTop w:val="0"/>
          <w:marBottom w:val="101"/>
          <w:divBdr>
            <w:top w:val="none" w:sz="0" w:space="0" w:color="auto"/>
            <w:left w:val="none" w:sz="0" w:space="0" w:color="auto"/>
            <w:bottom w:val="none" w:sz="0" w:space="0" w:color="auto"/>
            <w:right w:val="none" w:sz="0" w:space="0" w:color="auto"/>
          </w:divBdr>
        </w:div>
        <w:div w:id="2115664631">
          <w:marLeft w:val="720"/>
          <w:marRight w:val="0"/>
          <w:marTop w:val="0"/>
          <w:marBottom w:val="101"/>
          <w:divBdr>
            <w:top w:val="none" w:sz="0" w:space="0" w:color="auto"/>
            <w:left w:val="none" w:sz="0" w:space="0" w:color="auto"/>
            <w:bottom w:val="none" w:sz="0" w:space="0" w:color="auto"/>
            <w:right w:val="none" w:sz="0" w:space="0" w:color="auto"/>
          </w:divBdr>
        </w:div>
        <w:div w:id="2146509574">
          <w:marLeft w:val="1080"/>
          <w:marRight w:val="0"/>
          <w:marTop w:val="0"/>
          <w:marBottom w:val="101"/>
          <w:divBdr>
            <w:top w:val="none" w:sz="0" w:space="0" w:color="auto"/>
            <w:left w:val="none" w:sz="0" w:space="0" w:color="auto"/>
            <w:bottom w:val="none" w:sz="0" w:space="0" w:color="auto"/>
            <w:right w:val="none" w:sz="0" w:space="0" w:color="auto"/>
          </w:divBdr>
        </w:div>
        <w:div w:id="822359265">
          <w:marLeft w:val="1080"/>
          <w:marRight w:val="0"/>
          <w:marTop w:val="0"/>
          <w:marBottom w:val="101"/>
          <w:divBdr>
            <w:top w:val="none" w:sz="0" w:space="0" w:color="auto"/>
            <w:left w:val="none" w:sz="0" w:space="0" w:color="auto"/>
            <w:bottom w:val="none" w:sz="0" w:space="0" w:color="auto"/>
            <w:right w:val="none" w:sz="0" w:space="0" w:color="auto"/>
          </w:divBdr>
        </w:div>
        <w:div w:id="1057431736">
          <w:marLeft w:val="1080"/>
          <w:marRight w:val="0"/>
          <w:marTop w:val="0"/>
          <w:marBottom w:val="101"/>
          <w:divBdr>
            <w:top w:val="none" w:sz="0" w:space="0" w:color="auto"/>
            <w:left w:val="none" w:sz="0" w:space="0" w:color="auto"/>
            <w:bottom w:val="none" w:sz="0" w:space="0" w:color="auto"/>
            <w:right w:val="none" w:sz="0" w:space="0" w:color="auto"/>
          </w:divBdr>
        </w:div>
        <w:div w:id="1463384952">
          <w:marLeft w:val="720"/>
          <w:marRight w:val="0"/>
          <w:marTop w:val="0"/>
          <w:marBottom w:val="101"/>
          <w:divBdr>
            <w:top w:val="none" w:sz="0" w:space="0" w:color="auto"/>
            <w:left w:val="none" w:sz="0" w:space="0" w:color="auto"/>
            <w:bottom w:val="none" w:sz="0" w:space="0" w:color="auto"/>
            <w:right w:val="none" w:sz="0" w:space="0" w:color="auto"/>
          </w:divBdr>
        </w:div>
        <w:div w:id="1679699333">
          <w:marLeft w:val="0"/>
          <w:marRight w:val="0"/>
          <w:marTop w:val="0"/>
          <w:marBottom w:val="101"/>
          <w:divBdr>
            <w:top w:val="none" w:sz="0" w:space="0" w:color="auto"/>
            <w:left w:val="none" w:sz="0" w:space="0" w:color="auto"/>
            <w:bottom w:val="none" w:sz="0" w:space="0" w:color="auto"/>
            <w:right w:val="none" w:sz="0" w:space="0" w:color="auto"/>
          </w:divBdr>
        </w:div>
        <w:div w:id="1337270724">
          <w:marLeft w:val="0"/>
          <w:marRight w:val="0"/>
          <w:marTop w:val="0"/>
          <w:marBottom w:val="101"/>
          <w:divBdr>
            <w:top w:val="none" w:sz="0" w:space="0" w:color="auto"/>
            <w:left w:val="none" w:sz="0" w:space="0" w:color="auto"/>
            <w:bottom w:val="none" w:sz="0" w:space="0" w:color="auto"/>
            <w:right w:val="none" w:sz="0" w:space="0" w:color="auto"/>
          </w:divBdr>
        </w:div>
        <w:div w:id="1826777718">
          <w:marLeft w:val="0"/>
          <w:marRight w:val="0"/>
          <w:marTop w:val="0"/>
          <w:marBottom w:val="101"/>
          <w:divBdr>
            <w:top w:val="none" w:sz="0" w:space="0" w:color="auto"/>
            <w:left w:val="none" w:sz="0" w:space="0" w:color="auto"/>
            <w:bottom w:val="none" w:sz="0" w:space="0" w:color="auto"/>
            <w:right w:val="none" w:sz="0" w:space="0" w:color="auto"/>
          </w:divBdr>
        </w:div>
        <w:div w:id="1181629621">
          <w:marLeft w:val="0"/>
          <w:marRight w:val="0"/>
          <w:marTop w:val="0"/>
          <w:marBottom w:val="101"/>
          <w:divBdr>
            <w:top w:val="none" w:sz="0" w:space="0" w:color="auto"/>
            <w:left w:val="none" w:sz="0" w:space="0" w:color="auto"/>
            <w:bottom w:val="none" w:sz="0" w:space="0" w:color="auto"/>
            <w:right w:val="none" w:sz="0" w:space="0" w:color="auto"/>
          </w:divBdr>
        </w:div>
        <w:div w:id="37248499">
          <w:marLeft w:val="0"/>
          <w:marRight w:val="0"/>
          <w:marTop w:val="0"/>
          <w:marBottom w:val="101"/>
          <w:divBdr>
            <w:top w:val="none" w:sz="0" w:space="0" w:color="auto"/>
            <w:left w:val="none" w:sz="0" w:space="0" w:color="auto"/>
            <w:bottom w:val="none" w:sz="0" w:space="0" w:color="auto"/>
            <w:right w:val="none" w:sz="0" w:space="0" w:color="auto"/>
          </w:divBdr>
        </w:div>
        <w:div w:id="1142962229">
          <w:marLeft w:val="0"/>
          <w:marRight w:val="0"/>
          <w:marTop w:val="0"/>
          <w:marBottom w:val="101"/>
          <w:divBdr>
            <w:top w:val="none" w:sz="0" w:space="0" w:color="auto"/>
            <w:left w:val="none" w:sz="0" w:space="0" w:color="auto"/>
            <w:bottom w:val="none" w:sz="0" w:space="0" w:color="auto"/>
            <w:right w:val="none" w:sz="0" w:space="0" w:color="auto"/>
          </w:divBdr>
        </w:div>
        <w:div w:id="1681080908">
          <w:marLeft w:val="0"/>
          <w:marRight w:val="0"/>
          <w:marTop w:val="0"/>
          <w:marBottom w:val="101"/>
          <w:divBdr>
            <w:top w:val="none" w:sz="0" w:space="0" w:color="auto"/>
            <w:left w:val="none" w:sz="0" w:space="0" w:color="auto"/>
            <w:bottom w:val="none" w:sz="0" w:space="0" w:color="auto"/>
            <w:right w:val="none" w:sz="0" w:space="0" w:color="auto"/>
          </w:divBdr>
        </w:div>
        <w:div w:id="110327090">
          <w:marLeft w:val="0"/>
          <w:marRight w:val="0"/>
          <w:marTop w:val="0"/>
          <w:marBottom w:val="101"/>
          <w:divBdr>
            <w:top w:val="none" w:sz="0" w:space="0" w:color="auto"/>
            <w:left w:val="none" w:sz="0" w:space="0" w:color="auto"/>
            <w:bottom w:val="none" w:sz="0" w:space="0" w:color="auto"/>
            <w:right w:val="none" w:sz="0" w:space="0" w:color="auto"/>
          </w:divBdr>
        </w:div>
        <w:div w:id="416945350">
          <w:marLeft w:val="0"/>
          <w:marRight w:val="0"/>
          <w:marTop w:val="0"/>
          <w:marBottom w:val="101"/>
          <w:divBdr>
            <w:top w:val="none" w:sz="0" w:space="0" w:color="auto"/>
            <w:left w:val="none" w:sz="0" w:space="0" w:color="auto"/>
            <w:bottom w:val="none" w:sz="0" w:space="0" w:color="auto"/>
            <w:right w:val="none" w:sz="0" w:space="0" w:color="auto"/>
          </w:divBdr>
        </w:div>
        <w:div w:id="5329591">
          <w:marLeft w:val="0"/>
          <w:marRight w:val="0"/>
          <w:marTop w:val="0"/>
          <w:marBottom w:val="101"/>
          <w:divBdr>
            <w:top w:val="none" w:sz="0" w:space="0" w:color="auto"/>
            <w:left w:val="none" w:sz="0" w:space="0" w:color="auto"/>
            <w:bottom w:val="none" w:sz="0" w:space="0" w:color="auto"/>
            <w:right w:val="none" w:sz="0" w:space="0" w:color="auto"/>
          </w:divBdr>
        </w:div>
        <w:div w:id="1718238490">
          <w:marLeft w:val="0"/>
          <w:marRight w:val="0"/>
          <w:marTop w:val="0"/>
          <w:marBottom w:val="101"/>
          <w:divBdr>
            <w:top w:val="none" w:sz="0" w:space="0" w:color="auto"/>
            <w:left w:val="none" w:sz="0" w:space="0" w:color="auto"/>
            <w:bottom w:val="none" w:sz="0" w:space="0" w:color="auto"/>
            <w:right w:val="none" w:sz="0" w:space="0" w:color="auto"/>
          </w:divBdr>
        </w:div>
        <w:div w:id="628050696">
          <w:marLeft w:val="0"/>
          <w:marRight w:val="0"/>
          <w:marTop w:val="0"/>
          <w:marBottom w:val="101"/>
          <w:divBdr>
            <w:top w:val="none" w:sz="0" w:space="0" w:color="auto"/>
            <w:left w:val="none" w:sz="0" w:space="0" w:color="auto"/>
            <w:bottom w:val="none" w:sz="0" w:space="0" w:color="auto"/>
            <w:right w:val="none" w:sz="0" w:space="0" w:color="auto"/>
          </w:divBdr>
        </w:div>
        <w:div w:id="46032846">
          <w:marLeft w:val="0"/>
          <w:marRight w:val="0"/>
          <w:marTop w:val="0"/>
          <w:marBottom w:val="101"/>
          <w:divBdr>
            <w:top w:val="none" w:sz="0" w:space="0" w:color="auto"/>
            <w:left w:val="none" w:sz="0" w:space="0" w:color="auto"/>
            <w:bottom w:val="none" w:sz="0" w:space="0" w:color="auto"/>
            <w:right w:val="none" w:sz="0" w:space="0" w:color="auto"/>
          </w:divBdr>
        </w:div>
        <w:div w:id="1729843316">
          <w:marLeft w:val="0"/>
          <w:marRight w:val="0"/>
          <w:marTop w:val="0"/>
          <w:marBottom w:val="101"/>
          <w:divBdr>
            <w:top w:val="none" w:sz="0" w:space="0" w:color="auto"/>
            <w:left w:val="none" w:sz="0" w:space="0" w:color="auto"/>
            <w:bottom w:val="none" w:sz="0" w:space="0" w:color="auto"/>
            <w:right w:val="none" w:sz="0" w:space="0" w:color="auto"/>
          </w:divBdr>
        </w:div>
        <w:div w:id="476269375">
          <w:marLeft w:val="0"/>
          <w:marRight w:val="0"/>
          <w:marTop w:val="0"/>
          <w:marBottom w:val="101"/>
          <w:divBdr>
            <w:top w:val="none" w:sz="0" w:space="0" w:color="auto"/>
            <w:left w:val="none" w:sz="0" w:space="0" w:color="auto"/>
            <w:bottom w:val="none" w:sz="0" w:space="0" w:color="auto"/>
            <w:right w:val="none" w:sz="0" w:space="0" w:color="auto"/>
          </w:divBdr>
        </w:div>
        <w:div w:id="1360862272">
          <w:marLeft w:val="0"/>
          <w:marRight w:val="0"/>
          <w:marTop w:val="0"/>
          <w:marBottom w:val="101"/>
          <w:divBdr>
            <w:top w:val="none" w:sz="0" w:space="0" w:color="auto"/>
            <w:left w:val="none" w:sz="0" w:space="0" w:color="auto"/>
            <w:bottom w:val="none" w:sz="0" w:space="0" w:color="auto"/>
            <w:right w:val="none" w:sz="0" w:space="0" w:color="auto"/>
          </w:divBdr>
        </w:div>
        <w:div w:id="1343900406">
          <w:marLeft w:val="0"/>
          <w:marRight w:val="0"/>
          <w:marTop w:val="0"/>
          <w:marBottom w:val="101"/>
          <w:divBdr>
            <w:top w:val="none" w:sz="0" w:space="0" w:color="auto"/>
            <w:left w:val="none" w:sz="0" w:space="0" w:color="auto"/>
            <w:bottom w:val="none" w:sz="0" w:space="0" w:color="auto"/>
            <w:right w:val="none" w:sz="0" w:space="0" w:color="auto"/>
          </w:divBdr>
        </w:div>
        <w:div w:id="1662001944">
          <w:marLeft w:val="0"/>
          <w:marRight w:val="0"/>
          <w:marTop w:val="0"/>
          <w:marBottom w:val="101"/>
          <w:divBdr>
            <w:top w:val="none" w:sz="0" w:space="0" w:color="auto"/>
            <w:left w:val="none" w:sz="0" w:space="0" w:color="auto"/>
            <w:bottom w:val="none" w:sz="0" w:space="0" w:color="auto"/>
            <w:right w:val="none" w:sz="0" w:space="0" w:color="auto"/>
          </w:divBdr>
        </w:div>
        <w:div w:id="1817143883">
          <w:marLeft w:val="0"/>
          <w:marRight w:val="0"/>
          <w:marTop w:val="0"/>
          <w:marBottom w:val="101"/>
          <w:divBdr>
            <w:top w:val="none" w:sz="0" w:space="0" w:color="auto"/>
            <w:left w:val="none" w:sz="0" w:space="0" w:color="auto"/>
            <w:bottom w:val="none" w:sz="0" w:space="0" w:color="auto"/>
            <w:right w:val="none" w:sz="0" w:space="0" w:color="auto"/>
          </w:divBdr>
        </w:div>
        <w:div w:id="1898935938">
          <w:marLeft w:val="0"/>
          <w:marRight w:val="0"/>
          <w:marTop w:val="0"/>
          <w:marBottom w:val="101"/>
          <w:divBdr>
            <w:top w:val="none" w:sz="0" w:space="0" w:color="auto"/>
            <w:left w:val="none" w:sz="0" w:space="0" w:color="auto"/>
            <w:bottom w:val="none" w:sz="0" w:space="0" w:color="auto"/>
            <w:right w:val="none" w:sz="0" w:space="0" w:color="auto"/>
          </w:divBdr>
        </w:div>
        <w:div w:id="108818760">
          <w:marLeft w:val="0"/>
          <w:marRight w:val="0"/>
          <w:marTop w:val="0"/>
          <w:marBottom w:val="101"/>
          <w:divBdr>
            <w:top w:val="none" w:sz="0" w:space="0" w:color="auto"/>
            <w:left w:val="none" w:sz="0" w:space="0" w:color="auto"/>
            <w:bottom w:val="none" w:sz="0" w:space="0" w:color="auto"/>
            <w:right w:val="none" w:sz="0" w:space="0" w:color="auto"/>
          </w:divBdr>
        </w:div>
        <w:div w:id="1842617699">
          <w:marLeft w:val="0"/>
          <w:marRight w:val="0"/>
          <w:marTop w:val="0"/>
          <w:marBottom w:val="101"/>
          <w:divBdr>
            <w:top w:val="none" w:sz="0" w:space="0" w:color="auto"/>
            <w:left w:val="none" w:sz="0" w:space="0" w:color="auto"/>
            <w:bottom w:val="none" w:sz="0" w:space="0" w:color="auto"/>
            <w:right w:val="none" w:sz="0" w:space="0" w:color="auto"/>
          </w:divBdr>
        </w:div>
        <w:div w:id="2011713580">
          <w:marLeft w:val="0"/>
          <w:marRight w:val="0"/>
          <w:marTop w:val="0"/>
          <w:marBottom w:val="101"/>
          <w:divBdr>
            <w:top w:val="none" w:sz="0" w:space="0" w:color="auto"/>
            <w:left w:val="none" w:sz="0" w:space="0" w:color="auto"/>
            <w:bottom w:val="none" w:sz="0" w:space="0" w:color="auto"/>
            <w:right w:val="none" w:sz="0" w:space="0" w:color="auto"/>
          </w:divBdr>
        </w:div>
        <w:div w:id="949626429">
          <w:marLeft w:val="0"/>
          <w:marRight w:val="0"/>
          <w:marTop w:val="0"/>
          <w:marBottom w:val="101"/>
          <w:divBdr>
            <w:top w:val="none" w:sz="0" w:space="0" w:color="auto"/>
            <w:left w:val="none" w:sz="0" w:space="0" w:color="auto"/>
            <w:bottom w:val="none" w:sz="0" w:space="0" w:color="auto"/>
            <w:right w:val="none" w:sz="0" w:space="0" w:color="auto"/>
          </w:divBdr>
        </w:div>
        <w:div w:id="1944805624">
          <w:marLeft w:val="0"/>
          <w:marRight w:val="0"/>
          <w:marTop w:val="0"/>
          <w:marBottom w:val="101"/>
          <w:divBdr>
            <w:top w:val="none" w:sz="0" w:space="0" w:color="auto"/>
            <w:left w:val="none" w:sz="0" w:space="0" w:color="auto"/>
            <w:bottom w:val="none" w:sz="0" w:space="0" w:color="auto"/>
            <w:right w:val="none" w:sz="0" w:space="0" w:color="auto"/>
          </w:divBdr>
        </w:div>
        <w:div w:id="599723284">
          <w:marLeft w:val="0"/>
          <w:marRight w:val="0"/>
          <w:marTop w:val="0"/>
          <w:marBottom w:val="101"/>
          <w:divBdr>
            <w:top w:val="none" w:sz="0" w:space="0" w:color="auto"/>
            <w:left w:val="none" w:sz="0" w:space="0" w:color="auto"/>
            <w:bottom w:val="none" w:sz="0" w:space="0" w:color="auto"/>
            <w:right w:val="none" w:sz="0" w:space="0" w:color="auto"/>
          </w:divBdr>
        </w:div>
        <w:div w:id="1253393020">
          <w:marLeft w:val="0"/>
          <w:marRight w:val="0"/>
          <w:marTop w:val="0"/>
          <w:marBottom w:val="101"/>
          <w:divBdr>
            <w:top w:val="none" w:sz="0" w:space="0" w:color="auto"/>
            <w:left w:val="none" w:sz="0" w:space="0" w:color="auto"/>
            <w:bottom w:val="none" w:sz="0" w:space="0" w:color="auto"/>
            <w:right w:val="none" w:sz="0" w:space="0" w:color="auto"/>
          </w:divBdr>
        </w:div>
        <w:div w:id="874391454">
          <w:marLeft w:val="0"/>
          <w:marRight w:val="0"/>
          <w:marTop w:val="0"/>
          <w:marBottom w:val="101"/>
          <w:divBdr>
            <w:top w:val="none" w:sz="0" w:space="0" w:color="auto"/>
            <w:left w:val="none" w:sz="0" w:space="0" w:color="auto"/>
            <w:bottom w:val="none" w:sz="0" w:space="0" w:color="auto"/>
            <w:right w:val="none" w:sz="0" w:space="0" w:color="auto"/>
          </w:divBdr>
        </w:div>
        <w:div w:id="1653866929">
          <w:marLeft w:val="0"/>
          <w:marRight w:val="0"/>
          <w:marTop w:val="0"/>
          <w:marBottom w:val="101"/>
          <w:divBdr>
            <w:top w:val="none" w:sz="0" w:space="0" w:color="auto"/>
            <w:left w:val="none" w:sz="0" w:space="0" w:color="auto"/>
            <w:bottom w:val="none" w:sz="0" w:space="0" w:color="auto"/>
            <w:right w:val="none" w:sz="0" w:space="0" w:color="auto"/>
          </w:divBdr>
        </w:div>
        <w:div w:id="1828593903">
          <w:marLeft w:val="0"/>
          <w:marRight w:val="0"/>
          <w:marTop w:val="0"/>
          <w:marBottom w:val="101"/>
          <w:divBdr>
            <w:top w:val="none" w:sz="0" w:space="0" w:color="auto"/>
            <w:left w:val="none" w:sz="0" w:space="0" w:color="auto"/>
            <w:bottom w:val="none" w:sz="0" w:space="0" w:color="auto"/>
            <w:right w:val="none" w:sz="0" w:space="0" w:color="auto"/>
          </w:divBdr>
        </w:div>
        <w:div w:id="98986018">
          <w:marLeft w:val="0"/>
          <w:marRight w:val="0"/>
          <w:marTop w:val="0"/>
          <w:marBottom w:val="101"/>
          <w:divBdr>
            <w:top w:val="none" w:sz="0" w:space="0" w:color="auto"/>
            <w:left w:val="none" w:sz="0" w:space="0" w:color="auto"/>
            <w:bottom w:val="none" w:sz="0" w:space="0" w:color="auto"/>
            <w:right w:val="none" w:sz="0" w:space="0" w:color="auto"/>
          </w:divBdr>
        </w:div>
        <w:div w:id="2026518721">
          <w:marLeft w:val="0"/>
          <w:marRight w:val="0"/>
          <w:marTop w:val="0"/>
          <w:marBottom w:val="101"/>
          <w:divBdr>
            <w:top w:val="none" w:sz="0" w:space="0" w:color="auto"/>
            <w:left w:val="none" w:sz="0" w:space="0" w:color="auto"/>
            <w:bottom w:val="none" w:sz="0" w:space="0" w:color="auto"/>
            <w:right w:val="none" w:sz="0" w:space="0" w:color="auto"/>
          </w:divBdr>
        </w:div>
        <w:div w:id="1538548463">
          <w:marLeft w:val="0"/>
          <w:marRight w:val="0"/>
          <w:marTop w:val="0"/>
          <w:marBottom w:val="101"/>
          <w:divBdr>
            <w:top w:val="none" w:sz="0" w:space="0" w:color="auto"/>
            <w:left w:val="none" w:sz="0" w:space="0" w:color="auto"/>
            <w:bottom w:val="none" w:sz="0" w:space="0" w:color="auto"/>
            <w:right w:val="none" w:sz="0" w:space="0" w:color="auto"/>
          </w:divBdr>
        </w:div>
        <w:div w:id="90904734">
          <w:marLeft w:val="0"/>
          <w:marRight w:val="0"/>
          <w:marTop w:val="0"/>
          <w:marBottom w:val="101"/>
          <w:divBdr>
            <w:top w:val="none" w:sz="0" w:space="0" w:color="auto"/>
            <w:left w:val="none" w:sz="0" w:space="0" w:color="auto"/>
            <w:bottom w:val="none" w:sz="0" w:space="0" w:color="auto"/>
            <w:right w:val="none" w:sz="0" w:space="0" w:color="auto"/>
          </w:divBdr>
        </w:div>
        <w:div w:id="1960838329">
          <w:marLeft w:val="0"/>
          <w:marRight w:val="0"/>
          <w:marTop w:val="0"/>
          <w:marBottom w:val="101"/>
          <w:divBdr>
            <w:top w:val="none" w:sz="0" w:space="0" w:color="auto"/>
            <w:left w:val="none" w:sz="0" w:space="0" w:color="auto"/>
            <w:bottom w:val="none" w:sz="0" w:space="0" w:color="auto"/>
            <w:right w:val="none" w:sz="0" w:space="0" w:color="auto"/>
          </w:divBdr>
        </w:div>
        <w:div w:id="1137650080">
          <w:marLeft w:val="0"/>
          <w:marRight w:val="0"/>
          <w:marTop w:val="0"/>
          <w:marBottom w:val="101"/>
          <w:divBdr>
            <w:top w:val="none" w:sz="0" w:space="0" w:color="auto"/>
            <w:left w:val="none" w:sz="0" w:space="0" w:color="auto"/>
            <w:bottom w:val="none" w:sz="0" w:space="0" w:color="auto"/>
            <w:right w:val="none" w:sz="0" w:space="0" w:color="auto"/>
          </w:divBdr>
        </w:div>
        <w:div w:id="66461006">
          <w:marLeft w:val="0"/>
          <w:marRight w:val="0"/>
          <w:marTop w:val="0"/>
          <w:marBottom w:val="101"/>
          <w:divBdr>
            <w:top w:val="none" w:sz="0" w:space="0" w:color="auto"/>
            <w:left w:val="none" w:sz="0" w:space="0" w:color="auto"/>
            <w:bottom w:val="none" w:sz="0" w:space="0" w:color="auto"/>
            <w:right w:val="none" w:sz="0" w:space="0" w:color="auto"/>
          </w:divBdr>
        </w:div>
        <w:div w:id="1492865414">
          <w:marLeft w:val="0"/>
          <w:marRight w:val="0"/>
          <w:marTop w:val="0"/>
          <w:marBottom w:val="101"/>
          <w:divBdr>
            <w:top w:val="none" w:sz="0" w:space="0" w:color="auto"/>
            <w:left w:val="none" w:sz="0" w:space="0" w:color="auto"/>
            <w:bottom w:val="none" w:sz="0" w:space="0" w:color="auto"/>
            <w:right w:val="none" w:sz="0" w:space="0" w:color="auto"/>
          </w:divBdr>
        </w:div>
        <w:div w:id="382027728">
          <w:marLeft w:val="0"/>
          <w:marRight w:val="0"/>
          <w:marTop w:val="0"/>
          <w:marBottom w:val="101"/>
          <w:divBdr>
            <w:top w:val="none" w:sz="0" w:space="0" w:color="auto"/>
            <w:left w:val="none" w:sz="0" w:space="0" w:color="auto"/>
            <w:bottom w:val="none" w:sz="0" w:space="0" w:color="auto"/>
            <w:right w:val="none" w:sz="0" w:space="0" w:color="auto"/>
          </w:divBdr>
        </w:div>
        <w:div w:id="1446852643">
          <w:marLeft w:val="0"/>
          <w:marRight w:val="0"/>
          <w:marTop w:val="0"/>
          <w:marBottom w:val="101"/>
          <w:divBdr>
            <w:top w:val="none" w:sz="0" w:space="0" w:color="auto"/>
            <w:left w:val="none" w:sz="0" w:space="0" w:color="auto"/>
            <w:bottom w:val="none" w:sz="0" w:space="0" w:color="auto"/>
            <w:right w:val="none" w:sz="0" w:space="0" w:color="auto"/>
          </w:divBdr>
        </w:div>
        <w:div w:id="957445368">
          <w:marLeft w:val="0"/>
          <w:marRight w:val="0"/>
          <w:marTop w:val="0"/>
          <w:marBottom w:val="101"/>
          <w:divBdr>
            <w:top w:val="none" w:sz="0" w:space="0" w:color="auto"/>
            <w:left w:val="none" w:sz="0" w:space="0" w:color="auto"/>
            <w:bottom w:val="none" w:sz="0" w:space="0" w:color="auto"/>
            <w:right w:val="none" w:sz="0" w:space="0" w:color="auto"/>
          </w:divBdr>
        </w:div>
        <w:div w:id="1918054033">
          <w:marLeft w:val="0"/>
          <w:marRight w:val="0"/>
          <w:marTop w:val="0"/>
          <w:marBottom w:val="101"/>
          <w:divBdr>
            <w:top w:val="none" w:sz="0" w:space="0" w:color="auto"/>
            <w:left w:val="none" w:sz="0" w:space="0" w:color="auto"/>
            <w:bottom w:val="none" w:sz="0" w:space="0" w:color="auto"/>
            <w:right w:val="none" w:sz="0" w:space="0" w:color="auto"/>
          </w:divBdr>
        </w:div>
        <w:div w:id="401409675">
          <w:marLeft w:val="0"/>
          <w:marRight w:val="0"/>
          <w:marTop w:val="0"/>
          <w:marBottom w:val="101"/>
          <w:divBdr>
            <w:top w:val="none" w:sz="0" w:space="0" w:color="auto"/>
            <w:left w:val="none" w:sz="0" w:space="0" w:color="auto"/>
            <w:bottom w:val="none" w:sz="0" w:space="0" w:color="auto"/>
            <w:right w:val="none" w:sz="0" w:space="0" w:color="auto"/>
          </w:divBdr>
        </w:div>
        <w:div w:id="348877572">
          <w:marLeft w:val="0"/>
          <w:marRight w:val="0"/>
          <w:marTop w:val="0"/>
          <w:marBottom w:val="101"/>
          <w:divBdr>
            <w:top w:val="none" w:sz="0" w:space="0" w:color="auto"/>
            <w:left w:val="none" w:sz="0" w:space="0" w:color="auto"/>
            <w:bottom w:val="none" w:sz="0" w:space="0" w:color="auto"/>
            <w:right w:val="none" w:sz="0" w:space="0" w:color="auto"/>
          </w:divBdr>
        </w:div>
        <w:div w:id="2118483858">
          <w:marLeft w:val="0"/>
          <w:marRight w:val="0"/>
          <w:marTop w:val="0"/>
          <w:marBottom w:val="52"/>
          <w:divBdr>
            <w:top w:val="none" w:sz="0" w:space="0" w:color="auto"/>
            <w:left w:val="none" w:sz="0" w:space="0" w:color="auto"/>
            <w:bottom w:val="none" w:sz="0" w:space="0" w:color="auto"/>
            <w:right w:val="none" w:sz="0" w:space="0" w:color="auto"/>
          </w:divBdr>
        </w:div>
        <w:div w:id="901334951">
          <w:marLeft w:val="0"/>
          <w:marRight w:val="0"/>
          <w:marTop w:val="0"/>
          <w:marBottom w:val="52"/>
          <w:divBdr>
            <w:top w:val="none" w:sz="0" w:space="0" w:color="auto"/>
            <w:left w:val="none" w:sz="0" w:space="0" w:color="auto"/>
            <w:bottom w:val="none" w:sz="0" w:space="0" w:color="auto"/>
            <w:right w:val="none" w:sz="0" w:space="0" w:color="auto"/>
          </w:divBdr>
        </w:div>
        <w:div w:id="2099985150">
          <w:marLeft w:val="0"/>
          <w:marRight w:val="0"/>
          <w:marTop w:val="0"/>
          <w:marBottom w:val="52"/>
          <w:divBdr>
            <w:top w:val="none" w:sz="0" w:space="0" w:color="auto"/>
            <w:left w:val="none" w:sz="0" w:space="0" w:color="auto"/>
            <w:bottom w:val="none" w:sz="0" w:space="0" w:color="auto"/>
            <w:right w:val="none" w:sz="0" w:space="0" w:color="auto"/>
          </w:divBdr>
        </w:div>
        <w:div w:id="998461282">
          <w:marLeft w:val="0"/>
          <w:marRight w:val="0"/>
          <w:marTop w:val="0"/>
          <w:marBottom w:val="52"/>
          <w:divBdr>
            <w:top w:val="none" w:sz="0" w:space="0" w:color="auto"/>
            <w:left w:val="none" w:sz="0" w:space="0" w:color="auto"/>
            <w:bottom w:val="none" w:sz="0" w:space="0" w:color="auto"/>
            <w:right w:val="none" w:sz="0" w:space="0" w:color="auto"/>
          </w:divBdr>
        </w:div>
        <w:div w:id="35664167">
          <w:marLeft w:val="0"/>
          <w:marRight w:val="0"/>
          <w:marTop w:val="0"/>
          <w:marBottom w:val="52"/>
          <w:divBdr>
            <w:top w:val="none" w:sz="0" w:space="0" w:color="auto"/>
            <w:left w:val="none" w:sz="0" w:space="0" w:color="auto"/>
            <w:bottom w:val="none" w:sz="0" w:space="0" w:color="auto"/>
            <w:right w:val="none" w:sz="0" w:space="0" w:color="auto"/>
          </w:divBdr>
        </w:div>
        <w:div w:id="824469184">
          <w:marLeft w:val="0"/>
          <w:marRight w:val="0"/>
          <w:marTop w:val="0"/>
          <w:marBottom w:val="52"/>
          <w:divBdr>
            <w:top w:val="none" w:sz="0" w:space="0" w:color="auto"/>
            <w:left w:val="none" w:sz="0" w:space="0" w:color="auto"/>
            <w:bottom w:val="none" w:sz="0" w:space="0" w:color="auto"/>
            <w:right w:val="none" w:sz="0" w:space="0" w:color="auto"/>
          </w:divBdr>
        </w:div>
        <w:div w:id="124547125">
          <w:marLeft w:val="0"/>
          <w:marRight w:val="0"/>
          <w:marTop w:val="0"/>
          <w:marBottom w:val="52"/>
          <w:divBdr>
            <w:top w:val="none" w:sz="0" w:space="0" w:color="auto"/>
            <w:left w:val="none" w:sz="0" w:space="0" w:color="auto"/>
            <w:bottom w:val="none" w:sz="0" w:space="0" w:color="auto"/>
            <w:right w:val="none" w:sz="0" w:space="0" w:color="auto"/>
          </w:divBdr>
        </w:div>
        <w:div w:id="1062019497">
          <w:marLeft w:val="0"/>
          <w:marRight w:val="0"/>
          <w:marTop w:val="0"/>
          <w:marBottom w:val="52"/>
          <w:divBdr>
            <w:top w:val="none" w:sz="0" w:space="0" w:color="auto"/>
            <w:left w:val="none" w:sz="0" w:space="0" w:color="auto"/>
            <w:bottom w:val="none" w:sz="0" w:space="0" w:color="auto"/>
            <w:right w:val="none" w:sz="0" w:space="0" w:color="auto"/>
          </w:divBdr>
        </w:div>
        <w:div w:id="1800029982">
          <w:marLeft w:val="0"/>
          <w:marRight w:val="0"/>
          <w:marTop w:val="0"/>
          <w:marBottom w:val="52"/>
          <w:divBdr>
            <w:top w:val="none" w:sz="0" w:space="0" w:color="auto"/>
            <w:left w:val="none" w:sz="0" w:space="0" w:color="auto"/>
            <w:bottom w:val="none" w:sz="0" w:space="0" w:color="auto"/>
            <w:right w:val="none" w:sz="0" w:space="0" w:color="auto"/>
          </w:divBdr>
        </w:div>
        <w:div w:id="1912345034">
          <w:marLeft w:val="0"/>
          <w:marRight w:val="0"/>
          <w:marTop w:val="0"/>
          <w:marBottom w:val="52"/>
          <w:divBdr>
            <w:top w:val="none" w:sz="0" w:space="0" w:color="auto"/>
            <w:left w:val="none" w:sz="0" w:space="0" w:color="auto"/>
            <w:bottom w:val="none" w:sz="0" w:space="0" w:color="auto"/>
            <w:right w:val="none" w:sz="0" w:space="0" w:color="auto"/>
          </w:divBdr>
        </w:div>
        <w:div w:id="224225201">
          <w:marLeft w:val="0"/>
          <w:marRight w:val="0"/>
          <w:marTop w:val="0"/>
          <w:marBottom w:val="52"/>
          <w:divBdr>
            <w:top w:val="none" w:sz="0" w:space="0" w:color="auto"/>
            <w:left w:val="none" w:sz="0" w:space="0" w:color="auto"/>
            <w:bottom w:val="none" w:sz="0" w:space="0" w:color="auto"/>
            <w:right w:val="none" w:sz="0" w:space="0" w:color="auto"/>
          </w:divBdr>
        </w:div>
        <w:div w:id="572472017">
          <w:marLeft w:val="0"/>
          <w:marRight w:val="0"/>
          <w:marTop w:val="0"/>
          <w:marBottom w:val="52"/>
          <w:divBdr>
            <w:top w:val="none" w:sz="0" w:space="0" w:color="auto"/>
            <w:left w:val="none" w:sz="0" w:space="0" w:color="auto"/>
            <w:bottom w:val="none" w:sz="0" w:space="0" w:color="auto"/>
            <w:right w:val="none" w:sz="0" w:space="0" w:color="auto"/>
          </w:divBdr>
        </w:div>
        <w:div w:id="258608383">
          <w:marLeft w:val="0"/>
          <w:marRight w:val="0"/>
          <w:marTop w:val="0"/>
          <w:marBottom w:val="52"/>
          <w:divBdr>
            <w:top w:val="none" w:sz="0" w:space="0" w:color="auto"/>
            <w:left w:val="none" w:sz="0" w:space="0" w:color="auto"/>
            <w:bottom w:val="none" w:sz="0" w:space="0" w:color="auto"/>
            <w:right w:val="none" w:sz="0" w:space="0" w:color="auto"/>
          </w:divBdr>
        </w:div>
        <w:div w:id="345064645">
          <w:marLeft w:val="0"/>
          <w:marRight w:val="0"/>
          <w:marTop w:val="0"/>
          <w:marBottom w:val="52"/>
          <w:divBdr>
            <w:top w:val="none" w:sz="0" w:space="0" w:color="auto"/>
            <w:left w:val="none" w:sz="0" w:space="0" w:color="auto"/>
            <w:bottom w:val="none" w:sz="0" w:space="0" w:color="auto"/>
            <w:right w:val="none" w:sz="0" w:space="0" w:color="auto"/>
          </w:divBdr>
        </w:div>
        <w:div w:id="1614022676">
          <w:marLeft w:val="0"/>
          <w:marRight w:val="0"/>
          <w:marTop w:val="0"/>
          <w:marBottom w:val="52"/>
          <w:divBdr>
            <w:top w:val="none" w:sz="0" w:space="0" w:color="auto"/>
            <w:left w:val="none" w:sz="0" w:space="0" w:color="auto"/>
            <w:bottom w:val="none" w:sz="0" w:space="0" w:color="auto"/>
            <w:right w:val="none" w:sz="0" w:space="0" w:color="auto"/>
          </w:divBdr>
        </w:div>
        <w:div w:id="2080245809">
          <w:marLeft w:val="0"/>
          <w:marRight w:val="0"/>
          <w:marTop w:val="0"/>
          <w:marBottom w:val="52"/>
          <w:divBdr>
            <w:top w:val="none" w:sz="0" w:space="0" w:color="auto"/>
            <w:left w:val="none" w:sz="0" w:space="0" w:color="auto"/>
            <w:bottom w:val="none" w:sz="0" w:space="0" w:color="auto"/>
            <w:right w:val="none" w:sz="0" w:space="0" w:color="auto"/>
          </w:divBdr>
        </w:div>
        <w:div w:id="1000161606">
          <w:marLeft w:val="0"/>
          <w:marRight w:val="0"/>
          <w:marTop w:val="0"/>
          <w:marBottom w:val="52"/>
          <w:divBdr>
            <w:top w:val="none" w:sz="0" w:space="0" w:color="auto"/>
            <w:left w:val="none" w:sz="0" w:space="0" w:color="auto"/>
            <w:bottom w:val="none" w:sz="0" w:space="0" w:color="auto"/>
            <w:right w:val="none" w:sz="0" w:space="0" w:color="auto"/>
          </w:divBdr>
        </w:div>
        <w:div w:id="1044867536">
          <w:marLeft w:val="0"/>
          <w:marRight w:val="0"/>
          <w:marTop w:val="0"/>
          <w:marBottom w:val="52"/>
          <w:divBdr>
            <w:top w:val="none" w:sz="0" w:space="0" w:color="auto"/>
            <w:left w:val="none" w:sz="0" w:space="0" w:color="auto"/>
            <w:bottom w:val="none" w:sz="0" w:space="0" w:color="auto"/>
            <w:right w:val="none" w:sz="0" w:space="0" w:color="auto"/>
          </w:divBdr>
        </w:div>
        <w:div w:id="145828438">
          <w:marLeft w:val="0"/>
          <w:marRight w:val="0"/>
          <w:marTop w:val="0"/>
          <w:marBottom w:val="52"/>
          <w:divBdr>
            <w:top w:val="none" w:sz="0" w:space="0" w:color="auto"/>
            <w:left w:val="none" w:sz="0" w:space="0" w:color="auto"/>
            <w:bottom w:val="none" w:sz="0" w:space="0" w:color="auto"/>
            <w:right w:val="none" w:sz="0" w:space="0" w:color="auto"/>
          </w:divBdr>
        </w:div>
        <w:div w:id="1284382838">
          <w:marLeft w:val="0"/>
          <w:marRight w:val="0"/>
          <w:marTop w:val="0"/>
          <w:marBottom w:val="52"/>
          <w:divBdr>
            <w:top w:val="none" w:sz="0" w:space="0" w:color="auto"/>
            <w:left w:val="none" w:sz="0" w:space="0" w:color="auto"/>
            <w:bottom w:val="none" w:sz="0" w:space="0" w:color="auto"/>
            <w:right w:val="none" w:sz="0" w:space="0" w:color="auto"/>
          </w:divBdr>
        </w:div>
        <w:div w:id="1417747582">
          <w:marLeft w:val="0"/>
          <w:marRight w:val="0"/>
          <w:marTop w:val="0"/>
          <w:marBottom w:val="52"/>
          <w:divBdr>
            <w:top w:val="none" w:sz="0" w:space="0" w:color="auto"/>
            <w:left w:val="none" w:sz="0" w:space="0" w:color="auto"/>
            <w:bottom w:val="none" w:sz="0" w:space="0" w:color="auto"/>
            <w:right w:val="none" w:sz="0" w:space="0" w:color="auto"/>
          </w:divBdr>
        </w:div>
        <w:div w:id="487676793">
          <w:marLeft w:val="0"/>
          <w:marRight w:val="0"/>
          <w:marTop w:val="0"/>
          <w:marBottom w:val="52"/>
          <w:divBdr>
            <w:top w:val="none" w:sz="0" w:space="0" w:color="auto"/>
            <w:left w:val="none" w:sz="0" w:space="0" w:color="auto"/>
            <w:bottom w:val="none" w:sz="0" w:space="0" w:color="auto"/>
            <w:right w:val="none" w:sz="0" w:space="0" w:color="auto"/>
          </w:divBdr>
        </w:div>
        <w:div w:id="1701857409">
          <w:marLeft w:val="0"/>
          <w:marRight w:val="0"/>
          <w:marTop w:val="0"/>
          <w:marBottom w:val="52"/>
          <w:divBdr>
            <w:top w:val="none" w:sz="0" w:space="0" w:color="auto"/>
            <w:left w:val="none" w:sz="0" w:space="0" w:color="auto"/>
            <w:bottom w:val="none" w:sz="0" w:space="0" w:color="auto"/>
            <w:right w:val="none" w:sz="0" w:space="0" w:color="auto"/>
          </w:divBdr>
        </w:div>
        <w:div w:id="757945495">
          <w:marLeft w:val="0"/>
          <w:marRight w:val="0"/>
          <w:marTop w:val="0"/>
          <w:marBottom w:val="52"/>
          <w:divBdr>
            <w:top w:val="none" w:sz="0" w:space="0" w:color="auto"/>
            <w:left w:val="none" w:sz="0" w:space="0" w:color="auto"/>
            <w:bottom w:val="none" w:sz="0" w:space="0" w:color="auto"/>
            <w:right w:val="none" w:sz="0" w:space="0" w:color="auto"/>
          </w:divBdr>
        </w:div>
        <w:div w:id="899680399">
          <w:marLeft w:val="0"/>
          <w:marRight w:val="0"/>
          <w:marTop w:val="0"/>
          <w:marBottom w:val="52"/>
          <w:divBdr>
            <w:top w:val="none" w:sz="0" w:space="0" w:color="auto"/>
            <w:left w:val="none" w:sz="0" w:space="0" w:color="auto"/>
            <w:bottom w:val="none" w:sz="0" w:space="0" w:color="auto"/>
            <w:right w:val="none" w:sz="0" w:space="0" w:color="auto"/>
          </w:divBdr>
        </w:div>
        <w:div w:id="1358964315">
          <w:marLeft w:val="0"/>
          <w:marRight w:val="0"/>
          <w:marTop w:val="0"/>
          <w:marBottom w:val="52"/>
          <w:divBdr>
            <w:top w:val="none" w:sz="0" w:space="0" w:color="auto"/>
            <w:left w:val="none" w:sz="0" w:space="0" w:color="auto"/>
            <w:bottom w:val="none" w:sz="0" w:space="0" w:color="auto"/>
            <w:right w:val="none" w:sz="0" w:space="0" w:color="auto"/>
          </w:divBdr>
        </w:div>
        <w:div w:id="1934245693">
          <w:marLeft w:val="0"/>
          <w:marRight w:val="0"/>
          <w:marTop w:val="0"/>
          <w:marBottom w:val="52"/>
          <w:divBdr>
            <w:top w:val="none" w:sz="0" w:space="0" w:color="auto"/>
            <w:left w:val="none" w:sz="0" w:space="0" w:color="auto"/>
            <w:bottom w:val="none" w:sz="0" w:space="0" w:color="auto"/>
            <w:right w:val="none" w:sz="0" w:space="0" w:color="auto"/>
          </w:divBdr>
        </w:div>
        <w:div w:id="525095226">
          <w:marLeft w:val="0"/>
          <w:marRight w:val="0"/>
          <w:marTop w:val="0"/>
          <w:marBottom w:val="52"/>
          <w:divBdr>
            <w:top w:val="none" w:sz="0" w:space="0" w:color="auto"/>
            <w:left w:val="none" w:sz="0" w:space="0" w:color="auto"/>
            <w:bottom w:val="none" w:sz="0" w:space="0" w:color="auto"/>
            <w:right w:val="none" w:sz="0" w:space="0" w:color="auto"/>
          </w:divBdr>
        </w:div>
        <w:div w:id="1283269472">
          <w:marLeft w:val="0"/>
          <w:marRight w:val="0"/>
          <w:marTop w:val="0"/>
          <w:marBottom w:val="52"/>
          <w:divBdr>
            <w:top w:val="none" w:sz="0" w:space="0" w:color="auto"/>
            <w:left w:val="none" w:sz="0" w:space="0" w:color="auto"/>
            <w:bottom w:val="none" w:sz="0" w:space="0" w:color="auto"/>
            <w:right w:val="none" w:sz="0" w:space="0" w:color="auto"/>
          </w:divBdr>
        </w:div>
        <w:div w:id="680352893">
          <w:marLeft w:val="0"/>
          <w:marRight w:val="0"/>
          <w:marTop w:val="0"/>
          <w:marBottom w:val="52"/>
          <w:divBdr>
            <w:top w:val="none" w:sz="0" w:space="0" w:color="auto"/>
            <w:left w:val="none" w:sz="0" w:space="0" w:color="auto"/>
            <w:bottom w:val="none" w:sz="0" w:space="0" w:color="auto"/>
            <w:right w:val="none" w:sz="0" w:space="0" w:color="auto"/>
          </w:divBdr>
        </w:div>
        <w:div w:id="1099913510">
          <w:marLeft w:val="0"/>
          <w:marRight w:val="0"/>
          <w:marTop w:val="0"/>
          <w:marBottom w:val="52"/>
          <w:divBdr>
            <w:top w:val="none" w:sz="0" w:space="0" w:color="auto"/>
            <w:left w:val="none" w:sz="0" w:space="0" w:color="auto"/>
            <w:bottom w:val="none" w:sz="0" w:space="0" w:color="auto"/>
            <w:right w:val="none" w:sz="0" w:space="0" w:color="auto"/>
          </w:divBdr>
        </w:div>
        <w:div w:id="739522237">
          <w:marLeft w:val="0"/>
          <w:marRight w:val="0"/>
          <w:marTop w:val="0"/>
          <w:marBottom w:val="52"/>
          <w:divBdr>
            <w:top w:val="none" w:sz="0" w:space="0" w:color="auto"/>
            <w:left w:val="none" w:sz="0" w:space="0" w:color="auto"/>
            <w:bottom w:val="none" w:sz="0" w:space="0" w:color="auto"/>
            <w:right w:val="none" w:sz="0" w:space="0" w:color="auto"/>
          </w:divBdr>
        </w:div>
        <w:div w:id="340864069">
          <w:marLeft w:val="0"/>
          <w:marRight w:val="0"/>
          <w:marTop w:val="0"/>
          <w:marBottom w:val="52"/>
          <w:divBdr>
            <w:top w:val="none" w:sz="0" w:space="0" w:color="auto"/>
            <w:left w:val="none" w:sz="0" w:space="0" w:color="auto"/>
            <w:bottom w:val="none" w:sz="0" w:space="0" w:color="auto"/>
            <w:right w:val="none" w:sz="0" w:space="0" w:color="auto"/>
          </w:divBdr>
        </w:div>
        <w:div w:id="1921329091">
          <w:marLeft w:val="0"/>
          <w:marRight w:val="0"/>
          <w:marTop w:val="0"/>
          <w:marBottom w:val="52"/>
          <w:divBdr>
            <w:top w:val="none" w:sz="0" w:space="0" w:color="auto"/>
            <w:left w:val="none" w:sz="0" w:space="0" w:color="auto"/>
            <w:bottom w:val="none" w:sz="0" w:space="0" w:color="auto"/>
            <w:right w:val="none" w:sz="0" w:space="0" w:color="auto"/>
          </w:divBdr>
        </w:div>
        <w:div w:id="1844935152">
          <w:marLeft w:val="0"/>
          <w:marRight w:val="0"/>
          <w:marTop w:val="0"/>
          <w:marBottom w:val="52"/>
          <w:divBdr>
            <w:top w:val="none" w:sz="0" w:space="0" w:color="auto"/>
            <w:left w:val="none" w:sz="0" w:space="0" w:color="auto"/>
            <w:bottom w:val="none" w:sz="0" w:space="0" w:color="auto"/>
            <w:right w:val="none" w:sz="0" w:space="0" w:color="auto"/>
          </w:divBdr>
        </w:div>
        <w:div w:id="362177056">
          <w:marLeft w:val="0"/>
          <w:marRight w:val="0"/>
          <w:marTop w:val="0"/>
          <w:marBottom w:val="52"/>
          <w:divBdr>
            <w:top w:val="none" w:sz="0" w:space="0" w:color="auto"/>
            <w:left w:val="none" w:sz="0" w:space="0" w:color="auto"/>
            <w:bottom w:val="none" w:sz="0" w:space="0" w:color="auto"/>
            <w:right w:val="none" w:sz="0" w:space="0" w:color="auto"/>
          </w:divBdr>
        </w:div>
        <w:div w:id="379134301">
          <w:marLeft w:val="0"/>
          <w:marRight w:val="0"/>
          <w:marTop w:val="0"/>
          <w:marBottom w:val="52"/>
          <w:divBdr>
            <w:top w:val="none" w:sz="0" w:space="0" w:color="auto"/>
            <w:left w:val="none" w:sz="0" w:space="0" w:color="auto"/>
            <w:bottom w:val="none" w:sz="0" w:space="0" w:color="auto"/>
            <w:right w:val="none" w:sz="0" w:space="0" w:color="auto"/>
          </w:divBdr>
        </w:div>
        <w:div w:id="2117677354">
          <w:marLeft w:val="0"/>
          <w:marRight w:val="0"/>
          <w:marTop w:val="0"/>
          <w:marBottom w:val="52"/>
          <w:divBdr>
            <w:top w:val="none" w:sz="0" w:space="0" w:color="auto"/>
            <w:left w:val="none" w:sz="0" w:space="0" w:color="auto"/>
            <w:bottom w:val="none" w:sz="0" w:space="0" w:color="auto"/>
            <w:right w:val="none" w:sz="0" w:space="0" w:color="auto"/>
          </w:divBdr>
        </w:div>
        <w:div w:id="564604656">
          <w:marLeft w:val="0"/>
          <w:marRight w:val="0"/>
          <w:marTop w:val="0"/>
          <w:marBottom w:val="52"/>
          <w:divBdr>
            <w:top w:val="none" w:sz="0" w:space="0" w:color="auto"/>
            <w:left w:val="none" w:sz="0" w:space="0" w:color="auto"/>
            <w:bottom w:val="none" w:sz="0" w:space="0" w:color="auto"/>
            <w:right w:val="none" w:sz="0" w:space="0" w:color="auto"/>
          </w:divBdr>
        </w:div>
        <w:div w:id="814223805">
          <w:marLeft w:val="0"/>
          <w:marRight w:val="0"/>
          <w:marTop w:val="0"/>
          <w:marBottom w:val="52"/>
          <w:divBdr>
            <w:top w:val="none" w:sz="0" w:space="0" w:color="auto"/>
            <w:left w:val="none" w:sz="0" w:space="0" w:color="auto"/>
            <w:bottom w:val="none" w:sz="0" w:space="0" w:color="auto"/>
            <w:right w:val="none" w:sz="0" w:space="0" w:color="auto"/>
          </w:divBdr>
        </w:div>
        <w:div w:id="287975215">
          <w:marLeft w:val="0"/>
          <w:marRight w:val="0"/>
          <w:marTop w:val="0"/>
          <w:marBottom w:val="52"/>
          <w:divBdr>
            <w:top w:val="none" w:sz="0" w:space="0" w:color="auto"/>
            <w:left w:val="none" w:sz="0" w:space="0" w:color="auto"/>
            <w:bottom w:val="none" w:sz="0" w:space="0" w:color="auto"/>
            <w:right w:val="none" w:sz="0" w:space="0" w:color="auto"/>
          </w:divBdr>
        </w:div>
        <w:div w:id="1072234896">
          <w:marLeft w:val="0"/>
          <w:marRight w:val="0"/>
          <w:marTop w:val="0"/>
          <w:marBottom w:val="52"/>
          <w:divBdr>
            <w:top w:val="none" w:sz="0" w:space="0" w:color="auto"/>
            <w:left w:val="none" w:sz="0" w:space="0" w:color="auto"/>
            <w:bottom w:val="none" w:sz="0" w:space="0" w:color="auto"/>
            <w:right w:val="none" w:sz="0" w:space="0" w:color="auto"/>
          </w:divBdr>
        </w:div>
        <w:div w:id="1843543846">
          <w:marLeft w:val="0"/>
          <w:marRight w:val="0"/>
          <w:marTop w:val="0"/>
          <w:marBottom w:val="52"/>
          <w:divBdr>
            <w:top w:val="none" w:sz="0" w:space="0" w:color="auto"/>
            <w:left w:val="none" w:sz="0" w:space="0" w:color="auto"/>
            <w:bottom w:val="none" w:sz="0" w:space="0" w:color="auto"/>
            <w:right w:val="none" w:sz="0" w:space="0" w:color="auto"/>
          </w:divBdr>
        </w:div>
        <w:div w:id="500387914">
          <w:marLeft w:val="0"/>
          <w:marRight w:val="0"/>
          <w:marTop w:val="0"/>
          <w:marBottom w:val="52"/>
          <w:divBdr>
            <w:top w:val="none" w:sz="0" w:space="0" w:color="auto"/>
            <w:left w:val="none" w:sz="0" w:space="0" w:color="auto"/>
            <w:bottom w:val="none" w:sz="0" w:space="0" w:color="auto"/>
            <w:right w:val="none" w:sz="0" w:space="0" w:color="auto"/>
          </w:divBdr>
        </w:div>
        <w:div w:id="910508058">
          <w:marLeft w:val="0"/>
          <w:marRight w:val="0"/>
          <w:marTop w:val="0"/>
          <w:marBottom w:val="52"/>
          <w:divBdr>
            <w:top w:val="none" w:sz="0" w:space="0" w:color="auto"/>
            <w:left w:val="none" w:sz="0" w:space="0" w:color="auto"/>
            <w:bottom w:val="none" w:sz="0" w:space="0" w:color="auto"/>
            <w:right w:val="none" w:sz="0" w:space="0" w:color="auto"/>
          </w:divBdr>
        </w:div>
        <w:div w:id="777026395">
          <w:marLeft w:val="0"/>
          <w:marRight w:val="0"/>
          <w:marTop w:val="0"/>
          <w:marBottom w:val="52"/>
          <w:divBdr>
            <w:top w:val="none" w:sz="0" w:space="0" w:color="auto"/>
            <w:left w:val="none" w:sz="0" w:space="0" w:color="auto"/>
            <w:bottom w:val="none" w:sz="0" w:space="0" w:color="auto"/>
            <w:right w:val="none" w:sz="0" w:space="0" w:color="auto"/>
          </w:divBdr>
        </w:div>
        <w:div w:id="1885560543">
          <w:marLeft w:val="0"/>
          <w:marRight w:val="0"/>
          <w:marTop w:val="0"/>
          <w:marBottom w:val="52"/>
          <w:divBdr>
            <w:top w:val="none" w:sz="0" w:space="0" w:color="auto"/>
            <w:left w:val="none" w:sz="0" w:space="0" w:color="auto"/>
            <w:bottom w:val="none" w:sz="0" w:space="0" w:color="auto"/>
            <w:right w:val="none" w:sz="0" w:space="0" w:color="auto"/>
          </w:divBdr>
        </w:div>
        <w:div w:id="1041784040">
          <w:marLeft w:val="0"/>
          <w:marRight w:val="0"/>
          <w:marTop w:val="0"/>
          <w:marBottom w:val="52"/>
          <w:divBdr>
            <w:top w:val="none" w:sz="0" w:space="0" w:color="auto"/>
            <w:left w:val="none" w:sz="0" w:space="0" w:color="auto"/>
            <w:bottom w:val="none" w:sz="0" w:space="0" w:color="auto"/>
            <w:right w:val="none" w:sz="0" w:space="0" w:color="auto"/>
          </w:divBdr>
        </w:div>
        <w:div w:id="1641962455">
          <w:marLeft w:val="0"/>
          <w:marRight w:val="0"/>
          <w:marTop w:val="0"/>
          <w:marBottom w:val="52"/>
          <w:divBdr>
            <w:top w:val="none" w:sz="0" w:space="0" w:color="auto"/>
            <w:left w:val="none" w:sz="0" w:space="0" w:color="auto"/>
            <w:bottom w:val="none" w:sz="0" w:space="0" w:color="auto"/>
            <w:right w:val="none" w:sz="0" w:space="0" w:color="auto"/>
          </w:divBdr>
        </w:div>
        <w:div w:id="1650019881">
          <w:marLeft w:val="0"/>
          <w:marRight w:val="0"/>
          <w:marTop w:val="0"/>
          <w:marBottom w:val="52"/>
          <w:divBdr>
            <w:top w:val="none" w:sz="0" w:space="0" w:color="auto"/>
            <w:left w:val="none" w:sz="0" w:space="0" w:color="auto"/>
            <w:bottom w:val="none" w:sz="0" w:space="0" w:color="auto"/>
            <w:right w:val="none" w:sz="0" w:space="0" w:color="auto"/>
          </w:divBdr>
        </w:div>
        <w:div w:id="551355338">
          <w:marLeft w:val="0"/>
          <w:marRight w:val="0"/>
          <w:marTop w:val="0"/>
          <w:marBottom w:val="52"/>
          <w:divBdr>
            <w:top w:val="none" w:sz="0" w:space="0" w:color="auto"/>
            <w:left w:val="none" w:sz="0" w:space="0" w:color="auto"/>
            <w:bottom w:val="none" w:sz="0" w:space="0" w:color="auto"/>
            <w:right w:val="none" w:sz="0" w:space="0" w:color="auto"/>
          </w:divBdr>
        </w:div>
        <w:div w:id="1711564082">
          <w:marLeft w:val="0"/>
          <w:marRight w:val="0"/>
          <w:marTop w:val="0"/>
          <w:marBottom w:val="52"/>
          <w:divBdr>
            <w:top w:val="none" w:sz="0" w:space="0" w:color="auto"/>
            <w:left w:val="none" w:sz="0" w:space="0" w:color="auto"/>
            <w:bottom w:val="none" w:sz="0" w:space="0" w:color="auto"/>
            <w:right w:val="none" w:sz="0" w:space="0" w:color="auto"/>
          </w:divBdr>
        </w:div>
        <w:div w:id="1254825575">
          <w:marLeft w:val="0"/>
          <w:marRight w:val="0"/>
          <w:marTop w:val="0"/>
          <w:marBottom w:val="52"/>
          <w:divBdr>
            <w:top w:val="none" w:sz="0" w:space="0" w:color="auto"/>
            <w:left w:val="none" w:sz="0" w:space="0" w:color="auto"/>
            <w:bottom w:val="none" w:sz="0" w:space="0" w:color="auto"/>
            <w:right w:val="none" w:sz="0" w:space="0" w:color="auto"/>
          </w:divBdr>
        </w:div>
        <w:div w:id="1406684734">
          <w:marLeft w:val="0"/>
          <w:marRight w:val="0"/>
          <w:marTop w:val="0"/>
          <w:marBottom w:val="52"/>
          <w:divBdr>
            <w:top w:val="none" w:sz="0" w:space="0" w:color="auto"/>
            <w:left w:val="none" w:sz="0" w:space="0" w:color="auto"/>
            <w:bottom w:val="none" w:sz="0" w:space="0" w:color="auto"/>
            <w:right w:val="none" w:sz="0" w:space="0" w:color="auto"/>
          </w:divBdr>
        </w:div>
        <w:div w:id="934749320">
          <w:marLeft w:val="0"/>
          <w:marRight w:val="0"/>
          <w:marTop w:val="0"/>
          <w:marBottom w:val="52"/>
          <w:divBdr>
            <w:top w:val="none" w:sz="0" w:space="0" w:color="auto"/>
            <w:left w:val="none" w:sz="0" w:space="0" w:color="auto"/>
            <w:bottom w:val="none" w:sz="0" w:space="0" w:color="auto"/>
            <w:right w:val="none" w:sz="0" w:space="0" w:color="auto"/>
          </w:divBdr>
        </w:div>
        <w:div w:id="2015912503">
          <w:marLeft w:val="0"/>
          <w:marRight w:val="0"/>
          <w:marTop w:val="0"/>
          <w:marBottom w:val="52"/>
          <w:divBdr>
            <w:top w:val="none" w:sz="0" w:space="0" w:color="auto"/>
            <w:left w:val="none" w:sz="0" w:space="0" w:color="auto"/>
            <w:bottom w:val="none" w:sz="0" w:space="0" w:color="auto"/>
            <w:right w:val="none" w:sz="0" w:space="0" w:color="auto"/>
          </w:divBdr>
        </w:div>
        <w:div w:id="163204119">
          <w:marLeft w:val="0"/>
          <w:marRight w:val="0"/>
          <w:marTop w:val="0"/>
          <w:marBottom w:val="52"/>
          <w:divBdr>
            <w:top w:val="none" w:sz="0" w:space="0" w:color="auto"/>
            <w:left w:val="none" w:sz="0" w:space="0" w:color="auto"/>
            <w:bottom w:val="none" w:sz="0" w:space="0" w:color="auto"/>
            <w:right w:val="none" w:sz="0" w:space="0" w:color="auto"/>
          </w:divBdr>
        </w:div>
        <w:div w:id="1028684112">
          <w:marLeft w:val="0"/>
          <w:marRight w:val="0"/>
          <w:marTop w:val="0"/>
          <w:marBottom w:val="52"/>
          <w:divBdr>
            <w:top w:val="none" w:sz="0" w:space="0" w:color="auto"/>
            <w:left w:val="none" w:sz="0" w:space="0" w:color="auto"/>
            <w:bottom w:val="none" w:sz="0" w:space="0" w:color="auto"/>
            <w:right w:val="none" w:sz="0" w:space="0" w:color="auto"/>
          </w:divBdr>
        </w:div>
        <w:div w:id="646201928">
          <w:marLeft w:val="0"/>
          <w:marRight w:val="0"/>
          <w:marTop w:val="0"/>
          <w:marBottom w:val="52"/>
          <w:divBdr>
            <w:top w:val="none" w:sz="0" w:space="0" w:color="auto"/>
            <w:left w:val="none" w:sz="0" w:space="0" w:color="auto"/>
            <w:bottom w:val="none" w:sz="0" w:space="0" w:color="auto"/>
            <w:right w:val="none" w:sz="0" w:space="0" w:color="auto"/>
          </w:divBdr>
        </w:div>
        <w:div w:id="1396666189">
          <w:marLeft w:val="0"/>
          <w:marRight w:val="0"/>
          <w:marTop w:val="0"/>
          <w:marBottom w:val="52"/>
          <w:divBdr>
            <w:top w:val="none" w:sz="0" w:space="0" w:color="auto"/>
            <w:left w:val="none" w:sz="0" w:space="0" w:color="auto"/>
            <w:bottom w:val="none" w:sz="0" w:space="0" w:color="auto"/>
            <w:right w:val="none" w:sz="0" w:space="0" w:color="auto"/>
          </w:divBdr>
        </w:div>
        <w:div w:id="2026319001">
          <w:marLeft w:val="0"/>
          <w:marRight w:val="0"/>
          <w:marTop w:val="0"/>
          <w:marBottom w:val="52"/>
          <w:divBdr>
            <w:top w:val="none" w:sz="0" w:space="0" w:color="auto"/>
            <w:left w:val="none" w:sz="0" w:space="0" w:color="auto"/>
            <w:bottom w:val="none" w:sz="0" w:space="0" w:color="auto"/>
            <w:right w:val="none" w:sz="0" w:space="0" w:color="auto"/>
          </w:divBdr>
        </w:div>
        <w:div w:id="1970746655">
          <w:marLeft w:val="0"/>
          <w:marRight w:val="0"/>
          <w:marTop w:val="0"/>
          <w:marBottom w:val="52"/>
          <w:divBdr>
            <w:top w:val="none" w:sz="0" w:space="0" w:color="auto"/>
            <w:left w:val="none" w:sz="0" w:space="0" w:color="auto"/>
            <w:bottom w:val="none" w:sz="0" w:space="0" w:color="auto"/>
            <w:right w:val="none" w:sz="0" w:space="0" w:color="auto"/>
          </w:divBdr>
        </w:div>
        <w:div w:id="86730114">
          <w:marLeft w:val="0"/>
          <w:marRight w:val="0"/>
          <w:marTop w:val="0"/>
          <w:marBottom w:val="52"/>
          <w:divBdr>
            <w:top w:val="none" w:sz="0" w:space="0" w:color="auto"/>
            <w:left w:val="none" w:sz="0" w:space="0" w:color="auto"/>
            <w:bottom w:val="none" w:sz="0" w:space="0" w:color="auto"/>
            <w:right w:val="none" w:sz="0" w:space="0" w:color="auto"/>
          </w:divBdr>
        </w:div>
        <w:div w:id="1648128826">
          <w:marLeft w:val="0"/>
          <w:marRight w:val="0"/>
          <w:marTop w:val="0"/>
          <w:marBottom w:val="52"/>
          <w:divBdr>
            <w:top w:val="none" w:sz="0" w:space="0" w:color="auto"/>
            <w:left w:val="none" w:sz="0" w:space="0" w:color="auto"/>
            <w:bottom w:val="none" w:sz="0" w:space="0" w:color="auto"/>
            <w:right w:val="none" w:sz="0" w:space="0" w:color="auto"/>
          </w:divBdr>
        </w:div>
        <w:div w:id="560605492">
          <w:marLeft w:val="0"/>
          <w:marRight w:val="0"/>
          <w:marTop w:val="0"/>
          <w:marBottom w:val="52"/>
          <w:divBdr>
            <w:top w:val="none" w:sz="0" w:space="0" w:color="auto"/>
            <w:left w:val="none" w:sz="0" w:space="0" w:color="auto"/>
            <w:bottom w:val="none" w:sz="0" w:space="0" w:color="auto"/>
            <w:right w:val="none" w:sz="0" w:space="0" w:color="auto"/>
          </w:divBdr>
        </w:div>
        <w:div w:id="998388531">
          <w:marLeft w:val="0"/>
          <w:marRight w:val="0"/>
          <w:marTop w:val="0"/>
          <w:marBottom w:val="52"/>
          <w:divBdr>
            <w:top w:val="none" w:sz="0" w:space="0" w:color="auto"/>
            <w:left w:val="none" w:sz="0" w:space="0" w:color="auto"/>
            <w:bottom w:val="none" w:sz="0" w:space="0" w:color="auto"/>
            <w:right w:val="none" w:sz="0" w:space="0" w:color="auto"/>
          </w:divBdr>
        </w:div>
        <w:div w:id="913322790">
          <w:marLeft w:val="0"/>
          <w:marRight w:val="0"/>
          <w:marTop w:val="0"/>
          <w:marBottom w:val="52"/>
          <w:divBdr>
            <w:top w:val="none" w:sz="0" w:space="0" w:color="auto"/>
            <w:left w:val="none" w:sz="0" w:space="0" w:color="auto"/>
            <w:bottom w:val="none" w:sz="0" w:space="0" w:color="auto"/>
            <w:right w:val="none" w:sz="0" w:space="0" w:color="auto"/>
          </w:divBdr>
        </w:div>
        <w:div w:id="1134980672">
          <w:marLeft w:val="0"/>
          <w:marRight w:val="0"/>
          <w:marTop w:val="0"/>
          <w:marBottom w:val="52"/>
          <w:divBdr>
            <w:top w:val="none" w:sz="0" w:space="0" w:color="auto"/>
            <w:left w:val="none" w:sz="0" w:space="0" w:color="auto"/>
            <w:bottom w:val="none" w:sz="0" w:space="0" w:color="auto"/>
            <w:right w:val="none" w:sz="0" w:space="0" w:color="auto"/>
          </w:divBdr>
        </w:div>
        <w:div w:id="1086271823">
          <w:marLeft w:val="0"/>
          <w:marRight w:val="0"/>
          <w:marTop w:val="0"/>
          <w:marBottom w:val="52"/>
          <w:divBdr>
            <w:top w:val="none" w:sz="0" w:space="0" w:color="auto"/>
            <w:left w:val="none" w:sz="0" w:space="0" w:color="auto"/>
            <w:bottom w:val="none" w:sz="0" w:space="0" w:color="auto"/>
            <w:right w:val="none" w:sz="0" w:space="0" w:color="auto"/>
          </w:divBdr>
        </w:div>
        <w:div w:id="176775396">
          <w:marLeft w:val="0"/>
          <w:marRight w:val="0"/>
          <w:marTop w:val="0"/>
          <w:marBottom w:val="200"/>
          <w:divBdr>
            <w:top w:val="none" w:sz="0" w:space="0" w:color="auto"/>
            <w:left w:val="none" w:sz="0" w:space="0" w:color="auto"/>
            <w:bottom w:val="none" w:sz="0" w:space="0" w:color="auto"/>
            <w:right w:val="none" w:sz="0" w:space="0" w:color="auto"/>
          </w:divBdr>
        </w:div>
        <w:div w:id="534584867">
          <w:marLeft w:val="0"/>
          <w:marRight w:val="0"/>
          <w:marTop w:val="0"/>
          <w:marBottom w:val="80"/>
          <w:divBdr>
            <w:top w:val="none" w:sz="0" w:space="0" w:color="auto"/>
            <w:left w:val="none" w:sz="0" w:space="0" w:color="auto"/>
            <w:bottom w:val="none" w:sz="0" w:space="0" w:color="auto"/>
            <w:right w:val="none" w:sz="0" w:space="0" w:color="auto"/>
          </w:divBdr>
        </w:div>
        <w:div w:id="908881426">
          <w:marLeft w:val="0"/>
          <w:marRight w:val="0"/>
          <w:marTop w:val="0"/>
          <w:marBottom w:val="80"/>
          <w:divBdr>
            <w:top w:val="none" w:sz="0" w:space="0" w:color="auto"/>
            <w:left w:val="none" w:sz="0" w:space="0" w:color="auto"/>
            <w:bottom w:val="none" w:sz="0" w:space="0" w:color="auto"/>
            <w:right w:val="none" w:sz="0" w:space="0" w:color="auto"/>
          </w:divBdr>
        </w:div>
        <w:div w:id="1601141588">
          <w:marLeft w:val="0"/>
          <w:marRight w:val="0"/>
          <w:marTop w:val="0"/>
          <w:marBottom w:val="80"/>
          <w:divBdr>
            <w:top w:val="none" w:sz="0" w:space="0" w:color="auto"/>
            <w:left w:val="none" w:sz="0" w:space="0" w:color="auto"/>
            <w:bottom w:val="none" w:sz="0" w:space="0" w:color="auto"/>
            <w:right w:val="none" w:sz="0" w:space="0" w:color="auto"/>
          </w:divBdr>
        </w:div>
        <w:div w:id="1743259193">
          <w:marLeft w:val="0"/>
          <w:marRight w:val="0"/>
          <w:marTop w:val="0"/>
          <w:marBottom w:val="80"/>
          <w:divBdr>
            <w:top w:val="none" w:sz="0" w:space="0" w:color="auto"/>
            <w:left w:val="none" w:sz="0" w:space="0" w:color="auto"/>
            <w:bottom w:val="none" w:sz="0" w:space="0" w:color="auto"/>
            <w:right w:val="none" w:sz="0" w:space="0" w:color="auto"/>
          </w:divBdr>
        </w:div>
        <w:div w:id="1018239748">
          <w:marLeft w:val="0"/>
          <w:marRight w:val="0"/>
          <w:marTop w:val="0"/>
          <w:marBottom w:val="80"/>
          <w:divBdr>
            <w:top w:val="none" w:sz="0" w:space="0" w:color="auto"/>
            <w:left w:val="none" w:sz="0" w:space="0" w:color="auto"/>
            <w:bottom w:val="none" w:sz="0" w:space="0" w:color="auto"/>
            <w:right w:val="none" w:sz="0" w:space="0" w:color="auto"/>
          </w:divBdr>
        </w:div>
        <w:div w:id="2003969478">
          <w:marLeft w:val="0"/>
          <w:marRight w:val="0"/>
          <w:marTop w:val="0"/>
          <w:marBottom w:val="80"/>
          <w:divBdr>
            <w:top w:val="none" w:sz="0" w:space="0" w:color="auto"/>
            <w:left w:val="none" w:sz="0" w:space="0" w:color="auto"/>
            <w:bottom w:val="none" w:sz="0" w:space="0" w:color="auto"/>
            <w:right w:val="none" w:sz="0" w:space="0" w:color="auto"/>
          </w:divBdr>
        </w:div>
        <w:div w:id="946961262">
          <w:marLeft w:val="0"/>
          <w:marRight w:val="0"/>
          <w:marTop w:val="0"/>
          <w:marBottom w:val="80"/>
          <w:divBdr>
            <w:top w:val="none" w:sz="0" w:space="0" w:color="auto"/>
            <w:left w:val="none" w:sz="0" w:space="0" w:color="auto"/>
            <w:bottom w:val="none" w:sz="0" w:space="0" w:color="auto"/>
            <w:right w:val="none" w:sz="0" w:space="0" w:color="auto"/>
          </w:divBdr>
        </w:div>
        <w:div w:id="1371415021">
          <w:marLeft w:val="0"/>
          <w:marRight w:val="0"/>
          <w:marTop w:val="0"/>
          <w:marBottom w:val="80"/>
          <w:divBdr>
            <w:top w:val="none" w:sz="0" w:space="0" w:color="auto"/>
            <w:left w:val="none" w:sz="0" w:space="0" w:color="auto"/>
            <w:bottom w:val="none" w:sz="0" w:space="0" w:color="auto"/>
            <w:right w:val="none" w:sz="0" w:space="0" w:color="auto"/>
          </w:divBdr>
        </w:div>
        <w:div w:id="614597564">
          <w:marLeft w:val="0"/>
          <w:marRight w:val="0"/>
          <w:marTop w:val="0"/>
          <w:marBottom w:val="80"/>
          <w:divBdr>
            <w:top w:val="none" w:sz="0" w:space="0" w:color="auto"/>
            <w:left w:val="none" w:sz="0" w:space="0" w:color="auto"/>
            <w:bottom w:val="none" w:sz="0" w:space="0" w:color="auto"/>
            <w:right w:val="none" w:sz="0" w:space="0" w:color="auto"/>
          </w:divBdr>
        </w:div>
        <w:div w:id="1263493004">
          <w:marLeft w:val="0"/>
          <w:marRight w:val="0"/>
          <w:marTop w:val="0"/>
          <w:marBottom w:val="80"/>
          <w:divBdr>
            <w:top w:val="none" w:sz="0" w:space="0" w:color="auto"/>
            <w:left w:val="none" w:sz="0" w:space="0" w:color="auto"/>
            <w:bottom w:val="none" w:sz="0" w:space="0" w:color="auto"/>
            <w:right w:val="none" w:sz="0" w:space="0" w:color="auto"/>
          </w:divBdr>
        </w:div>
        <w:div w:id="503865936">
          <w:marLeft w:val="0"/>
          <w:marRight w:val="0"/>
          <w:marTop w:val="0"/>
          <w:marBottom w:val="80"/>
          <w:divBdr>
            <w:top w:val="none" w:sz="0" w:space="0" w:color="auto"/>
            <w:left w:val="none" w:sz="0" w:space="0" w:color="auto"/>
            <w:bottom w:val="none" w:sz="0" w:space="0" w:color="auto"/>
            <w:right w:val="none" w:sz="0" w:space="0" w:color="auto"/>
          </w:divBdr>
        </w:div>
        <w:div w:id="1241255886">
          <w:marLeft w:val="0"/>
          <w:marRight w:val="0"/>
          <w:marTop w:val="0"/>
          <w:marBottom w:val="80"/>
          <w:divBdr>
            <w:top w:val="none" w:sz="0" w:space="0" w:color="auto"/>
            <w:left w:val="none" w:sz="0" w:space="0" w:color="auto"/>
            <w:bottom w:val="none" w:sz="0" w:space="0" w:color="auto"/>
            <w:right w:val="none" w:sz="0" w:space="0" w:color="auto"/>
          </w:divBdr>
        </w:div>
        <w:div w:id="1628311568">
          <w:marLeft w:val="0"/>
          <w:marRight w:val="0"/>
          <w:marTop w:val="0"/>
          <w:marBottom w:val="80"/>
          <w:divBdr>
            <w:top w:val="none" w:sz="0" w:space="0" w:color="auto"/>
            <w:left w:val="none" w:sz="0" w:space="0" w:color="auto"/>
            <w:bottom w:val="none" w:sz="0" w:space="0" w:color="auto"/>
            <w:right w:val="none" w:sz="0" w:space="0" w:color="auto"/>
          </w:divBdr>
        </w:div>
        <w:div w:id="1122576236">
          <w:marLeft w:val="0"/>
          <w:marRight w:val="0"/>
          <w:marTop w:val="0"/>
          <w:marBottom w:val="80"/>
          <w:divBdr>
            <w:top w:val="none" w:sz="0" w:space="0" w:color="auto"/>
            <w:left w:val="none" w:sz="0" w:space="0" w:color="auto"/>
            <w:bottom w:val="none" w:sz="0" w:space="0" w:color="auto"/>
            <w:right w:val="none" w:sz="0" w:space="0" w:color="auto"/>
          </w:divBdr>
        </w:div>
        <w:div w:id="2100129268">
          <w:marLeft w:val="0"/>
          <w:marRight w:val="0"/>
          <w:marTop w:val="0"/>
          <w:marBottom w:val="80"/>
          <w:divBdr>
            <w:top w:val="none" w:sz="0" w:space="0" w:color="auto"/>
            <w:left w:val="none" w:sz="0" w:space="0" w:color="auto"/>
            <w:bottom w:val="none" w:sz="0" w:space="0" w:color="auto"/>
            <w:right w:val="none" w:sz="0" w:space="0" w:color="auto"/>
          </w:divBdr>
        </w:div>
        <w:div w:id="1163855040">
          <w:marLeft w:val="0"/>
          <w:marRight w:val="0"/>
          <w:marTop w:val="0"/>
          <w:marBottom w:val="80"/>
          <w:divBdr>
            <w:top w:val="none" w:sz="0" w:space="0" w:color="auto"/>
            <w:left w:val="none" w:sz="0" w:space="0" w:color="auto"/>
            <w:bottom w:val="none" w:sz="0" w:space="0" w:color="auto"/>
            <w:right w:val="none" w:sz="0" w:space="0" w:color="auto"/>
          </w:divBdr>
        </w:div>
        <w:div w:id="1114977975">
          <w:marLeft w:val="0"/>
          <w:marRight w:val="0"/>
          <w:marTop w:val="0"/>
          <w:marBottom w:val="80"/>
          <w:divBdr>
            <w:top w:val="none" w:sz="0" w:space="0" w:color="auto"/>
            <w:left w:val="none" w:sz="0" w:space="0" w:color="auto"/>
            <w:bottom w:val="none" w:sz="0" w:space="0" w:color="auto"/>
            <w:right w:val="none" w:sz="0" w:space="0" w:color="auto"/>
          </w:divBdr>
        </w:div>
        <w:div w:id="874150507">
          <w:marLeft w:val="0"/>
          <w:marRight w:val="0"/>
          <w:marTop w:val="0"/>
          <w:marBottom w:val="80"/>
          <w:divBdr>
            <w:top w:val="none" w:sz="0" w:space="0" w:color="auto"/>
            <w:left w:val="none" w:sz="0" w:space="0" w:color="auto"/>
            <w:bottom w:val="none" w:sz="0" w:space="0" w:color="auto"/>
            <w:right w:val="none" w:sz="0" w:space="0" w:color="auto"/>
          </w:divBdr>
        </w:div>
        <w:div w:id="2003467281">
          <w:marLeft w:val="0"/>
          <w:marRight w:val="0"/>
          <w:marTop w:val="0"/>
          <w:marBottom w:val="80"/>
          <w:divBdr>
            <w:top w:val="none" w:sz="0" w:space="0" w:color="auto"/>
            <w:left w:val="none" w:sz="0" w:space="0" w:color="auto"/>
            <w:bottom w:val="none" w:sz="0" w:space="0" w:color="auto"/>
            <w:right w:val="none" w:sz="0" w:space="0" w:color="auto"/>
          </w:divBdr>
        </w:div>
        <w:div w:id="1098140903">
          <w:marLeft w:val="0"/>
          <w:marRight w:val="0"/>
          <w:marTop w:val="0"/>
          <w:marBottom w:val="80"/>
          <w:divBdr>
            <w:top w:val="none" w:sz="0" w:space="0" w:color="auto"/>
            <w:left w:val="none" w:sz="0" w:space="0" w:color="auto"/>
            <w:bottom w:val="none" w:sz="0" w:space="0" w:color="auto"/>
            <w:right w:val="none" w:sz="0" w:space="0" w:color="auto"/>
          </w:divBdr>
        </w:div>
        <w:div w:id="1268927862">
          <w:marLeft w:val="0"/>
          <w:marRight w:val="0"/>
          <w:marTop w:val="0"/>
          <w:marBottom w:val="80"/>
          <w:divBdr>
            <w:top w:val="none" w:sz="0" w:space="0" w:color="auto"/>
            <w:left w:val="none" w:sz="0" w:space="0" w:color="auto"/>
            <w:bottom w:val="none" w:sz="0" w:space="0" w:color="auto"/>
            <w:right w:val="none" w:sz="0" w:space="0" w:color="auto"/>
          </w:divBdr>
        </w:div>
        <w:div w:id="103885686">
          <w:marLeft w:val="0"/>
          <w:marRight w:val="0"/>
          <w:marTop w:val="0"/>
          <w:marBottom w:val="80"/>
          <w:divBdr>
            <w:top w:val="none" w:sz="0" w:space="0" w:color="auto"/>
            <w:left w:val="none" w:sz="0" w:space="0" w:color="auto"/>
            <w:bottom w:val="none" w:sz="0" w:space="0" w:color="auto"/>
            <w:right w:val="none" w:sz="0" w:space="0" w:color="auto"/>
          </w:divBdr>
        </w:div>
        <w:div w:id="1807308559">
          <w:marLeft w:val="0"/>
          <w:marRight w:val="0"/>
          <w:marTop w:val="0"/>
          <w:marBottom w:val="80"/>
          <w:divBdr>
            <w:top w:val="none" w:sz="0" w:space="0" w:color="auto"/>
            <w:left w:val="none" w:sz="0" w:space="0" w:color="auto"/>
            <w:bottom w:val="none" w:sz="0" w:space="0" w:color="auto"/>
            <w:right w:val="none" w:sz="0" w:space="0" w:color="auto"/>
          </w:divBdr>
        </w:div>
        <w:div w:id="217982557">
          <w:marLeft w:val="0"/>
          <w:marRight w:val="0"/>
          <w:marTop w:val="0"/>
          <w:marBottom w:val="80"/>
          <w:divBdr>
            <w:top w:val="none" w:sz="0" w:space="0" w:color="auto"/>
            <w:left w:val="none" w:sz="0" w:space="0" w:color="auto"/>
            <w:bottom w:val="none" w:sz="0" w:space="0" w:color="auto"/>
            <w:right w:val="none" w:sz="0" w:space="0" w:color="auto"/>
          </w:divBdr>
        </w:div>
        <w:div w:id="1220509031">
          <w:marLeft w:val="0"/>
          <w:marRight w:val="0"/>
          <w:marTop w:val="0"/>
          <w:marBottom w:val="80"/>
          <w:divBdr>
            <w:top w:val="none" w:sz="0" w:space="0" w:color="auto"/>
            <w:left w:val="none" w:sz="0" w:space="0" w:color="auto"/>
            <w:bottom w:val="none" w:sz="0" w:space="0" w:color="auto"/>
            <w:right w:val="none" w:sz="0" w:space="0" w:color="auto"/>
          </w:divBdr>
        </w:div>
        <w:div w:id="1952862463">
          <w:marLeft w:val="0"/>
          <w:marRight w:val="0"/>
          <w:marTop w:val="0"/>
          <w:marBottom w:val="80"/>
          <w:divBdr>
            <w:top w:val="none" w:sz="0" w:space="0" w:color="auto"/>
            <w:left w:val="none" w:sz="0" w:space="0" w:color="auto"/>
            <w:bottom w:val="none" w:sz="0" w:space="0" w:color="auto"/>
            <w:right w:val="none" w:sz="0" w:space="0" w:color="auto"/>
          </w:divBdr>
        </w:div>
        <w:div w:id="1990817413">
          <w:marLeft w:val="0"/>
          <w:marRight w:val="0"/>
          <w:marTop w:val="0"/>
          <w:marBottom w:val="80"/>
          <w:divBdr>
            <w:top w:val="none" w:sz="0" w:space="0" w:color="auto"/>
            <w:left w:val="none" w:sz="0" w:space="0" w:color="auto"/>
            <w:bottom w:val="none" w:sz="0" w:space="0" w:color="auto"/>
            <w:right w:val="none" w:sz="0" w:space="0" w:color="auto"/>
          </w:divBdr>
        </w:div>
        <w:div w:id="134445308">
          <w:marLeft w:val="0"/>
          <w:marRight w:val="0"/>
          <w:marTop w:val="0"/>
          <w:marBottom w:val="80"/>
          <w:divBdr>
            <w:top w:val="none" w:sz="0" w:space="0" w:color="auto"/>
            <w:left w:val="none" w:sz="0" w:space="0" w:color="auto"/>
            <w:bottom w:val="none" w:sz="0" w:space="0" w:color="auto"/>
            <w:right w:val="none" w:sz="0" w:space="0" w:color="auto"/>
          </w:divBdr>
        </w:div>
        <w:div w:id="384333229">
          <w:marLeft w:val="0"/>
          <w:marRight w:val="0"/>
          <w:marTop w:val="0"/>
          <w:marBottom w:val="80"/>
          <w:divBdr>
            <w:top w:val="none" w:sz="0" w:space="0" w:color="auto"/>
            <w:left w:val="none" w:sz="0" w:space="0" w:color="auto"/>
            <w:bottom w:val="none" w:sz="0" w:space="0" w:color="auto"/>
            <w:right w:val="none" w:sz="0" w:space="0" w:color="auto"/>
          </w:divBdr>
        </w:div>
        <w:div w:id="429785649">
          <w:marLeft w:val="0"/>
          <w:marRight w:val="0"/>
          <w:marTop w:val="0"/>
          <w:marBottom w:val="80"/>
          <w:divBdr>
            <w:top w:val="none" w:sz="0" w:space="0" w:color="auto"/>
            <w:left w:val="none" w:sz="0" w:space="0" w:color="auto"/>
            <w:bottom w:val="none" w:sz="0" w:space="0" w:color="auto"/>
            <w:right w:val="none" w:sz="0" w:space="0" w:color="auto"/>
          </w:divBdr>
        </w:div>
        <w:div w:id="640118614">
          <w:marLeft w:val="0"/>
          <w:marRight w:val="0"/>
          <w:marTop w:val="0"/>
          <w:marBottom w:val="80"/>
          <w:divBdr>
            <w:top w:val="none" w:sz="0" w:space="0" w:color="auto"/>
            <w:left w:val="none" w:sz="0" w:space="0" w:color="auto"/>
            <w:bottom w:val="none" w:sz="0" w:space="0" w:color="auto"/>
            <w:right w:val="none" w:sz="0" w:space="0" w:color="auto"/>
          </w:divBdr>
        </w:div>
        <w:div w:id="1521504419">
          <w:marLeft w:val="0"/>
          <w:marRight w:val="0"/>
          <w:marTop w:val="0"/>
          <w:marBottom w:val="80"/>
          <w:divBdr>
            <w:top w:val="none" w:sz="0" w:space="0" w:color="auto"/>
            <w:left w:val="none" w:sz="0" w:space="0" w:color="auto"/>
            <w:bottom w:val="none" w:sz="0" w:space="0" w:color="auto"/>
            <w:right w:val="none" w:sz="0" w:space="0" w:color="auto"/>
          </w:divBdr>
        </w:div>
        <w:div w:id="401026730">
          <w:marLeft w:val="0"/>
          <w:marRight w:val="0"/>
          <w:marTop w:val="0"/>
          <w:marBottom w:val="80"/>
          <w:divBdr>
            <w:top w:val="none" w:sz="0" w:space="0" w:color="auto"/>
            <w:left w:val="none" w:sz="0" w:space="0" w:color="auto"/>
            <w:bottom w:val="none" w:sz="0" w:space="0" w:color="auto"/>
            <w:right w:val="none" w:sz="0" w:space="0" w:color="auto"/>
          </w:divBdr>
        </w:div>
        <w:div w:id="1290015848">
          <w:marLeft w:val="0"/>
          <w:marRight w:val="0"/>
          <w:marTop w:val="0"/>
          <w:marBottom w:val="80"/>
          <w:divBdr>
            <w:top w:val="none" w:sz="0" w:space="0" w:color="auto"/>
            <w:left w:val="none" w:sz="0" w:space="0" w:color="auto"/>
            <w:bottom w:val="none" w:sz="0" w:space="0" w:color="auto"/>
            <w:right w:val="none" w:sz="0" w:space="0" w:color="auto"/>
          </w:divBdr>
        </w:div>
        <w:div w:id="1483307777">
          <w:marLeft w:val="0"/>
          <w:marRight w:val="0"/>
          <w:marTop w:val="0"/>
          <w:marBottom w:val="80"/>
          <w:divBdr>
            <w:top w:val="none" w:sz="0" w:space="0" w:color="auto"/>
            <w:left w:val="none" w:sz="0" w:space="0" w:color="auto"/>
            <w:bottom w:val="none" w:sz="0" w:space="0" w:color="auto"/>
            <w:right w:val="none" w:sz="0" w:space="0" w:color="auto"/>
          </w:divBdr>
        </w:div>
        <w:div w:id="130289612">
          <w:marLeft w:val="0"/>
          <w:marRight w:val="0"/>
          <w:marTop w:val="0"/>
          <w:marBottom w:val="80"/>
          <w:divBdr>
            <w:top w:val="none" w:sz="0" w:space="0" w:color="auto"/>
            <w:left w:val="none" w:sz="0" w:space="0" w:color="auto"/>
            <w:bottom w:val="none" w:sz="0" w:space="0" w:color="auto"/>
            <w:right w:val="none" w:sz="0" w:space="0" w:color="auto"/>
          </w:divBdr>
        </w:div>
        <w:div w:id="226497891">
          <w:marLeft w:val="0"/>
          <w:marRight w:val="0"/>
          <w:marTop w:val="0"/>
          <w:marBottom w:val="80"/>
          <w:divBdr>
            <w:top w:val="none" w:sz="0" w:space="0" w:color="auto"/>
            <w:left w:val="none" w:sz="0" w:space="0" w:color="auto"/>
            <w:bottom w:val="none" w:sz="0" w:space="0" w:color="auto"/>
            <w:right w:val="none" w:sz="0" w:space="0" w:color="auto"/>
          </w:divBdr>
        </w:div>
        <w:div w:id="282998281">
          <w:marLeft w:val="0"/>
          <w:marRight w:val="0"/>
          <w:marTop w:val="0"/>
          <w:marBottom w:val="80"/>
          <w:divBdr>
            <w:top w:val="none" w:sz="0" w:space="0" w:color="auto"/>
            <w:left w:val="none" w:sz="0" w:space="0" w:color="auto"/>
            <w:bottom w:val="none" w:sz="0" w:space="0" w:color="auto"/>
            <w:right w:val="none" w:sz="0" w:space="0" w:color="auto"/>
          </w:divBdr>
        </w:div>
        <w:div w:id="79182650">
          <w:marLeft w:val="0"/>
          <w:marRight w:val="0"/>
          <w:marTop w:val="0"/>
          <w:marBottom w:val="80"/>
          <w:divBdr>
            <w:top w:val="none" w:sz="0" w:space="0" w:color="auto"/>
            <w:left w:val="none" w:sz="0" w:space="0" w:color="auto"/>
            <w:bottom w:val="none" w:sz="0" w:space="0" w:color="auto"/>
            <w:right w:val="none" w:sz="0" w:space="0" w:color="auto"/>
          </w:divBdr>
        </w:div>
        <w:div w:id="1000741547">
          <w:marLeft w:val="0"/>
          <w:marRight w:val="0"/>
          <w:marTop w:val="0"/>
          <w:marBottom w:val="80"/>
          <w:divBdr>
            <w:top w:val="none" w:sz="0" w:space="0" w:color="auto"/>
            <w:left w:val="none" w:sz="0" w:space="0" w:color="auto"/>
            <w:bottom w:val="none" w:sz="0" w:space="0" w:color="auto"/>
            <w:right w:val="none" w:sz="0" w:space="0" w:color="auto"/>
          </w:divBdr>
        </w:div>
        <w:div w:id="632322307">
          <w:marLeft w:val="0"/>
          <w:marRight w:val="0"/>
          <w:marTop w:val="0"/>
          <w:marBottom w:val="80"/>
          <w:divBdr>
            <w:top w:val="none" w:sz="0" w:space="0" w:color="auto"/>
            <w:left w:val="none" w:sz="0" w:space="0" w:color="auto"/>
            <w:bottom w:val="none" w:sz="0" w:space="0" w:color="auto"/>
            <w:right w:val="none" w:sz="0" w:space="0" w:color="auto"/>
          </w:divBdr>
        </w:div>
        <w:div w:id="154994898">
          <w:marLeft w:val="0"/>
          <w:marRight w:val="0"/>
          <w:marTop w:val="0"/>
          <w:marBottom w:val="80"/>
          <w:divBdr>
            <w:top w:val="none" w:sz="0" w:space="0" w:color="auto"/>
            <w:left w:val="none" w:sz="0" w:space="0" w:color="auto"/>
            <w:bottom w:val="none" w:sz="0" w:space="0" w:color="auto"/>
            <w:right w:val="none" w:sz="0" w:space="0" w:color="auto"/>
          </w:divBdr>
        </w:div>
        <w:div w:id="2070348727">
          <w:marLeft w:val="0"/>
          <w:marRight w:val="0"/>
          <w:marTop w:val="0"/>
          <w:marBottom w:val="80"/>
          <w:divBdr>
            <w:top w:val="none" w:sz="0" w:space="0" w:color="auto"/>
            <w:left w:val="none" w:sz="0" w:space="0" w:color="auto"/>
            <w:bottom w:val="none" w:sz="0" w:space="0" w:color="auto"/>
            <w:right w:val="none" w:sz="0" w:space="0" w:color="auto"/>
          </w:divBdr>
        </w:div>
        <w:div w:id="49888489">
          <w:marLeft w:val="0"/>
          <w:marRight w:val="0"/>
          <w:marTop w:val="0"/>
          <w:marBottom w:val="80"/>
          <w:divBdr>
            <w:top w:val="none" w:sz="0" w:space="0" w:color="auto"/>
            <w:left w:val="none" w:sz="0" w:space="0" w:color="auto"/>
            <w:bottom w:val="none" w:sz="0" w:space="0" w:color="auto"/>
            <w:right w:val="none" w:sz="0" w:space="0" w:color="auto"/>
          </w:divBdr>
        </w:div>
        <w:div w:id="1182007427">
          <w:marLeft w:val="0"/>
          <w:marRight w:val="0"/>
          <w:marTop w:val="0"/>
          <w:marBottom w:val="80"/>
          <w:divBdr>
            <w:top w:val="none" w:sz="0" w:space="0" w:color="auto"/>
            <w:left w:val="none" w:sz="0" w:space="0" w:color="auto"/>
            <w:bottom w:val="none" w:sz="0" w:space="0" w:color="auto"/>
            <w:right w:val="none" w:sz="0" w:space="0" w:color="auto"/>
          </w:divBdr>
        </w:div>
        <w:div w:id="475535102">
          <w:marLeft w:val="0"/>
          <w:marRight w:val="0"/>
          <w:marTop w:val="0"/>
          <w:marBottom w:val="80"/>
          <w:divBdr>
            <w:top w:val="none" w:sz="0" w:space="0" w:color="auto"/>
            <w:left w:val="none" w:sz="0" w:space="0" w:color="auto"/>
            <w:bottom w:val="none" w:sz="0" w:space="0" w:color="auto"/>
            <w:right w:val="none" w:sz="0" w:space="0" w:color="auto"/>
          </w:divBdr>
        </w:div>
        <w:div w:id="422150054">
          <w:marLeft w:val="0"/>
          <w:marRight w:val="0"/>
          <w:marTop w:val="0"/>
          <w:marBottom w:val="80"/>
          <w:divBdr>
            <w:top w:val="none" w:sz="0" w:space="0" w:color="auto"/>
            <w:left w:val="none" w:sz="0" w:space="0" w:color="auto"/>
            <w:bottom w:val="none" w:sz="0" w:space="0" w:color="auto"/>
            <w:right w:val="none" w:sz="0" w:space="0" w:color="auto"/>
          </w:divBdr>
        </w:div>
        <w:div w:id="1022560677">
          <w:marLeft w:val="0"/>
          <w:marRight w:val="0"/>
          <w:marTop w:val="0"/>
          <w:marBottom w:val="80"/>
          <w:divBdr>
            <w:top w:val="none" w:sz="0" w:space="0" w:color="auto"/>
            <w:left w:val="none" w:sz="0" w:space="0" w:color="auto"/>
            <w:bottom w:val="none" w:sz="0" w:space="0" w:color="auto"/>
            <w:right w:val="none" w:sz="0" w:space="0" w:color="auto"/>
          </w:divBdr>
        </w:div>
        <w:div w:id="2114668568">
          <w:marLeft w:val="0"/>
          <w:marRight w:val="0"/>
          <w:marTop w:val="0"/>
          <w:marBottom w:val="80"/>
          <w:divBdr>
            <w:top w:val="none" w:sz="0" w:space="0" w:color="auto"/>
            <w:left w:val="none" w:sz="0" w:space="0" w:color="auto"/>
            <w:bottom w:val="none" w:sz="0" w:space="0" w:color="auto"/>
            <w:right w:val="none" w:sz="0" w:space="0" w:color="auto"/>
          </w:divBdr>
        </w:div>
        <w:div w:id="1737700874">
          <w:marLeft w:val="0"/>
          <w:marRight w:val="0"/>
          <w:marTop w:val="0"/>
          <w:marBottom w:val="80"/>
          <w:divBdr>
            <w:top w:val="none" w:sz="0" w:space="0" w:color="auto"/>
            <w:left w:val="none" w:sz="0" w:space="0" w:color="auto"/>
            <w:bottom w:val="none" w:sz="0" w:space="0" w:color="auto"/>
            <w:right w:val="none" w:sz="0" w:space="0" w:color="auto"/>
          </w:divBdr>
        </w:div>
        <w:div w:id="680084152">
          <w:marLeft w:val="0"/>
          <w:marRight w:val="0"/>
          <w:marTop w:val="0"/>
          <w:marBottom w:val="80"/>
          <w:divBdr>
            <w:top w:val="none" w:sz="0" w:space="0" w:color="auto"/>
            <w:left w:val="none" w:sz="0" w:space="0" w:color="auto"/>
            <w:bottom w:val="none" w:sz="0" w:space="0" w:color="auto"/>
            <w:right w:val="none" w:sz="0" w:space="0" w:color="auto"/>
          </w:divBdr>
        </w:div>
        <w:div w:id="863859607">
          <w:marLeft w:val="0"/>
          <w:marRight w:val="0"/>
          <w:marTop w:val="0"/>
          <w:marBottom w:val="80"/>
          <w:divBdr>
            <w:top w:val="none" w:sz="0" w:space="0" w:color="auto"/>
            <w:left w:val="none" w:sz="0" w:space="0" w:color="auto"/>
            <w:bottom w:val="none" w:sz="0" w:space="0" w:color="auto"/>
            <w:right w:val="none" w:sz="0" w:space="0" w:color="auto"/>
          </w:divBdr>
        </w:div>
        <w:div w:id="121580348">
          <w:marLeft w:val="0"/>
          <w:marRight w:val="0"/>
          <w:marTop w:val="0"/>
          <w:marBottom w:val="80"/>
          <w:divBdr>
            <w:top w:val="none" w:sz="0" w:space="0" w:color="auto"/>
            <w:left w:val="none" w:sz="0" w:space="0" w:color="auto"/>
            <w:bottom w:val="none" w:sz="0" w:space="0" w:color="auto"/>
            <w:right w:val="none" w:sz="0" w:space="0" w:color="auto"/>
          </w:divBdr>
        </w:div>
        <w:div w:id="1013647438">
          <w:marLeft w:val="0"/>
          <w:marRight w:val="0"/>
          <w:marTop w:val="0"/>
          <w:marBottom w:val="80"/>
          <w:divBdr>
            <w:top w:val="none" w:sz="0" w:space="0" w:color="auto"/>
            <w:left w:val="none" w:sz="0" w:space="0" w:color="auto"/>
            <w:bottom w:val="none" w:sz="0" w:space="0" w:color="auto"/>
            <w:right w:val="none" w:sz="0" w:space="0" w:color="auto"/>
          </w:divBdr>
        </w:div>
        <w:div w:id="364254899">
          <w:marLeft w:val="0"/>
          <w:marRight w:val="0"/>
          <w:marTop w:val="0"/>
          <w:marBottom w:val="80"/>
          <w:divBdr>
            <w:top w:val="none" w:sz="0" w:space="0" w:color="auto"/>
            <w:left w:val="none" w:sz="0" w:space="0" w:color="auto"/>
            <w:bottom w:val="none" w:sz="0" w:space="0" w:color="auto"/>
            <w:right w:val="none" w:sz="0" w:space="0" w:color="auto"/>
          </w:divBdr>
        </w:div>
        <w:div w:id="1781408516">
          <w:marLeft w:val="0"/>
          <w:marRight w:val="0"/>
          <w:marTop w:val="0"/>
          <w:marBottom w:val="80"/>
          <w:divBdr>
            <w:top w:val="none" w:sz="0" w:space="0" w:color="auto"/>
            <w:left w:val="none" w:sz="0" w:space="0" w:color="auto"/>
            <w:bottom w:val="none" w:sz="0" w:space="0" w:color="auto"/>
            <w:right w:val="none" w:sz="0" w:space="0" w:color="auto"/>
          </w:divBdr>
        </w:div>
        <w:div w:id="1530341670">
          <w:marLeft w:val="0"/>
          <w:marRight w:val="0"/>
          <w:marTop w:val="0"/>
          <w:marBottom w:val="80"/>
          <w:divBdr>
            <w:top w:val="none" w:sz="0" w:space="0" w:color="auto"/>
            <w:left w:val="none" w:sz="0" w:space="0" w:color="auto"/>
            <w:bottom w:val="none" w:sz="0" w:space="0" w:color="auto"/>
            <w:right w:val="none" w:sz="0" w:space="0" w:color="auto"/>
          </w:divBdr>
        </w:div>
        <w:div w:id="488059253">
          <w:marLeft w:val="0"/>
          <w:marRight w:val="0"/>
          <w:marTop w:val="0"/>
          <w:marBottom w:val="80"/>
          <w:divBdr>
            <w:top w:val="none" w:sz="0" w:space="0" w:color="auto"/>
            <w:left w:val="none" w:sz="0" w:space="0" w:color="auto"/>
            <w:bottom w:val="none" w:sz="0" w:space="0" w:color="auto"/>
            <w:right w:val="none" w:sz="0" w:space="0" w:color="auto"/>
          </w:divBdr>
        </w:div>
        <w:div w:id="1831601530">
          <w:marLeft w:val="0"/>
          <w:marRight w:val="0"/>
          <w:marTop w:val="0"/>
          <w:marBottom w:val="80"/>
          <w:divBdr>
            <w:top w:val="none" w:sz="0" w:space="0" w:color="auto"/>
            <w:left w:val="none" w:sz="0" w:space="0" w:color="auto"/>
            <w:bottom w:val="none" w:sz="0" w:space="0" w:color="auto"/>
            <w:right w:val="none" w:sz="0" w:space="0" w:color="auto"/>
          </w:divBdr>
        </w:div>
        <w:div w:id="631206807">
          <w:marLeft w:val="0"/>
          <w:marRight w:val="0"/>
          <w:marTop w:val="0"/>
          <w:marBottom w:val="80"/>
          <w:divBdr>
            <w:top w:val="none" w:sz="0" w:space="0" w:color="auto"/>
            <w:left w:val="none" w:sz="0" w:space="0" w:color="auto"/>
            <w:bottom w:val="none" w:sz="0" w:space="0" w:color="auto"/>
            <w:right w:val="none" w:sz="0" w:space="0" w:color="auto"/>
          </w:divBdr>
        </w:div>
        <w:div w:id="422846997">
          <w:marLeft w:val="0"/>
          <w:marRight w:val="0"/>
          <w:marTop w:val="0"/>
          <w:marBottom w:val="80"/>
          <w:divBdr>
            <w:top w:val="none" w:sz="0" w:space="0" w:color="auto"/>
            <w:left w:val="none" w:sz="0" w:space="0" w:color="auto"/>
            <w:bottom w:val="none" w:sz="0" w:space="0" w:color="auto"/>
            <w:right w:val="none" w:sz="0" w:space="0" w:color="auto"/>
          </w:divBdr>
        </w:div>
        <w:div w:id="1690838827">
          <w:marLeft w:val="0"/>
          <w:marRight w:val="0"/>
          <w:marTop w:val="0"/>
          <w:marBottom w:val="200"/>
          <w:divBdr>
            <w:top w:val="none" w:sz="0" w:space="0" w:color="auto"/>
            <w:left w:val="none" w:sz="0" w:space="0" w:color="auto"/>
            <w:bottom w:val="none" w:sz="0" w:space="0" w:color="auto"/>
            <w:right w:val="none" w:sz="0" w:space="0" w:color="auto"/>
          </w:divBdr>
        </w:div>
        <w:div w:id="806162046">
          <w:marLeft w:val="0"/>
          <w:marRight w:val="0"/>
          <w:marTop w:val="0"/>
          <w:marBottom w:val="80"/>
          <w:divBdr>
            <w:top w:val="none" w:sz="0" w:space="0" w:color="auto"/>
            <w:left w:val="none" w:sz="0" w:space="0" w:color="auto"/>
            <w:bottom w:val="none" w:sz="0" w:space="0" w:color="auto"/>
            <w:right w:val="none" w:sz="0" w:space="0" w:color="auto"/>
          </w:divBdr>
        </w:div>
        <w:div w:id="253125745">
          <w:marLeft w:val="0"/>
          <w:marRight w:val="0"/>
          <w:marTop w:val="0"/>
          <w:marBottom w:val="80"/>
          <w:divBdr>
            <w:top w:val="none" w:sz="0" w:space="0" w:color="auto"/>
            <w:left w:val="none" w:sz="0" w:space="0" w:color="auto"/>
            <w:bottom w:val="none" w:sz="0" w:space="0" w:color="auto"/>
            <w:right w:val="none" w:sz="0" w:space="0" w:color="auto"/>
          </w:divBdr>
        </w:div>
        <w:div w:id="1770194944">
          <w:marLeft w:val="0"/>
          <w:marRight w:val="0"/>
          <w:marTop w:val="0"/>
          <w:marBottom w:val="80"/>
          <w:divBdr>
            <w:top w:val="none" w:sz="0" w:space="0" w:color="auto"/>
            <w:left w:val="none" w:sz="0" w:space="0" w:color="auto"/>
            <w:bottom w:val="none" w:sz="0" w:space="0" w:color="auto"/>
            <w:right w:val="none" w:sz="0" w:space="0" w:color="auto"/>
          </w:divBdr>
        </w:div>
        <w:div w:id="1799452497">
          <w:marLeft w:val="0"/>
          <w:marRight w:val="0"/>
          <w:marTop w:val="0"/>
          <w:marBottom w:val="80"/>
          <w:divBdr>
            <w:top w:val="none" w:sz="0" w:space="0" w:color="auto"/>
            <w:left w:val="none" w:sz="0" w:space="0" w:color="auto"/>
            <w:bottom w:val="none" w:sz="0" w:space="0" w:color="auto"/>
            <w:right w:val="none" w:sz="0" w:space="0" w:color="auto"/>
          </w:divBdr>
        </w:div>
        <w:div w:id="139930954">
          <w:marLeft w:val="0"/>
          <w:marRight w:val="0"/>
          <w:marTop w:val="0"/>
          <w:marBottom w:val="80"/>
          <w:divBdr>
            <w:top w:val="none" w:sz="0" w:space="0" w:color="auto"/>
            <w:left w:val="none" w:sz="0" w:space="0" w:color="auto"/>
            <w:bottom w:val="none" w:sz="0" w:space="0" w:color="auto"/>
            <w:right w:val="none" w:sz="0" w:space="0" w:color="auto"/>
          </w:divBdr>
        </w:div>
        <w:div w:id="333261256">
          <w:marLeft w:val="0"/>
          <w:marRight w:val="0"/>
          <w:marTop w:val="0"/>
          <w:marBottom w:val="80"/>
          <w:divBdr>
            <w:top w:val="none" w:sz="0" w:space="0" w:color="auto"/>
            <w:left w:val="none" w:sz="0" w:space="0" w:color="auto"/>
            <w:bottom w:val="none" w:sz="0" w:space="0" w:color="auto"/>
            <w:right w:val="none" w:sz="0" w:space="0" w:color="auto"/>
          </w:divBdr>
        </w:div>
        <w:div w:id="2145808975">
          <w:marLeft w:val="0"/>
          <w:marRight w:val="0"/>
          <w:marTop w:val="0"/>
          <w:marBottom w:val="80"/>
          <w:divBdr>
            <w:top w:val="none" w:sz="0" w:space="0" w:color="auto"/>
            <w:left w:val="none" w:sz="0" w:space="0" w:color="auto"/>
            <w:bottom w:val="none" w:sz="0" w:space="0" w:color="auto"/>
            <w:right w:val="none" w:sz="0" w:space="0" w:color="auto"/>
          </w:divBdr>
        </w:div>
        <w:div w:id="1989354618">
          <w:marLeft w:val="0"/>
          <w:marRight w:val="0"/>
          <w:marTop w:val="0"/>
          <w:marBottom w:val="80"/>
          <w:divBdr>
            <w:top w:val="none" w:sz="0" w:space="0" w:color="auto"/>
            <w:left w:val="none" w:sz="0" w:space="0" w:color="auto"/>
            <w:bottom w:val="none" w:sz="0" w:space="0" w:color="auto"/>
            <w:right w:val="none" w:sz="0" w:space="0" w:color="auto"/>
          </w:divBdr>
        </w:div>
        <w:div w:id="1734044289">
          <w:marLeft w:val="0"/>
          <w:marRight w:val="0"/>
          <w:marTop w:val="0"/>
          <w:marBottom w:val="80"/>
          <w:divBdr>
            <w:top w:val="none" w:sz="0" w:space="0" w:color="auto"/>
            <w:left w:val="none" w:sz="0" w:space="0" w:color="auto"/>
            <w:bottom w:val="none" w:sz="0" w:space="0" w:color="auto"/>
            <w:right w:val="none" w:sz="0" w:space="0" w:color="auto"/>
          </w:divBdr>
        </w:div>
        <w:div w:id="2072927014">
          <w:marLeft w:val="0"/>
          <w:marRight w:val="0"/>
          <w:marTop w:val="0"/>
          <w:marBottom w:val="80"/>
          <w:divBdr>
            <w:top w:val="none" w:sz="0" w:space="0" w:color="auto"/>
            <w:left w:val="none" w:sz="0" w:space="0" w:color="auto"/>
            <w:bottom w:val="none" w:sz="0" w:space="0" w:color="auto"/>
            <w:right w:val="none" w:sz="0" w:space="0" w:color="auto"/>
          </w:divBdr>
        </w:div>
        <w:div w:id="1733499714">
          <w:marLeft w:val="0"/>
          <w:marRight w:val="0"/>
          <w:marTop w:val="0"/>
          <w:marBottom w:val="80"/>
          <w:divBdr>
            <w:top w:val="none" w:sz="0" w:space="0" w:color="auto"/>
            <w:left w:val="none" w:sz="0" w:space="0" w:color="auto"/>
            <w:bottom w:val="none" w:sz="0" w:space="0" w:color="auto"/>
            <w:right w:val="none" w:sz="0" w:space="0" w:color="auto"/>
          </w:divBdr>
        </w:div>
        <w:div w:id="1259828678">
          <w:marLeft w:val="0"/>
          <w:marRight w:val="0"/>
          <w:marTop w:val="0"/>
          <w:marBottom w:val="80"/>
          <w:divBdr>
            <w:top w:val="none" w:sz="0" w:space="0" w:color="auto"/>
            <w:left w:val="none" w:sz="0" w:space="0" w:color="auto"/>
            <w:bottom w:val="none" w:sz="0" w:space="0" w:color="auto"/>
            <w:right w:val="none" w:sz="0" w:space="0" w:color="auto"/>
          </w:divBdr>
        </w:div>
        <w:div w:id="1175537270">
          <w:marLeft w:val="0"/>
          <w:marRight w:val="0"/>
          <w:marTop w:val="0"/>
          <w:marBottom w:val="80"/>
          <w:divBdr>
            <w:top w:val="none" w:sz="0" w:space="0" w:color="auto"/>
            <w:left w:val="none" w:sz="0" w:space="0" w:color="auto"/>
            <w:bottom w:val="none" w:sz="0" w:space="0" w:color="auto"/>
            <w:right w:val="none" w:sz="0" w:space="0" w:color="auto"/>
          </w:divBdr>
        </w:div>
        <w:div w:id="1025450063">
          <w:marLeft w:val="0"/>
          <w:marRight w:val="0"/>
          <w:marTop w:val="0"/>
          <w:marBottom w:val="80"/>
          <w:divBdr>
            <w:top w:val="none" w:sz="0" w:space="0" w:color="auto"/>
            <w:left w:val="none" w:sz="0" w:space="0" w:color="auto"/>
            <w:bottom w:val="none" w:sz="0" w:space="0" w:color="auto"/>
            <w:right w:val="none" w:sz="0" w:space="0" w:color="auto"/>
          </w:divBdr>
        </w:div>
        <w:div w:id="450788959">
          <w:marLeft w:val="0"/>
          <w:marRight w:val="0"/>
          <w:marTop w:val="0"/>
          <w:marBottom w:val="80"/>
          <w:divBdr>
            <w:top w:val="none" w:sz="0" w:space="0" w:color="auto"/>
            <w:left w:val="none" w:sz="0" w:space="0" w:color="auto"/>
            <w:bottom w:val="none" w:sz="0" w:space="0" w:color="auto"/>
            <w:right w:val="none" w:sz="0" w:space="0" w:color="auto"/>
          </w:divBdr>
        </w:div>
        <w:div w:id="499127511">
          <w:marLeft w:val="0"/>
          <w:marRight w:val="0"/>
          <w:marTop w:val="0"/>
          <w:marBottom w:val="80"/>
          <w:divBdr>
            <w:top w:val="none" w:sz="0" w:space="0" w:color="auto"/>
            <w:left w:val="none" w:sz="0" w:space="0" w:color="auto"/>
            <w:bottom w:val="none" w:sz="0" w:space="0" w:color="auto"/>
            <w:right w:val="none" w:sz="0" w:space="0" w:color="auto"/>
          </w:divBdr>
        </w:div>
        <w:div w:id="37357462">
          <w:marLeft w:val="0"/>
          <w:marRight w:val="0"/>
          <w:marTop w:val="0"/>
          <w:marBottom w:val="80"/>
          <w:divBdr>
            <w:top w:val="none" w:sz="0" w:space="0" w:color="auto"/>
            <w:left w:val="none" w:sz="0" w:space="0" w:color="auto"/>
            <w:bottom w:val="none" w:sz="0" w:space="0" w:color="auto"/>
            <w:right w:val="none" w:sz="0" w:space="0" w:color="auto"/>
          </w:divBdr>
        </w:div>
        <w:div w:id="259528789">
          <w:marLeft w:val="0"/>
          <w:marRight w:val="0"/>
          <w:marTop w:val="0"/>
          <w:marBottom w:val="80"/>
          <w:divBdr>
            <w:top w:val="none" w:sz="0" w:space="0" w:color="auto"/>
            <w:left w:val="none" w:sz="0" w:space="0" w:color="auto"/>
            <w:bottom w:val="none" w:sz="0" w:space="0" w:color="auto"/>
            <w:right w:val="none" w:sz="0" w:space="0" w:color="auto"/>
          </w:divBdr>
        </w:div>
        <w:div w:id="1927151892">
          <w:marLeft w:val="0"/>
          <w:marRight w:val="0"/>
          <w:marTop w:val="0"/>
          <w:marBottom w:val="80"/>
          <w:divBdr>
            <w:top w:val="none" w:sz="0" w:space="0" w:color="auto"/>
            <w:left w:val="none" w:sz="0" w:space="0" w:color="auto"/>
            <w:bottom w:val="none" w:sz="0" w:space="0" w:color="auto"/>
            <w:right w:val="none" w:sz="0" w:space="0" w:color="auto"/>
          </w:divBdr>
        </w:div>
        <w:div w:id="1495950689">
          <w:marLeft w:val="0"/>
          <w:marRight w:val="0"/>
          <w:marTop w:val="0"/>
          <w:marBottom w:val="80"/>
          <w:divBdr>
            <w:top w:val="none" w:sz="0" w:space="0" w:color="auto"/>
            <w:left w:val="none" w:sz="0" w:space="0" w:color="auto"/>
            <w:bottom w:val="none" w:sz="0" w:space="0" w:color="auto"/>
            <w:right w:val="none" w:sz="0" w:space="0" w:color="auto"/>
          </w:divBdr>
        </w:div>
        <w:div w:id="1384518683">
          <w:marLeft w:val="0"/>
          <w:marRight w:val="0"/>
          <w:marTop w:val="0"/>
          <w:marBottom w:val="80"/>
          <w:divBdr>
            <w:top w:val="none" w:sz="0" w:space="0" w:color="auto"/>
            <w:left w:val="none" w:sz="0" w:space="0" w:color="auto"/>
            <w:bottom w:val="none" w:sz="0" w:space="0" w:color="auto"/>
            <w:right w:val="none" w:sz="0" w:space="0" w:color="auto"/>
          </w:divBdr>
        </w:div>
        <w:div w:id="1346128640">
          <w:marLeft w:val="0"/>
          <w:marRight w:val="0"/>
          <w:marTop w:val="0"/>
          <w:marBottom w:val="80"/>
          <w:divBdr>
            <w:top w:val="none" w:sz="0" w:space="0" w:color="auto"/>
            <w:left w:val="none" w:sz="0" w:space="0" w:color="auto"/>
            <w:bottom w:val="none" w:sz="0" w:space="0" w:color="auto"/>
            <w:right w:val="none" w:sz="0" w:space="0" w:color="auto"/>
          </w:divBdr>
        </w:div>
        <w:div w:id="1565750366">
          <w:marLeft w:val="0"/>
          <w:marRight w:val="0"/>
          <w:marTop w:val="0"/>
          <w:marBottom w:val="80"/>
          <w:divBdr>
            <w:top w:val="none" w:sz="0" w:space="0" w:color="auto"/>
            <w:left w:val="none" w:sz="0" w:space="0" w:color="auto"/>
            <w:bottom w:val="none" w:sz="0" w:space="0" w:color="auto"/>
            <w:right w:val="none" w:sz="0" w:space="0" w:color="auto"/>
          </w:divBdr>
        </w:div>
        <w:div w:id="1530216845">
          <w:marLeft w:val="0"/>
          <w:marRight w:val="0"/>
          <w:marTop w:val="0"/>
          <w:marBottom w:val="80"/>
          <w:divBdr>
            <w:top w:val="none" w:sz="0" w:space="0" w:color="auto"/>
            <w:left w:val="none" w:sz="0" w:space="0" w:color="auto"/>
            <w:bottom w:val="none" w:sz="0" w:space="0" w:color="auto"/>
            <w:right w:val="none" w:sz="0" w:space="0" w:color="auto"/>
          </w:divBdr>
        </w:div>
        <w:div w:id="1778870389">
          <w:marLeft w:val="0"/>
          <w:marRight w:val="0"/>
          <w:marTop w:val="0"/>
          <w:marBottom w:val="80"/>
          <w:divBdr>
            <w:top w:val="none" w:sz="0" w:space="0" w:color="auto"/>
            <w:left w:val="none" w:sz="0" w:space="0" w:color="auto"/>
            <w:bottom w:val="none" w:sz="0" w:space="0" w:color="auto"/>
            <w:right w:val="none" w:sz="0" w:space="0" w:color="auto"/>
          </w:divBdr>
        </w:div>
        <w:div w:id="53167252">
          <w:marLeft w:val="0"/>
          <w:marRight w:val="0"/>
          <w:marTop w:val="0"/>
          <w:marBottom w:val="80"/>
          <w:divBdr>
            <w:top w:val="none" w:sz="0" w:space="0" w:color="auto"/>
            <w:left w:val="none" w:sz="0" w:space="0" w:color="auto"/>
            <w:bottom w:val="none" w:sz="0" w:space="0" w:color="auto"/>
            <w:right w:val="none" w:sz="0" w:space="0" w:color="auto"/>
          </w:divBdr>
        </w:div>
        <w:div w:id="2007590219">
          <w:marLeft w:val="0"/>
          <w:marRight w:val="0"/>
          <w:marTop w:val="0"/>
          <w:marBottom w:val="80"/>
          <w:divBdr>
            <w:top w:val="none" w:sz="0" w:space="0" w:color="auto"/>
            <w:left w:val="none" w:sz="0" w:space="0" w:color="auto"/>
            <w:bottom w:val="none" w:sz="0" w:space="0" w:color="auto"/>
            <w:right w:val="none" w:sz="0" w:space="0" w:color="auto"/>
          </w:divBdr>
        </w:div>
        <w:div w:id="444887385">
          <w:marLeft w:val="0"/>
          <w:marRight w:val="0"/>
          <w:marTop w:val="0"/>
          <w:marBottom w:val="80"/>
          <w:divBdr>
            <w:top w:val="none" w:sz="0" w:space="0" w:color="auto"/>
            <w:left w:val="none" w:sz="0" w:space="0" w:color="auto"/>
            <w:bottom w:val="none" w:sz="0" w:space="0" w:color="auto"/>
            <w:right w:val="none" w:sz="0" w:space="0" w:color="auto"/>
          </w:divBdr>
        </w:div>
        <w:div w:id="69617371">
          <w:marLeft w:val="0"/>
          <w:marRight w:val="0"/>
          <w:marTop w:val="0"/>
          <w:marBottom w:val="80"/>
          <w:divBdr>
            <w:top w:val="none" w:sz="0" w:space="0" w:color="auto"/>
            <w:left w:val="none" w:sz="0" w:space="0" w:color="auto"/>
            <w:bottom w:val="none" w:sz="0" w:space="0" w:color="auto"/>
            <w:right w:val="none" w:sz="0" w:space="0" w:color="auto"/>
          </w:divBdr>
        </w:div>
        <w:div w:id="1857386238">
          <w:marLeft w:val="0"/>
          <w:marRight w:val="0"/>
          <w:marTop w:val="0"/>
          <w:marBottom w:val="80"/>
          <w:divBdr>
            <w:top w:val="none" w:sz="0" w:space="0" w:color="auto"/>
            <w:left w:val="none" w:sz="0" w:space="0" w:color="auto"/>
            <w:bottom w:val="none" w:sz="0" w:space="0" w:color="auto"/>
            <w:right w:val="none" w:sz="0" w:space="0" w:color="auto"/>
          </w:divBdr>
        </w:div>
        <w:div w:id="210581082">
          <w:marLeft w:val="0"/>
          <w:marRight w:val="0"/>
          <w:marTop w:val="0"/>
          <w:marBottom w:val="80"/>
          <w:divBdr>
            <w:top w:val="none" w:sz="0" w:space="0" w:color="auto"/>
            <w:left w:val="none" w:sz="0" w:space="0" w:color="auto"/>
            <w:bottom w:val="none" w:sz="0" w:space="0" w:color="auto"/>
            <w:right w:val="none" w:sz="0" w:space="0" w:color="auto"/>
          </w:divBdr>
        </w:div>
        <w:div w:id="958149631">
          <w:marLeft w:val="0"/>
          <w:marRight w:val="0"/>
          <w:marTop w:val="0"/>
          <w:marBottom w:val="80"/>
          <w:divBdr>
            <w:top w:val="none" w:sz="0" w:space="0" w:color="auto"/>
            <w:left w:val="none" w:sz="0" w:space="0" w:color="auto"/>
            <w:bottom w:val="none" w:sz="0" w:space="0" w:color="auto"/>
            <w:right w:val="none" w:sz="0" w:space="0" w:color="auto"/>
          </w:divBdr>
        </w:div>
        <w:div w:id="1434202790">
          <w:marLeft w:val="0"/>
          <w:marRight w:val="0"/>
          <w:marTop w:val="0"/>
          <w:marBottom w:val="80"/>
          <w:divBdr>
            <w:top w:val="none" w:sz="0" w:space="0" w:color="auto"/>
            <w:left w:val="none" w:sz="0" w:space="0" w:color="auto"/>
            <w:bottom w:val="none" w:sz="0" w:space="0" w:color="auto"/>
            <w:right w:val="none" w:sz="0" w:space="0" w:color="auto"/>
          </w:divBdr>
        </w:div>
        <w:div w:id="1968008340">
          <w:marLeft w:val="0"/>
          <w:marRight w:val="0"/>
          <w:marTop w:val="0"/>
          <w:marBottom w:val="101"/>
          <w:divBdr>
            <w:top w:val="none" w:sz="0" w:space="0" w:color="auto"/>
            <w:left w:val="none" w:sz="0" w:space="0" w:color="auto"/>
            <w:bottom w:val="none" w:sz="0" w:space="0" w:color="auto"/>
            <w:right w:val="none" w:sz="0" w:space="0" w:color="auto"/>
          </w:divBdr>
        </w:div>
        <w:div w:id="423302796">
          <w:marLeft w:val="0"/>
          <w:marRight w:val="0"/>
          <w:marTop w:val="20"/>
          <w:marBottom w:val="20"/>
          <w:divBdr>
            <w:top w:val="none" w:sz="0" w:space="0" w:color="auto"/>
            <w:left w:val="none" w:sz="0" w:space="0" w:color="auto"/>
            <w:bottom w:val="none" w:sz="0" w:space="0" w:color="auto"/>
            <w:right w:val="none" w:sz="0" w:space="0" w:color="auto"/>
          </w:divBdr>
        </w:div>
        <w:div w:id="2085059158">
          <w:marLeft w:val="0"/>
          <w:marRight w:val="0"/>
          <w:marTop w:val="20"/>
          <w:marBottom w:val="20"/>
          <w:divBdr>
            <w:top w:val="none" w:sz="0" w:space="0" w:color="auto"/>
            <w:left w:val="none" w:sz="0" w:space="0" w:color="auto"/>
            <w:bottom w:val="none" w:sz="0" w:space="0" w:color="auto"/>
            <w:right w:val="none" w:sz="0" w:space="0" w:color="auto"/>
          </w:divBdr>
        </w:div>
        <w:div w:id="1586957032">
          <w:marLeft w:val="0"/>
          <w:marRight w:val="0"/>
          <w:marTop w:val="20"/>
          <w:marBottom w:val="20"/>
          <w:divBdr>
            <w:top w:val="none" w:sz="0" w:space="0" w:color="auto"/>
            <w:left w:val="none" w:sz="0" w:space="0" w:color="auto"/>
            <w:bottom w:val="none" w:sz="0" w:space="0" w:color="auto"/>
            <w:right w:val="none" w:sz="0" w:space="0" w:color="auto"/>
          </w:divBdr>
        </w:div>
        <w:div w:id="2089766839">
          <w:marLeft w:val="0"/>
          <w:marRight w:val="0"/>
          <w:marTop w:val="20"/>
          <w:marBottom w:val="20"/>
          <w:divBdr>
            <w:top w:val="none" w:sz="0" w:space="0" w:color="auto"/>
            <w:left w:val="none" w:sz="0" w:space="0" w:color="auto"/>
            <w:bottom w:val="none" w:sz="0" w:space="0" w:color="auto"/>
            <w:right w:val="none" w:sz="0" w:space="0" w:color="auto"/>
          </w:divBdr>
        </w:div>
        <w:div w:id="1311785194">
          <w:marLeft w:val="0"/>
          <w:marRight w:val="0"/>
          <w:marTop w:val="20"/>
          <w:marBottom w:val="20"/>
          <w:divBdr>
            <w:top w:val="none" w:sz="0" w:space="0" w:color="auto"/>
            <w:left w:val="none" w:sz="0" w:space="0" w:color="auto"/>
            <w:bottom w:val="none" w:sz="0" w:space="0" w:color="auto"/>
            <w:right w:val="none" w:sz="0" w:space="0" w:color="auto"/>
          </w:divBdr>
        </w:div>
        <w:div w:id="1835758231">
          <w:marLeft w:val="0"/>
          <w:marRight w:val="0"/>
          <w:marTop w:val="20"/>
          <w:marBottom w:val="20"/>
          <w:divBdr>
            <w:top w:val="none" w:sz="0" w:space="0" w:color="auto"/>
            <w:left w:val="none" w:sz="0" w:space="0" w:color="auto"/>
            <w:bottom w:val="none" w:sz="0" w:space="0" w:color="auto"/>
            <w:right w:val="none" w:sz="0" w:space="0" w:color="auto"/>
          </w:divBdr>
        </w:div>
        <w:div w:id="830219295">
          <w:marLeft w:val="0"/>
          <w:marRight w:val="0"/>
          <w:marTop w:val="20"/>
          <w:marBottom w:val="20"/>
          <w:divBdr>
            <w:top w:val="none" w:sz="0" w:space="0" w:color="auto"/>
            <w:left w:val="none" w:sz="0" w:space="0" w:color="auto"/>
            <w:bottom w:val="none" w:sz="0" w:space="0" w:color="auto"/>
            <w:right w:val="none" w:sz="0" w:space="0" w:color="auto"/>
          </w:divBdr>
        </w:div>
        <w:div w:id="1097480215">
          <w:marLeft w:val="0"/>
          <w:marRight w:val="0"/>
          <w:marTop w:val="20"/>
          <w:marBottom w:val="20"/>
          <w:divBdr>
            <w:top w:val="none" w:sz="0" w:space="0" w:color="auto"/>
            <w:left w:val="none" w:sz="0" w:space="0" w:color="auto"/>
            <w:bottom w:val="none" w:sz="0" w:space="0" w:color="auto"/>
            <w:right w:val="none" w:sz="0" w:space="0" w:color="auto"/>
          </w:divBdr>
        </w:div>
        <w:div w:id="1877963576">
          <w:marLeft w:val="0"/>
          <w:marRight w:val="0"/>
          <w:marTop w:val="20"/>
          <w:marBottom w:val="20"/>
          <w:divBdr>
            <w:top w:val="none" w:sz="0" w:space="0" w:color="auto"/>
            <w:left w:val="none" w:sz="0" w:space="0" w:color="auto"/>
            <w:bottom w:val="none" w:sz="0" w:space="0" w:color="auto"/>
            <w:right w:val="none" w:sz="0" w:space="0" w:color="auto"/>
          </w:divBdr>
        </w:div>
        <w:div w:id="1229606835">
          <w:marLeft w:val="0"/>
          <w:marRight w:val="0"/>
          <w:marTop w:val="20"/>
          <w:marBottom w:val="20"/>
          <w:divBdr>
            <w:top w:val="none" w:sz="0" w:space="0" w:color="auto"/>
            <w:left w:val="none" w:sz="0" w:space="0" w:color="auto"/>
            <w:bottom w:val="none" w:sz="0" w:space="0" w:color="auto"/>
            <w:right w:val="none" w:sz="0" w:space="0" w:color="auto"/>
          </w:divBdr>
        </w:div>
        <w:div w:id="900100397">
          <w:marLeft w:val="0"/>
          <w:marRight w:val="0"/>
          <w:marTop w:val="20"/>
          <w:marBottom w:val="20"/>
          <w:divBdr>
            <w:top w:val="none" w:sz="0" w:space="0" w:color="auto"/>
            <w:left w:val="none" w:sz="0" w:space="0" w:color="auto"/>
            <w:bottom w:val="none" w:sz="0" w:space="0" w:color="auto"/>
            <w:right w:val="none" w:sz="0" w:space="0" w:color="auto"/>
          </w:divBdr>
        </w:div>
        <w:div w:id="1891725376">
          <w:marLeft w:val="0"/>
          <w:marRight w:val="0"/>
          <w:marTop w:val="20"/>
          <w:marBottom w:val="20"/>
          <w:divBdr>
            <w:top w:val="none" w:sz="0" w:space="0" w:color="auto"/>
            <w:left w:val="none" w:sz="0" w:space="0" w:color="auto"/>
            <w:bottom w:val="none" w:sz="0" w:space="0" w:color="auto"/>
            <w:right w:val="none" w:sz="0" w:space="0" w:color="auto"/>
          </w:divBdr>
        </w:div>
        <w:div w:id="1846049092">
          <w:marLeft w:val="0"/>
          <w:marRight w:val="0"/>
          <w:marTop w:val="20"/>
          <w:marBottom w:val="20"/>
          <w:divBdr>
            <w:top w:val="none" w:sz="0" w:space="0" w:color="auto"/>
            <w:left w:val="none" w:sz="0" w:space="0" w:color="auto"/>
            <w:bottom w:val="none" w:sz="0" w:space="0" w:color="auto"/>
            <w:right w:val="none" w:sz="0" w:space="0" w:color="auto"/>
          </w:divBdr>
        </w:div>
        <w:div w:id="1440832083">
          <w:marLeft w:val="0"/>
          <w:marRight w:val="0"/>
          <w:marTop w:val="20"/>
          <w:marBottom w:val="20"/>
          <w:divBdr>
            <w:top w:val="none" w:sz="0" w:space="0" w:color="auto"/>
            <w:left w:val="none" w:sz="0" w:space="0" w:color="auto"/>
            <w:bottom w:val="none" w:sz="0" w:space="0" w:color="auto"/>
            <w:right w:val="none" w:sz="0" w:space="0" w:color="auto"/>
          </w:divBdr>
        </w:div>
        <w:div w:id="1282153545">
          <w:marLeft w:val="0"/>
          <w:marRight w:val="0"/>
          <w:marTop w:val="20"/>
          <w:marBottom w:val="20"/>
          <w:divBdr>
            <w:top w:val="none" w:sz="0" w:space="0" w:color="auto"/>
            <w:left w:val="none" w:sz="0" w:space="0" w:color="auto"/>
            <w:bottom w:val="none" w:sz="0" w:space="0" w:color="auto"/>
            <w:right w:val="none" w:sz="0" w:space="0" w:color="auto"/>
          </w:divBdr>
        </w:div>
        <w:div w:id="837422957">
          <w:marLeft w:val="0"/>
          <w:marRight w:val="0"/>
          <w:marTop w:val="20"/>
          <w:marBottom w:val="20"/>
          <w:divBdr>
            <w:top w:val="none" w:sz="0" w:space="0" w:color="auto"/>
            <w:left w:val="none" w:sz="0" w:space="0" w:color="auto"/>
            <w:bottom w:val="none" w:sz="0" w:space="0" w:color="auto"/>
            <w:right w:val="none" w:sz="0" w:space="0" w:color="auto"/>
          </w:divBdr>
        </w:div>
        <w:div w:id="1573812880">
          <w:marLeft w:val="0"/>
          <w:marRight w:val="0"/>
          <w:marTop w:val="20"/>
          <w:marBottom w:val="20"/>
          <w:divBdr>
            <w:top w:val="none" w:sz="0" w:space="0" w:color="auto"/>
            <w:left w:val="none" w:sz="0" w:space="0" w:color="auto"/>
            <w:bottom w:val="none" w:sz="0" w:space="0" w:color="auto"/>
            <w:right w:val="none" w:sz="0" w:space="0" w:color="auto"/>
          </w:divBdr>
        </w:div>
        <w:div w:id="632250907">
          <w:marLeft w:val="0"/>
          <w:marRight w:val="0"/>
          <w:marTop w:val="20"/>
          <w:marBottom w:val="20"/>
          <w:divBdr>
            <w:top w:val="none" w:sz="0" w:space="0" w:color="auto"/>
            <w:left w:val="none" w:sz="0" w:space="0" w:color="auto"/>
            <w:bottom w:val="none" w:sz="0" w:space="0" w:color="auto"/>
            <w:right w:val="none" w:sz="0" w:space="0" w:color="auto"/>
          </w:divBdr>
        </w:div>
        <w:div w:id="1427462684">
          <w:marLeft w:val="0"/>
          <w:marRight w:val="0"/>
          <w:marTop w:val="20"/>
          <w:marBottom w:val="20"/>
          <w:divBdr>
            <w:top w:val="none" w:sz="0" w:space="0" w:color="auto"/>
            <w:left w:val="none" w:sz="0" w:space="0" w:color="auto"/>
            <w:bottom w:val="none" w:sz="0" w:space="0" w:color="auto"/>
            <w:right w:val="none" w:sz="0" w:space="0" w:color="auto"/>
          </w:divBdr>
        </w:div>
        <w:div w:id="129398236">
          <w:marLeft w:val="0"/>
          <w:marRight w:val="0"/>
          <w:marTop w:val="20"/>
          <w:marBottom w:val="20"/>
          <w:divBdr>
            <w:top w:val="none" w:sz="0" w:space="0" w:color="auto"/>
            <w:left w:val="none" w:sz="0" w:space="0" w:color="auto"/>
            <w:bottom w:val="none" w:sz="0" w:space="0" w:color="auto"/>
            <w:right w:val="none" w:sz="0" w:space="0" w:color="auto"/>
          </w:divBdr>
        </w:div>
        <w:div w:id="311913350">
          <w:marLeft w:val="0"/>
          <w:marRight w:val="0"/>
          <w:marTop w:val="20"/>
          <w:marBottom w:val="20"/>
          <w:divBdr>
            <w:top w:val="none" w:sz="0" w:space="0" w:color="auto"/>
            <w:left w:val="none" w:sz="0" w:space="0" w:color="auto"/>
            <w:bottom w:val="none" w:sz="0" w:space="0" w:color="auto"/>
            <w:right w:val="none" w:sz="0" w:space="0" w:color="auto"/>
          </w:divBdr>
        </w:div>
        <w:div w:id="278293761">
          <w:marLeft w:val="0"/>
          <w:marRight w:val="0"/>
          <w:marTop w:val="20"/>
          <w:marBottom w:val="20"/>
          <w:divBdr>
            <w:top w:val="none" w:sz="0" w:space="0" w:color="auto"/>
            <w:left w:val="none" w:sz="0" w:space="0" w:color="auto"/>
            <w:bottom w:val="none" w:sz="0" w:space="0" w:color="auto"/>
            <w:right w:val="none" w:sz="0" w:space="0" w:color="auto"/>
          </w:divBdr>
        </w:div>
        <w:div w:id="1552230862">
          <w:marLeft w:val="0"/>
          <w:marRight w:val="0"/>
          <w:marTop w:val="20"/>
          <w:marBottom w:val="20"/>
          <w:divBdr>
            <w:top w:val="none" w:sz="0" w:space="0" w:color="auto"/>
            <w:left w:val="none" w:sz="0" w:space="0" w:color="auto"/>
            <w:bottom w:val="none" w:sz="0" w:space="0" w:color="auto"/>
            <w:right w:val="none" w:sz="0" w:space="0" w:color="auto"/>
          </w:divBdr>
        </w:div>
        <w:div w:id="1635453258">
          <w:marLeft w:val="0"/>
          <w:marRight w:val="0"/>
          <w:marTop w:val="20"/>
          <w:marBottom w:val="20"/>
          <w:divBdr>
            <w:top w:val="none" w:sz="0" w:space="0" w:color="auto"/>
            <w:left w:val="none" w:sz="0" w:space="0" w:color="auto"/>
            <w:bottom w:val="none" w:sz="0" w:space="0" w:color="auto"/>
            <w:right w:val="none" w:sz="0" w:space="0" w:color="auto"/>
          </w:divBdr>
        </w:div>
        <w:div w:id="1469322331">
          <w:marLeft w:val="0"/>
          <w:marRight w:val="0"/>
          <w:marTop w:val="20"/>
          <w:marBottom w:val="20"/>
          <w:divBdr>
            <w:top w:val="none" w:sz="0" w:space="0" w:color="auto"/>
            <w:left w:val="none" w:sz="0" w:space="0" w:color="auto"/>
            <w:bottom w:val="none" w:sz="0" w:space="0" w:color="auto"/>
            <w:right w:val="none" w:sz="0" w:space="0" w:color="auto"/>
          </w:divBdr>
        </w:div>
        <w:div w:id="1776436208">
          <w:marLeft w:val="0"/>
          <w:marRight w:val="0"/>
          <w:marTop w:val="20"/>
          <w:marBottom w:val="20"/>
          <w:divBdr>
            <w:top w:val="none" w:sz="0" w:space="0" w:color="auto"/>
            <w:left w:val="none" w:sz="0" w:space="0" w:color="auto"/>
            <w:bottom w:val="none" w:sz="0" w:space="0" w:color="auto"/>
            <w:right w:val="none" w:sz="0" w:space="0" w:color="auto"/>
          </w:divBdr>
        </w:div>
        <w:div w:id="1547328121">
          <w:marLeft w:val="0"/>
          <w:marRight w:val="0"/>
          <w:marTop w:val="20"/>
          <w:marBottom w:val="20"/>
          <w:divBdr>
            <w:top w:val="none" w:sz="0" w:space="0" w:color="auto"/>
            <w:left w:val="none" w:sz="0" w:space="0" w:color="auto"/>
            <w:bottom w:val="none" w:sz="0" w:space="0" w:color="auto"/>
            <w:right w:val="none" w:sz="0" w:space="0" w:color="auto"/>
          </w:divBdr>
        </w:div>
        <w:div w:id="2012104163">
          <w:marLeft w:val="0"/>
          <w:marRight w:val="0"/>
          <w:marTop w:val="20"/>
          <w:marBottom w:val="20"/>
          <w:divBdr>
            <w:top w:val="none" w:sz="0" w:space="0" w:color="auto"/>
            <w:left w:val="none" w:sz="0" w:space="0" w:color="auto"/>
            <w:bottom w:val="none" w:sz="0" w:space="0" w:color="auto"/>
            <w:right w:val="none" w:sz="0" w:space="0" w:color="auto"/>
          </w:divBdr>
        </w:div>
        <w:div w:id="777484476">
          <w:marLeft w:val="0"/>
          <w:marRight w:val="0"/>
          <w:marTop w:val="20"/>
          <w:marBottom w:val="20"/>
          <w:divBdr>
            <w:top w:val="none" w:sz="0" w:space="0" w:color="auto"/>
            <w:left w:val="none" w:sz="0" w:space="0" w:color="auto"/>
            <w:bottom w:val="none" w:sz="0" w:space="0" w:color="auto"/>
            <w:right w:val="none" w:sz="0" w:space="0" w:color="auto"/>
          </w:divBdr>
        </w:div>
        <w:div w:id="24259523">
          <w:marLeft w:val="0"/>
          <w:marRight w:val="0"/>
          <w:marTop w:val="20"/>
          <w:marBottom w:val="20"/>
          <w:divBdr>
            <w:top w:val="none" w:sz="0" w:space="0" w:color="auto"/>
            <w:left w:val="none" w:sz="0" w:space="0" w:color="auto"/>
            <w:bottom w:val="none" w:sz="0" w:space="0" w:color="auto"/>
            <w:right w:val="none" w:sz="0" w:space="0" w:color="auto"/>
          </w:divBdr>
        </w:div>
        <w:div w:id="1951276685">
          <w:marLeft w:val="0"/>
          <w:marRight w:val="0"/>
          <w:marTop w:val="20"/>
          <w:marBottom w:val="20"/>
          <w:divBdr>
            <w:top w:val="none" w:sz="0" w:space="0" w:color="auto"/>
            <w:left w:val="none" w:sz="0" w:space="0" w:color="auto"/>
            <w:bottom w:val="none" w:sz="0" w:space="0" w:color="auto"/>
            <w:right w:val="none" w:sz="0" w:space="0" w:color="auto"/>
          </w:divBdr>
        </w:div>
        <w:div w:id="478810773">
          <w:marLeft w:val="0"/>
          <w:marRight w:val="0"/>
          <w:marTop w:val="20"/>
          <w:marBottom w:val="20"/>
          <w:divBdr>
            <w:top w:val="none" w:sz="0" w:space="0" w:color="auto"/>
            <w:left w:val="none" w:sz="0" w:space="0" w:color="auto"/>
            <w:bottom w:val="none" w:sz="0" w:space="0" w:color="auto"/>
            <w:right w:val="none" w:sz="0" w:space="0" w:color="auto"/>
          </w:divBdr>
        </w:div>
        <w:div w:id="1583442689">
          <w:marLeft w:val="0"/>
          <w:marRight w:val="0"/>
          <w:marTop w:val="20"/>
          <w:marBottom w:val="20"/>
          <w:divBdr>
            <w:top w:val="none" w:sz="0" w:space="0" w:color="auto"/>
            <w:left w:val="none" w:sz="0" w:space="0" w:color="auto"/>
            <w:bottom w:val="none" w:sz="0" w:space="0" w:color="auto"/>
            <w:right w:val="none" w:sz="0" w:space="0" w:color="auto"/>
          </w:divBdr>
        </w:div>
        <w:div w:id="669213956">
          <w:marLeft w:val="0"/>
          <w:marRight w:val="0"/>
          <w:marTop w:val="20"/>
          <w:marBottom w:val="20"/>
          <w:divBdr>
            <w:top w:val="none" w:sz="0" w:space="0" w:color="auto"/>
            <w:left w:val="none" w:sz="0" w:space="0" w:color="auto"/>
            <w:bottom w:val="none" w:sz="0" w:space="0" w:color="auto"/>
            <w:right w:val="none" w:sz="0" w:space="0" w:color="auto"/>
          </w:divBdr>
        </w:div>
        <w:div w:id="1922905876">
          <w:marLeft w:val="0"/>
          <w:marRight w:val="0"/>
          <w:marTop w:val="20"/>
          <w:marBottom w:val="20"/>
          <w:divBdr>
            <w:top w:val="none" w:sz="0" w:space="0" w:color="auto"/>
            <w:left w:val="none" w:sz="0" w:space="0" w:color="auto"/>
            <w:bottom w:val="none" w:sz="0" w:space="0" w:color="auto"/>
            <w:right w:val="none" w:sz="0" w:space="0" w:color="auto"/>
          </w:divBdr>
        </w:div>
        <w:div w:id="430517798">
          <w:marLeft w:val="0"/>
          <w:marRight w:val="0"/>
          <w:marTop w:val="20"/>
          <w:marBottom w:val="20"/>
          <w:divBdr>
            <w:top w:val="none" w:sz="0" w:space="0" w:color="auto"/>
            <w:left w:val="none" w:sz="0" w:space="0" w:color="auto"/>
            <w:bottom w:val="none" w:sz="0" w:space="0" w:color="auto"/>
            <w:right w:val="none" w:sz="0" w:space="0" w:color="auto"/>
          </w:divBdr>
        </w:div>
        <w:div w:id="2121217891">
          <w:marLeft w:val="0"/>
          <w:marRight w:val="0"/>
          <w:marTop w:val="20"/>
          <w:marBottom w:val="20"/>
          <w:divBdr>
            <w:top w:val="none" w:sz="0" w:space="0" w:color="auto"/>
            <w:left w:val="none" w:sz="0" w:space="0" w:color="auto"/>
            <w:bottom w:val="none" w:sz="0" w:space="0" w:color="auto"/>
            <w:right w:val="none" w:sz="0" w:space="0" w:color="auto"/>
          </w:divBdr>
        </w:div>
        <w:div w:id="2037074213">
          <w:marLeft w:val="0"/>
          <w:marRight w:val="0"/>
          <w:marTop w:val="20"/>
          <w:marBottom w:val="20"/>
          <w:divBdr>
            <w:top w:val="none" w:sz="0" w:space="0" w:color="auto"/>
            <w:left w:val="none" w:sz="0" w:space="0" w:color="auto"/>
            <w:bottom w:val="none" w:sz="0" w:space="0" w:color="auto"/>
            <w:right w:val="none" w:sz="0" w:space="0" w:color="auto"/>
          </w:divBdr>
        </w:div>
        <w:div w:id="1085761781">
          <w:marLeft w:val="0"/>
          <w:marRight w:val="0"/>
          <w:marTop w:val="20"/>
          <w:marBottom w:val="20"/>
          <w:divBdr>
            <w:top w:val="none" w:sz="0" w:space="0" w:color="auto"/>
            <w:left w:val="none" w:sz="0" w:space="0" w:color="auto"/>
            <w:bottom w:val="none" w:sz="0" w:space="0" w:color="auto"/>
            <w:right w:val="none" w:sz="0" w:space="0" w:color="auto"/>
          </w:divBdr>
        </w:div>
        <w:div w:id="615022420">
          <w:marLeft w:val="0"/>
          <w:marRight w:val="0"/>
          <w:marTop w:val="20"/>
          <w:marBottom w:val="20"/>
          <w:divBdr>
            <w:top w:val="none" w:sz="0" w:space="0" w:color="auto"/>
            <w:left w:val="none" w:sz="0" w:space="0" w:color="auto"/>
            <w:bottom w:val="none" w:sz="0" w:space="0" w:color="auto"/>
            <w:right w:val="none" w:sz="0" w:space="0" w:color="auto"/>
          </w:divBdr>
        </w:div>
        <w:div w:id="2014526287">
          <w:marLeft w:val="0"/>
          <w:marRight w:val="0"/>
          <w:marTop w:val="20"/>
          <w:marBottom w:val="20"/>
          <w:divBdr>
            <w:top w:val="none" w:sz="0" w:space="0" w:color="auto"/>
            <w:left w:val="none" w:sz="0" w:space="0" w:color="auto"/>
            <w:bottom w:val="none" w:sz="0" w:space="0" w:color="auto"/>
            <w:right w:val="none" w:sz="0" w:space="0" w:color="auto"/>
          </w:divBdr>
        </w:div>
        <w:div w:id="1742292592">
          <w:marLeft w:val="0"/>
          <w:marRight w:val="0"/>
          <w:marTop w:val="20"/>
          <w:marBottom w:val="20"/>
          <w:divBdr>
            <w:top w:val="none" w:sz="0" w:space="0" w:color="auto"/>
            <w:left w:val="none" w:sz="0" w:space="0" w:color="auto"/>
            <w:bottom w:val="none" w:sz="0" w:space="0" w:color="auto"/>
            <w:right w:val="none" w:sz="0" w:space="0" w:color="auto"/>
          </w:divBdr>
        </w:div>
        <w:div w:id="1242565497">
          <w:marLeft w:val="0"/>
          <w:marRight w:val="0"/>
          <w:marTop w:val="20"/>
          <w:marBottom w:val="20"/>
          <w:divBdr>
            <w:top w:val="none" w:sz="0" w:space="0" w:color="auto"/>
            <w:left w:val="none" w:sz="0" w:space="0" w:color="auto"/>
            <w:bottom w:val="none" w:sz="0" w:space="0" w:color="auto"/>
            <w:right w:val="none" w:sz="0" w:space="0" w:color="auto"/>
          </w:divBdr>
        </w:div>
        <w:div w:id="438262571">
          <w:marLeft w:val="0"/>
          <w:marRight w:val="0"/>
          <w:marTop w:val="20"/>
          <w:marBottom w:val="20"/>
          <w:divBdr>
            <w:top w:val="none" w:sz="0" w:space="0" w:color="auto"/>
            <w:left w:val="none" w:sz="0" w:space="0" w:color="auto"/>
            <w:bottom w:val="none" w:sz="0" w:space="0" w:color="auto"/>
            <w:right w:val="none" w:sz="0" w:space="0" w:color="auto"/>
          </w:divBdr>
        </w:div>
        <w:div w:id="647056509">
          <w:marLeft w:val="0"/>
          <w:marRight w:val="0"/>
          <w:marTop w:val="20"/>
          <w:marBottom w:val="20"/>
          <w:divBdr>
            <w:top w:val="none" w:sz="0" w:space="0" w:color="auto"/>
            <w:left w:val="none" w:sz="0" w:space="0" w:color="auto"/>
            <w:bottom w:val="none" w:sz="0" w:space="0" w:color="auto"/>
            <w:right w:val="none" w:sz="0" w:space="0" w:color="auto"/>
          </w:divBdr>
        </w:div>
        <w:div w:id="2067023894">
          <w:marLeft w:val="0"/>
          <w:marRight w:val="0"/>
          <w:marTop w:val="20"/>
          <w:marBottom w:val="20"/>
          <w:divBdr>
            <w:top w:val="none" w:sz="0" w:space="0" w:color="auto"/>
            <w:left w:val="none" w:sz="0" w:space="0" w:color="auto"/>
            <w:bottom w:val="none" w:sz="0" w:space="0" w:color="auto"/>
            <w:right w:val="none" w:sz="0" w:space="0" w:color="auto"/>
          </w:divBdr>
        </w:div>
        <w:div w:id="596212429">
          <w:marLeft w:val="0"/>
          <w:marRight w:val="0"/>
          <w:marTop w:val="20"/>
          <w:marBottom w:val="20"/>
          <w:divBdr>
            <w:top w:val="none" w:sz="0" w:space="0" w:color="auto"/>
            <w:left w:val="none" w:sz="0" w:space="0" w:color="auto"/>
            <w:bottom w:val="none" w:sz="0" w:space="0" w:color="auto"/>
            <w:right w:val="none" w:sz="0" w:space="0" w:color="auto"/>
          </w:divBdr>
        </w:div>
        <w:div w:id="666596517">
          <w:marLeft w:val="0"/>
          <w:marRight w:val="0"/>
          <w:marTop w:val="20"/>
          <w:marBottom w:val="20"/>
          <w:divBdr>
            <w:top w:val="none" w:sz="0" w:space="0" w:color="auto"/>
            <w:left w:val="none" w:sz="0" w:space="0" w:color="auto"/>
            <w:bottom w:val="none" w:sz="0" w:space="0" w:color="auto"/>
            <w:right w:val="none" w:sz="0" w:space="0" w:color="auto"/>
          </w:divBdr>
        </w:div>
        <w:div w:id="427122576">
          <w:marLeft w:val="0"/>
          <w:marRight w:val="0"/>
          <w:marTop w:val="20"/>
          <w:marBottom w:val="20"/>
          <w:divBdr>
            <w:top w:val="none" w:sz="0" w:space="0" w:color="auto"/>
            <w:left w:val="none" w:sz="0" w:space="0" w:color="auto"/>
            <w:bottom w:val="none" w:sz="0" w:space="0" w:color="auto"/>
            <w:right w:val="none" w:sz="0" w:space="0" w:color="auto"/>
          </w:divBdr>
        </w:div>
        <w:div w:id="1157503054">
          <w:marLeft w:val="0"/>
          <w:marRight w:val="0"/>
          <w:marTop w:val="20"/>
          <w:marBottom w:val="20"/>
          <w:divBdr>
            <w:top w:val="none" w:sz="0" w:space="0" w:color="auto"/>
            <w:left w:val="none" w:sz="0" w:space="0" w:color="auto"/>
            <w:bottom w:val="none" w:sz="0" w:space="0" w:color="auto"/>
            <w:right w:val="none" w:sz="0" w:space="0" w:color="auto"/>
          </w:divBdr>
        </w:div>
        <w:div w:id="2141536848">
          <w:marLeft w:val="0"/>
          <w:marRight w:val="0"/>
          <w:marTop w:val="20"/>
          <w:marBottom w:val="20"/>
          <w:divBdr>
            <w:top w:val="none" w:sz="0" w:space="0" w:color="auto"/>
            <w:left w:val="none" w:sz="0" w:space="0" w:color="auto"/>
            <w:bottom w:val="none" w:sz="0" w:space="0" w:color="auto"/>
            <w:right w:val="none" w:sz="0" w:space="0" w:color="auto"/>
          </w:divBdr>
        </w:div>
        <w:div w:id="77139276">
          <w:marLeft w:val="0"/>
          <w:marRight w:val="0"/>
          <w:marTop w:val="20"/>
          <w:marBottom w:val="20"/>
          <w:divBdr>
            <w:top w:val="none" w:sz="0" w:space="0" w:color="auto"/>
            <w:left w:val="none" w:sz="0" w:space="0" w:color="auto"/>
            <w:bottom w:val="none" w:sz="0" w:space="0" w:color="auto"/>
            <w:right w:val="none" w:sz="0" w:space="0" w:color="auto"/>
          </w:divBdr>
        </w:div>
        <w:div w:id="487791897">
          <w:marLeft w:val="0"/>
          <w:marRight w:val="0"/>
          <w:marTop w:val="20"/>
          <w:marBottom w:val="20"/>
          <w:divBdr>
            <w:top w:val="none" w:sz="0" w:space="0" w:color="auto"/>
            <w:left w:val="none" w:sz="0" w:space="0" w:color="auto"/>
            <w:bottom w:val="none" w:sz="0" w:space="0" w:color="auto"/>
            <w:right w:val="none" w:sz="0" w:space="0" w:color="auto"/>
          </w:divBdr>
        </w:div>
        <w:div w:id="1367636187">
          <w:marLeft w:val="0"/>
          <w:marRight w:val="0"/>
          <w:marTop w:val="20"/>
          <w:marBottom w:val="20"/>
          <w:divBdr>
            <w:top w:val="none" w:sz="0" w:space="0" w:color="auto"/>
            <w:left w:val="none" w:sz="0" w:space="0" w:color="auto"/>
            <w:bottom w:val="none" w:sz="0" w:space="0" w:color="auto"/>
            <w:right w:val="none" w:sz="0" w:space="0" w:color="auto"/>
          </w:divBdr>
        </w:div>
        <w:div w:id="86198203">
          <w:marLeft w:val="0"/>
          <w:marRight w:val="0"/>
          <w:marTop w:val="20"/>
          <w:marBottom w:val="20"/>
          <w:divBdr>
            <w:top w:val="none" w:sz="0" w:space="0" w:color="auto"/>
            <w:left w:val="none" w:sz="0" w:space="0" w:color="auto"/>
            <w:bottom w:val="none" w:sz="0" w:space="0" w:color="auto"/>
            <w:right w:val="none" w:sz="0" w:space="0" w:color="auto"/>
          </w:divBdr>
        </w:div>
        <w:div w:id="1844202523">
          <w:marLeft w:val="0"/>
          <w:marRight w:val="0"/>
          <w:marTop w:val="20"/>
          <w:marBottom w:val="20"/>
          <w:divBdr>
            <w:top w:val="none" w:sz="0" w:space="0" w:color="auto"/>
            <w:left w:val="none" w:sz="0" w:space="0" w:color="auto"/>
            <w:bottom w:val="none" w:sz="0" w:space="0" w:color="auto"/>
            <w:right w:val="none" w:sz="0" w:space="0" w:color="auto"/>
          </w:divBdr>
        </w:div>
        <w:div w:id="973872107">
          <w:marLeft w:val="0"/>
          <w:marRight w:val="0"/>
          <w:marTop w:val="20"/>
          <w:marBottom w:val="20"/>
          <w:divBdr>
            <w:top w:val="none" w:sz="0" w:space="0" w:color="auto"/>
            <w:left w:val="none" w:sz="0" w:space="0" w:color="auto"/>
            <w:bottom w:val="none" w:sz="0" w:space="0" w:color="auto"/>
            <w:right w:val="none" w:sz="0" w:space="0" w:color="auto"/>
          </w:divBdr>
        </w:div>
        <w:div w:id="178350551">
          <w:marLeft w:val="0"/>
          <w:marRight w:val="0"/>
          <w:marTop w:val="20"/>
          <w:marBottom w:val="20"/>
          <w:divBdr>
            <w:top w:val="none" w:sz="0" w:space="0" w:color="auto"/>
            <w:left w:val="none" w:sz="0" w:space="0" w:color="auto"/>
            <w:bottom w:val="none" w:sz="0" w:space="0" w:color="auto"/>
            <w:right w:val="none" w:sz="0" w:space="0" w:color="auto"/>
          </w:divBdr>
        </w:div>
        <w:div w:id="185098073">
          <w:marLeft w:val="0"/>
          <w:marRight w:val="0"/>
          <w:marTop w:val="20"/>
          <w:marBottom w:val="20"/>
          <w:divBdr>
            <w:top w:val="none" w:sz="0" w:space="0" w:color="auto"/>
            <w:left w:val="none" w:sz="0" w:space="0" w:color="auto"/>
            <w:bottom w:val="none" w:sz="0" w:space="0" w:color="auto"/>
            <w:right w:val="none" w:sz="0" w:space="0" w:color="auto"/>
          </w:divBdr>
        </w:div>
        <w:div w:id="1808432712">
          <w:marLeft w:val="0"/>
          <w:marRight w:val="0"/>
          <w:marTop w:val="20"/>
          <w:marBottom w:val="20"/>
          <w:divBdr>
            <w:top w:val="none" w:sz="0" w:space="0" w:color="auto"/>
            <w:left w:val="none" w:sz="0" w:space="0" w:color="auto"/>
            <w:bottom w:val="none" w:sz="0" w:space="0" w:color="auto"/>
            <w:right w:val="none" w:sz="0" w:space="0" w:color="auto"/>
          </w:divBdr>
        </w:div>
        <w:div w:id="1191380763">
          <w:marLeft w:val="0"/>
          <w:marRight w:val="0"/>
          <w:marTop w:val="20"/>
          <w:marBottom w:val="20"/>
          <w:divBdr>
            <w:top w:val="none" w:sz="0" w:space="0" w:color="auto"/>
            <w:left w:val="none" w:sz="0" w:space="0" w:color="auto"/>
            <w:bottom w:val="none" w:sz="0" w:space="0" w:color="auto"/>
            <w:right w:val="none" w:sz="0" w:space="0" w:color="auto"/>
          </w:divBdr>
        </w:div>
        <w:div w:id="457145161">
          <w:marLeft w:val="0"/>
          <w:marRight w:val="0"/>
          <w:marTop w:val="20"/>
          <w:marBottom w:val="20"/>
          <w:divBdr>
            <w:top w:val="none" w:sz="0" w:space="0" w:color="auto"/>
            <w:left w:val="none" w:sz="0" w:space="0" w:color="auto"/>
            <w:bottom w:val="none" w:sz="0" w:space="0" w:color="auto"/>
            <w:right w:val="none" w:sz="0" w:space="0" w:color="auto"/>
          </w:divBdr>
        </w:div>
        <w:div w:id="1349023498">
          <w:marLeft w:val="0"/>
          <w:marRight w:val="0"/>
          <w:marTop w:val="20"/>
          <w:marBottom w:val="20"/>
          <w:divBdr>
            <w:top w:val="none" w:sz="0" w:space="0" w:color="auto"/>
            <w:left w:val="none" w:sz="0" w:space="0" w:color="auto"/>
            <w:bottom w:val="none" w:sz="0" w:space="0" w:color="auto"/>
            <w:right w:val="none" w:sz="0" w:space="0" w:color="auto"/>
          </w:divBdr>
        </w:div>
        <w:div w:id="1588880252">
          <w:marLeft w:val="0"/>
          <w:marRight w:val="0"/>
          <w:marTop w:val="20"/>
          <w:marBottom w:val="20"/>
          <w:divBdr>
            <w:top w:val="none" w:sz="0" w:space="0" w:color="auto"/>
            <w:left w:val="none" w:sz="0" w:space="0" w:color="auto"/>
            <w:bottom w:val="none" w:sz="0" w:space="0" w:color="auto"/>
            <w:right w:val="none" w:sz="0" w:space="0" w:color="auto"/>
          </w:divBdr>
        </w:div>
        <w:div w:id="1021929641">
          <w:marLeft w:val="0"/>
          <w:marRight w:val="0"/>
          <w:marTop w:val="20"/>
          <w:marBottom w:val="20"/>
          <w:divBdr>
            <w:top w:val="none" w:sz="0" w:space="0" w:color="auto"/>
            <w:left w:val="none" w:sz="0" w:space="0" w:color="auto"/>
            <w:bottom w:val="none" w:sz="0" w:space="0" w:color="auto"/>
            <w:right w:val="none" w:sz="0" w:space="0" w:color="auto"/>
          </w:divBdr>
        </w:div>
        <w:div w:id="1072236490">
          <w:marLeft w:val="0"/>
          <w:marRight w:val="0"/>
          <w:marTop w:val="20"/>
          <w:marBottom w:val="20"/>
          <w:divBdr>
            <w:top w:val="none" w:sz="0" w:space="0" w:color="auto"/>
            <w:left w:val="none" w:sz="0" w:space="0" w:color="auto"/>
            <w:bottom w:val="none" w:sz="0" w:space="0" w:color="auto"/>
            <w:right w:val="none" w:sz="0" w:space="0" w:color="auto"/>
          </w:divBdr>
        </w:div>
        <w:div w:id="1482114279">
          <w:marLeft w:val="0"/>
          <w:marRight w:val="0"/>
          <w:marTop w:val="20"/>
          <w:marBottom w:val="20"/>
          <w:divBdr>
            <w:top w:val="none" w:sz="0" w:space="0" w:color="auto"/>
            <w:left w:val="none" w:sz="0" w:space="0" w:color="auto"/>
            <w:bottom w:val="none" w:sz="0" w:space="0" w:color="auto"/>
            <w:right w:val="none" w:sz="0" w:space="0" w:color="auto"/>
          </w:divBdr>
        </w:div>
        <w:div w:id="1565725439">
          <w:marLeft w:val="0"/>
          <w:marRight w:val="0"/>
          <w:marTop w:val="20"/>
          <w:marBottom w:val="20"/>
          <w:divBdr>
            <w:top w:val="none" w:sz="0" w:space="0" w:color="auto"/>
            <w:left w:val="none" w:sz="0" w:space="0" w:color="auto"/>
            <w:bottom w:val="none" w:sz="0" w:space="0" w:color="auto"/>
            <w:right w:val="none" w:sz="0" w:space="0" w:color="auto"/>
          </w:divBdr>
        </w:div>
        <w:div w:id="1071007998">
          <w:marLeft w:val="0"/>
          <w:marRight w:val="0"/>
          <w:marTop w:val="20"/>
          <w:marBottom w:val="20"/>
          <w:divBdr>
            <w:top w:val="none" w:sz="0" w:space="0" w:color="auto"/>
            <w:left w:val="none" w:sz="0" w:space="0" w:color="auto"/>
            <w:bottom w:val="none" w:sz="0" w:space="0" w:color="auto"/>
            <w:right w:val="none" w:sz="0" w:space="0" w:color="auto"/>
          </w:divBdr>
        </w:div>
        <w:div w:id="1404991549">
          <w:marLeft w:val="0"/>
          <w:marRight w:val="0"/>
          <w:marTop w:val="20"/>
          <w:marBottom w:val="20"/>
          <w:divBdr>
            <w:top w:val="none" w:sz="0" w:space="0" w:color="auto"/>
            <w:left w:val="none" w:sz="0" w:space="0" w:color="auto"/>
            <w:bottom w:val="none" w:sz="0" w:space="0" w:color="auto"/>
            <w:right w:val="none" w:sz="0" w:space="0" w:color="auto"/>
          </w:divBdr>
        </w:div>
        <w:div w:id="1819957691">
          <w:marLeft w:val="0"/>
          <w:marRight w:val="0"/>
          <w:marTop w:val="20"/>
          <w:marBottom w:val="20"/>
          <w:divBdr>
            <w:top w:val="none" w:sz="0" w:space="0" w:color="auto"/>
            <w:left w:val="none" w:sz="0" w:space="0" w:color="auto"/>
            <w:bottom w:val="none" w:sz="0" w:space="0" w:color="auto"/>
            <w:right w:val="none" w:sz="0" w:space="0" w:color="auto"/>
          </w:divBdr>
        </w:div>
        <w:div w:id="1847017655">
          <w:marLeft w:val="0"/>
          <w:marRight w:val="0"/>
          <w:marTop w:val="20"/>
          <w:marBottom w:val="20"/>
          <w:divBdr>
            <w:top w:val="none" w:sz="0" w:space="0" w:color="auto"/>
            <w:left w:val="none" w:sz="0" w:space="0" w:color="auto"/>
            <w:bottom w:val="none" w:sz="0" w:space="0" w:color="auto"/>
            <w:right w:val="none" w:sz="0" w:space="0" w:color="auto"/>
          </w:divBdr>
        </w:div>
        <w:div w:id="936909024">
          <w:marLeft w:val="0"/>
          <w:marRight w:val="0"/>
          <w:marTop w:val="20"/>
          <w:marBottom w:val="20"/>
          <w:divBdr>
            <w:top w:val="none" w:sz="0" w:space="0" w:color="auto"/>
            <w:left w:val="none" w:sz="0" w:space="0" w:color="auto"/>
            <w:bottom w:val="none" w:sz="0" w:space="0" w:color="auto"/>
            <w:right w:val="none" w:sz="0" w:space="0" w:color="auto"/>
          </w:divBdr>
        </w:div>
        <w:div w:id="1410927010">
          <w:marLeft w:val="0"/>
          <w:marRight w:val="0"/>
          <w:marTop w:val="20"/>
          <w:marBottom w:val="20"/>
          <w:divBdr>
            <w:top w:val="none" w:sz="0" w:space="0" w:color="auto"/>
            <w:left w:val="none" w:sz="0" w:space="0" w:color="auto"/>
            <w:bottom w:val="none" w:sz="0" w:space="0" w:color="auto"/>
            <w:right w:val="none" w:sz="0" w:space="0" w:color="auto"/>
          </w:divBdr>
        </w:div>
        <w:div w:id="695236193">
          <w:marLeft w:val="0"/>
          <w:marRight w:val="0"/>
          <w:marTop w:val="20"/>
          <w:marBottom w:val="20"/>
          <w:divBdr>
            <w:top w:val="none" w:sz="0" w:space="0" w:color="auto"/>
            <w:left w:val="none" w:sz="0" w:space="0" w:color="auto"/>
            <w:bottom w:val="none" w:sz="0" w:space="0" w:color="auto"/>
            <w:right w:val="none" w:sz="0" w:space="0" w:color="auto"/>
          </w:divBdr>
        </w:div>
        <w:div w:id="610164507">
          <w:marLeft w:val="0"/>
          <w:marRight w:val="0"/>
          <w:marTop w:val="20"/>
          <w:marBottom w:val="20"/>
          <w:divBdr>
            <w:top w:val="none" w:sz="0" w:space="0" w:color="auto"/>
            <w:left w:val="none" w:sz="0" w:space="0" w:color="auto"/>
            <w:bottom w:val="none" w:sz="0" w:space="0" w:color="auto"/>
            <w:right w:val="none" w:sz="0" w:space="0" w:color="auto"/>
          </w:divBdr>
        </w:div>
        <w:div w:id="775976519">
          <w:marLeft w:val="0"/>
          <w:marRight w:val="0"/>
          <w:marTop w:val="20"/>
          <w:marBottom w:val="20"/>
          <w:divBdr>
            <w:top w:val="none" w:sz="0" w:space="0" w:color="auto"/>
            <w:left w:val="none" w:sz="0" w:space="0" w:color="auto"/>
            <w:bottom w:val="none" w:sz="0" w:space="0" w:color="auto"/>
            <w:right w:val="none" w:sz="0" w:space="0" w:color="auto"/>
          </w:divBdr>
        </w:div>
        <w:div w:id="702903377">
          <w:marLeft w:val="0"/>
          <w:marRight w:val="0"/>
          <w:marTop w:val="20"/>
          <w:marBottom w:val="20"/>
          <w:divBdr>
            <w:top w:val="none" w:sz="0" w:space="0" w:color="auto"/>
            <w:left w:val="none" w:sz="0" w:space="0" w:color="auto"/>
            <w:bottom w:val="none" w:sz="0" w:space="0" w:color="auto"/>
            <w:right w:val="none" w:sz="0" w:space="0" w:color="auto"/>
          </w:divBdr>
        </w:div>
        <w:div w:id="2044674550">
          <w:marLeft w:val="0"/>
          <w:marRight w:val="0"/>
          <w:marTop w:val="20"/>
          <w:marBottom w:val="20"/>
          <w:divBdr>
            <w:top w:val="none" w:sz="0" w:space="0" w:color="auto"/>
            <w:left w:val="none" w:sz="0" w:space="0" w:color="auto"/>
            <w:bottom w:val="none" w:sz="0" w:space="0" w:color="auto"/>
            <w:right w:val="none" w:sz="0" w:space="0" w:color="auto"/>
          </w:divBdr>
        </w:div>
        <w:div w:id="399711229">
          <w:marLeft w:val="0"/>
          <w:marRight w:val="0"/>
          <w:marTop w:val="20"/>
          <w:marBottom w:val="20"/>
          <w:divBdr>
            <w:top w:val="none" w:sz="0" w:space="0" w:color="auto"/>
            <w:left w:val="none" w:sz="0" w:space="0" w:color="auto"/>
            <w:bottom w:val="none" w:sz="0" w:space="0" w:color="auto"/>
            <w:right w:val="none" w:sz="0" w:space="0" w:color="auto"/>
          </w:divBdr>
        </w:div>
        <w:div w:id="1454905174">
          <w:marLeft w:val="0"/>
          <w:marRight w:val="0"/>
          <w:marTop w:val="20"/>
          <w:marBottom w:val="20"/>
          <w:divBdr>
            <w:top w:val="none" w:sz="0" w:space="0" w:color="auto"/>
            <w:left w:val="none" w:sz="0" w:space="0" w:color="auto"/>
            <w:bottom w:val="none" w:sz="0" w:space="0" w:color="auto"/>
            <w:right w:val="none" w:sz="0" w:space="0" w:color="auto"/>
          </w:divBdr>
        </w:div>
        <w:div w:id="1405183365">
          <w:marLeft w:val="0"/>
          <w:marRight w:val="0"/>
          <w:marTop w:val="20"/>
          <w:marBottom w:val="20"/>
          <w:divBdr>
            <w:top w:val="none" w:sz="0" w:space="0" w:color="auto"/>
            <w:left w:val="none" w:sz="0" w:space="0" w:color="auto"/>
            <w:bottom w:val="none" w:sz="0" w:space="0" w:color="auto"/>
            <w:right w:val="none" w:sz="0" w:space="0" w:color="auto"/>
          </w:divBdr>
        </w:div>
        <w:div w:id="55973542">
          <w:marLeft w:val="0"/>
          <w:marRight w:val="0"/>
          <w:marTop w:val="0"/>
          <w:marBottom w:val="101"/>
          <w:divBdr>
            <w:top w:val="none" w:sz="0" w:space="0" w:color="auto"/>
            <w:left w:val="none" w:sz="0" w:space="0" w:color="auto"/>
            <w:bottom w:val="none" w:sz="0" w:space="0" w:color="auto"/>
            <w:right w:val="none" w:sz="0" w:space="0" w:color="auto"/>
          </w:divBdr>
        </w:div>
        <w:div w:id="1740981383">
          <w:marLeft w:val="0"/>
          <w:marRight w:val="0"/>
          <w:marTop w:val="0"/>
          <w:marBottom w:val="101"/>
          <w:divBdr>
            <w:top w:val="none" w:sz="0" w:space="0" w:color="auto"/>
            <w:left w:val="none" w:sz="0" w:space="0" w:color="auto"/>
            <w:bottom w:val="none" w:sz="0" w:space="0" w:color="auto"/>
            <w:right w:val="none" w:sz="0" w:space="0" w:color="auto"/>
          </w:divBdr>
        </w:div>
        <w:div w:id="239095311">
          <w:marLeft w:val="0"/>
          <w:marRight w:val="0"/>
          <w:marTop w:val="0"/>
          <w:marBottom w:val="101"/>
          <w:divBdr>
            <w:top w:val="none" w:sz="0" w:space="0" w:color="auto"/>
            <w:left w:val="none" w:sz="0" w:space="0" w:color="auto"/>
            <w:bottom w:val="none" w:sz="0" w:space="0" w:color="auto"/>
            <w:right w:val="none" w:sz="0" w:space="0" w:color="auto"/>
          </w:divBdr>
        </w:div>
        <w:div w:id="987317817">
          <w:marLeft w:val="0"/>
          <w:marRight w:val="0"/>
          <w:marTop w:val="0"/>
          <w:marBottom w:val="101"/>
          <w:divBdr>
            <w:top w:val="none" w:sz="0" w:space="0" w:color="auto"/>
            <w:left w:val="none" w:sz="0" w:space="0" w:color="auto"/>
            <w:bottom w:val="none" w:sz="0" w:space="0" w:color="auto"/>
            <w:right w:val="none" w:sz="0" w:space="0" w:color="auto"/>
          </w:divBdr>
        </w:div>
        <w:div w:id="113445166">
          <w:marLeft w:val="0"/>
          <w:marRight w:val="0"/>
          <w:marTop w:val="0"/>
          <w:marBottom w:val="101"/>
          <w:divBdr>
            <w:top w:val="none" w:sz="0" w:space="0" w:color="auto"/>
            <w:left w:val="none" w:sz="0" w:space="0" w:color="auto"/>
            <w:bottom w:val="none" w:sz="0" w:space="0" w:color="auto"/>
            <w:right w:val="none" w:sz="0" w:space="0" w:color="auto"/>
          </w:divBdr>
        </w:div>
        <w:div w:id="861668835">
          <w:marLeft w:val="0"/>
          <w:marRight w:val="0"/>
          <w:marTop w:val="0"/>
          <w:marBottom w:val="101"/>
          <w:divBdr>
            <w:top w:val="none" w:sz="0" w:space="0" w:color="auto"/>
            <w:left w:val="none" w:sz="0" w:space="0" w:color="auto"/>
            <w:bottom w:val="none" w:sz="0" w:space="0" w:color="auto"/>
            <w:right w:val="none" w:sz="0" w:space="0" w:color="auto"/>
          </w:divBdr>
        </w:div>
        <w:div w:id="1474908713">
          <w:marLeft w:val="0"/>
          <w:marRight w:val="0"/>
          <w:marTop w:val="0"/>
          <w:marBottom w:val="101"/>
          <w:divBdr>
            <w:top w:val="none" w:sz="0" w:space="0" w:color="auto"/>
            <w:left w:val="none" w:sz="0" w:space="0" w:color="auto"/>
            <w:bottom w:val="none" w:sz="0" w:space="0" w:color="auto"/>
            <w:right w:val="none" w:sz="0" w:space="0" w:color="auto"/>
          </w:divBdr>
        </w:div>
        <w:div w:id="42600859">
          <w:marLeft w:val="0"/>
          <w:marRight w:val="0"/>
          <w:marTop w:val="0"/>
          <w:marBottom w:val="101"/>
          <w:divBdr>
            <w:top w:val="none" w:sz="0" w:space="0" w:color="auto"/>
            <w:left w:val="none" w:sz="0" w:space="0" w:color="auto"/>
            <w:bottom w:val="none" w:sz="0" w:space="0" w:color="auto"/>
            <w:right w:val="none" w:sz="0" w:space="0" w:color="auto"/>
          </w:divBdr>
        </w:div>
        <w:div w:id="1763718294">
          <w:marLeft w:val="0"/>
          <w:marRight w:val="0"/>
          <w:marTop w:val="0"/>
          <w:marBottom w:val="101"/>
          <w:divBdr>
            <w:top w:val="none" w:sz="0" w:space="0" w:color="auto"/>
            <w:left w:val="none" w:sz="0" w:space="0" w:color="auto"/>
            <w:bottom w:val="none" w:sz="0" w:space="0" w:color="auto"/>
            <w:right w:val="none" w:sz="0" w:space="0" w:color="auto"/>
          </w:divBdr>
        </w:div>
        <w:div w:id="2001810072">
          <w:marLeft w:val="0"/>
          <w:marRight w:val="0"/>
          <w:marTop w:val="0"/>
          <w:marBottom w:val="101"/>
          <w:divBdr>
            <w:top w:val="none" w:sz="0" w:space="0" w:color="auto"/>
            <w:left w:val="none" w:sz="0" w:space="0" w:color="auto"/>
            <w:bottom w:val="none" w:sz="0" w:space="0" w:color="auto"/>
            <w:right w:val="none" w:sz="0" w:space="0" w:color="auto"/>
          </w:divBdr>
        </w:div>
        <w:div w:id="276913757">
          <w:marLeft w:val="0"/>
          <w:marRight w:val="0"/>
          <w:marTop w:val="0"/>
          <w:marBottom w:val="101"/>
          <w:divBdr>
            <w:top w:val="none" w:sz="0" w:space="0" w:color="auto"/>
            <w:left w:val="none" w:sz="0" w:space="0" w:color="auto"/>
            <w:bottom w:val="none" w:sz="0" w:space="0" w:color="auto"/>
            <w:right w:val="none" w:sz="0" w:space="0" w:color="auto"/>
          </w:divBdr>
        </w:div>
        <w:div w:id="989209423">
          <w:marLeft w:val="0"/>
          <w:marRight w:val="0"/>
          <w:marTop w:val="0"/>
          <w:marBottom w:val="101"/>
          <w:divBdr>
            <w:top w:val="none" w:sz="0" w:space="0" w:color="auto"/>
            <w:left w:val="none" w:sz="0" w:space="0" w:color="auto"/>
            <w:bottom w:val="none" w:sz="0" w:space="0" w:color="auto"/>
            <w:right w:val="none" w:sz="0" w:space="0" w:color="auto"/>
          </w:divBdr>
        </w:div>
        <w:div w:id="338198282">
          <w:marLeft w:val="0"/>
          <w:marRight w:val="0"/>
          <w:marTop w:val="0"/>
          <w:marBottom w:val="101"/>
          <w:divBdr>
            <w:top w:val="none" w:sz="0" w:space="0" w:color="auto"/>
            <w:left w:val="none" w:sz="0" w:space="0" w:color="auto"/>
            <w:bottom w:val="none" w:sz="0" w:space="0" w:color="auto"/>
            <w:right w:val="none" w:sz="0" w:space="0" w:color="auto"/>
          </w:divBdr>
        </w:div>
        <w:div w:id="1070159451">
          <w:marLeft w:val="0"/>
          <w:marRight w:val="0"/>
          <w:marTop w:val="0"/>
          <w:marBottom w:val="101"/>
          <w:divBdr>
            <w:top w:val="none" w:sz="0" w:space="0" w:color="auto"/>
            <w:left w:val="none" w:sz="0" w:space="0" w:color="auto"/>
            <w:bottom w:val="none" w:sz="0" w:space="0" w:color="auto"/>
            <w:right w:val="none" w:sz="0" w:space="0" w:color="auto"/>
          </w:divBdr>
        </w:div>
        <w:div w:id="1889369736">
          <w:marLeft w:val="0"/>
          <w:marRight w:val="0"/>
          <w:marTop w:val="0"/>
          <w:marBottom w:val="101"/>
          <w:divBdr>
            <w:top w:val="none" w:sz="0" w:space="0" w:color="auto"/>
            <w:left w:val="none" w:sz="0" w:space="0" w:color="auto"/>
            <w:bottom w:val="none" w:sz="0" w:space="0" w:color="auto"/>
            <w:right w:val="none" w:sz="0" w:space="0" w:color="auto"/>
          </w:divBdr>
        </w:div>
        <w:div w:id="1496215611">
          <w:marLeft w:val="0"/>
          <w:marRight w:val="0"/>
          <w:marTop w:val="0"/>
          <w:marBottom w:val="101"/>
          <w:divBdr>
            <w:top w:val="none" w:sz="0" w:space="0" w:color="auto"/>
            <w:left w:val="none" w:sz="0" w:space="0" w:color="auto"/>
            <w:bottom w:val="none" w:sz="0" w:space="0" w:color="auto"/>
            <w:right w:val="none" w:sz="0" w:space="0" w:color="auto"/>
          </w:divBdr>
        </w:div>
        <w:div w:id="747532367">
          <w:marLeft w:val="0"/>
          <w:marRight w:val="0"/>
          <w:marTop w:val="0"/>
          <w:marBottom w:val="101"/>
          <w:divBdr>
            <w:top w:val="none" w:sz="0" w:space="0" w:color="auto"/>
            <w:left w:val="none" w:sz="0" w:space="0" w:color="auto"/>
            <w:bottom w:val="none" w:sz="0" w:space="0" w:color="auto"/>
            <w:right w:val="none" w:sz="0" w:space="0" w:color="auto"/>
          </w:divBdr>
        </w:div>
        <w:div w:id="776945790">
          <w:marLeft w:val="0"/>
          <w:marRight w:val="0"/>
          <w:marTop w:val="0"/>
          <w:marBottom w:val="101"/>
          <w:divBdr>
            <w:top w:val="none" w:sz="0" w:space="0" w:color="auto"/>
            <w:left w:val="none" w:sz="0" w:space="0" w:color="auto"/>
            <w:bottom w:val="none" w:sz="0" w:space="0" w:color="auto"/>
            <w:right w:val="none" w:sz="0" w:space="0" w:color="auto"/>
          </w:divBdr>
        </w:div>
        <w:div w:id="1052844824">
          <w:marLeft w:val="0"/>
          <w:marRight w:val="0"/>
          <w:marTop w:val="0"/>
          <w:marBottom w:val="101"/>
          <w:divBdr>
            <w:top w:val="none" w:sz="0" w:space="0" w:color="auto"/>
            <w:left w:val="none" w:sz="0" w:space="0" w:color="auto"/>
            <w:bottom w:val="none" w:sz="0" w:space="0" w:color="auto"/>
            <w:right w:val="none" w:sz="0" w:space="0" w:color="auto"/>
          </w:divBdr>
        </w:div>
        <w:div w:id="1861771022">
          <w:marLeft w:val="0"/>
          <w:marRight w:val="0"/>
          <w:marTop w:val="0"/>
          <w:marBottom w:val="101"/>
          <w:divBdr>
            <w:top w:val="none" w:sz="0" w:space="0" w:color="auto"/>
            <w:left w:val="none" w:sz="0" w:space="0" w:color="auto"/>
            <w:bottom w:val="none" w:sz="0" w:space="0" w:color="auto"/>
            <w:right w:val="none" w:sz="0" w:space="0" w:color="auto"/>
          </w:divBdr>
        </w:div>
        <w:div w:id="1199970676">
          <w:marLeft w:val="0"/>
          <w:marRight w:val="0"/>
          <w:marTop w:val="0"/>
          <w:marBottom w:val="101"/>
          <w:divBdr>
            <w:top w:val="none" w:sz="0" w:space="0" w:color="auto"/>
            <w:left w:val="none" w:sz="0" w:space="0" w:color="auto"/>
            <w:bottom w:val="none" w:sz="0" w:space="0" w:color="auto"/>
            <w:right w:val="none" w:sz="0" w:space="0" w:color="auto"/>
          </w:divBdr>
        </w:div>
        <w:div w:id="421219847">
          <w:marLeft w:val="0"/>
          <w:marRight w:val="0"/>
          <w:marTop w:val="0"/>
          <w:marBottom w:val="101"/>
          <w:divBdr>
            <w:top w:val="none" w:sz="0" w:space="0" w:color="auto"/>
            <w:left w:val="none" w:sz="0" w:space="0" w:color="auto"/>
            <w:bottom w:val="none" w:sz="0" w:space="0" w:color="auto"/>
            <w:right w:val="none" w:sz="0" w:space="0" w:color="auto"/>
          </w:divBdr>
        </w:div>
        <w:div w:id="2128741678">
          <w:marLeft w:val="0"/>
          <w:marRight w:val="0"/>
          <w:marTop w:val="0"/>
          <w:marBottom w:val="101"/>
          <w:divBdr>
            <w:top w:val="none" w:sz="0" w:space="0" w:color="auto"/>
            <w:left w:val="none" w:sz="0" w:space="0" w:color="auto"/>
            <w:bottom w:val="none" w:sz="0" w:space="0" w:color="auto"/>
            <w:right w:val="none" w:sz="0" w:space="0" w:color="auto"/>
          </w:divBdr>
        </w:div>
        <w:div w:id="1280146270">
          <w:marLeft w:val="0"/>
          <w:marRight w:val="0"/>
          <w:marTop w:val="0"/>
          <w:marBottom w:val="101"/>
          <w:divBdr>
            <w:top w:val="none" w:sz="0" w:space="0" w:color="auto"/>
            <w:left w:val="none" w:sz="0" w:space="0" w:color="auto"/>
            <w:bottom w:val="none" w:sz="0" w:space="0" w:color="auto"/>
            <w:right w:val="none" w:sz="0" w:space="0" w:color="auto"/>
          </w:divBdr>
        </w:div>
        <w:div w:id="1983653879">
          <w:marLeft w:val="0"/>
          <w:marRight w:val="0"/>
          <w:marTop w:val="0"/>
          <w:marBottom w:val="101"/>
          <w:divBdr>
            <w:top w:val="none" w:sz="0" w:space="0" w:color="auto"/>
            <w:left w:val="none" w:sz="0" w:space="0" w:color="auto"/>
            <w:bottom w:val="none" w:sz="0" w:space="0" w:color="auto"/>
            <w:right w:val="none" w:sz="0" w:space="0" w:color="auto"/>
          </w:divBdr>
        </w:div>
        <w:div w:id="796219495">
          <w:marLeft w:val="0"/>
          <w:marRight w:val="0"/>
          <w:marTop w:val="0"/>
          <w:marBottom w:val="101"/>
          <w:divBdr>
            <w:top w:val="none" w:sz="0" w:space="0" w:color="auto"/>
            <w:left w:val="none" w:sz="0" w:space="0" w:color="auto"/>
            <w:bottom w:val="none" w:sz="0" w:space="0" w:color="auto"/>
            <w:right w:val="none" w:sz="0" w:space="0" w:color="auto"/>
          </w:divBdr>
        </w:div>
        <w:div w:id="2074615594">
          <w:marLeft w:val="0"/>
          <w:marRight w:val="0"/>
          <w:marTop w:val="0"/>
          <w:marBottom w:val="101"/>
          <w:divBdr>
            <w:top w:val="none" w:sz="0" w:space="0" w:color="auto"/>
            <w:left w:val="none" w:sz="0" w:space="0" w:color="auto"/>
            <w:bottom w:val="none" w:sz="0" w:space="0" w:color="auto"/>
            <w:right w:val="none" w:sz="0" w:space="0" w:color="auto"/>
          </w:divBdr>
        </w:div>
        <w:div w:id="657883134">
          <w:marLeft w:val="0"/>
          <w:marRight w:val="0"/>
          <w:marTop w:val="0"/>
          <w:marBottom w:val="101"/>
          <w:divBdr>
            <w:top w:val="none" w:sz="0" w:space="0" w:color="auto"/>
            <w:left w:val="none" w:sz="0" w:space="0" w:color="auto"/>
            <w:bottom w:val="none" w:sz="0" w:space="0" w:color="auto"/>
            <w:right w:val="none" w:sz="0" w:space="0" w:color="auto"/>
          </w:divBdr>
        </w:div>
        <w:div w:id="1589466136">
          <w:marLeft w:val="0"/>
          <w:marRight w:val="0"/>
          <w:marTop w:val="0"/>
          <w:marBottom w:val="101"/>
          <w:divBdr>
            <w:top w:val="none" w:sz="0" w:space="0" w:color="auto"/>
            <w:left w:val="none" w:sz="0" w:space="0" w:color="auto"/>
            <w:bottom w:val="none" w:sz="0" w:space="0" w:color="auto"/>
            <w:right w:val="none" w:sz="0" w:space="0" w:color="auto"/>
          </w:divBdr>
        </w:div>
        <w:div w:id="1150709061">
          <w:marLeft w:val="0"/>
          <w:marRight w:val="0"/>
          <w:marTop w:val="0"/>
          <w:marBottom w:val="101"/>
          <w:divBdr>
            <w:top w:val="none" w:sz="0" w:space="0" w:color="auto"/>
            <w:left w:val="none" w:sz="0" w:space="0" w:color="auto"/>
            <w:bottom w:val="none" w:sz="0" w:space="0" w:color="auto"/>
            <w:right w:val="none" w:sz="0" w:space="0" w:color="auto"/>
          </w:divBdr>
        </w:div>
        <w:div w:id="437408325">
          <w:marLeft w:val="0"/>
          <w:marRight w:val="0"/>
          <w:marTop w:val="0"/>
          <w:marBottom w:val="101"/>
          <w:divBdr>
            <w:top w:val="none" w:sz="0" w:space="0" w:color="auto"/>
            <w:left w:val="none" w:sz="0" w:space="0" w:color="auto"/>
            <w:bottom w:val="none" w:sz="0" w:space="0" w:color="auto"/>
            <w:right w:val="none" w:sz="0" w:space="0" w:color="auto"/>
          </w:divBdr>
        </w:div>
        <w:div w:id="872116204">
          <w:marLeft w:val="0"/>
          <w:marRight w:val="0"/>
          <w:marTop w:val="0"/>
          <w:marBottom w:val="101"/>
          <w:divBdr>
            <w:top w:val="none" w:sz="0" w:space="0" w:color="auto"/>
            <w:left w:val="none" w:sz="0" w:space="0" w:color="auto"/>
            <w:bottom w:val="none" w:sz="0" w:space="0" w:color="auto"/>
            <w:right w:val="none" w:sz="0" w:space="0" w:color="auto"/>
          </w:divBdr>
        </w:div>
        <w:div w:id="1432967443">
          <w:marLeft w:val="0"/>
          <w:marRight w:val="0"/>
          <w:marTop w:val="0"/>
          <w:marBottom w:val="200"/>
          <w:divBdr>
            <w:top w:val="none" w:sz="0" w:space="0" w:color="auto"/>
            <w:left w:val="none" w:sz="0" w:space="0" w:color="auto"/>
            <w:bottom w:val="none" w:sz="0" w:space="0" w:color="auto"/>
            <w:right w:val="none" w:sz="0" w:space="0" w:color="auto"/>
          </w:divBdr>
        </w:div>
        <w:div w:id="1256592427">
          <w:marLeft w:val="0"/>
          <w:marRight w:val="0"/>
          <w:marTop w:val="0"/>
          <w:marBottom w:val="101"/>
          <w:divBdr>
            <w:top w:val="none" w:sz="0" w:space="0" w:color="auto"/>
            <w:left w:val="none" w:sz="0" w:space="0" w:color="auto"/>
            <w:bottom w:val="none" w:sz="0" w:space="0" w:color="auto"/>
            <w:right w:val="none" w:sz="0" w:space="0" w:color="auto"/>
          </w:divBdr>
        </w:div>
        <w:div w:id="885064010">
          <w:marLeft w:val="0"/>
          <w:marRight w:val="0"/>
          <w:marTop w:val="0"/>
          <w:marBottom w:val="101"/>
          <w:divBdr>
            <w:top w:val="none" w:sz="0" w:space="0" w:color="auto"/>
            <w:left w:val="none" w:sz="0" w:space="0" w:color="auto"/>
            <w:bottom w:val="none" w:sz="0" w:space="0" w:color="auto"/>
            <w:right w:val="none" w:sz="0" w:space="0" w:color="auto"/>
          </w:divBdr>
        </w:div>
        <w:div w:id="45226426">
          <w:marLeft w:val="0"/>
          <w:marRight w:val="0"/>
          <w:marTop w:val="0"/>
          <w:marBottom w:val="101"/>
          <w:divBdr>
            <w:top w:val="none" w:sz="0" w:space="0" w:color="auto"/>
            <w:left w:val="none" w:sz="0" w:space="0" w:color="auto"/>
            <w:bottom w:val="none" w:sz="0" w:space="0" w:color="auto"/>
            <w:right w:val="none" w:sz="0" w:space="0" w:color="auto"/>
          </w:divBdr>
        </w:div>
        <w:div w:id="391317376">
          <w:marLeft w:val="0"/>
          <w:marRight w:val="0"/>
          <w:marTop w:val="0"/>
          <w:marBottom w:val="101"/>
          <w:divBdr>
            <w:top w:val="none" w:sz="0" w:space="0" w:color="auto"/>
            <w:left w:val="none" w:sz="0" w:space="0" w:color="auto"/>
            <w:bottom w:val="none" w:sz="0" w:space="0" w:color="auto"/>
            <w:right w:val="none" w:sz="0" w:space="0" w:color="auto"/>
          </w:divBdr>
        </w:div>
        <w:div w:id="1128670939">
          <w:marLeft w:val="0"/>
          <w:marRight w:val="0"/>
          <w:marTop w:val="0"/>
          <w:marBottom w:val="101"/>
          <w:divBdr>
            <w:top w:val="none" w:sz="0" w:space="0" w:color="auto"/>
            <w:left w:val="none" w:sz="0" w:space="0" w:color="auto"/>
            <w:bottom w:val="none" w:sz="0" w:space="0" w:color="auto"/>
            <w:right w:val="none" w:sz="0" w:space="0" w:color="auto"/>
          </w:divBdr>
        </w:div>
        <w:div w:id="668824828">
          <w:marLeft w:val="0"/>
          <w:marRight w:val="0"/>
          <w:marTop w:val="0"/>
          <w:marBottom w:val="101"/>
          <w:divBdr>
            <w:top w:val="none" w:sz="0" w:space="0" w:color="auto"/>
            <w:left w:val="none" w:sz="0" w:space="0" w:color="auto"/>
            <w:bottom w:val="none" w:sz="0" w:space="0" w:color="auto"/>
            <w:right w:val="none" w:sz="0" w:space="0" w:color="auto"/>
          </w:divBdr>
        </w:div>
        <w:div w:id="69546382">
          <w:marLeft w:val="0"/>
          <w:marRight w:val="0"/>
          <w:marTop w:val="0"/>
          <w:marBottom w:val="101"/>
          <w:divBdr>
            <w:top w:val="none" w:sz="0" w:space="0" w:color="auto"/>
            <w:left w:val="none" w:sz="0" w:space="0" w:color="auto"/>
            <w:bottom w:val="none" w:sz="0" w:space="0" w:color="auto"/>
            <w:right w:val="none" w:sz="0" w:space="0" w:color="auto"/>
          </w:divBdr>
        </w:div>
        <w:div w:id="770970754">
          <w:marLeft w:val="0"/>
          <w:marRight w:val="0"/>
          <w:marTop w:val="0"/>
          <w:marBottom w:val="101"/>
          <w:divBdr>
            <w:top w:val="none" w:sz="0" w:space="0" w:color="auto"/>
            <w:left w:val="none" w:sz="0" w:space="0" w:color="auto"/>
            <w:bottom w:val="none" w:sz="0" w:space="0" w:color="auto"/>
            <w:right w:val="none" w:sz="0" w:space="0" w:color="auto"/>
          </w:divBdr>
        </w:div>
        <w:div w:id="1147935906">
          <w:marLeft w:val="0"/>
          <w:marRight w:val="0"/>
          <w:marTop w:val="0"/>
          <w:marBottom w:val="101"/>
          <w:divBdr>
            <w:top w:val="none" w:sz="0" w:space="0" w:color="auto"/>
            <w:left w:val="none" w:sz="0" w:space="0" w:color="auto"/>
            <w:bottom w:val="none" w:sz="0" w:space="0" w:color="auto"/>
            <w:right w:val="none" w:sz="0" w:space="0" w:color="auto"/>
          </w:divBdr>
        </w:div>
        <w:div w:id="2101562346">
          <w:marLeft w:val="0"/>
          <w:marRight w:val="0"/>
          <w:marTop w:val="0"/>
          <w:marBottom w:val="101"/>
          <w:divBdr>
            <w:top w:val="none" w:sz="0" w:space="0" w:color="auto"/>
            <w:left w:val="none" w:sz="0" w:space="0" w:color="auto"/>
            <w:bottom w:val="none" w:sz="0" w:space="0" w:color="auto"/>
            <w:right w:val="none" w:sz="0" w:space="0" w:color="auto"/>
          </w:divBdr>
        </w:div>
        <w:div w:id="1609460858">
          <w:marLeft w:val="0"/>
          <w:marRight w:val="0"/>
          <w:marTop w:val="0"/>
          <w:marBottom w:val="101"/>
          <w:divBdr>
            <w:top w:val="none" w:sz="0" w:space="0" w:color="auto"/>
            <w:left w:val="none" w:sz="0" w:space="0" w:color="auto"/>
            <w:bottom w:val="none" w:sz="0" w:space="0" w:color="auto"/>
            <w:right w:val="none" w:sz="0" w:space="0" w:color="auto"/>
          </w:divBdr>
        </w:div>
        <w:div w:id="594168400">
          <w:marLeft w:val="0"/>
          <w:marRight w:val="0"/>
          <w:marTop w:val="0"/>
          <w:marBottom w:val="101"/>
          <w:divBdr>
            <w:top w:val="none" w:sz="0" w:space="0" w:color="auto"/>
            <w:left w:val="none" w:sz="0" w:space="0" w:color="auto"/>
            <w:bottom w:val="none" w:sz="0" w:space="0" w:color="auto"/>
            <w:right w:val="none" w:sz="0" w:space="0" w:color="auto"/>
          </w:divBdr>
        </w:div>
        <w:div w:id="1874490483">
          <w:marLeft w:val="0"/>
          <w:marRight w:val="0"/>
          <w:marTop w:val="0"/>
          <w:marBottom w:val="101"/>
          <w:divBdr>
            <w:top w:val="none" w:sz="0" w:space="0" w:color="auto"/>
            <w:left w:val="none" w:sz="0" w:space="0" w:color="auto"/>
            <w:bottom w:val="none" w:sz="0" w:space="0" w:color="auto"/>
            <w:right w:val="none" w:sz="0" w:space="0" w:color="auto"/>
          </w:divBdr>
        </w:div>
        <w:div w:id="2004384931">
          <w:marLeft w:val="0"/>
          <w:marRight w:val="0"/>
          <w:marTop w:val="0"/>
          <w:marBottom w:val="101"/>
          <w:divBdr>
            <w:top w:val="none" w:sz="0" w:space="0" w:color="auto"/>
            <w:left w:val="none" w:sz="0" w:space="0" w:color="auto"/>
            <w:bottom w:val="none" w:sz="0" w:space="0" w:color="auto"/>
            <w:right w:val="none" w:sz="0" w:space="0" w:color="auto"/>
          </w:divBdr>
        </w:div>
        <w:div w:id="523324315">
          <w:marLeft w:val="0"/>
          <w:marRight w:val="0"/>
          <w:marTop w:val="0"/>
          <w:marBottom w:val="101"/>
          <w:divBdr>
            <w:top w:val="none" w:sz="0" w:space="0" w:color="auto"/>
            <w:left w:val="none" w:sz="0" w:space="0" w:color="auto"/>
            <w:bottom w:val="none" w:sz="0" w:space="0" w:color="auto"/>
            <w:right w:val="none" w:sz="0" w:space="0" w:color="auto"/>
          </w:divBdr>
        </w:div>
        <w:div w:id="518857878">
          <w:marLeft w:val="0"/>
          <w:marRight w:val="0"/>
          <w:marTop w:val="0"/>
          <w:marBottom w:val="101"/>
          <w:divBdr>
            <w:top w:val="none" w:sz="0" w:space="0" w:color="auto"/>
            <w:left w:val="none" w:sz="0" w:space="0" w:color="auto"/>
            <w:bottom w:val="none" w:sz="0" w:space="0" w:color="auto"/>
            <w:right w:val="none" w:sz="0" w:space="0" w:color="auto"/>
          </w:divBdr>
        </w:div>
        <w:div w:id="540018750">
          <w:marLeft w:val="0"/>
          <w:marRight w:val="0"/>
          <w:marTop w:val="0"/>
          <w:marBottom w:val="101"/>
          <w:divBdr>
            <w:top w:val="none" w:sz="0" w:space="0" w:color="auto"/>
            <w:left w:val="none" w:sz="0" w:space="0" w:color="auto"/>
            <w:bottom w:val="none" w:sz="0" w:space="0" w:color="auto"/>
            <w:right w:val="none" w:sz="0" w:space="0" w:color="auto"/>
          </w:divBdr>
        </w:div>
        <w:div w:id="817500058">
          <w:marLeft w:val="0"/>
          <w:marRight w:val="0"/>
          <w:marTop w:val="0"/>
          <w:marBottom w:val="101"/>
          <w:divBdr>
            <w:top w:val="none" w:sz="0" w:space="0" w:color="auto"/>
            <w:left w:val="none" w:sz="0" w:space="0" w:color="auto"/>
            <w:bottom w:val="none" w:sz="0" w:space="0" w:color="auto"/>
            <w:right w:val="none" w:sz="0" w:space="0" w:color="auto"/>
          </w:divBdr>
        </w:div>
        <w:div w:id="119542090">
          <w:marLeft w:val="0"/>
          <w:marRight w:val="0"/>
          <w:marTop w:val="0"/>
          <w:marBottom w:val="101"/>
          <w:divBdr>
            <w:top w:val="none" w:sz="0" w:space="0" w:color="auto"/>
            <w:left w:val="none" w:sz="0" w:space="0" w:color="auto"/>
            <w:bottom w:val="none" w:sz="0" w:space="0" w:color="auto"/>
            <w:right w:val="none" w:sz="0" w:space="0" w:color="auto"/>
          </w:divBdr>
        </w:div>
        <w:div w:id="1552377883">
          <w:marLeft w:val="0"/>
          <w:marRight w:val="0"/>
          <w:marTop w:val="0"/>
          <w:marBottom w:val="101"/>
          <w:divBdr>
            <w:top w:val="none" w:sz="0" w:space="0" w:color="auto"/>
            <w:left w:val="none" w:sz="0" w:space="0" w:color="auto"/>
            <w:bottom w:val="none" w:sz="0" w:space="0" w:color="auto"/>
            <w:right w:val="none" w:sz="0" w:space="0" w:color="auto"/>
          </w:divBdr>
        </w:div>
        <w:div w:id="28264666">
          <w:marLeft w:val="0"/>
          <w:marRight w:val="0"/>
          <w:marTop w:val="0"/>
          <w:marBottom w:val="101"/>
          <w:divBdr>
            <w:top w:val="none" w:sz="0" w:space="0" w:color="auto"/>
            <w:left w:val="none" w:sz="0" w:space="0" w:color="auto"/>
            <w:bottom w:val="none" w:sz="0" w:space="0" w:color="auto"/>
            <w:right w:val="none" w:sz="0" w:space="0" w:color="auto"/>
          </w:divBdr>
        </w:div>
        <w:div w:id="1927693549">
          <w:marLeft w:val="0"/>
          <w:marRight w:val="0"/>
          <w:marTop w:val="0"/>
          <w:marBottom w:val="101"/>
          <w:divBdr>
            <w:top w:val="none" w:sz="0" w:space="0" w:color="auto"/>
            <w:left w:val="none" w:sz="0" w:space="0" w:color="auto"/>
            <w:bottom w:val="none" w:sz="0" w:space="0" w:color="auto"/>
            <w:right w:val="none" w:sz="0" w:space="0" w:color="auto"/>
          </w:divBdr>
        </w:div>
        <w:div w:id="1178497031">
          <w:marLeft w:val="0"/>
          <w:marRight w:val="0"/>
          <w:marTop w:val="0"/>
          <w:marBottom w:val="101"/>
          <w:divBdr>
            <w:top w:val="none" w:sz="0" w:space="0" w:color="auto"/>
            <w:left w:val="none" w:sz="0" w:space="0" w:color="auto"/>
            <w:bottom w:val="none" w:sz="0" w:space="0" w:color="auto"/>
            <w:right w:val="none" w:sz="0" w:space="0" w:color="auto"/>
          </w:divBdr>
        </w:div>
        <w:div w:id="1804930804">
          <w:marLeft w:val="0"/>
          <w:marRight w:val="0"/>
          <w:marTop w:val="0"/>
          <w:marBottom w:val="101"/>
          <w:divBdr>
            <w:top w:val="none" w:sz="0" w:space="0" w:color="auto"/>
            <w:left w:val="none" w:sz="0" w:space="0" w:color="auto"/>
            <w:bottom w:val="none" w:sz="0" w:space="0" w:color="auto"/>
            <w:right w:val="none" w:sz="0" w:space="0" w:color="auto"/>
          </w:divBdr>
        </w:div>
        <w:div w:id="1121994558">
          <w:marLeft w:val="0"/>
          <w:marRight w:val="0"/>
          <w:marTop w:val="0"/>
          <w:marBottom w:val="101"/>
          <w:divBdr>
            <w:top w:val="none" w:sz="0" w:space="0" w:color="auto"/>
            <w:left w:val="none" w:sz="0" w:space="0" w:color="auto"/>
            <w:bottom w:val="none" w:sz="0" w:space="0" w:color="auto"/>
            <w:right w:val="none" w:sz="0" w:space="0" w:color="auto"/>
          </w:divBdr>
        </w:div>
        <w:div w:id="1078670059">
          <w:marLeft w:val="0"/>
          <w:marRight w:val="0"/>
          <w:marTop w:val="0"/>
          <w:marBottom w:val="101"/>
          <w:divBdr>
            <w:top w:val="none" w:sz="0" w:space="0" w:color="auto"/>
            <w:left w:val="none" w:sz="0" w:space="0" w:color="auto"/>
            <w:bottom w:val="none" w:sz="0" w:space="0" w:color="auto"/>
            <w:right w:val="none" w:sz="0" w:space="0" w:color="auto"/>
          </w:divBdr>
        </w:div>
        <w:div w:id="2093816696">
          <w:marLeft w:val="0"/>
          <w:marRight w:val="0"/>
          <w:marTop w:val="0"/>
          <w:marBottom w:val="101"/>
          <w:divBdr>
            <w:top w:val="none" w:sz="0" w:space="0" w:color="auto"/>
            <w:left w:val="none" w:sz="0" w:space="0" w:color="auto"/>
            <w:bottom w:val="none" w:sz="0" w:space="0" w:color="auto"/>
            <w:right w:val="none" w:sz="0" w:space="0" w:color="auto"/>
          </w:divBdr>
        </w:div>
        <w:div w:id="1218976994">
          <w:marLeft w:val="0"/>
          <w:marRight w:val="0"/>
          <w:marTop w:val="0"/>
          <w:marBottom w:val="101"/>
          <w:divBdr>
            <w:top w:val="none" w:sz="0" w:space="0" w:color="auto"/>
            <w:left w:val="none" w:sz="0" w:space="0" w:color="auto"/>
            <w:bottom w:val="none" w:sz="0" w:space="0" w:color="auto"/>
            <w:right w:val="none" w:sz="0" w:space="0" w:color="auto"/>
          </w:divBdr>
        </w:div>
        <w:div w:id="384647628">
          <w:marLeft w:val="0"/>
          <w:marRight w:val="0"/>
          <w:marTop w:val="0"/>
          <w:marBottom w:val="101"/>
          <w:divBdr>
            <w:top w:val="none" w:sz="0" w:space="0" w:color="auto"/>
            <w:left w:val="none" w:sz="0" w:space="0" w:color="auto"/>
            <w:bottom w:val="none" w:sz="0" w:space="0" w:color="auto"/>
            <w:right w:val="none" w:sz="0" w:space="0" w:color="auto"/>
          </w:divBdr>
        </w:div>
        <w:div w:id="1043208323">
          <w:marLeft w:val="0"/>
          <w:marRight w:val="0"/>
          <w:marTop w:val="20"/>
          <w:marBottom w:val="20"/>
          <w:divBdr>
            <w:top w:val="none" w:sz="0" w:space="0" w:color="auto"/>
            <w:left w:val="none" w:sz="0" w:space="0" w:color="auto"/>
            <w:bottom w:val="none" w:sz="0" w:space="0" w:color="auto"/>
            <w:right w:val="none" w:sz="0" w:space="0" w:color="auto"/>
          </w:divBdr>
        </w:div>
        <w:div w:id="2051411760">
          <w:marLeft w:val="0"/>
          <w:marRight w:val="0"/>
          <w:marTop w:val="20"/>
          <w:marBottom w:val="20"/>
          <w:divBdr>
            <w:top w:val="none" w:sz="0" w:space="0" w:color="auto"/>
            <w:left w:val="none" w:sz="0" w:space="0" w:color="auto"/>
            <w:bottom w:val="none" w:sz="0" w:space="0" w:color="auto"/>
            <w:right w:val="none" w:sz="0" w:space="0" w:color="auto"/>
          </w:divBdr>
        </w:div>
        <w:div w:id="792334511">
          <w:marLeft w:val="0"/>
          <w:marRight w:val="0"/>
          <w:marTop w:val="20"/>
          <w:marBottom w:val="20"/>
          <w:divBdr>
            <w:top w:val="none" w:sz="0" w:space="0" w:color="auto"/>
            <w:left w:val="none" w:sz="0" w:space="0" w:color="auto"/>
            <w:bottom w:val="none" w:sz="0" w:space="0" w:color="auto"/>
            <w:right w:val="none" w:sz="0" w:space="0" w:color="auto"/>
          </w:divBdr>
        </w:div>
        <w:div w:id="422410967">
          <w:marLeft w:val="0"/>
          <w:marRight w:val="0"/>
          <w:marTop w:val="20"/>
          <w:marBottom w:val="20"/>
          <w:divBdr>
            <w:top w:val="none" w:sz="0" w:space="0" w:color="auto"/>
            <w:left w:val="none" w:sz="0" w:space="0" w:color="auto"/>
            <w:bottom w:val="none" w:sz="0" w:space="0" w:color="auto"/>
            <w:right w:val="none" w:sz="0" w:space="0" w:color="auto"/>
          </w:divBdr>
        </w:div>
        <w:div w:id="1070814712">
          <w:marLeft w:val="0"/>
          <w:marRight w:val="0"/>
          <w:marTop w:val="20"/>
          <w:marBottom w:val="20"/>
          <w:divBdr>
            <w:top w:val="none" w:sz="0" w:space="0" w:color="auto"/>
            <w:left w:val="none" w:sz="0" w:space="0" w:color="auto"/>
            <w:bottom w:val="none" w:sz="0" w:space="0" w:color="auto"/>
            <w:right w:val="none" w:sz="0" w:space="0" w:color="auto"/>
          </w:divBdr>
        </w:div>
        <w:div w:id="747195943">
          <w:marLeft w:val="0"/>
          <w:marRight w:val="0"/>
          <w:marTop w:val="20"/>
          <w:marBottom w:val="20"/>
          <w:divBdr>
            <w:top w:val="none" w:sz="0" w:space="0" w:color="auto"/>
            <w:left w:val="none" w:sz="0" w:space="0" w:color="auto"/>
            <w:bottom w:val="none" w:sz="0" w:space="0" w:color="auto"/>
            <w:right w:val="none" w:sz="0" w:space="0" w:color="auto"/>
          </w:divBdr>
        </w:div>
        <w:div w:id="1472938323">
          <w:marLeft w:val="0"/>
          <w:marRight w:val="0"/>
          <w:marTop w:val="20"/>
          <w:marBottom w:val="20"/>
          <w:divBdr>
            <w:top w:val="none" w:sz="0" w:space="0" w:color="auto"/>
            <w:left w:val="none" w:sz="0" w:space="0" w:color="auto"/>
            <w:bottom w:val="none" w:sz="0" w:space="0" w:color="auto"/>
            <w:right w:val="none" w:sz="0" w:space="0" w:color="auto"/>
          </w:divBdr>
        </w:div>
        <w:div w:id="1344824515">
          <w:marLeft w:val="0"/>
          <w:marRight w:val="0"/>
          <w:marTop w:val="20"/>
          <w:marBottom w:val="20"/>
          <w:divBdr>
            <w:top w:val="none" w:sz="0" w:space="0" w:color="auto"/>
            <w:left w:val="none" w:sz="0" w:space="0" w:color="auto"/>
            <w:bottom w:val="none" w:sz="0" w:space="0" w:color="auto"/>
            <w:right w:val="none" w:sz="0" w:space="0" w:color="auto"/>
          </w:divBdr>
        </w:div>
        <w:div w:id="1027023272">
          <w:marLeft w:val="0"/>
          <w:marRight w:val="0"/>
          <w:marTop w:val="20"/>
          <w:marBottom w:val="20"/>
          <w:divBdr>
            <w:top w:val="none" w:sz="0" w:space="0" w:color="auto"/>
            <w:left w:val="none" w:sz="0" w:space="0" w:color="auto"/>
            <w:bottom w:val="none" w:sz="0" w:space="0" w:color="auto"/>
            <w:right w:val="none" w:sz="0" w:space="0" w:color="auto"/>
          </w:divBdr>
        </w:div>
        <w:div w:id="905804554">
          <w:marLeft w:val="0"/>
          <w:marRight w:val="0"/>
          <w:marTop w:val="20"/>
          <w:marBottom w:val="20"/>
          <w:divBdr>
            <w:top w:val="none" w:sz="0" w:space="0" w:color="auto"/>
            <w:left w:val="none" w:sz="0" w:space="0" w:color="auto"/>
            <w:bottom w:val="none" w:sz="0" w:space="0" w:color="auto"/>
            <w:right w:val="none" w:sz="0" w:space="0" w:color="auto"/>
          </w:divBdr>
        </w:div>
        <w:div w:id="1780376093">
          <w:marLeft w:val="0"/>
          <w:marRight w:val="0"/>
          <w:marTop w:val="20"/>
          <w:marBottom w:val="20"/>
          <w:divBdr>
            <w:top w:val="none" w:sz="0" w:space="0" w:color="auto"/>
            <w:left w:val="none" w:sz="0" w:space="0" w:color="auto"/>
            <w:bottom w:val="none" w:sz="0" w:space="0" w:color="auto"/>
            <w:right w:val="none" w:sz="0" w:space="0" w:color="auto"/>
          </w:divBdr>
        </w:div>
        <w:div w:id="641428890">
          <w:marLeft w:val="0"/>
          <w:marRight w:val="0"/>
          <w:marTop w:val="20"/>
          <w:marBottom w:val="20"/>
          <w:divBdr>
            <w:top w:val="none" w:sz="0" w:space="0" w:color="auto"/>
            <w:left w:val="none" w:sz="0" w:space="0" w:color="auto"/>
            <w:bottom w:val="none" w:sz="0" w:space="0" w:color="auto"/>
            <w:right w:val="none" w:sz="0" w:space="0" w:color="auto"/>
          </w:divBdr>
        </w:div>
        <w:div w:id="1145781640">
          <w:marLeft w:val="0"/>
          <w:marRight w:val="0"/>
          <w:marTop w:val="20"/>
          <w:marBottom w:val="20"/>
          <w:divBdr>
            <w:top w:val="none" w:sz="0" w:space="0" w:color="auto"/>
            <w:left w:val="none" w:sz="0" w:space="0" w:color="auto"/>
            <w:bottom w:val="none" w:sz="0" w:space="0" w:color="auto"/>
            <w:right w:val="none" w:sz="0" w:space="0" w:color="auto"/>
          </w:divBdr>
        </w:div>
        <w:div w:id="638920505">
          <w:marLeft w:val="0"/>
          <w:marRight w:val="0"/>
          <w:marTop w:val="20"/>
          <w:marBottom w:val="20"/>
          <w:divBdr>
            <w:top w:val="none" w:sz="0" w:space="0" w:color="auto"/>
            <w:left w:val="none" w:sz="0" w:space="0" w:color="auto"/>
            <w:bottom w:val="none" w:sz="0" w:space="0" w:color="auto"/>
            <w:right w:val="none" w:sz="0" w:space="0" w:color="auto"/>
          </w:divBdr>
        </w:div>
        <w:div w:id="1016619449">
          <w:marLeft w:val="0"/>
          <w:marRight w:val="0"/>
          <w:marTop w:val="20"/>
          <w:marBottom w:val="20"/>
          <w:divBdr>
            <w:top w:val="none" w:sz="0" w:space="0" w:color="auto"/>
            <w:left w:val="none" w:sz="0" w:space="0" w:color="auto"/>
            <w:bottom w:val="none" w:sz="0" w:space="0" w:color="auto"/>
            <w:right w:val="none" w:sz="0" w:space="0" w:color="auto"/>
          </w:divBdr>
        </w:div>
        <w:div w:id="779103366">
          <w:marLeft w:val="0"/>
          <w:marRight w:val="0"/>
          <w:marTop w:val="20"/>
          <w:marBottom w:val="20"/>
          <w:divBdr>
            <w:top w:val="none" w:sz="0" w:space="0" w:color="auto"/>
            <w:left w:val="none" w:sz="0" w:space="0" w:color="auto"/>
            <w:bottom w:val="none" w:sz="0" w:space="0" w:color="auto"/>
            <w:right w:val="none" w:sz="0" w:space="0" w:color="auto"/>
          </w:divBdr>
        </w:div>
        <w:div w:id="867330380">
          <w:marLeft w:val="0"/>
          <w:marRight w:val="0"/>
          <w:marTop w:val="20"/>
          <w:marBottom w:val="20"/>
          <w:divBdr>
            <w:top w:val="none" w:sz="0" w:space="0" w:color="auto"/>
            <w:left w:val="none" w:sz="0" w:space="0" w:color="auto"/>
            <w:bottom w:val="none" w:sz="0" w:space="0" w:color="auto"/>
            <w:right w:val="none" w:sz="0" w:space="0" w:color="auto"/>
          </w:divBdr>
        </w:div>
        <w:div w:id="911965598">
          <w:marLeft w:val="0"/>
          <w:marRight w:val="0"/>
          <w:marTop w:val="20"/>
          <w:marBottom w:val="20"/>
          <w:divBdr>
            <w:top w:val="none" w:sz="0" w:space="0" w:color="auto"/>
            <w:left w:val="none" w:sz="0" w:space="0" w:color="auto"/>
            <w:bottom w:val="none" w:sz="0" w:space="0" w:color="auto"/>
            <w:right w:val="none" w:sz="0" w:space="0" w:color="auto"/>
          </w:divBdr>
        </w:div>
        <w:div w:id="1226454002">
          <w:marLeft w:val="0"/>
          <w:marRight w:val="0"/>
          <w:marTop w:val="20"/>
          <w:marBottom w:val="20"/>
          <w:divBdr>
            <w:top w:val="none" w:sz="0" w:space="0" w:color="auto"/>
            <w:left w:val="none" w:sz="0" w:space="0" w:color="auto"/>
            <w:bottom w:val="none" w:sz="0" w:space="0" w:color="auto"/>
            <w:right w:val="none" w:sz="0" w:space="0" w:color="auto"/>
          </w:divBdr>
        </w:div>
        <w:div w:id="1386635038">
          <w:marLeft w:val="0"/>
          <w:marRight w:val="0"/>
          <w:marTop w:val="20"/>
          <w:marBottom w:val="20"/>
          <w:divBdr>
            <w:top w:val="none" w:sz="0" w:space="0" w:color="auto"/>
            <w:left w:val="none" w:sz="0" w:space="0" w:color="auto"/>
            <w:bottom w:val="none" w:sz="0" w:space="0" w:color="auto"/>
            <w:right w:val="none" w:sz="0" w:space="0" w:color="auto"/>
          </w:divBdr>
        </w:div>
        <w:div w:id="566502798">
          <w:marLeft w:val="0"/>
          <w:marRight w:val="0"/>
          <w:marTop w:val="20"/>
          <w:marBottom w:val="20"/>
          <w:divBdr>
            <w:top w:val="none" w:sz="0" w:space="0" w:color="auto"/>
            <w:left w:val="none" w:sz="0" w:space="0" w:color="auto"/>
            <w:bottom w:val="none" w:sz="0" w:space="0" w:color="auto"/>
            <w:right w:val="none" w:sz="0" w:space="0" w:color="auto"/>
          </w:divBdr>
        </w:div>
        <w:div w:id="1243878572">
          <w:marLeft w:val="0"/>
          <w:marRight w:val="0"/>
          <w:marTop w:val="20"/>
          <w:marBottom w:val="20"/>
          <w:divBdr>
            <w:top w:val="none" w:sz="0" w:space="0" w:color="auto"/>
            <w:left w:val="none" w:sz="0" w:space="0" w:color="auto"/>
            <w:bottom w:val="none" w:sz="0" w:space="0" w:color="auto"/>
            <w:right w:val="none" w:sz="0" w:space="0" w:color="auto"/>
          </w:divBdr>
        </w:div>
        <w:div w:id="216935847">
          <w:marLeft w:val="0"/>
          <w:marRight w:val="0"/>
          <w:marTop w:val="20"/>
          <w:marBottom w:val="20"/>
          <w:divBdr>
            <w:top w:val="none" w:sz="0" w:space="0" w:color="auto"/>
            <w:left w:val="none" w:sz="0" w:space="0" w:color="auto"/>
            <w:bottom w:val="none" w:sz="0" w:space="0" w:color="auto"/>
            <w:right w:val="none" w:sz="0" w:space="0" w:color="auto"/>
          </w:divBdr>
        </w:div>
        <w:div w:id="2049910739">
          <w:marLeft w:val="0"/>
          <w:marRight w:val="0"/>
          <w:marTop w:val="20"/>
          <w:marBottom w:val="20"/>
          <w:divBdr>
            <w:top w:val="none" w:sz="0" w:space="0" w:color="auto"/>
            <w:left w:val="none" w:sz="0" w:space="0" w:color="auto"/>
            <w:bottom w:val="none" w:sz="0" w:space="0" w:color="auto"/>
            <w:right w:val="none" w:sz="0" w:space="0" w:color="auto"/>
          </w:divBdr>
        </w:div>
        <w:div w:id="1401978094">
          <w:marLeft w:val="0"/>
          <w:marRight w:val="0"/>
          <w:marTop w:val="20"/>
          <w:marBottom w:val="20"/>
          <w:divBdr>
            <w:top w:val="none" w:sz="0" w:space="0" w:color="auto"/>
            <w:left w:val="none" w:sz="0" w:space="0" w:color="auto"/>
            <w:bottom w:val="none" w:sz="0" w:space="0" w:color="auto"/>
            <w:right w:val="none" w:sz="0" w:space="0" w:color="auto"/>
          </w:divBdr>
        </w:div>
        <w:div w:id="1879198745">
          <w:marLeft w:val="0"/>
          <w:marRight w:val="0"/>
          <w:marTop w:val="20"/>
          <w:marBottom w:val="20"/>
          <w:divBdr>
            <w:top w:val="none" w:sz="0" w:space="0" w:color="auto"/>
            <w:left w:val="none" w:sz="0" w:space="0" w:color="auto"/>
            <w:bottom w:val="none" w:sz="0" w:space="0" w:color="auto"/>
            <w:right w:val="none" w:sz="0" w:space="0" w:color="auto"/>
          </w:divBdr>
        </w:div>
        <w:div w:id="100761457">
          <w:marLeft w:val="0"/>
          <w:marRight w:val="0"/>
          <w:marTop w:val="20"/>
          <w:marBottom w:val="20"/>
          <w:divBdr>
            <w:top w:val="none" w:sz="0" w:space="0" w:color="auto"/>
            <w:left w:val="none" w:sz="0" w:space="0" w:color="auto"/>
            <w:bottom w:val="none" w:sz="0" w:space="0" w:color="auto"/>
            <w:right w:val="none" w:sz="0" w:space="0" w:color="auto"/>
          </w:divBdr>
        </w:div>
        <w:div w:id="867839724">
          <w:marLeft w:val="0"/>
          <w:marRight w:val="0"/>
          <w:marTop w:val="20"/>
          <w:marBottom w:val="20"/>
          <w:divBdr>
            <w:top w:val="none" w:sz="0" w:space="0" w:color="auto"/>
            <w:left w:val="none" w:sz="0" w:space="0" w:color="auto"/>
            <w:bottom w:val="none" w:sz="0" w:space="0" w:color="auto"/>
            <w:right w:val="none" w:sz="0" w:space="0" w:color="auto"/>
          </w:divBdr>
        </w:div>
        <w:div w:id="808740477">
          <w:marLeft w:val="0"/>
          <w:marRight w:val="0"/>
          <w:marTop w:val="20"/>
          <w:marBottom w:val="20"/>
          <w:divBdr>
            <w:top w:val="none" w:sz="0" w:space="0" w:color="auto"/>
            <w:left w:val="none" w:sz="0" w:space="0" w:color="auto"/>
            <w:bottom w:val="none" w:sz="0" w:space="0" w:color="auto"/>
            <w:right w:val="none" w:sz="0" w:space="0" w:color="auto"/>
          </w:divBdr>
        </w:div>
        <w:div w:id="1818716800">
          <w:marLeft w:val="0"/>
          <w:marRight w:val="0"/>
          <w:marTop w:val="20"/>
          <w:marBottom w:val="20"/>
          <w:divBdr>
            <w:top w:val="none" w:sz="0" w:space="0" w:color="auto"/>
            <w:left w:val="none" w:sz="0" w:space="0" w:color="auto"/>
            <w:bottom w:val="none" w:sz="0" w:space="0" w:color="auto"/>
            <w:right w:val="none" w:sz="0" w:space="0" w:color="auto"/>
          </w:divBdr>
        </w:div>
        <w:div w:id="1697541953">
          <w:marLeft w:val="0"/>
          <w:marRight w:val="0"/>
          <w:marTop w:val="20"/>
          <w:marBottom w:val="20"/>
          <w:divBdr>
            <w:top w:val="none" w:sz="0" w:space="0" w:color="auto"/>
            <w:left w:val="none" w:sz="0" w:space="0" w:color="auto"/>
            <w:bottom w:val="none" w:sz="0" w:space="0" w:color="auto"/>
            <w:right w:val="none" w:sz="0" w:space="0" w:color="auto"/>
          </w:divBdr>
        </w:div>
        <w:div w:id="964624677">
          <w:marLeft w:val="0"/>
          <w:marRight w:val="0"/>
          <w:marTop w:val="0"/>
          <w:marBottom w:val="200"/>
          <w:divBdr>
            <w:top w:val="none" w:sz="0" w:space="0" w:color="auto"/>
            <w:left w:val="none" w:sz="0" w:space="0" w:color="auto"/>
            <w:bottom w:val="none" w:sz="0" w:space="0" w:color="auto"/>
            <w:right w:val="none" w:sz="0" w:space="0" w:color="auto"/>
          </w:divBdr>
        </w:div>
        <w:div w:id="1702823207">
          <w:marLeft w:val="0"/>
          <w:marRight w:val="0"/>
          <w:marTop w:val="20"/>
          <w:marBottom w:val="20"/>
          <w:divBdr>
            <w:top w:val="none" w:sz="0" w:space="0" w:color="auto"/>
            <w:left w:val="none" w:sz="0" w:space="0" w:color="auto"/>
            <w:bottom w:val="none" w:sz="0" w:space="0" w:color="auto"/>
            <w:right w:val="none" w:sz="0" w:space="0" w:color="auto"/>
          </w:divBdr>
        </w:div>
        <w:div w:id="1033768292">
          <w:marLeft w:val="0"/>
          <w:marRight w:val="0"/>
          <w:marTop w:val="20"/>
          <w:marBottom w:val="20"/>
          <w:divBdr>
            <w:top w:val="none" w:sz="0" w:space="0" w:color="auto"/>
            <w:left w:val="none" w:sz="0" w:space="0" w:color="auto"/>
            <w:bottom w:val="none" w:sz="0" w:space="0" w:color="auto"/>
            <w:right w:val="none" w:sz="0" w:space="0" w:color="auto"/>
          </w:divBdr>
        </w:div>
        <w:div w:id="970670467">
          <w:marLeft w:val="0"/>
          <w:marRight w:val="0"/>
          <w:marTop w:val="20"/>
          <w:marBottom w:val="20"/>
          <w:divBdr>
            <w:top w:val="none" w:sz="0" w:space="0" w:color="auto"/>
            <w:left w:val="none" w:sz="0" w:space="0" w:color="auto"/>
            <w:bottom w:val="none" w:sz="0" w:space="0" w:color="auto"/>
            <w:right w:val="none" w:sz="0" w:space="0" w:color="auto"/>
          </w:divBdr>
        </w:div>
        <w:div w:id="1594971882">
          <w:marLeft w:val="0"/>
          <w:marRight w:val="0"/>
          <w:marTop w:val="20"/>
          <w:marBottom w:val="20"/>
          <w:divBdr>
            <w:top w:val="none" w:sz="0" w:space="0" w:color="auto"/>
            <w:left w:val="none" w:sz="0" w:space="0" w:color="auto"/>
            <w:bottom w:val="none" w:sz="0" w:space="0" w:color="auto"/>
            <w:right w:val="none" w:sz="0" w:space="0" w:color="auto"/>
          </w:divBdr>
        </w:div>
        <w:div w:id="1663389409">
          <w:marLeft w:val="0"/>
          <w:marRight w:val="0"/>
          <w:marTop w:val="20"/>
          <w:marBottom w:val="20"/>
          <w:divBdr>
            <w:top w:val="none" w:sz="0" w:space="0" w:color="auto"/>
            <w:left w:val="none" w:sz="0" w:space="0" w:color="auto"/>
            <w:bottom w:val="none" w:sz="0" w:space="0" w:color="auto"/>
            <w:right w:val="none" w:sz="0" w:space="0" w:color="auto"/>
          </w:divBdr>
        </w:div>
        <w:div w:id="541211477">
          <w:marLeft w:val="0"/>
          <w:marRight w:val="0"/>
          <w:marTop w:val="20"/>
          <w:marBottom w:val="20"/>
          <w:divBdr>
            <w:top w:val="none" w:sz="0" w:space="0" w:color="auto"/>
            <w:left w:val="none" w:sz="0" w:space="0" w:color="auto"/>
            <w:bottom w:val="none" w:sz="0" w:space="0" w:color="auto"/>
            <w:right w:val="none" w:sz="0" w:space="0" w:color="auto"/>
          </w:divBdr>
        </w:div>
        <w:div w:id="1214541504">
          <w:marLeft w:val="0"/>
          <w:marRight w:val="0"/>
          <w:marTop w:val="20"/>
          <w:marBottom w:val="20"/>
          <w:divBdr>
            <w:top w:val="none" w:sz="0" w:space="0" w:color="auto"/>
            <w:left w:val="none" w:sz="0" w:space="0" w:color="auto"/>
            <w:bottom w:val="none" w:sz="0" w:space="0" w:color="auto"/>
            <w:right w:val="none" w:sz="0" w:space="0" w:color="auto"/>
          </w:divBdr>
        </w:div>
        <w:div w:id="1993169140">
          <w:marLeft w:val="0"/>
          <w:marRight w:val="0"/>
          <w:marTop w:val="20"/>
          <w:marBottom w:val="20"/>
          <w:divBdr>
            <w:top w:val="none" w:sz="0" w:space="0" w:color="auto"/>
            <w:left w:val="none" w:sz="0" w:space="0" w:color="auto"/>
            <w:bottom w:val="none" w:sz="0" w:space="0" w:color="auto"/>
            <w:right w:val="none" w:sz="0" w:space="0" w:color="auto"/>
          </w:divBdr>
        </w:div>
        <w:div w:id="670138219">
          <w:marLeft w:val="0"/>
          <w:marRight w:val="0"/>
          <w:marTop w:val="20"/>
          <w:marBottom w:val="20"/>
          <w:divBdr>
            <w:top w:val="none" w:sz="0" w:space="0" w:color="auto"/>
            <w:left w:val="none" w:sz="0" w:space="0" w:color="auto"/>
            <w:bottom w:val="none" w:sz="0" w:space="0" w:color="auto"/>
            <w:right w:val="none" w:sz="0" w:space="0" w:color="auto"/>
          </w:divBdr>
        </w:div>
        <w:div w:id="1497695355">
          <w:marLeft w:val="0"/>
          <w:marRight w:val="0"/>
          <w:marTop w:val="20"/>
          <w:marBottom w:val="20"/>
          <w:divBdr>
            <w:top w:val="none" w:sz="0" w:space="0" w:color="auto"/>
            <w:left w:val="none" w:sz="0" w:space="0" w:color="auto"/>
            <w:bottom w:val="none" w:sz="0" w:space="0" w:color="auto"/>
            <w:right w:val="none" w:sz="0" w:space="0" w:color="auto"/>
          </w:divBdr>
        </w:div>
        <w:div w:id="1853563347">
          <w:marLeft w:val="0"/>
          <w:marRight w:val="0"/>
          <w:marTop w:val="20"/>
          <w:marBottom w:val="20"/>
          <w:divBdr>
            <w:top w:val="none" w:sz="0" w:space="0" w:color="auto"/>
            <w:left w:val="none" w:sz="0" w:space="0" w:color="auto"/>
            <w:bottom w:val="none" w:sz="0" w:space="0" w:color="auto"/>
            <w:right w:val="none" w:sz="0" w:space="0" w:color="auto"/>
          </w:divBdr>
        </w:div>
        <w:div w:id="895777619">
          <w:marLeft w:val="0"/>
          <w:marRight w:val="0"/>
          <w:marTop w:val="20"/>
          <w:marBottom w:val="20"/>
          <w:divBdr>
            <w:top w:val="none" w:sz="0" w:space="0" w:color="auto"/>
            <w:left w:val="none" w:sz="0" w:space="0" w:color="auto"/>
            <w:bottom w:val="none" w:sz="0" w:space="0" w:color="auto"/>
            <w:right w:val="none" w:sz="0" w:space="0" w:color="auto"/>
          </w:divBdr>
        </w:div>
        <w:div w:id="1282151152">
          <w:marLeft w:val="0"/>
          <w:marRight w:val="0"/>
          <w:marTop w:val="20"/>
          <w:marBottom w:val="20"/>
          <w:divBdr>
            <w:top w:val="none" w:sz="0" w:space="0" w:color="auto"/>
            <w:left w:val="none" w:sz="0" w:space="0" w:color="auto"/>
            <w:bottom w:val="none" w:sz="0" w:space="0" w:color="auto"/>
            <w:right w:val="none" w:sz="0" w:space="0" w:color="auto"/>
          </w:divBdr>
        </w:div>
        <w:div w:id="352807069">
          <w:marLeft w:val="0"/>
          <w:marRight w:val="0"/>
          <w:marTop w:val="20"/>
          <w:marBottom w:val="20"/>
          <w:divBdr>
            <w:top w:val="none" w:sz="0" w:space="0" w:color="auto"/>
            <w:left w:val="none" w:sz="0" w:space="0" w:color="auto"/>
            <w:bottom w:val="none" w:sz="0" w:space="0" w:color="auto"/>
            <w:right w:val="none" w:sz="0" w:space="0" w:color="auto"/>
          </w:divBdr>
        </w:div>
        <w:div w:id="105084016">
          <w:marLeft w:val="0"/>
          <w:marRight w:val="0"/>
          <w:marTop w:val="20"/>
          <w:marBottom w:val="20"/>
          <w:divBdr>
            <w:top w:val="none" w:sz="0" w:space="0" w:color="auto"/>
            <w:left w:val="none" w:sz="0" w:space="0" w:color="auto"/>
            <w:bottom w:val="none" w:sz="0" w:space="0" w:color="auto"/>
            <w:right w:val="none" w:sz="0" w:space="0" w:color="auto"/>
          </w:divBdr>
        </w:div>
        <w:div w:id="546067867">
          <w:marLeft w:val="0"/>
          <w:marRight w:val="0"/>
          <w:marTop w:val="20"/>
          <w:marBottom w:val="20"/>
          <w:divBdr>
            <w:top w:val="none" w:sz="0" w:space="0" w:color="auto"/>
            <w:left w:val="none" w:sz="0" w:space="0" w:color="auto"/>
            <w:bottom w:val="none" w:sz="0" w:space="0" w:color="auto"/>
            <w:right w:val="none" w:sz="0" w:space="0" w:color="auto"/>
          </w:divBdr>
        </w:div>
        <w:div w:id="1082877529">
          <w:marLeft w:val="0"/>
          <w:marRight w:val="0"/>
          <w:marTop w:val="20"/>
          <w:marBottom w:val="20"/>
          <w:divBdr>
            <w:top w:val="none" w:sz="0" w:space="0" w:color="auto"/>
            <w:left w:val="none" w:sz="0" w:space="0" w:color="auto"/>
            <w:bottom w:val="none" w:sz="0" w:space="0" w:color="auto"/>
            <w:right w:val="none" w:sz="0" w:space="0" w:color="auto"/>
          </w:divBdr>
        </w:div>
        <w:div w:id="55663886">
          <w:marLeft w:val="0"/>
          <w:marRight w:val="0"/>
          <w:marTop w:val="20"/>
          <w:marBottom w:val="20"/>
          <w:divBdr>
            <w:top w:val="none" w:sz="0" w:space="0" w:color="auto"/>
            <w:left w:val="none" w:sz="0" w:space="0" w:color="auto"/>
            <w:bottom w:val="none" w:sz="0" w:space="0" w:color="auto"/>
            <w:right w:val="none" w:sz="0" w:space="0" w:color="auto"/>
          </w:divBdr>
        </w:div>
        <w:div w:id="318505834">
          <w:marLeft w:val="0"/>
          <w:marRight w:val="0"/>
          <w:marTop w:val="20"/>
          <w:marBottom w:val="20"/>
          <w:divBdr>
            <w:top w:val="none" w:sz="0" w:space="0" w:color="auto"/>
            <w:left w:val="none" w:sz="0" w:space="0" w:color="auto"/>
            <w:bottom w:val="none" w:sz="0" w:space="0" w:color="auto"/>
            <w:right w:val="none" w:sz="0" w:space="0" w:color="auto"/>
          </w:divBdr>
        </w:div>
        <w:div w:id="1932154089">
          <w:marLeft w:val="0"/>
          <w:marRight w:val="0"/>
          <w:marTop w:val="20"/>
          <w:marBottom w:val="20"/>
          <w:divBdr>
            <w:top w:val="none" w:sz="0" w:space="0" w:color="auto"/>
            <w:left w:val="none" w:sz="0" w:space="0" w:color="auto"/>
            <w:bottom w:val="none" w:sz="0" w:space="0" w:color="auto"/>
            <w:right w:val="none" w:sz="0" w:space="0" w:color="auto"/>
          </w:divBdr>
        </w:div>
        <w:div w:id="397630214">
          <w:marLeft w:val="0"/>
          <w:marRight w:val="0"/>
          <w:marTop w:val="20"/>
          <w:marBottom w:val="20"/>
          <w:divBdr>
            <w:top w:val="none" w:sz="0" w:space="0" w:color="auto"/>
            <w:left w:val="none" w:sz="0" w:space="0" w:color="auto"/>
            <w:bottom w:val="none" w:sz="0" w:space="0" w:color="auto"/>
            <w:right w:val="none" w:sz="0" w:space="0" w:color="auto"/>
          </w:divBdr>
        </w:div>
        <w:div w:id="666321953">
          <w:marLeft w:val="0"/>
          <w:marRight w:val="0"/>
          <w:marTop w:val="20"/>
          <w:marBottom w:val="20"/>
          <w:divBdr>
            <w:top w:val="none" w:sz="0" w:space="0" w:color="auto"/>
            <w:left w:val="none" w:sz="0" w:space="0" w:color="auto"/>
            <w:bottom w:val="none" w:sz="0" w:space="0" w:color="auto"/>
            <w:right w:val="none" w:sz="0" w:space="0" w:color="auto"/>
          </w:divBdr>
        </w:div>
        <w:div w:id="1340352338">
          <w:marLeft w:val="0"/>
          <w:marRight w:val="0"/>
          <w:marTop w:val="20"/>
          <w:marBottom w:val="20"/>
          <w:divBdr>
            <w:top w:val="none" w:sz="0" w:space="0" w:color="auto"/>
            <w:left w:val="none" w:sz="0" w:space="0" w:color="auto"/>
            <w:bottom w:val="none" w:sz="0" w:space="0" w:color="auto"/>
            <w:right w:val="none" w:sz="0" w:space="0" w:color="auto"/>
          </w:divBdr>
        </w:div>
        <w:div w:id="451898488">
          <w:marLeft w:val="0"/>
          <w:marRight w:val="0"/>
          <w:marTop w:val="20"/>
          <w:marBottom w:val="20"/>
          <w:divBdr>
            <w:top w:val="none" w:sz="0" w:space="0" w:color="auto"/>
            <w:left w:val="none" w:sz="0" w:space="0" w:color="auto"/>
            <w:bottom w:val="none" w:sz="0" w:space="0" w:color="auto"/>
            <w:right w:val="none" w:sz="0" w:space="0" w:color="auto"/>
          </w:divBdr>
        </w:div>
        <w:div w:id="1309047009">
          <w:marLeft w:val="0"/>
          <w:marRight w:val="0"/>
          <w:marTop w:val="20"/>
          <w:marBottom w:val="20"/>
          <w:divBdr>
            <w:top w:val="none" w:sz="0" w:space="0" w:color="auto"/>
            <w:left w:val="none" w:sz="0" w:space="0" w:color="auto"/>
            <w:bottom w:val="none" w:sz="0" w:space="0" w:color="auto"/>
            <w:right w:val="none" w:sz="0" w:space="0" w:color="auto"/>
          </w:divBdr>
        </w:div>
        <w:div w:id="2082286120">
          <w:marLeft w:val="0"/>
          <w:marRight w:val="0"/>
          <w:marTop w:val="20"/>
          <w:marBottom w:val="20"/>
          <w:divBdr>
            <w:top w:val="none" w:sz="0" w:space="0" w:color="auto"/>
            <w:left w:val="none" w:sz="0" w:space="0" w:color="auto"/>
            <w:bottom w:val="none" w:sz="0" w:space="0" w:color="auto"/>
            <w:right w:val="none" w:sz="0" w:space="0" w:color="auto"/>
          </w:divBdr>
        </w:div>
        <w:div w:id="1236549783">
          <w:marLeft w:val="0"/>
          <w:marRight w:val="0"/>
          <w:marTop w:val="20"/>
          <w:marBottom w:val="20"/>
          <w:divBdr>
            <w:top w:val="none" w:sz="0" w:space="0" w:color="auto"/>
            <w:left w:val="none" w:sz="0" w:space="0" w:color="auto"/>
            <w:bottom w:val="none" w:sz="0" w:space="0" w:color="auto"/>
            <w:right w:val="none" w:sz="0" w:space="0" w:color="auto"/>
          </w:divBdr>
        </w:div>
        <w:div w:id="1906337350">
          <w:marLeft w:val="0"/>
          <w:marRight w:val="0"/>
          <w:marTop w:val="20"/>
          <w:marBottom w:val="20"/>
          <w:divBdr>
            <w:top w:val="none" w:sz="0" w:space="0" w:color="auto"/>
            <w:left w:val="none" w:sz="0" w:space="0" w:color="auto"/>
            <w:bottom w:val="none" w:sz="0" w:space="0" w:color="auto"/>
            <w:right w:val="none" w:sz="0" w:space="0" w:color="auto"/>
          </w:divBdr>
        </w:div>
        <w:div w:id="722020033">
          <w:marLeft w:val="0"/>
          <w:marRight w:val="0"/>
          <w:marTop w:val="20"/>
          <w:marBottom w:val="20"/>
          <w:divBdr>
            <w:top w:val="none" w:sz="0" w:space="0" w:color="auto"/>
            <w:left w:val="none" w:sz="0" w:space="0" w:color="auto"/>
            <w:bottom w:val="none" w:sz="0" w:space="0" w:color="auto"/>
            <w:right w:val="none" w:sz="0" w:space="0" w:color="auto"/>
          </w:divBdr>
        </w:div>
        <w:div w:id="1253708182">
          <w:marLeft w:val="0"/>
          <w:marRight w:val="0"/>
          <w:marTop w:val="20"/>
          <w:marBottom w:val="20"/>
          <w:divBdr>
            <w:top w:val="none" w:sz="0" w:space="0" w:color="auto"/>
            <w:left w:val="none" w:sz="0" w:space="0" w:color="auto"/>
            <w:bottom w:val="none" w:sz="0" w:space="0" w:color="auto"/>
            <w:right w:val="none" w:sz="0" w:space="0" w:color="auto"/>
          </w:divBdr>
        </w:div>
        <w:div w:id="691301332">
          <w:marLeft w:val="0"/>
          <w:marRight w:val="0"/>
          <w:marTop w:val="20"/>
          <w:marBottom w:val="20"/>
          <w:divBdr>
            <w:top w:val="none" w:sz="0" w:space="0" w:color="auto"/>
            <w:left w:val="none" w:sz="0" w:space="0" w:color="auto"/>
            <w:bottom w:val="none" w:sz="0" w:space="0" w:color="auto"/>
            <w:right w:val="none" w:sz="0" w:space="0" w:color="auto"/>
          </w:divBdr>
        </w:div>
        <w:div w:id="1485926817">
          <w:marLeft w:val="0"/>
          <w:marRight w:val="0"/>
          <w:marTop w:val="20"/>
          <w:marBottom w:val="20"/>
          <w:divBdr>
            <w:top w:val="none" w:sz="0" w:space="0" w:color="auto"/>
            <w:left w:val="none" w:sz="0" w:space="0" w:color="auto"/>
            <w:bottom w:val="none" w:sz="0" w:space="0" w:color="auto"/>
            <w:right w:val="none" w:sz="0" w:space="0" w:color="auto"/>
          </w:divBdr>
        </w:div>
        <w:div w:id="1506825144">
          <w:marLeft w:val="0"/>
          <w:marRight w:val="0"/>
          <w:marTop w:val="20"/>
          <w:marBottom w:val="20"/>
          <w:divBdr>
            <w:top w:val="none" w:sz="0" w:space="0" w:color="auto"/>
            <w:left w:val="none" w:sz="0" w:space="0" w:color="auto"/>
            <w:bottom w:val="none" w:sz="0" w:space="0" w:color="auto"/>
            <w:right w:val="none" w:sz="0" w:space="0" w:color="auto"/>
          </w:divBdr>
        </w:div>
        <w:div w:id="1818298862">
          <w:marLeft w:val="0"/>
          <w:marRight w:val="0"/>
          <w:marTop w:val="20"/>
          <w:marBottom w:val="20"/>
          <w:divBdr>
            <w:top w:val="none" w:sz="0" w:space="0" w:color="auto"/>
            <w:left w:val="none" w:sz="0" w:space="0" w:color="auto"/>
            <w:bottom w:val="none" w:sz="0" w:space="0" w:color="auto"/>
            <w:right w:val="none" w:sz="0" w:space="0" w:color="auto"/>
          </w:divBdr>
        </w:div>
        <w:div w:id="2118214626">
          <w:marLeft w:val="0"/>
          <w:marRight w:val="0"/>
          <w:marTop w:val="20"/>
          <w:marBottom w:val="20"/>
          <w:divBdr>
            <w:top w:val="none" w:sz="0" w:space="0" w:color="auto"/>
            <w:left w:val="none" w:sz="0" w:space="0" w:color="auto"/>
            <w:bottom w:val="none" w:sz="0" w:space="0" w:color="auto"/>
            <w:right w:val="none" w:sz="0" w:space="0" w:color="auto"/>
          </w:divBdr>
        </w:div>
        <w:div w:id="1831360612">
          <w:marLeft w:val="0"/>
          <w:marRight w:val="0"/>
          <w:marTop w:val="20"/>
          <w:marBottom w:val="20"/>
          <w:divBdr>
            <w:top w:val="none" w:sz="0" w:space="0" w:color="auto"/>
            <w:left w:val="none" w:sz="0" w:space="0" w:color="auto"/>
            <w:bottom w:val="none" w:sz="0" w:space="0" w:color="auto"/>
            <w:right w:val="none" w:sz="0" w:space="0" w:color="auto"/>
          </w:divBdr>
        </w:div>
        <w:div w:id="97262425">
          <w:marLeft w:val="0"/>
          <w:marRight w:val="0"/>
          <w:marTop w:val="20"/>
          <w:marBottom w:val="20"/>
          <w:divBdr>
            <w:top w:val="none" w:sz="0" w:space="0" w:color="auto"/>
            <w:left w:val="none" w:sz="0" w:space="0" w:color="auto"/>
            <w:bottom w:val="none" w:sz="0" w:space="0" w:color="auto"/>
            <w:right w:val="none" w:sz="0" w:space="0" w:color="auto"/>
          </w:divBdr>
        </w:div>
        <w:div w:id="865364424">
          <w:marLeft w:val="0"/>
          <w:marRight w:val="0"/>
          <w:marTop w:val="20"/>
          <w:marBottom w:val="20"/>
          <w:divBdr>
            <w:top w:val="none" w:sz="0" w:space="0" w:color="auto"/>
            <w:left w:val="none" w:sz="0" w:space="0" w:color="auto"/>
            <w:bottom w:val="none" w:sz="0" w:space="0" w:color="auto"/>
            <w:right w:val="none" w:sz="0" w:space="0" w:color="auto"/>
          </w:divBdr>
        </w:div>
        <w:div w:id="1277830569">
          <w:marLeft w:val="0"/>
          <w:marRight w:val="0"/>
          <w:marTop w:val="20"/>
          <w:marBottom w:val="20"/>
          <w:divBdr>
            <w:top w:val="none" w:sz="0" w:space="0" w:color="auto"/>
            <w:left w:val="none" w:sz="0" w:space="0" w:color="auto"/>
            <w:bottom w:val="none" w:sz="0" w:space="0" w:color="auto"/>
            <w:right w:val="none" w:sz="0" w:space="0" w:color="auto"/>
          </w:divBdr>
        </w:div>
        <w:div w:id="1498111363">
          <w:marLeft w:val="0"/>
          <w:marRight w:val="0"/>
          <w:marTop w:val="20"/>
          <w:marBottom w:val="20"/>
          <w:divBdr>
            <w:top w:val="none" w:sz="0" w:space="0" w:color="auto"/>
            <w:left w:val="none" w:sz="0" w:space="0" w:color="auto"/>
            <w:bottom w:val="none" w:sz="0" w:space="0" w:color="auto"/>
            <w:right w:val="none" w:sz="0" w:space="0" w:color="auto"/>
          </w:divBdr>
        </w:div>
        <w:div w:id="504056502">
          <w:marLeft w:val="0"/>
          <w:marRight w:val="0"/>
          <w:marTop w:val="20"/>
          <w:marBottom w:val="20"/>
          <w:divBdr>
            <w:top w:val="none" w:sz="0" w:space="0" w:color="auto"/>
            <w:left w:val="none" w:sz="0" w:space="0" w:color="auto"/>
            <w:bottom w:val="none" w:sz="0" w:space="0" w:color="auto"/>
            <w:right w:val="none" w:sz="0" w:space="0" w:color="auto"/>
          </w:divBdr>
        </w:div>
        <w:div w:id="1265574870">
          <w:marLeft w:val="0"/>
          <w:marRight w:val="0"/>
          <w:marTop w:val="20"/>
          <w:marBottom w:val="20"/>
          <w:divBdr>
            <w:top w:val="none" w:sz="0" w:space="0" w:color="auto"/>
            <w:left w:val="none" w:sz="0" w:space="0" w:color="auto"/>
            <w:bottom w:val="none" w:sz="0" w:space="0" w:color="auto"/>
            <w:right w:val="none" w:sz="0" w:space="0" w:color="auto"/>
          </w:divBdr>
        </w:div>
        <w:div w:id="1320814884">
          <w:marLeft w:val="0"/>
          <w:marRight w:val="0"/>
          <w:marTop w:val="0"/>
          <w:marBottom w:val="101"/>
          <w:divBdr>
            <w:top w:val="none" w:sz="0" w:space="0" w:color="auto"/>
            <w:left w:val="none" w:sz="0" w:space="0" w:color="auto"/>
            <w:bottom w:val="none" w:sz="0" w:space="0" w:color="auto"/>
            <w:right w:val="none" w:sz="0" w:space="0" w:color="auto"/>
          </w:divBdr>
        </w:div>
        <w:div w:id="689989221">
          <w:marLeft w:val="0"/>
          <w:marRight w:val="0"/>
          <w:marTop w:val="0"/>
          <w:marBottom w:val="61"/>
          <w:divBdr>
            <w:top w:val="none" w:sz="0" w:space="0" w:color="auto"/>
            <w:left w:val="none" w:sz="0" w:space="0" w:color="auto"/>
            <w:bottom w:val="none" w:sz="0" w:space="0" w:color="auto"/>
            <w:right w:val="none" w:sz="0" w:space="0" w:color="auto"/>
          </w:divBdr>
        </w:div>
        <w:div w:id="1236086615">
          <w:marLeft w:val="0"/>
          <w:marRight w:val="0"/>
          <w:marTop w:val="0"/>
          <w:marBottom w:val="61"/>
          <w:divBdr>
            <w:top w:val="none" w:sz="0" w:space="0" w:color="auto"/>
            <w:left w:val="none" w:sz="0" w:space="0" w:color="auto"/>
            <w:bottom w:val="none" w:sz="0" w:space="0" w:color="auto"/>
            <w:right w:val="none" w:sz="0" w:space="0" w:color="auto"/>
          </w:divBdr>
        </w:div>
        <w:div w:id="766344237">
          <w:marLeft w:val="0"/>
          <w:marRight w:val="0"/>
          <w:marTop w:val="0"/>
          <w:marBottom w:val="61"/>
          <w:divBdr>
            <w:top w:val="none" w:sz="0" w:space="0" w:color="auto"/>
            <w:left w:val="none" w:sz="0" w:space="0" w:color="auto"/>
            <w:bottom w:val="none" w:sz="0" w:space="0" w:color="auto"/>
            <w:right w:val="none" w:sz="0" w:space="0" w:color="auto"/>
          </w:divBdr>
        </w:div>
        <w:div w:id="2137867814">
          <w:marLeft w:val="0"/>
          <w:marRight w:val="0"/>
          <w:marTop w:val="0"/>
          <w:marBottom w:val="61"/>
          <w:divBdr>
            <w:top w:val="none" w:sz="0" w:space="0" w:color="auto"/>
            <w:left w:val="none" w:sz="0" w:space="0" w:color="auto"/>
            <w:bottom w:val="none" w:sz="0" w:space="0" w:color="auto"/>
            <w:right w:val="none" w:sz="0" w:space="0" w:color="auto"/>
          </w:divBdr>
        </w:div>
        <w:div w:id="1090153365">
          <w:marLeft w:val="0"/>
          <w:marRight w:val="0"/>
          <w:marTop w:val="0"/>
          <w:marBottom w:val="61"/>
          <w:divBdr>
            <w:top w:val="none" w:sz="0" w:space="0" w:color="auto"/>
            <w:left w:val="none" w:sz="0" w:space="0" w:color="auto"/>
            <w:bottom w:val="none" w:sz="0" w:space="0" w:color="auto"/>
            <w:right w:val="none" w:sz="0" w:space="0" w:color="auto"/>
          </w:divBdr>
        </w:div>
        <w:div w:id="1518428784">
          <w:marLeft w:val="0"/>
          <w:marRight w:val="0"/>
          <w:marTop w:val="0"/>
          <w:marBottom w:val="61"/>
          <w:divBdr>
            <w:top w:val="none" w:sz="0" w:space="0" w:color="auto"/>
            <w:left w:val="none" w:sz="0" w:space="0" w:color="auto"/>
            <w:bottom w:val="none" w:sz="0" w:space="0" w:color="auto"/>
            <w:right w:val="none" w:sz="0" w:space="0" w:color="auto"/>
          </w:divBdr>
        </w:div>
        <w:div w:id="248391442">
          <w:marLeft w:val="0"/>
          <w:marRight w:val="0"/>
          <w:marTop w:val="0"/>
          <w:marBottom w:val="61"/>
          <w:divBdr>
            <w:top w:val="none" w:sz="0" w:space="0" w:color="auto"/>
            <w:left w:val="none" w:sz="0" w:space="0" w:color="auto"/>
            <w:bottom w:val="none" w:sz="0" w:space="0" w:color="auto"/>
            <w:right w:val="none" w:sz="0" w:space="0" w:color="auto"/>
          </w:divBdr>
        </w:div>
        <w:div w:id="229578485">
          <w:marLeft w:val="0"/>
          <w:marRight w:val="0"/>
          <w:marTop w:val="0"/>
          <w:marBottom w:val="61"/>
          <w:divBdr>
            <w:top w:val="none" w:sz="0" w:space="0" w:color="auto"/>
            <w:left w:val="none" w:sz="0" w:space="0" w:color="auto"/>
            <w:bottom w:val="none" w:sz="0" w:space="0" w:color="auto"/>
            <w:right w:val="none" w:sz="0" w:space="0" w:color="auto"/>
          </w:divBdr>
        </w:div>
        <w:div w:id="1202400022">
          <w:marLeft w:val="0"/>
          <w:marRight w:val="0"/>
          <w:marTop w:val="0"/>
          <w:marBottom w:val="61"/>
          <w:divBdr>
            <w:top w:val="none" w:sz="0" w:space="0" w:color="auto"/>
            <w:left w:val="none" w:sz="0" w:space="0" w:color="auto"/>
            <w:bottom w:val="none" w:sz="0" w:space="0" w:color="auto"/>
            <w:right w:val="none" w:sz="0" w:space="0" w:color="auto"/>
          </w:divBdr>
        </w:div>
        <w:div w:id="206918293">
          <w:marLeft w:val="0"/>
          <w:marRight w:val="0"/>
          <w:marTop w:val="0"/>
          <w:marBottom w:val="61"/>
          <w:divBdr>
            <w:top w:val="none" w:sz="0" w:space="0" w:color="auto"/>
            <w:left w:val="none" w:sz="0" w:space="0" w:color="auto"/>
            <w:bottom w:val="none" w:sz="0" w:space="0" w:color="auto"/>
            <w:right w:val="none" w:sz="0" w:space="0" w:color="auto"/>
          </w:divBdr>
        </w:div>
        <w:div w:id="1365524077">
          <w:marLeft w:val="0"/>
          <w:marRight w:val="0"/>
          <w:marTop w:val="0"/>
          <w:marBottom w:val="61"/>
          <w:divBdr>
            <w:top w:val="none" w:sz="0" w:space="0" w:color="auto"/>
            <w:left w:val="none" w:sz="0" w:space="0" w:color="auto"/>
            <w:bottom w:val="none" w:sz="0" w:space="0" w:color="auto"/>
            <w:right w:val="none" w:sz="0" w:space="0" w:color="auto"/>
          </w:divBdr>
        </w:div>
        <w:div w:id="24793607">
          <w:marLeft w:val="0"/>
          <w:marRight w:val="0"/>
          <w:marTop w:val="0"/>
          <w:marBottom w:val="61"/>
          <w:divBdr>
            <w:top w:val="none" w:sz="0" w:space="0" w:color="auto"/>
            <w:left w:val="none" w:sz="0" w:space="0" w:color="auto"/>
            <w:bottom w:val="none" w:sz="0" w:space="0" w:color="auto"/>
            <w:right w:val="none" w:sz="0" w:space="0" w:color="auto"/>
          </w:divBdr>
        </w:div>
        <w:div w:id="1976177488">
          <w:marLeft w:val="0"/>
          <w:marRight w:val="0"/>
          <w:marTop w:val="0"/>
          <w:marBottom w:val="61"/>
          <w:divBdr>
            <w:top w:val="none" w:sz="0" w:space="0" w:color="auto"/>
            <w:left w:val="none" w:sz="0" w:space="0" w:color="auto"/>
            <w:bottom w:val="none" w:sz="0" w:space="0" w:color="auto"/>
            <w:right w:val="none" w:sz="0" w:space="0" w:color="auto"/>
          </w:divBdr>
        </w:div>
        <w:div w:id="1614314723">
          <w:marLeft w:val="0"/>
          <w:marRight w:val="0"/>
          <w:marTop w:val="0"/>
          <w:marBottom w:val="61"/>
          <w:divBdr>
            <w:top w:val="none" w:sz="0" w:space="0" w:color="auto"/>
            <w:left w:val="none" w:sz="0" w:space="0" w:color="auto"/>
            <w:bottom w:val="none" w:sz="0" w:space="0" w:color="auto"/>
            <w:right w:val="none" w:sz="0" w:space="0" w:color="auto"/>
          </w:divBdr>
        </w:div>
        <w:div w:id="1169522040">
          <w:marLeft w:val="0"/>
          <w:marRight w:val="0"/>
          <w:marTop w:val="0"/>
          <w:marBottom w:val="61"/>
          <w:divBdr>
            <w:top w:val="none" w:sz="0" w:space="0" w:color="auto"/>
            <w:left w:val="none" w:sz="0" w:space="0" w:color="auto"/>
            <w:bottom w:val="none" w:sz="0" w:space="0" w:color="auto"/>
            <w:right w:val="none" w:sz="0" w:space="0" w:color="auto"/>
          </w:divBdr>
        </w:div>
        <w:div w:id="528223004">
          <w:marLeft w:val="0"/>
          <w:marRight w:val="0"/>
          <w:marTop w:val="0"/>
          <w:marBottom w:val="61"/>
          <w:divBdr>
            <w:top w:val="none" w:sz="0" w:space="0" w:color="auto"/>
            <w:left w:val="none" w:sz="0" w:space="0" w:color="auto"/>
            <w:bottom w:val="none" w:sz="0" w:space="0" w:color="auto"/>
            <w:right w:val="none" w:sz="0" w:space="0" w:color="auto"/>
          </w:divBdr>
        </w:div>
        <w:div w:id="841043407">
          <w:marLeft w:val="0"/>
          <w:marRight w:val="0"/>
          <w:marTop w:val="0"/>
          <w:marBottom w:val="61"/>
          <w:divBdr>
            <w:top w:val="none" w:sz="0" w:space="0" w:color="auto"/>
            <w:left w:val="none" w:sz="0" w:space="0" w:color="auto"/>
            <w:bottom w:val="none" w:sz="0" w:space="0" w:color="auto"/>
            <w:right w:val="none" w:sz="0" w:space="0" w:color="auto"/>
          </w:divBdr>
        </w:div>
        <w:div w:id="656685799">
          <w:marLeft w:val="0"/>
          <w:marRight w:val="0"/>
          <w:marTop w:val="0"/>
          <w:marBottom w:val="61"/>
          <w:divBdr>
            <w:top w:val="none" w:sz="0" w:space="0" w:color="auto"/>
            <w:left w:val="none" w:sz="0" w:space="0" w:color="auto"/>
            <w:bottom w:val="none" w:sz="0" w:space="0" w:color="auto"/>
            <w:right w:val="none" w:sz="0" w:space="0" w:color="auto"/>
          </w:divBdr>
        </w:div>
        <w:div w:id="1347094310">
          <w:marLeft w:val="0"/>
          <w:marRight w:val="0"/>
          <w:marTop w:val="0"/>
          <w:marBottom w:val="61"/>
          <w:divBdr>
            <w:top w:val="none" w:sz="0" w:space="0" w:color="auto"/>
            <w:left w:val="none" w:sz="0" w:space="0" w:color="auto"/>
            <w:bottom w:val="none" w:sz="0" w:space="0" w:color="auto"/>
            <w:right w:val="none" w:sz="0" w:space="0" w:color="auto"/>
          </w:divBdr>
        </w:div>
        <w:div w:id="1035228556">
          <w:marLeft w:val="0"/>
          <w:marRight w:val="0"/>
          <w:marTop w:val="0"/>
          <w:marBottom w:val="61"/>
          <w:divBdr>
            <w:top w:val="none" w:sz="0" w:space="0" w:color="auto"/>
            <w:left w:val="none" w:sz="0" w:space="0" w:color="auto"/>
            <w:bottom w:val="none" w:sz="0" w:space="0" w:color="auto"/>
            <w:right w:val="none" w:sz="0" w:space="0" w:color="auto"/>
          </w:divBdr>
        </w:div>
        <w:div w:id="131943750">
          <w:marLeft w:val="0"/>
          <w:marRight w:val="0"/>
          <w:marTop w:val="0"/>
          <w:marBottom w:val="61"/>
          <w:divBdr>
            <w:top w:val="none" w:sz="0" w:space="0" w:color="auto"/>
            <w:left w:val="none" w:sz="0" w:space="0" w:color="auto"/>
            <w:bottom w:val="none" w:sz="0" w:space="0" w:color="auto"/>
            <w:right w:val="none" w:sz="0" w:space="0" w:color="auto"/>
          </w:divBdr>
        </w:div>
        <w:div w:id="625355728">
          <w:marLeft w:val="0"/>
          <w:marRight w:val="0"/>
          <w:marTop w:val="0"/>
          <w:marBottom w:val="61"/>
          <w:divBdr>
            <w:top w:val="none" w:sz="0" w:space="0" w:color="auto"/>
            <w:left w:val="none" w:sz="0" w:space="0" w:color="auto"/>
            <w:bottom w:val="none" w:sz="0" w:space="0" w:color="auto"/>
            <w:right w:val="none" w:sz="0" w:space="0" w:color="auto"/>
          </w:divBdr>
        </w:div>
        <w:div w:id="1913851655">
          <w:marLeft w:val="0"/>
          <w:marRight w:val="0"/>
          <w:marTop w:val="0"/>
          <w:marBottom w:val="61"/>
          <w:divBdr>
            <w:top w:val="none" w:sz="0" w:space="0" w:color="auto"/>
            <w:left w:val="none" w:sz="0" w:space="0" w:color="auto"/>
            <w:bottom w:val="none" w:sz="0" w:space="0" w:color="auto"/>
            <w:right w:val="none" w:sz="0" w:space="0" w:color="auto"/>
          </w:divBdr>
        </w:div>
        <w:div w:id="513687998">
          <w:marLeft w:val="0"/>
          <w:marRight w:val="0"/>
          <w:marTop w:val="0"/>
          <w:marBottom w:val="61"/>
          <w:divBdr>
            <w:top w:val="none" w:sz="0" w:space="0" w:color="auto"/>
            <w:left w:val="none" w:sz="0" w:space="0" w:color="auto"/>
            <w:bottom w:val="none" w:sz="0" w:space="0" w:color="auto"/>
            <w:right w:val="none" w:sz="0" w:space="0" w:color="auto"/>
          </w:divBdr>
        </w:div>
        <w:div w:id="964628117">
          <w:marLeft w:val="0"/>
          <w:marRight w:val="0"/>
          <w:marTop w:val="0"/>
          <w:marBottom w:val="61"/>
          <w:divBdr>
            <w:top w:val="none" w:sz="0" w:space="0" w:color="auto"/>
            <w:left w:val="none" w:sz="0" w:space="0" w:color="auto"/>
            <w:bottom w:val="none" w:sz="0" w:space="0" w:color="auto"/>
            <w:right w:val="none" w:sz="0" w:space="0" w:color="auto"/>
          </w:divBdr>
        </w:div>
        <w:div w:id="35206743">
          <w:marLeft w:val="0"/>
          <w:marRight w:val="0"/>
          <w:marTop w:val="0"/>
          <w:marBottom w:val="61"/>
          <w:divBdr>
            <w:top w:val="none" w:sz="0" w:space="0" w:color="auto"/>
            <w:left w:val="none" w:sz="0" w:space="0" w:color="auto"/>
            <w:bottom w:val="none" w:sz="0" w:space="0" w:color="auto"/>
            <w:right w:val="none" w:sz="0" w:space="0" w:color="auto"/>
          </w:divBdr>
        </w:div>
        <w:div w:id="882867244">
          <w:marLeft w:val="0"/>
          <w:marRight w:val="0"/>
          <w:marTop w:val="0"/>
          <w:marBottom w:val="61"/>
          <w:divBdr>
            <w:top w:val="none" w:sz="0" w:space="0" w:color="auto"/>
            <w:left w:val="none" w:sz="0" w:space="0" w:color="auto"/>
            <w:bottom w:val="none" w:sz="0" w:space="0" w:color="auto"/>
            <w:right w:val="none" w:sz="0" w:space="0" w:color="auto"/>
          </w:divBdr>
        </w:div>
        <w:div w:id="1600062360">
          <w:marLeft w:val="0"/>
          <w:marRight w:val="0"/>
          <w:marTop w:val="0"/>
          <w:marBottom w:val="61"/>
          <w:divBdr>
            <w:top w:val="none" w:sz="0" w:space="0" w:color="auto"/>
            <w:left w:val="none" w:sz="0" w:space="0" w:color="auto"/>
            <w:bottom w:val="none" w:sz="0" w:space="0" w:color="auto"/>
            <w:right w:val="none" w:sz="0" w:space="0" w:color="auto"/>
          </w:divBdr>
        </w:div>
        <w:div w:id="1617908258">
          <w:marLeft w:val="0"/>
          <w:marRight w:val="0"/>
          <w:marTop w:val="0"/>
          <w:marBottom w:val="61"/>
          <w:divBdr>
            <w:top w:val="none" w:sz="0" w:space="0" w:color="auto"/>
            <w:left w:val="none" w:sz="0" w:space="0" w:color="auto"/>
            <w:bottom w:val="none" w:sz="0" w:space="0" w:color="auto"/>
            <w:right w:val="none" w:sz="0" w:space="0" w:color="auto"/>
          </w:divBdr>
        </w:div>
        <w:div w:id="112478275">
          <w:marLeft w:val="0"/>
          <w:marRight w:val="0"/>
          <w:marTop w:val="0"/>
          <w:marBottom w:val="61"/>
          <w:divBdr>
            <w:top w:val="none" w:sz="0" w:space="0" w:color="auto"/>
            <w:left w:val="none" w:sz="0" w:space="0" w:color="auto"/>
            <w:bottom w:val="none" w:sz="0" w:space="0" w:color="auto"/>
            <w:right w:val="none" w:sz="0" w:space="0" w:color="auto"/>
          </w:divBdr>
        </w:div>
        <w:div w:id="1061051490">
          <w:marLeft w:val="0"/>
          <w:marRight w:val="0"/>
          <w:marTop w:val="0"/>
          <w:marBottom w:val="61"/>
          <w:divBdr>
            <w:top w:val="none" w:sz="0" w:space="0" w:color="auto"/>
            <w:left w:val="none" w:sz="0" w:space="0" w:color="auto"/>
            <w:bottom w:val="none" w:sz="0" w:space="0" w:color="auto"/>
            <w:right w:val="none" w:sz="0" w:space="0" w:color="auto"/>
          </w:divBdr>
        </w:div>
        <w:div w:id="853615500">
          <w:marLeft w:val="0"/>
          <w:marRight w:val="0"/>
          <w:marTop w:val="0"/>
          <w:marBottom w:val="61"/>
          <w:divBdr>
            <w:top w:val="none" w:sz="0" w:space="0" w:color="auto"/>
            <w:left w:val="none" w:sz="0" w:space="0" w:color="auto"/>
            <w:bottom w:val="none" w:sz="0" w:space="0" w:color="auto"/>
            <w:right w:val="none" w:sz="0" w:space="0" w:color="auto"/>
          </w:divBdr>
        </w:div>
        <w:div w:id="1004354969">
          <w:marLeft w:val="0"/>
          <w:marRight w:val="0"/>
          <w:marTop w:val="0"/>
          <w:marBottom w:val="61"/>
          <w:divBdr>
            <w:top w:val="none" w:sz="0" w:space="0" w:color="auto"/>
            <w:left w:val="none" w:sz="0" w:space="0" w:color="auto"/>
            <w:bottom w:val="none" w:sz="0" w:space="0" w:color="auto"/>
            <w:right w:val="none" w:sz="0" w:space="0" w:color="auto"/>
          </w:divBdr>
        </w:div>
        <w:div w:id="636422495">
          <w:marLeft w:val="0"/>
          <w:marRight w:val="0"/>
          <w:marTop w:val="0"/>
          <w:marBottom w:val="61"/>
          <w:divBdr>
            <w:top w:val="none" w:sz="0" w:space="0" w:color="auto"/>
            <w:left w:val="none" w:sz="0" w:space="0" w:color="auto"/>
            <w:bottom w:val="none" w:sz="0" w:space="0" w:color="auto"/>
            <w:right w:val="none" w:sz="0" w:space="0" w:color="auto"/>
          </w:divBdr>
        </w:div>
        <w:div w:id="342820798">
          <w:marLeft w:val="0"/>
          <w:marRight w:val="0"/>
          <w:marTop w:val="0"/>
          <w:marBottom w:val="61"/>
          <w:divBdr>
            <w:top w:val="none" w:sz="0" w:space="0" w:color="auto"/>
            <w:left w:val="none" w:sz="0" w:space="0" w:color="auto"/>
            <w:bottom w:val="none" w:sz="0" w:space="0" w:color="auto"/>
            <w:right w:val="none" w:sz="0" w:space="0" w:color="auto"/>
          </w:divBdr>
        </w:div>
        <w:div w:id="358969109">
          <w:marLeft w:val="0"/>
          <w:marRight w:val="0"/>
          <w:marTop w:val="0"/>
          <w:marBottom w:val="61"/>
          <w:divBdr>
            <w:top w:val="none" w:sz="0" w:space="0" w:color="auto"/>
            <w:left w:val="none" w:sz="0" w:space="0" w:color="auto"/>
            <w:bottom w:val="none" w:sz="0" w:space="0" w:color="auto"/>
            <w:right w:val="none" w:sz="0" w:space="0" w:color="auto"/>
          </w:divBdr>
        </w:div>
        <w:div w:id="503324705">
          <w:marLeft w:val="0"/>
          <w:marRight w:val="0"/>
          <w:marTop w:val="0"/>
          <w:marBottom w:val="61"/>
          <w:divBdr>
            <w:top w:val="none" w:sz="0" w:space="0" w:color="auto"/>
            <w:left w:val="none" w:sz="0" w:space="0" w:color="auto"/>
            <w:bottom w:val="none" w:sz="0" w:space="0" w:color="auto"/>
            <w:right w:val="none" w:sz="0" w:space="0" w:color="auto"/>
          </w:divBdr>
        </w:div>
        <w:div w:id="279804231">
          <w:marLeft w:val="0"/>
          <w:marRight w:val="0"/>
          <w:marTop w:val="0"/>
          <w:marBottom w:val="61"/>
          <w:divBdr>
            <w:top w:val="none" w:sz="0" w:space="0" w:color="auto"/>
            <w:left w:val="none" w:sz="0" w:space="0" w:color="auto"/>
            <w:bottom w:val="none" w:sz="0" w:space="0" w:color="auto"/>
            <w:right w:val="none" w:sz="0" w:space="0" w:color="auto"/>
          </w:divBdr>
        </w:div>
        <w:div w:id="990796073">
          <w:marLeft w:val="0"/>
          <w:marRight w:val="0"/>
          <w:marTop w:val="0"/>
          <w:marBottom w:val="61"/>
          <w:divBdr>
            <w:top w:val="none" w:sz="0" w:space="0" w:color="auto"/>
            <w:left w:val="none" w:sz="0" w:space="0" w:color="auto"/>
            <w:bottom w:val="none" w:sz="0" w:space="0" w:color="auto"/>
            <w:right w:val="none" w:sz="0" w:space="0" w:color="auto"/>
          </w:divBdr>
        </w:div>
        <w:div w:id="589434676">
          <w:marLeft w:val="0"/>
          <w:marRight w:val="0"/>
          <w:marTop w:val="0"/>
          <w:marBottom w:val="61"/>
          <w:divBdr>
            <w:top w:val="none" w:sz="0" w:space="0" w:color="auto"/>
            <w:left w:val="none" w:sz="0" w:space="0" w:color="auto"/>
            <w:bottom w:val="none" w:sz="0" w:space="0" w:color="auto"/>
            <w:right w:val="none" w:sz="0" w:space="0" w:color="auto"/>
          </w:divBdr>
        </w:div>
        <w:div w:id="1020618392">
          <w:marLeft w:val="0"/>
          <w:marRight w:val="0"/>
          <w:marTop w:val="0"/>
          <w:marBottom w:val="61"/>
          <w:divBdr>
            <w:top w:val="none" w:sz="0" w:space="0" w:color="auto"/>
            <w:left w:val="none" w:sz="0" w:space="0" w:color="auto"/>
            <w:bottom w:val="none" w:sz="0" w:space="0" w:color="auto"/>
            <w:right w:val="none" w:sz="0" w:space="0" w:color="auto"/>
          </w:divBdr>
        </w:div>
        <w:div w:id="1782454604">
          <w:marLeft w:val="0"/>
          <w:marRight w:val="0"/>
          <w:marTop w:val="0"/>
          <w:marBottom w:val="61"/>
          <w:divBdr>
            <w:top w:val="none" w:sz="0" w:space="0" w:color="auto"/>
            <w:left w:val="none" w:sz="0" w:space="0" w:color="auto"/>
            <w:bottom w:val="none" w:sz="0" w:space="0" w:color="auto"/>
            <w:right w:val="none" w:sz="0" w:space="0" w:color="auto"/>
          </w:divBdr>
        </w:div>
        <w:div w:id="1969895736">
          <w:marLeft w:val="0"/>
          <w:marRight w:val="0"/>
          <w:marTop w:val="0"/>
          <w:marBottom w:val="61"/>
          <w:divBdr>
            <w:top w:val="none" w:sz="0" w:space="0" w:color="auto"/>
            <w:left w:val="none" w:sz="0" w:space="0" w:color="auto"/>
            <w:bottom w:val="none" w:sz="0" w:space="0" w:color="auto"/>
            <w:right w:val="none" w:sz="0" w:space="0" w:color="auto"/>
          </w:divBdr>
        </w:div>
        <w:div w:id="705495527">
          <w:marLeft w:val="0"/>
          <w:marRight w:val="0"/>
          <w:marTop w:val="0"/>
          <w:marBottom w:val="61"/>
          <w:divBdr>
            <w:top w:val="none" w:sz="0" w:space="0" w:color="auto"/>
            <w:left w:val="none" w:sz="0" w:space="0" w:color="auto"/>
            <w:bottom w:val="none" w:sz="0" w:space="0" w:color="auto"/>
            <w:right w:val="none" w:sz="0" w:space="0" w:color="auto"/>
          </w:divBdr>
        </w:div>
        <w:div w:id="235406942">
          <w:marLeft w:val="0"/>
          <w:marRight w:val="0"/>
          <w:marTop w:val="0"/>
          <w:marBottom w:val="61"/>
          <w:divBdr>
            <w:top w:val="none" w:sz="0" w:space="0" w:color="auto"/>
            <w:left w:val="none" w:sz="0" w:space="0" w:color="auto"/>
            <w:bottom w:val="none" w:sz="0" w:space="0" w:color="auto"/>
            <w:right w:val="none" w:sz="0" w:space="0" w:color="auto"/>
          </w:divBdr>
        </w:div>
        <w:div w:id="1621037268">
          <w:marLeft w:val="0"/>
          <w:marRight w:val="0"/>
          <w:marTop w:val="0"/>
          <w:marBottom w:val="61"/>
          <w:divBdr>
            <w:top w:val="none" w:sz="0" w:space="0" w:color="auto"/>
            <w:left w:val="none" w:sz="0" w:space="0" w:color="auto"/>
            <w:bottom w:val="none" w:sz="0" w:space="0" w:color="auto"/>
            <w:right w:val="none" w:sz="0" w:space="0" w:color="auto"/>
          </w:divBdr>
        </w:div>
        <w:div w:id="488206925">
          <w:marLeft w:val="0"/>
          <w:marRight w:val="0"/>
          <w:marTop w:val="0"/>
          <w:marBottom w:val="61"/>
          <w:divBdr>
            <w:top w:val="none" w:sz="0" w:space="0" w:color="auto"/>
            <w:left w:val="none" w:sz="0" w:space="0" w:color="auto"/>
            <w:bottom w:val="none" w:sz="0" w:space="0" w:color="auto"/>
            <w:right w:val="none" w:sz="0" w:space="0" w:color="auto"/>
          </w:divBdr>
        </w:div>
        <w:div w:id="405618161">
          <w:marLeft w:val="0"/>
          <w:marRight w:val="0"/>
          <w:marTop w:val="0"/>
          <w:marBottom w:val="61"/>
          <w:divBdr>
            <w:top w:val="none" w:sz="0" w:space="0" w:color="auto"/>
            <w:left w:val="none" w:sz="0" w:space="0" w:color="auto"/>
            <w:bottom w:val="none" w:sz="0" w:space="0" w:color="auto"/>
            <w:right w:val="none" w:sz="0" w:space="0" w:color="auto"/>
          </w:divBdr>
        </w:div>
        <w:div w:id="1783764152">
          <w:marLeft w:val="0"/>
          <w:marRight w:val="0"/>
          <w:marTop w:val="0"/>
          <w:marBottom w:val="61"/>
          <w:divBdr>
            <w:top w:val="none" w:sz="0" w:space="0" w:color="auto"/>
            <w:left w:val="none" w:sz="0" w:space="0" w:color="auto"/>
            <w:bottom w:val="none" w:sz="0" w:space="0" w:color="auto"/>
            <w:right w:val="none" w:sz="0" w:space="0" w:color="auto"/>
          </w:divBdr>
        </w:div>
        <w:div w:id="1429545126">
          <w:marLeft w:val="0"/>
          <w:marRight w:val="0"/>
          <w:marTop w:val="0"/>
          <w:marBottom w:val="61"/>
          <w:divBdr>
            <w:top w:val="none" w:sz="0" w:space="0" w:color="auto"/>
            <w:left w:val="none" w:sz="0" w:space="0" w:color="auto"/>
            <w:bottom w:val="none" w:sz="0" w:space="0" w:color="auto"/>
            <w:right w:val="none" w:sz="0" w:space="0" w:color="auto"/>
          </w:divBdr>
        </w:div>
        <w:div w:id="386531875">
          <w:marLeft w:val="0"/>
          <w:marRight w:val="0"/>
          <w:marTop w:val="0"/>
          <w:marBottom w:val="61"/>
          <w:divBdr>
            <w:top w:val="none" w:sz="0" w:space="0" w:color="auto"/>
            <w:left w:val="none" w:sz="0" w:space="0" w:color="auto"/>
            <w:bottom w:val="none" w:sz="0" w:space="0" w:color="auto"/>
            <w:right w:val="none" w:sz="0" w:space="0" w:color="auto"/>
          </w:divBdr>
        </w:div>
        <w:div w:id="268784502">
          <w:marLeft w:val="0"/>
          <w:marRight w:val="0"/>
          <w:marTop w:val="0"/>
          <w:marBottom w:val="61"/>
          <w:divBdr>
            <w:top w:val="none" w:sz="0" w:space="0" w:color="auto"/>
            <w:left w:val="none" w:sz="0" w:space="0" w:color="auto"/>
            <w:bottom w:val="none" w:sz="0" w:space="0" w:color="auto"/>
            <w:right w:val="none" w:sz="0" w:space="0" w:color="auto"/>
          </w:divBdr>
        </w:div>
        <w:div w:id="2146006228">
          <w:marLeft w:val="0"/>
          <w:marRight w:val="0"/>
          <w:marTop w:val="0"/>
          <w:marBottom w:val="61"/>
          <w:divBdr>
            <w:top w:val="none" w:sz="0" w:space="0" w:color="auto"/>
            <w:left w:val="none" w:sz="0" w:space="0" w:color="auto"/>
            <w:bottom w:val="none" w:sz="0" w:space="0" w:color="auto"/>
            <w:right w:val="none" w:sz="0" w:space="0" w:color="auto"/>
          </w:divBdr>
        </w:div>
        <w:div w:id="433475479">
          <w:marLeft w:val="0"/>
          <w:marRight w:val="0"/>
          <w:marTop w:val="0"/>
          <w:marBottom w:val="61"/>
          <w:divBdr>
            <w:top w:val="none" w:sz="0" w:space="0" w:color="auto"/>
            <w:left w:val="none" w:sz="0" w:space="0" w:color="auto"/>
            <w:bottom w:val="none" w:sz="0" w:space="0" w:color="auto"/>
            <w:right w:val="none" w:sz="0" w:space="0" w:color="auto"/>
          </w:divBdr>
        </w:div>
        <w:div w:id="48190262">
          <w:marLeft w:val="0"/>
          <w:marRight w:val="0"/>
          <w:marTop w:val="0"/>
          <w:marBottom w:val="61"/>
          <w:divBdr>
            <w:top w:val="none" w:sz="0" w:space="0" w:color="auto"/>
            <w:left w:val="none" w:sz="0" w:space="0" w:color="auto"/>
            <w:bottom w:val="none" w:sz="0" w:space="0" w:color="auto"/>
            <w:right w:val="none" w:sz="0" w:space="0" w:color="auto"/>
          </w:divBdr>
        </w:div>
        <w:div w:id="1384864338">
          <w:marLeft w:val="0"/>
          <w:marRight w:val="0"/>
          <w:marTop w:val="0"/>
          <w:marBottom w:val="61"/>
          <w:divBdr>
            <w:top w:val="none" w:sz="0" w:space="0" w:color="auto"/>
            <w:left w:val="none" w:sz="0" w:space="0" w:color="auto"/>
            <w:bottom w:val="none" w:sz="0" w:space="0" w:color="auto"/>
            <w:right w:val="none" w:sz="0" w:space="0" w:color="auto"/>
          </w:divBdr>
        </w:div>
        <w:div w:id="266473626">
          <w:marLeft w:val="0"/>
          <w:marRight w:val="0"/>
          <w:marTop w:val="0"/>
          <w:marBottom w:val="61"/>
          <w:divBdr>
            <w:top w:val="none" w:sz="0" w:space="0" w:color="auto"/>
            <w:left w:val="none" w:sz="0" w:space="0" w:color="auto"/>
            <w:bottom w:val="none" w:sz="0" w:space="0" w:color="auto"/>
            <w:right w:val="none" w:sz="0" w:space="0" w:color="auto"/>
          </w:divBdr>
        </w:div>
        <w:div w:id="1629049698">
          <w:marLeft w:val="0"/>
          <w:marRight w:val="0"/>
          <w:marTop w:val="0"/>
          <w:marBottom w:val="61"/>
          <w:divBdr>
            <w:top w:val="none" w:sz="0" w:space="0" w:color="auto"/>
            <w:left w:val="none" w:sz="0" w:space="0" w:color="auto"/>
            <w:bottom w:val="none" w:sz="0" w:space="0" w:color="auto"/>
            <w:right w:val="none" w:sz="0" w:space="0" w:color="auto"/>
          </w:divBdr>
        </w:div>
        <w:div w:id="1694571236">
          <w:marLeft w:val="0"/>
          <w:marRight w:val="0"/>
          <w:marTop w:val="0"/>
          <w:marBottom w:val="61"/>
          <w:divBdr>
            <w:top w:val="none" w:sz="0" w:space="0" w:color="auto"/>
            <w:left w:val="none" w:sz="0" w:space="0" w:color="auto"/>
            <w:bottom w:val="none" w:sz="0" w:space="0" w:color="auto"/>
            <w:right w:val="none" w:sz="0" w:space="0" w:color="auto"/>
          </w:divBdr>
        </w:div>
        <w:div w:id="496456838">
          <w:marLeft w:val="0"/>
          <w:marRight w:val="0"/>
          <w:marTop w:val="0"/>
          <w:marBottom w:val="61"/>
          <w:divBdr>
            <w:top w:val="none" w:sz="0" w:space="0" w:color="auto"/>
            <w:left w:val="none" w:sz="0" w:space="0" w:color="auto"/>
            <w:bottom w:val="none" w:sz="0" w:space="0" w:color="auto"/>
            <w:right w:val="none" w:sz="0" w:space="0" w:color="auto"/>
          </w:divBdr>
        </w:div>
        <w:div w:id="1098713620">
          <w:marLeft w:val="0"/>
          <w:marRight w:val="0"/>
          <w:marTop w:val="0"/>
          <w:marBottom w:val="61"/>
          <w:divBdr>
            <w:top w:val="none" w:sz="0" w:space="0" w:color="auto"/>
            <w:left w:val="none" w:sz="0" w:space="0" w:color="auto"/>
            <w:bottom w:val="none" w:sz="0" w:space="0" w:color="auto"/>
            <w:right w:val="none" w:sz="0" w:space="0" w:color="auto"/>
          </w:divBdr>
        </w:div>
        <w:div w:id="940993470">
          <w:marLeft w:val="0"/>
          <w:marRight w:val="0"/>
          <w:marTop w:val="0"/>
          <w:marBottom w:val="61"/>
          <w:divBdr>
            <w:top w:val="none" w:sz="0" w:space="0" w:color="auto"/>
            <w:left w:val="none" w:sz="0" w:space="0" w:color="auto"/>
            <w:bottom w:val="none" w:sz="0" w:space="0" w:color="auto"/>
            <w:right w:val="none" w:sz="0" w:space="0" w:color="auto"/>
          </w:divBdr>
        </w:div>
        <w:div w:id="1837106689">
          <w:marLeft w:val="0"/>
          <w:marRight w:val="0"/>
          <w:marTop w:val="0"/>
          <w:marBottom w:val="61"/>
          <w:divBdr>
            <w:top w:val="none" w:sz="0" w:space="0" w:color="auto"/>
            <w:left w:val="none" w:sz="0" w:space="0" w:color="auto"/>
            <w:bottom w:val="none" w:sz="0" w:space="0" w:color="auto"/>
            <w:right w:val="none" w:sz="0" w:space="0" w:color="auto"/>
          </w:divBdr>
        </w:div>
        <w:div w:id="1716926451">
          <w:marLeft w:val="0"/>
          <w:marRight w:val="0"/>
          <w:marTop w:val="0"/>
          <w:marBottom w:val="50"/>
          <w:divBdr>
            <w:top w:val="none" w:sz="0" w:space="0" w:color="auto"/>
            <w:left w:val="none" w:sz="0" w:space="0" w:color="auto"/>
            <w:bottom w:val="none" w:sz="0" w:space="0" w:color="auto"/>
            <w:right w:val="none" w:sz="0" w:space="0" w:color="auto"/>
          </w:divBdr>
        </w:div>
        <w:div w:id="1903170706">
          <w:marLeft w:val="0"/>
          <w:marRight w:val="0"/>
          <w:marTop w:val="0"/>
          <w:marBottom w:val="50"/>
          <w:divBdr>
            <w:top w:val="none" w:sz="0" w:space="0" w:color="auto"/>
            <w:left w:val="none" w:sz="0" w:space="0" w:color="auto"/>
            <w:bottom w:val="none" w:sz="0" w:space="0" w:color="auto"/>
            <w:right w:val="none" w:sz="0" w:space="0" w:color="auto"/>
          </w:divBdr>
        </w:div>
        <w:div w:id="1116411996">
          <w:marLeft w:val="0"/>
          <w:marRight w:val="0"/>
          <w:marTop w:val="0"/>
          <w:marBottom w:val="200"/>
          <w:divBdr>
            <w:top w:val="none" w:sz="0" w:space="0" w:color="auto"/>
            <w:left w:val="none" w:sz="0" w:space="0" w:color="auto"/>
            <w:bottom w:val="none" w:sz="0" w:space="0" w:color="auto"/>
            <w:right w:val="none" w:sz="0" w:space="0" w:color="auto"/>
          </w:divBdr>
        </w:div>
        <w:div w:id="563761060">
          <w:marLeft w:val="0"/>
          <w:marRight w:val="0"/>
          <w:marTop w:val="0"/>
          <w:marBottom w:val="50"/>
          <w:divBdr>
            <w:top w:val="none" w:sz="0" w:space="0" w:color="auto"/>
            <w:left w:val="none" w:sz="0" w:space="0" w:color="auto"/>
            <w:bottom w:val="none" w:sz="0" w:space="0" w:color="auto"/>
            <w:right w:val="none" w:sz="0" w:space="0" w:color="auto"/>
          </w:divBdr>
        </w:div>
        <w:div w:id="1494638371">
          <w:marLeft w:val="0"/>
          <w:marRight w:val="0"/>
          <w:marTop w:val="0"/>
          <w:marBottom w:val="50"/>
          <w:divBdr>
            <w:top w:val="none" w:sz="0" w:space="0" w:color="auto"/>
            <w:left w:val="none" w:sz="0" w:space="0" w:color="auto"/>
            <w:bottom w:val="none" w:sz="0" w:space="0" w:color="auto"/>
            <w:right w:val="none" w:sz="0" w:space="0" w:color="auto"/>
          </w:divBdr>
        </w:div>
        <w:div w:id="1901019338">
          <w:marLeft w:val="0"/>
          <w:marRight w:val="0"/>
          <w:marTop w:val="0"/>
          <w:marBottom w:val="50"/>
          <w:divBdr>
            <w:top w:val="none" w:sz="0" w:space="0" w:color="auto"/>
            <w:left w:val="none" w:sz="0" w:space="0" w:color="auto"/>
            <w:bottom w:val="none" w:sz="0" w:space="0" w:color="auto"/>
            <w:right w:val="none" w:sz="0" w:space="0" w:color="auto"/>
          </w:divBdr>
        </w:div>
        <w:div w:id="629286718">
          <w:marLeft w:val="0"/>
          <w:marRight w:val="0"/>
          <w:marTop w:val="0"/>
          <w:marBottom w:val="50"/>
          <w:divBdr>
            <w:top w:val="none" w:sz="0" w:space="0" w:color="auto"/>
            <w:left w:val="none" w:sz="0" w:space="0" w:color="auto"/>
            <w:bottom w:val="none" w:sz="0" w:space="0" w:color="auto"/>
            <w:right w:val="none" w:sz="0" w:space="0" w:color="auto"/>
          </w:divBdr>
        </w:div>
        <w:div w:id="346828418">
          <w:marLeft w:val="0"/>
          <w:marRight w:val="0"/>
          <w:marTop w:val="0"/>
          <w:marBottom w:val="50"/>
          <w:divBdr>
            <w:top w:val="none" w:sz="0" w:space="0" w:color="auto"/>
            <w:left w:val="none" w:sz="0" w:space="0" w:color="auto"/>
            <w:bottom w:val="none" w:sz="0" w:space="0" w:color="auto"/>
            <w:right w:val="none" w:sz="0" w:space="0" w:color="auto"/>
          </w:divBdr>
        </w:div>
        <w:div w:id="887254429">
          <w:marLeft w:val="0"/>
          <w:marRight w:val="0"/>
          <w:marTop w:val="0"/>
          <w:marBottom w:val="50"/>
          <w:divBdr>
            <w:top w:val="none" w:sz="0" w:space="0" w:color="auto"/>
            <w:left w:val="none" w:sz="0" w:space="0" w:color="auto"/>
            <w:bottom w:val="none" w:sz="0" w:space="0" w:color="auto"/>
            <w:right w:val="none" w:sz="0" w:space="0" w:color="auto"/>
          </w:divBdr>
        </w:div>
        <w:div w:id="799617291">
          <w:marLeft w:val="0"/>
          <w:marRight w:val="0"/>
          <w:marTop w:val="0"/>
          <w:marBottom w:val="50"/>
          <w:divBdr>
            <w:top w:val="none" w:sz="0" w:space="0" w:color="auto"/>
            <w:left w:val="none" w:sz="0" w:space="0" w:color="auto"/>
            <w:bottom w:val="none" w:sz="0" w:space="0" w:color="auto"/>
            <w:right w:val="none" w:sz="0" w:space="0" w:color="auto"/>
          </w:divBdr>
        </w:div>
        <w:div w:id="93676317">
          <w:marLeft w:val="0"/>
          <w:marRight w:val="0"/>
          <w:marTop w:val="0"/>
          <w:marBottom w:val="50"/>
          <w:divBdr>
            <w:top w:val="none" w:sz="0" w:space="0" w:color="auto"/>
            <w:left w:val="none" w:sz="0" w:space="0" w:color="auto"/>
            <w:bottom w:val="none" w:sz="0" w:space="0" w:color="auto"/>
            <w:right w:val="none" w:sz="0" w:space="0" w:color="auto"/>
          </w:divBdr>
        </w:div>
        <w:div w:id="1682316479">
          <w:marLeft w:val="0"/>
          <w:marRight w:val="0"/>
          <w:marTop w:val="0"/>
          <w:marBottom w:val="50"/>
          <w:divBdr>
            <w:top w:val="none" w:sz="0" w:space="0" w:color="auto"/>
            <w:left w:val="none" w:sz="0" w:space="0" w:color="auto"/>
            <w:bottom w:val="none" w:sz="0" w:space="0" w:color="auto"/>
            <w:right w:val="none" w:sz="0" w:space="0" w:color="auto"/>
          </w:divBdr>
        </w:div>
        <w:div w:id="1372682090">
          <w:marLeft w:val="0"/>
          <w:marRight w:val="0"/>
          <w:marTop w:val="0"/>
          <w:marBottom w:val="50"/>
          <w:divBdr>
            <w:top w:val="none" w:sz="0" w:space="0" w:color="auto"/>
            <w:left w:val="none" w:sz="0" w:space="0" w:color="auto"/>
            <w:bottom w:val="none" w:sz="0" w:space="0" w:color="auto"/>
            <w:right w:val="none" w:sz="0" w:space="0" w:color="auto"/>
          </w:divBdr>
        </w:div>
        <w:div w:id="1314214078">
          <w:marLeft w:val="0"/>
          <w:marRight w:val="0"/>
          <w:marTop w:val="0"/>
          <w:marBottom w:val="50"/>
          <w:divBdr>
            <w:top w:val="none" w:sz="0" w:space="0" w:color="auto"/>
            <w:left w:val="none" w:sz="0" w:space="0" w:color="auto"/>
            <w:bottom w:val="none" w:sz="0" w:space="0" w:color="auto"/>
            <w:right w:val="none" w:sz="0" w:space="0" w:color="auto"/>
          </w:divBdr>
        </w:div>
        <w:div w:id="508062212">
          <w:marLeft w:val="0"/>
          <w:marRight w:val="0"/>
          <w:marTop w:val="0"/>
          <w:marBottom w:val="50"/>
          <w:divBdr>
            <w:top w:val="none" w:sz="0" w:space="0" w:color="auto"/>
            <w:left w:val="none" w:sz="0" w:space="0" w:color="auto"/>
            <w:bottom w:val="none" w:sz="0" w:space="0" w:color="auto"/>
            <w:right w:val="none" w:sz="0" w:space="0" w:color="auto"/>
          </w:divBdr>
        </w:div>
        <w:div w:id="1237941069">
          <w:marLeft w:val="0"/>
          <w:marRight w:val="0"/>
          <w:marTop w:val="0"/>
          <w:marBottom w:val="50"/>
          <w:divBdr>
            <w:top w:val="none" w:sz="0" w:space="0" w:color="auto"/>
            <w:left w:val="none" w:sz="0" w:space="0" w:color="auto"/>
            <w:bottom w:val="none" w:sz="0" w:space="0" w:color="auto"/>
            <w:right w:val="none" w:sz="0" w:space="0" w:color="auto"/>
          </w:divBdr>
        </w:div>
        <w:div w:id="1902018122">
          <w:marLeft w:val="0"/>
          <w:marRight w:val="0"/>
          <w:marTop w:val="0"/>
          <w:marBottom w:val="50"/>
          <w:divBdr>
            <w:top w:val="none" w:sz="0" w:space="0" w:color="auto"/>
            <w:left w:val="none" w:sz="0" w:space="0" w:color="auto"/>
            <w:bottom w:val="none" w:sz="0" w:space="0" w:color="auto"/>
            <w:right w:val="none" w:sz="0" w:space="0" w:color="auto"/>
          </w:divBdr>
        </w:div>
        <w:div w:id="2126734029">
          <w:marLeft w:val="0"/>
          <w:marRight w:val="0"/>
          <w:marTop w:val="0"/>
          <w:marBottom w:val="50"/>
          <w:divBdr>
            <w:top w:val="none" w:sz="0" w:space="0" w:color="auto"/>
            <w:left w:val="none" w:sz="0" w:space="0" w:color="auto"/>
            <w:bottom w:val="none" w:sz="0" w:space="0" w:color="auto"/>
            <w:right w:val="none" w:sz="0" w:space="0" w:color="auto"/>
          </w:divBdr>
        </w:div>
        <w:div w:id="1704284368">
          <w:marLeft w:val="0"/>
          <w:marRight w:val="0"/>
          <w:marTop w:val="0"/>
          <w:marBottom w:val="50"/>
          <w:divBdr>
            <w:top w:val="none" w:sz="0" w:space="0" w:color="auto"/>
            <w:left w:val="none" w:sz="0" w:space="0" w:color="auto"/>
            <w:bottom w:val="none" w:sz="0" w:space="0" w:color="auto"/>
            <w:right w:val="none" w:sz="0" w:space="0" w:color="auto"/>
          </w:divBdr>
        </w:div>
        <w:div w:id="1371537470">
          <w:marLeft w:val="0"/>
          <w:marRight w:val="0"/>
          <w:marTop w:val="0"/>
          <w:marBottom w:val="50"/>
          <w:divBdr>
            <w:top w:val="none" w:sz="0" w:space="0" w:color="auto"/>
            <w:left w:val="none" w:sz="0" w:space="0" w:color="auto"/>
            <w:bottom w:val="none" w:sz="0" w:space="0" w:color="auto"/>
            <w:right w:val="none" w:sz="0" w:space="0" w:color="auto"/>
          </w:divBdr>
        </w:div>
        <w:div w:id="1355106665">
          <w:marLeft w:val="0"/>
          <w:marRight w:val="0"/>
          <w:marTop w:val="0"/>
          <w:marBottom w:val="50"/>
          <w:divBdr>
            <w:top w:val="none" w:sz="0" w:space="0" w:color="auto"/>
            <w:left w:val="none" w:sz="0" w:space="0" w:color="auto"/>
            <w:bottom w:val="none" w:sz="0" w:space="0" w:color="auto"/>
            <w:right w:val="none" w:sz="0" w:space="0" w:color="auto"/>
          </w:divBdr>
        </w:div>
        <w:div w:id="1642268791">
          <w:marLeft w:val="0"/>
          <w:marRight w:val="0"/>
          <w:marTop w:val="0"/>
          <w:marBottom w:val="50"/>
          <w:divBdr>
            <w:top w:val="none" w:sz="0" w:space="0" w:color="auto"/>
            <w:left w:val="none" w:sz="0" w:space="0" w:color="auto"/>
            <w:bottom w:val="none" w:sz="0" w:space="0" w:color="auto"/>
            <w:right w:val="none" w:sz="0" w:space="0" w:color="auto"/>
          </w:divBdr>
        </w:div>
        <w:div w:id="1230312953">
          <w:marLeft w:val="0"/>
          <w:marRight w:val="0"/>
          <w:marTop w:val="0"/>
          <w:marBottom w:val="50"/>
          <w:divBdr>
            <w:top w:val="none" w:sz="0" w:space="0" w:color="auto"/>
            <w:left w:val="none" w:sz="0" w:space="0" w:color="auto"/>
            <w:bottom w:val="none" w:sz="0" w:space="0" w:color="auto"/>
            <w:right w:val="none" w:sz="0" w:space="0" w:color="auto"/>
          </w:divBdr>
        </w:div>
        <w:div w:id="165168180">
          <w:marLeft w:val="0"/>
          <w:marRight w:val="0"/>
          <w:marTop w:val="0"/>
          <w:marBottom w:val="50"/>
          <w:divBdr>
            <w:top w:val="none" w:sz="0" w:space="0" w:color="auto"/>
            <w:left w:val="none" w:sz="0" w:space="0" w:color="auto"/>
            <w:bottom w:val="none" w:sz="0" w:space="0" w:color="auto"/>
            <w:right w:val="none" w:sz="0" w:space="0" w:color="auto"/>
          </w:divBdr>
        </w:div>
        <w:div w:id="265310569">
          <w:marLeft w:val="0"/>
          <w:marRight w:val="0"/>
          <w:marTop w:val="0"/>
          <w:marBottom w:val="50"/>
          <w:divBdr>
            <w:top w:val="none" w:sz="0" w:space="0" w:color="auto"/>
            <w:left w:val="none" w:sz="0" w:space="0" w:color="auto"/>
            <w:bottom w:val="none" w:sz="0" w:space="0" w:color="auto"/>
            <w:right w:val="none" w:sz="0" w:space="0" w:color="auto"/>
          </w:divBdr>
        </w:div>
        <w:div w:id="1175001011">
          <w:marLeft w:val="0"/>
          <w:marRight w:val="0"/>
          <w:marTop w:val="0"/>
          <w:marBottom w:val="50"/>
          <w:divBdr>
            <w:top w:val="none" w:sz="0" w:space="0" w:color="auto"/>
            <w:left w:val="none" w:sz="0" w:space="0" w:color="auto"/>
            <w:bottom w:val="none" w:sz="0" w:space="0" w:color="auto"/>
            <w:right w:val="none" w:sz="0" w:space="0" w:color="auto"/>
          </w:divBdr>
        </w:div>
        <w:div w:id="1237282479">
          <w:marLeft w:val="0"/>
          <w:marRight w:val="0"/>
          <w:marTop w:val="0"/>
          <w:marBottom w:val="50"/>
          <w:divBdr>
            <w:top w:val="none" w:sz="0" w:space="0" w:color="auto"/>
            <w:left w:val="none" w:sz="0" w:space="0" w:color="auto"/>
            <w:bottom w:val="none" w:sz="0" w:space="0" w:color="auto"/>
            <w:right w:val="none" w:sz="0" w:space="0" w:color="auto"/>
          </w:divBdr>
        </w:div>
        <w:div w:id="1793788169">
          <w:marLeft w:val="0"/>
          <w:marRight w:val="0"/>
          <w:marTop w:val="0"/>
          <w:marBottom w:val="50"/>
          <w:divBdr>
            <w:top w:val="none" w:sz="0" w:space="0" w:color="auto"/>
            <w:left w:val="none" w:sz="0" w:space="0" w:color="auto"/>
            <w:bottom w:val="none" w:sz="0" w:space="0" w:color="auto"/>
            <w:right w:val="none" w:sz="0" w:space="0" w:color="auto"/>
          </w:divBdr>
        </w:div>
        <w:div w:id="763956624">
          <w:marLeft w:val="0"/>
          <w:marRight w:val="0"/>
          <w:marTop w:val="0"/>
          <w:marBottom w:val="50"/>
          <w:divBdr>
            <w:top w:val="none" w:sz="0" w:space="0" w:color="auto"/>
            <w:left w:val="none" w:sz="0" w:space="0" w:color="auto"/>
            <w:bottom w:val="none" w:sz="0" w:space="0" w:color="auto"/>
            <w:right w:val="none" w:sz="0" w:space="0" w:color="auto"/>
          </w:divBdr>
        </w:div>
        <w:div w:id="1359966304">
          <w:marLeft w:val="0"/>
          <w:marRight w:val="0"/>
          <w:marTop w:val="0"/>
          <w:marBottom w:val="50"/>
          <w:divBdr>
            <w:top w:val="none" w:sz="0" w:space="0" w:color="auto"/>
            <w:left w:val="none" w:sz="0" w:space="0" w:color="auto"/>
            <w:bottom w:val="none" w:sz="0" w:space="0" w:color="auto"/>
            <w:right w:val="none" w:sz="0" w:space="0" w:color="auto"/>
          </w:divBdr>
        </w:div>
        <w:div w:id="810295590">
          <w:marLeft w:val="0"/>
          <w:marRight w:val="0"/>
          <w:marTop w:val="0"/>
          <w:marBottom w:val="50"/>
          <w:divBdr>
            <w:top w:val="none" w:sz="0" w:space="0" w:color="auto"/>
            <w:left w:val="none" w:sz="0" w:space="0" w:color="auto"/>
            <w:bottom w:val="none" w:sz="0" w:space="0" w:color="auto"/>
            <w:right w:val="none" w:sz="0" w:space="0" w:color="auto"/>
          </w:divBdr>
        </w:div>
        <w:div w:id="1405839460">
          <w:marLeft w:val="0"/>
          <w:marRight w:val="0"/>
          <w:marTop w:val="0"/>
          <w:marBottom w:val="200"/>
          <w:divBdr>
            <w:top w:val="none" w:sz="0" w:space="0" w:color="auto"/>
            <w:left w:val="none" w:sz="0" w:space="0" w:color="auto"/>
            <w:bottom w:val="none" w:sz="0" w:space="0" w:color="auto"/>
            <w:right w:val="none" w:sz="0" w:space="0" w:color="auto"/>
          </w:divBdr>
        </w:div>
        <w:div w:id="1826627605">
          <w:marLeft w:val="0"/>
          <w:marRight w:val="0"/>
          <w:marTop w:val="0"/>
          <w:marBottom w:val="50"/>
          <w:divBdr>
            <w:top w:val="none" w:sz="0" w:space="0" w:color="auto"/>
            <w:left w:val="none" w:sz="0" w:space="0" w:color="auto"/>
            <w:bottom w:val="none" w:sz="0" w:space="0" w:color="auto"/>
            <w:right w:val="none" w:sz="0" w:space="0" w:color="auto"/>
          </w:divBdr>
        </w:div>
        <w:div w:id="1168326303">
          <w:marLeft w:val="0"/>
          <w:marRight w:val="0"/>
          <w:marTop w:val="0"/>
          <w:marBottom w:val="50"/>
          <w:divBdr>
            <w:top w:val="none" w:sz="0" w:space="0" w:color="auto"/>
            <w:left w:val="none" w:sz="0" w:space="0" w:color="auto"/>
            <w:bottom w:val="none" w:sz="0" w:space="0" w:color="auto"/>
            <w:right w:val="none" w:sz="0" w:space="0" w:color="auto"/>
          </w:divBdr>
        </w:div>
        <w:div w:id="1958294441">
          <w:marLeft w:val="0"/>
          <w:marRight w:val="0"/>
          <w:marTop w:val="0"/>
          <w:marBottom w:val="50"/>
          <w:divBdr>
            <w:top w:val="none" w:sz="0" w:space="0" w:color="auto"/>
            <w:left w:val="none" w:sz="0" w:space="0" w:color="auto"/>
            <w:bottom w:val="none" w:sz="0" w:space="0" w:color="auto"/>
            <w:right w:val="none" w:sz="0" w:space="0" w:color="auto"/>
          </w:divBdr>
        </w:div>
        <w:div w:id="72775271">
          <w:marLeft w:val="0"/>
          <w:marRight w:val="0"/>
          <w:marTop w:val="0"/>
          <w:marBottom w:val="50"/>
          <w:divBdr>
            <w:top w:val="none" w:sz="0" w:space="0" w:color="auto"/>
            <w:left w:val="none" w:sz="0" w:space="0" w:color="auto"/>
            <w:bottom w:val="none" w:sz="0" w:space="0" w:color="auto"/>
            <w:right w:val="none" w:sz="0" w:space="0" w:color="auto"/>
          </w:divBdr>
        </w:div>
        <w:div w:id="2031831939">
          <w:marLeft w:val="0"/>
          <w:marRight w:val="0"/>
          <w:marTop w:val="0"/>
          <w:marBottom w:val="50"/>
          <w:divBdr>
            <w:top w:val="none" w:sz="0" w:space="0" w:color="auto"/>
            <w:left w:val="none" w:sz="0" w:space="0" w:color="auto"/>
            <w:bottom w:val="none" w:sz="0" w:space="0" w:color="auto"/>
            <w:right w:val="none" w:sz="0" w:space="0" w:color="auto"/>
          </w:divBdr>
        </w:div>
        <w:div w:id="1884559715">
          <w:marLeft w:val="0"/>
          <w:marRight w:val="0"/>
          <w:marTop w:val="0"/>
          <w:marBottom w:val="50"/>
          <w:divBdr>
            <w:top w:val="none" w:sz="0" w:space="0" w:color="auto"/>
            <w:left w:val="none" w:sz="0" w:space="0" w:color="auto"/>
            <w:bottom w:val="none" w:sz="0" w:space="0" w:color="auto"/>
            <w:right w:val="none" w:sz="0" w:space="0" w:color="auto"/>
          </w:divBdr>
        </w:div>
        <w:div w:id="2141455247">
          <w:marLeft w:val="0"/>
          <w:marRight w:val="0"/>
          <w:marTop w:val="0"/>
          <w:marBottom w:val="50"/>
          <w:divBdr>
            <w:top w:val="none" w:sz="0" w:space="0" w:color="auto"/>
            <w:left w:val="none" w:sz="0" w:space="0" w:color="auto"/>
            <w:bottom w:val="none" w:sz="0" w:space="0" w:color="auto"/>
            <w:right w:val="none" w:sz="0" w:space="0" w:color="auto"/>
          </w:divBdr>
        </w:div>
        <w:div w:id="16129369">
          <w:marLeft w:val="0"/>
          <w:marRight w:val="0"/>
          <w:marTop w:val="0"/>
          <w:marBottom w:val="50"/>
          <w:divBdr>
            <w:top w:val="none" w:sz="0" w:space="0" w:color="auto"/>
            <w:left w:val="none" w:sz="0" w:space="0" w:color="auto"/>
            <w:bottom w:val="none" w:sz="0" w:space="0" w:color="auto"/>
            <w:right w:val="none" w:sz="0" w:space="0" w:color="auto"/>
          </w:divBdr>
        </w:div>
        <w:div w:id="40985442">
          <w:marLeft w:val="0"/>
          <w:marRight w:val="0"/>
          <w:marTop w:val="0"/>
          <w:marBottom w:val="50"/>
          <w:divBdr>
            <w:top w:val="none" w:sz="0" w:space="0" w:color="auto"/>
            <w:left w:val="none" w:sz="0" w:space="0" w:color="auto"/>
            <w:bottom w:val="none" w:sz="0" w:space="0" w:color="auto"/>
            <w:right w:val="none" w:sz="0" w:space="0" w:color="auto"/>
          </w:divBdr>
        </w:div>
        <w:div w:id="1598253442">
          <w:marLeft w:val="0"/>
          <w:marRight w:val="0"/>
          <w:marTop w:val="0"/>
          <w:marBottom w:val="50"/>
          <w:divBdr>
            <w:top w:val="none" w:sz="0" w:space="0" w:color="auto"/>
            <w:left w:val="none" w:sz="0" w:space="0" w:color="auto"/>
            <w:bottom w:val="none" w:sz="0" w:space="0" w:color="auto"/>
            <w:right w:val="none" w:sz="0" w:space="0" w:color="auto"/>
          </w:divBdr>
        </w:div>
        <w:div w:id="1503398774">
          <w:marLeft w:val="0"/>
          <w:marRight w:val="0"/>
          <w:marTop w:val="0"/>
          <w:marBottom w:val="50"/>
          <w:divBdr>
            <w:top w:val="none" w:sz="0" w:space="0" w:color="auto"/>
            <w:left w:val="none" w:sz="0" w:space="0" w:color="auto"/>
            <w:bottom w:val="none" w:sz="0" w:space="0" w:color="auto"/>
            <w:right w:val="none" w:sz="0" w:space="0" w:color="auto"/>
          </w:divBdr>
        </w:div>
        <w:div w:id="815688170">
          <w:marLeft w:val="0"/>
          <w:marRight w:val="0"/>
          <w:marTop w:val="0"/>
          <w:marBottom w:val="50"/>
          <w:divBdr>
            <w:top w:val="none" w:sz="0" w:space="0" w:color="auto"/>
            <w:left w:val="none" w:sz="0" w:space="0" w:color="auto"/>
            <w:bottom w:val="none" w:sz="0" w:space="0" w:color="auto"/>
            <w:right w:val="none" w:sz="0" w:space="0" w:color="auto"/>
          </w:divBdr>
        </w:div>
        <w:div w:id="1555696245">
          <w:marLeft w:val="0"/>
          <w:marRight w:val="0"/>
          <w:marTop w:val="0"/>
          <w:marBottom w:val="50"/>
          <w:divBdr>
            <w:top w:val="none" w:sz="0" w:space="0" w:color="auto"/>
            <w:left w:val="none" w:sz="0" w:space="0" w:color="auto"/>
            <w:bottom w:val="none" w:sz="0" w:space="0" w:color="auto"/>
            <w:right w:val="none" w:sz="0" w:space="0" w:color="auto"/>
          </w:divBdr>
        </w:div>
        <w:div w:id="975524894">
          <w:marLeft w:val="0"/>
          <w:marRight w:val="0"/>
          <w:marTop w:val="0"/>
          <w:marBottom w:val="50"/>
          <w:divBdr>
            <w:top w:val="none" w:sz="0" w:space="0" w:color="auto"/>
            <w:left w:val="none" w:sz="0" w:space="0" w:color="auto"/>
            <w:bottom w:val="none" w:sz="0" w:space="0" w:color="auto"/>
            <w:right w:val="none" w:sz="0" w:space="0" w:color="auto"/>
          </w:divBdr>
        </w:div>
        <w:div w:id="503906430">
          <w:marLeft w:val="0"/>
          <w:marRight w:val="0"/>
          <w:marTop w:val="0"/>
          <w:marBottom w:val="50"/>
          <w:divBdr>
            <w:top w:val="none" w:sz="0" w:space="0" w:color="auto"/>
            <w:left w:val="none" w:sz="0" w:space="0" w:color="auto"/>
            <w:bottom w:val="none" w:sz="0" w:space="0" w:color="auto"/>
            <w:right w:val="none" w:sz="0" w:space="0" w:color="auto"/>
          </w:divBdr>
        </w:div>
        <w:div w:id="1884094510">
          <w:marLeft w:val="0"/>
          <w:marRight w:val="0"/>
          <w:marTop w:val="0"/>
          <w:marBottom w:val="50"/>
          <w:divBdr>
            <w:top w:val="none" w:sz="0" w:space="0" w:color="auto"/>
            <w:left w:val="none" w:sz="0" w:space="0" w:color="auto"/>
            <w:bottom w:val="none" w:sz="0" w:space="0" w:color="auto"/>
            <w:right w:val="none" w:sz="0" w:space="0" w:color="auto"/>
          </w:divBdr>
        </w:div>
        <w:div w:id="1958218445">
          <w:marLeft w:val="0"/>
          <w:marRight w:val="0"/>
          <w:marTop w:val="0"/>
          <w:marBottom w:val="50"/>
          <w:divBdr>
            <w:top w:val="none" w:sz="0" w:space="0" w:color="auto"/>
            <w:left w:val="none" w:sz="0" w:space="0" w:color="auto"/>
            <w:bottom w:val="none" w:sz="0" w:space="0" w:color="auto"/>
            <w:right w:val="none" w:sz="0" w:space="0" w:color="auto"/>
          </w:divBdr>
        </w:div>
        <w:div w:id="1612200073">
          <w:marLeft w:val="0"/>
          <w:marRight w:val="0"/>
          <w:marTop w:val="0"/>
          <w:marBottom w:val="50"/>
          <w:divBdr>
            <w:top w:val="none" w:sz="0" w:space="0" w:color="auto"/>
            <w:left w:val="none" w:sz="0" w:space="0" w:color="auto"/>
            <w:bottom w:val="none" w:sz="0" w:space="0" w:color="auto"/>
            <w:right w:val="none" w:sz="0" w:space="0" w:color="auto"/>
          </w:divBdr>
        </w:div>
        <w:div w:id="1751006293">
          <w:marLeft w:val="0"/>
          <w:marRight w:val="0"/>
          <w:marTop w:val="0"/>
          <w:marBottom w:val="50"/>
          <w:divBdr>
            <w:top w:val="none" w:sz="0" w:space="0" w:color="auto"/>
            <w:left w:val="none" w:sz="0" w:space="0" w:color="auto"/>
            <w:bottom w:val="none" w:sz="0" w:space="0" w:color="auto"/>
            <w:right w:val="none" w:sz="0" w:space="0" w:color="auto"/>
          </w:divBdr>
        </w:div>
        <w:div w:id="406147120">
          <w:marLeft w:val="0"/>
          <w:marRight w:val="0"/>
          <w:marTop w:val="0"/>
          <w:marBottom w:val="50"/>
          <w:divBdr>
            <w:top w:val="none" w:sz="0" w:space="0" w:color="auto"/>
            <w:left w:val="none" w:sz="0" w:space="0" w:color="auto"/>
            <w:bottom w:val="none" w:sz="0" w:space="0" w:color="auto"/>
            <w:right w:val="none" w:sz="0" w:space="0" w:color="auto"/>
          </w:divBdr>
        </w:div>
        <w:div w:id="1577546159">
          <w:marLeft w:val="0"/>
          <w:marRight w:val="0"/>
          <w:marTop w:val="0"/>
          <w:marBottom w:val="50"/>
          <w:divBdr>
            <w:top w:val="none" w:sz="0" w:space="0" w:color="auto"/>
            <w:left w:val="none" w:sz="0" w:space="0" w:color="auto"/>
            <w:bottom w:val="none" w:sz="0" w:space="0" w:color="auto"/>
            <w:right w:val="none" w:sz="0" w:space="0" w:color="auto"/>
          </w:divBdr>
        </w:div>
        <w:div w:id="1603755992">
          <w:marLeft w:val="0"/>
          <w:marRight w:val="0"/>
          <w:marTop w:val="0"/>
          <w:marBottom w:val="50"/>
          <w:divBdr>
            <w:top w:val="none" w:sz="0" w:space="0" w:color="auto"/>
            <w:left w:val="none" w:sz="0" w:space="0" w:color="auto"/>
            <w:bottom w:val="none" w:sz="0" w:space="0" w:color="auto"/>
            <w:right w:val="none" w:sz="0" w:space="0" w:color="auto"/>
          </w:divBdr>
        </w:div>
        <w:div w:id="1798180210">
          <w:marLeft w:val="0"/>
          <w:marRight w:val="0"/>
          <w:marTop w:val="0"/>
          <w:marBottom w:val="200"/>
          <w:divBdr>
            <w:top w:val="none" w:sz="0" w:space="0" w:color="auto"/>
            <w:left w:val="none" w:sz="0" w:space="0" w:color="auto"/>
            <w:bottom w:val="none" w:sz="0" w:space="0" w:color="auto"/>
            <w:right w:val="none" w:sz="0" w:space="0" w:color="auto"/>
          </w:divBdr>
        </w:div>
        <w:div w:id="1720130983">
          <w:marLeft w:val="0"/>
          <w:marRight w:val="0"/>
          <w:marTop w:val="0"/>
          <w:marBottom w:val="73"/>
          <w:divBdr>
            <w:top w:val="none" w:sz="0" w:space="0" w:color="auto"/>
            <w:left w:val="none" w:sz="0" w:space="0" w:color="auto"/>
            <w:bottom w:val="none" w:sz="0" w:space="0" w:color="auto"/>
            <w:right w:val="none" w:sz="0" w:space="0" w:color="auto"/>
          </w:divBdr>
        </w:div>
        <w:div w:id="698508162">
          <w:marLeft w:val="0"/>
          <w:marRight w:val="0"/>
          <w:marTop w:val="0"/>
          <w:marBottom w:val="73"/>
          <w:divBdr>
            <w:top w:val="none" w:sz="0" w:space="0" w:color="auto"/>
            <w:left w:val="none" w:sz="0" w:space="0" w:color="auto"/>
            <w:bottom w:val="none" w:sz="0" w:space="0" w:color="auto"/>
            <w:right w:val="none" w:sz="0" w:space="0" w:color="auto"/>
          </w:divBdr>
        </w:div>
        <w:div w:id="160049342">
          <w:marLeft w:val="0"/>
          <w:marRight w:val="0"/>
          <w:marTop w:val="0"/>
          <w:marBottom w:val="73"/>
          <w:divBdr>
            <w:top w:val="none" w:sz="0" w:space="0" w:color="auto"/>
            <w:left w:val="none" w:sz="0" w:space="0" w:color="auto"/>
            <w:bottom w:val="none" w:sz="0" w:space="0" w:color="auto"/>
            <w:right w:val="none" w:sz="0" w:space="0" w:color="auto"/>
          </w:divBdr>
        </w:div>
        <w:div w:id="275060283">
          <w:marLeft w:val="0"/>
          <w:marRight w:val="0"/>
          <w:marTop w:val="0"/>
          <w:marBottom w:val="73"/>
          <w:divBdr>
            <w:top w:val="none" w:sz="0" w:space="0" w:color="auto"/>
            <w:left w:val="none" w:sz="0" w:space="0" w:color="auto"/>
            <w:bottom w:val="none" w:sz="0" w:space="0" w:color="auto"/>
            <w:right w:val="none" w:sz="0" w:space="0" w:color="auto"/>
          </w:divBdr>
        </w:div>
        <w:div w:id="1376811911">
          <w:marLeft w:val="0"/>
          <w:marRight w:val="0"/>
          <w:marTop w:val="0"/>
          <w:marBottom w:val="73"/>
          <w:divBdr>
            <w:top w:val="none" w:sz="0" w:space="0" w:color="auto"/>
            <w:left w:val="none" w:sz="0" w:space="0" w:color="auto"/>
            <w:bottom w:val="none" w:sz="0" w:space="0" w:color="auto"/>
            <w:right w:val="none" w:sz="0" w:space="0" w:color="auto"/>
          </w:divBdr>
        </w:div>
        <w:div w:id="391082472">
          <w:marLeft w:val="0"/>
          <w:marRight w:val="0"/>
          <w:marTop w:val="0"/>
          <w:marBottom w:val="73"/>
          <w:divBdr>
            <w:top w:val="none" w:sz="0" w:space="0" w:color="auto"/>
            <w:left w:val="none" w:sz="0" w:space="0" w:color="auto"/>
            <w:bottom w:val="none" w:sz="0" w:space="0" w:color="auto"/>
            <w:right w:val="none" w:sz="0" w:space="0" w:color="auto"/>
          </w:divBdr>
        </w:div>
        <w:div w:id="2058969506">
          <w:marLeft w:val="0"/>
          <w:marRight w:val="0"/>
          <w:marTop w:val="0"/>
          <w:marBottom w:val="73"/>
          <w:divBdr>
            <w:top w:val="none" w:sz="0" w:space="0" w:color="auto"/>
            <w:left w:val="none" w:sz="0" w:space="0" w:color="auto"/>
            <w:bottom w:val="none" w:sz="0" w:space="0" w:color="auto"/>
            <w:right w:val="none" w:sz="0" w:space="0" w:color="auto"/>
          </w:divBdr>
        </w:div>
        <w:div w:id="679164452">
          <w:marLeft w:val="0"/>
          <w:marRight w:val="0"/>
          <w:marTop w:val="0"/>
          <w:marBottom w:val="73"/>
          <w:divBdr>
            <w:top w:val="none" w:sz="0" w:space="0" w:color="auto"/>
            <w:left w:val="none" w:sz="0" w:space="0" w:color="auto"/>
            <w:bottom w:val="none" w:sz="0" w:space="0" w:color="auto"/>
            <w:right w:val="none" w:sz="0" w:space="0" w:color="auto"/>
          </w:divBdr>
        </w:div>
        <w:div w:id="403530633">
          <w:marLeft w:val="0"/>
          <w:marRight w:val="0"/>
          <w:marTop w:val="0"/>
          <w:marBottom w:val="73"/>
          <w:divBdr>
            <w:top w:val="none" w:sz="0" w:space="0" w:color="auto"/>
            <w:left w:val="none" w:sz="0" w:space="0" w:color="auto"/>
            <w:bottom w:val="none" w:sz="0" w:space="0" w:color="auto"/>
            <w:right w:val="none" w:sz="0" w:space="0" w:color="auto"/>
          </w:divBdr>
        </w:div>
        <w:div w:id="378474906">
          <w:marLeft w:val="0"/>
          <w:marRight w:val="0"/>
          <w:marTop w:val="0"/>
          <w:marBottom w:val="73"/>
          <w:divBdr>
            <w:top w:val="none" w:sz="0" w:space="0" w:color="auto"/>
            <w:left w:val="none" w:sz="0" w:space="0" w:color="auto"/>
            <w:bottom w:val="none" w:sz="0" w:space="0" w:color="auto"/>
            <w:right w:val="none" w:sz="0" w:space="0" w:color="auto"/>
          </w:divBdr>
        </w:div>
        <w:div w:id="1119955040">
          <w:marLeft w:val="0"/>
          <w:marRight w:val="0"/>
          <w:marTop w:val="0"/>
          <w:marBottom w:val="73"/>
          <w:divBdr>
            <w:top w:val="none" w:sz="0" w:space="0" w:color="auto"/>
            <w:left w:val="none" w:sz="0" w:space="0" w:color="auto"/>
            <w:bottom w:val="none" w:sz="0" w:space="0" w:color="auto"/>
            <w:right w:val="none" w:sz="0" w:space="0" w:color="auto"/>
          </w:divBdr>
        </w:div>
        <w:div w:id="86850774">
          <w:marLeft w:val="0"/>
          <w:marRight w:val="0"/>
          <w:marTop w:val="0"/>
          <w:marBottom w:val="73"/>
          <w:divBdr>
            <w:top w:val="none" w:sz="0" w:space="0" w:color="auto"/>
            <w:left w:val="none" w:sz="0" w:space="0" w:color="auto"/>
            <w:bottom w:val="none" w:sz="0" w:space="0" w:color="auto"/>
            <w:right w:val="none" w:sz="0" w:space="0" w:color="auto"/>
          </w:divBdr>
        </w:div>
        <w:div w:id="1816993401">
          <w:marLeft w:val="0"/>
          <w:marRight w:val="0"/>
          <w:marTop w:val="0"/>
          <w:marBottom w:val="73"/>
          <w:divBdr>
            <w:top w:val="none" w:sz="0" w:space="0" w:color="auto"/>
            <w:left w:val="none" w:sz="0" w:space="0" w:color="auto"/>
            <w:bottom w:val="none" w:sz="0" w:space="0" w:color="auto"/>
            <w:right w:val="none" w:sz="0" w:space="0" w:color="auto"/>
          </w:divBdr>
        </w:div>
        <w:div w:id="478696563">
          <w:marLeft w:val="0"/>
          <w:marRight w:val="0"/>
          <w:marTop w:val="0"/>
          <w:marBottom w:val="73"/>
          <w:divBdr>
            <w:top w:val="none" w:sz="0" w:space="0" w:color="auto"/>
            <w:left w:val="none" w:sz="0" w:space="0" w:color="auto"/>
            <w:bottom w:val="none" w:sz="0" w:space="0" w:color="auto"/>
            <w:right w:val="none" w:sz="0" w:space="0" w:color="auto"/>
          </w:divBdr>
        </w:div>
        <w:div w:id="1738629165">
          <w:marLeft w:val="0"/>
          <w:marRight w:val="0"/>
          <w:marTop w:val="0"/>
          <w:marBottom w:val="73"/>
          <w:divBdr>
            <w:top w:val="none" w:sz="0" w:space="0" w:color="auto"/>
            <w:left w:val="none" w:sz="0" w:space="0" w:color="auto"/>
            <w:bottom w:val="none" w:sz="0" w:space="0" w:color="auto"/>
            <w:right w:val="none" w:sz="0" w:space="0" w:color="auto"/>
          </w:divBdr>
        </w:div>
        <w:div w:id="565579197">
          <w:marLeft w:val="0"/>
          <w:marRight w:val="0"/>
          <w:marTop w:val="0"/>
          <w:marBottom w:val="73"/>
          <w:divBdr>
            <w:top w:val="none" w:sz="0" w:space="0" w:color="auto"/>
            <w:left w:val="none" w:sz="0" w:space="0" w:color="auto"/>
            <w:bottom w:val="none" w:sz="0" w:space="0" w:color="auto"/>
            <w:right w:val="none" w:sz="0" w:space="0" w:color="auto"/>
          </w:divBdr>
        </w:div>
        <w:div w:id="109475400">
          <w:marLeft w:val="0"/>
          <w:marRight w:val="0"/>
          <w:marTop w:val="0"/>
          <w:marBottom w:val="73"/>
          <w:divBdr>
            <w:top w:val="none" w:sz="0" w:space="0" w:color="auto"/>
            <w:left w:val="none" w:sz="0" w:space="0" w:color="auto"/>
            <w:bottom w:val="none" w:sz="0" w:space="0" w:color="auto"/>
            <w:right w:val="none" w:sz="0" w:space="0" w:color="auto"/>
          </w:divBdr>
        </w:div>
        <w:div w:id="1182012636">
          <w:marLeft w:val="0"/>
          <w:marRight w:val="0"/>
          <w:marTop w:val="0"/>
          <w:marBottom w:val="73"/>
          <w:divBdr>
            <w:top w:val="none" w:sz="0" w:space="0" w:color="auto"/>
            <w:left w:val="none" w:sz="0" w:space="0" w:color="auto"/>
            <w:bottom w:val="none" w:sz="0" w:space="0" w:color="auto"/>
            <w:right w:val="none" w:sz="0" w:space="0" w:color="auto"/>
          </w:divBdr>
        </w:div>
        <w:div w:id="1177040063">
          <w:marLeft w:val="0"/>
          <w:marRight w:val="0"/>
          <w:marTop w:val="0"/>
          <w:marBottom w:val="73"/>
          <w:divBdr>
            <w:top w:val="none" w:sz="0" w:space="0" w:color="auto"/>
            <w:left w:val="none" w:sz="0" w:space="0" w:color="auto"/>
            <w:bottom w:val="none" w:sz="0" w:space="0" w:color="auto"/>
            <w:right w:val="none" w:sz="0" w:space="0" w:color="auto"/>
          </w:divBdr>
        </w:div>
        <w:div w:id="263349169">
          <w:marLeft w:val="0"/>
          <w:marRight w:val="0"/>
          <w:marTop w:val="0"/>
          <w:marBottom w:val="73"/>
          <w:divBdr>
            <w:top w:val="none" w:sz="0" w:space="0" w:color="auto"/>
            <w:left w:val="none" w:sz="0" w:space="0" w:color="auto"/>
            <w:bottom w:val="none" w:sz="0" w:space="0" w:color="auto"/>
            <w:right w:val="none" w:sz="0" w:space="0" w:color="auto"/>
          </w:divBdr>
        </w:div>
        <w:div w:id="441145122">
          <w:marLeft w:val="0"/>
          <w:marRight w:val="0"/>
          <w:marTop w:val="0"/>
          <w:marBottom w:val="73"/>
          <w:divBdr>
            <w:top w:val="none" w:sz="0" w:space="0" w:color="auto"/>
            <w:left w:val="none" w:sz="0" w:space="0" w:color="auto"/>
            <w:bottom w:val="none" w:sz="0" w:space="0" w:color="auto"/>
            <w:right w:val="none" w:sz="0" w:space="0" w:color="auto"/>
          </w:divBdr>
        </w:div>
        <w:div w:id="1534541503">
          <w:marLeft w:val="0"/>
          <w:marRight w:val="0"/>
          <w:marTop w:val="0"/>
          <w:marBottom w:val="73"/>
          <w:divBdr>
            <w:top w:val="none" w:sz="0" w:space="0" w:color="auto"/>
            <w:left w:val="none" w:sz="0" w:space="0" w:color="auto"/>
            <w:bottom w:val="none" w:sz="0" w:space="0" w:color="auto"/>
            <w:right w:val="none" w:sz="0" w:space="0" w:color="auto"/>
          </w:divBdr>
        </w:div>
        <w:div w:id="1019425872">
          <w:marLeft w:val="0"/>
          <w:marRight w:val="0"/>
          <w:marTop w:val="0"/>
          <w:marBottom w:val="73"/>
          <w:divBdr>
            <w:top w:val="none" w:sz="0" w:space="0" w:color="auto"/>
            <w:left w:val="none" w:sz="0" w:space="0" w:color="auto"/>
            <w:bottom w:val="none" w:sz="0" w:space="0" w:color="auto"/>
            <w:right w:val="none" w:sz="0" w:space="0" w:color="auto"/>
          </w:divBdr>
        </w:div>
        <w:div w:id="1747998678">
          <w:marLeft w:val="0"/>
          <w:marRight w:val="0"/>
          <w:marTop w:val="0"/>
          <w:marBottom w:val="73"/>
          <w:divBdr>
            <w:top w:val="none" w:sz="0" w:space="0" w:color="auto"/>
            <w:left w:val="none" w:sz="0" w:space="0" w:color="auto"/>
            <w:bottom w:val="none" w:sz="0" w:space="0" w:color="auto"/>
            <w:right w:val="none" w:sz="0" w:space="0" w:color="auto"/>
          </w:divBdr>
        </w:div>
        <w:div w:id="1371758278">
          <w:marLeft w:val="0"/>
          <w:marRight w:val="0"/>
          <w:marTop w:val="0"/>
          <w:marBottom w:val="73"/>
          <w:divBdr>
            <w:top w:val="none" w:sz="0" w:space="0" w:color="auto"/>
            <w:left w:val="none" w:sz="0" w:space="0" w:color="auto"/>
            <w:bottom w:val="none" w:sz="0" w:space="0" w:color="auto"/>
            <w:right w:val="none" w:sz="0" w:space="0" w:color="auto"/>
          </w:divBdr>
        </w:div>
        <w:div w:id="101345818">
          <w:marLeft w:val="0"/>
          <w:marRight w:val="0"/>
          <w:marTop w:val="0"/>
          <w:marBottom w:val="73"/>
          <w:divBdr>
            <w:top w:val="none" w:sz="0" w:space="0" w:color="auto"/>
            <w:left w:val="none" w:sz="0" w:space="0" w:color="auto"/>
            <w:bottom w:val="none" w:sz="0" w:space="0" w:color="auto"/>
            <w:right w:val="none" w:sz="0" w:space="0" w:color="auto"/>
          </w:divBdr>
        </w:div>
        <w:div w:id="508058968">
          <w:marLeft w:val="0"/>
          <w:marRight w:val="0"/>
          <w:marTop w:val="0"/>
          <w:marBottom w:val="73"/>
          <w:divBdr>
            <w:top w:val="none" w:sz="0" w:space="0" w:color="auto"/>
            <w:left w:val="none" w:sz="0" w:space="0" w:color="auto"/>
            <w:bottom w:val="none" w:sz="0" w:space="0" w:color="auto"/>
            <w:right w:val="none" w:sz="0" w:space="0" w:color="auto"/>
          </w:divBdr>
        </w:div>
        <w:div w:id="604311385">
          <w:marLeft w:val="0"/>
          <w:marRight w:val="0"/>
          <w:marTop w:val="0"/>
          <w:marBottom w:val="73"/>
          <w:divBdr>
            <w:top w:val="none" w:sz="0" w:space="0" w:color="auto"/>
            <w:left w:val="none" w:sz="0" w:space="0" w:color="auto"/>
            <w:bottom w:val="none" w:sz="0" w:space="0" w:color="auto"/>
            <w:right w:val="none" w:sz="0" w:space="0" w:color="auto"/>
          </w:divBdr>
        </w:div>
        <w:div w:id="1587350045">
          <w:marLeft w:val="0"/>
          <w:marRight w:val="0"/>
          <w:marTop w:val="0"/>
          <w:marBottom w:val="73"/>
          <w:divBdr>
            <w:top w:val="none" w:sz="0" w:space="0" w:color="auto"/>
            <w:left w:val="none" w:sz="0" w:space="0" w:color="auto"/>
            <w:bottom w:val="none" w:sz="0" w:space="0" w:color="auto"/>
            <w:right w:val="none" w:sz="0" w:space="0" w:color="auto"/>
          </w:divBdr>
        </w:div>
        <w:div w:id="402290357">
          <w:marLeft w:val="0"/>
          <w:marRight w:val="0"/>
          <w:marTop w:val="0"/>
          <w:marBottom w:val="73"/>
          <w:divBdr>
            <w:top w:val="none" w:sz="0" w:space="0" w:color="auto"/>
            <w:left w:val="none" w:sz="0" w:space="0" w:color="auto"/>
            <w:bottom w:val="none" w:sz="0" w:space="0" w:color="auto"/>
            <w:right w:val="none" w:sz="0" w:space="0" w:color="auto"/>
          </w:divBdr>
        </w:div>
        <w:div w:id="889851143">
          <w:marLeft w:val="0"/>
          <w:marRight w:val="0"/>
          <w:marTop w:val="0"/>
          <w:marBottom w:val="73"/>
          <w:divBdr>
            <w:top w:val="none" w:sz="0" w:space="0" w:color="auto"/>
            <w:left w:val="none" w:sz="0" w:space="0" w:color="auto"/>
            <w:bottom w:val="none" w:sz="0" w:space="0" w:color="auto"/>
            <w:right w:val="none" w:sz="0" w:space="0" w:color="auto"/>
          </w:divBdr>
        </w:div>
        <w:div w:id="1314409870">
          <w:marLeft w:val="0"/>
          <w:marRight w:val="0"/>
          <w:marTop w:val="0"/>
          <w:marBottom w:val="73"/>
          <w:divBdr>
            <w:top w:val="none" w:sz="0" w:space="0" w:color="auto"/>
            <w:left w:val="none" w:sz="0" w:space="0" w:color="auto"/>
            <w:bottom w:val="none" w:sz="0" w:space="0" w:color="auto"/>
            <w:right w:val="none" w:sz="0" w:space="0" w:color="auto"/>
          </w:divBdr>
        </w:div>
        <w:div w:id="1913352040">
          <w:marLeft w:val="0"/>
          <w:marRight w:val="0"/>
          <w:marTop w:val="0"/>
          <w:marBottom w:val="73"/>
          <w:divBdr>
            <w:top w:val="none" w:sz="0" w:space="0" w:color="auto"/>
            <w:left w:val="none" w:sz="0" w:space="0" w:color="auto"/>
            <w:bottom w:val="none" w:sz="0" w:space="0" w:color="auto"/>
            <w:right w:val="none" w:sz="0" w:space="0" w:color="auto"/>
          </w:divBdr>
        </w:div>
        <w:div w:id="130711364">
          <w:marLeft w:val="0"/>
          <w:marRight w:val="0"/>
          <w:marTop w:val="0"/>
          <w:marBottom w:val="73"/>
          <w:divBdr>
            <w:top w:val="none" w:sz="0" w:space="0" w:color="auto"/>
            <w:left w:val="none" w:sz="0" w:space="0" w:color="auto"/>
            <w:bottom w:val="none" w:sz="0" w:space="0" w:color="auto"/>
            <w:right w:val="none" w:sz="0" w:space="0" w:color="auto"/>
          </w:divBdr>
        </w:div>
        <w:div w:id="217516335">
          <w:marLeft w:val="0"/>
          <w:marRight w:val="0"/>
          <w:marTop w:val="0"/>
          <w:marBottom w:val="73"/>
          <w:divBdr>
            <w:top w:val="none" w:sz="0" w:space="0" w:color="auto"/>
            <w:left w:val="none" w:sz="0" w:space="0" w:color="auto"/>
            <w:bottom w:val="none" w:sz="0" w:space="0" w:color="auto"/>
            <w:right w:val="none" w:sz="0" w:space="0" w:color="auto"/>
          </w:divBdr>
        </w:div>
        <w:div w:id="1631663314">
          <w:marLeft w:val="0"/>
          <w:marRight w:val="0"/>
          <w:marTop w:val="0"/>
          <w:marBottom w:val="73"/>
          <w:divBdr>
            <w:top w:val="none" w:sz="0" w:space="0" w:color="auto"/>
            <w:left w:val="none" w:sz="0" w:space="0" w:color="auto"/>
            <w:bottom w:val="none" w:sz="0" w:space="0" w:color="auto"/>
            <w:right w:val="none" w:sz="0" w:space="0" w:color="auto"/>
          </w:divBdr>
        </w:div>
        <w:div w:id="1954705909">
          <w:marLeft w:val="0"/>
          <w:marRight w:val="0"/>
          <w:marTop w:val="0"/>
          <w:marBottom w:val="73"/>
          <w:divBdr>
            <w:top w:val="none" w:sz="0" w:space="0" w:color="auto"/>
            <w:left w:val="none" w:sz="0" w:space="0" w:color="auto"/>
            <w:bottom w:val="none" w:sz="0" w:space="0" w:color="auto"/>
            <w:right w:val="none" w:sz="0" w:space="0" w:color="auto"/>
          </w:divBdr>
        </w:div>
        <w:div w:id="1806660897">
          <w:marLeft w:val="0"/>
          <w:marRight w:val="0"/>
          <w:marTop w:val="0"/>
          <w:marBottom w:val="73"/>
          <w:divBdr>
            <w:top w:val="none" w:sz="0" w:space="0" w:color="auto"/>
            <w:left w:val="none" w:sz="0" w:space="0" w:color="auto"/>
            <w:bottom w:val="none" w:sz="0" w:space="0" w:color="auto"/>
            <w:right w:val="none" w:sz="0" w:space="0" w:color="auto"/>
          </w:divBdr>
        </w:div>
        <w:div w:id="250505531">
          <w:marLeft w:val="0"/>
          <w:marRight w:val="0"/>
          <w:marTop w:val="0"/>
          <w:marBottom w:val="73"/>
          <w:divBdr>
            <w:top w:val="none" w:sz="0" w:space="0" w:color="auto"/>
            <w:left w:val="none" w:sz="0" w:space="0" w:color="auto"/>
            <w:bottom w:val="none" w:sz="0" w:space="0" w:color="auto"/>
            <w:right w:val="none" w:sz="0" w:space="0" w:color="auto"/>
          </w:divBdr>
        </w:div>
        <w:div w:id="374045578">
          <w:marLeft w:val="0"/>
          <w:marRight w:val="0"/>
          <w:marTop w:val="0"/>
          <w:marBottom w:val="73"/>
          <w:divBdr>
            <w:top w:val="none" w:sz="0" w:space="0" w:color="auto"/>
            <w:left w:val="none" w:sz="0" w:space="0" w:color="auto"/>
            <w:bottom w:val="none" w:sz="0" w:space="0" w:color="auto"/>
            <w:right w:val="none" w:sz="0" w:space="0" w:color="auto"/>
          </w:divBdr>
        </w:div>
        <w:div w:id="2010406346">
          <w:marLeft w:val="0"/>
          <w:marRight w:val="0"/>
          <w:marTop w:val="0"/>
          <w:marBottom w:val="73"/>
          <w:divBdr>
            <w:top w:val="none" w:sz="0" w:space="0" w:color="auto"/>
            <w:left w:val="none" w:sz="0" w:space="0" w:color="auto"/>
            <w:bottom w:val="none" w:sz="0" w:space="0" w:color="auto"/>
            <w:right w:val="none" w:sz="0" w:space="0" w:color="auto"/>
          </w:divBdr>
        </w:div>
        <w:div w:id="728236451">
          <w:marLeft w:val="0"/>
          <w:marRight w:val="0"/>
          <w:marTop w:val="0"/>
          <w:marBottom w:val="73"/>
          <w:divBdr>
            <w:top w:val="none" w:sz="0" w:space="0" w:color="auto"/>
            <w:left w:val="none" w:sz="0" w:space="0" w:color="auto"/>
            <w:bottom w:val="none" w:sz="0" w:space="0" w:color="auto"/>
            <w:right w:val="none" w:sz="0" w:space="0" w:color="auto"/>
          </w:divBdr>
        </w:div>
        <w:div w:id="1534462063">
          <w:marLeft w:val="0"/>
          <w:marRight w:val="0"/>
          <w:marTop w:val="0"/>
          <w:marBottom w:val="73"/>
          <w:divBdr>
            <w:top w:val="none" w:sz="0" w:space="0" w:color="auto"/>
            <w:left w:val="none" w:sz="0" w:space="0" w:color="auto"/>
            <w:bottom w:val="none" w:sz="0" w:space="0" w:color="auto"/>
            <w:right w:val="none" w:sz="0" w:space="0" w:color="auto"/>
          </w:divBdr>
        </w:div>
        <w:div w:id="944728730">
          <w:marLeft w:val="0"/>
          <w:marRight w:val="0"/>
          <w:marTop w:val="0"/>
          <w:marBottom w:val="200"/>
          <w:divBdr>
            <w:top w:val="none" w:sz="0" w:space="0" w:color="auto"/>
            <w:left w:val="none" w:sz="0" w:space="0" w:color="auto"/>
            <w:bottom w:val="none" w:sz="0" w:space="0" w:color="auto"/>
            <w:right w:val="none" w:sz="0" w:space="0" w:color="auto"/>
          </w:divBdr>
        </w:div>
        <w:div w:id="952253174">
          <w:marLeft w:val="0"/>
          <w:marRight w:val="0"/>
          <w:marTop w:val="0"/>
          <w:marBottom w:val="73"/>
          <w:divBdr>
            <w:top w:val="none" w:sz="0" w:space="0" w:color="auto"/>
            <w:left w:val="none" w:sz="0" w:space="0" w:color="auto"/>
            <w:bottom w:val="none" w:sz="0" w:space="0" w:color="auto"/>
            <w:right w:val="none" w:sz="0" w:space="0" w:color="auto"/>
          </w:divBdr>
        </w:div>
        <w:div w:id="194848659">
          <w:marLeft w:val="0"/>
          <w:marRight w:val="0"/>
          <w:marTop w:val="0"/>
          <w:marBottom w:val="73"/>
          <w:divBdr>
            <w:top w:val="none" w:sz="0" w:space="0" w:color="auto"/>
            <w:left w:val="none" w:sz="0" w:space="0" w:color="auto"/>
            <w:bottom w:val="none" w:sz="0" w:space="0" w:color="auto"/>
            <w:right w:val="none" w:sz="0" w:space="0" w:color="auto"/>
          </w:divBdr>
        </w:div>
        <w:div w:id="1486898694">
          <w:marLeft w:val="0"/>
          <w:marRight w:val="0"/>
          <w:marTop w:val="0"/>
          <w:marBottom w:val="73"/>
          <w:divBdr>
            <w:top w:val="none" w:sz="0" w:space="0" w:color="auto"/>
            <w:left w:val="none" w:sz="0" w:space="0" w:color="auto"/>
            <w:bottom w:val="none" w:sz="0" w:space="0" w:color="auto"/>
            <w:right w:val="none" w:sz="0" w:space="0" w:color="auto"/>
          </w:divBdr>
        </w:div>
        <w:div w:id="1598170465">
          <w:marLeft w:val="0"/>
          <w:marRight w:val="0"/>
          <w:marTop w:val="0"/>
          <w:marBottom w:val="73"/>
          <w:divBdr>
            <w:top w:val="none" w:sz="0" w:space="0" w:color="auto"/>
            <w:left w:val="none" w:sz="0" w:space="0" w:color="auto"/>
            <w:bottom w:val="none" w:sz="0" w:space="0" w:color="auto"/>
            <w:right w:val="none" w:sz="0" w:space="0" w:color="auto"/>
          </w:divBdr>
        </w:div>
        <w:div w:id="513034542">
          <w:marLeft w:val="0"/>
          <w:marRight w:val="0"/>
          <w:marTop w:val="0"/>
          <w:marBottom w:val="73"/>
          <w:divBdr>
            <w:top w:val="none" w:sz="0" w:space="0" w:color="auto"/>
            <w:left w:val="none" w:sz="0" w:space="0" w:color="auto"/>
            <w:bottom w:val="none" w:sz="0" w:space="0" w:color="auto"/>
            <w:right w:val="none" w:sz="0" w:space="0" w:color="auto"/>
          </w:divBdr>
        </w:div>
        <w:div w:id="327561683">
          <w:marLeft w:val="0"/>
          <w:marRight w:val="0"/>
          <w:marTop w:val="0"/>
          <w:marBottom w:val="73"/>
          <w:divBdr>
            <w:top w:val="none" w:sz="0" w:space="0" w:color="auto"/>
            <w:left w:val="none" w:sz="0" w:space="0" w:color="auto"/>
            <w:bottom w:val="none" w:sz="0" w:space="0" w:color="auto"/>
            <w:right w:val="none" w:sz="0" w:space="0" w:color="auto"/>
          </w:divBdr>
        </w:div>
        <w:div w:id="101265730">
          <w:marLeft w:val="0"/>
          <w:marRight w:val="0"/>
          <w:marTop w:val="0"/>
          <w:marBottom w:val="73"/>
          <w:divBdr>
            <w:top w:val="none" w:sz="0" w:space="0" w:color="auto"/>
            <w:left w:val="none" w:sz="0" w:space="0" w:color="auto"/>
            <w:bottom w:val="none" w:sz="0" w:space="0" w:color="auto"/>
            <w:right w:val="none" w:sz="0" w:space="0" w:color="auto"/>
          </w:divBdr>
        </w:div>
        <w:div w:id="1250390180">
          <w:marLeft w:val="0"/>
          <w:marRight w:val="0"/>
          <w:marTop w:val="0"/>
          <w:marBottom w:val="73"/>
          <w:divBdr>
            <w:top w:val="none" w:sz="0" w:space="0" w:color="auto"/>
            <w:left w:val="none" w:sz="0" w:space="0" w:color="auto"/>
            <w:bottom w:val="none" w:sz="0" w:space="0" w:color="auto"/>
            <w:right w:val="none" w:sz="0" w:space="0" w:color="auto"/>
          </w:divBdr>
        </w:div>
        <w:div w:id="1893880010">
          <w:marLeft w:val="0"/>
          <w:marRight w:val="0"/>
          <w:marTop w:val="0"/>
          <w:marBottom w:val="73"/>
          <w:divBdr>
            <w:top w:val="none" w:sz="0" w:space="0" w:color="auto"/>
            <w:left w:val="none" w:sz="0" w:space="0" w:color="auto"/>
            <w:bottom w:val="none" w:sz="0" w:space="0" w:color="auto"/>
            <w:right w:val="none" w:sz="0" w:space="0" w:color="auto"/>
          </w:divBdr>
        </w:div>
        <w:div w:id="143277765">
          <w:marLeft w:val="0"/>
          <w:marRight w:val="0"/>
          <w:marTop w:val="0"/>
          <w:marBottom w:val="73"/>
          <w:divBdr>
            <w:top w:val="none" w:sz="0" w:space="0" w:color="auto"/>
            <w:left w:val="none" w:sz="0" w:space="0" w:color="auto"/>
            <w:bottom w:val="none" w:sz="0" w:space="0" w:color="auto"/>
            <w:right w:val="none" w:sz="0" w:space="0" w:color="auto"/>
          </w:divBdr>
        </w:div>
        <w:div w:id="573585103">
          <w:marLeft w:val="0"/>
          <w:marRight w:val="0"/>
          <w:marTop w:val="0"/>
          <w:marBottom w:val="73"/>
          <w:divBdr>
            <w:top w:val="none" w:sz="0" w:space="0" w:color="auto"/>
            <w:left w:val="none" w:sz="0" w:space="0" w:color="auto"/>
            <w:bottom w:val="none" w:sz="0" w:space="0" w:color="auto"/>
            <w:right w:val="none" w:sz="0" w:space="0" w:color="auto"/>
          </w:divBdr>
        </w:div>
        <w:div w:id="984700772">
          <w:marLeft w:val="0"/>
          <w:marRight w:val="0"/>
          <w:marTop w:val="0"/>
          <w:marBottom w:val="73"/>
          <w:divBdr>
            <w:top w:val="none" w:sz="0" w:space="0" w:color="auto"/>
            <w:left w:val="none" w:sz="0" w:space="0" w:color="auto"/>
            <w:bottom w:val="none" w:sz="0" w:space="0" w:color="auto"/>
            <w:right w:val="none" w:sz="0" w:space="0" w:color="auto"/>
          </w:divBdr>
        </w:div>
        <w:div w:id="763574550">
          <w:marLeft w:val="0"/>
          <w:marRight w:val="0"/>
          <w:marTop w:val="0"/>
          <w:marBottom w:val="73"/>
          <w:divBdr>
            <w:top w:val="none" w:sz="0" w:space="0" w:color="auto"/>
            <w:left w:val="none" w:sz="0" w:space="0" w:color="auto"/>
            <w:bottom w:val="none" w:sz="0" w:space="0" w:color="auto"/>
            <w:right w:val="none" w:sz="0" w:space="0" w:color="auto"/>
          </w:divBdr>
        </w:div>
        <w:div w:id="379288492">
          <w:marLeft w:val="0"/>
          <w:marRight w:val="0"/>
          <w:marTop w:val="0"/>
          <w:marBottom w:val="73"/>
          <w:divBdr>
            <w:top w:val="none" w:sz="0" w:space="0" w:color="auto"/>
            <w:left w:val="none" w:sz="0" w:space="0" w:color="auto"/>
            <w:bottom w:val="none" w:sz="0" w:space="0" w:color="auto"/>
            <w:right w:val="none" w:sz="0" w:space="0" w:color="auto"/>
          </w:divBdr>
        </w:div>
        <w:div w:id="524943497">
          <w:marLeft w:val="0"/>
          <w:marRight w:val="0"/>
          <w:marTop w:val="0"/>
          <w:marBottom w:val="73"/>
          <w:divBdr>
            <w:top w:val="none" w:sz="0" w:space="0" w:color="auto"/>
            <w:left w:val="none" w:sz="0" w:space="0" w:color="auto"/>
            <w:bottom w:val="none" w:sz="0" w:space="0" w:color="auto"/>
            <w:right w:val="none" w:sz="0" w:space="0" w:color="auto"/>
          </w:divBdr>
        </w:div>
        <w:div w:id="427703069">
          <w:marLeft w:val="0"/>
          <w:marRight w:val="0"/>
          <w:marTop w:val="0"/>
          <w:marBottom w:val="73"/>
          <w:divBdr>
            <w:top w:val="none" w:sz="0" w:space="0" w:color="auto"/>
            <w:left w:val="none" w:sz="0" w:space="0" w:color="auto"/>
            <w:bottom w:val="none" w:sz="0" w:space="0" w:color="auto"/>
            <w:right w:val="none" w:sz="0" w:space="0" w:color="auto"/>
          </w:divBdr>
        </w:div>
        <w:div w:id="1851526796">
          <w:marLeft w:val="0"/>
          <w:marRight w:val="0"/>
          <w:marTop w:val="0"/>
          <w:marBottom w:val="73"/>
          <w:divBdr>
            <w:top w:val="none" w:sz="0" w:space="0" w:color="auto"/>
            <w:left w:val="none" w:sz="0" w:space="0" w:color="auto"/>
            <w:bottom w:val="none" w:sz="0" w:space="0" w:color="auto"/>
            <w:right w:val="none" w:sz="0" w:space="0" w:color="auto"/>
          </w:divBdr>
        </w:div>
        <w:div w:id="773669462">
          <w:marLeft w:val="0"/>
          <w:marRight w:val="0"/>
          <w:marTop w:val="0"/>
          <w:marBottom w:val="73"/>
          <w:divBdr>
            <w:top w:val="none" w:sz="0" w:space="0" w:color="auto"/>
            <w:left w:val="none" w:sz="0" w:space="0" w:color="auto"/>
            <w:bottom w:val="none" w:sz="0" w:space="0" w:color="auto"/>
            <w:right w:val="none" w:sz="0" w:space="0" w:color="auto"/>
          </w:divBdr>
        </w:div>
        <w:div w:id="1720787511">
          <w:marLeft w:val="0"/>
          <w:marRight w:val="0"/>
          <w:marTop w:val="0"/>
          <w:marBottom w:val="73"/>
          <w:divBdr>
            <w:top w:val="none" w:sz="0" w:space="0" w:color="auto"/>
            <w:left w:val="none" w:sz="0" w:space="0" w:color="auto"/>
            <w:bottom w:val="none" w:sz="0" w:space="0" w:color="auto"/>
            <w:right w:val="none" w:sz="0" w:space="0" w:color="auto"/>
          </w:divBdr>
        </w:div>
        <w:div w:id="610473049">
          <w:marLeft w:val="0"/>
          <w:marRight w:val="0"/>
          <w:marTop w:val="0"/>
          <w:marBottom w:val="73"/>
          <w:divBdr>
            <w:top w:val="none" w:sz="0" w:space="0" w:color="auto"/>
            <w:left w:val="none" w:sz="0" w:space="0" w:color="auto"/>
            <w:bottom w:val="none" w:sz="0" w:space="0" w:color="auto"/>
            <w:right w:val="none" w:sz="0" w:space="0" w:color="auto"/>
          </w:divBdr>
        </w:div>
        <w:div w:id="689339482">
          <w:marLeft w:val="0"/>
          <w:marRight w:val="0"/>
          <w:marTop w:val="0"/>
          <w:marBottom w:val="73"/>
          <w:divBdr>
            <w:top w:val="none" w:sz="0" w:space="0" w:color="auto"/>
            <w:left w:val="none" w:sz="0" w:space="0" w:color="auto"/>
            <w:bottom w:val="none" w:sz="0" w:space="0" w:color="auto"/>
            <w:right w:val="none" w:sz="0" w:space="0" w:color="auto"/>
          </w:divBdr>
        </w:div>
        <w:div w:id="1000423127">
          <w:marLeft w:val="0"/>
          <w:marRight w:val="0"/>
          <w:marTop w:val="0"/>
          <w:marBottom w:val="73"/>
          <w:divBdr>
            <w:top w:val="none" w:sz="0" w:space="0" w:color="auto"/>
            <w:left w:val="none" w:sz="0" w:space="0" w:color="auto"/>
            <w:bottom w:val="none" w:sz="0" w:space="0" w:color="auto"/>
            <w:right w:val="none" w:sz="0" w:space="0" w:color="auto"/>
          </w:divBdr>
        </w:div>
        <w:div w:id="1794598492">
          <w:marLeft w:val="0"/>
          <w:marRight w:val="0"/>
          <w:marTop w:val="0"/>
          <w:marBottom w:val="73"/>
          <w:divBdr>
            <w:top w:val="none" w:sz="0" w:space="0" w:color="auto"/>
            <w:left w:val="none" w:sz="0" w:space="0" w:color="auto"/>
            <w:bottom w:val="none" w:sz="0" w:space="0" w:color="auto"/>
            <w:right w:val="none" w:sz="0" w:space="0" w:color="auto"/>
          </w:divBdr>
        </w:div>
        <w:div w:id="2110197003">
          <w:marLeft w:val="0"/>
          <w:marRight w:val="0"/>
          <w:marTop w:val="0"/>
          <w:marBottom w:val="73"/>
          <w:divBdr>
            <w:top w:val="none" w:sz="0" w:space="0" w:color="auto"/>
            <w:left w:val="none" w:sz="0" w:space="0" w:color="auto"/>
            <w:bottom w:val="none" w:sz="0" w:space="0" w:color="auto"/>
            <w:right w:val="none" w:sz="0" w:space="0" w:color="auto"/>
          </w:divBdr>
        </w:div>
        <w:div w:id="1643077859">
          <w:marLeft w:val="0"/>
          <w:marRight w:val="0"/>
          <w:marTop w:val="0"/>
          <w:marBottom w:val="73"/>
          <w:divBdr>
            <w:top w:val="none" w:sz="0" w:space="0" w:color="auto"/>
            <w:left w:val="none" w:sz="0" w:space="0" w:color="auto"/>
            <w:bottom w:val="none" w:sz="0" w:space="0" w:color="auto"/>
            <w:right w:val="none" w:sz="0" w:space="0" w:color="auto"/>
          </w:divBdr>
        </w:div>
        <w:div w:id="417798452">
          <w:marLeft w:val="0"/>
          <w:marRight w:val="0"/>
          <w:marTop w:val="0"/>
          <w:marBottom w:val="73"/>
          <w:divBdr>
            <w:top w:val="none" w:sz="0" w:space="0" w:color="auto"/>
            <w:left w:val="none" w:sz="0" w:space="0" w:color="auto"/>
            <w:bottom w:val="none" w:sz="0" w:space="0" w:color="auto"/>
            <w:right w:val="none" w:sz="0" w:space="0" w:color="auto"/>
          </w:divBdr>
        </w:div>
        <w:div w:id="1617984136">
          <w:marLeft w:val="0"/>
          <w:marRight w:val="0"/>
          <w:marTop w:val="0"/>
          <w:marBottom w:val="73"/>
          <w:divBdr>
            <w:top w:val="none" w:sz="0" w:space="0" w:color="auto"/>
            <w:left w:val="none" w:sz="0" w:space="0" w:color="auto"/>
            <w:bottom w:val="none" w:sz="0" w:space="0" w:color="auto"/>
            <w:right w:val="none" w:sz="0" w:space="0" w:color="auto"/>
          </w:divBdr>
        </w:div>
        <w:div w:id="1654677713">
          <w:marLeft w:val="0"/>
          <w:marRight w:val="0"/>
          <w:marTop w:val="0"/>
          <w:marBottom w:val="73"/>
          <w:divBdr>
            <w:top w:val="none" w:sz="0" w:space="0" w:color="auto"/>
            <w:left w:val="none" w:sz="0" w:space="0" w:color="auto"/>
            <w:bottom w:val="none" w:sz="0" w:space="0" w:color="auto"/>
            <w:right w:val="none" w:sz="0" w:space="0" w:color="auto"/>
          </w:divBdr>
        </w:div>
        <w:div w:id="1494755869">
          <w:marLeft w:val="0"/>
          <w:marRight w:val="0"/>
          <w:marTop w:val="0"/>
          <w:marBottom w:val="73"/>
          <w:divBdr>
            <w:top w:val="none" w:sz="0" w:space="0" w:color="auto"/>
            <w:left w:val="none" w:sz="0" w:space="0" w:color="auto"/>
            <w:bottom w:val="none" w:sz="0" w:space="0" w:color="auto"/>
            <w:right w:val="none" w:sz="0" w:space="0" w:color="auto"/>
          </w:divBdr>
        </w:div>
        <w:div w:id="545220666">
          <w:marLeft w:val="0"/>
          <w:marRight w:val="0"/>
          <w:marTop w:val="0"/>
          <w:marBottom w:val="73"/>
          <w:divBdr>
            <w:top w:val="none" w:sz="0" w:space="0" w:color="auto"/>
            <w:left w:val="none" w:sz="0" w:space="0" w:color="auto"/>
            <w:bottom w:val="none" w:sz="0" w:space="0" w:color="auto"/>
            <w:right w:val="none" w:sz="0" w:space="0" w:color="auto"/>
          </w:divBdr>
        </w:div>
        <w:div w:id="800998189">
          <w:marLeft w:val="0"/>
          <w:marRight w:val="0"/>
          <w:marTop w:val="0"/>
          <w:marBottom w:val="73"/>
          <w:divBdr>
            <w:top w:val="none" w:sz="0" w:space="0" w:color="auto"/>
            <w:left w:val="none" w:sz="0" w:space="0" w:color="auto"/>
            <w:bottom w:val="none" w:sz="0" w:space="0" w:color="auto"/>
            <w:right w:val="none" w:sz="0" w:space="0" w:color="auto"/>
          </w:divBdr>
        </w:div>
        <w:div w:id="625811867">
          <w:marLeft w:val="0"/>
          <w:marRight w:val="0"/>
          <w:marTop w:val="0"/>
          <w:marBottom w:val="73"/>
          <w:divBdr>
            <w:top w:val="none" w:sz="0" w:space="0" w:color="auto"/>
            <w:left w:val="none" w:sz="0" w:space="0" w:color="auto"/>
            <w:bottom w:val="none" w:sz="0" w:space="0" w:color="auto"/>
            <w:right w:val="none" w:sz="0" w:space="0" w:color="auto"/>
          </w:divBdr>
        </w:div>
        <w:div w:id="911623289">
          <w:marLeft w:val="0"/>
          <w:marRight w:val="0"/>
          <w:marTop w:val="0"/>
          <w:marBottom w:val="73"/>
          <w:divBdr>
            <w:top w:val="none" w:sz="0" w:space="0" w:color="auto"/>
            <w:left w:val="none" w:sz="0" w:space="0" w:color="auto"/>
            <w:bottom w:val="none" w:sz="0" w:space="0" w:color="auto"/>
            <w:right w:val="none" w:sz="0" w:space="0" w:color="auto"/>
          </w:divBdr>
        </w:div>
        <w:div w:id="51275389">
          <w:marLeft w:val="0"/>
          <w:marRight w:val="0"/>
          <w:marTop w:val="0"/>
          <w:marBottom w:val="73"/>
          <w:divBdr>
            <w:top w:val="none" w:sz="0" w:space="0" w:color="auto"/>
            <w:left w:val="none" w:sz="0" w:space="0" w:color="auto"/>
            <w:bottom w:val="none" w:sz="0" w:space="0" w:color="auto"/>
            <w:right w:val="none" w:sz="0" w:space="0" w:color="auto"/>
          </w:divBdr>
        </w:div>
        <w:div w:id="326055298">
          <w:marLeft w:val="0"/>
          <w:marRight w:val="0"/>
          <w:marTop w:val="0"/>
          <w:marBottom w:val="101"/>
          <w:divBdr>
            <w:top w:val="none" w:sz="0" w:space="0" w:color="auto"/>
            <w:left w:val="none" w:sz="0" w:space="0" w:color="auto"/>
            <w:bottom w:val="none" w:sz="0" w:space="0" w:color="auto"/>
            <w:right w:val="none" w:sz="0" w:space="0" w:color="auto"/>
          </w:divBdr>
        </w:div>
        <w:div w:id="1225482105">
          <w:marLeft w:val="0"/>
          <w:marRight w:val="0"/>
          <w:marTop w:val="0"/>
          <w:marBottom w:val="57"/>
          <w:divBdr>
            <w:top w:val="none" w:sz="0" w:space="0" w:color="auto"/>
            <w:left w:val="none" w:sz="0" w:space="0" w:color="auto"/>
            <w:bottom w:val="none" w:sz="0" w:space="0" w:color="auto"/>
            <w:right w:val="none" w:sz="0" w:space="0" w:color="auto"/>
          </w:divBdr>
        </w:div>
        <w:div w:id="910311535">
          <w:marLeft w:val="0"/>
          <w:marRight w:val="0"/>
          <w:marTop w:val="0"/>
          <w:marBottom w:val="57"/>
          <w:divBdr>
            <w:top w:val="none" w:sz="0" w:space="0" w:color="auto"/>
            <w:left w:val="none" w:sz="0" w:space="0" w:color="auto"/>
            <w:bottom w:val="none" w:sz="0" w:space="0" w:color="auto"/>
            <w:right w:val="none" w:sz="0" w:space="0" w:color="auto"/>
          </w:divBdr>
        </w:div>
        <w:div w:id="1848708912">
          <w:marLeft w:val="720"/>
          <w:marRight w:val="0"/>
          <w:marTop w:val="0"/>
          <w:marBottom w:val="57"/>
          <w:divBdr>
            <w:top w:val="none" w:sz="0" w:space="0" w:color="auto"/>
            <w:left w:val="none" w:sz="0" w:space="0" w:color="auto"/>
            <w:bottom w:val="none" w:sz="0" w:space="0" w:color="auto"/>
            <w:right w:val="none" w:sz="0" w:space="0" w:color="auto"/>
          </w:divBdr>
        </w:div>
        <w:div w:id="1117799930">
          <w:marLeft w:val="0"/>
          <w:marRight w:val="0"/>
          <w:marTop w:val="0"/>
          <w:marBottom w:val="57"/>
          <w:divBdr>
            <w:top w:val="none" w:sz="0" w:space="0" w:color="auto"/>
            <w:left w:val="none" w:sz="0" w:space="0" w:color="auto"/>
            <w:bottom w:val="none" w:sz="0" w:space="0" w:color="auto"/>
            <w:right w:val="none" w:sz="0" w:space="0" w:color="auto"/>
          </w:divBdr>
        </w:div>
        <w:div w:id="696393666">
          <w:marLeft w:val="720"/>
          <w:marRight w:val="0"/>
          <w:marTop w:val="0"/>
          <w:marBottom w:val="57"/>
          <w:divBdr>
            <w:top w:val="none" w:sz="0" w:space="0" w:color="auto"/>
            <w:left w:val="none" w:sz="0" w:space="0" w:color="auto"/>
            <w:bottom w:val="none" w:sz="0" w:space="0" w:color="auto"/>
            <w:right w:val="none" w:sz="0" w:space="0" w:color="auto"/>
          </w:divBdr>
        </w:div>
        <w:div w:id="1408768581">
          <w:marLeft w:val="0"/>
          <w:marRight w:val="0"/>
          <w:marTop w:val="0"/>
          <w:marBottom w:val="57"/>
          <w:divBdr>
            <w:top w:val="none" w:sz="0" w:space="0" w:color="auto"/>
            <w:left w:val="none" w:sz="0" w:space="0" w:color="auto"/>
            <w:bottom w:val="none" w:sz="0" w:space="0" w:color="auto"/>
            <w:right w:val="none" w:sz="0" w:space="0" w:color="auto"/>
          </w:divBdr>
        </w:div>
        <w:div w:id="1544100795">
          <w:marLeft w:val="0"/>
          <w:marRight w:val="0"/>
          <w:marTop w:val="0"/>
          <w:marBottom w:val="57"/>
          <w:divBdr>
            <w:top w:val="none" w:sz="0" w:space="0" w:color="auto"/>
            <w:left w:val="none" w:sz="0" w:space="0" w:color="auto"/>
            <w:bottom w:val="none" w:sz="0" w:space="0" w:color="auto"/>
            <w:right w:val="none" w:sz="0" w:space="0" w:color="auto"/>
          </w:divBdr>
        </w:div>
        <w:div w:id="1411732436">
          <w:marLeft w:val="0"/>
          <w:marRight w:val="0"/>
          <w:marTop w:val="0"/>
          <w:marBottom w:val="57"/>
          <w:divBdr>
            <w:top w:val="none" w:sz="0" w:space="0" w:color="auto"/>
            <w:left w:val="none" w:sz="0" w:space="0" w:color="auto"/>
            <w:bottom w:val="none" w:sz="0" w:space="0" w:color="auto"/>
            <w:right w:val="none" w:sz="0" w:space="0" w:color="auto"/>
          </w:divBdr>
        </w:div>
        <w:div w:id="68163334">
          <w:marLeft w:val="0"/>
          <w:marRight w:val="0"/>
          <w:marTop w:val="0"/>
          <w:marBottom w:val="57"/>
          <w:divBdr>
            <w:top w:val="none" w:sz="0" w:space="0" w:color="auto"/>
            <w:left w:val="none" w:sz="0" w:space="0" w:color="auto"/>
            <w:bottom w:val="none" w:sz="0" w:space="0" w:color="auto"/>
            <w:right w:val="none" w:sz="0" w:space="0" w:color="auto"/>
          </w:divBdr>
        </w:div>
        <w:div w:id="1622222363">
          <w:marLeft w:val="0"/>
          <w:marRight w:val="0"/>
          <w:marTop w:val="0"/>
          <w:marBottom w:val="57"/>
          <w:divBdr>
            <w:top w:val="none" w:sz="0" w:space="0" w:color="auto"/>
            <w:left w:val="none" w:sz="0" w:space="0" w:color="auto"/>
            <w:bottom w:val="none" w:sz="0" w:space="0" w:color="auto"/>
            <w:right w:val="none" w:sz="0" w:space="0" w:color="auto"/>
          </w:divBdr>
        </w:div>
        <w:div w:id="1556813439">
          <w:marLeft w:val="0"/>
          <w:marRight w:val="0"/>
          <w:marTop w:val="0"/>
          <w:marBottom w:val="57"/>
          <w:divBdr>
            <w:top w:val="none" w:sz="0" w:space="0" w:color="auto"/>
            <w:left w:val="none" w:sz="0" w:space="0" w:color="auto"/>
            <w:bottom w:val="none" w:sz="0" w:space="0" w:color="auto"/>
            <w:right w:val="none" w:sz="0" w:space="0" w:color="auto"/>
          </w:divBdr>
        </w:div>
        <w:div w:id="630088641">
          <w:marLeft w:val="0"/>
          <w:marRight w:val="0"/>
          <w:marTop w:val="0"/>
          <w:marBottom w:val="57"/>
          <w:divBdr>
            <w:top w:val="none" w:sz="0" w:space="0" w:color="auto"/>
            <w:left w:val="none" w:sz="0" w:space="0" w:color="auto"/>
            <w:bottom w:val="none" w:sz="0" w:space="0" w:color="auto"/>
            <w:right w:val="none" w:sz="0" w:space="0" w:color="auto"/>
          </w:divBdr>
        </w:div>
        <w:div w:id="113984479">
          <w:marLeft w:val="0"/>
          <w:marRight w:val="0"/>
          <w:marTop w:val="0"/>
          <w:marBottom w:val="57"/>
          <w:divBdr>
            <w:top w:val="none" w:sz="0" w:space="0" w:color="auto"/>
            <w:left w:val="none" w:sz="0" w:space="0" w:color="auto"/>
            <w:bottom w:val="none" w:sz="0" w:space="0" w:color="auto"/>
            <w:right w:val="none" w:sz="0" w:space="0" w:color="auto"/>
          </w:divBdr>
        </w:div>
        <w:div w:id="1536193939">
          <w:marLeft w:val="0"/>
          <w:marRight w:val="0"/>
          <w:marTop w:val="0"/>
          <w:marBottom w:val="57"/>
          <w:divBdr>
            <w:top w:val="none" w:sz="0" w:space="0" w:color="auto"/>
            <w:left w:val="none" w:sz="0" w:space="0" w:color="auto"/>
            <w:bottom w:val="none" w:sz="0" w:space="0" w:color="auto"/>
            <w:right w:val="none" w:sz="0" w:space="0" w:color="auto"/>
          </w:divBdr>
        </w:div>
        <w:div w:id="859317631">
          <w:marLeft w:val="0"/>
          <w:marRight w:val="0"/>
          <w:marTop w:val="0"/>
          <w:marBottom w:val="57"/>
          <w:divBdr>
            <w:top w:val="none" w:sz="0" w:space="0" w:color="auto"/>
            <w:left w:val="none" w:sz="0" w:space="0" w:color="auto"/>
            <w:bottom w:val="none" w:sz="0" w:space="0" w:color="auto"/>
            <w:right w:val="none" w:sz="0" w:space="0" w:color="auto"/>
          </w:divBdr>
        </w:div>
        <w:div w:id="2065786580">
          <w:marLeft w:val="0"/>
          <w:marRight w:val="0"/>
          <w:marTop w:val="0"/>
          <w:marBottom w:val="57"/>
          <w:divBdr>
            <w:top w:val="none" w:sz="0" w:space="0" w:color="auto"/>
            <w:left w:val="none" w:sz="0" w:space="0" w:color="auto"/>
            <w:bottom w:val="none" w:sz="0" w:space="0" w:color="auto"/>
            <w:right w:val="none" w:sz="0" w:space="0" w:color="auto"/>
          </w:divBdr>
        </w:div>
        <w:div w:id="2054226586">
          <w:marLeft w:val="0"/>
          <w:marRight w:val="0"/>
          <w:marTop w:val="0"/>
          <w:marBottom w:val="57"/>
          <w:divBdr>
            <w:top w:val="none" w:sz="0" w:space="0" w:color="auto"/>
            <w:left w:val="none" w:sz="0" w:space="0" w:color="auto"/>
            <w:bottom w:val="none" w:sz="0" w:space="0" w:color="auto"/>
            <w:right w:val="none" w:sz="0" w:space="0" w:color="auto"/>
          </w:divBdr>
        </w:div>
        <w:div w:id="1714883486">
          <w:marLeft w:val="0"/>
          <w:marRight w:val="0"/>
          <w:marTop w:val="0"/>
          <w:marBottom w:val="57"/>
          <w:divBdr>
            <w:top w:val="none" w:sz="0" w:space="0" w:color="auto"/>
            <w:left w:val="none" w:sz="0" w:space="0" w:color="auto"/>
            <w:bottom w:val="none" w:sz="0" w:space="0" w:color="auto"/>
            <w:right w:val="none" w:sz="0" w:space="0" w:color="auto"/>
          </w:divBdr>
        </w:div>
        <w:div w:id="796802851">
          <w:marLeft w:val="0"/>
          <w:marRight w:val="0"/>
          <w:marTop w:val="0"/>
          <w:marBottom w:val="57"/>
          <w:divBdr>
            <w:top w:val="none" w:sz="0" w:space="0" w:color="auto"/>
            <w:left w:val="none" w:sz="0" w:space="0" w:color="auto"/>
            <w:bottom w:val="none" w:sz="0" w:space="0" w:color="auto"/>
            <w:right w:val="none" w:sz="0" w:space="0" w:color="auto"/>
          </w:divBdr>
        </w:div>
        <w:div w:id="947733391">
          <w:marLeft w:val="0"/>
          <w:marRight w:val="0"/>
          <w:marTop w:val="0"/>
          <w:marBottom w:val="57"/>
          <w:divBdr>
            <w:top w:val="none" w:sz="0" w:space="0" w:color="auto"/>
            <w:left w:val="none" w:sz="0" w:space="0" w:color="auto"/>
            <w:bottom w:val="none" w:sz="0" w:space="0" w:color="auto"/>
            <w:right w:val="none" w:sz="0" w:space="0" w:color="auto"/>
          </w:divBdr>
        </w:div>
        <w:div w:id="1773672677">
          <w:marLeft w:val="0"/>
          <w:marRight w:val="0"/>
          <w:marTop w:val="0"/>
          <w:marBottom w:val="57"/>
          <w:divBdr>
            <w:top w:val="none" w:sz="0" w:space="0" w:color="auto"/>
            <w:left w:val="none" w:sz="0" w:space="0" w:color="auto"/>
            <w:bottom w:val="none" w:sz="0" w:space="0" w:color="auto"/>
            <w:right w:val="none" w:sz="0" w:space="0" w:color="auto"/>
          </w:divBdr>
        </w:div>
        <w:div w:id="326254354">
          <w:marLeft w:val="0"/>
          <w:marRight w:val="0"/>
          <w:marTop w:val="0"/>
          <w:marBottom w:val="57"/>
          <w:divBdr>
            <w:top w:val="none" w:sz="0" w:space="0" w:color="auto"/>
            <w:left w:val="none" w:sz="0" w:space="0" w:color="auto"/>
            <w:bottom w:val="none" w:sz="0" w:space="0" w:color="auto"/>
            <w:right w:val="none" w:sz="0" w:space="0" w:color="auto"/>
          </w:divBdr>
        </w:div>
        <w:div w:id="645202663">
          <w:marLeft w:val="0"/>
          <w:marRight w:val="0"/>
          <w:marTop w:val="0"/>
          <w:marBottom w:val="57"/>
          <w:divBdr>
            <w:top w:val="none" w:sz="0" w:space="0" w:color="auto"/>
            <w:left w:val="none" w:sz="0" w:space="0" w:color="auto"/>
            <w:bottom w:val="none" w:sz="0" w:space="0" w:color="auto"/>
            <w:right w:val="none" w:sz="0" w:space="0" w:color="auto"/>
          </w:divBdr>
        </w:div>
        <w:div w:id="1889685051">
          <w:marLeft w:val="0"/>
          <w:marRight w:val="0"/>
          <w:marTop w:val="0"/>
          <w:marBottom w:val="57"/>
          <w:divBdr>
            <w:top w:val="none" w:sz="0" w:space="0" w:color="auto"/>
            <w:left w:val="none" w:sz="0" w:space="0" w:color="auto"/>
            <w:bottom w:val="none" w:sz="0" w:space="0" w:color="auto"/>
            <w:right w:val="none" w:sz="0" w:space="0" w:color="auto"/>
          </w:divBdr>
        </w:div>
        <w:div w:id="1002971028">
          <w:marLeft w:val="0"/>
          <w:marRight w:val="0"/>
          <w:marTop w:val="0"/>
          <w:marBottom w:val="57"/>
          <w:divBdr>
            <w:top w:val="none" w:sz="0" w:space="0" w:color="auto"/>
            <w:left w:val="none" w:sz="0" w:space="0" w:color="auto"/>
            <w:bottom w:val="none" w:sz="0" w:space="0" w:color="auto"/>
            <w:right w:val="none" w:sz="0" w:space="0" w:color="auto"/>
          </w:divBdr>
        </w:div>
        <w:div w:id="1863475658">
          <w:marLeft w:val="0"/>
          <w:marRight w:val="0"/>
          <w:marTop w:val="0"/>
          <w:marBottom w:val="57"/>
          <w:divBdr>
            <w:top w:val="none" w:sz="0" w:space="0" w:color="auto"/>
            <w:left w:val="none" w:sz="0" w:space="0" w:color="auto"/>
            <w:bottom w:val="none" w:sz="0" w:space="0" w:color="auto"/>
            <w:right w:val="none" w:sz="0" w:space="0" w:color="auto"/>
          </w:divBdr>
        </w:div>
        <w:div w:id="512493910">
          <w:marLeft w:val="0"/>
          <w:marRight w:val="0"/>
          <w:marTop w:val="0"/>
          <w:marBottom w:val="57"/>
          <w:divBdr>
            <w:top w:val="none" w:sz="0" w:space="0" w:color="auto"/>
            <w:left w:val="none" w:sz="0" w:space="0" w:color="auto"/>
            <w:bottom w:val="none" w:sz="0" w:space="0" w:color="auto"/>
            <w:right w:val="none" w:sz="0" w:space="0" w:color="auto"/>
          </w:divBdr>
        </w:div>
        <w:div w:id="871653385">
          <w:marLeft w:val="0"/>
          <w:marRight w:val="0"/>
          <w:marTop w:val="0"/>
          <w:marBottom w:val="57"/>
          <w:divBdr>
            <w:top w:val="none" w:sz="0" w:space="0" w:color="auto"/>
            <w:left w:val="none" w:sz="0" w:space="0" w:color="auto"/>
            <w:bottom w:val="none" w:sz="0" w:space="0" w:color="auto"/>
            <w:right w:val="none" w:sz="0" w:space="0" w:color="auto"/>
          </w:divBdr>
        </w:div>
        <w:div w:id="1290017333">
          <w:marLeft w:val="0"/>
          <w:marRight w:val="0"/>
          <w:marTop w:val="0"/>
          <w:marBottom w:val="57"/>
          <w:divBdr>
            <w:top w:val="none" w:sz="0" w:space="0" w:color="auto"/>
            <w:left w:val="none" w:sz="0" w:space="0" w:color="auto"/>
            <w:bottom w:val="none" w:sz="0" w:space="0" w:color="auto"/>
            <w:right w:val="none" w:sz="0" w:space="0" w:color="auto"/>
          </w:divBdr>
        </w:div>
        <w:div w:id="2068604925">
          <w:marLeft w:val="0"/>
          <w:marRight w:val="0"/>
          <w:marTop w:val="0"/>
          <w:marBottom w:val="57"/>
          <w:divBdr>
            <w:top w:val="none" w:sz="0" w:space="0" w:color="auto"/>
            <w:left w:val="none" w:sz="0" w:space="0" w:color="auto"/>
            <w:bottom w:val="none" w:sz="0" w:space="0" w:color="auto"/>
            <w:right w:val="none" w:sz="0" w:space="0" w:color="auto"/>
          </w:divBdr>
        </w:div>
        <w:div w:id="216815999">
          <w:marLeft w:val="0"/>
          <w:marRight w:val="0"/>
          <w:marTop w:val="0"/>
          <w:marBottom w:val="57"/>
          <w:divBdr>
            <w:top w:val="none" w:sz="0" w:space="0" w:color="auto"/>
            <w:left w:val="none" w:sz="0" w:space="0" w:color="auto"/>
            <w:bottom w:val="none" w:sz="0" w:space="0" w:color="auto"/>
            <w:right w:val="none" w:sz="0" w:space="0" w:color="auto"/>
          </w:divBdr>
        </w:div>
        <w:div w:id="108088590">
          <w:marLeft w:val="0"/>
          <w:marRight w:val="0"/>
          <w:marTop w:val="0"/>
          <w:marBottom w:val="57"/>
          <w:divBdr>
            <w:top w:val="none" w:sz="0" w:space="0" w:color="auto"/>
            <w:left w:val="none" w:sz="0" w:space="0" w:color="auto"/>
            <w:bottom w:val="none" w:sz="0" w:space="0" w:color="auto"/>
            <w:right w:val="none" w:sz="0" w:space="0" w:color="auto"/>
          </w:divBdr>
        </w:div>
        <w:div w:id="604922204">
          <w:marLeft w:val="0"/>
          <w:marRight w:val="0"/>
          <w:marTop w:val="0"/>
          <w:marBottom w:val="57"/>
          <w:divBdr>
            <w:top w:val="none" w:sz="0" w:space="0" w:color="auto"/>
            <w:left w:val="none" w:sz="0" w:space="0" w:color="auto"/>
            <w:bottom w:val="none" w:sz="0" w:space="0" w:color="auto"/>
            <w:right w:val="none" w:sz="0" w:space="0" w:color="auto"/>
          </w:divBdr>
        </w:div>
        <w:div w:id="830023527">
          <w:marLeft w:val="0"/>
          <w:marRight w:val="0"/>
          <w:marTop w:val="0"/>
          <w:marBottom w:val="57"/>
          <w:divBdr>
            <w:top w:val="none" w:sz="0" w:space="0" w:color="auto"/>
            <w:left w:val="none" w:sz="0" w:space="0" w:color="auto"/>
            <w:bottom w:val="none" w:sz="0" w:space="0" w:color="auto"/>
            <w:right w:val="none" w:sz="0" w:space="0" w:color="auto"/>
          </w:divBdr>
        </w:div>
        <w:div w:id="487481959">
          <w:marLeft w:val="0"/>
          <w:marRight w:val="0"/>
          <w:marTop w:val="0"/>
          <w:marBottom w:val="57"/>
          <w:divBdr>
            <w:top w:val="none" w:sz="0" w:space="0" w:color="auto"/>
            <w:left w:val="none" w:sz="0" w:space="0" w:color="auto"/>
            <w:bottom w:val="none" w:sz="0" w:space="0" w:color="auto"/>
            <w:right w:val="none" w:sz="0" w:space="0" w:color="auto"/>
          </w:divBdr>
        </w:div>
        <w:div w:id="551966016">
          <w:marLeft w:val="0"/>
          <w:marRight w:val="0"/>
          <w:marTop w:val="0"/>
          <w:marBottom w:val="57"/>
          <w:divBdr>
            <w:top w:val="none" w:sz="0" w:space="0" w:color="auto"/>
            <w:left w:val="none" w:sz="0" w:space="0" w:color="auto"/>
            <w:bottom w:val="none" w:sz="0" w:space="0" w:color="auto"/>
            <w:right w:val="none" w:sz="0" w:space="0" w:color="auto"/>
          </w:divBdr>
        </w:div>
        <w:div w:id="236212660">
          <w:marLeft w:val="0"/>
          <w:marRight w:val="0"/>
          <w:marTop w:val="0"/>
          <w:marBottom w:val="57"/>
          <w:divBdr>
            <w:top w:val="none" w:sz="0" w:space="0" w:color="auto"/>
            <w:left w:val="none" w:sz="0" w:space="0" w:color="auto"/>
            <w:bottom w:val="none" w:sz="0" w:space="0" w:color="auto"/>
            <w:right w:val="none" w:sz="0" w:space="0" w:color="auto"/>
          </w:divBdr>
        </w:div>
        <w:div w:id="2021350793">
          <w:marLeft w:val="0"/>
          <w:marRight w:val="0"/>
          <w:marTop w:val="0"/>
          <w:marBottom w:val="57"/>
          <w:divBdr>
            <w:top w:val="none" w:sz="0" w:space="0" w:color="auto"/>
            <w:left w:val="none" w:sz="0" w:space="0" w:color="auto"/>
            <w:bottom w:val="none" w:sz="0" w:space="0" w:color="auto"/>
            <w:right w:val="none" w:sz="0" w:space="0" w:color="auto"/>
          </w:divBdr>
        </w:div>
        <w:div w:id="1876848103">
          <w:marLeft w:val="0"/>
          <w:marRight w:val="0"/>
          <w:marTop w:val="0"/>
          <w:marBottom w:val="57"/>
          <w:divBdr>
            <w:top w:val="none" w:sz="0" w:space="0" w:color="auto"/>
            <w:left w:val="none" w:sz="0" w:space="0" w:color="auto"/>
            <w:bottom w:val="none" w:sz="0" w:space="0" w:color="auto"/>
            <w:right w:val="none" w:sz="0" w:space="0" w:color="auto"/>
          </w:divBdr>
        </w:div>
        <w:div w:id="1579899188">
          <w:marLeft w:val="0"/>
          <w:marRight w:val="0"/>
          <w:marTop w:val="0"/>
          <w:marBottom w:val="57"/>
          <w:divBdr>
            <w:top w:val="none" w:sz="0" w:space="0" w:color="auto"/>
            <w:left w:val="none" w:sz="0" w:space="0" w:color="auto"/>
            <w:bottom w:val="none" w:sz="0" w:space="0" w:color="auto"/>
            <w:right w:val="none" w:sz="0" w:space="0" w:color="auto"/>
          </w:divBdr>
        </w:div>
        <w:div w:id="1372532346">
          <w:marLeft w:val="0"/>
          <w:marRight w:val="0"/>
          <w:marTop w:val="0"/>
          <w:marBottom w:val="57"/>
          <w:divBdr>
            <w:top w:val="none" w:sz="0" w:space="0" w:color="auto"/>
            <w:left w:val="none" w:sz="0" w:space="0" w:color="auto"/>
            <w:bottom w:val="none" w:sz="0" w:space="0" w:color="auto"/>
            <w:right w:val="none" w:sz="0" w:space="0" w:color="auto"/>
          </w:divBdr>
        </w:div>
        <w:div w:id="597063230">
          <w:marLeft w:val="0"/>
          <w:marRight w:val="0"/>
          <w:marTop w:val="0"/>
          <w:marBottom w:val="57"/>
          <w:divBdr>
            <w:top w:val="none" w:sz="0" w:space="0" w:color="auto"/>
            <w:left w:val="none" w:sz="0" w:space="0" w:color="auto"/>
            <w:bottom w:val="none" w:sz="0" w:space="0" w:color="auto"/>
            <w:right w:val="none" w:sz="0" w:space="0" w:color="auto"/>
          </w:divBdr>
        </w:div>
        <w:div w:id="1219903019">
          <w:marLeft w:val="0"/>
          <w:marRight w:val="0"/>
          <w:marTop w:val="0"/>
          <w:marBottom w:val="57"/>
          <w:divBdr>
            <w:top w:val="none" w:sz="0" w:space="0" w:color="auto"/>
            <w:left w:val="none" w:sz="0" w:space="0" w:color="auto"/>
            <w:bottom w:val="none" w:sz="0" w:space="0" w:color="auto"/>
            <w:right w:val="none" w:sz="0" w:space="0" w:color="auto"/>
          </w:divBdr>
        </w:div>
        <w:div w:id="422724087">
          <w:marLeft w:val="0"/>
          <w:marRight w:val="0"/>
          <w:marTop w:val="0"/>
          <w:marBottom w:val="57"/>
          <w:divBdr>
            <w:top w:val="none" w:sz="0" w:space="0" w:color="auto"/>
            <w:left w:val="none" w:sz="0" w:space="0" w:color="auto"/>
            <w:bottom w:val="none" w:sz="0" w:space="0" w:color="auto"/>
            <w:right w:val="none" w:sz="0" w:space="0" w:color="auto"/>
          </w:divBdr>
        </w:div>
        <w:div w:id="1284195374">
          <w:marLeft w:val="0"/>
          <w:marRight w:val="0"/>
          <w:marTop w:val="0"/>
          <w:marBottom w:val="57"/>
          <w:divBdr>
            <w:top w:val="none" w:sz="0" w:space="0" w:color="auto"/>
            <w:left w:val="none" w:sz="0" w:space="0" w:color="auto"/>
            <w:bottom w:val="none" w:sz="0" w:space="0" w:color="auto"/>
            <w:right w:val="none" w:sz="0" w:space="0" w:color="auto"/>
          </w:divBdr>
        </w:div>
        <w:div w:id="671490709">
          <w:marLeft w:val="0"/>
          <w:marRight w:val="0"/>
          <w:marTop w:val="0"/>
          <w:marBottom w:val="57"/>
          <w:divBdr>
            <w:top w:val="none" w:sz="0" w:space="0" w:color="auto"/>
            <w:left w:val="none" w:sz="0" w:space="0" w:color="auto"/>
            <w:bottom w:val="none" w:sz="0" w:space="0" w:color="auto"/>
            <w:right w:val="none" w:sz="0" w:space="0" w:color="auto"/>
          </w:divBdr>
        </w:div>
        <w:div w:id="1043139443">
          <w:marLeft w:val="0"/>
          <w:marRight w:val="0"/>
          <w:marTop w:val="0"/>
          <w:marBottom w:val="57"/>
          <w:divBdr>
            <w:top w:val="none" w:sz="0" w:space="0" w:color="auto"/>
            <w:left w:val="none" w:sz="0" w:space="0" w:color="auto"/>
            <w:bottom w:val="none" w:sz="0" w:space="0" w:color="auto"/>
            <w:right w:val="none" w:sz="0" w:space="0" w:color="auto"/>
          </w:divBdr>
        </w:div>
        <w:div w:id="883173373">
          <w:marLeft w:val="0"/>
          <w:marRight w:val="0"/>
          <w:marTop w:val="0"/>
          <w:marBottom w:val="57"/>
          <w:divBdr>
            <w:top w:val="none" w:sz="0" w:space="0" w:color="auto"/>
            <w:left w:val="none" w:sz="0" w:space="0" w:color="auto"/>
            <w:bottom w:val="none" w:sz="0" w:space="0" w:color="auto"/>
            <w:right w:val="none" w:sz="0" w:space="0" w:color="auto"/>
          </w:divBdr>
        </w:div>
        <w:div w:id="1709915994">
          <w:marLeft w:val="0"/>
          <w:marRight w:val="0"/>
          <w:marTop w:val="0"/>
          <w:marBottom w:val="200"/>
          <w:divBdr>
            <w:top w:val="none" w:sz="0" w:space="0" w:color="auto"/>
            <w:left w:val="none" w:sz="0" w:space="0" w:color="auto"/>
            <w:bottom w:val="none" w:sz="0" w:space="0" w:color="auto"/>
            <w:right w:val="none" w:sz="0" w:space="0" w:color="auto"/>
          </w:divBdr>
        </w:div>
        <w:div w:id="36202761">
          <w:marLeft w:val="0"/>
          <w:marRight w:val="0"/>
          <w:marTop w:val="0"/>
          <w:marBottom w:val="101"/>
          <w:divBdr>
            <w:top w:val="none" w:sz="0" w:space="0" w:color="auto"/>
            <w:left w:val="none" w:sz="0" w:space="0" w:color="auto"/>
            <w:bottom w:val="none" w:sz="0" w:space="0" w:color="auto"/>
            <w:right w:val="none" w:sz="0" w:space="0" w:color="auto"/>
          </w:divBdr>
        </w:div>
        <w:div w:id="784885183">
          <w:marLeft w:val="0"/>
          <w:marRight w:val="0"/>
          <w:marTop w:val="0"/>
          <w:marBottom w:val="101"/>
          <w:divBdr>
            <w:top w:val="none" w:sz="0" w:space="0" w:color="auto"/>
            <w:left w:val="none" w:sz="0" w:space="0" w:color="auto"/>
            <w:bottom w:val="none" w:sz="0" w:space="0" w:color="auto"/>
            <w:right w:val="none" w:sz="0" w:space="0" w:color="auto"/>
          </w:divBdr>
        </w:div>
        <w:div w:id="104159869">
          <w:marLeft w:val="0"/>
          <w:marRight w:val="0"/>
          <w:marTop w:val="0"/>
          <w:marBottom w:val="101"/>
          <w:divBdr>
            <w:top w:val="none" w:sz="0" w:space="0" w:color="auto"/>
            <w:left w:val="none" w:sz="0" w:space="0" w:color="auto"/>
            <w:bottom w:val="none" w:sz="0" w:space="0" w:color="auto"/>
            <w:right w:val="none" w:sz="0" w:space="0" w:color="auto"/>
          </w:divBdr>
        </w:div>
        <w:div w:id="572467212">
          <w:marLeft w:val="0"/>
          <w:marRight w:val="0"/>
          <w:marTop w:val="0"/>
          <w:marBottom w:val="101"/>
          <w:divBdr>
            <w:top w:val="none" w:sz="0" w:space="0" w:color="auto"/>
            <w:left w:val="none" w:sz="0" w:space="0" w:color="auto"/>
            <w:bottom w:val="none" w:sz="0" w:space="0" w:color="auto"/>
            <w:right w:val="none" w:sz="0" w:space="0" w:color="auto"/>
          </w:divBdr>
        </w:div>
        <w:div w:id="1503427494">
          <w:marLeft w:val="0"/>
          <w:marRight w:val="0"/>
          <w:marTop w:val="0"/>
          <w:marBottom w:val="101"/>
          <w:divBdr>
            <w:top w:val="none" w:sz="0" w:space="0" w:color="auto"/>
            <w:left w:val="none" w:sz="0" w:space="0" w:color="auto"/>
            <w:bottom w:val="none" w:sz="0" w:space="0" w:color="auto"/>
            <w:right w:val="none" w:sz="0" w:space="0" w:color="auto"/>
          </w:divBdr>
        </w:div>
        <w:div w:id="1168404840">
          <w:marLeft w:val="0"/>
          <w:marRight w:val="0"/>
          <w:marTop w:val="0"/>
          <w:marBottom w:val="101"/>
          <w:divBdr>
            <w:top w:val="none" w:sz="0" w:space="0" w:color="auto"/>
            <w:left w:val="none" w:sz="0" w:space="0" w:color="auto"/>
            <w:bottom w:val="none" w:sz="0" w:space="0" w:color="auto"/>
            <w:right w:val="none" w:sz="0" w:space="0" w:color="auto"/>
          </w:divBdr>
        </w:div>
        <w:div w:id="1228033512">
          <w:marLeft w:val="0"/>
          <w:marRight w:val="0"/>
          <w:marTop w:val="0"/>
          <w:marBottom w:val="101"/>
          <w:divBdr>
            <w:top w:val="none" w:sz="0" w:space="0" w:color="auto"/>
            <w:left w:val="none" w:sz="0" w:space="0" w:color="auto"/>
            <w:bottom w:val="none" w:sz="0" w:space="0" w:color="auto"/>
            <w:right w:val="none" w:sz="0" w:space="0" w:color="auto"/>
          </w:divBdr>
        </w:div>
        <w:div w:id="1271090301">
          <w:marLeft w:val="0"/>
          <w:marRight w:val="0"/>
          <w:marTop w:val="0"/>
          <w:marBottom w:val="101"/>
          <w:divBdr>
            <w:top w:val="none" w:sz="0" w:space="0" w:color="auto"/>
            <w:left w:val="none" w:sz="0" w:space="0" w:color="auto"/>
            <w:bottom w:val="none" w:sz="0" w:space="0" w:color="auto"/>
            <w:right w:val="none" w:sz="0" w:space="0" w:color="auto"/>
          </w:divBdr>
        </w:div>
        <w:div w:id="1855537462">
          <w:marLeft w:val="0"/>
          <w:marRight w:val="0"/>
          <w:marTop w:val="0"/>
          <w:marBottom w:val="101"/>
          <w:divBdr>
            <w:top w:val="none" w:sz="0" w:space="0" w:color="auto"/>
            <w:left w:val="none" w:sz="0" w:space="0" w:color="auto"/>
            <w:bottom w:val="none" w:sz="0" w:space="0" w:color="auto"/>
            <w:right w:val="none" w:sz="0" w:space="0" w:color="auto"/>
          </w:divBdr>
        </w:div>
        <w:div w:id="1337731620">
          <w:marLeft w:val="0"/>
          <w:marRight w:val="0"/>
          <w:marTop w:val="0"/>
          <w:marBottom w:val="101"/>
          <w:divBdr>
            <w:top w:val="none" w:sz="0" w:space="0" w:color="auto"/>
            <w:left w:val="none" w:sz="0" w:space="0" w:color="auto"/>
            <w:bottom w:val="none" w:sz="0" w:space="0" w:color="auto"/>
            <w:right w:val="none" w:sz="0" w:space="0" w:color="auto"/>
          </w:divBdr>
        </w:div>
        <w:div w:id="1187065298">
          <w:marLeft w:val="0"/>
          <w:marRight w:val="0"/>
          <w:marTop w:val="0"/>
          <w:marBottom w:val="101"/>
          <w:divBdr>
            <w:top w:val="none" w:sz="0" w:space="0" w:color="auto"/>
            <w:left w:val="none" w:sz="0" w:space="0" w:color="auto"/>
            <w:bottom w:val="none" w:sz="0" w:space="0" w:color="auto"/>
            <w:right w:val="none" w:sz="0" w:space="0" w:color="auto"/>
          </w:divBdr>
        </w:div>
        <w:div w:id="1969049293">
          <w:marLeft w:val="0"/>
          <w:marRight w:val="0"/>
          <w:marTop w:val="0"/>
          <w:marBottom w:val="101"/>
          <w:divBdr>
            <w:top w:val="none" w:sz="0" w:space="0" w:color="auto"/>
            <w:left w:val="none" w:sz="0" w:space="0" w:color="auto"/>
            <w:bottom w:val="none" w:sz="0" w:space="0" w:color="auto"/>
            <w:right w:val="none" w:sz="0" w:space="0" w:color="auto"/>
          </w:divBdr>
        </w:div>
        <w:div w:id="729382663">
          <w:marLeft w:val="0"/>
          <w:marRight w:val="0"/>
          <w:marTop w:val="0"/>
          <w:marBottom w:val="101"/>
          <w:divBdr>
            <w:top w:val="none" w:sz="0" w:space="0" w:color="auto"/>
            <w:left w:val="none" w:sz="0" w:space="0" w:color="auto"/>
            <w:bottom w:val="none" w:sz="0" w:space="0" w:color="auto"/>
            <w:right w:val="none" w:sz="0" w:space="0" w:color="auto"/>
          </w:divBdr>
        </w:div>
        <w:div w:id="1744138638">
          <w:marLeft w:val="0"/>
          <w:marRight w:val="0"/>
          <w:marTop w:val="0"/>
          <w:marBottom w:val="101"/>
          <w:divBdr>
            <w:top w:val="none" w:sz="0" w:space="0" w:color="auto"/>
            <w:left w:val="none" w:sz="0" w:space="0" w:color="auto"/>
            <w:bottom w:val="none" w:sz="0" w:space="0" w:color="auto"/>
            <w:right w:val="none" w:sz="0" w:space="0" w:color="auto"/>
          </w:divBdr>
        </w:div>
        <w:div w:id="172302118">
          <w:marLeft w:val="0"/>
          <w:marRight w:val="0"/>
          <w:marTop w:val="0"/>
          <w:marBottom w:val="101"/>
          <w:divBdr>
            <w:top w:val="none" w:sz="0" w:space="0" w:color="auto"/>
            <w:left w:val="none" w:sz="0" w:space="0" w:color="auto"/>
            <w:bottom w:val="none" w:sz="0" w:space="0" w:color="auto"/>
            <w:right w:val="none" w:sz="0" w:space="0" w:color="auto"/>
          </w:divBdr>
        </w:div>
        <w:div w:id="366033272">
          <w:marLeft w:val="0"/>
          <w:marRight w:val="0"/>
          <w:marTop w:val="0"/>
          <w:marBottom w:val="101"/>
          <w:divBdr>
            <w:top w:val="none" w:sz="0" w:space="0" w:color="auto"/>
            <w:left w:val="none" w:sz="0" w:space="0" w:color="auto"/>
            <w:bottom w:val="none" w:sz="0" w:space="0" w:color="auto"/>
            <w:right w:val="none" w:sz="0" w:space="0" w:color="auto"/>
          </w:divBdr>
        </w:div>
        <w:div w:id="1876773131">
          <w:marLeft w:val="0"/>
          <w:marRight w:val="0"/>
          <w:marTop w:val="0"/>
          <w:marBottom w:val="101"/>
          <w:divBdr>
            <w:top w:val="none" w:sz="0" w:space="0" w:color="auto"/>
            <w:left w:val="none" w:sz="0" w:space="0" w:color="auto"/>
            <w:bottom w:val="none" w:sz="0" w:space="0" w:color="auto"/>
            <w:right w:val="none" w:sz="0" w:space="0" w:color="auto"/>
          </w:divBdr>
        </w:div>
        <w:div w:id="1347058151">
          <w:marLeft w:val="0"/>
          <w:marRight w:val="0"/>
          <w:marTop w:val="0"/>
          <w:marBottom w:val="101"/>
          <w:divBdr>
            <w:top w:val="none" w:sz="0" w:space="0" w:color="auto"/>
            <w:left w:val="none" w:sz="0" w:space="0" w:color="auto"/>
            <w:bottom w:val="none" w:sz="0" w:space="0" w:color="auto"/>
            <w:right w:val="none" w:sz="0" w:space="0" w:color="auto"/>
          </w:divBdr>
        </w:div>
        <w:div w:id="793789123">
          <w:marLeft w:val="0"/>
          <w:marRight w:val="0"/>
          <w:marTop w:val="0"/>
          <w:marBottom w:val="101"/>
          <w:divBdr>
            <w:top w:val="none" w:sz="0" w:space="0" w:color="auto"/>
            <w:left w:val="none" w:sz="0" w:space="0" w:color="auto"/>
            <w:bottom w:val="none" w:sz="0" w:space="0" w:color="auto"/>
            <w:right w:val="none" w:sz="0" w:space="0" w:color="auto"/>
          </w:divBdr>
        </w:div>
        <w:div w:id="1343316226">
          <w:marLeft w:val="0"/>
          <w:marRight w:val="0"/>
          <w:marTop w:val="0"/>
          <w:marBottom w:val="101"/>
          <w:divBdr>
            <w:top w:val="none" w:sz="0" w:space="0" w:color="auto"/>
            <w:left w:val="none" w:sz="0" w:space="0" w:color="auto"/>
            <w:bottom w:val="none" w:sz="0" w:space="0" w:color="auto"/>
            <w:right w:val="none" w:sz="0" w:space="0" w:color="auto"/>
          </w:divBdr>
        </w:div>
        <w:div w:id="1085952512">
          <w:marLeft w:val="0"/>
          <w:marRight w:val="0"/>
          <w:marTop w:val="0"/>
          <w:marBottom w:val="101"/>
          <w:divBdr>
            <w:top w:val="none" w:sz="0" w:space="0" w:color="auto"/>
            <w:left w:val="none" w:sz="0" w:space="0" w:color="auto"/>
            <w:bottom w:val="none" w:sz="0" w:space="0" w:color="auto"/>
            <w:right w:val="none" w:sz="0" w:space="0" w:color="auto"/>
          </w:divBdr>
        </w:div>
        <w:div w:id="1817260608">
          <w:marLeft w:val="0"/>
          <w:marRight w:val="0"/>
          <w:marTop w:val="0"/>
          <w:marBottom w:val="101"/>
          <w:divBdr>
            <w:top w:val="none" w:sz="0" w:space="0" w:color="auto"/>
            <w:left w:val="none" w:sz="0" w:space="0" w:color="auto"/>
            <w:bottom w:val="none" w:sz="0" w:space="0" w:color="auto"/>
            <w:right w:val="none" w:sz="0" w:space="0" w:color="auto"/>
          </w:divBdr>
        </w:div>
        <w:div w:id="1308633706">
          <w:marLeft w:val="0"/>
          <w:marRight w:val="0"/>
          <w:marTop w:val="0"/>
          <w:marBottom w:val="101"/>
          <w:divBdr>
            <w:top w:val="none" w:sz="0" w:space="0" w:color="auto"/>
            <w:left w:val="none" w:sz="0" w:space="0" w:color="auto"/>
            <w:bottom w:val="none" w:sz="0" w:space="0" w:color="auto"/>
            <w:right w:val="none" w:sz="0" w:space="0" w:color="auto"/>
          </w:divBdr>
        </w:div>
        <w:div w:id="680813867">
          <w:marLeft w:val="0"/>
          <w:marRight w:val="0"/>
          <w:marTop w:val="0"/>
          <w:marBottom w:val="101"/>
          <w:divBdr>
            <w:top w:val="none" w:sz="0" w:space="0" w:color="auto"/>
            <w:left w:val="none" w:sz="0" w:space="0" w:color="auto"/>
            <w:bottom w:val="none" w:sz="0" w:space="0" w:color="auto"/>
            <w:right w:val="none" w:sz="0" w:space="0" w:color="auto"/>
          </w:divBdr>
        </w:div>
        <w:div w:id="1020279925">
          <w:marLeft w:val="0"/>
          <w:marRight w:val="0"/>
          <w:marTop w:val="0"/>
          <w:marBottom w:val="101"/>
          <w:divBdr>
            <w:top w:val="none" w:sz="0" w:space="0" w:color="auto"/>
            <w:left w:val="none" w:sz="0" w:space="0" w:color="auto"/>
            <w:bottom w:val="none" w:sz="0" w:space="0" w:color="auto"/>
            <w:right w:val="none" w:sz="0" w:space="0" w:color="auto"/>
          </w:divBdr>
        </w:div>
        <w:div w:id="13193502">
          <w:marLeft w:val="0"/>
          <w:marRight w:val="0"/>
          <w:marTop w:val="0"/>
          <w:marBottom w:val="101"/>
          <w:divBdr>
            <w:top w:val="none" w:sz="0" w:space="0" w:color="auto"/>
            <w:left w:val="none" w:sz="0" w:space="0" w:color="auto"/>
            <w:bottom w:val="none" w:sz="0" w:space="0" w:color="auto"/>
            <w:right w:val="none" w:sz="0" w:space="0" w:color="auto"/>
          </w:divBdr>
        </w:div>
        <w:div w:id="91246325">
          <w:marLeft w:val="0"/>
          <w:marRight w:val="0"/>
          <w:marTop w:val="0"/>
          <w:marBottom w:val="101"/>
          <w:divBdr>
            <w:top w:val="none" w:sz="0" w:space="0" w:color="auto"/>
            <w:left w:val="none" w:sz="0" w:space="0" w:color="auto"/>
            <w:bottom w:val="none" w:sz="0" w:space="0" w:color="auto"/>
            <w:right w:val="none" w:sz="0" w:space="0" w:color="auto"/>
          </w:divBdr>
        </w:div>
        <w:div w:id="632251854">
          <w:marLeft w:val="0"/>
          <w:marRight w:val="0"/>
          <w:marTop w:val="0"/>
          <w:marBottom w:val="101"/>
          <w:divBdr>
            <w:top w:val="none" w:sz="0" w:space="0" w:color="auto"/>
            <w:left w:val="none" w:sz="0" w:space="0" w:color="auto"/>
            <w:bottom w:val="none" w:sz="0" w:space="0" w:color="auto"/>
            <w:right w:val="none" w:sz="0" w:space="0" w:color="auto"/>
          </w:divBdr>
        </w:div>
        <w:div w:id="1021469692">
          <w:marLeft w:val="0"/>
          <w:marRight w:val="0"/>
          <w:marTop w:val="0"/>
          <w:marBottom w:val="101"/>
          <w:divBdr>
            <w:top w:val="none" w:sz="0" w:space="0" w:color="auto"/>
            <w:left w:val="none" w:sz="0" w:space="0" w:color="auto"/>
            <w:bottom w:val="none" w:sz="0" w:space="0" w:color="auto"/>
            <w:right w:val="none" w:sz="0" w:space="0" w:color="auto"/>
          </w:divBdr>
        </w:div>
        <w:div w:id="1397626433">
          <w:marLeft w:val="0"/>
          <w:marRight w:val="0"/>
          <w:marTop w:val="0"/>
          <w:marBottom w:val="101"/>
          <w:divBdr>
            <w:top w:val="none" w:sz="0" w:space="0" w:color="auto"/>
            <w:left w:val="none" w:sz="0" w:space="0" w:color="auto"/>
            <w:bottom w:val="none" w:sz="0" w:space="0" w:color="auto"/>
            <w:right w:val="none" w:sz="0" w:space="0" w:color="auto"/>
          </w:divBdr>
        </w:div>
        <w:div w:id="992833321">
          <w:marLeft w:val="0"/>
          <w:marRight w:val="0"/>
          <w:marTop w:val="0"/>
          <w:marBottom w:val="101"/>
          <w:divBdr>
            <w:top w:val="none" w:sz="0" w:space="0" w:color="auto"/>
            <w:left w:val="none" w:sz="0" w:space="0" w:color="auto"/>
            <w:bottom w:val="none" w:sz="0" w:space="0" w:color="auto"/>
            <w:right w:val="none" w:sz="0" w:space="0" w:color="auto"/>
          </w:divBdr>
        </w:div>
        <w:div w:id="686560960">
          <w:marLeft w:val="0"/>
          <w:marRight w:val="0"/>
          <w:marTop w:val="0"/>
          <w:marBottom w:val="101"/>
          <w:divBdr>
            <w:top w:val="none" w:sz="0" w:space="0" w:color="auto"/>
            <w:left w:val="none" w:sz="0" w:space="0" w:color="auto"/>
            <w:bottom w:val="none" w:sz="0" w:space="0" w:color="auto"/>
            <w:right w:val="none" w:sz="0" w:space="0" w:color="auto"/>
          </w:divBdr>
        </w:div>
        <w:div w:id="1462113620">
          <w:marLeft w:val="0"/>
          <w:marRight w:val="0"/>
          <w:marTop w:val="0"/>
          <w:marBottom w:val="101"/>
          <w:divBdr>
            <w:top w:val="none" w:sz="0" w:space="0" w:color="auto"/>
            <w:left w:val="none" w:sz="0" w:space="0" w:color="auto"/>
            <w:bottom w:val="none" w:sz="0" w:space="0" w:color="auto"/>
            <w:right w:val="none" w:sz="0" w:space="0" w:color="auto"/>
          </w:divBdr>
        </w:div>
        <w:div w:id="1331710869">
          <w:marLeft w:val="0"/>
          <w:marRight w:val="0"/>
          <w:marTop w:val="0"/>
          <w:marBottom w:val="101"/>
          <w:divBdr>
            <w:top w:val="none" w:sz="0" w:space="0" w:color="auto"/>
            <w:left w:val="none" w:sz="0" w:space="0" w:color="auto"/>
            <w:bottom w:val="none" w:sz="0" w:space="0" w:color="auto"/>
            <w:right w:val="none" w:sz="0" w:space="0" w:color="auto"/>
          </w:divBdr>
        </w:div>
        <w:div w:id="1049376298">
          <w:marLeft w:val="0"/>
          <w:marRight w:val="0"/>
          <w:marTop w:val="0"/>
          <w:marBottom w:val="101"/>
          <w:divBdr>
            <w:top w:val="none" w:sz="0" w:space="0" w:color="auto"/>
            <w:left w:val="none" w:sz="0" w:space="0" w:color="auto"/>
            <w:bottom w:val="none" w:sz="0" w:space="0" w:color="auto"/>
            <w:right w:val="none" w:sz="0" w:space="0" w:color="auto"/>
          </w:divBdr>
        </w:div>
        <w:div w:id="159974190">
          <w:marLeft w:val="0"/>
          <w:marRight w:val="0"/>
          <w:marTop w:val="0"/>
          <w:marBottom w:val="101"/>
          <w:divBdr>
            <w:top w:val="none" w:sz="0" w:space="0" w:color="auto"/>
            <w:left w:val="none" w:sz="0" w:space="0" w:color="auto"/>
            <w:bottom w:val="none" w:sz="0" w:space="0" w:color="auto"/>
            <w:right w:val="none" w:sz="0" w:space="0" w:color="auto"/>
          </w:divBdr>
        </w:div>
        <w:div w:id="2127265646">
          <w:marLeft w:val="0"/>
          <w:marRight w:val="0"/>
          <w:marTop w:val="0"/>
          <w:marBottom w:val="101"/>
          <w:divBdr>
            <w:top w:val="none" w:sz="0" w:space="0" w:color="auto"/>
            <w:left w:val="none" w:sz="0" w:space="0" w:color="auto"/>
            <w:bottom w:val="none" w:sz="0" w:space="0" w:color="auto"/>
            <w:right w:val="none" w:sz="0" w:space="0" w:color="auto"/>
          </w:divBdr>
        </w:div>
        <w:div w:id="1080759884">
          <w:marLeft w:val="0"/>
          <w:marRight w:val="0"/>
          <w:marTop w:val="0"/>
          <w:marBottom w:val="101"/>
          <w:divBdr>
            <w:top w:val="none" w:sz="0" w:space="0" w:color="auto"/>
            <w:left w:val="none" w:sz="0" w:space="0" w:color="auto"/>
            <w:bottom w:val="none" w:sz="0" w:space="0" w:color="auto"/>
            <w:right w:val="none" w:sz="0" w:space="0" w:color="auto"/>
          </w:divBdr>
        </w:div>
        <w:div w:id="1585844362">
          <w:marLeft w:val="0"/>
          <w:marRight w:val="0"/>
          <w:marTop w:val="0"/>
          <w:marBottom w:val="101"/>
          <w:divBdr>
            <w:top w:val="none" w:sz="0" w:space="0" w:color="auto"/>
            <w:left w:val="none" w:sz="0" w:space="0" w:color="auto"/>
            <w:bottom w:val="none" w:sz="0" w:space="0" w:color="auto"/>
            <w:right w:val="none" w:sz="0" w:space="0" w:color="auto"/>
          </w:divBdr>
        </w:div>
        <w:div w:id="194654819">
          <w:marLeft w:val="0"/>
          <w:marRight w:val="0"/>
          <w:marTop w:val="0"/>
          <w:marBottom w:val="101"/>
          <w:divBdr>
            <w:top w:val="none" w:sz="0" w:space="0" w:color="auto"/>
            <w:left w:val="none" w:sz="0" w:space="0" w:color="auto"/>
            <w:bottom w:val="none" w:sz="0" w:space="0" w:color="auto"/>
            <w:right w:val="none" w:sz="0" w:space="0" w:color="auto"/>
          </w:divBdr>
        </w:div>
        <w:div w:id="502166387">
          <w:marLeft w:val="0"/>
          <w:marRight w:val="0"/>
          <w:marTop w:val="0"/>
          <w:marBottom w:val="101"/>
          <w:divBdr>
            <w:top w:val="none" w:sz="0" w:space="0" w:color="auto"/>
            <w:left w:val="none" w:sz="0" w:space="0" w:color="auto"/>
            <w:bottom w:val="none" w:sz="0" w:space="0" w:color="auto"/>
            <w:right w:val="none" w:sz="0" w:space="0" w:color="auto"/>
          </w:divBdr>
        </w:div>
        <w:div w:id="811560593">
          <w:marLeft w:val="0"/>
          <w:marRight w:val="0"/>
          <w:marTop w:val="0"/>
          <w:marBottom w:val="101"/>
          <w:divBdr>
            <w:top w:val="none" w:sz="0" w:space="0" w:color="auto"/>
            <w:left w:val="none" w:sz="0" w:space="0" w:color="auto"/>
            <w:bottom w:val="none" w:sz="0" w:space="0" w:color="auto"/>
            <w:right w:val="none" w:sz="0" w:space="0" w:color="auto"/>
          </w:divBdr>
        </w:div>
        <w:div w:id="1549293000">
          <w:marLeft w:val="0"/>
          <w:marRight w:val="0"/>
          <w:marTop w:val="0"/>
          <w:marBottom w:val="101"/>
          <w:divBdr>
            <w:top w:val="none" w:sz="0" w:space="0" w:color="auto"/>
            <w:left w:val="none" w:sz="0" w:space="0" w:color="auto"/>
            <w:bottom w:val="none" w:sz="0" w:space="0" w:color="auto"/>
            <w:right w:val="none" w:sz="0" w:space="0" w:color="auto"/>
          </w:divBdr>
        </w:div>
        <w:div w:id="117837654">
          <w:marLeft w:val="0"/>
          <w:marRight w:val="0"/>
          <w:marTop w:val="0"/>
          <w:marBottom w:val="200"/>
          <w:divBdr>
            <w:top w:val="none" w:sz="0" w:space="0" w:color="auto"/>
            <w:left w:val="none" w:sz="0" w:space="0" w:color="auto"/>
            <w:bottom w:val="none" w:sz="0" w:space="0" w:color="auto"/>
            <w:right w:val="none" w:sz="0" w:space="0" w:color="auto"/>
          </w:divBdr>
        </w:div>
        <w:div w:id="1640766164">
          <w:marLeft w:val="0"/>
          <w:marRight w:val="0"/>
          <w:marTop w:val="0"/>
          <w:marBottom w:val="101"/>
          <w:divBdr>
            <w:top w:val="none" w:sz="0" w:space="0" w:color="auto"/>
            <w:left w:val="none" w:sz="0" w:space="0" w:color="auto"/>
            <w:bottom w:val="none" w:sz="0" w:space="0" w:color="auto"/>
            <w:right w:val="none" w:sz="0" w:space="0" w:color="auto"/>
          </w:divBdr>
        </w:div>
        <w:div w:id="1181623570">
          <w:marLeft w:val="0"/>
          <w:marRight w:val="0"/>
          <w:marTop w:val="0"/>
          <w:marBottom w:val="101"/>
          <w:divBdr>
            <w:top w:val="none" w:sz="0" w:space="0" w:color="auto"/>
            <w:left w:val="none" w:sz="0" w:space="0" w:color="auto"/>
            <w:bottom w:val="none" w:sz="0" w:space="0" w:color="auto"/>
            <w:right w:val="none" w:sz="0" w:space="0" w:color="auto"/>
          </w:divBdr>
        </w:div>
        <w:div w:id="992490662">
          <w:marLeft w:val="0"/>
          <w:marRight w:val="0"/>
          <w:marTop w:val="0"/>
          <w:marBottom w:val="101"/>
          <w:divBdr>
            <w:top w:val="none" w:sz="0" w:space="0" w:color="auto"/>
            <w:left w:val="none" w:sz="0" w:space="0" w:color="auto"/>
            <w:bottom w:val="none" w:sz="0" w:space="0" w:color="auto"/>
            <w:right w:val="none" w:sz="0" w:space="0" w:color="auto"/>
          </w:divBdr>
        </w:div>
        <w:div w:id="1297445213">
          <w:marLeft w:val="0"/>
          <w:marRight w:val="0"/>
          <w:marTop w:val="0"/>
          <w:marBottom w:val="101"/>
          <w:divBdr>
            <w:top w:val="none" w:sz="0" w:space="0" w:color="auto"/>
            <w:left w:val="none" w:sz="0" w:space="0" w:color="auto"/>
            <w:bottom w:val="none" w:sz="0" w:space="0" w:color="auto"/>
            <w:right w:val="none" w:sz="0" w:space="0" w:color="auto"/>
          </w:divBdr>
        </w:div>
        <w:div w:id="654726916">
          <w:marLeft w:val="0"/>
          <w:marRight w:val="0"/>
          <w:marTop w:val="0"/>
          <w:marBottom w:val="101"/>
          <w:divBdr>
            <w:top w:val="none" w:sz="0" w:space="0" w:color="auto"/>
            <w:left w:val="none" w:sz="0" w:space="0" w:color="auto"/>
            <w:bottom w:val="none" w:sz="0" w:space="0" w:color="auto"/>
            <w:right w:val="none" w:sz="0" w:space="0" w:color="auto"/>
          </w:divBdr>
        </w:div>
        <w:div w:id="1506552658">
          <w:marLeft w:val="0"/>
          <w:marRight w:val="0"/>
          <w:marTop w:val="0"/>
          <w:marBottom w:val="101"/>
          <w:divBdr>
            <w:top w:val="none" w:sz="0" w:space="0" w:color="auto"/>
            <w:left w:val="none" w:sz="0" w:space="0" w:color="auto"/>
            <w:bottom w:val="none" w:sz="0" w:space="0" w:color="auto"/>
            <w:right w:val="none" w:sz="0" w:space="0" w:color="auto"/>
          </w:divBdr>
        </w:div>
        <w:div w:id="153424950">
          <w:marLeft w:val="0"/>
          <w:marRight w:val="0"/>
          <w:marTop w:val="0"/>
          <w:marBottom w:val="101"/>
          <w:divBdr>
            <w:top w:val="none" w:sz="0" w:space="0" w:color="auto"/>
            <w:left w:val="none" w:sz="0" w:space="0" w:color="auto"/>
            <w:bottom w:val="none" w:sz="0" w:space="0" w:color="auto"/>
            <w:right w:val="none" w:sz="0" w:space="0" w:color="auto"/>
          </w:divBdr>
        </w:div>
        <w:div w:id="1993631619">
          <w:marLeft w:val="0"/>
          <w:marRight w:val="0"/>
          <w:marTop w:val="0"/>
          <w:marBottom w:val="101"/>
          <w:divBdr>
            <w:top w:val="none" w:sz="0" w:space="0" w:color="auto"/>
            <w:left w:val="none" w:sz="0" w:space="0" w:color="auto"/>
            <w:bottom w:val="none" w:sz="0" w:space="0" w:color="auto"/>
            <w:right w:val="none" w:sz="0" w:space="0" w:color="auto"/>
          </w:divBdr>
        </w:div>
        <w:div w:id="573247210">
          <w:marLeft w:val="0"/>
          <w:marRight w:val="0"/>
          <w:marTop w:val="0"/>
          <w:marBottom w:val="101"/>
          <w:divBdr>
            <w:top w:val="none" w:sz="0" w:space="0" w:color="auto"/>
            <w:left w:val="none" w:sz="0" w:space="0" w:color="auto"/>
            <w:bottom w:val="none" w:sz="0" w:space="0" w:color="auto"/>
            <w:right w:val="none" w:sz="0" w:space="0" w:color="auto"/>
          </w:divBdr>
        </w:div>
        <w:div w:id="736167475">
          <w:marLeft w:val="0"/>
          <w:marRight w:val="0"/>
          <w:marTop w:val="0"/>
          <w:marBottom w:val="101"/>
          <w:divBdr>
            <w:top w:val="none" w:sz="0" w:space="0" w:color="auto"/>
            <w:left w:val="none" w:sz="0" w:space="0" w:color="auto"/>
            <w:bottom w:val="none" w:sz="0" w:space="0" w:color="auto"/>
            <w:right w:val="none" w:sz="0" w:space="0" w:color="auto"/>
          </w:divBdr>
        </w:div>
        <w:div w:id="1288849342">
          <w:marLeft w:val="0"/>
          <w:marRight w:val="0"/>
          <w:marTop w:val="0"/>
          <w:marBottom w:val="101"/>
          <w:divBdr>
            <w:top w:val="none" w:sz="0" w:space="0" w:color="auto"/>
            <w:left w:val="none" w:sz="0" w:space="0" w:color="auto"/>
            <w:bottom w:val="none" w:sz="0" w:space="0" w:color="auto"/>
            <w:right w:val="none" w:sz="0" w:space="0" w:color="auto"/>
          </w:divBdr>
        </w:div>
        <w:div w:id="1409501564">
          <w:marLeft w:val="0"/>
          <w:marRight w:val="0"/>
          <w:marTop w:val="0"/>
          <w:marBottom w:val="101"/>
          <w:divBdr>
            <w:top w:val="none" w:sz="0" w:space="0" w:color="auto"/>
            <w:left w:val="none" w:sz="0" w:space="0" w:color="auto"/>
            <w:bottom w:val="none" w:sz="0" w:space="0" w:color="auto"/>
            <w:right w:val="none" w:sz="0" w:space="0" w:color="auto"/>
          </w:divBdr>
        </w:div>
        <w:div w:id="821048085">
          <w:marLeft w:val="0"/>
          <w:marRight w:val="0"/>
          <w:marTop w:val="0"/>
          <w:marBottom w:val="101"/>
          <w:divBdr>
            <w:top w:val="none" w:sz="0" w:space="0" w:color="auto"/>
            <w:left w:val="none" w:sz="0" w:space="0" w:color="auto"/>
            <w:bottom w:val="none" w:sz="0" w:space="0" w:color="auto"/>
            <w:right w:val="none" w:sz="0" w:space="0" w:color="auto"/>
          </w:divBdr>
        </w:div>
        <w:div w:id="1267151024">
          <w:marLeft w:val="0"/>
          <w:marRight w:val="0"/>
          <w:marTop w:val="0"/>
          <w:marBottom w:val="101"/>
          <w:divBdr>
            <w:top w:val="none" w:sz="0" w:space="0" w:color="auto"/>
            <w:left w:val="none" w:sz="0" w:space="0" w:color="auto"/>
            <w:bottom w:val="none" w:sz="0" w:space="0" w:color="auto"/>
            <w:right w:val="none" w:sz="0" w:space="0" w:color="auto"/>
          </w:divBdr>
        </w:div>
        <w:div w:id="1483498626">
          <w:marLeft w:val="0"/>
          <w:marRight w:val="0"/>
          <w:marTop w:val="0"/>
          <w:marBottom w:val="101"/>
          <w:divBdr>
            <w:top w:val="none" w:sz="0" w:space="0" w:color="auto"/>
            <w:left w:val="none" w:sz="0" w:space="0" w:color="auto"/>
            <w:bottom w:val="none" w:sz="0" w:space="0" w:color="auto"/>
            <w:right w:val="none" w:sz="0" w:space="0" w:color="auto"/>
          </w:divBdr>
        </w:div>
        <w:div w:id="104618847">
          <w:marLeft w:val="0"/>
          <w:marRight w:val="0"/>
          <w:marTop w:val="0"/>
          <w:marBottom w:val="101"/>
          <w:divBdr>
            <w:top w:val="none" w:sz="0" w:space="0" w:color="auto"/>
            <w:left w:val="none" w:sz="0" w:space="0" w:color="auto"/>
            <w:bottom w:val="none" w:sz="0" w:space="0" w:color="auto"/>
            <w:right w:val="none" w:sz="0" w:space="0" w:color="auto"/>
          </w:divBdr>
        </w:div>
        <w:div w:id="2036617201">
          <w:marLeft w:val="0"/>
          <w:marRight w:val="0"/>
          <w:marTop w:val="0"/>
          <w:marBottom w:val="101"/>
          <w:divBdr>
            <w:top w:val="none" w:sz="0" w:space="0" w:color="auto"/>
            <w:left w:val="none" w:sz="0" w:space="0" w:color="auto"/>
            <w:bottom w:val="none" w:sz="0" w:space="0" w:color="auto"/>
            <w:right w:val="none" w:sz="0" w:space="0" w:color="auto"/>
          </w:divBdr>
        </w:div>
        <w:div w:id="1660886518">
          <w:marLeft w:val="0"/>
          <w:marRight w:val="0"/>
          <w:marTop w:val="0"/>
          <w:marBottom w:val="101"/>
          <w:divBdr>
            <w:top w:val="none" w:sz="0" w:space="0" w:color="auto"/>
            <w:left w:val="none" w:sz="0" w:space="0" w:color="auto"/>
            <w:bottom w:val="none" w:sz="0" w:space="0" w:color="auto"/>
            <w:right w:val="none" w:sz="0" w:space="0" w:color="auto"/>
          </w:divBdr>
        </w:div>
        <w:div w:id="1990205393">
          <w:marLeft w:val="0"/>
          <w:marRight w:val="0"/>
          <w:marTop w:val="0"/>
          <w:marBottom w:val="101"/>
          <w:divBdr>
            <w:top w:val="none" w:sz="0" w:space="0" w:color="auto"/>
            <w:left w:val="none" w:sz="0" w:space="0" w:color="auto"/>
            <w:bottom w:val="none" w:sz="0" w:space="0" w:color="auto"/>
            <w:right w:val="none" w:sz="0" w:space="0" w:color="auto"/>
          </w:divBdr>
        </w:div>
        <w:div w:id="341278211">
          <w:marLeft w:val="0"/>
          <w:marRight w:val="0"/>
          <w:marTop w:val="0"/>
          <w:marBottom w:val="101"/>
          <w:divBdr>
            <w:top w:val="none" w:sz="0" w:space="0" w:color="auto"/>
            <w:left w:val="none" w:sz="0" w:space="0" w:color="auto"/>
            <w:bottom w:val="none" w:sz="0" w:space="0" w:color="auto"/>
            <w:right w:val="none" w:sz="0" w:space="0" w:color="auto"/>
          </w:divBdr>
        </w:div>
        <w:div w:id="1777678795">
          <w:marLeft w:val="0"/>
          <w:marRight w:val="0"/>
          <w:marTop w:val="0"/>
          <w:marBottom w:val="101"/>
          <w:divBdr>
            <w:top w:val="none" w:sz="0" w:space="0" w:color="auto"/>
            <w:left w:val="none" w:sz="0" w:space="0" w:color="auto"/>
            <w:bottom w:val="none" w:sz="0" w:space="0" w:color="auto"/>
            <w:right w:val="none" w:sz="0" w:space="0" w:color="auto"/>
          </w:divBdr>
        </w:div>
        <w:div w:id="1116875999">
          <w:marLeft w:val="0"/>
          <w:marRight w:val="0"/>
          <w:marTop w:val="0"/>
          <w:marBottom w:val="101"/>
          <w:divBdr>
            <w:top w:val="none" w:sz="0" w:space="0" w:color="auto"/>
            <w:left w:val="none" w:sz="0" w:space="0" w:color="auto"/>
            <w:bottom w:val="none" w:sz="0" w:space="0" w:color="auto"/>
            <w:right w:val="none" w:sz="0" w:space="0" w:color="auto"/>
          </w:divBdr>
        </w:div>
        <w:div w:id="1955091648">
          <w:marLeft w:val="0"/>
          <w:marRight w:val="0"/>
          <w:marTop w:val="0"/>
          <w:marBottom w:val="101"/>
          <w:divBdr>
            <w:top w:val="none" w:sz="0" w:space="0" w:color="auto"/>
            <w:left w:val="none" w:sz="0" w:space="0" w:color="auto"/>
            <w:bottom w:val="none" w:sz="0" w:space="0" w:color="auto"/>
            <w:right w:val="none" w:sz="0" w:space="0" w:color="auto"/>
          </w:divBdr>
        </w:div>
        <w:div w:id="1841001959">
          <w:marLeft w:val="0"/>
          <w:marRight w:val="0"/>
          <w:marTop w:val="0"/>
          <w:marBottom w:val="101"/>
          <w:divBdr>
            <w:top w:val="none" w:sz="0" w:space="0" w:color="auto"/>
            <w:left w:val="none" w:sz="0" w:space="0" w:color="auto"/>
            <w:bottom w:val="none" w:sz="0" w:space="0" w:color="auto"/>
            <w:right w:val="none" w:sz="0" w:space="0" w:color="auto"/>
          </w:divBdr>
        </w:div>
        <w:div w:id="999427226">
          <w:marLeft w:val="0"/>
          <w:marRight w:val="0"/>
          <w:marTop w:val="0"/>
          <w:marBottom w:val="101"/>
          <w:divBdr>
            <w:top w:val="none" w:sz="0" w:space="0" w:color="auto"/>
            <w:left w:val="none" w:sz="0" w:space="0" w:color="auto"/>
            <w:bottom w:val="none" w:sz="0" w:space="0" w:color="auto"/>
            <w:right w:val="none" w:sz="0" w:space="0" w:color="auto"/>
          </w:divBdr>
        </w:div>
        <w:div w:id="150603988">
          <w:marLeft w:val="0"/>
          <w:marRight w:val="0"/>
          <w:marTop w:val="0"/>
          <w:marBottom w:val="101"/>
          <w:divBdr>
            <w:top w:val="none" w:sz="0" w:space="0" w:color="auto"/>
            <w:left w:val="none" w:sz="0" w:space="0" w:color="auto"/>
            <w:bottom w:val="none" w:sz="0" w:space="0" w:color="auto"/>
            <w:right w:val="none" w:sz="0" w:space="0" w:color="auto"/>
          </w:divBdr>
        </w:div>
        <w:div w:id="1147623680">
          <w:marLeft w:val="0"/>
          <w:marRight w:val="0"/>
          <w:marTop w:val="0"/>
          <w:marBottom w:val="101"/>
          <w:divBdr>
            <w:top w:val="none" w:sz="0" w:space="0" w:color="auto"/>
            <w:left w:val="none" w:sz="0" w:space="0" w:color="auto"/>
            <w:bottom w:val="none" w:sz="0" w:space="0" w:color="auto"/>
            <w:right w:val="none" w:sz="0" w:space="0" w:color="auto"/>
          </w:divBdr>
        </w:div>
        <w:div w:id="1736857001">
          <w:marLeft w:val="0"/>
          <w:marRight w:val="0"/>
          <w:marTop w:val="0"/>
          <w:marBottom w:val="101"/>
          <w:divBdr>
            <w:top w:val="none" w:sz="0" w:space="0" w:color="auto"/>
            <w:left w:val="none" w:sz="0" w:space="0" w:color="auto"/>
            <w:bottom w:val="none" w:sz="0" w:space="0" w:color="auto"/>
            <w:right w:val="none" w:sz="0" w:space="0" w:color="auto"/>
          </w:divBdr>
        </w:div>
        <w:div w:id="1290621589">
          <w:marLeft w:val="0"/>
          <w:marRight w:val="0"/>
          <w:marTop w:val="0"/>
          <w:marBottom w:val="101"/>
          <w:divBdr>
            <w:top w:val="none" w:sz="0" w:space="0" w:color="auto"/>
            <w:left w:val="none" w:sz="0" w:space="0" w:color="auto"/>
            <w:bottom w:val="none" w:sz="0" w:space="0" w:color="auto"/>
            <w:right w:val="none" w:sz="0" w:space="0" w:color="auto"/>
          </w:divBdr>
        </w:div>
        <w:div w:id="766581825">
          <w:marLeft w:val="0"/>
          <w:marRight w:val="0"/>
          <w:marTop w:val="0"/>
          <w:marBottom w:val="101"/>
          <w:divBdr>
            <w:top w:val="none" w:sz="0" w:space="0" w:color="auto"/>
            <w:left w:val="none" w:sz="0" w:space="0" w:color="auto"/>
            <w:bottom w:val="none" w:sz="0" w:space="0" w:color="auto"/>
            <w:right w:val="none" w:sz="0" w:space="0" w:color="auto"/>
          </w:divBdr>
        </w:div>
        <w:div w:id="2138644625">
          <w:marLeft w:val="0"/>
          <w:marRight w:val="0"/>
          <w:marTop w:val="0"/>
          <w:marBottom w:val="101"/>
          <w:divBdr>
            <w:top w:val="none" w:sz="0" w:space="0" w:color="auto"/>
            <w:left w:val="none" w:sz="0" w:space="0" w:color="auto"/>
            <w:bottom w:val="none" w:sz="0" w:space="0" w:color="auto"/>
            <w:right w:val="none" w:sz="0" w:space="0" w:color="auto"/>
          </w:divBdr>
        </w:div>
        <w:div w:id="1930699474">
          <w:marLeft w:val="0"/>
          <w:marRight w:val="0"/>
          <w:marTop w:val="0"/>
          <w:marBottom w:val="101"/>
          <w:divBdr>
            <w:top w:val="none" w:sz="0" w:space="0" w:color="auto"/>
            <w:left w:val="none" w:sz="0" w:space="0" w:color="auto"/>
            <w:bottom w:val="none" w:sz="0" w:space="0" w:color="auto"/>
            <w:right w:val="none" w:sz="0" w:space="0" w:color="auto"/>
          </w:divBdr>
        </w:div>
        <w:div w:id="1763988381">
          <w:marLeft w:val="0"/>
          <w:marRight w:val="0"/>
          <w:marTop w:val="0"/>
          <w:marBottom w:val="101"/>
          <w:divBdr>
            <w:top w:val="none" w:sz="0" w:space="0" w:color="auto"/>
            <w:left w:val="none" w:sz="0" w:space="0" w:color="auto"/>
            <w:bottom w:val="none" w:sz="0" w:space="0" w:color="auto"/>
            <w:right w:val="none" w:sz="0" w:space="0" w:color="auto"/>
          </w:divBdr>
        </w:div>
        <w:div w:id="1526291060">
          <w:marLeft w:val="0"/>
          <w:marRight w:val="0"/>
          <w:marTop w:val="0"/>
          <w:marBottom w:val="101"/>
          <w:divBdr>
            <w:top w:val="none" w:sz="0" w:space="0" w:color="auto"/>
            <w:left w:val="none" w:sz="0" w:space="0" w:color="auto"/>
            <w:bottom w:val="none" w:sz="0" w:space="0" w:color="auto"/>
            <w:right w:val="none" w:sz="0" w:space="0" w:color="auto"/>
          </w:divBdr>
        </w:div>
        <w:div w:id="655497761">
          <w:marLeft w:val="0"/>
          <w:marRight w:val="0"/>
          <w:marTop w:val="0"/>
          <w:marBottom w:val="101"/>
          <w:divBdr>
            <w:top w:val="none" w:sz="0" w:space="0" w:color="auto"/>
            <w:left w:val="none" w:sz="0" w:space="0" w:color="auto"/>
            <w:bottom w:val="none" w:sz="0" w:space="0" w:color="auto"/>
            <w:right w:val="none" w:sz="0" w:space="0" w:color="auto"/>
          </w:divBdr>
        </w:div>
        <w:div w:id="1776175497">
          <w:marLeft w:val="0"/>
          <w:marRight w:val="0"/>
          <w:marTop w:val="0"/>
          <w:marBottom w:val="101"/>
          <w:divBdr>
            <w:top w:val="none" w:sz="0" w:space="0" w:color="auto"/>
            <w:left w:val="none" w:sz="0" w:space="0" w:color="auto"/>
            <w:bottom w:val="none" w:sz="0" w:space="0" w:color="auto"/>
            <w:right w:val="none" w:sz="0" w:space="0" w:color="auto"/>
          </w:divBdr>
        </w:div>
        <w:div w:id="771322717">
          <w:marLeft w:val="0"/>
          <w:marRight w:val="0"/>
          <w:marTop w:val="0"/>
          <w:marBottom w:val="101"/>
          <w:divBdr>
            <w:top w:val="none" w:sz="0" w:space="0" w:color="auto"/>
            <w:left w:val="none" w:sz="0" w:space="0" w:color="auto"/>
            <w:bottom w:val="none" w:sz="0" w:space="0" w:color="auto"/>
            <w:right w:val="none" w:sz="0" w:space="0" w:color="auto"/>
          </w:divBdr>
        </w:div>
        <w:div w:id="1734697092">
          <w:marLeft w:val="0"/>
          <w:marRight w:val="0"/>
          <w:marTop w:val="0"/>
          <w:marBottom w:val="101"/>
          <w:divBdr>
            <w:top w:val="none" w:sz="0" w:space="0" w:color="auto"/>
            <w:left w:val="none" w:sz="0" w:space="0" w:color="auto"/>
            <w:bottom w:val="none" w:sz="0" w:space="0" w:color="auto"/>
            <w:right w:val="none" w:sz="0" w:space="0" w:color="auto"/>
          </w:divBdr>
        </w:div>
        <w:div w:id="1500971601">
          <w:marLeft w:val="0"/>
          <w:marRight w:val="0"/>
          <w:marTop w:val="0"/>
          <w:marBottom w:val="101"/>
          <w:divBdr>
            <w:top w:val="none" w:sz="0" w:space="0" w:color="auto"/>
            <w:left w:val="none" w:sz="0" w:space="0" w:color="auto"/>
            <w:bottom w:val="none" w:sz="0" w:space="0" w:color="auto"/>
            <w:right w:val="none" w:sz="0" w:space="0" w:color="auto"/>
          </w:divBdr>
        </w:div>
        <w:div w:id="1872382053">
          <w:marLeft w:val="0"/>
          <w:marRight w:val="0"/>
          <w:marTop w:val="0"/>
          <w:marBottom w:val="101"/>
          <w:divBdr>
            <w:top w:val="none" w:sz="0" w:space="0" w:color="auto"/>
            <w:left w:val="none" w:sz="0" w:space="0" w:color="auto"/>
            <w:bottom w:val="none" w:sz="0" w:space="0" w:color="auto"/>
            <w:right w:val="none" w:sz="0" w:space="0" w:color="auto"/>
          </w:divBdr>
        </w:div>
        <w:div w:id="1727484807">
          <w:marLeft w:val="0"/>
          <w:marRight w:val="0"/>
          <w:marTop w:val="0"/>
          <w:marBottom w:val="101"/>
          <w:divBdr>
            <w:top w:val="none" w:sz="0" w:space="0" w:color="auto"/>
            <w:left w:val="none" w:sz="0" w:space="0" w:color="auto"/>
            <w:bottom w:val="none" w:sz="0" w:space="0" w:color="auto"/>
            <w:right w:val="none" w:sz="0" w:space="0" w:color="auto"/>
          </w:divBdr>
        </w:div>
        <w:div w:id="36898666">
          <w:marLeft w:val="0"/>
          <w:marRight w:val="0"/>
          <w:marTop w:val="0"/>
          <w:marBottom w:val="101"/>
          <w:divBdr>
            <w:top w:val="none" w:sz="0" w:space="0" w:color="auto"/>
            <w:left w:val="none" w:sz="0" w:space="0" w:color="auto"/>
            <w:bottom w:val="none" w:sz="0" w:space="0" w:color="auto"/>
            <w:right w:val="none" w:sz="0" w:space="0" w:color="auto"/>
          </w:divBdr>
        </w:div>
        <w:div w:id="1882085968">
          <w:marLeft w:val="0"/>
          <w:marRight w:val="0"/>
          <w:marTop w:val="0"/>
          <w:marBottom w:val="101"/>
          <w:divBdr>
            <w:top w:val="none" w:sz="0" w:space="0" w:color="auto"/>
            <w:left w:val="none" w:sz="0" w:space="0" w:color="auto"/>
            <w:bottom w:val="none" w:sz="0" w:space="0" w:color="auto"/>
            <w:right w:val="none" w:sz="0" w:space="0" w:color="auto"/>
          </w:divBdr>
        </w:div>
        <w:div w:id="1066488834">
          <w:marLeft w:val="0"/>
          <w:marRight w:val="0"/>
          <w:marTop w:val="0"/>
          <w:marBottom w:val="101"/>
          <w:divBdr>
            <w:top w:val="none" w:sz="0" w:space="0" w:color="auto"/>
            <w:left w:val="none" w:sz="0" w:space="0" w:color="auto"/>
            <w:bottom w:val="none" w:sz="0" w:space="0" w:color="auto"/>
            <w:right w:val="none" w:sz="0" w:space="0" w:color="auto"/>
          </w:divBdr>
        </w:div>
        <w:div w:id="1694113076">
          <w:marLeft w:val="0"/>
          <w:marRight w:val="0"/>
          <w:marTop w:val="0"/>
          <w:marBottom w:val="101"/>
          <w:divBdr>
            <w:top w:val="none" w:sz="0" w:space="0" w:color="auto"/>
            <w:left w:val="none" w:sz="0" w:space="0" w:color="auto"/>
            <w:bottom w:val="none" w:sz="0" w:space="0" w:color="auto"/>
            <w:right w:val="none" w:sz="0" w:space="0" w:color="auto"/>
          </w:divBdr>
        </w:div>
        <w:div w:id="1913541336">
          <w:marLeft w:val="0"/>
          <w:marRight w:val="0"/>
          <w:marTop w:val="0"/>
          <w:marBottom w:val="101"/>
          <w:divBdr>
            <w:top w:val="none" w:sz="0" w:space="0" w:color="auto"/>
            <w:left w:val="none" w:sz="0" w:space="0" w:color="auto"/>
            <w:bottom w:val="none" w:sz="0" w:space="0" w:color="auto"/>
            <w:right w:val="none" w:sz="0" w:space="0" w:color="auto"/>
          </w:divBdr>
        </w:div>
        <w:div w:id="1372925069">
          <w:marLeft w:val="0"/>
          <w:marRight w:val="0"/>
          <w:marTop w:val="0"/>
          <w:marBottom w:val="101"/>
          <w:divBdr>
            <w:top w:val="none" w:sz="0" w:space="0" w:color="auto"/>
            <w:left w:val="none" w:sz="0" w:space="0" w:color="auto"/>
            <w:bottom w:val="none" w:sz="0" w:space="0" w:color="auto"/>
            <w:right w:val="none" w:sz="0" w:space="0" w:color="auto"/>
          </w:divBdr>
        </w:div>
        <w:div w:id="619839863">
          <w:marLeft w:val="0"/>
          <w:marRight w:val="0"/>
          <w:marTop w:val="0"/>
          <w:marBottom w:val="101"/>
          <w:divBdr>
            <w:top w:val="none" w:sz="0" w:space="0" w:color="auto"/>
            <w:left w:val="none" w:sz="0" w:space="0" w:color="auto"/>
            <w:bottom w:val="none" w:sz="0" w:space="0" w:color="auto"/>
            <w:right w:val="none" w:sz="0" w:space="0" w:color="auto"/>
          </w:divBdr>
        </w:div>
        <w:div w:id="1953316504">
          <w:marLeft w:val="0"/>
          <w:marRight w:val="0"/>
          <w:marTop w:val="0"/>
          <w:marBottom w:val="200"/>
          <w:divBdr>
            <w:top w:val="none" w:sz="0" w:space="0" w:color="auto"/>
            <w:left w:val="none" w:sz="0" w:space="0" w:color="auto"/>
            <w:bottom w:val="none" w:sz="0" w:space="0" w:color="auto"/>
            <w:right w:val="none" w:sz="0" w:space="0" w:color="auto"/>
          </w:divBdr>
        </w:div>
        <w:div w:id="1738169927">
          <w:marLeft w:val="0"/>
          <w:marRight w:val="0"/>
          <w:marTop w:val="0"/>
          <w:marBottom w:val="101"/>
          <w:divBdr>
            <w:top w:val="none" w:sz="0" w:space="0" w:color="auto"/>
            <w:left w:val="none" w:sz="0" w:space="0" w:color="auto"/>
            <w:bottom w:val="none" w:sz="0" w:space="0" w:color="auto"/>
            <w:right w:val="none" w:sz="0" w:space="0" w:color="auto"/>
          </w:divBdr>
        </w:div>
        <w:div w:id="2133284286">
          <w:marLeft w:val="0"/>
          <w:marRight w:val="0"/>
          <w:marTop w:val="0"/>
          <w:marBottom w:val="101"/>
          <w:divBdr>
            <w:top w:val="none" w:sz="0" w:space="0" w:color="auto"/>
            <w:left w:val="none" w:sz="0" w:space="0" w:color="auto"/>
            <w:bottom w:val="none" w:sz="0" w:space="0" w:color="auto"/>
            <w:right w:val="none" w:sz="0" w:space="0" w:color="auto"/>
          </w:divBdr>
        </w:div>
        <w:div w:id="1916813787">
          <w:marLeft w:val="0"/>
          <w:marRight w:val="0"/>
          <w:marTop w:val="0"/>
          <w:marBottom w:val="101"/>
          <w:divBdr>
            <w:top w:val="none" w:sz="0" w:space="0" w:color="auto"/>
            <w:left w:val="none" w:sz="0" w:space="0" w:color="auto"/>
            <w:bottom w:val="none" w:sz="0" w:space="0" w:color="auto"/>
            <w:right w:val="none" w:sz="0" w:space="0" w:color="auto"/>
          </w:divBdr>
        </w:div>
        <w:div w:id="365758103">
          <w:marLeft w:val="0"/>
          <w:marRight w:val="0"/>
          <w:marTop w:val="0"/>
          <w:marBottom w:val="101"/>
          <w:divBdr>
            <w:top w:val="none" w:sz="0" w:space="0" w:color="auto"/>
            <w:left w:val="none" w:sz="0" w:space="0" w:color="auto"/>
            <w:bottom w:val="none" w:sz="0" w:space="0" w:color="auto"/>
            <w:right w:val="none" w:sz="0" w:space="0" w:color="auto"/>
          </w:divBdr>
        </w:div>
        <w:div w:id="1756590608">
          <w:marLeft w:val="0"/>
          <w:marRight w:val="0"/>
          <w:marTop w:val="0"/>
          <w:marBottom w:val="101"/>
          <w:divBdr>
            <w:top w:val="none" w:sz="0" w:space="0" w:color="auto"/>
            <w:left w:val="none" w:sz="0" w:space="0" w:color="auto"/>
            <w:bottom w:val="none" w:sz="0" w:space="0" w:color="auto"/>
            <w:right w:val="none" w:sz="0" w:space="0" w:color="auto"/>
          </w:divBdr>
        </w:div>
        <w:div w:id="1790664891">
          <w:marLeft w:val="0"/>
          <w:marRight w:val="0"/>
          <w:marTop w:val="0"/>
          <w:marBottom w:val="101"/>
          <w:divBdr>
            <w:top w:val="none" w:sz="0" w:space="0" w:color="auto"/>
            <w:left w:val="none" w:sz="0" w:space="0" w:color="auto"/>
            <w:bottom w:val="none" w:sz="0" w:space="0" w:color="auto"/>
            <w:right w:val="none" w:sz="0" w:space="0" w:color="auto"/>
          </w:divBdr>
        </w:div>
        <w:div w:id="28728266">
          <w:marLeft w:val="0"/>
          <w:marRight w:val="0"/>
          <w:marTop w:val="0"/>
          <w:marBottom w:val="101"/>
          <w:divBdr>
            <w:top w:val="none" w:sz="0" w:space="0" w:color="auto"/>
            <w:left w:val="none" w:sz="0" w:space="0" w:color="auto"/>
            <w:bottom w:val="none" w:sz="0" w:space="0" w:color="auto"/>
            <w:right w:val="none" w:sz="0" w:space="0" w:color="auto"/>
          </w:divBdr>
        </w:div>
        <w:div w:id="1785882321">
          <w:marLeft w:val="0"/>
          <w:marRight w:val="0"/>
          <w:marTop w:val="0"/>
          <w:marBottom w:val="101"/>
          <w:divBdr>
            <w:top w:val="none" w:sz="0" w:space="0" w:color="auto"/>
            <w:left w:val="none" w:sz="0" w:space="0" w:color="auto"/>
            <w:bottom w:val="none" w:sz="0" w:space="0" w:color="auto"/>
            <w:right w:val="none" w:sz="0" w:space="0" w:color="auto"/>
          </w:divBdr>
        </w:div>
        <w:div w:id="1946303537">
          <w:marLeft w:val="0"/>
          <w:marRight w:val="0"/>
          <w:marTop w:val="0"/>
          <w:marBottom w:val="101"/>
          <w:divBdr>
            <w:top w:val="none" w:sz="0" w:space="0" w:color="auto"/>
            <w:left w:val="none" w:sz="0" w:space="0" w:color="auto"/>
            <w:bottom w:val="none" w:sz="0" w:space="0" w:color="auto"/>
            <w:right w:val="none" w:sz="0" w:space="0" w:color="auto"/>
          </w:divBdr>
        </w:div>
        <w:div w:id="964578899">
          <w:marLeft w:val="0"/>
          <w:marRight w:val="0"/>
          <w:marTop w:val="0"/>
          <w:marBottom w:val="101"/>
          <w:divBdr>
            <w:top w:val="none" w:sz="0" w:space="0" w:color="auto"/>
            <w:left w:val="none" w:sz="0" w:space="0" w:color="auto"/>
            <w:bottom w:val="none" w:sz="0" w:space="0" w:color="auto"/>
            <w:right w:val="none" w:sz="0" w:space="0" w:color="auto"/>
          </w:divBdr>
        </w:div>
        <w:div w:id="1885679274">
          <w:marLeft w:val="0"/>
          <w:marRight w:val="0"/>
          <w:marTop w:val="0"/>
          <w:marBottom w:val="101"/>
          <w:divBdr>
            <w:top w:val="none" w:sz="0" w:space="0" w:color="auto"/>
            <w:left w:val="none" w:sz="0" w:space="0" w:color="auto"/>
            <w:bottom w:val="none" w:sz="0" w:space="0" w:color="auto"/>
            <w:right w:val="none" w:sz="0" w:space="0" w:color="auto"/>
          </w:divBdr>
        </w:div>
        <w:div w:id="1284769290">
          <w:marLeft w:val="0"/>
          <w:marRight w:val="0"/>
          <w:marTop w:val="0"/>
          <w:marBottom w:val="101"/>
          <w:divBdr>
            <w:top w:val="none" w:sz="0" w:space="0" w:color="auto"/>
            <w:left w:val="none" w:sz="0" w:space="0" w:color="auto"/>
            <w:bottom w:val="none" w:sz="0" w:space="0" w:color="auto"/>
            <w:right w:val="none" w:sz="0" w:space="0" w:color="auto"/>
          </w:divBdr>
        </w:div>
        <w:div w:id="1053575651">
          <w:marLeft w:val="0"/>
          <w:marRight w:val="0"/>
          <w:marTop w:val="0"/>
          <w:marBottom w:val="101"/>
          <w:divBdr>
            <w:top w:val="none" w:sz="0" w:space="0" w:color="auto"/>
            <w:left w:val="none" w:sz="0" w:space="0" w:color="auto"/>
            <w:bottom w:val="none" w:sz="0" w:space="0" w:color="auto"/>
            <w:right w:val="none" w:sz="0" w:space="0" w:color="auto"/>
          </w:divBdr>
        </w:div>
        <w:div w:id="827867408">
          <w:marLeft w:val="0"/>
          <w:marRight w:val="0"/>
          <w:marTop w:val="0"/>
          <w:marBottom w:val="101"/>
          <w:divBdr>
            <w:top w:val="none" w:sz="0" w:space="0" w:color="auto"/>
            <w:left w:val="none" w:sz="0" w:space="0" w:color="auto"/>
            <w:bottom w:val="none" w:sz="0" w:space="0" w:color="auto"/>
            <w:right w:val="none" w:sz="0" w:space="0" w:color="auto"/>
          </w:divBdr>
        </w:div>
        <w:div w:id="242110339">
          <w:marLeft w:val="0"/>
          <w:marRight w:val="0"/>
          <w:marTop w:val="0"/>
          <w:marBottom w:val="101"/>
          <w:divBdr>
            <w:top w:val="none" w:sz="0" w:space="0" w:color="auto"/>
            <w:left w:val="none" w:sz="0" w:space="0" w:color="auto"/>
            <w:bottom w:val="none" w:sz="0" w:space="0" w:color="auto"/>
            <w:right w:val="none" w:sz="0" w:space="0" w:color="auto"/>
          </w:divBdr>
        </w:div>
        <w:div w:id="2013337495">
          <w:marLeft w:val="0"/>
          <w:marRight w:val="0"/>
          <w:marTop w:val="0"/>
          <w:marBottom w:val="101"/>
          <w:divBdr>
            <w:top w:val="none" w:sz="0" w:space="0" w:color="auto"/>
            <w:left w:val="none" w:sz="0" w:space="0" w:color="auto"/>
            <w:bottom w:val="none" w:sz="0" w:space="0" w:color="auto"/>
            <w:right w:val="none" w:sz="0" w:space="0" w:color="auto"/>
          </w:divBdr>
        </w:div>
        <w:div w:id="358245506">
          <w:marLeft w:val="0"/>
          <w:marRight w:val="0"/>
          <w:marTop w:val="0"/>
          <w:marBottom w:val="101"/>
          <w:divBdr>
            <w:top w:val="none" w:sz="0" w:space="0" w:color="auto"/>
            <w:left w:val="none" w:sz="0" w:space="0" w:color="auto"/>
            <w:bottom w:val="none" w:sz="0" w:space="0" w:color="auto"/>
            <w:right w:val="none" w:sz="0" w:space="0" w:color="auto"/>
          </w:divBdr>
        </w:div>
        <w:div w:id="15280126">
          <w:marLeft w:val="0"/>
          <w:marRight w:val="0"/>
          <w:marTop w:val="0"/>
          <w:marBottom w:val="101"/>
          <w:divBdr>
            <w:top w:val="none" w:sz="0" w:space="0" w:color="auto"/>
            <w:left w:val="none" w:sz="0" w:space="0" w:color="auto"/>
            <w:bottom w:val="none" w:sz="0" w:space="0" w:color="auto"/>
            <w:right w:val="none" w:sz="0" w:space="0" w:color="auto"/>
          </w:divBdr>
        </w:div>
        <w:div w:id="1064061742">
          <w:marLeft w:val="0"/>
          <w:marRight w:val="0"/>
          <w:marTop w:val="0"/>
          <w:marBottom w:val="101"/>
          <w:divBdr>
            <w:top w:val="none" w:sz="0" w:space="0" w:color="auto"/>
            <w:left w:val="none" w:sz="0" w:space="0" w:color="auto"/>
            <w:bottom w:val="none" w:sz="0" w:space="0" w:color="auto"/>
            <w:right w:val="none" w:sz="0" w:space="0" w:color="auto"/>
          </w:divBdr>
        </w:div>
        <w:div w:id="1260992147">
          <w:marLeft w:val="0"/>
          <w:marRight w:val="0"/>
          <w:marTop w:val="0"/>
          <w:marBottom w:val="101"/>
          <w:divBdr>
            <w:top w:val="none" w:sz="0" w:space="0" w:color="auto"/>
            <w:left w:val="none" w:sz="0" w:space="0" w:color="auto"/>
            <w:bottom w:val="none" w:sz="0" w:space="0" w:color="auto"/>
            <w:right w:val="none" w:sz="0" w:space="0" w:color="auto"/>
          </w:divBdr>
        </w:div>
        <w:div w:id="872771506">
          <w:marLeft w:val="0"/>
          <w:marRight w:val="0"/>
          <w:marTop w:val="0"/>
          <w:marBottom w:val="101"/>
          <w:divBdr>
            <w:top w:val="none" w:sz="0" w:space="0" w:color="auto"/>
            <w:left w:val="none" w:sz="0" w:space="0" w:color="auto"/>
            <w:bottom w:val="none" w:sz="0" w:space="0" w:color="auto"/>
            <w:right w:val="none" w:sz="0" w:space="0" w:color="auto"/>
          </w:divBdr>
        </w:div>
        <w:div w:id="373622773">
          <w:marLeft w:val="0"/>
          <w:marRight w:val="0"/>
          <w:marTop w:val="0"/>
          <w:marBottom w:val="101"/>
          <w:divBdr>
            <w:top w:val="none" w:sz="0" w:space="0" w:color="auto"/>
            <w:left w:val="none" w:sz="0" w:space="0" w:color="auto"/>
            <w:bottom w:val="none" w:sz="0" w:space="0" w:color="auto"/>
            <w:right w:val="none" w:sz="0" w:space="0" w:color="auto"/>
          </w:divBdr>
        </w:div>
        <w:div w:id="980693629">
          <w:marLeft w:val="0"/>
          <w:marRight w:val="0"/>
          <w:marTop w:val="0"/>
          <w:marBottom w:val="101"/>
          <w:divBdr>
            <w:top w:val="none" w:sz="0" w:space="0" w:color="auto"/>
            <w:left w:val="none" w:sz="0" w:space="0" w:color="auto"/>
            <w:bottom w:val="none" w:sz="0" w:space="0" w:color="auto"/>
            <w:right w:val="none" w:sz="0" w:space="0" w:color="auto"/>
          </w:divBdr>
        </w:div>
        <w:div w:id="18243704">
          <w:marLeft w:val="0"/>
          <w:marRight w:val="0"/>
          <w:marTop w:val="0"/>
          <w:marBottom w:val="101"/>
          <w:divBdr>
            <w:top w:val="none" w:sz="0" w:space="0" w:color="auto"/>
            <w:left w:val="none" w:sz="0" w:space="0" w:color="auto"/>
            <w:bottom w:val="none" w:sz="0" w:space="0" w:color="auto"/>
            <w:right w:val="none" w:sz="0" w:space="0" w:color="auto"/>
          </w:divBdr>
        </w:div>
        <w:div w:id="2022467043">
          <w:marLeft w:val="0"/>
          <w:marRight w:val="0"/>
          <w:marTop w:val="0"/>
          <w:marBottom w:val="101"/>
          <w:divBdr>
            <w:top w:val="none" w:sz="0" w:space="0" w:color="auto"/>
            <w:left w:val="none" w:sz="0" w:space="0" w:color="auto"/>
            <w:bottom w:val="none" w:sz="0" w:space="0" w:color="auto"/>
            <w:right w:val="none" w:sz="0" w:space="0" w:color="auto"/>
          </w:divBdr>
        </w:div>
        <w:div w:id="1482386116">
          <w:marLeft w:val="0"/>
          <w:marRight w:val="0"/>
          <w:marTop w:val="0"/>
          <w:marBottom w:val="101"/>
          <w:divBdr>
            <w:top w:val="none" w:sz="0" w:space="0" w:color="auto"/>
            <w:left w:val="none" w:sz="0" w:space="0" w:color="auto"/>
            <w:bottom w:val="none" w:sz="0" w:space="0" w:color="auto"/>
            <w:right w:val="none" w:sz="0" w:space="0" w:color="auto"/>
          </w:divBdr>
        </w:div>
        <w:div w:id="369041227">
          <w:marLeft w:val="0"/>
          <w:marRight w:val="0"/>
          <w:marTop w:val="0"/>
          <w:marBottom w:val="101"/>
          <w:divBdr>
            <w:top w:val="none" w:sz="0" w:space="0" w:color="auto"/>
            <w:left w:val="none" w:sz="0" w:space="0" w:color="auto"/>
            <w:bottom w:val="none" w:sz="0" w:space="0" w:color="auto"/>
            <w:right w:val="none" w:sz="0" w:space="0" w:color="auto"/>
          </w:divBdr>
        </w:div>
        <w:div w:id="324474188">
          <w:marLeft w:val="0"/>
          <w:marRight w:val="0"/>
          <w:marTop w:val="0"/>
          <w:marBottom w:val="101"/>
          <w:divBdr>
            <w:top w:val="none" w:sz="0" w:space="0" w:color="auto"/>
            <w:left w:val="none" w:sz="0" w:space="0" w:color="auto"/>
            <w:bottom w:val="none" w:sz="0" w:space="0" w:color="auto"/>
            <w:right w:val="none" w:sz="0" w:space="0" w:color="auto"/>
          </w:divBdr>
        </w:div>
        <w:div w:id="204296580">
          <w:marLeft w:val="0"/>
          <w:marRight w:val="0"/>
          <w:marTop w:val="0"/>
          <w:marBottom w:val="101"/>
          <w:divBdr>
            <w:top w:val="none" w:sz="0" w:space="0" w:color="auto"/>
            <w:left w:val="none" w:sz="0" w:space="0" w:color="auto"/>
            <w:bottom w:val="none" w:sz="0" w:space="0" w:color="auto"/>
            <w:right w:val="none" w:sz="0" w:space="0" w:color="auto"/>
          </w:divBdr>
        </w:div>
        <w:div w:id="1495028158">
          <w:marLeft w:val="0"/>
          <w:marRight w:val="0"/>
          <w:marTop w:val="0"/>
          <w:marBottom w:val="101"/>
          <w:divBdr>
            <w:top w:val="none" w:sz="0" w:space="0" w:color="auto"/>
            <w:left w:val="none" w:sz="0" w:space="0" w:color="auto"/>
            <w:bottom w:val="none" w:sz="0" w:space="0" w:color="auto"/>
            <w:right w:val="none" w:sz="0" w:space="0" w:color="auto"/>
          </w:divBdr>
        </w:div>
        <w:div w:id="375082064">
          <w:marLeft w:val="0"/>
          <w:marRight w:val="0"/>
          <w:marTop w:val="0"/>
          <w:marBottom w:val="101"/>
          <w:divBdr>
            <w:top w:val="none" w:sz="0" w:space="0" w:color="auto"/>
            <w:left w:val="none" w:sz="0" w:space="0" w:color="auto"/>
            <w:bottom w:val="none" w:sz="0" w:space="0" w:color="auto"/>
            <w:right w:val="none" w:sz="0" w:space="0" w:color="auto"/>
          </w:divBdr>
        </w:div>
        <w:div w:id="736825402">
          <w:marLeft w:val="0"/>
          <w:marRight w:val="0"/>
          <w:marTop w:val="0"/>
          <w:marBottom w:val="101"/>
          <w:divBdr>
            <w:top w:val="none" w:sz="0" w:space="0" w:color="auto"/>
            <w:left w:val="none" w:sz="0" w:space="0" w:color="auto"/>
            <w:bottom w:val="none" w:sz="0" w:space="0" w:color="auto"/>
            <w:right w:val="none" w:sz="0" w:space="0" w:color="auto"/>
          </w:divBdr>
        </w:div>
        <w:div w:id="2130201939">
          <w:marLeft w:val="0"/>
          <w:marRight w:val="0"/>
          <w:marTop w:val="0"/>
          <w:marBottom w:val="101"/>
          <w:divBdr>
            <w:top w:val="none" w:sz="0" w:space="0" w:color="auto"/>
            <w:left w:val="none" w:sz="0" w:space="0" w:color="auto"/>
            <w:bottom w:val="none" w:sz="0" w:space="0" w:color="auto"/>
            <w:right w:val="none" w:sz="0" w:space="0" w:color="auto"/>
          </w:divBdr>
        </w:div>
        <w:div w:id="304360845">
          <w:marLeft w:val="0"/>
          <w:marRight w:val="0"/>
          <w:marTop w:val="0"/>
          <w:marBottom w:val="101"/>
          <w:divBdr>
            <w:top w:val="none" w:sz="0" w:space="0" w:color="auto"/>
            <w:left w:val="none" w:sz="0" w:space="0" w:color="auto"/>
            <w:bottom w:val="none" w:sz="0" w:space="0" w:color="auto"/>
            <w:right w:val="none" w:sz="0" w:space="0" w:color="auto"/>
          </w:divBdr>
        </w:div>
        <w:div w:id="304118870">
          <w:marLeft w:val="0"/>
          <w:marRight w:val="0"/>
          <w:marTop w:val="0"/>
          <w:marBottom w:val="101"/>
          <w:divBdr>
            <w:top w:val="none" w:sz="0" w:space="0" w:color="auto"/>
            <w:left w:val="none" w:sz="0" w:space="0" w:color="auto"/>
            <w:bottom w:val="none" w:sz="0" w:space="0" w:color="auto"/>
            <w:right w:val="none" w:sz="0" w:space="0" w:color="auto"/>
          </w:divBdr>
        </w:div>
        <w:div w:id="327443939">
          <w:marLeft w:val="0"/>
          <w:marRight w:val="0"/>
          <w:marTop w:val="0"/>
          <w:marBottom w:val="101"/>
          <w:divBdr>
            <w:top w:val="none" w:sz="0" w:space="0" w:color="auto"/>
            <w:left w:val="none" w:sz="0" w:space="0" w:color="auto"/>
            <w:bottom w:val="none" w:sz="0" w:space="0" w:color="auto"/>
            <w:right w:val="none" w:sz="0" w:space="0" w:color="auto"/>
          </w:divBdr>
        </w:div>
        <w:div w:id="1372530224">
          <w:marLeft w:val="0"/>
          <w:marRight w:val="0"/>
          <w:marTop w:val="0"/>
          <w:marBottom w:val="101"/>
          <w:divBdr>
            <w:top w:val="none" w:sz="0" w:space="0" w:color="auto"/>
            <w:left w:val="none" w:sz="0" w:space="0" w:color="auto"/>
            <w:bottom w:val="none" w:sz="0" w:space="0" w:color="auto"/>
            <w:right w:val="none" w:sz="0" w:space="0" w:color="auto"/>
          </w:divBdr>
        </w:div>
        <w:div w:id="483934821">
          <w:marLeft w:val="0"/>
          <w:marRight w:val="0"/>
          <w:marTop w:val="0"/>
          <w:marBottom w:val="101"/>
          <w:divBdr>
            <w:top w:val="none" w:sz="0" w:space="0" w:color="auto"/>
            <w:left w:val="none" w:sz="0" w:space="0" w:color="auto"/>
            <w:bottom w:val="none" w:sz="0" w:space="0" w:color="auto"/>
            <w:right w:val="none" w:sz="0" w:space="0" w:color="auto"/>
          </w:divBdr>
        </w:div>
        <w:div w:id="1040469651">
          <w:marLeft w:val="0"/>
          <w:marRight w:val="0"/>
          <w:marTop w:val="0"/>
          <w:marBottom w:val="101"/>
          <w:divBdr>
            <w:top w:val="none" w:sz="0" w:space="0" w:color="auto"/>
            <w:left w:val="none" w:sz="0" w:space="0" w:color="auto"/>
            <w:bottom w:val="none" w:sz="0" w:space="0" w:color="auto"/>
            <w:right w:val="none" w:sz="0" w:space="0" w:color="auto"/>
          </w:divBdr>
        </w:div>
        <w:div w:id="2108578047">
          <w:marLeft w:val="0"/>
          <w:marRight w:val="0"/>
          <w:marTop w:val="0"/>
          <w:marBottom w:val="101"/>
          <w:divBdr>
            <w:top w:val="none" w:sz="0" w:space="0" w:color="auto"/>
            <w:left w:val="none" w:sz="0" w:space="0" w:color="auto"/>
            <w:bottom w:val="none" w:sz="0" w:space="0" w:color="auto"/>
            <w:right w:val="none" w:sz="0" w:space="0" w:color="auto"/>
          </w:divBdr>
        </w:div>
        <w:div w:id="1492792593">
          <w:marLeft w:val="0"/>
          <w:marRight w:val="0"/>
          <w:marTop w:val="0"/>
          <w:marBottom w:val="101"/>
          <w:divBdr>
            <w:top w:val="none" w:sz="0" w:space="0" w:color="auto"/>
            <w:left w:val="none" w:sz="0" w:space="0" w:color="auto"/>
            <w:bottom w:val="none" w:sz="0" w:space="0" w:color="auto"/>
            <w:right w:val="none" w:sz="0" w:space="0" w:color="auto"/>
          </w:divBdr>
        </w:div>
        <w:div w:id="1667395007">
          <w:marLeft w:val="0"/>
          <w:marRight w:val="0"/>
          <w:marTop w:val="0"/>
          <w:marBottom w:val="101"/>
          <w:divBdr>
            <w:top w:val="none" w:sz="0" w:space="0" w:color="auto"/>
            <w:left w:val="none" w:sz="0" w:space="0" w:color="auto"/>
            <w:bottom w:val="none" w:sz="0" w:space="0" w:color="auto"/>
            <w:right w:val="none" w:sz="0" w:space="0" w:color="auto"/>
          </w:divBdr>
        </w:div>
        <w:div w:id="1633556345">
          <w:marLeft w:val="0"/>
          <w:marRight w:val="0"/>
          <w:marTop w:val="0"/>
          <w:marBottom w:val="101"/>
          <w:divBdr>
            <w:top w:val="none" w:sz="0" w:space="0" w:color="auto"/>
            <w:left w:val="none" w:sz="0" w:space="0" w:color="auto"/>
            <w:bottom w:val="none" w:sz="0" w:space="0" w:color="auto"/>
            <w:right w:val="none" w:sz="0" w:space="0" w:color="auto"/>
          </w:divBdr>
        </w:div>
        <w:div w:id="471598384">
          <w:marLeft w:val="0"/>
          <w:marRight w:val="0"/>
          <w:marTop w:val="0"/>
          <w:marBottom w:val="101"/>
          <w:divBdr>
            <w:top w:val="none" w:sz="0" w:space="0" w:color="auto"/>
            <w:left w:val="none" w:sz="0" w:space="0" w:color="auto"/>
            <w:bottom w:val="none" w:sz="0" w:space="0" w:color="auto"/>
            <w:right w:val="none" w:sz="0" w:space="0" w:color="auto"/>
          </w:divBdr>
        </w:div>
        <w:div w:id="2098019758">
          <w:marLeft w:val="0"/>
          <w:marRight w:val="0"/>
          <w:marTop w:val="0"/>
          <w:marBottom w:val="101"/>
          <w:divBdr>
            <w:top w:val="none" w:sz="0" w:space="0" w:color="auto"/>
            <w:left w:val="none" w:sz="0" w:space="0" w:color="auto"/>
            <w:bottom w:val="none" w:sz="0" w:space="0" w:color="auto"/>
            <w:right w:val="none" w:sz="0" w:space="0" w:color="auto"/>
          </w:divBdr>
        </w:div>
        <w:div w:id="1600945261">
          <w:marLeft w:val="0"/>
          <w:marRight w:val="0"/>
          <w:marTop w:val="0"/>
          <w:marBottom w:val="101"/>
          <w:divBdr>
            <w:top w:val="none" w:sz="0" w:space="0" w:color="auto"/>
            <w:left w:val="none" w:sz="0" w:space="0" w:color="auto"/>
            <w:bottom w:val="none" w:sz="0" w:space="0" w:color="auto"/>
            <w:right w:val="none" w:sz="0" w:space="0" w:color="auto"/>
          </w:divBdr>
        </w:div>
        <w:div w:id="354157648">
          <w:marLeft w:val="0"/>
          <w:marRight w:val="0"/>
          <w:marTop w:val="0"/>
          <w:marBottom w:val="101"/>
          <w:divBdr>
            <w:top w:val="none" w:sz="0" w:space="0" w:color="auto"/>
            <w:left w:val="none" w:sz="0" w:space="0" w:color="auto"/>
            <w:bottom w:val="none" w:sz="0" w:space="0" w:color="auto"/>
            <w:right w:val="none" w:sz="0" w:space="0" w:color="auto"/>
          </w:divBdr>
        </w:div>
        <w:div w:id="162472452">
          <w:marLeft w:val="0"/>
          <w:marRight w:val="0"/>
          <w:marTop w:val="0"/>
          <w:marBottom w:val="101"/>
          <w:divBdr>
            <w:top w:val="none" w:sz="0" w:space="0" w:color="auto"/>
            <w:left w:val="none" w:sz="0" w:space="0" w:color="auto"/>
            <w:bottom w:val="none" w:sz="0" w:space="0" w:color="auto"/>
            <w:right w:val="none" w:sz="0" w:space="0" w:color="auto"/>
          </w:divBdr>
        </w:div>
        <w:div w:id="2023555928">
          <w:marLeft w:val="0"/>
          <w:marRight w:val="0"/>
          <w:marTop w:val="0"/>
          <w:marBottom w:val="101"/>
          <w:divBdr>
            <w:top w:val="none" w:sz="0" w:space="0" w:color="auto"/>
            <w:left w:val="none" w:sz="0" w:space="0" w:color="auto"/>
            <w:bottom w:val="none" w:sz="0" w:space="0" w:color="auto"/>
            <w:right w:val="none" w:sz="0" w:space="0" w:color="auto"/>
          </w:divBdr>
        </w:div>
        <w:div w:id="1110128090">
          <w:marLeft w:val="0"/>
          <w:marRight w:val="0"/>
          <w:marTop w:val="0"/>
          <w:marBottom w:val="101"/>
          <w:divBdr>
            <w:top w:val="none" w:sz="0" w:space="0" w:color="auto"/>
            <w:left w:val="none" w:sz="0" w:space="0" w:color="auto"/>
            <w:bottom w:val="none" w:sz="0" w:space="0" w:color="auto"/>
            <w:right w:val="none" w:sz="0" w:space="0" w:color="auto"/>
          </w:divBdr>
        </w:div>
        <w:div w:id="286350552">
          <w:marLeft w:val="0"/>
          <w:marRight w:val="0"/>
          <w:marTop w:val="0"/>
          <w:marBottom w:val="101"/>
          <w:divBdr>
            <w:top w:val="none" w:sz="0" w:space="0" w:color="auto"/>
            <w:left w:val="none" w:sz="0" w:space="0" w:color="auto"/>
            <w:bottom w:val="none" w:sz="0" w:space="0" w:color="auto"/>
            <w:right w:val="none" w:sz="0" w:space="0" w:color="auto"/>
          </w:divBdr>
        </w:div>
        <w:div w:id="1589263694">
          <w:marLeft w:val="0"/>
          <w:marRight w:val="0"/>
          <w:marTop w:val="0"/>
          <w:marBottom w:val="101"/>
          <w:divBdr>
            <w:top w:val="none" w:sz="0" w:space="0" w:color="auto"/>
            <w:left w:val="none" w:sz="0" w:space="0" w:color="auto"/>
            <w:bottom w:val="none" w:sz="0" w:space="0" w:color="auto"/>
            <w:right w:val="none" w:sz="0" w:space="0" w:color="auto"/>
          </w:divBdr>
        </w:div>
        <w:div w:id="16390420">
          <w:marLeft w:val="0"/>
          <w:marRight w:val="0"/>
          <w:marTop w:val="0"/>
          <w:marBottom w:val="101"/>
          <w:divBdr>
            <w:top w:val="none" w:sz="0" w:space="0" w:color="auto"/>
            <w:left w:val="none" w:sz="0" w:space="0" w:color="auto"/>
            <w:bottom w:val="none" w:sz="0" w:space="0" w:color="auto"/>
            <w:right w:val="none" w:sz="0" w:space="0" w:color="auto"/>
          </w:divBdr>
        </w:div>
        <w:div w:id="1977367955">
          <w:marLeft w:val="0"/>
          <w:marRight w:val="0"/>
          <w:marTop w:val="0"/>
          <w:marBottom w:val="101"/>
          <w:divBdr>
            <w:top w:val="none" w:sz="0" w:space="0" w:color="auto"/>
            <w:left w:val="none" w:sz="0" w:space="0" w:color="auto"/>
            <w:bottom w:val="none" w:sz="0" w:space="0" w:color="auto"/>
            <w:right w:val="none" w:sz="0" w:space="0" w:color="auto"/>
          </w:divBdr>
        </w:div>
        <w:div w:id="1090081094">
          <w:marLeft w:val="0"/>
          <w:marRight w:val="0"/>
          <w:marTop w:val="0"/>
          <w:marBottom w:val="101"/>
          <w:divBdr>
            <w:top w:val="none" w:sz="0" w:space="0" w:color="auto"/>
            <w:left w:val="none" w:sz="0" w:space="0" w:color="auto"/>
            <w:bottom w:val="none" w:sz="0" w:space="0" w:color="auto"/>
            <w:right w:val="none" w:sz="0" w:space="0" w:color="auto"/>
          </w:divBdr>
        </w:div>
        <w:div w:id="97873024">
          <w:marLeft w:val="0"/>
          <w:marRight w:val="0"/>
          <w:marTop w:val="0"/>
          <w:marBottom w:val="101"/>
          <w:divBdr>
            <w:top w:val="none" w:sz="0" w:space="0" w:color="auto"/>
            <w:left w:val="none" w:sz="0" w:space="0" w:color="auto"/>
            <w:bottom w:val="none" w:sz="0" w:space="0" w:color="auto"/>
            <w:right w:val="none" w:sz="0" w:space="0" w:color="auto"/>
          </w:divBdr>
        </w:div>
        <w:div w:id="302467795">
          <w:marLeft w:val="0"/>
          <w:marRight w:val="0"/>
          <w:marTop w:val="0"/>
          <w:marBottom w:val="101"/>
          <w:divBdr>
            <w:top w:val="none" w:sz="0" w:space="0" w:color="auto"/>
            <w:left w:val="none" w:sz="0" w:space="0" w:color="auto"/>
            <w:bottom w:val="none" w:sz="0" w:space="0" w:color="auto"/>
            <w:right w:val="none" w:sz="0" w:space="0" w:color="auto"/>
          </w:divBdr>
        </w:div>
        <w:div w:id="721487271">
          <w:marLeft w:val="0"/>
          <w:marRight w:val="0"/>
          <w:marTop w:val="0"/>
          <w:marBottom w:val="101"/>
          <w:divBdr>
            <w:top w:val="none" w:sz="0" w:space="0" w:color="auto"/>
            <w:left w:val="none" w:sz="0" w:space="0" w:color="auto"/>
            <w:bottom w:val="none" w:sz="0" w:space="0" w:color="auto"/>
            <w:right w:val="none" w:sz="0" w:space="0" w:color="auto"/>
          </w:divBdr>
        </w:div>
        <w:div w:id="1338269196">
          <w:marLeft w:val="0"/>
          <w:marRight w:val="0"/>
          <w:marTop w:val="0"/>
          <w:marBottom w:val="101"/>
          <w:divBdr>
            <w:top w:val="none" w:sz="0" w:space="0" w:color="auto"/>
            <w:left w:val="none" w:sz="0" w:space="0" w:color="auto"/>
            <w:bottom w:val="none" w:sz="0" w:space="0" w:color="auto"/>
            <w:right w:val="none" w:sz="0" w:space="0" w:color="auto"/>
          </w:divBdr>
        </w:div>
        <w:div w:id="385030020">
          <w:marLeft w:val="0"/>
          <w:marRight w:val="0"/>
          <w:marTop w:val="0"/>
          <w:marBottom w:val="101"/>
          <w:divBdr>
            <w:top w:val="none" w:sz="0" w:space="0" w:color="auto"/>
            <w:left w:val="none" w:sz="0" w:space="0" w:color="auto"/>
            <w:bottom w:val="none" w:sz="0" w:space="0" w:color="auto"/>
            <w:right w:val="none" w:sz="0" w:space="0" w:color="auto"/>
          </w:divBdr>
        </w:div>
        <w:div w:id="524827995">
          <w:marLeft w:val="0"/>
          <w:marRight w:val="0"/>
          <w:marTop w:val="0"/>
          <w:marBottom w:val="101"/>
          <w:divBdr>
            <w:top w:val="none" w:sz="0" w:space="0" w:color="auto"/>
            <w:left w:val="none" w:sz="0" w:space="0" w:color="auto"/>
            <w:bottom w:val="none" w:sz="0" w:space="0" w:color="auto"/>
            <w:right w:val="none" w:sz="0" w:space="0" w:color="auto"/>
          </w:divBdr>
        </w:div>
        <w:div w:id="1562247330">
          <w:marLeft w:val="0"/>
          <w:marRight w:val="0"/>
          <w:marTop w:val="0"/>
          <w:marBottom w:val="101"/>
          <w:divBdr>
            <w:top w:val="none" w:sz="0" w:space="0" w:color="auto"/>
            <w:left w:val="none" w:sz="0" w:space="0" w:color="auto"/>
            <w:bottom w:val="none" w:sz="0" w:space="0" w:color="auto"/>
            <w:right w:val="none" w:sz="0" w:space="0" w:color="auto"/>
          </w:divBdr>
        </w:div>
        <w:div w:id="1158809522">
          <w:marLeft w:val="0"/>
          <w:marRight w:val="0"/>
          <w:marTop w:val="0"/>
          <w:marBottom w:val="101"/>
          <w:divBdr>
            <w:top w:val="none" w:sz="0" w:space="0" w:color="auto"/>
            <w:left w:val="none" w:sz="0" w:space="0" w:color="auto"/>
            <w:bottom w:val="none" w:sz="0" w:space="0" w:color="auto"/>
            <w:right w:val="none" w:sz="0" w:space="0" w:color="auto"/>
          </w:divBdr>
        </w:div>
        <w:div w:id="1361929770">
          <w:marLeft w:val="0"/>
          <w:marRight w:val="0"/>
          <w:marTop w:val="0"/>
          <w:marBottom w:val="101"/>
          <w:divBdr>
            <w:top w:val="none" w:sz="0" w:space="0" w:color="auto"/>
            <w:left w:val="none" w:sz="0" w:space="0" w:color="auto"/>
            <w:bottom w:val="none" w:sz="0" w:space="0" w:color="auto"/>
            <w:right w:val="none" w:sz="0" w:space="0" w:color="auto"/>
          </w:divBdr>
        </w:div>
        <w:div w:id="110057595">
          <w:marLeft w:val="0"/>
          <w:marRight w:val="0"/>
          <w:marTop w:val="0"/>
          <w:marBottom w:val="101"/>
          <w:divBdr>
            <w:top w:val="none" w:sz="0" w:space="0" w:color="auto"/>
            <w:left w:val="none" w:sz="0" w:space="0" w:color="auto"/>
            <w:bottom w:val="none" w:sz="0" w:space="0" w:color="auto"/>
            <w:right w:val="none" w:sz="0" w:space="0" w:color="auto"/>
          </w:divBdr>
        </w:div>
        <w:div w:id="194119218">
          <w:marLeft w:val="0"/>
          <w:marRight w:val="0"/>
          <w:marTop w:val="0"/>
          <w:marBottom w:val="101"/>
          <w:divBdr>
            <w:top w:val="none" w:sz="0" w:space="0" w:color="auto"/>
            <w:left w:val="none" w:sz="0" w:space="0" w:color="auto"/>
            <w:bottom w:val="none" w:sz="0" w:space="0" w:color="auto"/>
            <w:right w:val="none" w:sz="0" w:space="0" w:color="auto"/>
          </w:divBdr>
        </w:div>
        <w:div w:id="1070544318">
          <w:marLeft w:val="0"/>
          <w:marRight w:val="0"/>
          <w:marTop w:val="0"/>
          <w:marBottom w:val="101"/>
          <w:divBdr>
            <w:top w:val="none" w:sz="0" w:space="0" w:color="auto"/>
            <w:left w:val="none" w:sz="0" w:space="0" w:color="auto"/>
            <w:bottom w:val="none" w:sz="0" w:space="0" w:color="auto"/>
            <w:right w:val="none" w:sz="0" w:space="0" w:color="auto"/>
          </w:divBdr>
        </w:div>
        <w:div w:id="1638561402">
          <w:marLeft w:val="0"/>
          <w:marRight w:val="0"/>
          <w:marTop w:val="0"/>
          <w:marBottom w:val="101"/>
          <w:divBdr>
            <w:top w:val="none" w:sz="0" w:space="0" w:color="auto"/>
            <w:left w:val="none" w:sz="0" w:space="0" w:color="auto"/>
            <w:bottom w:val="none" w:sz="0" w:space="0" w:color="auto"/>
            <w:right w:val="none" w:sz="0" w:space="0" w:color="auto"/>
          </w:divBdr>
        </w:div>
        <w:div w:id="1309241518">
          <w:marLeft w:val="0"/>
          <w:marRight w:val="0"/>
          <w:marTop w:val="0"/>
          <w:marBottom w:val="101"/>
          <w:divBdr>
            <w:top w:val="none" w:sz="0" w:space="0" w:color="auto"/>
            <w:left w:val="none" w:sz="0" w:space="0" w:color="auto"/>
            <w:bottom w:val="none" w:sz="0" w:space="0" w:color="auto"/>
            <w:right w:val="none" w:sz="0" w:space="0" w:color="auto"/>
          </w:divBdr>
        </w:div>
        <w:div w:id="1716854410">
          <w:marLeft w:val="0"/>
          <w:marRight w:val="0"/>
          <w:marTop w:val="0"/>
          <w:marBottom w:val="101"/>
          <w:divBdr>
            <w:top w:val="none" w:sz="0" w:space="0" w:color="auto"/>
            <w:left w:val="none" w:sz="0" w:space="0" w:color="auto"/>
            <w:bottom w:val="none" w:sz="0" w:space="0" w:color="auto"/>
            <w:right w:val="none" w:sz="0" w:space="0" w:color="auto"/>
          </w:divBdr>
        </w:div>
        <w:div w:id="331644149">
          <w:marLeft w:val="0"/>
          <w:marRight w:val="0"/>
          <w:marTop w:val="0"/>
          <w:marBottom w:val="101"/>
          <w:divBdr>
            <w:top w:val="none" w:sz="0" w:space="0" w:color="auto"/>
            <w:left w:val="none" w:sz="0" w:space="0" w:color="auto"/>
            <w:bottom w:val="none" w:sz="0" w:space="0" w:color="auto"/>
            <w:right w:val="none" w:sz="0" w:space="0" w:color="auto"/>
          </w:divBdr>
        </w:div>
        <w:div w:id="2062243455">
          <w:marLeft w:val="0"/>
          <w:marRight w:val="0"/>
          <w:marTop w:val="0"/>
          <w:marBottom w:val="101"/>
          <w:divBdr>
            <w:top w:val="none" w:sz="0" w:space="0" w:color="auto"/>
            <w:left w:val="none" w:sz="0" w:space="0" w:color="auto"/>
            <w:bottom w:val="none" w:sz="0" w:space="0" w:color="auto"/>
            <w:right w:val="none" w:sz="0" w:space="0" w:color="auto"/>
          </w:divBdr>
        </w:div>
        <w:div w:id="1859343550">
          <w:marLeft w:val="0"/>
          <w:marRight w:val="0"/>
          <w:marTop w:val="0"/>
          <w:marBottom w:val="101"/>
          <w:divBdr>
            <w:top w:val="none" w:sz="0" w:space="0" w:color="auto"/>
            <w:left w:val="none" w:sz="0" w:space="0" w:color="auto"/>
            <w:bottom w:val="none" w:sz="0" w:space="0" w:color="auto"/>
            <w:right w:val="none" w:sz="0" w:space="0" w:color="auto"/>
          </w:divBdr>
        </w:div>
        <w:div w:id="723599097">
          <w:marLeft w:val="0"/>
          <w:marRight w:val="0"/>
          <w:marTop w:val="0"/>
          <w:marBottom w:val="101"/>
          <w:divBdr>
            <w:top w:val="none" w:sz="0" w:space="0" w:color="auto"/>
            <w:left w:val="none" w:sz="0" w:space="0" w:color="auto"/>
            <w:bottom w:val="none" w:sz="0" w:space="0" w:color="auto"/>
            <w:right w:val="none" w:sz="0" w:space="0" w:color="auto"/>
          </w:divBdr>
        </w:div>
        <w:div w:id="1811552917">
          <w:marLeft w:val="0"/>
          <w:marRight w:val="0"/>
          <w:marTop w:val="0"/>
          <w:marBottom w:val="101"/>
          <w:divBdr>
            <w:top w:val="none" w:sz="0" w:space="0" w:color="auto"/>
            <w:left w:val="none" w:sz="0" w:space="0" w:color="auto"/>
            <w:bottom w:val="none" w:sz="0" w:space="0" w:color="auto"/>
            <w:right w:val="none" w:sz="0" w:space="0" w:color="auto"/>
          </w:divBdr>
        </w:div>
        <w:div w:id="1627543377">
          <w:marLeft w:val="0"/>
          <w:marRight w:val="0"/>
          <w:marTop w:val="0"/>
          <w:marBottom w:val="101"/>
          <w:divBdr>
            <w:top w:val="none" w:sz="0" w:space="0" w:color="auto"/>
            <w:left w:val="none" w:sz="0" w:space="0" w:color="auto"/>
            <w:bottom w:val="none" w:sz="0" w:space="0" w:color="auto"/>
            <w:right w:val="none" w:sz="0" w:space="0" w:color="auto"/>
          </w:divBdr>
        </w:div>
        <w:div w:id="1683193535">
          <w:marLeft w:val="0"/>
          <w:marRight w:val="0"/>
          <w:marTop w:val="0"/>
          <w:marBottom w:val="101"/>
          <w:divBdr>
            <w:top w:val="none" w:sz="0" w:space="0" w:color="auto"/>
            <w:left w:val="none" w:sz="0" w:space="0" w:color="auto"/>
            <w:bottom w:val="none" w:sz="0" w:space="0" w:color="auto"/>
            <w:right w:val="none" w:sz="0" w:space="0" w:color="auto"/>
          </w:divBdr>
        </w:div>
        <w:div w:id="557328031">
          <w:marLeft w:val="0"/>
          <w:marRight w:val="0"/>
          <w:marTop w:val="0"/>
          <w:marBottom w:val="101"/>
          <w:divBdr>
            <w:top w:val="none" w:sz="0" w:space="0" w:color="auto"/>
            <w:left w:val="none" w:sz="0" w:space="0" w:color="auto"/>
            <w:bottom w:val="none" w:sz="0" w:space="0" w:color="auto"/>
            <w:right w:val="none" w:sz="0" w:space="0" w:color="auto"/>
          </w:divBdr>
        </w:div>
        <w:div w:id="801851242">
          <w:marLeft w:val="0"/>
          <w:marRight w:val="0"/>
          <w:marTop w:val="0"/>
          <w:marBottom w:val="101"/>
          <w:divBdr>
            <w:top w:val="none" w:sz="0" w:space="0" w:color="auto"/>
            <w:left w:val="none" w:sz="0" w:space="0" w:color="auto"/>
            <w:bottom w:val="none" w:sz="0" w:space="0" w:color="auto"/>
            <w:right w:val="none" w:sz="0" w:space="0" w:color="auto"/>
          </w:divBdr>
        </w:div>
        <w:div w:id="1170875352">
          <w:marLeft w:val="0"/>
          <w:marRight w:val="0"/>
          <w:marTop w:val="0"/>
          <w:marBottom w:val="101"/>
          <w:divBdr>
            <w:top w:val="none" w:sz="0" w:space="0" w:color="auto"/>
            <w:left w:val="none" w:sz="0" w:space="0" w:color="auto"/>
            <w:bottom w:val="none" w:sz="0" w:space="0" w:color="auto"/>
            <w:right w:val="none" w:sz="0" w:space="0" w:color="auto"/>
          </w:divBdr>
        </w:div>
        <w:div w:id="460391162">
          <w:marLeft w:val="0"/>
          <w:marRight w:val="0"/>
          <w:marTop w:val="0"/>
          <w:marBottom w:val="101"/>
          <w:divBdr>
            <w:top w:val="none" w:sz="0" w:space="0" w:color="auto"/>
            <w:left w:val="none" w:sz="0" w:space="0" w:color="auto"/>
            <w:bottom w:val="none" w:sz="0" w:space="0" w:color="auto"/>
            <w:right w:val="none" w:sz="0" w:space="0" w:color="auto"/>
          </w:divBdr>
        </w:div>
        <w:div w:id="838236553">
          <w:marLeft w:val="0"/>
          <w:marRight w:val="0"/>
          <w:marTop w:val="0"/>
          <w:marBottom w:val="101"/>
          <w:divBdr>
            <w:top w:val="none" w:sz="0" w:space="0" w:color="auto"/>
            <w:left w:val="none" w:sz="0" w:space="0" w:color="auto"/>
            <w:bottom w:val="none" w:sz="0" w:space="0" w:color="auto"/>
            <w:right w:val="none" w:sz="0" w:space="0" w:color="auto"/>
          </w:divBdr>
        </w:div>
        <w:div w:id="830759559">
          <w:marLeft w:val="0"/>
          <w:marRight w:val="0"/>
          <w:marTop w:val="0"/>
          <w:marBottom w:val="101"/>
          <w:divBdr>
            <w:top w:val="none" w:sz="0" w:space="0" w:color="auto"/>
            <w:left w:val="none" w:sz="0" w:space="0" w:color="auto"/>
            <w:bottom w:val="none" w:sz="0" w:space="0" w:color="auto"/>
            <w:right w:val="none" w:sz="0" w:space="0" w:color="auto"/>
          </w:divBdr>
        </w:div>
        <w:div w:id="1875997653">
          <w:marLeft w:val="0"/>
          <w:marRight w:val="0"/>
          <w:marTop w:val="0"/>
          <w:marBottom w:val="101"/>
          <w:divBdr>
            <w:top w:val="none" w:sz="0" w:space="0" w:color="auto"/>
            <w:left w:val="none" w:sz="0" w:space="0" w:color="auto"/>
            <w:bottom w:val="none" w:sz="0" w:space="0" w:color="auto"/>
            <w:right w:val="none" w:sz="0" w:space="0" w:color="auto"/>
          </w:divBdr>
        </w:div>
        <w:div w:id="1428039729">
          <w:marLeft w:val="0"/>
          <w:marRight w:val="0"/>
          <w:marTop w:val="0"/>
          <w:marBottom w:val="101"/>
          <w:divBdr>
            <w:top w:val="none" w:sz="0" w:space="0" w:color="auto"/>
            <w:left w:val="none" w:sz="0" w:space="0" w:color="auto"/>
            <w:bottom w:val="none" w:sz="0" w:space="0" w:color="auto"/>
            <w:right w:val="none" w:sz="0" w:space="0" w:color="auto"/>
          </w:divBdr>
        </w:div>
        <w:div w:id="1944527955">
          <w:marLeft w:val="0"/>
          <w:marRight w:val="0"/>
          <w:marTop w:val="0"/>
          <w:marBottom w:val="101"/>
          <w:divBdr>
            <w:top w:val="none" w:sz="0" w:space="0" w:color="auto"/>
            <w:left w:val="none" w:sz="0" w:space="0" w:color="auto"/>
            <w:bottom w:val="none" w:sz="0" w:space="0" w:color="auto"/>
            <w:right w:val="none" w:sz="0" w:space="0" w:color="auto"/>
          </w:divBdr>
        </w:div>
        <w:div w:id="296881402">
          <w:marLeft w:val="0"/>
          <w:marRight w:val="0"/>
          <w:marTop w:val="0"/>
          <w:marBottom w:val="101"/>
          <w:divBdr>
            <w:top w:val="none" w:sz="0" w:space="0" w:color="auto"/>
            <w:left w:val="none" w:sz="0" w:space="0" w:color="auto"/>
            <w:bottom w:val="none" w:sz="0" w:space="0" w:color="auto"/>
            <w:right w:val="none" w:sz="0" w:space="0" w:color="auto"/>
          </w:divBdr>
        </w:div>
        <w:div w:id="1690834757">
          <w:marLeft w:val="0"/>
          <w:marRight w:val="0"/>
          <w:marTop w:val="0"/>
          <w:marBottom w:val="101"/>
          <w:divBdr>
            <w:top w:val="none" w:sz="0" w:space="0" w:color="auto"/>
            <w:left w:val="none" w:sz="0" w:space="0" w:color="auto"/>
            <w:bottom w:val="none" w:sz="0" w:space="0" w:color="auto"/>
            <w:right w:val="none" w:sz="0" w:space="0" w:color="auto"/>
          </w:divBdr>
        </w:div>
        <w:div w:id="327828305">
          <w:marLeft w:val="0"/>
          <w:marRight w:val="0"/>
          <w:marTop w:val="0"/>
          <w:marBottom w:val="101"/>
          <w:divBdr>
            <w:top w:val="none" w:sz="0" w:space="0" w:color="auto"/>
            <w:left w:val="none" w:sz="0" w:space="0" w:color="auto"/>
            <w:bottom w:val="none" w:sz="0" w:space="0" w:color="auto"/>
            <w:right w:val="none" w:sz="0" w:space="0" w:color="auto"/>
          </w:divBdr>
        </w:div>
        <w:div w:id="488182253">
          <w:marLeft w:val="0"/>
          <w:marRight w:val="0"/>
          <w:marTop w:val="0"/>
          <w:marBottom w:val="101"/>
          <w:divBdr>
            <w:top w:val="none" w:sz="0" w:space="0" w:color="auto"/>
            <w:left w:val="none" w:sz="0" w:space="0" w:color="auto"/>
            <w:bottom w:val="none" w:sz="0" w:space="0" w:color="auto"/>
            <w:right w:val="none" w:sz="0" w:space="0" w:color="auto"/>
          </w:divBdr>
        </w:div>
        <w:div w:id="1335917886">
          <w:marLeft w:val="720"/>
          <w:marRight w:val="0"/>
          <w:marTop w:val="0"/>
          <w:marBottom w:val="101"/>
          <w:divBdr>
            <w:top w:val="none" w:sz="0" w:space="0" w:color="auto"/>
            <w:left w:val="none" w:sz="0" w:space="0" w:color="auto"/>
            <w:bottom w:val="none" w:sz="0" w:space="0" w:color="auto"/>
            <w:right w:val="none" w:sz="0" w:space="0" w:color="auto"/>
          </w:divBdr>
        </w:div>
        <w:div w:id="1858494266">
          <w:marLeft w:val="1080"/>
          <w:marRight w:val="0"/>
          <w:marTop w:val="0"/>
          <w:marBottom w:val="101"/>
          <w:divBdr>
            <w:top w:val="none" w:sz="0" w:space="0" w:color="auto"/>
            <w:left w:val="none" w:sz="0" w:space="0" w:color="auto"/>
            <w:bottom w:val="none" w:sz="0" w:space="0" w:color="auto"/>
            <w:right w:val="none" w:sz="0" w:space="0" w:color="auto"/>
          </w:divBdr>
        </w:div>
        <w:div w:id="1451556893">
          <w:marLeft w:val="1080"/>
          <w:marRight w:val="0"/>
          <w:marTop w:val="0"/>
          <w:marBottom w:val="101"/>
          <w:divBdr>
            <w:top w:val="none" w:sz="0" w:space="0" w:color="auto"/>
            <w:left w:val="none" w:sz="0" w:space="0" w:color="auto"/>
            <w:bottom w:val="none" w:sz="0" w:space="0" w:color="auto"/>
            <w:right w:val="none" w:sz="0" w:space="0" w:color="auto"/>
          </w:divBdr>
        </w:div>
        <w:div w:id="1633319945">
          <w:marLeft w:val="1080"/>
          <w:marRight w:val="0"/>
          <w:marTop w:val="0"/>
          <w:marBottom w:val="101"/>
          <w:divBdr>
            <w:top w:val="none" w:sz="0" w:space="0" w:color="auto"/>
            <w:left w:val="none" w:sz="0" w:space="0" w:color="auto"/>
            <w:bottom w:val="none" w:sz="0" w:space="0" w:color="auto"/>
            <w:right w:val="none" w:sz="0" w:space="0" w:color="auto"/>
          </w:divBdr>
        </w:div>
        <w:div w:id="32001057">
          <w:marLeft w:val="1080"/>
          <w:marRight w:val="0"/>
          <w:marTop w:val="0"/>
          <w:marBottom w:val="101"/>
          <w:divBdr>
            <w:top w:val="none" w:sz="0" w:space="0" w:color="auto"/>
            <w:left w:val="none" w:sz="0" w:space="0" w:color="auto"/>
            <w:bottom w:val="none" w:sz="0" w:space="0" w:color="auto"/>
            <w:right w:val="none" w:sz="0" w:space="0" w:color="auto"/>
          </w:divBdr>
        </w:div>
        <w:div w:id="783963230">
          <w:marLeft w:val="1080"/>
          <w:marRight w:val="0"/>
          <w:marTop w:val="0"/>
          <w:marBottom w:val="101"/>
          <w:divBdr>
            <w:top w:val="none" w:sz="0" w:space="0" w:color="auto"/>
            <w:left w:val="none" w:sz="0" w:space="0" w:color="auto"/>
            <w:bottom w:val="none" w:sz="0" w:space="0" w:color="auto"/>
            <w:right w:val="none" w:sz="0" w:space="0" w:color="auto"/>
          </w:divBdr>
        </w:div>
        <w:div w:id="1002121067">
          <w:marLeft w:val="1080"/>
          <w:marRight w:val="0"/>
          <w:marTop w:val="0"/>
          <w:marBottom w:val="101"/>
          <w:divBdr>
            <w:top w:val="none" w:sz="0" w:space="0" w:color="auto"/>
            <w:left w:val="none" w:sz="0" w:space="0" w:color="auto"/>
            <w:bottom w:val="none" w:sz="0" w:space="0" w:color="auto"/>
            <w:right w:val="none" w:sz="0" w:space="0" w:color="auto"/>
          </w:divBdr>
        </w:div>
        <w:div w:id="1127361152">
          <w:marLeft w:val="1080"/>
          <w:marRight w:val="0"/>
          <w:marTop w:val="0"/>
          <w:marBottom w:val="101"/>
          <w:divBdr>
            <w:top w:val="none" w:sz="0" w:space="0" w:color="auto"/>
            <w:left w:val="none" w:sz="0" w:space="0" w:color="auto"/>
            <w:bottom w:val="none" w:sz="0" w:space="0" w:color="auto"/>
            <w:right w:val="none" w:sz="0" w:space="0" w:color="auto"/>
          </w:divBdr>
        </w:div>
        <w:div w:id="308638229">
          <w:marLeft w:val="0"/>
          <w:marRight w:val="0"/>
          <w:marTop w:val="0"/>
          <w:marBottom w:val="101"/>
          <w:divBdr>
            <w:top w:val="none" w:sz="0" w:space="0" w:color="auto"/>
            <w:left w:val="none" w:sz="0" w:space="0" w:color="auto"/>
            <w:bottom w:val="none" w:sz="0" w:space="0" w:color="auto"/>
            <w:right w:val="none" w:sz="0" w:space="0" w:color="auto"/>
          </w:divBdr>
        </w:div>
        <w:div w:id="885994241">
          <w:marLeft w:val="0"/>
          <w:marRight w:val="0"/>
          <w:marTop w:val="0"/>
          <w:marBottom w:val="101"/>
          <w:divBdr>
            <w:top w:val="none" w:sz="0" w:space="0" w:color="auto"/>
            <w:left w:val="none" w:sz="0" w:space="0" w:color="auto"/>
            <w:bottom w:val="none" w:sz="0" w:space="0" w:color="auto"/>
            <w:right w:val="none" w:sz="0" w:space="0" w:color="auto"/>
          </w:divBdr>
        </w:div>
        <w:div w:id="1378167177">
          <w:marLeft w:val="0"/>
          <w:marRight w:val="0"/>
          <w:marTop w:val="0"/>
          <w:marBottom w:val="101"/>
          <w:divBdr>
            <w:top w:val="none" w:sz="0" w:space="0" w:color="auto"/>
            <w:left w:val="none" w:sz="0" w:space="0" w:color="auto"/>
            <w:bottom w:val="none" w:sz="0" w:space="0" w:color="auto"/>
            <w:right w:val="none" w:sz="0" w:space="0" w:color="auto"/>
          </w:divBdr>
        </w:div>
        <w:div w:id="110053541">
          <w:marLeft w:val="0"/>
          <w:marRight w:val="0"/>
          <w:marTop w:val="0"/>
          <w:marBottom w:val="101"/>
          <w:divBdr>
            <w:top w:val="none" w:sz="0" w:space="0" w:color="auto"/>
            <w:left w:val="none" w:sz="0" w:space="0" w:color="auto"/>
            <w:bottom w:val="none" w:sz="0" w:space="0" w:color="auto"/>
            <w:right w:val="none" w:sz="0" w:space="0" w:color="auto"/>
          </w:divBdr>
        </w:div>
        <w:div w:id="233010818">
          <w:marLeft w:val="0"/>
          <w:marRight w:val="0"/>
          <w:marTop w:val="0"/>
          <w:marBottom w:val="101"/>
          <w:divBdr>
            <w:top w:val="none" w:sz="0" w:space="0" w:color="auto"/>
            <w:left w:val="none" w:sz="0" w:space="0" w:color="auto"/>
            <w:bottom w:val="none" w:sz="0" w:space="0" w:color="auto"/>
            <w:right w:val="none" w:sz="0" w:space="0" w:color="auto"/>
          </w:divBdr>
        </w:div>
        <w:div w:id="2085100005">
          <w:marLeft w:val="0"/>
          <w:marRight w:val="0"/>
          <w:marTop w:val="0"/>
          <w:marBottom w:val="101"/>
          <w:divBdr>
            <w:top w:val="none" w:sz="0" w:space="0" w:color="auto"/>
            <w:left w:val="none" w:sz="0" w:space="0" w:color="auto"/>
            <w:bottom w:val="none" w:sz="0" w:space="0" w:color="auto"/>
            <w:right w:val="none" w:sz="0" w:space="0" w:color="auto"/>
          </w:divBdr>
        </w:div>
        <w:div w:id="2067562027">
          <w:marLeft w:val="0"/>
          <w:marRight w:val="0"/>
          <w:marTop w:val="0"/>
          <w:marBottom w:val="101"/>
          <w:divBdr>
            <w:top w:val="none" w:sz="0" w:space="0" w:color="auto"/>
            <w:left w:val="none" w:sz="0" w:space="0" w:color="auto"/>
            <w:bottom w:val="none" w:sz="0" w:space="0" w:color="auto"/>
            <w:right w:val="none" w:sz="0" w:space="0" w:color="auto"/>
          </w:divBdr>
        </w:div>
        <w:div w:id="1869444030">
          <w:marLeft w:val="0"/>
          <w:marRight w:val="0"/>
          <w:marTop w:val="0"/>
          <w:marBottom w:val="101"/>
          <w:divBdr>
            <w:top w:val="none" w:sz="0" w:space="0" w:color="auto"/>
            <w:left w:val="none" w:sz="0" w:space="0" w:color="auto"/>
            <w:bottom w:val="none" w:sz="0" w:space="0" w:color="auto"/>
            <w:right w:val="none" w:sz="0" w:space="0" w:color="auto"/>
          </w:divBdr>
        </w:div>
        <w:div w:id="2105687301">
          <w:marLeft w:val="0"/>
          <w:marRight w:val="0"/>
          <w:marTop w:val="0"/>
          <w:marBottom w:val="101"/>
          <w:divBdr>
            <w:top w:val="none" w:sz="0" w:space="0" w:color="auto"/>
            <w:left w:val="none" w:sz="0" w:space="0" w:color="auto"/>
            <w:bottom w:val="none" w:sz="0" w:space="0" w:color="auto"/>
            <w:right w:val="none" w:sz="0" w:space="0" w:color="auto"/>
          </w:divBdr>
        </w:div>
        <w:div w:id="2010668453">
          <w:marLeft w:val="0"/>
          <w:marRight w:val="0"/>
          <w:marTop w:val="0"/>
          <w:marBottom w:val="101"/>
          <w:divBdr>
            <w:top w:val="none" w:sz="0" w:space="0" w:color="auto"/>
            <w:left w:val="none" w:sz="0" w:space="0" w:color="auto"/>
            <w:bottom w:val="none" w:sz="0" w:space="0" w:color="auto"/>
            <w:right w:val="none" w:sz="0" w:space="0" w:color="auto"/>
          </w:divBdr>
        </w:div>
        <w:div w:id="423498857">
          <w:marLeft w:val="0"/>
          <w:marRight w:val="0"/>
          <w:marTop w:val="0"/>
          <w:marBottom w:val="101"/>
          <w:divBdr>
            <w:top w:val="none" w:sz="0" w:space="0" w:color="auto"/>
            <w:left w:val="none" w:sz="0" w:space="0" w:color="auto"/>
            <w:bottom w:val="none" w:sz="0" w:space="0" w:color="auto"/>
            <w:right w:val="none" w:sz="0" w:space="0" w:color="auto"/>
          </w:divBdr>
        </w:div>
        <w:div w:id="2127968025">
          <w:marLeft w:val="0"/>
          <w:marRight w:val="0"/>
          <w:marTop w:val="0"/>
          <w:marBottom w:val="101"/>
          <w:divBdr>
            <w:top w:val="none" w:sz="0" w:space="0" w:color="auto"/>
            <w:left w:val="none" w:sz="0" w:space="0" w:color="auto"/>
            <w:bottom w:val="none" w:sz="0" w:space="0" w:color="auto"/>
            <w:right w:val="none" w:sz="0" w:space="0" w:color="auto"/>
          </w:divBdr>
        </w:div>
        <w:div w:id="1438406306">
          <w:marLeft w:val="0"/>
          <w:marRight w:val="0"/>
          <w:marTop w:val="0"/>
          <w:marBottom w:val="101"/>
          <w:divBdr>
            <w:top w:val="none" w:sz="0" w:space="0" w:color="auto"/>
            <w:left w:val="none" w:sz="0" w:space="0" w:color="auto"/>
            <w:bottom w:val="none" w:sz="0" w:space="0" w:color="auto"/>
            <w:right w:val="none" w:sz="0" w:space="0" w:color="auto"/>
          </w:divBdr>
        </w:div>
        <w:div w:id="1219590887">
          <w:marLeft w:val="0"/>
          <w:marRight w:val="0"/>
          <w:marTop w:val="0"/>
          <w:marBottom w:val="101"/>
          <w:divBdr>
            <w:top w:val="none" w:sz="0" w:space="0" w:color="auto"/>
            <w:left w:val="none" w:sz="0" w:space="0" w:color="auto"/>
            <w:bottom w:val="none" w:sz="0" w:space="0" w:color="auto"/>
            <w:right w:val="none" w:sz="0" w:space="0" w:color="auto"/>
          </w:divBdr>
        </w:div>
        <w:div w:id="448356179">
          <w:marLeft w:val="0"/>
          <w:marRight w:val="0"/>
          <w:marTop w:val="0"/>
          <w:marBottom w:val="101"/>
          <w:divBdr>
            <w:top w:val="none" w:sz="0" w:space="0" w:color="auto"/>
            <w:left w:val="none" w:sz="0" w:space="0" w:color="auto"/>
            <w:bottom w:val="none" w:sz="0" w:space="0" w:color="auto"/>
            <w:right w:val="none" w:sz="0" w:space="0" w:color="auto"/>
          </w:divBdr>
        </w:div>
        <w:div w:id="348652056">
          <w:marLeft w:val="0"/>
          <w:marRight w:val="0"/>
          <w:marTop w:val="0"/>
          <w:marBottom w:val="101"/>
          <w:divBdr>
            <w:top w:val="none" w:sz="0" w:space="0" w:color="auto"/>
            <w:left w:val="none" w:sz="0" w:space="0" w:color="auto"/>
            <w:bottom w:val="none" w:sz="0" w:space="0" w:color="auto"/>
            <w:right w:val="none" w:sz="0" w:space="0" w:color="auto"/>
          </w:divBdr>
        </w:div>
        <w:div w:id="1361977719">
          <w:marLeft w:val="0"/>
          <w:marRight w:val="0"/>
          <w:marTop w:val="0"/>
          <w:marBottom w:val="101"/>
          <w:divBdr>
            <w:top w:val="none" w:sz="0" w:space="0" w:color="auto"/>
            <w:left w:val="none" w:sz="0" w:space="0" w:color="auto"/>
            <w:bottom w:val="none" w:sz="0" w:space="0" w:color="auto"/>
            <w:right w:val="none" w:sz="0" w:space="0" w:color="auto"/>
          </w:divBdr>
        </w:div>
        <w:div w:id="1625189155">
          <w:marLeft w:val="0"/>
          <w:marRight w:val="0"/>
          <w:marTop w:val="0"/>
          <w:marBottom w:val="101"/>
          <w:divBdr>
            <w:top w:val="none" w:sz="0" w:space="0" w:color="auto"/>
            <w:left w:val="none" w:sz="0" w:space="0" w:color="auto"/>
            <w:bottom w:val="none" w:sz="0" w:space="0" w:color="auto"/>
            <w:right w:val="none" w:sz="0" w:space="0" w:color="auto"/>
          </w:divBdr>
        </w:div>
        <w:div w:id="1030647405">
          <w:marLeft w:val="0"/>
          <w:marRight w:val="0"/>
          <w:marTop w:val="0"/>
          <w:marBottom w:val="101"/>
          <w:divBdr>
            <w:top w:val="none" w:sz="0" w:space="0" w:color="auto"/>
            <w:left w:val="none" w:sz="0" w:space="0" w:color="auto"/>
            <w:bottom w:val="none" w:sz="0" w:space="0" w:color="auto"/>
            <w:right w:val="none" w:sz="0" w:space="0" w:color="auto"/>
          </w:divBdr>
        </w:div>
        <w:div w:id="16470333">
          <w:marLeft w:val="0"/>
          <w:marRight w:val="0"/>
          <w:marTop w:val="0"/>
          <w:marBottom w:val="101"/>
          <w:divBdr>
            <w:top w:val="none" w:sz="0" w:space="0" w:color="auto"/>
            <w:left w:val="none" w:sz="0" w:space="0" w:color="auto"/>
            <w:bottom w:val="none" w:sz="0" w:space="0" w:color="auto"/>
            <w:right w:val="none" w:sz="0" w:space="0" w:color="auto"/>
          </w:divBdr>
        </w:div>
        <w:div w:id="535199405">
          <w:marLeft w:val="0"/>
          <w:marRight w:val="0"/>
          <w:marTop w:val="0"/>
          <w:marBottom w:val="101"/>
          <w:divBdr>
            <w:top w:val="none" w:sz="0" w:space="0" w:color="auto"/>
            <w:left w:val="none" w:sz="0" w:space="0" w:color="auto"/>
            <w:bottom w:val="none" w:sz="0" w:space="0" w:color="auto"/>
            <w:right w:val="none" w:sz="0" w:space="0" w:color="auto"/>
          </w:divBdr>
        </w:div>
        <w:div w:id="1803696633">
          <w:marLeft w:val="0"/>
          <w:marRight w:val="0"/>
          <w:marTop w:val="0"/>
          <w:marBottom w:val="101"/>
          <w:divBdr>
            <w:top w:val="none" w:sz="0" w:space="0" w:color="auto"/>
            <w:left w:val="none" w:sz="0" w:space="0" w:color="auto"/>
            <w:bottom w:val="none" w:sz="0" w:space="0" w:color="auto"/>
            <w:right w:val="none" w:sz="0" w:space="0" w:color="auto"/>
          </w:divBdr>
        </w:div>
        <w:div w:id="692077086">
          <w:marLeft w:val="0"/>
          <w:marRight w:val="0"/>
          <w:marTop w:val="0"/>
          <w:marBottom w:val="101"/>
          <w:divBdr>
            <w:top w:val="none" w:sz="0" w:space="0" w:color="auto"/>
            <w:left w:val="none" w:sz="0" w:space="0" w:color="auto"/>
            <w:bottom w:val="none" w:sz="0" w:space="0" w:color="auto"/>
            <w:right w:val="none" w:sz="0" w:space="0" w:color="auto"/>
          </w:divBdr>
        </w:div>
        <w:div w:id="115225043">
          <w:marLeft w:val="0"/>
          <w:marRight w:val="0"/>
          <w:marTop w:val="0"/>
          <w:marBottom w:val="101"/>
          <w:divBdr>
            <w:top w:val="none" w:sz="0" w:space="0" w:color="auto"/>
            <w:left w:val="none" w:sz="0" w:space="0" w:color="auto"/>
            <w:bottom w:val="none" w:sz="0" w:space="0" w:color="auto"/>
            <w:right w:val="none" w:sz="0" w:space="0" w:color="auto"/>
          </w:divBdr>
        </w:div>
        <w:div w:id="13240004">
          <w:marLeft w:val="0"/>
          <w:marRight w:val="0"/>
          <w:marTop w:val="0"/>
          <w:marBottom w:val="101"/>
          <w:divBdr>
            <w:top w:val="none" w:sz="0" w:space="0" w:color="auto"/>
            <w:left w:val="none" w:sz="0" w:space="0" w:color="auto"/>
            <w:bottom w:val="none" w:sz="0" w:space="0" w:color="auto"/>
            <w:right w:val="none" w:sz="0" w:space="0" w:color="auto"/>
          </w:divBdr>
        </w:div>
        <w:div w:id="221793290">
          <w:marLeft w:val="0"/>
          <w:marRight w:val="0"/>
          <w:marTop w:val="0"/>
          <w:marBottom w:val="101"/>
          <w:divBdr>
            <w:top w:val="none" w:sz="0" w:space="0" w:color="auto"/>
            <w:left w:val="none" w:sz="0" w:space="0" w:color="auto"/>
            <w:bottom w:val="none" w:sz="0" w:space="0" w:color="auto"/>
            <w:right w:val="none" w:sz="0" w:space="0" w:color="auto"/>
          </w:divBdr>
        </w:div>
        <w:div w:id="1166821263">
          <w:marLeft w:val="0"/>
          <w:marRight w:val="0"/>
          <w:marTop w:val="0"/>
          <w:marBottom w:val="101"/>
          <w:divBdr>
            <w:top w:val="none" w:sz="0" w:space="0" w:color="auto"/>
            <w:left w:val="none" w:sz="0" w:space="0" w:color="auto"/>
            <w:bottom w:val="none" w:sz="0" w:space="0" w:color="auto"/>
            <w:right w:val="none" w:sz="0" w:space="0" w:color="auto"/>
          </w:divBdr>
        </w:div>
        <w:div w:id="1759596960">
          <w:marLeft w:val="0"/>
          <w:marRight w:val="0"/>
          <w:marTop w:val="0"/>
          <w:marBottom w:val="101"/>
          <w:divBdr>
            <w:top w:val="none" w:sz="0" w:space="0" w:color="auto"/>
            <w:left w:val="none" w:sz="0" w:space="0" w:color="auto"/>
            <w:bottom w:val="none" w:sz="0" w:space="0" w:color="auto"/>
            <w:right w:val="none" w:sz="0" w:space="0" w:color="auto"/>
          </w:divBdr>
        </w:div>
        <w:div w:id="326594985">
          <w:marLeft w:val="0"/>
          <w:marRight w:val="0"/>
          <w:marTop w:val="0"/>
          <w:marBottom w:val="101"/>
          <w:divBdr>
            <w:top w:val="none" w:sz="0" w:space="0" w:color="auto"/>
            <w:left w:val="none" w:sz="0" w:space="0" w:color="auto"/>
            <w:bottom w:val="none" w:sz="0" w:space="0" w:color="auto"/>
            <w:right w:val="none" w:sz="0" w:space="0" w:color="auto"/>
          </w:divBdr>
        </w:div>
        <w:div w:id="355235804">
          <w:marLeft w:val="0"/>
          <w:marRight w:val="0"/>
          <w:marTop w:val="0"/>
          <w:marBottom w:val="101"/>
          <w:divBdr>
            <w:top w:val="none" w:sz="0" w:space="0" w:color="auto"/>
            <w:left w:val="none" w:sz="0" w:space="0" w:color="auto"/>
            <w:bottom w:val="none" w:sz="0" w:space="0" w:color="auto"/>
            <w:right w:val="none" w:sz="0" w:space="0" w:color="auto"/>
          </w:divBdr>
        </w:div>
        <w:div w:id="1852648366">
          <w:marLeft w:val="0"/>
          <w:marRight w:val="0"/>
          <w:marTop w:val="0"/>
          <w:marBottom w:val="101"/>
          <w:divBdr>
            <w:top w:val="none" w:sz="0" w:space="0" w:color="auto"/>
            <w:left w:val="none" w:sz="0" w:space="0" w:color="auto"/>
            <w:bottom w:val="none" w:sz="0" w:space="0" w:color="auto"/>
            <w:right w:val="none" w:sz="0" w:space="0" w:color="auto"/>
          </w:divBdr>
        </w:div>
        <w:div w:id="1497644754">
          <w:marLeft w:val="0"/>
          <w:marRight w:val="0"/>
          <w:marTop w:val="0"/>
          <w:marBottom w:val="101"/>
          <w:divBdr>
            <w:top w:val="none" w:sz="0" w:space="0" w:color="auto"/>
            <w:left w:val="none" w:sz="0" w:space="0" w:color="auto"/>
            <w:bottom w:val="none" w:sz="0" w:space="0" w:color="auto"/>
            <w:right w:val="none" w:sz="0" w:space="0" w:color="auto"/>
          </w:divBdr>
        </w:div>
        <w:div w:id="603075503">
          <w:marLeft w:val="0"/>
          <w:marRight w:val="0"/>
          <w:marTop w:val="0"/>
          <w:marBottom w:val="101"/>
          <w:divBdr>
            <w:top w:val="none" w:sz="0" w:space="0" w:color="auto"/>
            <w:left w:val="none" w:sz="0" w:space="0" w:color="auto"/>
            <w:bottom w:val="none" w:sz="0" w:space="0" w:color="auto"/>
            <w:right w:val="none" w:sz="0" w:space="0" w:color="auto"/>
          </w:divBdr>
        </w:div>
        <w:div w:id="1504078688">
          <w:marLeft w:val="0"/>
          <w:marRight w:val="0"/>
          <w:marTop w:val="0"/>
          <w:marBottom w:val="101"/>
          <w:divBdr>
            <w:top w:val="none" w:sz="0" w:space="0" w:color="auto"/>
            <w:left w:val="none" w:sz="0" w:space="0" w:color="auto"/>
            <w:bottom w:val="none" w:sz="0" w:space="0" w:color="auto"/>
            <w:right w:val="none" w:sz="0" w:space="0" w:color="auto"/>
          </w:divBdr>
        </w:div>
        <w:div w:id="1720400576">
          <w:marLeft w:val="0"/>
          <w:marRight w:val="0"/>
          <w:marTop w:val="0"/>
          <w:marBottom w:val="101"/>
          <w:divBdr>
            <w:top w:val="none" w:sz="0" w:space="0" w:color="auto"/>
            <w:left w:val="none" w:sz="0" w:space="0" w:color="auto"/>
            <w:bottom w:val="none" w:sz="0" w:space="0" w:color="auto"/>
            <w:right w:val="none" w:sz="0" w:space="0" w:color="auto"/>
          </w:divBdr>
        </w:div>
        <w:div w:id="1738817241">
          <w:marLeft w:val="0"/>
          <w:marRight w:val="0"/>
          <w:marTop w:val="0"/>
          <w:marBottom w:val="101"/>
          <w:divBdr>
            <w:top w:val="none" w:sz="0" w:space="0" w:color="auto"/>
            <w:left w:val="none" w:sz="0" w:space="0" w:color="auto"/>
            <w:bottom w:val="none" w:sz="0" w:space="0" w:color="auto"/>
            <w:right w:val="none" w:sz="0" w:space="0" w:color="auto"/>
          </w:divBdr>
        </w:div>
        <w:div w:id="945696634">
          <w:marLeft w:val="0"/>
          <w:marRight w:val="0"/>
          <w:marTop w:val="0"/>
          <w:marBottom w:val="101"/>
          <w:divBdr>
            <w:top w:val="none" w:sz="0" w:space="0" w:color="auto"/>
            <w:left w:val="none" w:sz="0" w:space="0" w:color="auto"/>
            <w:bottom w:val="none" w:sz="0" w:space="0" w:color="auto"/>
            <w:right w:val="none" w:sz="0" w:space="0" w:color="auto"/>
          </w:divBdr>
        </w:div>
        <w:div w:id="1732269930">
          <w:marLeft w:val="0"/>
          <w:marRight w:val="0"/>
          <w:marTop w:val="0"/>
          <w:marBottom w:val="101"/>
          <w:divBdr>
            <w:top w:val="none" w:sz="0" w:space="0" w:color="auto"/>
            <w:left w:val="none" w:sz="0" w:space="0" w:color="auto"/>
            <w:bottom w:val="none" w:sz="0" w:space="0" w:color="auto"/>
            <w:right w:val="none" w:sz="0" w:space="0" w:color="auto"/>
          </w:divBdr>
        </w:div>
        <w:div w:id="541479111">
          <w:marLeft w:val="0"/>
          <w:marRight w:val="0"/>
          <w:marTop w:val="0"/>
          <w:marBottom w:val="101"/>
          <w:divBdr>
            <w:top w:val="none" w:sz="0" w:space="0" w:color="auto"/>
            <w:left w:val="none" w:sz="0" w:space="0" w:color="auto"/>
            <w:bottom w:val="none" w:sz="0" w:space="0" w:color="auto"/>
            <w:right w:val="none" w:sz="0" w:space="0" w:color="auto"/>
          </w:divBdr>
        </w:div>
        <w:div w:id="151063570">
          <w:marLeft w:val="0"/>
          <w:marRight w:val="0"/>
          <w:marTop w:val="0"/>
          <w:marBottom w:val="101"/>
          <w:divBdr>
            <w:top w:val="none" w:sz="0" w:space="0" w:color="auto"/>
            <w:left w:val="none" w:sz="0" w:space="0" w:color="auto"/>
            <w:bottom w:val="none" w:sz="0" w:space="0" w:color="auto"/>
            <w:right w:val="none" w:sz="0" w:space="0" w:color="auto"/>
          </w:divBdr>
        </w:div>
        <w:div w:id="464392281">
          <w:marLeft w:val="0"/>
          <w:marRight w:val="0"/>
          <w:marTop w:val="0"/>
          <w:marBottom w:val="101"/>
          <w:divBdr>
            <w:top w:val="none" w:sz="0" w:space="0" w:color="auto"/>
            <w:left w:val="none" w:sz="0" w:space="0" w:color="auto"/>
            <w:bottom w:val="none" w:sz="0" w:space="0" w:color="auto"/>
            <w:right w:val="none" w:sz="0" w:space="0" w:color="auto"/>
          </w:divBdr>
        </w:div>
        <w:div w:id="1022784816">
          <w:marLeft w:val="0"/>
          <w:marRight w:val="0"/>
          <w:marTop w:val="0"/>
          <w:marBottom w:val="200"/>
          <w:divBdr>
            <w:top w:val="none" w:sz="0" w:space="0" w:color="auto"/>
            <w:left w:val="none" w:sz="0" w:space="0" w:color="auto"/>
            <w:bottom w:val="none" w:sz="0" w:space="0" w:color="auto"/>
            <w:right w:val="none" w:sz="0" w:space="0" w:color="auto"/>
          </w:divBdr>
        </w:div>
        <w:div w:id="1871794218">
          <w:marLeft w:val="0"/>
          <w:marRight w:val="0"/>
          <w:marTop w:val="0"/>
          <w:marBottom w:val="101"/>
          <w:divBdr>
            <w:top w:val="none" w:sz="0" w:space="0" w:color="auto"/>
            <w:left w:val="none" w:sz="0" w:space="0" w:color="auto"/>
            <w:bottom w:val="none" w:sz="0" w:space="0" w:color="auto"/>
            <w:right w:val="none" w:sz="0" w:space="0" w:color="auto"/>
          </w:divBdr>
        </w:div>
        <w:div w:id="1908226757">
          <w:marLeft w:val="0"/>
          <w:marRight w:val="0"/>
          <w:marTop w:val="0"/>
          <w:marBottom w:val="101"/>
          <w:divBdr>
            <w:top w:val="none" w:sz="0" w:space="0" w:color="auto"/>
            <w:left w:val="none" w:sz="0" w:space="0" w:color="auto"/>
            <w:bottom w:val="none" w:sz="0" w:space="0" w:color="auto"/>
            <w:right w:val="none" w:sz="0" w:space="0" w:color="auto"/>
          </w:divBdr>
        </w:div>
        <w:div w:id="942692820">
          <w:marLeft w:val="0"/>
          <w:marRight w:val="0"/>
          <w:marTop w:val="0"/>
          <w:marBottom w:val="101"/>
          <w:divBdr>
            <w:top w:val="none" w:sz="0" w:space="0" w:color="auto"/>
            <w:left w:val="none" w:sz="0" w:space="0" w:color="auto"/>
            <w:bottom w:val="none" w:sz="0" w:space="0" w:color="auto"/>
            <w:right w:val="none" w:sz="0" w:space="0" w:color="auto"/>
          </w:divBdr>
        </w:div>
        <w:div w:id="1175808117">
          <w:marLeft w:val="0"/>
          <w:marRight w:val="0"/>
          <w:marTop w:val="0"/>
          <w:marBottom w:val="101"/>
          <w:divBdr>
            <w:top w:val="none" w:sz="0" w:space="0" w:color="auto"/>
            <w:left w:val="none" w:sz="0" w:space="0" w:color="auto"/>
            <w:bottom w:val="none" w:sz="0" w:space="0" w:color="auto"/>
            <w:right w:val="none" w:sz="0" w:space="0" w:color="auto"/>
          </w:divBdr>
        </w:div>
        <w:div w:id="1693609957">
          <w:marLeft w:val="0"/>
          <w:marRight w:val="0"/>
          <w:marTop w:val="0"/>
          <w:marBottom w:val="101"/>
          <w:divBdr>
            <w:top w:val="none" w:sz="0" w:space="0" w:color="auto"/>
            <w:left w:val="none" w:sz="0" w:space="0" w:color="auto"/>
            <w:bottom w:val="none" w:sz="0" w:space="0" w:color="auto"/>
            <w:right w:val="none" w:sz="0" w:space="0" w:color="auto"/>
          </w:divBdr>
        </w:div>
        <w:div w:id="1225525273">
          <w:marLeft w:val="0"/>
          <w:marRight w:val="0"/>
          <w:marTop w:val="0"/>
          <w:marBottom w:val="101"/>
          <w:divBdr>
            <w:top w:val="none" w:sz="0" w:space="0" w:color="auto"/>
            <w:left w:val="none" w:sz="0" w:space="0" w:color="auto"/>
            <w:bottom w:val="none" w:sz="0" w:space="0" w:color="auto"/>
            <w:right w:val="none" w:sz="0" w:space="0" w:color="auto"/>
          </w:divBdr>
        </w:div>
        <w:div w:id="1025330154">
          <w:marLeft w:val="0"/>
          <w:marRight w:val="0"/>
          <w:marTop w:val="0"/>
          <w:marBottom w:val="101"/>
          <w:divBdr>
            <w:top w:val="none" w:sz="0" w:space="0" w:color="auto"/>
            <w:left w:val="none" w:sz="0" w:space="0" w:color="auto"/>
            <w:bottom w:val="none" w:sz="0" w:space="0" w:color="auto"/>
            <w:right w:val="none" w:sz="0" w:space="0" w:color="auto"/>
          </w:divBdr>
        </w:div>
        <w:div w:id="1965035024">
          <w:marLeft w:val="0"/>
          <w:marRight w:val="0"/>
          <w:marTop w:val="0"/>
          <w:marBottom w:val="101"/>
          <w:divBdr>
            <w:top w:val="none" w:sz="0" w:space="0" w:color="auto"/>
            <w:left w:val="none" w:sz="0" w:space="0" w:color="auto"/>
            <w:bottom w:val="none" w:sz="0" w:space="0" w:color="auto"/>
            <w:right w:val="none" w:sz="0" w:space="0" w:color="auto"/>
          </w:divBdr>
        </w:div>
        <w:div w:id="139617846">
          <w:marLeft w:val="0"/>
          <w:marRight w:val="0"/>
          <w:marTop w:val="0"/>
          <w:marBottom w:val="101"/>
          <w:divBdr>
            <w:top w:val="none" w:sz="0" w:space="0" w:color="auto"/>
            <w:left w:val="none" w:sz="0" w:space="0" w:color="auto"/>
            <w:bottom w:val="none" w:sz="0" w:space="0" w:color="auto"/>
            <w:right w:val="none" w:sz="0" w:space="0" w:color="auto"/>
          </w:divBdr>
        </w:div>
        <w:div w:id="1472285882">
          <w:marLeft w:val="0"/>
          <w:marRight w:val="0"/>
          <w:marTop w:val="0"/>
          <w:marBottom w:val="101"/>
          <w:divBdr>
            <w:top w:val="none" w:sz="0" w:space="0" w:color="auto"/>
            <w:left w:val="none" w:sz="0" w:space="0" w:color="auto"/>
            <w:bottom w:val="none" w:sz="0" w:space="0" w:color="auto"/>
            <w:right w:val="none" w:sz="0" w:space="0" w:color="auto"/>
          </w:divBdr>
        </w:div>
        <w:div w:id="421726423">
          <w:marLeft w:val="0"/>
          <w:marRight w:val="0"/>
          <w:marTop w:val="0"/>
          <w:marBottom w:val="101"/>
          <w:divBdr>
            <w:top w:val="none" w:sz="0" w:space="0" w:color="auto"/>
            <w:left w:val="none" w:sz="0" w:space="0" w:color="auto"/>
            <w:bottom w:val="none" w:sz="0" w:space="0" w:color="auto"/>
            <w:right w:val="none" w:sz="0" w:space="0" w:color="auto"/>
          </w:divBdr>
        </w:div>
        <w:div w:id="766460849">
          <w:marLeft w:val="0"/>
          <w:marRight w:val="0"/>
          <w:marTop w:val="0"/>
          <w:marBottom w:val="101"/>
          <w:divBdr>
            <w:top w:val="none" w:sz="0" w:space="0" w:color="auto"/>
            <w:left w:val="none" w:sz="0" w:space="0" w:color="auto"/>
            <w:bottom w:val="none" w:sz="0" w:space="0" w:color="auto"/>
            <w:right w:val="none" w:sz="0" w:space="0" w:color="auto"/>
          </w:divBdr>
        </w:div>
        <w:div w:id="2069259556">
          <w:marLeft w:val="0"/>
          <w:marRight w:val="0"/>
          <w:marTop w:val="0"/>
          <w:marBottom w:val="101"/>
          <w:divBdr>
            <w:top w:val="none" w:sz="0" w:space="0" w:color="auto"/>
            <w:left w:val="none" w:sz="0" w:space="0" w:color="auto"/>
            <w:bottom w:val="none" w:sz="0" w:space="0" w:color="auto"/>
            <w:right w:val="none" w:sz="0" w:space="0" w:color="auto"/>
          </w:divBdr>
        </w:div>
        <w:div w:id="1268150534">
          <w:marLeft w:val="0"/>
          <w:marRight w:val="0"/>
          <w:marTop w:val="0"/>
          <w:marBottom w:val="101"/>
          <w:divBdr>
            <w:top w:val="none" w:sz="0" w:space="0" w:color="auto"/>
            <w:left w:val="none" w:sz="0" w:space="0" w:color="auto"/>
            <w:bottom w:val="none" w:sz="0" w:space="0" w:color="auto"/>
            <w:right w:val="none" w:sz="0" w:space="0" w:color="auto"/>
          </w:divBdr>
        </w:div>
        <w:div w:id="345060706">
          <w:marLeft w:val="0"/>
          <w:marRight w:val="0"/>
          <w:marTop w:val="0"/>
          <w:marBottom w:val="101"/>
          <w:divBdr>
            <w:top w:val="none" w:sz="0" w:space="0" w:color="auto"/>
            <w:left w:val="none" w:sz="0" w:space="0" w:color="auto"/>
            <w:bottom w:val="none" w:sz="0" w:space="0" w:color="auto"/>
            <w:right w:val="none" w:sz="0" w:space="0" w:color="auto"/>
          </w:divBdr>
        </w:div>
        <w:div w:id="2056198093">
          <w:marLeft w:val="0"/>
          <w:marRight w:val="0"/>
          <w:marTop w:val="0"/>
          <w:marBottom w:val="101"/>
          <w:divBdr>
            <w:top w:val="none" w:sz="0" w:space="0" w:color="auto"/>
            <w:left w:val="none" w:sz="0" w:space="0" w:color="auto"/>
            <w:bottom w:val="none" w:sz="0" w:space="0" w:color="auto"/>
            <w:right w:val="none" w:sz="0" w:space="0" w:color="auto"/>
          </w:divBdr>
        </w:div>
        <w:div w:id="592518105">
          <w:marLeft w:val="0"/>
          <w:marRight w:val="0"/>
          <w:marTop w:val="0"/>
          <w:marBottom w:val="101"/>
          <w:divBdr>
            <w:top w:val="none" w:sz="0" w:space="0" w:color="auto"/>
            <w:left w:val="none" w:sz="0" w:space="0" w:color="auto"/>
            <w:bottom w:val="none" w:sz="0" w:space="0" w:color="auto"/>
            <w:right w:val="none" w:sz="0" w:space="0" w:color="auto"/>
          </w:divBdr>
        </w:div>
        <w:div w:id="1388609469">
          <w:marLeft w:val="0"/>
          <w:marRight w:val="0"/>
          <w:marTop w:val="0"/>
          <w:marBottom w:val="101"/>
          <w:divBdr>
            <w:top w:val="none" w:sz="0" w:space="0" w:color="auto"/>
            <w:left w:val="none" w:sz="0" w:space="0" w:color="auto"/>
            <w:bottom w:val="none" w:sz="0" w:space="0" w:color="auto"/>
            <w:right w:val="none" w:sz="0" w:space="0" w:color="auto"/>
          </w:divBdr>
        </w:div>
        <w:div w:id="860120328">
          <w:marLeft w:val="0"/>
          <w:marRight w:val="0"/>
          <w:marTop w:val="0"/>
          <w:marBottom w:val="101"/>
          <w:divBdr>
            <w:top w:val="none" w:sz="0" w:space="0" w:color="auto"/>
            <w:left w:val="none" w:sz="0" w:space="0" w:color="auto"/>
            <w:bottom w:val="none" w:sz="0" w:space="0" w:color="auto"/>
            <w:right w:val="none" w:sz="0" w:space="0" w:color="auto"/>
          </w:divBdr>
        </w:div>
        <w:div w:id="391932162">
          <w:marLeft w:val="0"/>
          <w:marRight w:val="0"/>
          <w:marTop w:val="0"/>
          <w:marBottom w:val="101"/>
          <w:divBdr>
            <w:top w:val="none" w:sz="0" w:space="0" w:color="auto"/>
            <w:left w:val="none" w:sz="0" w:space="0" w:color="auto"/>
            <w:bottom w:val="none" w:sz="0" w:space="0" w:color="auto"/>
            <w:right w:val="none" w:sz="0" w:space="0" w:color="auto"/>
          </w:divBdr>
        </w:div>
        <w:div w:id="585303891">
          <w:marLeft w:val="0"/>
          <w:marRight w:val="0"/>
          <w:marTop w:val="0"/>
          <w:marBottom w:val="101"/>
          <w:divBdr>
            <w:top w:val="none" w:sz="0" w:space="0" w:color="auto"/>
            <w:left w:val="none" w:sz="0" w:space="0" w:color="auto"/>
            <w:bottom w:val="none" w:sz="0" w:space="0" w:color="auto"/>
            <w:right w:val="none" w:sz="0" w:space="0" w:color="auto"/>
          </w:divBdr>
        </w:div>
        <w:div w:id="1342389422">
          <w:marLeft w:val="0"/>
          <w:marRight w:val="0"/>
          <w:marTop w:val="0"/>
          <w:marBottom w:val="200"/>
          <w:divBdr>
            <w:top w:val="none" w:sz="0" w:space="0" w:color="auto"/>
            <w:left w:val="none" w:sz="0" w:space="0" w:color="auto"/>
            <w:bottom w:val="none" w:sz="0" w:space="0" w:color="auto"/>
            <w:right w:val="none" w:sz="0" w:space="0" w:color="auto"/>
          </w:divBdr>
        </w:div>
        <w:div w:id="2067337892">
          <w:marLeft w:val="0"/>
          <w:marRight w:val="0"/>
          <w:marTop w:val="0"/>
          <w:marBottom w:val="101"/>
          <w:divBdr>
            <w:top w:val="none" w:sz="0" w:space="0" w:color="auto"/>
            <w:left w:val="none" w:sz="0" w:space="0" w:color="auto"/>
            <w:bottom w:val="none" w:sz="0" w:space="0" w:color="auto"/>
            <w:right w:val="none" w:sz="0" w:space="0" w:color="auto"/>
          </w:divBdr>
        </w:div>
        <w:div w:id="457064889">
          <w:marLeft w:val="0"/>
          <w:marRight w:val="0"/>
          <w:marTop w:val="0"/>
          <w:marBottom w:val="101"/>
          <w:divBdr>
            <w:top w:val="none" w:sz="0" w:space="0" w:color="auto"/>
            <w:left w:val="none" w:sz="0" w:space="0" w:color="auto"/>
            <w:bottom w:val="none" w:sz="0" w:space="0" w:color="auto"/>
            <w:right w:val="none" w:sz="0" w:space="0" w:color="auto"/>
          </w:divBdr>
        </w:div>
        <w:div w:id="2018538008">
          <w:marLeft w:val="0"/>
          <w:marRight w:val="0"/>
          <w:marTop w:val="0"/>
          <w:marBottom w:val="101"/>
          <w:divBdr>
            <w:top w:val="none" w:sz="0" w:space="0" w:color="auto"/>
            <w:left w:val="none" w:sz="0" w:space="0" w:color="auto"/>
            <w:bottom w:val="none" w:sz="0" w:space="0" w:color="auto"/>
            <w:right w:val="none" w:sz="0" w:space="0" w:color="auto"/>
          </w:divBdr>
        </w:div>
        <w:div w:id="979967839">
          <w:marLeft w:val="0"/>
          <w:marRight w:val="0"/>
          <w:marTop w:val="0"/>
          <w:marBottom w:val="101"/>
          <w:divBdr>
            <w:top w:val="none" w:sz="0" w:space="0" w:color="auto"/>
            <w:left w:val="none" w:sz="0" w:space="0" w:color="auto"/>
            <w:bottom w:val="none" w:sz="0" w:space="0" w:color="auto"/>
            <w:right w:val="none" w:sz="0" w:space="0" w:color="auto"/>
          </w:divBdr>
        </w:div>
        <w:div w:id="560216535">
          <w:marLeft w:val="0"/>
          <w:marRight w:val="0"/>
          <w:marTop w:val="0"/>
          <w:marBottom w:val="101"/>
          <w:divBdr>
            <w:top w:val="none" w:sz="0" w:space="0" w:color="auto"/>
            <w:left w:val="none" w:sz="0" w:space="0" w:color="auto"/>
            <w:bottom w:val="none" w:sz="0" w:space="0" w:color="auto"/>
            <w:right w:val="none" w:sz="0" w:space="0" w:color="auto"/>
          </w:divBdr>
        </w:div>
        <w:div w:id="144976787">
          <w:marLeft w:val="0"/>
          <w:marRight w:val="0"/>
          <w:marTop w:val="0"/>
          <w:marBottom w:val="101"/>
          <w:divBdr>
            <w:top w:val="none" w:sz="0" w:space="0" w:color="auto"/>
            <w:left w:val="none" w:sz="0" w:space="0" w:color="auto"/>
            <w:bottom w:val="none" w:sz="0" w:space="0" w:color="auto"/>
            <w:right w:val="none" w:sz="0" w:space="0" w:color="auto"/>
          </w:divBdr>
        </w:div>
        <w:div w:id="790588486">
          <w:marLeft w:val="0"/>
          <w:marRight w:val="0"/>
          <w:marTop w:val="0"/>
          <w:marBottom w:val="101"/>
          <w:divBdr>
            <w:top w:val="none" w:sz="0" w:space="0" w:color="auto"/>
            <w:left w:val="none" w:sz="0" w:space="0" w:color="auto"/>
            <w:bottom w:val="none" w:sz="0" w:space="0" w:color="auto"/>
            <w:right w:val="none" w:sz="0" w:space="0" w:color="auto"/>
          </w:divBdr>
        </w:div>
        <w:div w:id="1553032147">
          <w:marLeft w:val="0"/>
          <w:marRight w:val="0"/>
          <w:marTop w:val="0"/>
          <w:marBottom w:val="101"/>
          <w:divBdr>
            <w:top w:val="none" w:sz="0" w:space="0" w:color="auto"/>
            <w:left w:val="none" w:sz="0" w:space="0" w:color="auto"/>
            <w:bottom w:val="none" w:sz="0" w:space="0" w:color="auto"/>
            <w:right w:val="none" w:sz="0" w:space="0" w:color="auto"/>
          </w:divBdr>
        </w:div>
        <w:div w:id="1231187438">
          <w:marLeft w:val="0"/>
          <w:marRight w:val="0"/>
          <w:marTop w:val="0"/>
          <w:marBottom w:val="101"/>
          <w:divBdr>
            <w:top w:val="none" w:sz="0" w:space="0" w:color="auto"/>
            <w:left w:val="none" w:sz="0" w:space="0" w:color="auto"/>
            <w:bottom w:val="none" w:sz="0" w:space="0" w:color="auto"/>
            <w:right w:val="none" w:sz="0" w:space="0" w:color="auto"/>
          </w:divBdr>
        </w:div>
        <w:div w:id="1931312529">
          <w:marLeft w:val="0"/>
          <w:marRight w:val="0"/>
          <w:marTop w:val="0"/>
          <w:marBottom w:val="101"/>
          <w:divBdr>
            <w:top w:val="none" w:sz="0" w:space="0" w:color="auto"/>
            <w:left w:val="none" w:sz="0" w:space="0" w:color="auto"/>
            <w:bottom w:val="none" w:sz="0" w:space="0" w:color="auto"/>
            <w:right w:val="none" w:sz="0" w:space="0" w:color="auto"/>
          </w:divBdr>
        </w:div>
        <w:div w:id="1422409028">
          <w:marLeft w:val="0"/>
          <w:marRight w:val="0"/>
          <w:marTop w:val="0"/>
          <w:marBottom w:val="101"/>
          <w:divBdr>
            <w:top w:val="none" w:sz="0" w:space="0" w:color="auto"/>
            <w:left w:val="none" w:sz="0" w:space="0" w:color="auto"/>
            <w:bottom w:val="none" w:sz="0" w:space="0" w:color="auto"/>
            <w:right w:val="none" w:sz="0" w:space="0" w:color="auto"/>
          </w:divBdr>
        </w:div>
        <w:div w:id="103382196">
          <w:marLeft w:val="0"/>
          <w:marRight w:val="0"/>
          <w:marTop w:val="0"/>
          <w:marBottom w:val="101"/>
          <w:divBdr>
            <w:top w:val="none" w:sz="0" w:space="0" w:color="auto"/>
            <w:left w:val="none" w:sz="0" w:space="0" w:color="auto"/>
            <w:bottom w:val="none" w:sz="0" w:space="0" w:color="auto"/>
            <w:right w:val="none" w:sz="0" w:space="0" w:color="auto"/>
          </w:divBdr>
        </w:div>
        <w:div w:id="406847988">
          <w:marLeft w:val="0"/>
          <w:marRight w:val="0"/>
          <w:marTop w:val="0"/>
          <w:marBottom w:val="101"/>
          <w:divBdr>
            <w:top w:val="none" w:sz="0" w:space="0" w:color="auto"/>
            <w:left w:val="none" w:sz="0" w:space="0" w:color="auto"/>
            <w:bottom w:val="none" w:sz="0" w:space="0" w:color="auto"/>
            <w:right w:val="none" w:sz="0" w:space="0" w:color="auto"/>
          </w:divBdr>
        </w:div>
        <w:div w:id="2040157318">
          <w:marLeft w:val="0"/>
          <w:marRight w:val="0"/>
          <w:marTop w:val="0"/>
          <w:marBottom w:val="101"/>
          <w:divBdr>
            <w:top w:val="none" w:sz="0" w:space="0" w:color="auto"/>
            <w:left w:val="none" w:sz="0" w:space="0" w:color="auto"/>
            <w:bottom w:val="none" w:sz="0" w:space="0" w:color="auto"/>
            <w:right w:val="none" w:sz="0" w:space="0" w:color="auto"/>
          </w:divBdr>
        </w:div>
        <w:div w:id="835346994">
          <w:marLeft w:val="0"/>
          <w:marRight w:val="0"/>
          <w:marTop w:val="0"/>
          <w:marBottom w:val="101"/>
          <w:divBdr>
            <w:top w:val="none" w:sz="0" w:space="0" w:color="auto"/>
            <w:left w:val="none" w:sz="0" w:space="0" w:color="auto"/>
            <w:bottom w:val="none" w:sz="0" w:space="0" w:color="auto"/>
            <w:right w:val="none" w:sz="0" w:space="0" w:color="auto"/>
          </w:divBdr>
        </w:div>
        <w:div w:id="1057897231">
          <w:marLeft w:val="0"/>
          <w:marRight w:val="0"/>
          <w:marTop w:val="0"/>
          <w:marBottom w:val="101"/>
          <w:divBdr>
            <w:top w:val="none" w:sz="0" w:space="0" w:color="auto"/>
            <w:left w:val="none" w:sz="0" w:space="0" w:color="auto"/>
            <w:bottom w:val="none" w:sz="0" w:space="0" w:color="auto"/>
            <w:right w:val="none" w:sz="0" w:space="0" w:color="auto"/>
          </w:divBdr>
        </w:div>
        <w:div w:id="914510970">
          <w:marLeft w:val="0"/>
          <w:marRight w:val="0"/>
          <w:marTop w:val="0"/>
          <w:marBottom w:val="101"/>
          <w:divBdr>
            <w:top w:val="none" w:sz="0" w:space="0" w:color="auto"/>
            <w:left w:val="none" w:sz="0" w:space="0" w:color="auto"/>
            <w:bottom w:val="none" w:sz="0" w:space="0" w:color="auto"/>
            <w:right w:val="none" w:sz="0" w:space="0" w:color="auto"/>
          </w:divBdr>
        </w:div>
        <w:div w:id="1543398733">
          <w:marLeft w:val="0"/>
          <w:marRight w:val="0"/>
          <w:marTop w:val="0"/>
          <w:marBottom w:val="101"/>
          <w:divBdr>
            <w:top w:val="none" w:sz="0" w:space="0" w:color="auto"/>
            <w:left w:val="none" w:sz="0" w:space="0" w:color="auto"/>
            <w:bottom w:val="none" w:sz="0" w:space="0" w:color="auto"/>
            <w:right w:val="none" w:sz="0" w:space="0" w:color="auto"/>
          </w:divBdr>
        </w:div>
        <w:div w:id="1445540098">
          <w:marLeft w:val="0"/>
          <w:marRight w:val="0"/>
          <w:marTop w:val="0"/>
          <w:marBottom w:val="101"/>
          <w:divBdr>
            <w:top w:val="none" w:sz="0" w:space="0" w:color="auto"/>
            <w:left w:val="none" w:sz="0" w:space="0" w:color="auto"/>
            <w:bottom w:val="none" w:sz="0" w:space="0" w:color="auto"/>
            <w:right w:val="none" w:sz="0" w:space="0" w:color="auto"/>
          </w:divBdr>
        </w:div>
        <w:div w:id="985625375">
          <w:marLeft w:val="0"/>
          <w:marRight w:val="0"/>
          <w:marTop w:val="0"/>
          <w:marBottom w:val="101"/>
          <w:divBdr>
            <w:top w:val="none" w:sz="0" w:space="0" w:color="auto"/>
            <w:left w:val="none" w:sz="0" w:space="0" w:color="auto"/>
            <w:bottom w:val="none" w:sz="0" w:space="0" w:color="auto"/>
            <w:right w:val="none" w:sz="0" w:space="0" w:color="auto"/>
          </w:divBdr>
        </w:div>
        <w:div w:id="477650837">
          <w:marLeft w:val="0"/>
          <w:marRight w:val="0"/>
          <w:marTop w:val="0"/>
          <w:marBottom w:val="101"/>
          <w:divBdr>
            <w:top w:val="none" w:sz="0" w:space="0" w:color="auto"/>
            <w:left w:val="none" w:sz="0" w:space="0" w:color="auto"/>
            <w:bottom w:val="none" w:sz="0" w:space="0" w:color="auto"/>
            <w:right w:val="none" w:sz="0" w:space="0" w:color="auto"/>
          </w:divBdr>
        </w:div>
        <w:div w:id="1960991051">
          <w:marLeft w:val="0"/>
          <w:marRight w:val="0"/>
          <w:marTop w:val="0"/>
          <w:marBottom w:val="101"/>
          <w:divBdr>
            <w:top w:val="none" w:sz="0" w:space="0" w:color="auto"/>
            <w:left w:val="none" w:sz="0" w:space="0" w:color="auto"/>
            <w:bottom w:val="none" w:sz="0" w:space="0" w:color="auto"/>
            <w:right w:val="none" w:sz="0" w:space="0" w:color="auto"/>
          </w:divBdr>
        </w:div>
        <w:div w:id="1013066301">
          <w:marLeft w:val="0"/>
          <w:marRight w:val="0"/>
          <w:marTop w:val="0"/>
          <w:marBottom w:val="101"/>
          <w:divBdr>
            <w:top w:val="none" w:sz="0" w:space="0" w:color="auto"/>
            <w:left w:val="none" w:sz="0" w:space="0" w:color="auto"/>
            <w:bottom w:val="none" w:sz="0" w:space="0" w:color="auto"/>
            <w:right w:val="none" w:sz="0" w:space="0" w:color="auto"/>
          </w:divBdr>
        </w:div>
        <w:div w:id="1805928900">
          <w:marLeft w:val="0"/>
          <w:marRight w:val="0"/>
          <w:marTop w:val="0"/>
          <w:marBottom w:val="101"/>
          <w:divBdr>
            <w:top w:val="none" w:sz="0" w:space="0" w:color="auto"/>
            <w:left w:val="none" w:sz="0" w:space="0" w:color="auto"/>
            <w:bottom w:val="none" w:sz="0" w:space="0" w:color="auto"/>
            <w:right w:val="none" w:sz="0" w:space="0" w:color="auto"/>
          </w:divBdr>
        </w:div>
        <w:div w:id="54013403">
          <w:marLeft w:val="0"/>
          <w:marRight w:val="0"/>
          <w:marTop w:val="0"/>
          <w:marBottom w:val="101"/>
          <w:divBdr>
            <w:top w:val="none" w:sz="0" w:space="0" w:color="auto"/>
            <w:left w:val="none" w:sz="0" w:space="0" w:color="auto"/>
            <w:bottom w:val="none" w:sz="0" w:space="0" w:color="auto"/>
            <w:right w:val="none" w:sz="0" w:space="0" w:color="auto"/>
          </w:divBdr>
        </w:div>
        <w:div w:id="956831031">
          <w:marLeft w:val="0"/>
          <w:marRight w:val="0"/>
          <w:marTop w:val="0"/>
          <w:marBottom w:val="101"/>
          <w:divBdr>
            <w:top w:val="none" w:sz="0" w:space="0" w:color="auto"/>
            <w:left w:val="none" w:sz="0" w:space="0" w:color="auto"/>
            <w:bottom w:val="none" w:sz="0" w:space="0" w:color="auto"/>
            <w:right w:val="none" w:sz="0" w:space="0" w:color="auto"/>
          </w:divBdr>
        </w:div>
        <w:div w:id="1620143511">
          <w:marLeft w:val="0"/>
          <w:marRight w:val="0"/>
          <w:marTop w:val="0"/>
          <w:marBottom w:val="101"/>
          <w:divBdr>
            <w:top w:val="none" w:sz="0" w:space="0" w:color="auto"/>
            <w:left w:val="none" w:sz="0" w:space="0" w:color="auto"/>
            <w:bottom w:val="none" w:sz="0" w:space="0" w:color="auto"/>
            <w:right w:val="none" w:sz="0" w:space="0" w:color="auto"/>
          </w:divBdr>
        </w:div>
        <w:div w:id="1738474123">
          <w:marLeft w:val="0"/>
          <w:marRight w:val="0"/>
          <w:marTop w:val="0"/>
          <w:marBottom w:val="101"/>
          <w:divBdr>
            <w:top w:val="none" w:sz="0" w:space="0" w:color="auto"/>
            <w:left w:val="none" w:sz="0" w:space="0" w:color="auto"/>
            <w:bottom w:val="none" w:sz="0" w:space="0" w:color="auto"/>
            <w:right w:val="none" w:sz="0" w:space="0" w:color="auto"/>
          </w:divBdr>
        </w:div>
        <w:div w:id="640303174">
          <w:marLeft w:val="0"/>
          <w:marRight w:val="0"/>
          <w:marTop w:val="0"/>
          <w:marBottom w:val="101"/>
          <w:divBdr>
            <w:top w:val="none" w:sz="0" w:space="0" w:color="auto"/>
            <w:left w:val="none" w:sz="0" w:space="0" w:color="auto"/>
            <w:bottom w:val="none" w:sz="0" w:space="0" w:color="auto"/>
            <w:right w:val="none" w:sz="0" w:space="0" w:color="auto"/>
          </w:divBdr>
        </w:div>
        <w:div w:id="1427461808">
          <w:marLeft w:val="0"/>
          <w:marRight w:val="0"/>
          <w:marTop w:val="0"/>
          <w:marBottom w:val="101"/>
          <w:divBdr>
            <w:top w:val="none" w:sz="0" w:space="0" w:color="auto"/>
            <w:left w:val="none" w:sz="0" w:space="0" w:color="auto"/>
            <w:bottom w:val="none" w:sz="0" w:space="0" w:color="auto"/>
            <w:right w:val="none" w:sz="0" w:space="0" w:color="auto"/>
          </w:divBdr>
        </w:div>
        <w:div w:id="1177386148">
          <w:marLeft w:val="0"/>
          <w:marRight w:val="0"/>
          <w:marTop w:val="0"/>
          <w:marBottom w:val="101"/>
          <w:divBdr>
            <w:top w:val="none" w:sz="0" w:space="0" w:color="auto"/>
            <w:left w:val="none" w:sz="0" w:space="0" w:color="auto"/>
            <w:bottom w:val="none" w:sz="0" w:space="0" w:color="auto"/>
            <w:right w:val="none" w:sz="0" w:space="0" w:color="auto"/>
          </w:divBdr>
        </w:div>
        <w:div w:id="1310017641">
          <w:marLeft w:val="0"/>
          <w:marRight w:val="0"/>
          <w:marTop w:val="0"/>
          <w:marBottom w:val="101"/>
          <w:divBdr>
            <w:top w:val="none" w:sz="0" w:space="0" w:color="auto"/>
            <w:left w:val="none" w:sz="0" w:space="0" w:color="auto"/>
            <w:bottom w:val="none" w:sz="0" w:space="0" w:color="auto"/>
            <w:right w:val="none" w:sz="0" w:space="0" w:color="auto"/>
          </w:divBdr>
        </w:div>
        <w:div w:id="2081829033">
          <w:marLeft w:val="0"/>
          <w:marRight w:val="0"/>
          <w:marTop w:val="0"/>
          <w:marBottom w:val="101"/>
          <w:divBdr>
            <w:top w:val="none" w:sz="0" w:space="0" w:color="auto"/>
            <w:left w:val="none" w:sz="0" w:space="0" w:color="auto"/>
            <w:bottom w:val="none" w:sz="0" w:space="0" w:color="auto"/>
            <w:right w:val="none" w:sz="0" w:space="0" w:color="auto"/>
          </w:divBdr>
        </w:div>
        <w:div w:id="1107849046">
          <w:marLeft w:val="0"/>
          <w:marRight w:val="0"/>
          <w:marTop w:val="0"/>
          <w:marBottom w:val="200"/>
          <w:divBdr>
            <w:top w:val="none" w:sz="0" w:space="0" w:color="auto"/>
            <w:left w:val="none" w:sz="0" w:space="0" w:color="auto"/>
            <w:bottom w:val="none" w:sz="0" w:space="0" w:color="auto"/>
            <w:right w:val="none" w:sz="0" w:space="0" w:color="auto"/>
          </w:divBdr>
        </w:div>
        <w:div w:id="1690914897">
          <w:marLeft w:val="0"/>
          <w:marRight w:val="0"/>
          <w:marTop w:val="0"/>
          <w:marBottom w:val="101"/>
          <w:divBdr>
            <w:top w:val="none" w:sz="0" w:space="0" w:color="auto"/>
            <w:left w:val="none" w:sz="0" w:space="0" w:color="auto"/>
            <w:bottom w:val="none" w:sz="0" w:space="0" w:color="auto"/>
            <w:right w:val="none" w:sz="0" w:space="0" w:color="auto"/>
          </w:divBdr>
        </w:div>
        <w:div w:id="1503666701">
          <w:marLeft w:val="0"/>
          <w:marRight w:val="0"/>
          <w:marTop w:val="0"/>
          <w:marBottom w:val="101"/>
          <w:divBdr>
            <w:top w:val="none" w:sz="0" w:space="0" w:color="auto"/>
            <w:left w:val="none" w:sz="0" w:space="0" w:color="auto"/>
            <w:bottom w:val="none" w:sz="0" w:space="0" w:color="auto"/>
            <w:right w:val="none" w:sz="0" w:space="0" w:color="auto"/>
          </w:divBdr>
        </w:div>
        <w:div w:id="1891115990">
          <w:marLeft w:val="0"/>
          <w:marRight w:val="0"/>
          <w:marTop w:val="0"/>
          <w:marBottom w:val="101"/>
          <w:divBdr>
            <w:top w:val="none" w:sz="0" w:space="0" w:color="auto"/>
            <w:left w:val="none" w:sz="0" w:space="0" w:color="auto"/>
            <w:bottom w:val="none" w:sz="0" w:space="0" w:color="auto"/>
            <w:right w:val="none" w:sz="0" w:space="0" w:color="auto"/>
          </w:divBdr>
        </w:div>
        <w:div w:id="1553151103">
          <w:marLeft w:val="0"/>
          <w:marRight w:val="0"/>
          <w:marTop w:val="0"/>
          <w:marBottom w:val="101"/>
          <w:divBdr>
            <w:top w:val="none" w:sz="0" w:space="0" w:color="auto"/>
            <w:left w:val="none" w:sz="0" w:space="0" w:color="auto"/>
            <w:bottom w:val="none" w:sz="0" w:space="0" w:color="auto"/>
            <w:right w:val="none" w:sz="0" w:space="0" w:color="auto"/>
          </w:divBdr>
        </w:div>
        <w:div w:id="146745878">
          <w:marLeft w:val="0"/>
          <w:marRight w:val="0"/>
          <w:marTop w:val="0"/>
          <w:marBottom w:val="101"/>
          <w:divBdr>
            <w:top w:val="none" w:sz="0" w:space="0" w:color="auto"/>
            <w:left w:val="none" w:sz="0" w:space="0" w:color="auto"/>
            <w:bottom w:val="none" w:sz="0" w:space="0" w:color="auto"/>
            <w:right w:val="none" w:sz="0" w:space="0" w:color="auto"/>
          </w:divBdr>
        </w:div>
        <w:div w:id="589824174">
          <w:marLeft w:val="0"/>
          <w:marRight w:val="0"/>
          <w:marTop w:val="0"/>
          <w:marBottom w:val="101"/>
          <w:divBdr>
            <w:top w:val="none" w:sz="0" w:space="0" w:color="auto"/>
            <w:left w:val="none" w:sz="0" w:space="0" w:color="auto"/>
            <w:bottom w:val="none" w:sz="0" w:space="0" w:color="auto"/>
            <w:right w:val="none" w:sz="0" w:space="0" w:color="auto"/>
          </w:divBdr>
        </w:div>
        <w:div w:id="469713515">
          <w:marLeft w:val="0"/>
          <w:marRight w:val="0"/>
          <w:marTop w:val="0"/>
          <w:marBottom w:val="101"/>
          <w:divBdr>
            <w:top w:val="none" w:sz="0" w:space="0" w:color="auto"/>
            <w:left w:val="none" w:sz="0" w:space="0" w:color="auto"/>
            <w:bottom w:val="none" w:sz="0" w:space="0" w:color="auto"/>
            <w:right w:val="none" w:sz="0" w:space="0" w:color="auto"/>
          </w:divBdr>
        </w:div>
        <w:div w:id="244192662">
          <w:marLeft w:val="0"/>
          <w:marRight w:val="0"/>
          <w:marTop w:val="0"/>
          <w:marBottom w:val="101"/>
          <w:divBdr>
            <w:top w:val="none" w:sz="0" w:space="0" w:color="auto"/>
            <w:left w:val="none" w:sz="0" w:space="0" w:color="auto"/>
            <w:bottom w:val="none" w:sz="0" w:space="0" w:color="auto"/>
            <w:right w:val="none" w:sz="0" w:space="0" w:color="auto"/>
          </w:divBdr>
        </w:div>
        <w:div w:id="392966217">
          <w:marLeft w:val="0"/>
          <w:marRight w:val="0"/>
          <w:marTop w:val="0"/>
          <w:marBottom w:val="101"/>
          <w:divBdr>
            <w:top w:val="none" w:sz="0" w:space="0" w:color="auto"/>
            <w:left w:val="none" w:sz="0" w:space="0" w:color="auto"/>
            <w:bottom w:val="none" w:sz="0" w:space="0" w:color="auto"/>
            <w:right w:val="none" w:sz="0" w:space="0" w:color="auto"/>
          </w:divBdr>
        </w:div>
        <w:div w:id="1991135616">
          <w:marLeft w:val="0"/>
          <w:marRight w:val="0"/>
          <w:marTop w:val="0"/>
          <w:marBottom w:val="101"/>
          <w:divBdr>
            <w:top w:val="none" w:sz="0" w:space="0" w:color="auto"/>
            <w:left w:val="none" w:sz="0" w:space="0" w:color="auto"/>
            <w:bottom w:val="none" w:sz="0" w:space="0" w:color="auto"/>
            <w:right w:val="none" w:sz="0" w:space="0" w:color="auto"/>
          </w:divBdr>
        </w:div>
        <w:div w:id="879123943">
          <w:marLeft w:val="0"/>
          <w:marRight w:val="0"/>
          <w:marTop w:val="0"/>
          <w:marBottom w:val="101"/>
          <w:divBdr>
            <w:top w:val="none" w:sz="0" w:space="0" w:color="auto"/>
            <w:left w:val="none" w:sz="0" w:space="0" w:color="auto"/>
            <w:bottom w:val="none" w:sz="0" w:space="0" w:color="auto"/>
            <w:right w:val="none" w:sz="0" w:space="0" w:color="auto"/>
          </w:divBdr>
        </w:div>
        <w:div w:id="454912759">
          <w:marLeft w:val="0"/>
          <w:marRight w:val="0"/>
          <w:marTop w:val="0"/>
          <w:marBottom w:val="101"/>
          <w:divBdr>
            <w:top w:val="none" w:sz="0" w:space="0" w:color="auto"/>
            <w:left w:val="none" w:sz="0" w:space="0" w:color="auto"/>
            <w:bottom w:val="none" w:sz="0" w:space="0" w:color="auto"/>
            <w:right w:val="none" w:sz="0" w:space="0" w:color="auto"/>
          </w:divBdr>
        </w:div>
        <w:div w:id="752240820">
          <w:marLeft w:val="0"/>
          <w:marRight w:val="0"/>
          <w:marTop w:val="0"/>
          <w:marBottom w:val="101"/>
          <w:divBdr>
            <w:top w:val="none" w:sz="0" w:space="0" w:color="auto"/>
            <w:left w:val="none" w:sz="0" w:space="0" w:color="auto"/>
            <w:bottom w:val="none" w:sz="0" w:space="0" w:color="auto"/>
            <w:right w:val="none" w:sz="0" w:space="0" w:color="auto"/>
          </w:divBdr>
        </w:div>
        <w:div w:id="1178665165">
          <w:marLeft w:val="0"/>
          <w:marRight w:val="0"/>
          <w:marTop w:val="0"/>
          <w:marBottom w:val="101"/>
          <w:divBdr>
            <w:top w:val="none" w:sz="0" w:space="0" w:color="auto"/>
            <w:left w:val="none" w:sz="0" w:space="0" w:color="auto"/>
            <w:bottom w:val="none" w:sz="0" w:space="0" w:color="auto"/>
            <w:right w:val="none" w:sz="0" w:space="0" w:color="auto"/>
          </w:divBdr>
        </w:div>
        <w:div w:id="1351032829">
          <w:marLeft w:val="0"/>
          <w:marRight w:val="0"/>
          <w:marTop w:val="0"/>
          <w:marBottom w:val="101"/>
          <w:divBdr>
            <w:top w:val="none" w:sz="0" w:space="0" w:color="auto"/>
            <w:left w:val="none" w:sz="0" w:space="0" w:color="auto"/>
            <w:bottom w:val="none" w:sz="0" w:space="0" w:color="auto"/>
            <w:right w:val="none" w:sz="0" w:space="0" w:color="auto"/>
          </w:divBdr>
        </w:div>
        <w:div w:id="1349866034">
          <w:marLeft w:val="0"/>
          <w:marRight w:val="0"/>
          <w:marTop w:val="0"/>
          <w:marBottom w:val="101"/>
          <w:divBdr>
            <w:top w:val="none" w:sz="0" w:space="0" w:color="auto"/>
            <w:left w:val="none" w:sz="0" w:space="0" w:color="auto"/>
            <w:bottom w:val="none" w:sz="0" w:space="0" w:color="auto"/>
            <w:right w:val="none" w:sz="0" w:space="0" w:color="auto"/>
          </w:divBdr>
        </w:div>
        <w:div w:id="1789661537">
          <w:marLeft w:val="0"/>
          <w:marRight w:val="0"/>
          <w:marTop w:val="0"/>
          <w:marBottom w:val="101"/>
          <w:divBdr>
            <w:top w:val="none" w:sz="0" w:space="0" w:color="auto"/>
            <w:left w:val="none" w:sz="0" w:space="0" w:color="auto"/>
            <w:bottom w:val="none" w:sz="0" w:space="0" w:color="auto"/>
            <w:right w:val="none" w:sz="0" w:space="0" w:color="auto"/>
          </w:divBdr>
        </w:div>
        <w:div w:id="961764945">
          <w:marLeft w:val="0"/>
          <w:marRight w:val="0"/>
          <w:marTop w:val="0"/>
          <w:marBottom w:val="101"/>
          <w:divBdr>
            <w:top w:val="none" w:sz="0" w:space="0" w:color="auto"/>
            <w:left w:val="none" w:sz="0" w:space="0" w:color="auto"/>
            <w:bottom w:val="none" w:sz="0" w:space="0" w:color="auto"/>
            <w:right w:val="none" w:sz="0" w:space="0" w:color="auto"/>
          </w:divBdr>
        </w:div>
        <w:div w:id="1517889578">
          <w:marLeft w:val="0"/>
          <w:marRight w:val="0"/>
          <w:marTop w:val="0"/>
          <w:marBottom w:val="101"/>
          <w:divBdr>
            <w:top w:val="none" w:sz="0" w:space="0" w:color="auto"/>
            <w:left w:val="none" w:sz="0" w:space="0" w:color="auto"/>
            <w:bottom w:val="none" w:sz="0" w:space="0" w:color="auto"/>
            <w:right w:val="none" w:sz="0" w:space="0" w:color="auto"/>
          </w:divBdr>
        </w:div>
        <w:div w:id="1570923383">
          <w:marLeft w:val="0"/>
          <w:marRight w:val="0"/>
          <w:marTop w:val="0"/>
          <w:marBottom w:val="101"/>
          <w:divBdr>
            <w:top w:val="none" w:sz="0" w:space="0" w:color="auto"/>
            <w:left w:val="none" w:sz="0" w:space="0" w:color="auto"/>
            <w:bottom w:val="none" w:sz="0" w:space="0" w:color="auto"/>
            <w:right w:val="none" w:sz="0" w:space="0" w:color="auto"/>
          </w:divBdr>
        </w:div>
        <w:div w:id="1952855935">
          <w:marLeft w:val="0"/>
          <w:marRight w:val="0"/>
          <w:marTop w:val="0"/>
          <w:marBottom w:val="101"/>
          <w:divBdr>
            <w:top w:val="none" w:sz="0" w:space="0" w:color="auto"/>
            <w:left w:val="none" w:sz="0" w:space="0" w:color="auto"/>
            <w:bottom w:val="none" w:sz="0" w:space="0" w:color="auto"/>
            <w:right w:val="none" w:sz="0" w:space="0" w:color="auto"/>
          </w:divBdr>
        </w:div>
        <w:div w:id="724255690">
          <w:marLeft w:val="0"/>
          <w:marRight w:val="0"/>
          <w:marTop w:val="0"/>
          <w:marBottom w:val="101"/>
          <w:divBdr>
            <w:top w:val="none" w:sz="0" w:space="0" w:color="auto"/>
            <w:left w:val="none" w:sz="0" w:space="0" w:color="auto"/>
            <w:bottom w:val="none" w:sz="0" w:space="0" w:color="auto"/>
            <w:right w:val="none" w:sz="0" w:space="0" w:color="auto"/>
          </w:divBdr>
        </w:div>
        <w:div w:id="1237084740">
          <w:marLeft w:val="0"/>
          <w:marRight w:val="0"/>
          <w:marTop w:val="0"/>
          <w:marBottom w:val="101"/>
          <w:divBdr>
            <w:top w:val="none" w:sz="0" w:space="0" w:color="auto"/>
            <w:left w:val="none" w:sz="0" w:space="0" w:color="auto"/>
            <w:bottom w:val="none" w:sz="0" w:space="0" w:color="auto"/>
            <w:right w:val="none" w:sz="0" w:space="0" w:color="auto"/>
          </w:divBdr>
        </w:div>
        <w:div w:id="1618180582">
          <w:marLeft w:val="0"/>
          <w:marRight w:val="0"/>
          <w:marTop w:val="0"/>
          <w:marBottom w:val="101"/>
          <w:divBdr>
            <w:top w:val="none" w:sz="0" w:space="0" w:color="auto"/>
            <w:left w:val="none" w:sz="0" w:space="0" w:color="auto"/>
            <w:bottom w:val="none" w:sz="0" w:space="0" w:color="auto"/>
            <w:right w:val="none" w:sz="0" w:space="0" w:color="auto"/>
          </w:divBdr>
        </w:div>
        <w:div w:id="437602414">
          <w:marLeft w:val="0"/>
          <w:marRight w:val="0"/>
          <w:marTop w:val="0"/>
          <w:marBottom w:val="101"/>
          <w:divBdr>
            <w:top w:val="none" w:sz="0" w:space="0" w:color="auto"/>
            <w:left w:val="none" w:sz="0" w:space="0" w:color="auto"/>
            <w:bottom w:val="none" w:sz="0" w:space="0" w:color="auto"/>
            <w:right w:val="none" w:sz="0" w:space="0" w:color="auto"/>
          </w:divBdr>
        </w:div>
        <w:div w:id="1009989528">
          <w:marLeft w:val="0"/>
          <w:marRight w:val="0"/>
          <w:marTop w:val="0"/>
          <w:marBottom w:val="101"/>
          <w:divBdr>
            <w:top w:val="none" w:sz="0" w:space="0" w:color="auto"/>
            <w:left w:val="none" w:sz="0" w:space="0" w:color="auto"/>
            <w:bottom w:val="none" w:sz="0" w:space="0" w:color="auto"/>
            <w:right w:val="none" w:sz="0" w:space="0" w:color="auto"/>
          </w:divBdr>
        </w:div>
        <w:div w:id="1387294252">
          <w:marLeft w:val="0"/>
          <w:marRight w:val="0"/>
          <w:marTop w:val="0"/>
          <w:marBottom w:val="101"/>
          <w:divBdr>
            <w:top w:val="none" w:sz="0" w:space="0" w:color="auto"/>
            <w:left w:val="none" w:sz="0" w:space="0" w:color="auto"/>
            <w:bottom w:val="none" w:sz="0" w:space="0" w:color="auto"/>
            <w:right w:val="none" w:sz="0" w:space="0" w:color="auto"/>
          </w:divBdr>
        </w:div>
        <w:div w:id="1078594251">
          <w:marLeft w:val="0"/>
          <w:marRight w:val="0"/>
          <w:marTop w:val="0"/>
          <w:marBottom w:val="101"/>
          <w:divBdr>
            <w:top w:val="none" w:sz="0" w:space="0" w:color="auto"/>
            <w:left w:val="none" w:sz="0" w:space="0" w:color="auto"/>
            <w:bottom w:val="none" w:sz="0" w:space="0" w:color="auto"/>
            <w:right w:val="none" w:sz="0" w:space="0" w:color="auto"/>
          </w:divBdr>
        </w:div>
        <w:div w:id="375155317">
          <w:marLeft w:val="0"/>
          <w:marRight w:val="0"/>
          <w:marTop w:val="0"/>
          <w:marBottom w:val="101"/>
          <w:divBdr>
            <w:top w:val="none" w:sz="0" w:space="0" w:color="auto"/>
            <w:left w:val="none" w:sz="0" w:space="0" w:color="auto"/>
            <w:bottom w:val="none" w:sz="0" w:space="0" w:color="auto"/>
            <w:right w:val="none" w:sz="0" w:space="0" w:color="auto"/>
          </w:divBdr>
        </w:div>
        <w:div w:id="1001011917">
          <w:marLeft w:val="0"/>
          <w:marRight w:val="0"/>
          <w:marTop w:val="0"/>
          <w:marBottom w:val="101"/>
          <w:divBdr>
            <w:top w:val="none" w:sz="0" w:space="0" w:color="auto"/>
            <w:left w:val="none" w:sz="0" w:space="0" w:color="auto"/>
            <w:bottom w:val="none" w:sz="0" w:space="0" w:color="auto"/>
            <w:right w:val="none" w:sz="0" w:space="0" w:color="auto"/>
          </w:divBdr>
        </w:div>
        <w:div w:id="1947888942">
          <w:marLeft w:val="0"/>
          <w:marRight w:val="0"/>
          <w:marTop w:val="0"/>
          <w:marBottom w:val="101"/>
          <w:divBdr>
            <w:top w:val="none" w:sz="0" w:space="0" w:color="auto"/>
            <w:left w:val="none" w:sz="0" w:space="0" w:color="auto"/>
            <w:bottom w:val="none" w:sz="0" w:space="0" w:color="auto"/>
            <w:right w:val="none" w:sz="0" w:space="0" w:color="auto"/>
          </w:divBdr>
        </w:div>
        <w:div w:id="449671847">
          <w:marLeft w:val="0"/>
          <w:marRight w:val="0"/>
          <w:marTop w:val="0"/>
          <w:marBottom w:val="101"/>
          <w:divBdr>
            <w:top w:val="none" w:sz="0" w:space="0" w:color="auto"/>
            <w:left w:val="none" w:sz="0" w:space="0" w:color="auto"/>
            <w:bottom w:val="none" w:sz="0" w:space="0" w:color="auto"/>
            <w:right w:val="none" w:sz="0" w:space="0" w:color="auto"/>
          </w:divBdr>
        </w:div>
        <w:div w:id="430321539">
          <w:marLeft w:val="720"/>
          <w:marRight w:val="0"/>
          <w:marTop w:val="0"/>
          <w:marBottom w:val="101"/>
          <w:divBdr>
            <w:top w:val="none" w:sz="0" w:space="0" w:color="auto"/>
            <w:left w:val="none" w:sz="0" w:space="0" w:color="auto"/>
            <w:bottom w:val="none" w:sz="0" w:space="0" w:color="auto"/>
            <w:right w:val="none" w:sz="0" w:space="0" w:color="auto"/>
          </w:divBdr>
        </w:div>
        <w:div w:id="1456362682">
          <w:marLeft w:val="720"/>
          <w:marRight w:val="0"/>
          <w:marTop w:val="0"/>
          <w:marBottom w:val="101"/>
          <w:divBdr>
            <w:top w:val="none" w:sz="0" w:space="0" w:color="auto"/>
            <w:left w:val="none" w:sz="0" w:space="0" w:color="auto"/>
            <w:bottom w:val="none" w:sz="0" w:space="0" w:color="auto"/>
            <w:right w:val="none" w:sz="0" w:space="0" w:color="auto"/>
          </w:divBdr>
        </w:div>
        <w:div w:id="276062668">
          <w:marLeft w:val="0"/>
          <w:marRight w:val="0"/>
          <w:marTop w:val="0"/>
          <w:marBottom w:val="101"/>
          <w:divBdr>
            <w:top w:val="none" w:sz="0" w:space="0" w:color="auto"/>
            <w:left w:val="none" w:sz="0" w:space="0" w:color="auto"/>
            <w:bottom w:val="none" w:sz="0" w:space="0" w:color="auto"/>
            <w:right w:val="none" w:sz="0" w:space="0" w:color="auto"/>
          </w:divBdr>
        </w:div>
        <w:div w:id="1711614227">
          <w:marLeft w:val="0"/>
          <w:marRight w:val="0"/>
          <w:marTop w:val="0"/>
          <w:marBottom w:val="101"/>
          <w:divBdr>
            <w:top w:val="none" w:sz="0" w:space="0" w:color="auto"/>
            <w:left w:val="none" w:sz="0" w:space="0" w:color="auto"/>
            <w:bottom w:val="none" w:sz="0" w:space="0" w:color="auto"/>
            <w:right w:val="none" w:sz="0" w:space="0" w:color="auto"/>
          </w:divBdr>
        </w:div>
        <w:div w:id="1108963128">
          <w:marLeft w:val="720"/>
          <w:marRight w:val="0"/>
          <w:marTop w:val="0"/>
          <w:marBottom w:val="101"/>
          <w:divBdr>
            <w:top w:val="none" w:sz="0" w:space="0" w:color="auto"/>
            <w:left w:val="none" w:sz="0" w:space="0" w:color="auto"/>
            <w:bottom w:val="none" w:sz="0" w:space="0" w:color="auto"/>
            <w:right w:val="none" w:sz="0" w:space="0" w:color="auto"/>
          </w:divBdr>
        </w:div>
        <w:div w:id="1425958587">
          <w:marLeft w:val="1080"/>
          <w:marRight w:val="0"/>
          <w:marTop w:val="0"/>
          <w:marBottom w:val="101"/>
          <w:divBdr>
            <w:top w:val="none" w:sz="0" w:space="0" w:color="auto"/>
            <w:left w:val="none" w:sz="0" w:space="0" w:color="auto"/>
            <w:bottom w:val="none" w:sz="0" w:space="0" w:color="auto"/>
            <w:right w:val="none" w:sz="0" w:space="0" w:color="auto"/>
          </w:divBdr>
        </w:div>
        <w:div w:id="761756936">
          <w:marLeft w:val="1080"/>
          <w:marRight w:val="0"/>
          <w:marTop w:val="0"/>
          <w:marBottom w:val="101"/>
          <w:divBdr>
            <w:top w:val="none" w:sz="0" w:space="0" w:color="auto"/>
            <w:left w:val="none" w:sz="0" w:space="0" w:color="auto"/>
            <w:bottom w:val="none" w:sz="0" w:space="0" w:color="auto"/>
            <w:right w:val="none" w:sz="0" w:space="0" w:color="auto"/>
          </w:divBdr>
        </w:div>
        <w:div w:id="1318338773">
          <w:marLeft w:val="1080"/>
          <w:marRight w:val="0"/>
          <w:marTop w:val="0"/>
          <w:marBottom w:val="101"/>
          <w:divBdr>
            <w:top w:val="none" w:sz="0" w:space="0" w:color="auto"/>
            <w:left w:val="none" w:sz="0" w:space="0" w:color="auto"/>
            <w:bottom w:val="none" w:sz="0" w:space="0" w:color="auto"/>
            <w:right w:val="none" w:sz="0" w:space="0" w:color="auto"/>
          </w:divBdr>
        </w:div>
        <w:div w:id="1093936314">
          <w:marLeft w:val="720"/>
          <w:marRight w:val="0"/>
          <w:marTop w:val="0"/>
          <w:marBottom w:val="101"/>
          <w:divBdr>
            <w:top w:val="none" w:sz="0" w:space="0" w:color="auto"/>
            <w:left w:val="none" w:sz="0" w:space="0" w:color="auto"/>
            <w:bottom w:val="none" w:sz="0" w:space="0" w:color="auto"/>
            <w:right w:val="none" w:sz="0" w:space="0" w:color="auto"/>
          </w:divBdr>
        </w:div>
        <w:div w:id="309335631">
          <w:marLeft w:val="1080"/>
          <w:marRight w:val="0"/>
          <w:marTop w:val="0"/>
          <w:marBottom w:val="101"/>
          <w:divBdr>
            <w:top w:val="none" w:sz="0" w:space="0" w:color="auto"/>
            <w:left w:val="none" w:sz="0" w:space="0" w:color="auto"/>
            <w:bottom w:val="none" w:sz="0" w:space="0" w:color="auto"/>
            <w:right w:val="none" w:sz="0" w:space="0" w:color="auto"/>
          </w:divBdr>
        </w:div>
        <w:div w:id="1788039395">
          <w:marLeft w:val="1080"/>
          <w:marRight w:val="0"/>
          <w:marTop w:val="0"/>
          <w:marBottom w:val="101"/>
          <w:divBdr>
            <w:top w:val="none" w:sz="0" w:space="0" w:color="auto"/>
            <w:left w:val="none" w:sz="0" w:space="0" w:color="auto"/>
            <w:bottom w:val="none" w:sz="0" w:space="0" w:color="auto"/>
            <w:right w:val="none" w:sz="0" w:space="0" w:color="auto"/>
          </w:divBdr>
        </w:div>
        <w:div w:id="592864221">
          <w:marLeft w:val="1080"/>
          <w:marRight w:val="0"/>
          <w:marTop w:val="0"/>
          <w:marBottom w:val="101"/>
          <w:divBdr>
            <w:top w:val="none" w:sz="0" w:space="0" w:color="auto"/>
            <w:left w:val="none" w:sz="0" w:space="0" w:color="auto"/>
            <w:bottom w:val="none" w:sz="0" w:space="0" w:color="auto"/>
            <w:right w:val="none" w:sz="0" w:space="0" w:color="auto"/>
          </w:divBdr>
        </w:div>
        <w:div w:id="840512213">
          <w:marLeft w:val="1080"/>
          <w:marRight w:val="0"/>
          <w:marTop w:val="0"/>
          <w:marBottom w:val="101"/>
          <w:divBdr>
            <w:top w:val="none" w:sz="0" w:space="0" w:color="auto"/>
            <w:left w:val="none" w:sz="0" w:space="0" w:color="auto"/>
            <w:bottom w:val="none" w:sz="0" w:space="0" w:color="auto"/>
            <w:right w:val="none" w:sz="0" w:space="0" w:color="auto"/>
          </w:divBdr>
        </w:div>
        <w:div w:id="627780438">
          <w:marLeft w:val="720"/>
          <w:marRight w:val="0"/>
          <w:marTop w:val="0"/>
          <w:marBottom w:val="101"/>
          <w:divBdr>
            <w:top w:val="none" w:sz="0" w:space="0" w:color="auto"/>
            <w:left w:val="none" w:sz="0" w:space="0" w:color="auto"/>
            <w:bottom w:val="none" w:sz="0" w:space="0" w:color="auto"/>
            <w:right w:val="none" w:sz="0" w:space="0" w:color="auto"/>
          </w:divBdr>
        </w:div>
        <w:div w:id="208490724">
          <w:marLeft w:val="720"/>
          <w:marRight w:val="0"/>
          <w:marTop w:val="0"/>
          <w:marBottom w:val="101"/>
          <w:divBdr>
            <w:top w:val="none" w:sz="0" w:space="0" w:color="auto"/>
            <w:left w:val="none" w:sz="0" w:space="0" w:color="auto"/>
            <w:bottom w:val="none" w:sz="0" w:space="0" w:color="auto"/>
            <w:right w:val="none" w:sz="0" w:space="0" w:color="auto"/>
          </w:divBdr>
        </w:div>
        <w:div w:id="1694771370">
          <w:marLeft w:val="0"/>
          <w:marRight w:val="0"/>
          <w:marTop w:val="0"/>
          <w:marBottom w:val="101"/>
          <w:divBdr>
            <w:top w:val="none" w:sz="0" w:space="0" w:color="auto"/>
            <w:left w:val="none" w:sz="0" w:space="0" w:color="auto"/>
            <w:bottom w:val="none" w:sz="0" w:space="0" w:color="auto"/>
            <w:right w:val="none" w:sz="0" w:space="0" w:color="auto"/>
          </w:divBdr>
        </w:div>
        <w:div w:id="634145556">
          <w:marLeft w:val="0"/>
          <w:marRight w:val="0"/>
          <w:marTop w:val="0"/>
          <w:marBottom w:val="101"/>
          <w:divBdr>
            <w:top w:val="none" w:sz="0" w:space="0" w:color="auto"/>
            <w:left w:val="none" w:sz="0" w:space="0" w:color="auto"/>
            <w:bottom w:val="none" w:sz="0" w:space="0" w:color="auto"/>
            <w:right w:val="none" w:sz="0" w:space="0" w:color="auto"/>
          </w:divBdr>
        </w:div>
        <w:div w:id="1306541733">
          <w:marLeft w:val="0"/>
          <w:marRight w:val="0"/>
          <w:marTop w:val="0"/>
          <w:marBottom w:val="101"/>
          <w:divBdr>
            <w:top w:val="none" w:sz="0" w:space="0" w:color="auto"/>
            <w:left w:val="none" w:sz="0" w:space="0" w:color="auto"/>
            <w:bottom w:val="none" w:sz="0" w:space="0" w:color="auto"/>
            <w:right w:val="none" w:sz="0" w:space="0" w:color="auto"/>
          </w:divBdr>
        </w:div>
        <w:div w:id="1715426962">
          <w:marLeft w:val="0"/>
          <w:marRight w:val="0"/>
          <w:marTop w:val="0"/>
          <w:marBottom w:val="101"/>
          <w:divBdr>
            <w:top w:val="none" w:sz="0" w:space="0" w:color="auto"/>
            <w:left w:val="none" w:sz="0" w:space="0" w:color="auto"/>
            <w:bottom w:val="none" w:sz="0" w:space="0" w:color="auto"/>
            <w:right w:val="none" w:sz="0" w:space="0" w:color="auto"/>
          </w:divBdr>
        </w:div>
        <w:div w:id="1243179987">
          <w:marLeft w:val="0"/>
          <w:marRight w:val="0"/>
          <w:marTop w:val="0"/>
          <w:marBottom w:val="101"/>
          <w:divBdr>
            <w:top w:val="none" w:sz="0" w:space="0" w:color="auto"/>
            <w:left w:val="none" w:sz="0" w:space="0" w:color="auto"/>
            <w:bottom w:val="none" w:sz="0" w:space="0" w:color="auto"/>
            <w:right w:val="none" w:sz="0" w:space="0" w:color="auto"/>
          </w:divBdr>
        </w:div>
        <w:div w:id="551769420">
          <w:marLeft w:val="1008"/>
          <w:marRight w:val="0"/>
          <w:marTop w:val="0"/>
          <w:marBottom w:val="101"/>
          <w:divBdr>
            <w:top w:val="none" w:sz="0" w:space="0" w:color="auto"/>
            <w:left w:val="none" w:sz="0" w:space="0" w:color="auto"/>
            <w:bottom w:val="none" w:sz="0" w:space="0" w:color="auto"/>
            <w:right w:val="none" w:sz="0" w:space="0" w:color="auto"/>
          </w:divBdr>
        </w:div>
        <w:div w:id="1796829360">
          <w:marLeft w:val="1008"/>
          <w:marRight w:val="0"/>
          <w:marTop w:val="0"/>
          <w:marBottom w:val="101"/>
          <w:divBdr>
            <w:top w:val="none" w:sz="0" w:space="0" w:color="auto"/>
            <w:left w:val="none" w:sz="0" w:space="0" w:color="auto"/>
            <w:bottom w:val="none" w:sz="0" w:space="0" w:color="auto"/>
            <w:right w:val="none" w:sz="0" w:space="0" w:color="auto"/>
          </w:divBdr>
        </w:div>
        <w:div w:id="1058476324">
          <w:marLeft w:val="0"/>
          <w:marRight w:val="0"/>
          <w:marTop w:val="0"/>
          <w:marBottom w:val="101"/>
          <w:divBdr>
            <w:top w:val="none" w:sz="0" w:space="0" w:color="auto"/>
            <w:left w:val="none" w:sz="0" w:space="0" w:color="auto"/>
            <w:bottom w:val="none" w:sz="0" w:space="0" w:color="auto"/>
            <w:right w:val="none" w:sz="0" w:space="0" w:color="auto"/>
          </w:divBdr>
        </w:div>
        <w:div w:id="704645544">
          <w:marLeft w:val="1008"/>
          <w:marRight w:val="0"/>
          <w:marTop w:val="0"/>
          <w:marBottom w:val="101"/>
          <w:divBdr>
            <w:top w:val="none" w:sz="0" w:space="0" w:color="auto"/>
            <w:left w:val="none" w:sz="0" w:space="0" w:color="auto"/>
            <w:bottom w:val="none" w:sz="0" w:space="0" w:color="auto"/>
            <w:right w:val="none" w:sz="0" w:space="0" w:color="auto"/>
          </w:divBdr>
        </w:div>
        <w:div w:id="221599541">
          <w:marLeft w:val="1008"/>
          <w:marRight w:val="0"/>
          <w:marTop w:val="0"/>
          <w:marBottom w:val="101"/>
          <w:divBdr>
            <w:top w:val="none" w:sz="0" w:space="0" w:color="auto"/>
            <w:left w:val="none" w:sz="0" w:space="0" w:color="auto"/>
            <w:bottom w:val="none" w:sz="0" w:space="0" w:color="auto"/>
            <w:right w:val="none" w:sz="0" w:space="0" w:color="auto"/>
          </w:divBdr>
        </w:div>
        <w:div w:id="788473246">
          <w:marLeft w:val="1008"/>
          <w:marRight w:val="0"/>
          <w:marTop w:val="0"/>
          <w:marBottom w:val="101"/>
          <w:divBdr>
            <w:top w:val="none" w:sz="0" w:space="0" w:color="auto"/>
            <w:left w:val="none" w:sz="0" w:space="0" w:color="auto"/>
            <w:bottom w:val="none" w:sz="0" w:space="0" w:color="auto"/>
            <w:right w:val="none" w:sz="0" w:space="0" w:color="auto"/>
          </w:divBdr>
        </w:div>
        <w:div w:id="1064528491">
          <w:marLeft w:val="1008"/>
          <w:marRight w:val="0"/>
          <w:marTop w:val="0"/>
          <w:marBottom w:val="101"/>
          <w:divBdr>
            <w:top w:val="none" w:sz="0" w:space="0" w:color="auto"/>
            <w:left w:val="none" w:sz="0" w:space="0" w:color="auto"/>
            <w:bottom w:val="none" w:sz="0" w:space="0" w:color="auto"/>
            <w:right w:val="none" w:sz="0" w:space="0" w:color="auto"/>
          </w:divBdr>
        </w:div>
        <w:div w:id="908416716">
          <w:marLeft w:val="0"/>
          <w:marRight w:val="0"/>
          <w:marTop w:val="0"/>
          <w:marBottom w:val="101"/>
          <w:divBdr>
            <w:top w:val="none" w:sz="0" w:space="0" w:color="auto"/>
            <w:left w:val="none" w:sz="0" w:space="0" w:color="auto"/>
            <w:bottom w:val="none" w:sz="0" w:space="0" w:color="auto"/>
            <w:right w:val="none" w:sz="0" w:space="0" w:color="auto"/>
          </w:divBdr>
        </w:div>
        <w:div w:id="40176889">
          <w:marLeft w:val="1008"/>
          <w:marRight w:val="0"/>
          <w:marTop w:val="0"/>
          <w:marBottom w:val="101"/>
          <w:divBdr>
            <w:top w:val="none" w:sz="0" w:space="0" w:color="auto"/>
            <w:left w:val="none" w:sz="0" w:space="0" w:color="auto"/>
            <w:bottom w:val="none" w:sz="0" w:space="0" w:color="auto"/>
            <w:right w:val="none" w:sz="0" w:space="0" w:color="auto"/>
          </w:divBdr>
        </w:div>
        <w:div w:id="1239905888">
          <w:marLeft w:val="1008"/>
          <w:marRight w:val="0"/>
          <w:marTop w:val="0"/>
          <w:marBottom w:val="101"/>
          <w:divBdr>
            <w:top w:val="none" w:sz="0" w:space="0" w:color="auto"/>
            <w:left w:val="none" w:sz="0" w:space="0" w:color="auto"/>
            <w:bottom w:val="none" w:sz="0" w:space="0" w:color="auto"/>
            <w:right w:val="none" w:sz="0" w:space="0" w:color="auto"/>
          </w:divBdr>
        </w:div>
        <w:div w:id="1867057692">
          <w:marLeft w:val="1008"/>
          <w:marRight w:val="0"/>
          <w:marTop w:val="0"/>
          <w:marBottom w:val="101"/>
          <w:divBdr>
            <w:top w:val="none" w:sz="0" w:space="0" w:color="auto"/>
            <w:left w:val="none" w:sz="0" w:space="0" w:color="auto"/>
            <w:bottom w:val="none" w:sz="0" w:space="0" w:color="auto"/>
            <w:right w:val="none" w:sz="0" w:space="0" w:color="auto"/>
          </w:divBdr>
        </w:div>
        <w:div w:id="1461531930">
          <w:marLeft w:val="1008"/>
          <w:marRight w:val="0"/>
          <w:marTop w:val="0"/>
          <w:marBottom w:val="101"/>
          <w:divBdr>
            <w:top w:val="none" w:sz="0" w:space="0" w:color="auto"/>
            <w:left w:val="none" w:sz="0" w:space="0" w:color="auto"/>
            <w:bottom w:val="none" w:sz="0" w:space="0" w:color="auto"/>
            <w:right w:val="none" w:sz="0" w:space="0" w:color="auto"/>
          </w:divBdr>
        </w:div>
        <w:div w:id="759790322">
          <w:marLeft w:val="0"/>
          <w:marRight w:val="0"/>
          <w:marTop w:val="0"/>
          <w:marBottom w:val="98"/>
          <w:divBdr>
            <w:top w:val="none" w:sz="0" w:space="0" w:color="auto"/>
            <w:left w:val="none" w:sz="0" w:space="0" w:color="auto"/>
            <w:bottom w:val="none" w:sz="0" w:space="0" w:color="auto"/>
            <w:right w:val="none" w:sz="0" w:space="0" w:color="auto"/>
          </w:divBdr>
        </w:div>
        <w:div w:id="1082750819">
          <w:marLeft w:val="1008"/>
          <w:marRight w:val="0"/>
          <w:marTop w:val="0"/>
          <w:marBottom w:val="98"/>
          <w:divBdr>
            <w:top w:val="none" w:sz="0" w:space="0" w:color="auto"/>
            <w:left w:val="none" w:sz="0" w:space="0" w:color="auto"/>
            <w:bottom w:val="none" w:sz="0" w:space="0" w:color="auto"/>
            <w:right w:val="none" w:sz="0" w:space="0" w:color="auto"/>
          </w:divBdr>
        </w:div>
        <w:div w:id="815994510">
          <w:marLeft w:val="1454"/>
          <w:marRight w:val="0"/>
          <w:marTop w:val="0"/>
          <w:marBottom w:val="98"/>
          <w:divBdr>
            <w:top w:val="none" w:sz="0" w:space="0" w:color="auto"/>
            <w:left w:val="none" w:sz="0" w:space="0" w:color="auto"/>
            <w:bottom w:val="none" w:sz="0" w:space="0" w:color="auto"/>
            <w:right w:val="none" w:sz="0" w:space="0" w:color="auto"/>
          </w:divBdr>
        </w:div>
        <w:div w:id="1474982578">
          <w:marLeft w:val="1454"/>
          <w:marRight w:val="0"/>
          <w:marTop w:val="0"/>
          <w:marBottom w:val="98"/>
          <w:divBdr>
            <w:top w:val="none" w:sz="0" w:space="0" w:color="auto"/>
            <w:left w:val="none" w:sz="0" w:space="0" w:color="auto"/>
            <w:bottom w:val="none" w:sz="0" w:space="0" w:color="auto"/>
            <w:right w:val="none" w:sz="0" w:space="0" w:color="auto"/>
          </w:divBdr>
        </w:div>
        <w:div w:id="783962952">
          <w:marLeft w:val="1454"/>
          <w:marRight w:val="0"/>
          <w:marTop w:val="0"/>
          <w:marBottom w:val="98"/>
          <w:divBdr>
            <w:top w:val="none" w:sz="0" w:space="0" w:color="auto"/>
            <w:left w:val="none" w:sz="0" w:space="0" w:color="auto"/>
            <w:bottom w:val="none" w:sz="0" w:space="0" w:color="auto"/>
            <w:right w:val="none" w:sz="0" w:space="0" w:color="auto"/>
          </w:divBdr>
        </w:div>
        <w:div w:id="407457684">
          <w:marLeft w:val="1008"/>
          <w:marRight w:val="0"/>
          <w:marTop w:val="0"/>
          <w:marBottom w:val="98"/>
          <w:divBdr>
            <w:top w:val="none" w:sz="0" w:space="0" w:color="auto"/>
            <w:left w:val="none" w:sz="0" w:space="0" w:color="auto"/>
            <w:bottom w:val="none" w:sz="0" w:space="0" w:color="auto"/>
            <w:right w:val="none" w:sz="0" w:space="0" w:color="auto"/>
          </w:divBdr>
        </w:div>
        <w:div w:id="2025789223">
          <w:marLeft w:val="1454"/>
          <w:marRight w:val="0"/>
          <w:marTop w:val="0"/>
          <w:marBottom w:val="98"/>
          <w:divBdr>
            <w:top w:val="none" w:sz="0" w:space="0" w:color="auto"/>
            <w:left w:val="none" w:sz="0" w:space="0" w:color="auto"/>
            <w:bottom w:val="none" w:sz="0" w:space="0" w:color="auto"/>
            <w:right w:val="none" w:sz="0" w:space="0" w:color="auto"/>
          </w:divBdr>
        </w:div>
        <w:div w:id="1008945649">
          <w:marLeft w:val="1454"/>
          <w:marRight w:val="0"/>
          <w:marTop w:val="0"/>
          <w:marBottom w:val="98"/>
          <w:divBdr>
            <w:top w:val="none" w:sz="0" w:space="0" w:color="auto"/>
            <w:left w:val="none" w:sz="0" w:space="0" w:color="auto"/>
            <w:bottom w:val="none" w:sz="0" w:space="0" w:color="auto"/>
            <w:right w:val="none" w:sz="0" w:space="0" w:color="auto"/>
          </w:divBdr>
        </w:div>
        <w:div w:id="787428182">
          <w:marLeft w:val="0"/>
          <w:marRight w:val="0"/>
          <w:marTop w:val="0"/>
          <w:marBottom w:val="98"/>
          <w:divBdr>
            <w:top w:val="none" w:sz="0" w:space="0" w:color="auto"/>
            <w:left w:val="none" w:sz="0" w:space="0" w:color="auto"/>
            <w:bottom w:val="none" w:sz="0" w:space="0" w:color="auto"/>
            <w:right w:val="none" w:sz="0" w:space="0" w:color="auto"/>
          </w:divBdr>
        </w:div>
        <w:div w:id="2036537554">
          <w:marLeft w:val="1008"/>
          <w:marRight w:val="0"/>
          <w:marTop w:val="0"/>
          <w:marBottom w:val="98"/>
          <w:divBdr>
            <w:top w:val="none" w:sz="0" w:space="0" w:color="auto"/>
            <w:left w:val="none" w:sz="0" w:space="0" w:color="auto"/>
            <w:bottom w:val="none" w:sz="0" w:space="0" w:color="auto"/>
            <w:right w:val="none" w:sz="0" w:space="0" w:color="auto"/>
          </w:divBdr>
        </w:div>
        <w:div w:id="1045716743">
          <w:marLeft w:val="1008"/>
          <w:marRight w:val="0"/>
          <w:marTop w:val="0"/>
          <w:marBottom w:val="98"/>
          <w:divBdr>
            <w:top w:val="none" w:sz="0" w:space="0" w:color="auto"/>
            <w:left w:val="none" w:sz="0" w:space="0" w:color="auto"/>
            <w:bottom w:val="none" w:sz="0" w:space="0" w:color="auto"/>
            <w:right w:val="none" w:sz="0" w:space="0" w:color="auto"/>
          </w:divBdr>
        </w:div>
        <w:div w:id="796876039">
          <w:marLeft w:val="0"/>
          <w:marRight w:val="0"/>
          <w:marTop w:val="0"/>
          <w:marBottom w:val="98"/>
          <w:divBdr>
            <w:top w:val="none" w:sz="0" w:space="0" w:color="auto"/>
            <w:left w:val="none" w:sz="0" w:space="0" w:color="auto"/>
            <w:bottom w:val="none" w:sz="0" w:space="0" w:color="auto"/>
            <w:right w:val="none" w:sz="0" w:space="0" w:color="auto"/>
          </w:divBdr>
        </w:div>
        <w:div w:id="57675917">
          <w:marLeft w:val="0"/>
          <w:marRight w:val="0"/>
          <w:marTop w:val="0"/>
          <w:marBottom w:val="98"/>
          <w:divBdr>
            <w:top w:val="none" w:sz="0" w:space="0" w:color="auto"/>
            <w:left w:val="none" w:sz="0" w:space="0" w:color="auto"/>
            <w:bottom w:val="none" w:sz="0" w:space="0" w:color="auto"/>
            <w:right w:val="none" w:sz="0" w:space="0" w:color="auto"/>
          </w:divBdr>
        </w:div>
        <w:div w:id="160899957">
          <w:marLeft w:val="0"/>
          <w:marRight w:val="0"/>
          <w:marTop w:val="0"/>
          <w:marBottom w:val="98"/>
          <w:divBdr>
            <w:top w:val="none" w:sz="0" w:space="0" w:color="auto"/>
            <w:left w:val="none" w:sz="0" w:space="0" w:color="auto"/>
            <w:bottom w:val="none" w:sz="0" w:space="0" w:color="auto"/>
            <w:right w:val="none" w:sz="0" w:space="0" w:color="auto"/>
          </w:divBdr>
        </w:div>
        <w:div w:id="1562475066">
          <w:marLeft w:val="0"/>
          <w:marRight w:val="0"/>
          <w:marTop w:val="0"/>
          <w:marBottom w:val="98"/>
          <w:divBdr>
            <w:top w:val="none" w:sz="0" w:space="0" w:color="auto"/>
            <w:left w:val="none" w:sz="0" w:space="0" w:color="auto"/>
            <w:bottom w:val="none" w:sz="0" w:space="0" w:color="auto"/>
            <w:right w:val="none" w:sz="0" w:space="0" w:color="auto"/>
          </w:divBdr>
        </w:div>
        <w:div w:id="861743926">
          <w:marLeft w:val="0"/>
          <w:marRight w:val="0"/>
          <w:marTop w:val="0"/>
          <w:marBottom w:val="98"/>
          <w:divBdr>
            <w:top w:val="none" w:sz="0" w:space="0" w:color="auto"/>
            <w:left w:val="none" w:sz="0" w:space="0" w:color="auto"/>
            <w:bottom w:val="none" w:sz="0" w:space="0" w:color="auto"/>
            <w:right w:val="none" w:sz="0" w:space="0" w:color="auto"/>
          </w:divBdr>
        </w:div>
        <w:div w:id="1536772976">
          <w:marLeft w:val="0"/>
          <w:marRight w:val="0"/>
          <w:marTop w:val="0"/>
          <w:marBottom w:val="98"/>
          <w:divBdr>
            <w:top w:val="none" w:sz="0" w:space="0" w:color="auto"/>
            <w:left w:val="none" w:sz="0" w:space="0" w:color="auto"/>
            <w:bottom w:val="none" w:sz="0" w:space="0" w:color="auto"/>
            <w:right w:val="none" w:sz="0" w:space="0" w:color="auto"/>
          </w:divBdr>
        </w:div>
        <w:div w:id="374937223">
          <w:marLeft w:val="0"/>
          <w:marRight w:val="0"/>
          <w:marTop w:val="0"/>
          <w:marBottom w:val="101"/>
          <w:divBdr>
            <w:top w:val="none" w:sz="0" w:space="0" w:color="auto"/>
            <w:left w:val="none" w:sz="0" w:space="0" w:color="auto"/>
            <w:bottom w:val="none" w:sz="0" w:space="0" w:color="auto"/>
            <w:right w:val="none" w:sz="0" w:space="0" w:color="auto"/>
          </w:divBdr>
        </w:div>
        <w:div w:id="982125970">
          <w:marLeft w:val="0"/>
          <w:marRight w:val="0"/>
          <w:marTop w:val="0"/>
          <w:marBottom w:val="101"/>
          <w:divBdr>
            <w:top w:val="none" w:sz="0" w:space="0" w:color="auto"/>
            <w:left w:val="none" w:sz="0" w:space="0" w:color="auto"/>
            <w:bottom w:val="none" w:sz="0" w:space="0" w:color="auto"/>
            <w:right w:val="none" w:sz="0" w:space="0" w:color="auto"/>
          </w:divBdr>
        </w:div>
        <w:div w:id="364451887">
          <w:marLeft w:val="0"/>
          <w:marRight w:val="0"/>
          <w:marTop w:val="0"/>
          <w:marBottom w:val="101"/>
          <w:divBdr>
            <w:top w:val="none" w:sz="0" w:space="0" w:color="auto"/>
            <w:left w:val="none" w:sz="0" w:space="0" w:color="auto"/>
            <w:bottom w:val="none" w:sz="0" w:space="0" w:color="auto"/>
            <w:right w:val="none" w:sz="0" w:space="0" w:color="auto"/>
          </w:divBdr>
        </w:div>
        <w:div w:id="1520504809">
          <w:marLeft w:val="0"/>
          <w:marRight w:val="0"/>
          <w:marTop w:val="0"/>
          <w:marBottom w:val="101"/>
          <w:divBdr>
            <w:top w:val="none" w:sz="0" w:space="0" w:color="auto"/>
            <w:left w:val="none" w:sz="0" w:space="0" w:color="auto"/>
            <w:bottom w:val="none" w:sz="0" w:space="0" w:color="auto"/>
            <w:right w:val="none" w:sz="0" w:space="0" w:color="auto"/>
          </w:divBdr>
        </w:div>
        <w:div w:id="1836528362">
          <w:marLeft w:val="0"/>
          <w:marRight w:val="0"/>
          <w:marTop w:val="0"/>
          <w:marBottom w:val="101"/>
          <w:divBdr>
            <w:top w:val="none" w:sz="0" w:space="0" w:color="auto"/>
            <w:left w:val="none" w:sz="0" w:space="0" w:color="auto"/>
            <w:bottom w:val="none" w:sz="0" w:space="0" w:color="auto"/>
            <w:right w:val="none" w:sz="0" w:space="0" w:color="auto"/>
          </w:divBdr>
        </w:div>
        <w:div w:id="1187215189">
          <w:marLeft w:val="0"/>
          <w:marRight w:val="0"/>
          <w:marTop w:val="0"/>
          <w:marBottom w:val="101"/>
          <w:divBdr>
            <w:top w:val="none" w:sz="0" w:space="0" w:color="auto"/>
            <w:left w:val="none" w:sz="0" w:space="0" w:color="auto"/>
            <w:bottom w:val="none" w:sz="0" w:space="0" w:color="auto"/>
            <w:right w:val="none" w:sz="0" w:space="0" w:color="auto"/>
          </w:divBdr>
        </w:div>
        <w:div w:id="611127914">
          <w:marLeft w:val="1008"/>
          <w:marRight w:val="0"/>
          <w:marTop w:val="0"/>
          <w:marBottom w:val="101"/>
          <w:divBdr>
            <w:top w:val="none" w:sz="0" w:space="0" w:color="auto"/>
            <w:left w:val="none" w:sz="0" w:space="0" w:color="auto"/>
            <w:bottom w:val="none" w:sz="0" w:space="0" w:color="auto"/>
            <w:right w:val="none" w:sz="0" w:space="0" w:color="auto"/>
          </w:divBdr>
        </w:div>
        <w:div w:id="1798597267">
          <w:marLeft w:val="1008"/>
          <w:marRight w:val="0"/>
          <w:marTop w:val="0"/>
          <w:marBottom w:val="101"/>
          <w:divBdr>
            <w:top w:val="none" w:sz="0" w:space="0" w:color="auto"/>
            <w:left w:val="none" w:sz="0" w:space="0" w:color="auto"/>
            <w:bottom w:val="none" w:sz="0" w:space="0" w:color="auto"/>
            <w:right w:val="none" w:sz="0" w:space="0" w:color="auto"/>
          </w:divBdr>
        </w:div>
        <w:div w:id="640380840">
          <w:marLeft w:val="1454"/>
          <w:marRight w:val="0"/>
          <w:marTop w:val="0"/>
          <w:marBottom w:val="101"/>
          <w:divBdr>
            <w:top w:val="none" w:sz="0" w:space="0" w:color="auto"/>
            <w:left w:val="none" w:sz="0" w:space="0" w:color="auto"/>
            <w:bottom w:val="none" w:sz="0" w:space="0" w:color="auto"/>
            <w:right w:val="none" w:sz="0" w:space="0" w:color="auto"/>
          </w:divBdr>
        </w:div>
        <w:div w:id="909192326">
          <w:marLeft w:val="1454"/>
          <w:marRight w:val="0"/>
          <w:marTop w:val="0"/>
          <w:marBottom w:val="101"/>
          <w:divBdr>
            <w:top w:val="none" w:sz="0" w:space="0" w:color="auto"/>
            <w:left w:val="none" w:sz="0" w:space="0" w:color="auto"/>
            <w:bottom w:val="none" w:sz="0" w:space="0" w:color="auto"/>
            <w:right w:val="none" w:sz="0" w:space="0" w:color="auto"/>
          </w:divBdr>
        </w:div>
        <w:div w:id="386609865">
          <w:marLeft w:val="1454"/>
          <w:marRight w:val="0"/>
          <w:marTop w:val="0"/>
          <w:marBottom w:val="101"/>
          <w:divBdr>
            <w:top w:val="none" w:sz="0" w:space="0" w:color="auto"/>
            <w:left w:val="none" w:sz="0" w:space="0" w:color="auto"/>
            <w:bottom w:val="none" w:sz="0" w:space="0" w:color="auto"/>
            <w:right w:val="none" w:sz="0" w:space="0" w:color="auto"/>
          </w:divBdr>
        </w:div>
        <w:div w:id="1734232593">
          <w:marLeft w:val="1008"/>
          <w:marRight w:val="0"/>
          <w:marTop w:val="0"/>
          <w:marBottom w:val="101"/>
          <w:divBdr>
            <w:top w:val="none" w:sz="0" w:space="0" w:color="auto"/>
            <w:left w:val="none" w:sz="0" w:space="0" w:color="auto"/>
            <w:bottom w:val="none" w:sz="0" w:space="0" w:color="auto"/>
            <w:right w:val="none" w:sz="0" w:space="0" w:color="auto"/>
          </w:divBdr>
        </w:div>
        <w:div w:id="273362523">
          <w:marLeft w:val="1008"/>
          <w:marRight w:val="0"/>
          <w:marTop w:val="0"/>
          <w:marBottom w:val="101"/>
          <w:divBdr>
            <w:top w:val="none" w:sz="0" w:space="0" w:color="auto"/>
            <w:left w:val="none" w:sz="0" w:space="0" w:color="auto"/>
            <w:bottom w:val="none" w:sz="0" w:space="0" w:color="auto"/>
            <w:right w:val="none" w:sz="0" w:space="0" w:color="auto"/>
          </w:divBdr>
        </w:div>
        <w:div w:id="2037850823">
          <w:marLeft w:val="1008"/>
          <w:marRight w:val="0"/>
          <w:marTop w:val="0"/>
          <w:marBottom w:val="101"/>
          <w:divBdr>
            <w:top w:val="none" w:sz="0" w:space="0" w:color="auto"/>
            <w:left w:val="none" w:sz="0" w:space="0" w:color="auto"/>
            <w:bottom w:val="none" w:sz="0" w:space="0" w:color="auto"/>
            <w:right w:val="none" w:sz="0" w:space="0" w:color="auto"/>
          </w:divBdr>
        </w:div>
        <w:div w:id="798887606">
          <w:marLeft w:val="0"/>
          <w:marRight w:val="0"/>
          <w:marTop w:val="0"/>
          <w:marBottom w:val="101"/>
          <w:divBdr>
            <w:top w:val="none" w:sz="0" w:space="0" w:color="auto"/>
            <w:left w:val="none" w:sz="0" w:space="0" w:color="auto"/>
            <w:bottom w:val="none" w:sz="0" w:space="0" w:color="auto"/>
            <w:right w:val="none" w:sz="0" w:space="0" w:color="auto"/>
          </w:divBdr>
        </w:div>
        <w:div w:id="1678847852">
          <w:marLeft w:val="1008"/>
          <w:marRight w:val="0"/>
          <w:marTop w:val="0"/>
          <w:marBottom w:val="101"/>
          <w:divBdr>
            <w:top w:val="none" w:sz="0" w:space="0" w:color="auto"/>
            <w:left w:val="none" w:sz="0" w:space="0" w:color="auto"/>
            <w:bottom w:val="none" w:sz="0" w:space="0" w:color="auto"/>
            <w:right w:val="none" w:sz="0" w:space="0" w:color="auto"/>
          </w:divBdr>
        </w:div>
        <w:div w:id="1327979247">
          <w:marLeft w:val="1008"/>
          <w:marRight w:val="0"/>
          <w:marTop w:val="0"/>
          <w:marBottom w:val="101"/>
          <w:divBdr>
            <w:top w:val="none" w:sz="0" w:space="0" w:color="auto"/>
            <w:left w:val="none" w:sz="0" w:space="0" w:color="auto"/>
            <w:bottom w:val="none" w:sz="0" w:space="0" w:color="auto"/>
            <w:right w:val="none" w:sz="0" w:space="0" w:color="auto"/>
          </w:divBdr>
        </w:div>
        <w:div w:id="431828368">
          <w:marLeft w:val="1008"/>
          <w:marRight w:val="0"/>
          <w:marTop w:val="0"/>
          <w:marBottom w:val="101"/>
          <w:divBdr>
            <w:top w:val="none" w:sz="0" w:space="0" w:color="auto"/>
            <w:left w:val="none" w:sz="0" w:space="0" w:color="auto"/>
            <w:bottom w:val="none" w:sz="0" w:space="0" w:color="auto"/>
            <w:right w:val="none" w:sz="0" w:space="0" w:color="auto"/>
          </w:divBdr>
        </w:div>
        <w:div w:id="310210153">
          <w:marLeft w:val="0"/>
          <w:marRight w:val="0"/>
          <w:marTop w:val="0"/>
          <w:marBottom w:val="101"/>
          <w:divBdr>
            <w:top w:val="none" w:sz="0" w:space="0" w:color="auto"/>
            <w:left w:val="none" w:sz="0" w:space="0" w:color="auto"/>
            <w:bottom w:val="none" w:sz="0" w:space="0" w:color="auto"/>
            <w:right w:val="none" w:sz="0" w:space="0" w:color="auto"/>
          </w:divBdr>
        </w:div>
        <w:div w:id="1749033044">
          <w:marLeft w:val="0"/>
          <w:marRight w:val="0"/>
          <w:marTop w:val="0"/>
          <w:marBottom w:val="101"/>
          <w:divBdr>
            <w:top w:val="none" w:sz="0" w:space="0" w:color="auto"/>
            <w:left w:val="none" w:sz="0" w:space="0" w:color="auto"/>
            <w:bottom w:val="none" w:sz="0" w:space="0" w:color="auto"/>
            <w:right w:val="none" w:sz="0" w:space="0" w:color="auto"/>
          </w:divBdr>
        </w:div>
        <w:div w:id="1309703049">
          <w:marLeft w:val="0"/>
          <w:marRight w:val="0"/>
          <w:marTop w:val="0"/>
          <w:marBottom w:val="101"/>
          <w:divBdr>
            <w:top w:val="none" w:sz="0" w:space="0" w:color="auto"/>
            <w:left w:val="none" w:sz="0" w:space="0" w:color="auto"/>
            <w:bottom w:val="none" w:sz="0" w:space="0" w:color="auto"/>
            <w:right w:val="none" w:sz="0" w:space="0" w:color="auto"/>
          </w:divBdr>
        </w:div>
        <w:div w:id="1730304082">
          <w:marLeft w:val="0"/>
          <w:marRight w:val="0"/>
          <w:marTop w:val="0"/>
          <w:marBottom w:val="101"/>
          <w:divBdr>
            <w:top w:val="none" w:sz="0" w:space="0" w:color="auto"/>
            <w:left w:val="none" w:sz="0" w:space="0" w:color="auto"/>
            <w:bottom w:val="none" w:sz="0" w:space="0" w:color="auto"/>
            <w:right w:val="none" w:sz="0" w:space="0" w:color="auto"/>
          </w:divBdr>
        </w:div>
        <w:div w:id="1623341024">
          <w:marLeft w:val="0"/>
          <w:marRight w:val="0"/>
          <w:marTop w:val="0"/>
          <w:marBottom w:val="101"/>
          <w:divBdr>
            <w:top w:val="none" w:sz="0" w:space="0" w:color="auto"/>
            <w:left w:val="none" w:sz="0" w:space="0" w:color="auto"/>
            <w:bottom w:val="none" w:sz="0" w:space="0" w:color="auto"/>
            <w:right w:val="none" w:sz="0" w:space="0" w:color="auto"/>
          </w:divBdr>
        </w:div>
        <w:div w:id="763957707">
          <w:marLeft w:val="0"/>
          <w:marRight w:val="0"/>
          <w:marTop w:val="0"/>
          <w:marBottom w:val="101"/>
          <w:divBdr>
            <w:top w:val="none" w:sz="0" w:space="0" w:color="auto"/>
            <w:left w:val="none" w:sz="0" w:space="0" w:color="auto"/>
            <w:bottom w:val="none" w:sz="0" w:space="0" w:color="auto"/>
            <w:right w:val="none" w:sz="0" w:space="0" w:color="auto"/>
          </w:divBdr>
        </w:div>
        <w:div w:id="574634371">
          <w:marLeft w:val="0"/>
          <w:marRight w:val="0"/>
          <w:marTop w:val="0"/>
          <w:marBottom w:val="101"/>
          <w:divBdr>
            <w:top w:val="none" w:sz="0" w:space="0" w:color="auto"/>
            <w:left w:val="none" w:sz="0" w:space="0" w:color="auto"/>
            <w:bottom w:val="none" w:sz="0" w:space="0" w:color="auto"/>
            <w:right w:val="none" w:sz="0" w:space="0" w:color="auto"/>
          </w:divBdr>
        </w:div>
        <w:div w:id="1825929341">
          <w:marLeft w:val="0"/>
          <w:marRight w:val="0"/>
          <w:marTop w:val="0"/>
          <w:marBottom w:val="101"/>
          <w:divBdr>
            <w:top w:val="none" w:sz="0" w:space="0" w:color="auto"/>
            <w:left w:val="none" w:sz="0" w:space="0" w:color="auto"/>
            <w:bottom w:val="none" w:sz="0" w:space="0" w:color="auto"/>
            <w:right w:val="none" w:sz="0" w:space="0" w:color="auto"/>
          </w:divBdr>
        </w:div>
        <w:div w:id="192228482">
          <w:marLeft w:val="0"/>
          <w:marRight w:val="0"/>
          <w:marTop w:val="0"/>
          <w:marBottom w:val="101"/>
          <w:divBdr>
            <w:top w:val="none" w:sz="0" w:space="0" w:color="auto"/>
            <w:left w:val="none" w:sz="0" w:space="0" w:color="auto"/>
            <w:bottom w:val="none" w:sz="0" w:space="0" w:color="auto"/>
            <w:right w:val="none" w:sz="0" w:space="0" w:color="auto"/>
          </w:divBdr>
        </w:div>
        <w:div w:id="50617672">
          <w:marLeft w:val="0"/>
          <w:marRight w:val="0"/>
          <w:marTop w:val="0"/>
          <w:marBottom w:val="101"/>
          <w:divBdr>
            <w:top w:val="none" w:sz="0" w:space="0" w:color="auto"/>
            <w:left w:val="none" w:sz="0" w:space="0" w:color="auto"/>
            <w:bottom w:val="none" w:sz="0" w:space="0" w:color="auto"/>
            <w:right w:val="none" w:sz="0" w:space="0" w:color="auto"/>
          </w:divBdr>
        </w:div>
        <w:div w:id="711997948">
          <w:marLeft w:val="0"/>
          <w:marRight w:val="0"/>
          <w:marTop w:val="0"/>
          <w:marBottom w:val="101"/>
          <w:divBdr>
            <w:top w:val="none" w:sz="0" w:space="0" w:color="auto"/>
            <w:left w:val="none" w:sz="0" w:space="0" w:color="auto"/>
            <w:bottom w:val="none" w:sz="0" w:space="0" w:color="auto"/>
            <w:right w:val="none" w:sz="0" w:space="0" w:color="auto"/>
          </w:divBdr>
        </w:div>
        <w:div w:id="169412826">
          <w:marLeft w:val="0"/>
          <w:marRight w:val="0"/>
          <w:marTop w:val="0"/>
          <w:marBottom w:val="101"/>
          <w:divBdr>
            <w:top w:val="none" w:sz="0" w:space="0" w:color="auto"/>
            <w:left w:val="none" w:sz="0" w:space="0" w:color="auto"/>
            <w:bottom w:val="none" w:sz="0" w:space="0" w:color="auto"/>
            <w:right w:val="none" w:sz="0" w:space="0" w:color="auto"/>
          </w:divBdr>
        </w:div>
        <w:div w:id="718746587">
          <w:marLeft w:val="1008"/>
          <w:marRight w:val="0"/>
          <w:marTop w:val="0"/>
          <w:marBottom w:val="101"/>
          <w:divBdr>
            <w:top w:val="none" w:sz="0" w:space="0" w:color="auto"/>
            <w:left w:val="none" w:sz="0" w:space="0" w:color="auto"/>
            <w:bottom w:val="none" w:sz="0" w:space="0" w:color="auto"/>
            <w:right w:val="none" w:sz="0" w:space="0" w:color="auto"/>
          </w:divBdr>
        </w:div>
        <w:div w:id="2132355133">
          <w:marLeft w:val="1008"/>
          <w:marRight w:val="0"/>
          <w:marTop w:val="0"/>
          <w:marBottom w:val="101"/>
          <w:divBdr>
            <w:top w:val="none" w:sz="0" w:space="0" w:color="auto"/>
            <w:left w:val="none" w:sz="0" w:space="0" w:color="auto"/>
            <w:bottom w:val="none" w:sz="0" w:space="0" w:color="auto"/>
            <w:right w:val="none" w:sz="0" w:space="0" w:color="auto"/>
          </w:divBdr>
        </w:div>
        <w:div w:id="1369258916">
          <w:marLeft w:val="1008"/>
          <w:marRight w:val="0"/>
          <w:marTop w:val="0"/>
          <w:marBottom w:val="101"/>
          <w:divBdr>
            <w:top w:val="none" w:sz="0" w:space="0" w:color="auto"/>
            <w:left w:val="none" w:sz="0" w:space="0" w:color="auto"/>
            <w:bottom w:val="none" w:sz="0" w:space="0" w:color="auto"/>
            <w:right w:val="none" w:sz="0" w:space="0" w:color="auto"/>
          </w:divBdr>
        </w:div>
        <w:div w:id="357314405">
          <w:marLeft w:val="1008"/>
          <w:marRight w:val="0"/>
          <w:marTop w:val="0"/>
          <w:marBottom w:val="101"/>
          <w:divBdr>
            <w:top w:val="none" w:sz="0" w:space="0" w:color="auto"/>
            <w:left w:val="none" w:sz="0" w:space="0" w:color="auto"/>
            <w:bottom w:val="none" w:sz="0" w:space="0" w:color="auto"/>
            <w:right w:val="none" w:sz="0" w:space="0" w:color="auto"/>
          </w:divBdr>
        </w:div>
        <w:div w:id="1163468007">
          <w:marLeft w:val="1008"/>
          <w:marRight w:val="0"/>
          <w:marTop w:val="0"/>
          <w:marBottom w:val="101"/>
          <w:divBdr>
            <w:top w:val="none" w:sz="0" w:space="0" w:color="auto"/>
            <w:left w:val="none" w:sz="0" w:space="0" w:color="auto"/>
            <w:bottom w:val="none" w:sz="0" w:space="0" w:color="auto"/>
            <w:right w:val="none" w:sz="0" w:space="0" w:color="auto"/>
          </w:divBdr>
        </w:div>
        <w:div w:id="1789199625">
          <w:marLeft w:val="0"/>
          <w:marRight w:val="0"/>
          <w:marTop w:val="0"/>
          <w:marBottom w:val="101"/>
          <w:divBdr>
            <w:top w:val="none" w:sz="0" w:space="0" w:color="auto"/>
            <w:left w:val="none" w:sz="0" w:space="0" w:color="auto"/>
            <w:bottom w:val="none" w:sz="0" w:space="0" w:color="auto"/>
            <w:right w:val="none" w:sz="0" w:space="0" w:color="auto"/>
          </w:divBdr>
        </w:div>
        <w:div w:id="789858168">
          <w:marLeft w:val="0"/>
          <w:marRight w:val="0"/>
          <w:marTop w:val="0"/>
          <w:marBottom w:val="101"/>
          <w:divBdr>
            <w:top w:val="none" w:sz="0" w:space="0" w:color="auto"/>
            <w:left w:val="none" w:sz="0" w:space="0" w:color="auto"/>
            <w:bottom w:val="none" w:sz="0" w:space="0" w:color="auto"/>
            <w:right w:val="none" w:sz="0" w:space="0" w:color="auto"/>
          </w:divBdr>
        </w:div>
        <w:div w:id="1479541455">
          <w:marLeft w:val="0"/>
          <w:marRight w:val="0"/>
          <w:marTop w:val="0"/>
          <w:marBottom w:val="101"/>
          <w:divBdr>
            <w:top w:val="none" w:sz="0" w:space="0" w:color="auto"/>
            <w:left w:val="none" w:sz="0" w:space="0" w:color="auto"/>
            <w:bottom w:val="none" w:sz="0" w:space="0" w:color="auto"/>
            <w:right w:val="none" w:sz="0" w:space="0" w:color="auto"/>
          </w:divBdr>
        </w:div>
        <w:div w:id="1316958782">
          <w:marLeft w:val="0"/>
          <w:marRight w:val="0"/>
          <w:marTop w:val="0"/>
          <w:marBottom w:val="101"/>
          <w:divBdr>
            <w:top w:val="none" w:sz="0" w:space="0" w:color="auto"/>
            <w:left w:val="none" w:sz="0" w:space="0" w:color="auto"/>
            <w:bottom w:val="none" w:sz="0" w:space="0" w:color="auto"/>
            <w:right w:val="none" w:sz="0" w:space="0" w:color="auto"/>
          </w:divBdr>
        </w:div>
        <w:div w:id="2129348109">
          <w:marLeft w:val="0"/>
          <w:marRight w:val="0"/>
          <w:marTop w:val="0"/>
          <w:marBottom w:val="101"/>
          <w:divBdr>
            <w:top w:val="none" w:sz="0" w:space="0" w:color="auto"/>
            <w:left w:val="none" w:sz="0" w:space="0" w:color="auto"/>
            <w:bottom w:val="none" w:sz="0" w:space="0" w:color="auto"/>
            <w:right w:val="none" w:sz="0" w:space="0" w:color="auto"/>
          </w:divBdr>
        </w:div>
        <w:div w:id="1805584105">
          <w:marLeft w:val="720"/>
          <w:marRight w:val="0"/>
          <w:marTop w:val="0"/>
          <w:marBottom w:val="101"/>
          <w:divBdr>
            <w:top w:val="none" w:sz="0" w:space="0" w:color="auto"/>
            <w:left w:val="none" w:sz="0" w:space="0" w:color="auto"/>
            <w:bottom w:val="none" w:sz="0" w:space="0" w:color="auto"/>
            <w:right w:val="none" w:sz="0" w:space="0" w:color="auto"/>
          </w:divBdr>
        </w:div>
        <w:div w:id="889540080">
          <w:marLeft w:val="720"/>
          <w:marRight w:val="0"/>
          <w:marTop w:val="0"/>
          <w:marBottom w:val="101"/>
          <w:divBdr>
            <w:top w:val="none" w:sz="0" w:space="0" w:color="auto"/>
            <w:left w:val="none" w:sz="0" w:space="0" w:color="auto"/>
            <w:bottom w:val="none" w:sz="0" w:space="0" w:color="auto"/>
            <w:right w:val="none" w:sz="0" w:space="0" w:color="auto"/>
          </w:divBdr>
        </w:div>
        <w:div w:id="26221152">
          <w:marLeft w:val="720"/>
          <w:marRight w:val="0"/>
          <w:marTop w:val="0"/>
          <w:marBottom w:val="101"/>
          <w:divBdr>
            <w:top w:val="none" w:sz="0" w:space="0" w:color="auto"/>
            <w:left w:val="none" w:sz="0" w:space="0" w:color="auto"/>
            <w:bottom w:val="none" w:sz="0" w:space="0" w:color="auto"/>
            <w:right w:val="none" w:sz="0" w:space="0" w:color="auto"/>
          </w:divBdr>
        </w:div>
        <w:div w:id="1570727051">
          <w:marLeft w:val="1080"/>
          <w:marRight w:val="0"/>
          <w:marTop w:val="0"/>
          <w:marBottom w:val="101"/>
          <w:divBdr>
            <w:top w:val="none" w:sz="0" w:space="0" w:color="auto"/>
            <w:left w:val="none" w:sz="0" w:space="0" w:color="auto"/>
            <w:bottom w:val="none" w:sz="0" w:space="0" w:color="auto"/>
            <w:right w:val="none" w:sz="0" w:space="0" w:color="auto"/>
          </w:divBdr>
        </w:div>
        <w:div w:id="1557545136">
          <w:marLeft w:val="1080"/>
          <w:marRight w:val="0"/>
          <w:marTop w:val="0"/>
          <w:marBottom w:val="101"/>
          <w:divBdr>
            <w:top w:val="none" w:sz="0" w:space="0" w:color="auto"/>
            <w:left w:val="none" w:sz="0" w:space="0" w:color="auto"/>
            <w:bottom w:val="none" w:sz="0" w:space="0" w:color="auto"/>
            <w:right w:val="none" w:sz="0" w:space="0" w:color="auto"/>
          </w:divBdr>
        </w:div>
        <w:div w:id="1053507747">
          <w:marLeft w:val="1080"/>
          <w:marRight w:val="0"/>
          <w:marTop w:val="0"/>
          <w:marBottom w:val="101"/>
          <w:divBdr>
            <w:top w:val="none" w:sz="0" w:space="0" w:color="auto"/>
            <w:left w:val="none" w:sz="0" w:space="0" w:color="auto"/>
            <w:bottom w:val="none" w:sz="0" w:space="0" w:color="auto"/>
            <w:right w:val="none" w:sz="0" w:space="0" w:color="auto"/>
          </w:divBdr>
        </w:div>
        <w:div w:id="1396506752">
          <w:marLeft w:val="0"/>
          <w:marRight w:val="0"/>
          <w:marTop w:val="0"/>
          <w:marBottom w:val="101"/>
          <w:divBdr>
            <w:top w:val="none" w:sz="0" w:space="0" w:color="auto"/>
            <w:left w:val="none" w:sz="0" w:space="0" w:color="auto"/>
            <w:bottom w:val="none" w:sz="0" w:space="0" w:color="auto"/>
            <w:right w:val="none" w:sz="0" w:space="0" w:color="auto"/>
          </w:divBdr>
        </w:div>
        <w:div w:id="1223827839">
          <w:marLeft w:val="0"/>
          <w:marRight w:val="0"/>
          <w:marTop w:val="0"/>
          <w:marBottom w:val="101"/>
          <w:divBdr>
            <w:top w:val="none" w:sz="0" w:space="0" w:color="auto"/>
            <w:left w:val="none" w:sz="0" w:space="0" w:color="auto"/>
            <w:bottom w:val="none" w:sz="0" w:space="0" w:color="auto"/>
            <w:right w:val="none" w:sz="0" w:space="0" w:color="auto"/>
          </w:divBdr>
        </w:div>
        <w:div w:id="265574939">
          <w:marLeft w:val="720"/>
          <w:marRight w:val="0"/>
          <w:marTop w:val="0"/>
          <w:marBottom w:val="101"/>
          <w:divBdr>
            <w:top w:val="none" w:sz="0" w:space="0" w:color="auto"/>
            <w:left w:val="none" w:sz="0" w:space="0" w:color="auto"/>
            <w:bottom w:val="none" w:sz="0" w:space="0" w:color="auto"/>
            <w:right w:val="none" w:sz="0" w:space="0" w:color="auto"/>
          </w:divBdr>
        </w:div>
        <w:div w:id="1500119381">
          <w:marLeft w:val="720"/>
          <w:marRight w:val="0"/>
          <w:marTop w:val="0"/>
          <w:marBottom w:val="101"/>
          <w:divBdr>
            <w:top w:val="none" w:sz="0" w:space="0" w:color="auto"/>
            <w:left w:val="none" w:sz="0" w:space="0" w:color="auto"/>
            <w:bottom w:val="none" w:sz="0" w:space="0" w:color="auto"/>
            <w:right w:val="none" w:sz="0" w:space="0" w:color="auto"/>
          </w:divBdr>
        </w:div>
        <w:div w:id="512888626">
          <w:marLeft w:val="0"/>
          <w:marRight w:val="0"/>
          <w:marTop w:val="0"/>
          <w:marBottom w:val="101"/>
          <w:divBdr>
            <w:top w:val="none" w:sz="0" w:space="0" w:color="auto"/>
            <w:left w:val="none" w:sz="0" w:space="0" w:color="auto"/>
            <w:bottom w:val="none" w:sz="0" w:space="0" w:color="auto"/>
            <w:right w:val="none" w:sz="0" w:space="0" w:color="auto"/>
          </w:divBdr>
        </w:div>
        <w:div w:id="160387389">
          <w:marLeft w:val="0"/>
          <w:marRight w:val="0"/>
          <w:marTop w:val="0"/>
          <w:marBottom w:val="101"/>
          <w:divBdr>
            <w:top w:val="none" w:sz="0" w:space="0" w:color="auto"/>
            <w:left w:val="none" w:sz="0" w:space="0" w:color="auto"/>
            <w:bottom w:val="none" w:sz="0" w:space="0" w:color="auto"/>
            <w:right w:val="none" w:sz="0" w:space="0" w:color="auto"/>
          </w:divBdr>
        </w:div>
        <w:div w:id="713699973">
          <w:marLeft w:val="0"/>
          <w:marRight w:val="0"/>
          <w:marTop w:val="0"/>
          <w:marBottom w:val="101"/>
          <w:divBdr>
            <w:top w:val="none" w:sz="0" w:space="0" w:color="auto"/>
            <w:left w:val="none" w:sz="0" w:space="0" w:color="auto"/>
            <w:bottom w:val="none" w:sz="0" w:space="0" w:color="auto"/>
            <w:right w:val="none" w:sz="0" w:space="0" w:color="auto"/>
          </w:divBdr>
        </w:div>
        <w:div w:id="624845829">
          <w:marLeft w:val="720"/>
          <w:marRight w:val="0"/>
          <w:marTop w:val="0"/>
          <w:marBottom w:val="101"/>
          <w:divBdr>
            <w:top w:val="none" w:sz="0" w:space="0" w:color="auto"/>
            <w:left w:val="none" w:sz="0" w:space="0" w:color="auto"/>
            <w:bottom w:val="none" w:sz="0" w:space="0" w:color="auto"/>
            <w:right w:val="none" w:sz="0" w:space="0" w:color="auto"/>
          </w:divBdr>
        </w:div>
        <w:div w:id="919486062">
          <w:marLeft w:val="720"/>
          <w:marRight w:val="0"/>
          <w:marTop w:val="0"/>
          <w:marBottom w:val="101"/>
          <w:divBdr>
            <w:top w:val="none" w:sz="0" w:space="0" w:color="auto"/>
            <w:left w:val="none" w:sz="0" w:space="0" w:color="auto"/>
            <w:bottom w:val="none" w:sz="0" w:space="0" w:color="auto"/>
            <w:right w:val="none" w:sz="0" w:space="0" w:color="auto"/>
          </w:divBdr>
        </w:div>
        <w:div w:id="748159091">
          <w:marLeft w:val="720"/>
          <w:marRight w:val="0"/>
          <w:marTop w:val="0"/>
          <w:marBottom w:val="101"/>
          <w:divBdr>
            <w:top w:val="none" w:sz="0" w:space="0" w:color="auto"/>
            <w:left w:val="none" w:sz="0" w:space="0" w:color="auto"/>
            <w:bottom w:val="none" w:sz="0" w:space="0" w:color="auto"/>
            <w:right w:val="none" w:sz="0" w:space="0" w:color="auto"/>
          </w:divBdr>
        </w:div>
        <w:div w:id="1186287442">
          <w:marLeft w:val="720"/>
          <w:marRight w:val="0"/>
          <w:marTop w:val="0"/>
          <w:marBottom w:val="101"/>
          <w:divBdr>
            <w:top w:val="none" w:sz="0" w:space="0" w:color="auto"/>
            <w:left w:val="none" w:sz="0" w:space="0" w:color="auto"/>
            <w:bottom w:val="none" w:sz="0" w:space="0" w:color="auto"/>
            <w:right w:val="none" w:sz="0" w:space="0" w:color="auto"/>
          </w:divBdr>
        </w:div>
        <w:div w:id="601184124">
          <w:marLeft w:val="0"/>
          <w:marRight w:val="0"/>
          <w:marTop w:val="0"/>
          <w:marBottom w:val="101"/>
          <w:divBdr>
            <w:top w:val="none" w:sz="0" w:space="0" w:color="auto"/>
            <w:left w:val="none" w:sz="0" w:space="0" w:color="auto"/>
            <w:bottom w:val="none" w:sz="0" w:space="0" w:color="auto"/>
            <w:right w:val="none" w:sz="0" w:space="0" w:color="auto"/>
          </w:divBdr>
        </w:div>
        <w:div w:id="1588076964">
          <w:marLeft w:val="0"/>
          <w:marRight w:val="0"/>
          <w:marTop w:val="0"/>
          <w:marBottom w:val="101"/>
          <w:divBdr>
            <w:top w:val="none" w:sz="0" w:space="0" w:color="auto"/>
            <w:left w:val="none" w:sz="0" w:space="0" w:color="auto"/>
            <w:bottom w:val="none" w:sz="0" w:space="0" w:color="auto"/>
            <w:right w:val="none" w:sz="0" w:space="0" w:color="auto"/>
          </w:divBdr>
        </w:div>
        <w:div w:id="641622358">
          <w:marLeft w:val="0"/>
          <w:marRight w:val="0"/>
          <w:marTop w:val="0"/>
          <w:marBottom w:val="101"/>
          <w:divBdr>
            <w:top w:val="none" w:sz="0" w:space="0" w:color="auto"/>
            <w:left w:val="none" w:sz="0" w:space="0" w:color="auto"/>
            <w:bottom w:val="none" w:sz="0" w:space="0" w:color="auto"/>
            <w:right w:val="none" w:sz="0" w:space="0" w:color="auto"/>
          </w:divBdr>
        </w:div>
        <w:div w:id="1044018789">
          <w:marLeft w:val="0"/>
          <w:marRight w:val="0"/>
          <w:marTop w:val="0"/>
          <w:marBottom w:val="101"/>
          <w:divBdr>
            <w:top w:val="none" w:sz="0" w:space="0" w:color="auto"/>
            <w:left w:val="none" w:sz="0" w:space="0" w:color="auto"/>
            <w:bottom w:val="none" w:sz="0" w:space="0" w:color="auto"/>
            <w:right w:val="none" w:sz="0" w:space="0" w:color="auto"/>
          </w:divBdr>
        </w:div>
        <w:div w:id="1033919178">
          <w:marLeft w:val="0"/>
          <w:marRight w:val="0"/>
          <w:marTop w:val="0"/>
          <w:marBottom w:val="101"/>
          <w:divBdr>
            <w:top w:val="none" w:sz="0" w:space="0" w:color="auto"/>
            <w:left w:val="none" w:sz="0" w:space="0" w:color="auto"/>
            <w:bottom w:val="none" w:sz="0" w:space="0" w:color="auto"/>
            <w:right w:val="none" w:sz="0" w:space="0" w:color="auto"/>
          </w:divBdr>
        </w:div>
        <w:div w:id="255945700">
          <w:marLeft w:val="0"/>
          <w:marRight w:val="0"/>
          <w:marTop w:val="0"/>
          <w:marBottom w:val="101"/>
          <w:divBdr>
            <w:top w:val="none" w:sz="0" w:space="0" w:color="auto"/>
            <w:left w:val="none" w:sz="0" w:space="0" w:color="auto"/>
            <w:bottom w:val="none" w:sz="0" w:space="0" w:color="auto"/>
            <w:right w:val="none" w:sz="0" w:space="0" w:color="auto"/>
          </w:divBdr>
        </w:div>
        <w:div w:id="1100175071">
          <w:marLeft w:val="0"/>
          <w:marRight w:val="0"/>
          <w:marTop w:val="0"/>
          <w:marBottom w:val="101"/>
          <w:divBdr>
            <w:top w:val="none" w:sz="0" w:space="0" w:color="auto"/>
            <w:left w:val="none" w:sz="0" w:space="0" w:color="auto"/>
            <w:bottom w:val="none" w:sz="0" w:space="0" w:color="auto"/>
            <w:right w:val="none" w:sz="0" w:space="0" w:color="auto"/>
          </w:divBdr>
        </w:div>
        <w:div w:id="995573832">
          <w:marLeft w:val="0"/>
          <w:marRight w:val="0"/>
          <w:marTop w:val="0"/>
          <w:marBottom w:val="101"/>
          <w:divBdr>
            <w:top w:val="none" w:sz="0" w:space="0" w:color="auto"/>
            <w:left w:val="none" w:sz="0" w:space="0" w:color="auto"/>
            <w:bottom w:val="none" w:sz="0" w:space="0" w:color="auto"/>
            <w:right w:val="none" w:sz="0" w:space="0" w:color="auto"/>
          </w:divBdr>
        </w:div>
        <w:div w:id="545525413">
          <w:marLeft w:val="0"/>
          <w:marRight w:val="0"/>
          <w:marTop w:val="0"/>
          <w:marBottom w:val="101"/>
          <w:divBdr>
            <w:top w:val="none" w:sz="0" w:space="0" w:color="auto"/>
            <w:left w:val="none" w:sz="0" w:space="0" w:color="auto"/>
            <w:bottom w:val="none" w:sz="0" w:space="0" w:color="auto"/>
            <w:right w:val="none" w:sz="0" w:space="0" w:color="auto"/>
          </w:divBdr>
        </w:div>
        <w:div w:id="1720666788">
          <w:marLeft w:val="0"/>
          <w:marRight w:val="0"/>
          <w:marTop w:val="0"/>
          <w:marBottom w:val="101"/>
          <w:divBdr>
            <w:top w:val="none" w:sz="0" w:space="0" w:color="auto"/>
            <w:left w:val="none" w:sz="0" w:space="0" w:color="auto"/>
            <w:bottom w:val="none" w:sz="0" w:space="0" w:color="auto"/>
            <w:right w:val="none" w:sz="0" w:space="0" w:color="auto"/>
          </w:divBdr>
        </w:div>
        <w:div w:id="226963323">
          <w:marLeft w:val="0"/>
          <w:marRight w:val="0"/>
          <w:marTop w:val="0"/>
          <w:marBottom w:val="101"/>
          <w:divBdr>
            <w:top w:val="none" w:sz="0" w:space="0" w:color="auto"/>
            <w:left w:val="none" w:sz="0" w:space="0" w:color="auto"/>
            <w:bottom w:val="none" w:sz="0" w:space="0" w:color="auto"/>
            <w:right w:val="none" w:sz="0" w:space="0" w:color="auto"/>
          </w:divBdr>
        </w:div>
        <w:div w:id="463430069">
          <w:marLeft w:val="0"/>
          <w:marRight w:val="0"/>
          <w:marTop w:val="0"/>
          <w:marBottom w:val="101"/>
          <w:divBdr>
            <w:top w:val="none" w:sz="0" w:space="0" w:color="auto"/>
            <w:left w:val="none" w:sz="0" w:space="0" w:color="auto"/>
            <w:bottom w:val="none" w:sz="0" w:space="0" w:color="auto"/>
            <w:right w:val="none" w:sz="0" w:space="0" w:color="auto"/>
          </w:divBdr>
        </w:div>
        <w:div w:id="2030256628">
          <w:marLeft w:val="0"/>
          <w:marRight w:val="0"/>
          <w:marTop w:val="0"/>
          <w:marBottom w:val="94"/>
          <w:divBdr>
            <w:top w:val="none" w:sz="0" w:space="0" w:color="auto"/>
            <w:left w:val="none" w:sz="0" w:space="0" w:color="auto"/>
            <w:bottom w:val="none" w:sz="0" w:space="0" w:color="auto"/>
            <w:right w:val="none" w:sz="0" w:space="0" w:color="auto"/>
          </w:divBdr>
        </w:div>
        <w:div w:id="1431465406">
          <w:marLeft w:val="0"/>
          <w:marRight w:val="0"/>
          <w:marTop w:val="0"/>
          <w:marBottom w:val="94"/>
          <w:divBdr>
            <w:top w:val="none" w:sz="0" w:space="0" w:color="auto"/>
            <w:left w:val="none" w:sz="0" w:space="0" w:color="auto"/>
            <w:bottom w:val="none" w:sz="0" w:space="0" w:color="auto"/>
            <w:right w:val="none" w:sz="0" w:space="0" w:color="auto"/>
          </w:divBdr>
        </w:div>
        <w:div w:id="868615031">
          <w:marLeft w:val="0"/>
          <w:marRight w:val="0"/>
          <w:marTop w:val="0"/>
          <w:marBottom w:val="94"/>
          <w:divBdr>
            <w:top w:val="none" w:sz="0" w:space="0" w:color="auto"/>
            <w:left w:val="none" w:sz="0" w:space="0" w:color="auto"/>
            <w:bottom w:val="none" w:sz="0" w:space="0" w:color="auto"/>
            <w:right w:val="none" w:sz="0" w:space="0" w:color="auto"/>
          </w:divBdr>
        </w:div>
        <w:div w:id="1867326144">
          <w:marLeft w:val="0"/>
          <w:marRight w:val="0"/>
          <w:marTop w:val="0"/>
          <w:marBottom w:val="94"/>
          <w:divBdr>
            <w:top w:val="none" w:sz="0" w:space="0" w:color="auto"/>
            <w:left w:val="none" w:sz="0" w:space="0" w:color="auto"/>
            <w:bottom w:val="none" w:sz="0" w:space="0" w:color="auto"/>
            <w:right w:val="none" w:sz="0" w:space="0" w:color="auto"/>
          </w:divBdr>
        </w:div>
        <w:div w:id="954797589">
          <w:marLeft w:val="0"/>
          <w:marRight w:val="0"/>
          <w:marTop w:val="0"/>
          <w:marBottom w:val="94"/>
          <w:divBdr>
            <w:top w:val="none" w:sz="0" w:space="0" w:color="auto"/>
            <w:left w:val="none" w:sz="0" w:space="0" w:color="auto"/>
            <w:bottom w:val="none" w:sz="0" w:space="0" w:color="auto"/>
            <w:right w:val="none" w:sz="0" w:space="0" w:color="auto"/>
          </w:divBdr>
        </w:div>
        <w:div w:id="1336877186">
          <w:marLeft w:val="0"/>
          <w:marRight w:val="0"/>
          <w:marTop w:val="0"/>
          <w:marBottom w:val="94"/>
          <w:divBdr>
            <w:top w:val="none" w:sz="0" w:space="0" w:color="auto"/>
            <w:left w:val="none" w:sz="0" w:space="0" w:color="auto"/>
            <w:bottom w:val="none" w:sz="0" w:space="0" w:color="auto"/>
            <w:right w:val="none" w:sz="0" w:space="0" w:color="auto"/>
          </w:divBdr>
        </w:div>
        <w:div w:id="589437618">
          <w:marLeft w:val="0"/>
          <w:marRight w:val="0"/>
          <w:marTop w:val="0"/>
          <w:marBottom w:val="94"/>
          <w:divBdr>
            <w:top w:val="none" w:sz="0" w:space="0" w:color="auto"/>
            <w:left w:val="none" w:sz="0" w:space="0" w:color="auto"/>
            <w:bottom w:val="none" w:sz="0" w:space="0" w:color="auto"/>
            <w:right w:val="none" w:sz="0" w:space="0" w:color="auto"/>
          </w:divBdr>
        </w:div>
        <w:div w:id="996035992">
          <w:marLeft w:val="0"/>
          <w:marRight w:val="0"/>
          <w:marTop w:val="0"/>
          <w:marBottom w:val="94"/>
          <w:divBdr>
            <w:top w:val="none" w:sz="0" w:space="0" w:color="auto"/>
            <w:left w:val="none" w:sz="0" w:space="0" w:color="auto"/>
            <w:bottom w:val="none" w:sz="0" w:space="0" w:color="auto"/>
            <w:right w:val="none" w:sz="0" w:space="0" w:color="auto"/>
          </w:divBdr>
        </w:div>
        <w:div w:id="1353919239">
          <w:marLeft w:val="0"/>
          <w:marRight w:val="0"/>
          <w:marTop w:val="0"/>
          <w:marBottom w:val="94"/>
          <w:divBdr>
            <w:top w:val="none" w:sz="0" w:space="0" w:color="auto"/>
            <w:left w:val="none" w:sz="0" w:space="0" w:color="auto"/>
            <w:bottom w:val="none" w:sz="0" w:space="0" w:color="auto"/>
            <w:right w:val="none" w:sz="0" w:space="0" w:color="auto"/>
          </w:divBdr>
        </w:div>
        <w:div w:id="1270505258">
          <w:marLeft w:val="0"/>
          <w:marRight w:val="0"/>
          <w:marTop w:val="0"/>
          <w:marBottom w:val="94"/>
          <w:divBdr>
            <w:top w:val="none" w:sz="0" w:space="0" w:color="auto"/>
            <w:left w:val="none" w:sz="0" w:space="0" w:color="auto"/>
            <w:bottom w:val="none" w:sz="0" w:space="0" w:color="auto"/>
            <w:right w:val="none" w:sz="0" w:space="0" w:color="auto"/>
          </w:divBdr>
        </w:div>
        <w:div w:id="80026810">
          <w:marLeft w:val="648"/>
          <w:marRight w:val="0"/>
          <w:marTop w:val="0"/>
          <w:marBottom w:val="94"/>
          <w:divBdr>
            <w:top w:val="none" w:sz="0" w:space="0" w:color="auto"/>
            <w:left w:val="none" w:sz="0" w:space="0" w:color="auto"/>
            <w:bottom w:val="none" w:sz="0" w:space="0" w:color="auto"/>
            <w:right w:val="none" w:sz="0" w:space="0" w:color="auto"/>
          </w:divBdr>
        </w:div>
        <w:div w:id="648555507">
          <w:marLeft w:val="648"/>
          <w:marRight w:val="0"/>
          <w:marTop w:val="0"/>
          <w:marBottom w:val="94"/>
          <w:divBdr>
            <w:top w:val="none" w:sz="0" w:space="0" w:color="auto"/>
            <w:left w:val="none" w:sz="0" w:space="0" w:color="auto"/>
            <w:bottom w:val="none" w:sz="0" w:space="0" w:color="auto"/>
            <w:right w:val="none" w:sz="0" w:space="0" w:color="auto"/>
          </w:divBdr>
        </w:div>
        <w:div w:id="188030552">
          <w:marLeft w:val="648"/>
          <w:marRight w:val="0"/>
          <w:marTop w:val="0"/>
          <w:marBottom w:val="94"/>
          <w:divBdr>
            <w:top w:val="none" w:sz="0" w:space="0" w:color="auto"/>
            <w:left w:val="none" w:sz="0" w:space="0" w:color="auto"/>
            <w:bottom w:val="none" w:sz="0" w:space="0" w:color="auto"/>
            <w:right w:val="none" w:sz="0" w:space="0" w:color="auto"/>
          </w:divBdr>
        </w:div>
        <w:div w:id="585723378">
          <w:marLeft w:val="648"/>
          <w:marRight w:val="0"/>
          <w:marTop w:val="0"/>
          <w:marBottom w:val="94"/>
          <w:divBdr>
            <w:top w:val="none" w:sz="0" w:space="0" w:color="auto"/>
            <w:left w:val="none" w:sz="0" w:space="0" w:color="auto"/>
            <w:bottom w:val="none" w:sz="0" w:space="0" w:color="auto"/>
            <w:right w:val="none" w:sz="0" w:space="0" w:color="auto"/>
          </w:divBdr>
        </w:div>
        <w:div w:id="2023434234">
          <w:marLeft w:val="648"/>
          <w:marRight w:val="0"/>
          <w:marTop w:val="0"/>
          <w:marBottom w:val="94"/>
          <w:divBdr>
            <w:top w:val="none" w:sz="0" w:space="0" w:color="auto"/>
            <w:left w:val="none" w:sz="0" w:space="0" w:color="auto"/>
            <w:bottom w:val="none" w:sz="0" w:space="0" w:color="auto"/>
            <w:right w:val="none" w:sz="0" w:space="0" w:color="auto"/>
          </w:divBdr>
        </w:div>
        <w:div w:id="643311130">
          <w:marLeft w:val="648"/>
          <w:marRight w:val="0"/>
          <w:marTop w:val="0"/>
          <w:marBottom w:val="94"/>
          <w:divBdr>
            <w:top w:val="none" w:sz="0" w:space="0" w:color="auto"/>
            <w:left w:val="none" w:sz="0" w:space="0" w:color="auto"/>
            <w:bottom w:val="none" w:sz="0" w:space="0" w:color="auto"/>
            <w:right w:val="none" w:sz="0" w:space="0" w:color="auto"/>
          </w:divBdr>
        </w:div>
        <w:div w:id="891766824">
          <w:marLeft w:val="0"/>
          <w:marRight w:val="0"/>
          <w:marTop w:val="0"/>
          <w:marBottom w:val="94"/>
          <w:divBdr>
            <w:top w:val="none" w:sz="0" w:space="0" w:color="auto"/>
            <w:left w:val="none" w:sz="0" w:space="0" w:color="auto"/>
            <w:bottom w:val="none" w:sz="0" w:space="0" w:color="auto"/>
            <w:right w:val="none" w:sz="0" w:space="0" w:color="auto"/>
          </w:divBdr>
        </w:div>
        <w:div w:id="1244097813">
          <w:marLeft w:val="0"/>
          <w:marRight w:val="0"/>
          <w:marTop w:val="0"/>
          <w:marBottom w:val="94"/>
          <w:divBdr>
            <w:top w:val="none" w:sz="0" w:space="0" w:color="auto"/>
            <w:left w:val="none" w:sz="0" w:space="0" w:color="auto"/>
            <w:bottom w:val="none" w:sz="0" w:space="0" w:color="auto"/>
            <w:right w:val="none" w:sz="0" w:space="0" w:color="auto"/>
          </w:divBdr>
        </w:div>
        <w:div w:id="1958556880">
          <w:marLeft w:val="0"/>
          <w:marRight w:val="0"/>
          <w:marTop w:val="0"/>
          <w:marBottom w:val="94"/>
          <w:divBdr>
            <w:top w:val="none" w:sz="0" w:space="0" w:color="auto"/>
            <w:left w:val="none" w:sz="0" w:space="0" w:color="auto"/>
            <w:bottom w:val="none" w:sz="0" w:space="0" w:color="auto"/>
            <w:right w:val="none" w:sz="0" w:space="0" w:color="auto"/>
          </w:divBdr>
        </w:div>
        <w:div w:id="595477189">
          <w:marLeft w:val="0"/>
          <w:marRight w:val="0"/>
          <w:marTop w:val="0"/>
          <w:marBottom w:val="94"/>
          <w:divBdr>
            <w:top w:val="none" w:sz="0" w:space="0" w:color="auto"/>
            <w:left w:val="none" w:sz="0" w:space="0" w:color="auto"/>
            <w:bottom w:val="none" w:sz="0" w:space="0" w:color="auto"/>
            <w:right w:val="none" w:sz="0" w:space="0" w:color="auto"/>
          </w:divBdr>
        </w:div>
        <w:div w:id="562300700">
          <w:marLeft w:val="0"/>
          <w:marRight w:val="0"/>
          <w:marTop w:val="0"/>
          <w:marBottom w:val="94"/>
          <w:divBdr>
            <w:top w:val="none" w:sz="0" w:space="0" w:color="auto"/>
            <w:left w:val="none" w:sz="0" w:space="0" w:color="auto"/>
            <w:bottom w:val="none" w:sz="0" w:space="0" w:color="auto"/>
            <w:right w:val="none" w:sz="0" w:space="0" w:color="auto"/>
          </w:divBdr>
        </w:div>
        <w:div w:id="994724645">
          <w:marLeft w:val="720"/>
          <w:marRight w:val="0"/>
          <w:marTop w:val="0"/>
          <w:marBottom w:val="94"/>
          <w:divBdr>
            <w:top w:val="none" w:sz="0" w:space="0" w:color="auto"/>
            <w:left w:val="none" w:sz="0" w:space="0" w:color="auto"/>
            <w:bottom w:val="none" w:sz="0" w:space="0" w:color="auto"/>
            <w:right w:val="none" w:sz="0" w:space="0" w:color="auto"/>
          </w:divBdr>
        </w:div>
        <w:div w:id="1967200730">
          <w:marLeft w:val="720"/>
          <w:marRight w:val="0"/>
          <w:marTop w:val="0"/>
          <w:marBottom w:val="94"/>
          <w:divBdr>
            <w:top w:val="none" w:sz="0" w:space="0" w:color="auto"/>
            <w:left w:val="none" w:sz="0" w:space="0" w:color="auto"/>
            <w:bottom w:val="none" w:sz="0" w:space="0" w:color="auto"/>
            <w:right w:val="none" w:sz="0" w:space="0" w:color="auto"/>
          </w:divBdr>
        </w:div>
        <w:div w:id="1102185643">
          <w:marLeft w:val="0"/>
          <w:marRight w:val="0"/>
          <w:marTop w:val="0"/>
          <w:marBottom w:val="94"/>
          <w:divBdr>
            <w:top w:val="none" w:sz="0" w:space="0" w:color="auto"/>
            <w:left w:val="none" w:sz="0" w:space="0" w:color="auto"/>
            <w:bottom w:val="none" w:sz="0" w:space="0" w:color="auto"/>
            <w:right w:val="none" w:sz="0" w:space="0" w:color="auto"/>
          </w:divBdr>
        </w:div>
        <w:div w:id="412094994">
          <w:marLeft w:val="720"/>
          <w:marRight w:val="0"/>
          <w:marTop w:val="0"/>
          <w:marBottom w:val="94"/>
          <w:divBdr>
            <w:top w:val="none" w:sz="0" w:space="0" w:color="auto"/>
            <w:left w:val="none" w:sz="0" w:space="0" w:color="auto"/>
            <w:bottom w:val="none" w:sz="0" w:space="0" w:color="auto"/>
            <w:right w:val="none" w:sz="0" w:space="0" w:color="auto"/>
          </w:divBdr>
        </w:div>
        <w:div w:id="1470976013">
          <w:marLeft w:val="720"/>
          <w:marRight w:val="0"/>
          <w:marTop w:val="0"/>
          <w:marBottom w:val="94"/>
          <w:divBdr>
            <w:top w:val="none" w:sz="0" w:space="0" w:color="auto"/>
            <w:left w:val="none" w:sz="0" w:space="0" w:color="auto"/>
            <w:bottom w:val="none" w:sz="0" w:space="0" w:color="auto"/>
            <w:right w:val="none" w:sz="0" w:space="0" w:color="auto"/>
          </w:divBdr>
        </w:div>
        <w:div w:id="891700173">
          <w:marLeft w:val="0"/>
          <w:marRight w:val="0"/>
          <w:marTop w:val="0"/>
          <w:marBottom w:val="94"/>
          <w:divBdr>
            <w:top w:val="none" w:sz="0" w:space="0" w:color="auto"/>
            <w:left w:val="none" w:sz="0" w:space="0" w:color="auto"/>
            <w:bottom w:val="none" w:sz="0" w:space="0" w:color="auto"/>
            <w:right w:val="none" w:sz="0" w:space="0" w:color="auto"/>
          </w:divBdr>
        </w:div>
        <w:div w:id="443039324">
          <w:marLeft w:val="0"/>
          <w:marRight w:val="0"/>
          <w:marTop w:val="0"/>
          <w:marBottom w:val="94"/>
          <w:divBdr>
            <w:top w:val="none" w:sz="0" w:space="0" w:color="auto"/>
            <w:left w:val="none" w:sz="0" w:space="0" w:color="auto"/>
            <w:bottom w:val="none" w:sz="0" w:space="0" w:color="auto"/>
            <w:right w:val="none" w:sz="0" w:space="0" w:color="auto"/>
          </w:divBdr>
        </w:div>
        <w:div w:id="1999335682">
          <w:marLeft w:val="0"/>
          <w:marRight w:val="0"/>
          <w:marTop w:val="0"/>
          <w:marBottom w:val="94"/>
          <w:divBdr>
            <w:top w:val="none" w:sz="0" w:space="0" w:color="auto"/>
            <w:left w:val="none" w:sz="0" w:space="0" w:color="auto"/>
            <w:bottom w:val="none" w:sz="0" w:space="0" w:color="auto"/>
            <w:right w:val="none" w:sz="0" w:space="0" w:color="auto"/>
          </w:divBdr>
        </w:div>
        <w:div w:id="145316531">
          <w:marLeft w:val="720"/>
          <w:marRight w:val="0"/>
          <w:marTop w:val="0"/>
          <w:marBottom w:val="94"/>
          <w:divBdr>
            <w:top w:val="none" w:sz="0" w:space="0" w:color="auto"/>
            <w:left w:val="none" w:sz="0" w:space="0" w:color="auto"/>
            <w:bottom w:val="none" w:sz="0" w:space="0" w:color="auto"/>
            <w:right w:val="none" w:sz="0" w:space="0" w:color="auto"/>
          </w:divBdr>
        </w:div>
        <w:div w:id="606154081">
          <w:marLeft w:val="720"/>
          <w:marRight w:val="0"/>
          <w:marTop w:val="0"/>
          <w:marBottom w:val="94"/>
          <w:divBdr>
            <w:top w:val="none" w:sz="0" w:space="0" w:color="auto"/>
            <w:left w:val="none" w:sz="0" w:space="0" w:color="auto"/>
            <w:bottom w:val="none" w:sz="0" w:space="0" w:color="auto"/>
            <w:right w:val="none" w:sz="0" w:space="0" w:color="auto"/>
          </w:divBdr>
        </w:div>
        <w:div w:id="163982800">
          <w:marLeft w:val="0"/>
          <w:marRight w:val="0"/>
          <w:marTop w:val="0"/>
          <w:marBottom w:val="94"/>
          <w:divBdr>
            <w:top w:val="none" w:sz="0" w:space="0" w:color="auto"/>
            <w:left w:val="none" w:sz="0" w:space="0" w:color="auto"/>
            <w:bottom w:val="none" w:sz="0" w:space="0" w:color="auto"/>
            <w:right w:val="none" w:sz="0" w:space="0" w:color="auto"/>
          </w:divBdr>
        </w:div>
        <w:div w:id="327515217">
          <w:marLeft w:val="720"/>
          <w:marRight w:val="0"/>
          <w:marTop w:val="0"/>
          <w:marBottom w:val="94"/>
          <w:divBdr>
            <w:top w:val="none" w:sz="0" w:space="0" w:color="auto"/>
            <w:left w:val="none" w:sz="0" w:space="0" w:color="auto"/>
            <w:bottom w:val="none" w:sz="0" w:space="0" w:color="auto"/>
            <w:right w:val="none" w:sz="0" w:space="0" w:color="auto"/>
          </w:divBdr>
        </w:div>
        <w:div w:id="1495142625">
          <w:marLeft w:val="720"/>
          <w:marRight w:val="0"/>
          <w:marTop w:val="0"/>
          <w:marBottom w:val="94"/>
          <w:divBdr>
            <w:top w:val="none" w:sz="0" w:space="0" w:color="auto"/>
            <w:left w:val="none" w:sz="0" w:space="0" w:color="auto"/>
            <w:bottom w:val="none" w:sz="0" w:space="0" w:color="auto"/>
            <w:right w:val="none" w:sz="0" w:space="0" w:color="auto"/>
          </w:divBdr>
        </w:div>
        <w:div w:id="217405501">
          <w:marLeft w:val="0"/>
          <w:marRight w:val="0"/>
          <w:marTop w:val="0"/>
          <w:marBottom w:val="101"/>
          <w:divBdr>
            <w:top w:val="none" w:sz="0" w:space="0" w:color="auto"/>
            <w:left w:val="none" w:sz="0" w:space="0" w:color="auto"/>
            <w:bottom w:val="none" w:sz="0" w:space="0" w:color="auto"/>
            <w:right w:val="none" w:sz="0" w:space="0" w:color="auto"/>
          </w:divBdr>
        </w:div>
        <w:div w:id="1201552817">
          <w:marLeft w:val="0"/>
          <w:marRight w:val="0"/>
          <w:marTop w:val="0"/>
          <w:marBottom w:val="101"/>
          <w:divBdr>
            <w:top w:val="none" w:sz="0" w:space="0" w:color="auto"/>
            <w:left w:val="none" w:sz="0" w:space="0" w:color="auto"/>
            <w:bottom w:val="none" w:sz="0" w:space="0" w:color="auto"/>
            <w:right w:val="none" w:sz="0" w:space="0" w:color="auto"/>
          </w:divBdr>
        </w:div>
        <w:div w:id="1509323691">
          <w:marLeft w:val="0"/>
          <w:marRight w:val="0"/>
          <w:marTop w:val="0"/>
          <w:marBottom w:val="101"/>
          <w:divBdr>
            <w:top w:val="none" w:sz="0" w:space="0" w:color="auto"/>
            <w:left w:val="none" w:sz="0" w:space="0" w:color="auto"/>
            <w:bottom w:val="none" w:sz="0" w:space="0" w:color="auto"/>
            <w:right w:val="none" w:sz="0" w:space="0" w:color="auto"/>
          </w:divBdr>
        </w:div>
        <w:div w:id="319386767">
          <w:marLeft w:val="720"/>
          <w:marRight w:val="0"/>
          <w:marTop w:val="0"/>
          <w:marBottom w:val="101"/>
          <w:divBdr>
            <w:top w:val="none" w:sz="0" w:space="0" w:color="auto"/>
            <w:left w:val="none" w:sz="0" w:space="0" w:color="auto"/>
            <w:bottom w:val="none" w:sz="0" w:space="0" w:color="auto"/>
            <w:right w:val="none" w:sz="0" w:space="0" w:color="auto"/>
          </w:divBdr>
        </w:div>
        <w:div w:id="1225067972">
          <w:marLeft w:val="720"/>
          <w:marRight w:val="0"/>
          <w:marTop w:val="0"/>
          <w:marBottom w:val="101"/>
          <w:divBdr>
            <w:top w:val="none" w:sz="0" w:space="0" w:color="auto"/>
            <w:left w:val="none" w:sz="0" w:space="0" w:color="auto"/>
            <w:bottom w:val="none" w:sz="0" w:space="0" w:color="auto"/>
            <w:right w:val="none" w:sz="0" w:space="0" w:color="auto"/>
          </w:divBdr>
        </w:div>
        <w:div w:id="286548576">
          <w:marLeft w:val="720"/>
          <w:marRight w:val="0"/>
          <w:marTop w:val="0"/>
          <w:marBottom w:val="101"/>
          <w:divBdr>
            <w:top w:val="none" w:sz="0" w:space="0" w:color="auto"/>
            <w:left w:val="none" w:sz="0" w:space="0" w:color="auto"/>
            <w:bottom w:val="none" w:sz="0" w:space="0" w:color="auto"/>
            <w:right w:val="none" w:sz="0" w:space="0" w:color="auto"/>
          </w:divBdr>
        </w:div>
        <w:div w:id="886261666">
          <w:marLeft w:val="0"/>
          <w:marRight w:val="0"/>
          <w:marTop w:val="0"/>
          <w:marBottom w:val="101"/>
          <w:divBdr>
            <w:top w:val="none" w:sz="0" w:space="0" w:color="auto"/>
            <w:left w:val="none" w:sz="0" w:space="0" w:color="auto"/>
            <w:bottom w:val="none" w:sz="0" w:space="0" w:color="auto"/>
            <w:right w:val="none" w:sz="0" w:space="0" w:color="auto"/>
          </w:divBdr>
        </w:div>
        <w:div w:id="874347572">
          <w:marLeft w:val="720"/>
          <w:marRight w:val="0"/>
          <w:marTop w:val="0"/>
          <w:marBottom w:val="101"/>
          <w:divBdr>
            <w:top w:val="none" w:sz="0" w:space="0" w:color="auto"/>
            <w:left w:val="none" w:sz="0" w:space="0" w:color="auto"/>
            <w:bottom w:val="none" w:sz="0" w:space="0" w:color="auto"/>
            <w:right w:val="none" w:sz="0" w:space="0" w:color="auto"/>
          </w:divBdr>
        </w:div>
        <w:div w:id="345255025">
          <w:marLeft w:val="720"/>
          <w:marRight w:val="0"/>
          <w:marTop w:val="0"/>
          <w:marBottom w:val="101"/>
          <w:divBdr>
            <w:top w:val="none" w:sz="0" w:space="0" w:color="auto"/>
            <w:left w:val="none" w:sz="0" w:space="0" w:color="auto"/>
            <w:bottom w:val="none" w:sz="0" w:space="0" w:color="auto"/>
            <w:right w:val="none" w:sz="0" w:space="0" w:color="auto"/>
          </w:divBdr>
        </w:div>
        <w:div w:id="2033918546">
          <w:marLeft w:val="0"/>
          <w:marRight w:val="0"/>
          <w:marTop w:val="0"/>
          <w:marBottom w:val="101"/>
          <w:divBdr>
            <w:top w:val="none" w:sz="0" w:space="0" w:color="auto"/>
            <w:left w:val="none" w:sz="0" w:space="0" w:color="auto"/>
            <w:bottom w:val="none" w:sz="0" w:space="0" w:color="auto"/>
            <w:right w:val="none" w:sz="0" w:space="0" w:color="auto"/>
          </w:divBdr>
        </w:div>
        <w:div w:id="890384288">
          <w:marLeft w:val="0"/>
          <w:marRight w:val="0"/>
          <w:marTop w:val="0"/>
          <w:marBottom w:val="101"/>
          <w:divBdr>
            <w:top w:val="none" w:sz="0" w:space="0" w:color="auto"/>
            <w:left w:val="none" w:sz="0" w:space="0" w:color="auto"/>
            <w:bottom w:val="none" w:sz="0" w:space="0" w:color="auto"/>
            <w:right w:val="none" w:sz="0" w:space="0" w:color="auto"/>
          </w:divBdr>
        </w:div>
        <w:div w:id="732505095">
          <w:marLeft w:val="0"/>
          <w:marRight w:val="0"/>
          <w:marTop w:val="0"/>
          <w:marBottom w:val="101"/>
          <w:divBdr>
            <w:top w:val="none" w:sz="0" w:space="0" w:color="auto"/>
            <w:left w:val="none" w:sz="0" w:space="0" w:color="auto"/>
            <w:bottom w:val="none" w:sz="0" w:space="0" w:color="auto"/>
            <w:right w:val="none" w:sz="0" w:space="0" w:color="auto"/>
          </w:divBdr>
        </w:div>
        <w:div w:id="1005596911">
          <w:marLeft w:val="720"/>
          <w:marRight w:val="0"/>
          <w:marTop w:val="0"/>
          <w:marBottom w:val="101"/>
          <w:divBdr>
            <w:top w:val="none" w:sz="0" w:space="0" w:color="auto"/>
            <w:left w:val="none" w:sz="0" w:space="0" w:color="auto"/>
            <w:bottom w:val="none" w:sz="0" w:space="0" w:color="auto"/>
            <w:right w:val="none" w:sz="0" w:space="0" w:color="auto"/>
          </w:divBdr>
        </w:div>
        <w:div w:id="1753351495">
          <w:marLeft w:val="720"/>
          <w:marRight w:val="0"/>
          <w:marTop w:val="0"/>
          <w:marBottom w:val="101"/>
          <w:divBdr>
            <w:top w:val="none" w:sz="0" w:space="0" w:color="auto"/>
            <w:left w:val="none" w:sz="0" w:space="0" w:color="auto"/>
            <w:bottom w:val="none" w:sz="0" w:space="0" w:color="auto"/>
            <w:right w:val="none" w:sz="0" w:space="0" w:color="auto"/>
          </w:divBdr>
        </w:div>
        <w:div w:id="2084640215">
          <w:marLeft w:val="0"/>
          <w:marRight w:val="0"/>
          <w:marTop w:val="0"/>
          <w:marBottom w:val="101"/>
          <w:divBdr>
            <w:top w:val="none" w:sz="0" w:space="0" w:color="auto"/>
            <w:left w:val="none" w:sz="0" w:space="0" w:color="auto"/>
            <w:bottom w:val="none" w:sz="0" w:space="0" w:color="auto"/>
            <w:right w:val="none" w:sz="0" w:space="0" w:color="auto"/>
          </w:divBdr>
        </w:div>
        <w:div w:id="1637904276">
          <w:marLeft w:val="720"/>
          <w:marRight w:val="0"/>
          <w:marTop w:val="0"/>
          <w:marBottom w:val="101"/>
          <w:divBdr>
            <w:top w:val="none" w:sz="0" w:space="0" w:color="auto"/>
            <w:left w:val="none" w:sz="0" w:space="0" w:color="auto"/>
            <w:bottom w:val="none" w:sz="0" w:space="0" w:color="auto"/>
            <w:right w:val="none" w:sz="0" w:space="0" w:color="auto"/>
          </w:divBdr>
        </w:div>
        <w:div w:id="731660178">
          <w:marLeft w:val="720"/>
          <w:marRight w:val="0"/>
          <w:marTop w:val="0"/>
          <w:marBottom w:val="101"/>
          <w:divBdr>
            <w:top w:val="none" w:sz="0" w:space="0" w:color="auto"/>
            <w:left w:val="none" w:sz="0" w:space="0" w:color="auto"/>
            <w:bottom w:val="none" w:sz="0" w:space="0" w:color="auto"/>
            <w:right w:val="none" w:sz="0" w:space="0" w:color="auto"/>
          </w:divBdr>
        </w:div>
        <w:div w:id="1277566619">
          <w:marLeft w:val="0"/>
          <w:marRight w:val="0"/>
          <w:marTop w:val="0"/>
          <w:marBottom w:val="101"/>
          <w:divBdr>
            <w:top w:val="none" w:sz="0" w:space="0" w:color="auto"/>
            <w:left w:val="none" w:sz="0" w:space="0" w:color="auto"/>
            <w:bottom w:val="none" w:sz="0" w:space="0" w:color="auto"/>
            <w:right w:val="none" w:sz="0" w:space="0" w:color="auto"/>
          </w:divBdr>
        </w:div>
        <w:div w:id="623196840">
          <w:marLeft w:val="0"/>
          <w:marRight w:val="0"/>
          <w:marTop w:val="0"/>
          <w:marBottom w:val="101"/>
          <w:divBdr>
            <w:top w:val="none" w:sz="0" w:space="0" w:color="auto"/>
            <w:left w:val="none" w:sz="0" w:space="0" w:color="auto"/>
            <w:bottom w:val="none" w:sz="0" w:space="0" w:color="auto"/>
            <w:right w:val="none" w:sz="0" w:space="0" w:color="auto"/>
          </w:divBdr>
        </w:div>
        <w:div w:id="1762989749">
          <w:marLeft w:val="0"/>
          <w:marRight w:val="0"/>
          <w:marTop w:val="0"/>
          <w:marBottom w:val="101"/>
          <w:divBdr>
            <w:top w:val="none" w:sz="0" w:space="0" w:color="auto"/>
            <w:left w:val="none" w:sz="0" w:space="0" w:color="auto"/>
            <w:bottom w:val="none" w:sz="0" w:space="0" w:color="auto"/>
            <w:right w:val="none" w:sz="0" w:space="0" w:color="auto"/>
          </w:divBdr>
        </w:div>
        <w:div w:id="927275958">
          <w:marLeft w:val="720"/>
          <w:marRight w:val="0"/>
          <w:marTop w:val="0"/>
          <w:marBottom w:val="101"/>
          <w:divBdr>
            <w:top w:val="none" w:sz="0" w:space="0" w:color="auto"/>
            <w:left w:val="none" w:sz="0" w:space="0" w:color="auto"/>
            <w:bottom w:val="none" w:sz="0" w:space="0" w:color="auto"/>
            <w:right w:val="none" w:sz="0" w:space="0" w:color="auto"/>
          </w:divBdr>
        </w:div>
        <w:div w:id="780883462">
          <w:marLeft w:val="720"/>
          <w:marRight w:val="0"/>
          <w:marTop w:val="0"/>
          <w:marBottom w:val="101"/>
          <w:divBdr>
            <w:top w:val="none" w:sz="0" w:space="0" w:color="auto"/>
            <w:left w:val="none" w:sz="0" w:space="0" w:color="auto"/>
            <w:bottom w:val="none" w:sz="0" w:space="0" w:color="auto"/>
            <w:right w:val="none" w:sz="0" w:space="0" w:color="auto"/>
          </w:divBdr>
        </w:div>
        <w:div w:id="1267276217">
          <w:marLeft w:val="0"/>
          <w:marRight w:val="0"/>
          <w:marTop w:val="0"/>
          <w:marBottom w:val="101"/>
          <w:divBdr>
            <w:top w:val="none" w:sz="0" w:space="0" w:color="auto"/>
            <w:left w:val="none" w:sz="0" w:space="0" w:color="auto"/>
            <w:bottom w:val="none" w:sz="0" w:space="0" w:color="auto"/>
            <w:right w:val="none" w:sz="0" w:space="0" w:color="auto"/>
          </w:divBdr>
        </w:div>
        <w:div w:id="1661344688">
          <w:marLeft w:val="0"/>
          <w:marRight w:val="0"/>
          <w:marTop w:val="0"/>
          <w:marBottom w:val="101"/>
          <w:divBdr>
            <w:top w:val="none" w:sz="0" w:space="0" w:color="auto"/>
            <w:left w:val="none" w:sz="0" w:space="0" w:color="auto"/>
            <w:bottom w:val="none" w:sz="0" w:space="0" w:color="auto"/>
            <w:right w:val="none" w:sz="0" w:space="0" w:color="auto"/>
          </w:divBdr>
        </w:div>
        <w:div w:id="1293516247">
          <w:marLeft w:val="720"/>
          <w:marRight w:val="0"/>
          <w:marTop w:val="0"/>
          <w:marBottom w:val="101"/>
          <w:divBdr>
            <w:top w:val="none" w:sz="0" w:space="0" w:color="auto"/>
            <w:left w:val="none" w:sz="0" w:space="0" w:color="auto"/>
            <w:bottom w:val="none" w:sz="0" w:space="0" w:color="auto"/>
            <w:right w:val="none" w:sz="0" w:space="0" w:color="auto"/>
          </w:divBdr>
        </w:div>
        <w:div w:id="1603950303">
          <w:marLeft w:val="720"/>
          <w:marRight w:val="0"/>
          <w:marTop w:val="0"/>
          <w:marBottom w:val="101"/>
          <w:divBdr>
            <w:top w:val="none" w:sz="0" w:space="0" w:color="auto"/>
            <w:left w:val="none" w:sz="0" w:space="0" w:color="auto"/>
            <w:bottom w:val="none" w:sz="0" w:space="0" w:color="auto"/>
            <w:right w:val="none" w:sz="0" w:space="0" w:color="auto"/>
          </w:divBdr>
        </w:div>
        <w:div w:id="1236667163">
          <w:marLeft w:val="0"/>
          <w:marRight w:val="0"/>
          <w:marTop w:val="0"/>
          <w:marBottom w:val="101"/>
          <w:divBdr>
            <w:top w:val="none" w:sz="0" w:space="0" w:color="auto"/>
            <w:left w:val="none" w:sz="0" w:space="0" w:color="auto"/>
            <w:bottom w:val="none" w:sz="0" w:space="0" w:color="auto"/>
            <w:right w:val="none" w:sz="0" w:space="0" w:color="auto"/>
          </w:divBdr>
        </w:div>
        <w:div w:id="497963737">
          <w:marLeft w:val="720"/>
          <w:marRight w:val="0"/>
          <w:marTop w:val="0"/>
          <w:marBottom w:val="101"/>
          <w:divBdr>
            <w:top w:val="none" w:sz="0" w:space="0" w:color="auto"/>
            <w:left w:val="none" w:sz="0" w:space="0" w:color="auto"/>
            <w:bottom w:val="none" w:sz="0" w:space="0" w:color="auto"/>
            <w:right w:val="none" w:sz="0" w:space="0" w:color="auto"/>
          </w:divBdr>
        </w:div>
        <w:div w:id="1764105886">
          <w:marLeft w:val="720"/>
          <w:marRight w:val="0"/>
          <w:marTop w:val="0"/>
          <w:marBottom w:val="101"/>
          <w:divBdr>
            <w:top w:val="none" w:sz="0" w:space="0" w:color="auto"/>
            <w:left w:val="none" w:sz="0" w:space="0" w:color="auto"/>
            <w:bottom w:val="none" w:sz="0" w:space="0" w:color="auto"/>
            <w:right w:val="none" w:sz="0" w:space="0" w:color="auto"/>
          </w:divBdr>
        </w:div>
        <w:div w:id="915095582">
          <w:marLeft w:val="0"/>
          <w:marRight w:val="0"/>
          <w:marTop w:val="0"/>
          <w:marBottom w:val="101"/>
          <w:divBdr>
            <w:top w:val="none" w:sz="0" w:space="0" w:color="auto"/>
            <w:left w:val="none" w:sz="0" w:space="0" w:color="auto"/>
            <w:bottom w:val="none" w:sz="0" w:space="0" w:color="auto"/>
            <w:right w:val="none" w:sz="0" w:space="0" w:color="auto"/>
          </w:divBdr>
        </w:div>
        <w:div w:id="1477139967">
          <w:marLeft w:val="0"/>
          <w:marRight w:val="0"/>
          <w:marTop w:val="0"/>
          <w:marBottom w:val="101"/>
          <w:divBdr>
            <w:top w:val="none" w:sz="0" w:space="0" w:color="auto"/>
            <w:left w:val="none" w:sz="0" w:space="0" w:color="auto"/>
            <w:bottom w:val="none" w:sz="0" w:space="0" w:color="auto"/>
            <w:right w:val="none" w:sz="0" w:space="0" w:color="auto"/>
          </w:divBdr>
        </w:div>
        <w:div w:id="358431659">
          <w:marLeft w:val="0"/>
          <w:marRight w:val="0"/>
          <w:marTop w:val="0"/>
          <w:marBottom w:val="90"/>
          <w:divBdr>
            <w:top w:val="none" w:sz="0" w:space="0" w:color="auto"/>
            <w:left w:val="none" w:sz="0" w:space="0" w:color="auto"/>
            <w:bottom w:val="none" w:sz="0" w:space="0" w:color="auto"/>
            <w:right w:val="none" w:sz="0" w:space="0" w:color="auto"/>
          </w:divBdr>
        </w:div>
        <w:div w:id="583419604">
          <w:marLeft w:val="720"/>
          <w:marRight w:val="0"/>
          <w:marTop w:val="0"/>
          <w:marBottom w:val="90"/>
          <w:divBdr>
            <w:top w:val="none" w:sz="0" w:space="0" w:color="auto"/>
            <w:left w:val="none" w:sz="0" w:space="0" w:color="auto"/>
            <w:bottom w:val="none" w:sz="0" w:space="0" w:color="auto"/>
            <w:right w:val="none" w:sz="0" w:space="0" w:color="auto"/>
          </w:divBdr>
        </w:div>
        <w:div w:id="1354847107">
          <w:marLeft w:val="720"/>
          <w:marRight w:val="0"/>
          <w:marTop w:val="0"/>
          <w:marBottom w:val="90"/>
          <w:divBdr>
            <w:top w:val="none" w:sz="0" w:space="0" w:color="auto"/>
            <w:left w:val="none" w:sz="0" w:space="0" w:color="auto"/>
            <w:bottom w:val="none" w:sz="0" w:space="0" w:color="auto"/>
            <w:right w:val="none" w:sz="0" w:space="0" w:color="auto"/>
          </w:divBdr>
        </w:div>
        <w:div w:id="1856993588">
          <w:marLeft w:val="0"/>
          <w:marRight w:val="0"/>
          <w:marTop w:val="0"/>
          <w:marBottom w:val="90"/>
          <w:divBdr>
            <w:top w:val="none" w:sz="0" w:space="0" w:color="auto"/>
            <w:left w:val="none" w:sz="0" w:space="0" w:color="auto"/>
            <w:bottom w:val="none" w:sz="0" w:space="0" w:color="auto"/>
            <w:right w:val="none" w:sz="0" w:space="0" w:color="auto"/>
          </w:divBdr>
        </w:div>
        <w:div w:id="2010595283">
          <w:marLeft w:val="720"/>
          <w:marRight w:val="0"/>
          <w:marTop w:val="0"/>
          <w:marBottom w:val="90"/>
          <w:divBdr>
            <w:top w:val="none" w:sz="0" w:space="0" w:color="auto"/>
            <w:left w:val="none" w:sz="0" w:space="0" w:color="auto"/>
            <w:bottom w:val="none" w:sz="0" w:space="0" w:color="auto"/>
            <w:right w:val="none" w:sz="0" w:space="0" w:color="auto"/>
          </w:divBdr>
        </w:div>
        <w:div w:id="298269174">
          <w:marLeft w:val="720"/>
          <w:marRight w:val="0"/>
          <w:marTop w:val="0"/>
          <w:marBottom w:val="90"/>
          <w:divBdr>
            <w:top w:val="none" w:sz="0" w:space="0" w:color="auto"/>
            <w:left w:val="none" w:sz="0" w:space="0" w:color="auto"/>
            <w:bottom w:val="none" w:sz="0" w:space="0" w:color="auto"/>
            <w:right w:val="none" w:sz="0" w:space="0" w:color="auto"/>
          </w:divBdr>
        </w:div>
        <w:div w:id="793644108">
          <w:marLeft w:val="720"/>
          <w:marRight w:val="0"/>
          <w:marTop w:val="0"/>
          <w:marBottom w:val="90"/>
          <w:divBdr>
            <w:top w:val="none" w:sz="0" w:space="0" w:color="auto"/>
            <w:left w:val="none" w:sz="0" w:space="0" w:color="auto"/>
            <w:bottom w:val="none" w:sz="0" w:space="0" w:color="auto"/>
            <w:right w:val="none" w:sz="0" w:space="0" w:color="auto"/>
          </w:divBdr>
        </w:div>
        <w:div w:id="1451238993">
          <w:marLeft w:val="0"/>
          <w:marRight w:val="0"/>
          <w:marTop w:val="0"/>
          <w:marBottom w:val="90"/>
          <w:divBdr>
            <w:top w:val="none" w:sz="0" w:space="0" w:color="auto"/>
            <w:left w:val="none" w:sz="0" w:space="0" w:color="auto"/>
            <w:bottom w:val="none" w:sz="0" w:space="0" w:color="auto"/>
            <w:right w:val="none" w:sz="0" w:space="0" w:color="auto"/>
          </w:divBdr>
        </w:div>
        <w:div w:id="314650255">
          <w:marLeft w:val="0"/>
          <w:marRight w:val="0"/>
          <w:marTop w:val="0"/>
          <w:marBottom w:val="90"/>
          <w:divBdr>
            <w:top w:val="none" w:sz="0" w:space="0" w:color="auto"/>
            <w:left w:val="none" w:sz="0" w:space="0" w:color="auto"/>
            <w:bottom w:val="none" w:sz="0" w:space="0" w:color="auto"/>
            <w:right w:val="none" w:sz="0" w:space="0" w:color="auto"/>
          </w:divBdr>
        </w:div>
        <w:div w:id="1131485106">
          <w:marLeft w:val="0"/>
          <w:marRight w:val="0"/>
          <w:marTop w:val="0"/>
          <w:marBottom w:val="90"/>
          <w:divBdr>
            <w:top w:val="none" w:sz="0" w:space="0" w:color="auto"/>
            <w:left w:val="none" w:sz="0" w:space="0" w:color="auto"/>
            <w:bottom w:val="none" w:sz="0" w:space="0" w:color="auto"/>
            <w:right w:val="none" w:sz="0" w:space="0" w:color="auto"/>
          </w:divBdr>
        </w:div>
        <w:div w:id="550195098">
          <w:marLeft w:val="0"/>
          <w:marRight w:val="0"/>
          <w:marTop w:val="0"/>
          <w:marBottom w:val="90"/>
          <w:divBdr>
            <w:top w:val="none" w:sz="0" w:space="0" w:color="auto"/>
            <w:left w:val="none" w:sz="0" w:space="0" w:color="auto"/>
            <w:bottom w:val="none" w:sz="0" w:space="0" w:color="auto"/>
            <w:right w:val="none" w:sz="0" w:space="0" w:color="auto"/>
          </w:divBdr>
        </w:div>
        <w:div w:id="1622614765">
          <w:marLeft w:val="0"/>
          <w:marRight w:val="0"/>
          <w:marTop w:val="0"/>
          <w:marBottom w:val="90"/>
          <w:divBdr>
            <w:top w:val="none" w:sz="0" w:space="0" w:color="auto"/>
            <w:left w:val="none" w:sz="0" w:space="0" w:color="auto"/>
            <w:bottom w:val="none" w:sz="0" w:space="0" w:color="auto"/>
            <w:right w:val="none" w:sz="0" w:space="0" w:color="auto"/>
          </w:divBdr>
        </w:div>
        <w:div w:id="1914778188">
          <w:marLeft w:val="0"/>
          <w:marRight w:val="0"/>
          <w:marTop w:val="0"/>
          <w:marBottom w:val="90"/>
          <w:divBdr>
            <w:top w:val="none" w:sz="0" w:space="0" w:color="auto"/>
            <w:left w:val="none" w:sz="0" w:space="0" w:color="auto"/>
            <w:bottom w:val="none" w:sz="0" w:space="0" w:color="auto"/>
            <w:right w:val="none" w:sz="0" w:space="0" w:color="auto"/>
          </w:divBdr>
        </w:div>
        <w:div w:id="720985808">
          <w:marLeft w:val="0"/>
          <w:marRight w:val="0"/>
          <w:marTop w:val="0"/>
          <w:marBottom w:val="90"/>
          <w:divBdr>
            <w:top w:val="none" w:sz="0" w:space="0" w:color="auto"/>
            <w:left w:val="none" w:sz="0" w:space="0" w:color="auto"/>
            <w:bottom w:val="none" w:sz="0" w:space="0" w:color="auto"/>
            <w:right w:val="none" w:sz="0" w:space="0" w:color="auto"/>
          </w:divBdr>
        </w:div>
        <w:div w:id="64305031">
          <w:marLeft w:val="0"/>
          <w:marRight w:val="0"/>
          <w:marTop w:val="0"/>
          <w:marBottom w:val="90"/>
          <w:divBdr>
            <w:top w:val="none" w:sz="0" w:space="0" w:color="auto"/>
            <w:left w:val="none" w:sz="0" w:space="0" w:color="auto"/>
            <w:bottom w:val="none" w:sz="0" w:space="0" w:color="auto"/>
            <w:right w:val="none" w:sz="0" w:space="0" w:color="auto"/>
          </w:divBdr>
        </w:div>
        <w:div w:id="1278484967">
          <w:marLeft w:val="0"/>
          <w:marRight w:val="0"/>
          <w:marTop w:val="0"/>
          <w:marBottom w:val="90"/>
          <w:divBdr>
            <w:top w:val="none" w:sz="0" w:space="0" w:color="auto"/>
            <w:left w:val="none" w:sz="0" w:space="0" w:color="auto"/>
            <w:bottom w:val="none" w:sz="0" w:space="0" w:color="auto"/>
            <w:right w:val="none" w:sz="0" w:space="0" w:color="auto"/>
          </w:divBdr>
        </w:div>
        <w:div w:id="661550031">
          <w:marLeft w:val="0"/>
          <w:marRight w:val="0"/>
          <w:marTop w:val="0"/>
          <w:marBottom w:val="90"/>
          <w:divBdr>
            <w:top w:val="none" w:sz="0" w:space="0" w:color="auto"/>
            <w:left w:val="none" w:sz="0" w:space="0" w:color="auto"/>
            <w:bottom w:val="none" w:sz="0" w:space="0" w:color="auto"/>
            <w:right w:val="none" w:sz="0" w:space="0" w:color="auto"/>
          </w:divBdr>
        </w:div>
        <w:div w:id="84806457">
          <w:marLeft w:val="0"/>
          <w:marRight w:val="0"/>
          <w:marTop w:val="0"/>
          <w:marBottom w:val="90"/>
          <w:divBdr>
            <w:top w:val="none" w:sz="0" w:space="0" w:color="auto"/>
            <w:left w:val="none" w:sz="0" w:space="0" w:color="auto"/>
            <w:bottom w:val="none" w:sz="0" w:space="0" w:color="auto"/>
            <w:right w:val="none" w:sz="0" w:space="0" w:color="auto"/>
          </w:divBdr>
        </w:div>
        <w:div w:id="613486818">
          <w:marLeft w:val="0"/>
          <w:marRight w:val="0"/>
          <w:marTop w:val="0"/>
          <w:marBottom w:val="90"/>
          <w:divBdr>
            <w:top w:val="none" w:sz="0" w:space="0" w:color="auto"/>
            <w:left w:val="none" w:sz="0" w:space="0" w:color="auto"/>
            <w:bottom w:val="none" w:sz="0" w:space="0" w:color="auto"/>
            <w:right w:val="none" w:sz="0" w:space="0" w:color="auto"/>
          </w:divBdr>
        </w:div>
        <w:div w:id="937642738">
          <w:marLeft w:val="0"/>
          <w:marRight w:val="0"/>
          <w:marTop w:val="0"/>
          <w:marBottom w:val="90"/>
          <w:divBdr>
            <w:top w:val="none" w:sz="0" w:space="0" w:color="auto"/>
            <w:left w:val="none" w:sz="0" w:space="0" w:color="auto"/>
            <w:bottom w:val="none" w:sz="0" w:space="0" w:color="auto"/>
            <w:right w:val="none" w:sz="0" w:space="0" w:color="auto"/>
          </w:divBdr>
        </w:div>
        <w:div w:id="1223909795">
          <w:marLeft w:val="0"/>
          <w:marRight w:val="0"/>
          <w:marTop w:val="0"/>
          <w:marBottom w:val="90"/>
          <w:divBdr>
            <w:top w:val="none" w:sz="0" w:space="0" w:color="auto"/>
            <w:left w:val="none" w:sz="0" w:space="0" w:color="auto"/>
            <w:bottom w:val="none" w:sz="0" w:space="0" w:color="auto"/>
            <w:right w:val="none" w:sz="0" w:space="0" w:color="auto"/>
          </w:divBdr>
        </w:div>
        <w:div w:id="1129931048">
          <w:marLeft w:val="0"/>
          <w:marRight w:val="0"/>
          <w:marTop w:val="0"/>
          <w:marBottom w:val="90"/>
          <w:divBdr>
            <w:top w:val="none" w:sz="0" w:space="0" w:color="auto"/>
            <w:left w:val="none" w:sz="0" w:space="0" w:color="auto"/>
            <w:bottom w:val="none" w:sz="0" w:space="0" w:color="auto"/>
            <w:right w:val="none" w:sz="0" w:space="0" w:color="auto"/>
          </w:divBdr>
        </w:div>
        <w:div w:id="1669404569">
          <w:marLeft w:val="0"/>
          <w:marRight w:val="0"/>
          <w:marTop w:val="0"/>
          <w:marBottom w:val="90"/>
          <w:divBdr>
            <w:top w:val="none" w:sz="0" w:space="0" w:color="auto"/>
            <w:left w:val="none" w:sz="0" w:space="0" w:color="auto"/>
            <w:bottom w:val="none" w:sz="0" w:space="0" w:color="auto"/>
            <w:right w:val="none" w:sz="0" w:space="0" w:color="auto"/>
          </w:divBdr>
        </w:div>
        <w:div w:id="1642610011">
          <w:marLeft w:val="0"/>
          <w:marRight w:val="0"/>
          <w:marTop w:val="0"/>
          <w:marBottom w:val="90"/>
          <w:divBdr>
            <w:top w:val="none" w:sz="0" w:space="0" w:color="auto"/>
            <w:left w:val="none" w:sz="0" w:space="0" w:color="auto"/>
            <w:bottom w:val="none" w:sz="0" w:space="0" w:color="auto"/>
            <w:right w:val="none" w:sz="0" w:space="0" w:color="auto"/>
          </w:divBdr>
        </w:div>
        <w:div w:id="1660381222">
          <w:marLeft w:val="0"/>
          <w:marRight w:val="0"/>
          <w:marTop w:val="0"/>
          <w:marBottom w:val="90"/>
          <w:divBdr>
            <w:top w:val="none" w:sz="0" w:space="0" w:color="auto"/>
            <w:left w:val="none" w:sz="0" w:space="0" w:color="auto"/>
            <w:bottom w:val="none" w:sz="0" w:space="0" w:color="auto"/>
            <w:right w:val="none" w:sz="0" w:space="0" w:color="auto"/>
          </w:divBdr>
        </w:div>
        <w:div w:id="599417475">
          <w:marLeft w:val="0"/>
          <w:marRight w:val="0"/>
          <w:marTop w:val="0"/>
          <w:marBottom w:val="90"/>
          <w:divBdr>
            <w:top w:val="none" w:sz="0" w:space="0" w:color="auto"/>
            <w:left w:val="none" w:sz="0" w:space="0" w:color="auto"/>
            <w:bottom w:val="none" w:sz="0" w:space="0" w:color="auto"/>
            <w:right w:val="none" w:sz="0" w:space="0" w:color="auto"/>
          </w:divBdr>
        </w:div>
        <w:div w:id="1404713973">
          <w:marLeft w:val="0"/>
          <w:marRight w:val="0"/>
          <w:marTop w:val="0"/>
          <w:marBottom w:val="90"/>
          <w:divBdr>
            <w:top w:val="none" w:sz="0" w:space="0" w:color="auto"/>
            <w:left w:val="none" w:sz="0" w:space="0" w:color="auto"/>
            <w:bottom w:val="none" w:sz="0" w:space="0" w:color="auto"/>
            <w:right w:val="none" w:sz="0" w:space="0" w:color="auto"/>
          </w:divBdr>
        </w:div>
        <w:div w:id="1185051750">
          <w:marLeft w:val="0"/>
          <w:marRight w:val="0"/>
          <w:marTop w:val="0"/>
          <w:marBottom w:val="90"/>
          <w:divBdr>
            <w:top w:val="none" w:sz="0" w:space="0" w:color="auto"/>
            <w:left w:val="none" w:sz="0" w:space="0" w:color="auto"/>
            <w:bottom w:val="none" w:sz="0" w:space="0" w:color="auto"/>
            <w:right w:val="none" w:sz="0" w:space="0" w:color="auto"/>
          </w:divBdr>
        </w:div>
        <w:div w:id="216163687">
          <w:marLeft w:val="0"/>
          <w:marRight w:val="0"/>
          <w:marTop w:val="0"/>
          <w:marBottom w:val="90"/>
          <w:divBdr>
            <w:top w:val="none" w:sz="0" w:space="0" w:color="auto"/>
            <w:left w:val="none" w:sz="0" w:space="0" w:color="auto"/>
            <w:bottom w:val="none" w:sz="0" w:space="0" w:color="auto"/>
            <w:right w:val="none" w:sz="0" w:space="0" w:color="auto"/>
          </w:divBdr>
        </w:div>
        <w:div w:id="1393501298">
          <w:marLeft w:val="0"/>
          <w:marRight w:val="0"/>
          <w:marTop w:val="0"/>
          <w:marBottom w:val="90"/>
          <w:divBdr>
            <w:top w:val="none" w:sz="0" w:space="0" w:color="auto"/>
            <w:left w:val="none" w:sz="0" w:space="0" w:color="auto"/>
            <w:bottom w:val="none" w:sz="0" w:space="0" w:color="auto"/>
            <w:right w:val="none" w:sz="0" w:space="0" w:color="auto"/>
          </w:divBdr>
        </w:div>
        <w:div w:id="1071317528">
          <w:marLeft w:val="0"/>
          <w:marRight w:val="0"/>
          <w:marTop w:val="0"/>
          <w:marBottom w:val="90"/>
          <w:divBdr>
            <w:top w:val="none" w:sz="0" w:space="0" w:color="auto"/>
            <w:left w:val="none" w:sz="0" w:space="0" w:color="auto"/>
            <w:bottom w:val="none" w:sz="0" w:space="0" w:color="auto"/>
            <w:right w:val="none" w:sz="0" w:space="0" w:color="auto"/>
          </w:divBdr>
        </w:div>
        <w:div w:id="1771463256">
          <w:marLeft w:val="0"/>
          <w:marRight w:val="0"/>
          <w:marTop w:val="0"/>
          <w:marBottom w:val="90"/>
          <w:divBdr>
            <w:top w:val="none" w:sz="0" w:space="0" w:color="auto"/>
            <w:left w:val="none" w:sz="0" w:space="0" w:color="auto"/>
            <w:bottom w:val="none" w:sz="0" w:space="0" w:color="auto"/>
            <w:right w:val="none" w:sz="0" w:space="0" w:color="auto"/>
          </w:divBdr>
        </w:div>
        <w:div w:id="1687172479">
          <w:marLeft w:val="0"/>
          <w:marRight w:val="0"/>
          <w:marTop w:val="0"/>
          <w:marBottom w:val="90"/>
          <w:divBdr>
            <w:top w:val="none" w:sz="0" w:space="0" w:color="auto"/>
            <w:left w:val="none" w:sz="0" w:space="0" w:color="auto"/>
            <w:bottom w:val="none" w:sz="0" w:space="0" w:color="auto"/>
            <w:right w:val="none" w:sz="0" w:space="0" w:color="auto"/>
          </w:divBdr>
        </w:div>
        <w:div w:id="1873107405">
          <w:marLeft w:val="0"/>
          <w:marRight w:val="0"/>
          <w:marTop w:val="0"/>
          <w:marBottom w:val="90"/>
          <w:divBdr>
            <w:top w:val="none" w:sz="0" w:space="0" w:color="auto"/>
            <w:left w:val="none" w:sz="0" w:space="0" w:color="auto"/>
            <w:bottom w:val="none" w:sz="0" w:space="0" w:color="auto"/>
            <w:right w:val="none" w:sz="0" w:space="0" w:color="auto"/>
          </w:divBdr>
        </w:div>
        <w:div w:id="536747152">
          <w:marLeft w:val="0"/>
          <w:marRight w:val="0"/>
          <w:marTop w:val="0"/>
          <w:marBottom w:val="90"/>
          <w:divBdr>
            <w:top w:val="none" w:sz="0" w:space="0" w:color="auto"/>
            <w:left w:val="none" w:sz="0" w:space="0" w:color="auto"/>
            <w:bottom w:val="none" w:sz="0" w:space="0" w:color="auto"/>
            <w:right w:val="none" w:sz="0" w:space="0" w:color="auto"/>
          </w:divBdr>
        </w:div>
        <w:div w:id="1279484029">
          <w:marLeft w:val="0"/>
          <w:marRight w:val="0"/>
          <w:marTop w:val="0"/>
          <w:marBottom w:val="90"/>
          <w:divBdr>
            <w:top w:val="none" w:sz="0" w:space="0" w:color="auto"/>
            <w:left w:val="none" w:sz="0" w:space="0" w:color="auto"/>
            <w:bottom w:val="none" w:sz="0" w:space="0" w:color="auto"/>
            <w:right w:val="none" w:sz="0" w:space="0" w:color="auto"/>
          </w:divBdr>
        </w:div>
        <w:div w:id="1017729007">
          <w:marLeft w:val="0"/>
          <w:marRight w:val="0"/>
          <w:marTop w:val="0"/>
          <w:marBottom w:val="90"/>
          <w:divBdr>
            <w:top w:val="none" w:sz="0" w:space="0" w:color="auto"/>
            <w:left w:val="none" w:sz="0" w:space="0" w:color="auto"/>
            <w:bottom w:val="none" w:sz="0" w:space="0" w:color="auto"/>
            <w:right w:val="none" w:sz="0" w:space="0" w:color="auto"/>
          </w:divBdr>
        </w:div>
        <w:div w:id="834298385">
          <w:marLeft w:val="0"/>
          <w:marRight w:val="0"/>
          <w:marTop w:val="0"/>
          <w:marBottom w:val="90"/>
          <w:divBdr>
            <w:top w:val="none" w:sz="0" w:space="0" w:color="auto"/>
            <w:left w:val="none" w:sz="0" w:space="0" w:color="auto"/>
            <w:bottom w:val="none" w:sz="0" w:space="0" w:color="auto"/>
            <w:right w:val="none" w:sz="0" w:space="0" w:color="auto"/>
          </w:divBdr>
        </w:div>
        <w:div w:id="1428694243">
          <w:marLeft w:val="0"/>
          <w:marRight w:val="0"/>
          <w:marTop w:val="0"/>
          <w:marBottom w:val="90"/>
          <w:divBdr>
            <w:top w:val="none" w:sz="0" w:space="0" w:color="auto"/>
            <w:left w:val="none" w:sz="0" w:space="0" w:color="auto"/>
            <w:bottom w:val="none" w:sz="0" w:space="0" w:color="auto"/>
            <w:right w:val="none" w:sz="0" w:space="0" w:color="auto"/>
          </w:divBdr>
        </w:div>
        <w:div w:id="981037404">
          <w:marLeft w:val="0"/>
          <w:marRight w:val="0"/>
          <w:marTop w:val="0"/>
          <w:marBottom w:val="90"/>
          <w:divBdr>
            <w:top w:val="none" w:sz="0" w:space="0" w:color="auto"/>
            <w:left w:val="none" w:sz="0" w:space="0" w:color="auto"/>
            <w:bottom w:val="none" w:sz="0" w:space="0" w:color="auto"/>
            <w:right w:val="none" w:sz="0" w:space="0" w:color="auto"/>
          </w:divBdr>
        </w:div>
        <w:div w:id="2109424847">
          <w:marLeft w:val="0"/>
          <w:marRight w:val="0"/>
          <w:marTop w:val="0"/>
          <w:marBottom w:val="90"/>
          <w:divBdr>
            <w:top w:val="none" w:sz="0" w:space="0" w:color="auto"/>
            <w:left w:val="none" w:sz="0" w:space="0" w:color="auto"/>
            <w:bottom w:val="none" w:sz="0" w:space="0" w:color="auto"/>
            <w:right w:val="none" w:sz="0" w:space="0" w:color="auto"/>
          </w:divBdr>
        </w:div>
        <w:div w:id="1280449520">
          <w:marLeft w:val="0"/>
          <w:marRight w:val="0"/>
          <w:marTop w:val="0"/>
          <w:marBottom w:val="90"/>
          <w:divBdr>
            <w:top w:val="none" w:sz="0" w:space="0" w:color="auto"/>
            <w:left w:val="none" w:sz="0" w:space="0" w:color="auto"/>
            <w:bottom w:val="none" w:sz="0" w:space="0" w:color="auto"/>
            <w:right w:val="none" w:sz="0" w:space="0" w:color="auto"/>
          </w:divBdr>
        </w:div>
        <w:div w:id="1736976802">
          <w:marLeft w:val="0"/>
          <w:marRight w:val="0"/>
          <w:marTop w:val="0"/>
          <w:marBottom w:val="90"/>
          <w:divBdr>
            <w:top w:val="none" w:sz="0" w:space="0" w:color="auto"/>
            <w:left w:val="none" w:sz="0" w:space="0" w:color="auto"/>
            <w:bottom w:val="none" w:sz="0" w:space="0" w:color="auto"/>
            <w:right w:val="none" w:sz="0" w:space="0" w:color="auto"/>
          </w:divBdr>
        </w:div>
        <w:div w:id="1065376741">
          <w:marLeft w:val="0"/>
          <w:marRight w:val="0"/>
          <w:marTop w:val="0"/>
          <w:marBottom w:val="90"/>
          <w:divBdr>
            <w:top w:val="none" w:sz="0" w:space="0" w:color="auto"/>
            <w:left w:val="none" w:sz="0" w:space="0" w:color="auto"/>
            <w:bottom w:val="none" w:sz="0" w:space="0" w:color="auto"/>
            <w:right w:val="none" w:sz="0" w:space="0" w:color="auto"/>
          </w:divBdr>
        </w:div>
        <w:div w:id="1902861249">
          <w:marLeft w:val="0"/>
          <w:marRight w:val="0"/>
          <w:marTop w:val="0"/>
          <w:marBottom w:val="90"/>
          <w:divBdr>
            <w:top w:val="none" w:sz="0" w:space="0" w:color="auto"/>
            <w:left w:val="none" w:sz="0" w:space="0" w:color="auto"/>
            <w:bottom w:val="none" w:sz="0" w:space="0" w:color="auto"/>
            <w:right w:val="none" w:sz="0" w:space="0" w:color="auto"/>
          </w:divBdr>
        </w:div>
        <w:div w:id="252201810">
          <w:marLeft w:val="0"/>
          <w:marRight w:val="0"/>
          <w:marTop w:val="0"/>
          <w:marBottom w:val="90"/>
          <w:divBdr>
            <w:top w:val="none" w:sz="0" w:space="0" w:color="auto"/>
            <w:left w:val="none" w:sz="0" w:space="0" w:color="auto"/>
            <w:bottom w:val="none" w:sz="0" w:space="0" w:color="auto"/>
            <w:right w:val="none" w:sz="0" w:space="0" w:color="auto"/>
          </w:divBdr>
        </w:div>
        <w:div w:id="1344363283">
          <w:marLeft w:val="0"/>
          <w:marRight w:val="0"/>
          <w:marTop w:val="0"/>
          <w:marBottom w:val="98"/>
          <w:divBdr>
            <w:top w:val="none" w:sz="0" w:space="0" w:color="auto"/>
            <w:left w:val="none" w:sz="0" w:space="0" w:color="auto"/>
            <w:bottom w:val="none" w:sz="0" w:space="0" w:color="auto"/>
            <w:right w:val="none" w:sz="0" w:space="0" w:color="auto"/>
          </w:divBdr>
        </w:div>
        <w:div w:id="353657415">
          <w:marLeft w:val="0"/>
          <w:marRight w:val="0"/>
          <w:marTop w:val="0"/>
          <w:marBottom w:val="81"/>
          <w:divBdr>
            <w:top w:val="none" w:sz="0" w:space="0" w:color="auto"/>
            <w:left w:val="none" w:sz="0" w:space="0" w:color="auto"/>
            <w:bottom w:val="none" w:sz="0" w:space="0" w:color="auto"/>
            <w:right w:val="none" w:sz="0" w:space="0" w:color="auto"/>
          </w:divBdr>
        </w:div>
        <w:div w:id="1887402099">
          <w:marLeft w:val="720"/>
          <w:marRight w:val="0"/>
          <w:marTop w:val="0"/>
          <w:marBottom w:val="81"/>
          <w:divBdr>
            <w:top w:val="none" w:sz="0" w:space="0" w:color="auto"/>
            <w:left w:val="none" w:sz="0" w:space="0" w:color="auto"/>
            <w:bottom w:val="none" w:sz="0" w:space="0" w:color="auto"/>
            <w:right w:val="none" w:sz="0" w:space="0" w:color="auto"/>
          </w:divBdr>
        </w:div>
        <w:div w:id="1962148418">
          <w:marLeft w:val="720"/>
          <w:marRight w:val="0"/>
          <w:marTop w:val="0"/>
          <w:marBottom w:val="81"/>
          <w:divBdr>
            <w:top w:val="none" w:sz="0" w:space="0" w:color="auto"/>
            <w:left w:val="none" w:sz="0" w:space="0" w:color="auto"/>
            <w:bottom w:val="none" w:sz="0" w:space="0" w:color="auto"/>
            <w:right w:val="none" w:sz="0" w:space="0" w:color="auto"/>
          </w:divBdr>
        </w:div>
        <w:div w:id="781346018">
          <w:marLeft w:val="0"/>
          <w:marRight w:val="0"/>
          <w:marTop w:val="0"/>
          <w:marBottom w:val="81"/>
          <w:divBdr>
            <w:top w:val="none" w:sz="0" w:space="0" w:color="auto"/>
            <w:left w:val="none" w:sz="0" w:space="0" w:color="auto"/>
            <w:bottom w:val="none" w:sz="0" w:space="0" w:color="auto"/>
            <w:right w:val="none" w:sz="0" w:space="0" w:color="auto"/>
          </w:divBdr>
        </w:div>
        <w:div w:id="1659336867">
          <w:marLeft w:val="720"/>
          <w:marRight w:val="0"/>
          <w:marTop w:val="0"/>
          <w:marBottom w:val="81"/>
          <w:divBdr>
            <w:top w:val="none" w:sz="0" w:space="0" w:color="auto"/>
            <w:left w:val="none" w:sz="0" w:space="0" w:color="auto"/>
            <w:bottom w:val="none" w:sz="0" w:space="0" w:color="auto"/>
            <w:right w:val="none" w:sz="0" w:space="0" w:color="auto"/>
          </w:divBdr>
        </w:div>
        <w:div w:id="992563379">
          <w:marLeft w:val="720"/>
          <w:marRight w:val="0"/>
          <w:marTop w:val="0"/>
          <w:marBottom w:val="81"/>
          <w:divBdr>
            <w:top w:val="none" w:sz="0" w:space="0" w:color="auto"/>
            <w:left w:val="none" w:sz="0" w:space="0" w:color="auto"/>
            <w:bottom w:val="none" w:sz="0" w:space="0" w:color="auto"/>
            <w:right w:val="none" w:sz="0" w:space="0" w:color="auto"/>
          </w:divBdr>
        </w:div>
        <w:div w:id="284042844">
          <w:marLeft w:val="720"/>
          <w:marRight w:val="0"/>
          <w:marTop w:val="0"/>
          <w:marBottom w:val="81"/>
          <w:divBdr>
            <w:top w:val="none" w:sz="0" w:space="0" w:color="auto"/>
            <w:left w:val="none" w:sz="0" w:space="0" w:color="auto"/>
            <w:bottom w:val="none" w:sz="0" w:space="0" w:color="auto"/>
            <w:right w:val="none" w:sz="0" w:space="0" w:color="auto"/>
          </w:divBdr>
        </w:div>
        <w:div w:id="735124744">
          <w:marLeft w:val="0"/>
          <w:marRight w:val="0"/>
          <w:marTop w:val="0"/>
          <w:marBottom w:val="81"/>
          <w:divBdr>
            <w:top w:val="none" w:sz="0" w:space="0" w:color="auto"/>
            <w:left w:val="none" w:sz="0" w:space="0" w:color="auto"/>
            <w:bottom w:val="none" w:sz="0" w:space="0" w:color="auto"/>
            <w:right w:val="none" w:sz="0" w:space="0" w:color="auto"/>
          </w:divBdr>
        </w:div>
        <w:div w:id="1019115254">
          <w:marLeft w:val="0"/>
          <w:marRight w:val="0"/>
          <w:marTop w:val="0"/>
          <w:marBottom w:val="81"/>
          <w:divBdr>
            <w:top w:val="none" w:sz="0" w:space="0" w:color="auto"/>
            <w:left w:val="none" w:sz="0" w:space="0" w:color="auto"/>
            <w:bottom w:val="none" w:sz="0" w:space="0" w:color="auto"/>
            <w:right w:val="none" w:sz="0" w:space="0" w:color="auto"/>
          </w:divBdr>
        </w:div>
        <w:div w:id="2004971192">
          <w:marLeft w:val="0"/>
          <w:marRight w:val="0"/>
          <w:marTop w:val="0"/>
          <w:marBottom w:val="81"/>
          <w:divBdr>
            <w:top w:val="none" w:sz="0" w:space="0" w:color="auto"/>
            <w:left w:val="none" w:sz="0" w:space="0" w:color="auto"/>
            <w:bottom w:val="none" w:sz="0" w:space="0" w:color="auto"/>
            <w:right w:val="none" w:sz="0" w:space="0" w:color="auto"/>
          </w:divBdr>
        </w:div>
        <w:div w:id="767510262">
          <w:marLeft w:val="0"/>
          <w:marRight w:val="0"/>
          <w:marTop w:val="0"/>
          <w:marBottom w:val="81"/>
          <w:divBdr>
            <w:top w:val="none" w:sz="0" w:space="0" w:color="auto"/>
            <w:left w:val="none" w:sz="0" w:space="0" w:color="auto"/>
            <w:bottom w:val="none" w:sz="0" w:space="0" w:color="auto"/>
            <w:right w:val="none" w:sz="0" w:space="0" w:color="auto"/>
          </w:divBdr>
        </w:div>
        <w:div w:id="1612007371">
          <w:marLeft w:val="720"/>
          <w:marRight w:val="0"/>
          <w:marTop w:val="0"/>
          <w:marBottom w:val="81"/>
          <w:divBdr>
            <w:top w:val="none" w:sz="0" w:space="0" w:color="auto"/>
            <w:left w:val="none" w:sz="0" w:space="0" w:color="auto"/>
            <w:bottom w:val="none" w:sz="0" w:space="0" w:color="auto"/>
            <w:right w:val="none" w:sz="0" w:space="0" w:color="auto"/>
          </w:divBdr>
        </w:div>
        <w:div w:id="1399667229">
          <w:marLeft w:val="720"/>
          <w:marRight w:val="0"/>
          <w:marTop w:val="0"/>
          <w:marBottom w:val="81"/>
          <w:divBdr>
            <w:top w:val="none" w:sz="0" w:space="0" w:color="auto"/>
            <w:left w:val="none" w:sz="0" w:space="0" w:color="auto"/>
            <w:bottom w:val="none" w:sz="0" w:space="0" w:color="auto"/>
            <w:right w:val="none" w:sz="0" w:space="0" w:color="auto"/>
          </w:divBdr>
        </w:div>
        <w:div w:id="2046322525">
          <w:marLeft w:val="0"/>
          <w:marRight w:val="0"/>
          <w:marTop w:val="0"/>
          <w:marBottom w:val="81"/>
          <w:divBdr>
            <w:top w:val="none" w:sz="0" w:space="0" w:color="auto"/>
            <w:left w:val="none" w:sz="0" w:space="0" w:color="auto"/>
            <w:bottom w:val="none" w:sz="0" w:space="0" w:color="auto"/>
            <w:right w:val="none" w:sz="0" w:space="0" w:color="auto"/>
          </w:divBdr>
        </w:div>
        <w:div w:id="1856916748">
          <w:marLeft w:val="720"/>
          <w:marRight w:val="0"/>
          <w:marTop w:val="0"/>
          <w:marBottom w:val="81"/>
          <w:divBdr>
            <w:top w:val="none" w:sz="0" w:space="0" w:color="auto"/>
            <w:left w:val="none" w:sz="0" w:space="0" w:color="auto"/>
            <w:bottom w:val="none" w:sz="0" w:space="0" w:color="auto"/>
            <w:right w:val="none" w:sz="0" w:space="0" w:color="auto"/>
          </w:divBdr>
        </w:div>
        <w:div w:id="1972242152">
          <w:marLeft w:val="720"/>
          <w:marRight w:val="0"/>
          <w:marTop w:val="0"/>
          <w:marBottom w:val="81"/>
          <w:divBdr>
            <w:top w:val="none" w:sz="0" w:space="0" w:color="auto"/>
            <w:left w:val="none" w:sz="0" w:space="0" w:color="auto"/>
            <w:bottom w:val="none" w:sz="0" w:space="0" w:color="auto"/>
            <w:right w:val="none" w:sz="0" w:space="0" w:color="auto"/>
          </w:divBdr>
        </w:div>
        <w:div w:id="39282469">
          <w:marLeft w:val="0"/>
          <w:marRight w:val="0"/>
          <w:marTop w:val="0"/>
          <w:marBottom w:val="81"/>
          <w:divBdr>
            <w:top w:val="none" w:sz="0" w:space="0" w:color="auto"/>
            <w:left w:val="none" w:sz="0" w:space="0" w:color="auto"/>
            <w:bottom w:val="none" w:sz="0" w:space="0" w:color="auto"/>
            <w:right w:val="none" w:sz="0" w:space="0" w:color="auto"/>
          </w:divBdr>
        </w:div>
        <w:div w:id="410465583">
          <w:marLeft w:val="0"/>
          <w:marRight w:val="0"/>
          <w:marTop w:val="0"/>
          <w:marBottom w:val="81"/>
          <w:divBdr>
            <w:top w:val="none" w:sz="0" w:space="0" w:color="auto"/>
            <w:left w:val="none" w:sz="0" w:space="0" w:color="auto"/>
            <w:bottom w:val="none" w:sz="0" w:space="0" w:color="auto"/>
            <w:right w:val="none" w:sz="0" w:space="0" w:color="auto"/>
          </w:divBdr>
        </w:div>
        <w:div w:id="1711152533">
          <w:marLeft w:val="0"/>
          <w:marRight w:val="0"/>
          <w:marTop w:val="0"/>
          <w:marBottom w:val="81"/>
          <w:divBdr>
            <w:top w:val="none" w:sz="0" w:space="0" w:color="auto"/>
            <w:left w:val="none" w:sz="0" w:space="0" w:color="auto"/>
            <w:bottom w:val="none" w:sz="0" w:space="0" w:color="auto"/>
            <w:right w:val="none" w:sz="0" w:space="0" w:color="auto"/>
          </w:divBdr>
        </w:div>
        <w:div w:id="1913614595">
          <w:marLeft w:val="0"/>
          <w:marRight w:val="0"/>
          <w:marTop w:val="0"/>
          <w:marBottom w:val="81"/>
          <w:divBdr>
            <w:top w:val="none" w:sz="0" w:space="0" w:color="auto"/>
            <w:left w:val="none" w:sz="0" w:space="0" w:color="auto"/>
            <w:bottom w:val="none" w:sz="0" w:space="0" w:color="auto"/>
            <w:right w:val="none" w:sz="0" w:space="0" w:color="auto"/>
          </w:divBdr>
        </w:div>
        <w:div w:id="854198517">
          <w:marLeft w:val="0"/>
          <w:marRight w:val="0"/>
          <w:marTop w:val="0"/>
          <w:marBottom w:val="81"/>
          <w:divBdr>
            <w:top w:val="none" w:sz="0" w:space="0" w:color="auto"/>
            <w:left w:val="none" w:sz="0" w:space="0" w:color="auto"/>
            <w:bottom w:val="none" w:sz="0" w:space="0" w:color="auto"/>
            <w:right w:val="none" w:sz="0" w:space="0" w:color="auto"/>
          </w:divBdr>
        </w:div>
        <w:div w:id="919750152">
          <w:marLeft w:val="0"/>
          <w:marRight w:val="0"/>
          <w:marTop w:val="0"/>
          <w:marBottom w:val="81"/>
          <w:divBdr>
            <w:top w:val="none" w:sz="0" w:space="0" w:color="auto"/>
            <w:left w:val="none" w:sz="0" w:space="0" w:color="auto"/>
            <w:bottom w:val="none" w:sz="0" w:space="0" w:color="auto"/>
            <w:right w:val="none" w:sz="0" w:space="0" w:color="auto"/>
          </w:divBdr>
        </w:div>
        <w:div w:id="961502174">
          <w:marLeft w:val="0"/>
          <w:marRight w:val="0"/>
          <w:marTop w:val="0"/>
          <w:marBottom w:val="81"/>
          <w:divBdr>
            <w:top w:val="none" w:sz="0" w:space="0" w:color="auto"/>
            <w:left w:val="none" w:sz="0" w:space="0" w:color="auto"/>
            <w:bottom w:val="none" w:sz="0" w:space="0" w:color="auto"/>
            <w:right w:val="none" w:sz="0" w:space="0" w:color="auto"/>
          </w:divBdr>
        </w:div>
        <w:div w:id="2064979185">
          <w:marLeft w:val="0"/>
          <w:marRight w:val="0"/>
          <w:marTop w:val="0"/>
          <w:marBottom w:val="81"/>
          <w:divBdr>
            <w:top w:val="none" w:sz="0" w:space="0" w:color="auto"/>
            <w:left w:val="none" w:sz="0" w:space="0" w:color="auto"/>
            <w:bottom w:val="none" w:sz="0" w:space="0" w:color="auto"/>
            <w:right w:val="none" w:sz="0" w:space="0" w:color="auto"/>
          </w:divBdr>
        </w:div>
        <w:div w:id="43531235">
          <w:marLeft w:val="0"/>
          <w:marRight w:val="0"/>
          <w:marTop w:val="0"/>
          <w:marBottom w:val="81"/>
          <w:divBdr>
            <w:top w:val="none" w:sz="0" w:space="0" w:color="auto"/>
            <w:left w:val="none" w:sz="0" w:space="0" w:color="auto"/>
            <w:bottom w:val="none" w:sz="0" w:space="0" w:color="auto"/>
            <w:right w:val="none" w:sz="0" w:space="0" w:color="auto"/>
          </w:divBdr>
        </w:div>
        <w:div w:id="91364334">
          <w:marLeft w:val="0"/>
          <w:marRight w:val="0"/>
          <w:marTop w:val="0"/>
          <w:marBottom w:val="81"/>
          <w:divBdr>
            <w:top w:val="none" w:sz="0" w:space="0" w:color="auto"/>
            <w:left w:val="none" w:sz="0" w:space="0" w:color="auto"/>
            <w:bottom w:val="none" w:sz="0" w:space="0" w:color="auto"/>
            <w:right w:val="none" w:sz="0" w:space="0" w:color="auto"/>
          </w:divBdr>
        </w:div>
        <w:div w:id="2023820554">
          <w:marLeft w:val="0"/>
          <w:marRight w:val="0"/>
          <w:marTop w:val="0"/>
          <w:marBottom w:val="81"/>
          <w:divBdr>
            <w:top w:val="none" w:sz="0" w:space="0" w:color="auto"/>
            <w:left w:val="none" w:sz="0" w:space="0" w:color="auto"/>
            <w:bottom w:val="none" w:sz="0" w:space="0" w:color="auto"/>
            <w:right w:val="none" w:sz="0" w:space="0" w:color="auto"/>
          </w:divBdr>
        </w:div>
        <w:div w:id="1439638141">
          <w:marLeft w:val="0"/>
          <w:marRight w:val="0"/>
          <w:marTop w:val="0"/>
          <w:marBottom w:val="81"/>
          <w:divBdr>
            <w:top w:val="none" w:sz="0" w:space="0" w:color="auto"/>
            <w:left w:val="none" w:sz="0" w:space="0" w:color="auto"/>
            <w:bottom w:val="none" w:sz="0" w:space="0" w:color="auto"/>
            <w:right w:val="none" w:sz="0" w:space="0" w:color="auto"/>
          </w:divBdr>
        </w:div>
        <w:div w:id="604504258">
          <w:marLeft w:val="0"/>
          <w:marRight w:val="0"/>
          <w:marTop w:val="0"/>
          <w:marBottom w:val="81"/>
          <w:divBdr>
            <w:top w:val="none" w:sz="0" w:space="0" w:color="auto"/>
            <w:left w:val="none" w:sz="0" w:space="0" w:color="auto"/>
            <w:bottom w:val="none" w:sz="0" w:space="0" w:color="auto"/>
            <w:right w:val="none" w:sz="0" w:space="0" w:color="auto"/>
          </w:divBdr>
        </w:div>
        <w:div w:id="502668506">
          <w:marLeft w:val="0"/>
          <w:marRight w:val="0"/>
          <w:marTop w:val="0"/>
          <w:marBottom w:val="81"/>
          <w:divBdr>
            <w:top w:val="none" w:sz="0" w:space="0" w:color="auto"/>
            <w:left w:val="none" w:sz="0" w:space="0" w:color="auto"/>
            <w:bottom w:val="none" w:sz="0" w:space="0" w:color="auto"/>
            <w:right w:val="none" w:sz="0" w:space="0" w:color="auto"/>
          </w:divBdr>
        </w:div>
        <w:div w:id="1575553404">
          <w:marLeft w:val="0"/>
          <w:marRight w:val="0"/>
          <w:marTop w:val="0"/>
          <w:marBottom w:val="81"/>
          <w:divBdr>
            <w:top w:val="none" w:sz="0" w:space="0" w:color="auto"/>
            <w:left w:val="none" w:sz="0" w:space="0" w:color="auto"/>
            <w:bottom w:val="none" w:sz="0" w:space="0" w:color="auto"/>
            <w:right w:val="none" w:sz="0" w:space="0" w:color="auto"/>
          </w:divBdr>
        </w:div>
        <w:div w:id="1682663623">
          <w:marLeft w:val="0"/>
          <w:marRight w:val="0"/>
          <w:marTop w:val="0"/>
          <w:marBottom w:val="81"/>
          <w:divBdr>
            <w:top w:val="none" w:sz="0" w:space="0" w:color="auto"/>
            <w:left w:val="none" w:sz="0" w:space="0" w:color="auto"/>
            <w:bottom w:val="none" w:sz="0" w:space="0" w:color="auto"/>
            <w:right w:val="none" w:sz="0" w:space="0" w:color="auto"/>
          </w:divBdr>
        </w:div>
        <w:div w:id="894048880">
          <w:marLeft w:val="0"/>
          <w:marRight w:val="0"/>
          <w:marTop w:val="0"/>
          <w:marBottom w:val="81"/>
          <w:divBdr>
            <w:top w:val="none" w:sz="0" w:space="0" w:color="auto"/>
            <w:left w:val="none" w:sz="0" w:space="0" w:color="auto"/>
            <w:bottom w:val="none" w:sz="0" w:space="0" w:color="auto"/>
            <w:right w:val="none" w:sz="0" w:space="0" w:color="auto"/>
          </w:divBdr>
        </w:div>
        <w:div w:id="1196771858">
          <w:marLeft w:val="0"/>
          <w:marRight w:val="0"/>
          <w:marTop w:val="0"/>
          <w:marBottom w:val="81"/>
          <w:divBdr>
            <w:top w:val="none" w:sz="0" w:space="0" w:color="auto"/>
            <w:left w:val="none" w:sz="0" w:space="0" w:color="auto"/>
            <w:bottom w:val="none" w:sz="0" w:space="0" w:color="auto"/>
            <w:right w:val="none" w:sz="0" w:space="0" w:color="auto"/>
          </w:divBdr>
        </w:div>
        <w:div w:id="603809926">
          <w:marLeft w:val="0"/>
          <w:marRight w:val="0"/>
          <w:marTop w:val="0"/>
          <w:marBottom w:val="81"/>
          <w:divBdr>
            <w:top w:val="none" w:sz="0" w:space="0" w:color="auto"/>
            <w:left w:val="none" w:sz="0" w:space="0" w:color="auto"/>
            <w:bottom w:val="none" w:sz="0" w:space="0" w:color="auto"/>
            <w:right w:val="none" w:sz="0" w:space="0" w:color="auto"/>
          </w:divBdr>
        </w:div>
        <w:div w:id="1969436566">
          <w:marLeft w:val="0"/>
          <w:marRight w:val="0"/>
          <w:marTop w:val="0"/>
          <w:marBottom w:val="81"/>
          <w:divBdr>
            <w:top w:val="none" w:sz="0" w:space="0" w:color="auto"/>
            <w:left w:val="none" w:sz="0" w:space="0" w:color="auto"/>
            <w:bottom w:val="none" w:sz="0" w:space="0" w:color="auto"/>
            <w:right w:val="none" w:sz="0" w:space="0" w:color="auto"/>
          </w:divBdr>
        </w:div>
        <w:div w:id="248585824">
          <w:marLeft w:val="0"/>
          <w:marRight w:val="0"/>
          <w:marTop w:val="0"/>
          <w:marBottom w:val="81"/>
          <w:divBdr>
            <w:top w:val="none" w:sz="0" w:space="0" w:color="auto"/>
            <w:left w:val="none" w:sz="0" w:space="0" w:color="auto"/>
            <w:bottom w:val="none" w:sz="0" w:space="0" w:color="auto"/>
            <w:right w:val="none" w:sz="0" w:space="0" w:color="auto"/>
          </w:divBdr>
        </w:div>
        <w:div w:id="1528519770">
          <w:marLeft w:val="0"/>
          <w:marRight w:val="0"/>
          <w:marTop w:val="0"/>
          <w:marBottom w:val="81"/>
          <w:divBdr>
            <w:top w:val="none" w:sz="0" w:space="0" w:color="auto"/>
            <w:left w:val="none" w:sz="0" w:space="0" w:color="auto"/>
            <w:bottom w:val="none" w:sz="0" w:space="0" w:color="auto"/>
            <w:right w:val="none" w:sz="0" w:space="0" w:color="auto"/>
          </w:divBdr>
        </w:div>
        <w:div w:id="338584087">
          <w:marLeft w:val="0"/>
          <w:marRight w:val="0"/>
          <w:marTop w:val="0"/>
          <w:marBottom w:val="81"/>
          <w:divBdr>
            <w:top w:val="none" w:sz="0" w:space="0" w:color="auto"/>
            <w:left w:val="none" w:sz="0" w:space="0" w:color="auto"/>
            <w:bottom w:val="none" w:sz="0" w:space="0" w:color="auto"/>
            <w:right w:val="none" w:sz="0" w:space="0" w:color="auto"/>
          </w:divBdr>
        </w:div>
        <w:div w:id="652176484">
          <w:marLeft w:val="0"/>
          <w:marRight w:val="0"/>
          <w:marTop w:val="0"/>
          <w:marBottom w:val="98"/>
          <w:divBdr>
            <w:top w:val="none" w:sz="0" w:space="0" w:color="auto"/>
            <w:left w:val="none" w:sz="0" w:space="0" w:color="auto"/>
            <w:bottom w:val="none" w:sz="0" w:space="0" w:color="auto"/>
            <w:right w:val="none" w:sz="0" w:space="0" w:color="auto"/>
          </w:divBdr>
        </w:div>
        <w:div w:id="1868369156">
          <w:marLeft w:val="0"/>
          <w:marRight w:val="0"/>
          <w:marTop w:val="0"/>
          <w:marBottom w:val="98"/>
          <w:divBdr>
            <w:top w:val="none" w:sz="0" w:space="0" w:color="auto"/>
            <w:left w:val="none" w:sz="0" w:space="0" w:color="auto"/>
            <w:bottom w:val="none" w:sz="0" w:space="0" w:color="auto"/>
            <w:right w:val="none" w:sz="0" w:space="0" w:color="auto"/>
          </w:divBdr>
        </w:div>
        <w:div w:id="1811435200">
          <w:marLeft w:val="0"/>
          <w:marRight w:val="0"/>
          <w:marTop w:val="0"/>
          <w:marBottom w:val="98"/>
          <w:divBdr>
            <w:top w:val="none" w:sz="0" w:space="0" w:color="auto"/>
            <w:left w:val="none" w:sz="0" w:space="0" w:color="auto"/>
            <w:bottom w:val="none" w:sz="0" w:space="0" w:color="auto"/>
            <w:right w:val="none" w:sz="0" w:space="0" w:color="auto"/>
          </w:divBdr>
        </w:div>
        <w:div w:id="1248928440">
          <w:marLeft w:val="0"/>
          <w:marRight w:val="0"/>
          <w:marTop w:val="0"/>
          <w:marBottom w:val="98"/>
          <w:divBdr>
            <w:top w:val="none" w:sz="0" w:space="0" w:color="auto"/>
            <w:left w:val="none" w:sz="0" w:space="0" w:color="auto"/>
            <w:bottom w:val="none" w:sz="0" w:space="0" w:color="auto"/>
            <w:right w:val="none" w:sz="0" w:space="0" w:color="auto"/>
          </w:divBdr>
        </w:div>
        <w:div w:id="36665401">
          <w:marLeft w:val="0"/>
          <w:marRight w:val="0"/>
          <w:marTop w:val="0"/>
          <w:marBottom w:val="98"/>
          <w:divBdr>
            <w:top w:val="none" w:sz="0" w:space="0" w:color="auto"/>
            <w:left w:val="none" w:sz="0" w:space="0" w:color="auto"/>
            <w:bottom w:val="none" w:sz="0" w:space="0" w:color="auto"/>
            <w:right w:val="none" w:sz="0" w:space="0" w:color="auto"/>
          </w:divBdr>
        </w:div>
        <w:div w:id="1476142447">
          <w:marLeft w:val="0"/>
          <w:marRight w:val="0"/>
          <w:marTop w:val="0"/>
          <w:marBottom w:val="98"/>
          <w:divBdr>
            <w:top w:val="none" w:sz="0" w:space="0" w:color="auto"/>
            <w:left w:val="none" w:sz="0" w:space="0" w:color="auto"/>
            <w:bottom w:val="none" w:sz="0" w:space="0" w:color="auto"/>
            <w:right w:val="none" w:sz="0" w:space="0" w:color="auto"/>
          </w:divBdr>
        </w:div>
        <w:div w:id="712383491">
          <w:marLeft w:val="0"/>
          <w:marRight w:val="0"/>
          <w:marTop w:val="0"/>
          <w:marBottom w:val="98"/>
          <w:divBdr>
            <w:top w:val="none" w:sz="0" w:space="0" w:color="auto"/>
            <w:left w:val="none" w:sz="0" w:space="0" w:color="auto"/>
            <w:bottom w:val="none" w:sz="0" w:space="0" w:color="auto"/>
            <w:right w:val="none" w:sz="0" w:space="0" w:color="auto"/>
          </w:divBdr>
        </w:div>
        <w:div w:id="789512472">
          <w:marLeft w:val="0"/>
          <w:marRight w:val="0"/>
          <w:marTop w:val="0"/>
          <w:marBottom w:val="98"/>
          <w:divBdr>
            <w:top w:val="none" w:sz="0" w:space="0" w:color="auto"/>
            <w:left w:val="none" w:sz="0" w:space="0" w:color="auto"/>
            <w:bottom w:val="none" w:sz="0" w:space="0" w:color="auto"/>
            <w:right w:val="none" w:sz="0" w:space="0" w:color="auto"/>
          </w:divBdr>
        </w:div>
        <w:div w:id="2110269401">
          <w:marLeft w:val="0"/>
          <w:marRight w:val="0"/>
          <w:marTop w:val="0"/>
          <w:marBottom w:val="98"/>
          <w:divBdr>
            <w:top w:val="none" w:sz="0" w:space="0" w:color="auto"/>
            <w:left w:val="none" w:sz="0" w:space="0" w:color="auto"/>
            <w:bottom w:val="none" w:sz="0" w:space="0" w:color="auto"/>
            <w:right w:val="none" w:sz="0" w:space="0" w:color="auto"/>
          </w:divBdr>
        </w:div>
        <w:div w:id="1005405527">
          <w:marLeft w:val="0"/>
          <w:marRight w:val="0"/>
          <w:marTop w:val="0"/>
          <w:marBottom w:val="98"/>
          <w:divBdr>
            <w:top w:val="none" w:sz="0" w:space="0" w:color="auto"/>
            <w:left w:val="none" w:sz="0" w:space="0" w:color="auto"/>
            <w:bottom w:val="none" w:sz="0" w:space="0" w:color="auto"/>
            <w:right w:val="none" w:sz="0" w:space="0" w:color="auto"/>
          </w:divBdr>
        </w:div>
        <w:div w:id="1039083805">
          <w:marLeft w:val="0"/>
          <w:marRight w:val="0"/>
          <w:marTop w:val="0"/>
          <w:marBottom w:val="98"/>
          <w:divBdr>
            <w:top w:val="none" w:sz="0" w:space="0" w:color="auto"/>
            <w:left w:val="none" w:sz="0" w:space="0" w:color="auto"/>
            <w:bottom w:val="none" w:sz="0" w:space="0" w:color="auto"/>
            <w:right w:val="none" w:sz="0" w:space="0" w:color="auto"/>
          </w:divBdr>
        </w:div>
        <w:div w:id="1690986130">
          <w:marLeft w:val="0"/>
          <w:marRight w:val="0"/>
          <w:marTop w:val="0"/>
          <w:marBottom w:val="98"/>
          <w:divBdr>
            <w:top w:val="none" w:sz="0" w:space="0" w:color="auto"/>
            <w:left w:val="none" w:sz="0" w:space="0" w:color="auto"/>
            <w:bottom w:val="none" w:sz="0" w:space="0" w:color="auto"/>
            <w:right w:val="none" w:sz="0" w:space="0" w:color="auto"/>
          </w:divBdr>
        </w:div>
        <w:div w:id="232203732">
          <w:marLeft w:val="0"/>
          <w:marRight w:val="0"/>
          <w:marTop w:val="0"/>
          <w:marBottom w:val="98"/>
          <w:divBdr>
            <w:top w:val="none" w:sz="0" w:space="0" w:color="auto"/>
            <w:left w:val="none" w:sz="0" w:space="0" w:color="auto"/>
            <w:bottom w:val="none" w:sz="0" w:space="0" w:color="auto"/>
            <w:right w:val="none" w:sz="0" w:space="0" w:color="auto"/>
          </w:divBdr>
        </w:div>
        <w:div w:id="1361516923">
          <w:marLeft w:val="0"/>
          <w:marRight w:val="0"/>
          <w:marTop w:val="0"/>
          <w:marBottom w:val="98"/>
          <w:divBdr>
            <w:top w:val="none" w:sz="0" w:space="0" w:color="auto"/>
            <w:left w:val="none" w:sz="0" w:space="0" w:color="auto"/>
            <w:bottom w:val="none" w:sz="0" w:space="0" w:color="auto"/>
            <w:right w:val="none" w:sz="0" w:space="0" w:color="auto"/>
          </w:divBdr>
        </w:div>
        <w:div w:id="74667656">
          <w:marLeft w:val="0"/>
          <w:marRight w:val="0"/>
          <w:marTop w:val="0"/>
          <w:marBottom w:val="98"/>
          <w:divBdr>
            <w:top w:val="none" w:sz="0" w:space="0" w:color="auto"/>
            <w:left w:val="none" w:sz="0" w:space="0" w:color="auto"/>
            <w:bottom w:val="none" w:sz="0" w:space="0" w:color="auto"/>
            <w:right w:val="none" w:sz="0" w:space="0" w:color="auto"/>
          </w:divBdr>
        </w:div>
        <w:div w:id="1179462380">
          <w:marLeft w:val="0"/>
          <w:marRight w:val="0"/>
          <w:marTop w:val="0"/>
          <w:marBottom w:val="98"/>
          <w:divBdr>
            <w:top w:val="none" w:sz="0" w:space="0" w:color="auto"/>
            <w:left w:val="none" w:sz="0" w:space="0" w:color="auto"/>
            <w:bottom w:val="none" w:sz="0" w:space="0" w:color="auto"/>
            <w:right w:val="none" w:sz="0" w:space="0" w:color="auto"/>
          </w:divBdr>
        </w:div>
        <w:div w:id="1031152135">
          <w:marLeft w:val="0"/>
          <w:marRight w:val="0"/>
          <w:marTop w:val="0"/>
          <w:marBottom w:val="98"/>
          <w:divBdr>
            <w:top w:val="none" w:sz="0" w:space="0" w:color="auto"/>
            <w:left w:val="none" w:sz="0" w:space="0" w:color="auto"/>
            <w:bottom w:val="none" w:sz="0" w:space="0" w:color="auto"/>
            <w:right w:val="none" w:sz="0" w:space="0" w:color="auto"/>
          </w:divBdr>
        </w:div>
        <w:div w:id="1972443860">
          <w:marLeft w:val="0"/>
          <w:marRight w:val="0"/>
          <w:marTop w:val="0"/>
          <w:marBottom w:val="98"/>
          <w:divBdr>
            <w:top w:val="none" w:sz="0" w:space="0" w:color="auto"/>
            <w:left w:val="none" w:sz="0" w:space="0" w:color="auto"/>
            <w:bottom w:val="none" w:sz="0" w:space="0" w:color="auto"/>
            <w:right w:val="none" w:sz="0" w:space="0" w:color="auto"/>
          </w:divBdr>
        </w:div>
        <w:div w:id="1465927871">
          <w:marLeft w:val="0"/>
          <w:marRight w:val="0"/>
          <w:marTop w:val="0"/>
          <w:marBottom w:val="98"/>
          <w:divBdr>
            <w:top w:val="none" w:sz="0" w:space="0" w:color="auto"/>
            <w:left w:val="none" w:sz="0" w:space="0" w:color="auto"/>
            <w:bottom w:val="none" w:sz="0" w:space="0" w:color="auto"/>
            <w:right w:val="none" w:sz="0" w:space="0" w:color="auto"/>
          </w:divBdr>
        </w:div>
        <w:div w:id="1544513701">
          <w:marLeft w:val="0"/>
          <w:marRight w:val="0"/>
          <w:marTop w:val="0"/>
          <w:marBottom w:val="98"/>
          <w:divBdr>
            <w:top w:val="none" w:sz="0" w:space="0" w:color="auto"/>
            <w:left w:val="none" w:sz="0" w:space="0" w:color="auto"/>
            <w:bottom w:val="none" w:sz="0" w:space="0" w:color="auto"/>
            <w:right w:val="none" w:sz="0" w:space="0" w:color="auto"/>
          </w:divBdr>
        </w:div>
        <w:div w:id="729033729">
          <w:marLeft w:val="0"/>
          <w:marRight w:val="0"/>
          <w:marTop w:val="0"/>
          <w:marBottom w:val="98"/>
          <w:divBdr>
            <w:top w:val="none" w:sz="0" w:space="0" w:color="auto"/>
            <w:left w:val="none" w:sz="0" w:space="0" w:color="auto"/>
            <w:bottom w:val="none" w:sz="0" w:space="0" w:color="auto"/>
            <w:right w:val="none" w:sz="0" w:space="0" w:color="auto"/>
          </w:divBdr>
        </w:div>
        <w:div w:id="880215702">
          <w:marLeft w:val="0"/>
          <w:marRight w:val="0"/>
          <w:marTop w:val="0"/>
          <w:marBottom w:val="98"/>
          <w:divBdr>
            <w:top w:val="none" w:sz="0" w:space="0" w:color="auto"/>
            <w:left w:val="none" w:sz="0" w:space="0" w:color="auto"/>
            <w:bottom w:val="none" w:sz="0" w:space="0" w:color="auto"/>
            <w:right w:val="none" w:sz="0" w:space="0" w:color="auto"/>
          </w:divBdr>
        </w:div>
        <w:div w:id="1039747350">
          <w:marLeft w:val="0"/>
          <w:marRight w:val="0"/>
          <w:marTop w:val="0"/>
          <w:marBottom w:val="98"/>
          <w:divBdr>
            <w:top w:val="none" w:sz="0" w:space="0" w:color="auto"/>
            <w:left w:val="none" w:sz="0" w:space="0" w:color="auto"/>
            <w:bottom w:val="none" w:sz="0" w:space="0" w:color="auto"/>
            <w:right w:val="none" w:sz="0" w:space="0" w:color="auto"/>
          </w:divBdr>
        </w:div>
        <w:div w:id="2145077046">
          <w:marLeft w:val="0"/>
          <w:marRight w:val="0"/>
          <w:marTop w:val="0"/>
          <w:marBottom w:val="98"/>
          <w:divBdr>
            <w:top w:val="none" w:sz="0" w:space="0" w:color="auto"/>
            <w:left w:val="none" w:sz="0" w:space="0" w:color="auto"/>
            <w:bottom w:val="none" w:sz="0" w:space="0" w:color="auto"/>
            <w:right w:val="none" w:sz="0" w:space="0" w:color="auto"/>
          </w:divBdr>
        </w:div>
        <w:div w:id="1859276764">
          <w:marLeft w:val="0"/>
          <w:marRight w:val="0"/>
          <w:marTop w:val="0"/>
          <w:marBottom w:val="98"/>
          <w:divBdr>
            <w:top w:val="none" w:sz="0" w:space="0" w:color="auto"/>
            <w:left w:val="none" w:sz="0" w:space="0" w:color="auto"/>
            <w:bottom w:val="none" w:sz="0" w:space="0" w:color="auto"/>
            <w:right w:val="none" w:sz="0" w:space="0" w:color="auto"/>
          </w:divBdr>
        </w:div>
        <w:div w:id="1462386071">
          <w:marLeft w:val="0"/>
          <w:marRight w:val="0"/>
          <w:marTop w:val="0"/>
          <w:marBottom w:val="98"/>
          <w:divBdr>
            <w:top w:val="none" w:sz="0" w:space="0" w:color="auto"/>
            <w:left w:val="none" w:sz="0" w:space="0" w:color="auto"/>
            <w:bottom w:val="none" w:sz="0" w:space="0" w:color="auto"/>
            <w:right w:val="none" w:sz="0" w:space="0" w:color="auto"/>
          </w:divBdr>
        </w:div>
        <w:div w:id="1561207987">
          <w:marLeft w:val="0"/>
          <w:marRight w:val="0"/>
          <w:marTop w:val="0"/>
          <w:marBottom w:val="98"/>
          <w:divBdr>
            <w:top w:val="none" w:sz="0" w:space="0" w:color="auto"/>
            <w:left w:val="none" w:sz="0" w:space="0" w:color="auto"/>
            <w:bottom w:val="none" w:sz="0" w:space="0" w:color="auto"/>
            <w:right w:val="none" w:sz="0" w:space="0" w:color="auto"/>
          </w:divBdr>
        </w:div>
        <w:div w:id="2075156349">
          <w:marLeft w:val="0"/>
          <w:marRight w:val="0"/>
          <w:marTop w:val="0"/>
          <w:marBottom w:val="98"/>
          <w:divBdr>
            <w:top w:val="none" w:sz="0" w:space="0" w:color="auto"/>
            <w:left w:val="none" w:sz="0" w:space="0" w:color="auto"/>
            <w:bottom w:val="none" w:sz="0" w:space="0" w:color="auto"/>
            <w:right w:val="none" w:sz="0" w:space="0" w:color="auto"/>
          </w:divBdr>
        </w:div>
        <w:div w:id="1780224676">
          <w:marLeft w:val="0"/>
          <w:marRight w:val="0"/>
          <w:marTop w:val="0"/>
          <w:marBottom w:val="98"/>
          <w:divBdr>
            <w:top w:val="none" w:sz="0" w:space="0" w:color="auto"/>
            <w:left w:val="none" w:sz="0" w:space="0" w:color="auto"/>
            <w:bottom w:val="none" w:sz="0" w:space="0" w:color="auto"/>
            <w:right w:val="none" w:sz="0" w:space="0" w:color="auto"/>
          </w:divBdr>
        </w:div>
        <w:div w:id="556010043">
          <w:marLeft w:val="0"/>
          <w:marRight w:val="0"/>
          <w:marTop w:val="0"/>
          <w:marBottom w:val="98"/>
          <w:divBdr>
            <w:top w:val="none" w:sz="0" w:space="0" w:color="auto"/>
            <w:left w:val="none" w:sz="0" w:space="0" w:color="auto"/>
            <w:bottom w:val="none" w:sz="0" w:space="0" w:color="auto"/>
            <w:right w:val="none" w:sz="0" w:space="0" w:color="auto"/>
          </w:divBdr>
        </w:div>
        <w:div w:id="1965500998">
          <w:marLeft w:val="0"/>
          <w:marRight w:val="0"/>
          <w:marTop w:val="0"/>
          <w:marBottom w:val="98"/>
          <w:divBdr>
            <w:top w:val="none" w:sz="0" w:space="0" w:color="auto"/>
            <w:left w:val="none" w:sz="0" w:space="0" w:color="auto"/>
            <w:bottom w:val="none" w:sz="0" w:space="0" w:color="auto"/>
            <w:right w:val="none" w:sz="0" w:space="0" w:color="auto"/>
          </w:divBdr>
        </w:div>
        <w:div w:id="1446735386">
          <w:marLeft w:val="0"/>
          <w:marRight w:val="0"/>
          <w:marTop w:val="0"/>
          <w:marBottom w:val="98"/>
          <w:divBdr>
            <w:top w:val="none" w:sz="0" w:space="0" w:color="auto"/>
            <w:left w:val="none" w:sz="0" w:space="0" w:color="auto"/>
            <w:bottom w:val="none" w:sz="0" w:space="0" w:color="auto"/>
            <w:right w:val="none" w:sz="0" w:space="0" w:color="auto"/>
          </w:divBdr>
        </w:div>
        <w:div w:id="2130005366">
          <w:marLeft w:val="0"/>
          <w:marRight w:val="0"/>
          <w:marTop w:val="0"/>
          <w:marBottom w:val="98"/>
          <w:divBdr>
            <w:top w:val="none" w:sz="0" w:space="0" w:color="auto"/>
            <w:left w:val="none" w:sz="0" w:space="0" w:color="auto"/>
            <w:bottom w:val="none" w:sz="0" w:space="0" w:color="auto"/>
            <w:right w:val="none" w:sz="0" w:space="0" w:color="auto"/>
          </w:divBdr>
        </w:div>
        <w:div w:id="1339967079">
          <w:marLeft w:val="0"/>
          <w:marRight w:val="0"/>
          <w:marTop w:val="0"/>
          <w:marBottom w:val="98"/>
          <w:divBdr>
            <w:top w:val="none" w:sz="0" w:space="0" w:color="auto"/>
            <w:left w:val="none" w:sz="0" w:space="0" w:color="auto"/>
            <w:bottom w:val="none" w:sz="0" w:space="0" w:color="auto"/>
            <w:right w:val="none" w:sz="0" w:space="0" w:color="auto"/>
          </w:divBdr>
        </w:div>
        <w:div w:id="1771511694">
          <w:marLeft w:val="720"/>
          <w:marRight w:val="0"/>
          <w:marTop w:val="0"/>
          <w:marBottom w:val="98"/>
          <w:divBdr>
            <w:top w:val="none" w:sz="0" w:space="0" w:color="auto"/>
            <w:left w:val="none" w:sz="0" w:space="0" w:color="auto"/>
            <w:bottom w:val="none" w:sz="0" w:space="0" w:color="auto"/>
            <w:right w:val="none" w:sz="0" w:space="0" w:color="auto"/>
          </w:divBdr>
        </w:div>
        <w:div w:id="541597867">
          <w:marLeft w:val="720"/>
          <w:marRight w:val="0"/>
          <w:marTop w:val="0"/>
          <w:marBottom w:val="98"/>
          <w:divBdr>
            <w:top w:val="none" w:sz="0" w:space="0" w:color="auto"/>
            <w:left w:val="none" w:sz="0" w:space="0" w:color="auto"/>
            <w:bottom w:val="none" w:sz="0" w:space="0" w:color="auto"/>
            <w:right w:val="none" w:sz="0" w:space="0" w:color="auto"/>
          </w:divBdr>
        </w:div>
        <w:div w:id="1669139321">
          <w:marLeft w:val="0"/>
          <w:marRight w:val="0"/>
          <w:marTop w:val="0"/>
          <w:marBottom w:val="98"/>
          <w:divBdr>
            <w:top w:val="none" w:sz="0" w:space="0" w:color="auto"/>
            <w:left w:val="none" w:sz="0" w:space="0" w:color="auto"/>
            <w:bottom w:val="none" w:sz="0" w:space="0" w:color="auto"/>
            <w:right w:val="none" w:sz="0" w:space="0" w:color="auto"/>
          </w:divBdr>
        </w:div>
        <w:div w:id="639261163">
          <w:marLeft w:val="720"/>
          <w:marRight w:val="0"/>
          <w:marTop w:val="0"/>
          <w:marBottom w:val="98"/>
          <w:divBdr>
            <w:top w:val="none" w:sz="0" w:space="0" w:color="auto"/>
            <w:left w:val="none" w:sz="0" w:space="0" w:color="auto"/>
            <w:bottom w:val="none" w:sz="0" w:space="0" w:color="auto"/>
            <w:right w:val="none" w:sz="0" w:space="0" w:color="auto"/>
          </w:divBdr>
        </w:div>
        <w:div w:id="970743529">
          <w:marLeft w:val="720"/>
          <w:marRight w:val="0"/>
          <w:marTop w:val="0"/>
          <w:marBottom w:val="98"/>
          <w:divBdr>
            <w:top w:val="none" w:sz="0" w:space="0" w:color="auto"/>
            <w:left w:val="none" w:sz="0" w:space="0" w:color="auto"/>
            <w:bottom w:val="none" w:sz="0" w:space="0" w:color="auto"/>
            <w:right w:val="none" w:sz="0" w:space="0" w:color="auto"/>
          </w:divBdr>
        </w:div>
        <w:div w:id="1140417319">
          <w:marLeft w:val="0"/>
          <w:marRight w:val="0"/>
          <w:marTop w:val="0"/>
          <w:marBottom w:val="98"/>
          <w:divBdr>
            <w:top w:val="none" w:sz="0" w:space="0" w:color="auto"/>
            <w:left w:val="none" w:sz="0" w:space="0" w:color="auto"/>
            <w:bottom w:val="none" w:sz="0" w:space="0" w:color="auto"/>
            <w:right w:val="none" w:sz="0" w:space="0" w:color="auto"/>
          </w:divBdr>
        </w:div>
        <w:div w:id="9917051">
          <w:marLeft w:val="0"/>
          <w:marRight w:val="0"/>
          <w:marTop w:val="0"/>
          <w:marBottom w:val="98"/>
          <w:divBdr>
            <w:top w:val="none" w:sz="0" w:space="0" w:color="auto"/>
            <w:left w:val="none" w:sz="0" w:space="0" w:color="auto"/>
            <w:bottom w:val="none" w:sz="0" w:space="0" w:color="auto"/>
            <w:right w:val="none" w:sz="0" w:space="0" w:color="auto"/>
          </w:divBdr>
        </w:div>
        <w:div w:id="1451163976">
          <w:marLeft w:val="0"/>
          <w:marRight w:val="0"/>
          <w:marTop w:val="0"/>
          <w:marBottom w:val="98"/>
          <w:divBdr>
            <w:top w:val="none" w:sz="0" w:space="0" w:color="auto"/>
            <w:left w:val="none" w:sz="0" w:space="0" w:color="auto"/>
            <w:bottom w:val="none" w:sz="0" w:space="0" w:color="auto"/>
            <w:right w:val="none" w:sz="0" w:space="0" w:color="auto"/>
          </w:divBdr>
        </w:div>
        <w:div w:id="1068923826">
          <w:marLeft w:val="0"/>
          <w:marRight w:val="0"/>
          <w:marTop w:val="0"/>
          <w:marBottom w:val="98"/>
          <w:divBdr>
            <w:top w:val="none" w:sz="0" w:space="0" w:color="auto"/>
            <w:left w:val="none" w:sz="0" w:space="0" w:color="auto"/>
            <w:bottom w:val="none" w:sz="0" w:space="0" w:color="auto"/>
            <w:right w:val="none" w:sz="0" w:space="0" w:color="auto"/>
          </w:divBdr>
        </w:div>
        <w:div w:id="2088575174">
          <w:marLeft w:val="720"/>
          <w:marRight w:val="0"/>
          <w:marTop w:val="0"/>
          <w:marBottom w:val="98"/>
          <w:divBdr>
            <w:top w:val="none" w:sz="0" w:space="0" w:color="auto"/>
            <w:left w:val="none" w:sz="0" w:space="0" w:color="auto"/>
            <w:bottom w:val="none" w:sz="0" w:space="0" w:color="auto"/>
            <w:right w:val="none" w:sz="0" w:space="0" w:color="auto"/>
          </w:divBdr>
        </w:div>
        <w:div w:id="1430740106">
          <w:marLeft w:val="720"/>
          <w:marRight w:val="0"/>
          <w:marTop w:val="0"/>
          <w:marBottom w:val="98"/>
          <w:divBdr>
            <w:top w:val="none" w:sz="0" w:space="0" w:color="auto"/>
            <w:left w:val="none" w:sz="0" w:space="0" w:color="auto"/>
            <w:bottom w:val="none" w:sz="0" w:space="0" w:color="auto"/>
            <w:right w:val="none" w:sz="0" w:space="0" w:color="auto"/>
          </w:divBdr>
        </w:div>
        <w:div w:id="791169309">
          <w:marLeft w:val="0"/>
          <w:marRight w:val="0"/>
          <w:marTop w:val="0"/>
          <w:marBottom w:val="98"/>
          <w:divBdr>
            <w:top w:val="none" w:sz="0" w:space="0" w:color="auto"/>
            <w:left w:val="none" w:sz="0" w:space="0" w:color="auto"/>
            <w:bottom w:val="none" w:sz="0" w:space="0" w:color="auto"/>
            <w:right w:val="none" w:sz="0" w:space="0" w:color="auto"/>
          </w:divBdr>
        </w:div>
        <w:div w:id="2048791111">
          <w:marLeft w:val="720"/>
          <w:marRight w:val="0"/>
          <w:marTop w:val="0"/>
          <w:marBottom w:val="98"/>
          <w:divBdr>
            <w:top w:val="none" w:sz="0" w:space="0" w:color="auto"/>
            <w:left w:val="none" w:sz="0" w:space="0" w:color="auto"/>
            <w:bottom w:val="none" w:sz="0" w:space="0" w:color="auto"/>
            <w:right w:val="none" w:sz="0" w:space="0" w:color="auto"/>
          </w:divBdr>
        </w:div>
        <w:div w:id="931429566">
          <w:marLeft w:val="720"/>
          <w:marRight w:val="0"/>
          <w:marTop w:val="0"/>
          <w:marBottom w:val="98"/>
          <w:divBdr>
            <w:top w:val="none" w:sz="0" w:space="0" w:color="auto"/>
            <w:left w:val="none" w:sz="0" w:space="0" w:color="auto"/>
            <w:bottom w:val="none" w:sz="0" w:space="0" w:color="auto"/>
            <w:right w:val="none" w:sz="0" w:space="0" w:color="auto"/>
          </w:divBdr>
        </w:div>
        <w:div w:id="1017583544">
          <w:marLeft w:val="0"/>
          <w:marRight w:val="0"/>
          <w:marTop w:val="0"/>
          <w:marBottom w:val="101"/>
          <w:divBdr>
            <w:top w:val="none" w:sz="0" w:space="0" w:color="auto"/>
            <w:left w:val="none" w:sz="0" w:space="0" w:color="auto"/>
            <w:bottom w:val="none" w:sz="0" w:space="0" w:color="auto"/>
            <w:right w:val="none" w:sz="0" w:space="0" w:color="auto"/>
          </w:divBdr>
        </w:div>
        <w:div w:id="208304219">
          <w:marLeft w:val="0"/>
          <w:marRight w:val="0"/>
          <w:marTop w:val="0"/>
          <w:marBottom w:val="101"/>
          <w:divBdr>
            <w:top w:val="none" w:sz="0" w:space="0" w:color="auto"/>
            <w:left w:val="none" w:sz="0" w:space="0" w:color="auto"/>
            <w:bottom w:val="none" w:sz="0" w:space="0" w:color="auto"/>
            <w:right w:val="none" w:sz="0" w:space="0" w:color="auto"/>
          </w:divBdr>
        </w:div>
        <w:div w:id="1432119290">
          <w:marLeft w:val="0"/>
          <w:marRight w:val="0"/>
          <w:marTop w:val="0"/>
          <w:marBottom w:val="101"/>
          <w:divBdr>
            <w:top w:val="none" w:sz="0" w:space="0" w:color="auto"/>
            <w:left w:val="none" w:sz="0" w:space="0" w:color="auto"/>
            <w:bottom w:val="none" w:sz="0" w:space="0" w:color="auto"/>
            <w:right w:val="none" w:sz="0" w:space="0" w:color="auto"/>
          </w:divBdr>
        </w:div>
        <w:div w:id="2144613253">
          <w:marLeft w:val="0"/>
          <w:marRight w:val="0"/>
          <w:marTop w:val="0"/>
          <w:marBottom w:val="101"/>
          <w:divBdr>
            <w:top w:val="none" w:sz="0" w:space="0" w:color="auto"/>
            <w:left w:val="none" w:sz="0" w:space="0" w:color="auto"/>
            <w:bottom w:val="none" w:sz="0" w:space="0" w:color="auto"/>
            <w:right w:val="none" w:sz="0" w:space="0" w:color="auto"/>
          </w:divBdr>
        </w:div>
        <w:div w:id="261379291">
          <w:marLeft w:val="0"/>
          <w:marRight w:val="0"/>
          <w:marTop w:val="0"/>
          <w:marBottom w:val="101"/>
          <w:divBdr>
            <w:top w:val="none" w:sz="0" w:space="0" w:color="auto"/>
            <w:left w:val="none" w:sz="0" w:space="0" w:color="auto"/>
            <w:bottom w:val="none" w:sz="0" w:space="0" w:color="auto"/>
            <w:right w:val="none" w:sz="0" w:space="0" w:color="auto"/>
          </w:divBdr>
        </w:div>
        <w:div w:id="1816724255">
          <w:marLeft w:val="0"/>
          <w:marRight w:val="0"/>
          <w:marTop w:val="0"/>
          <w:marBottom w:val="101"/>
          <w:divBdr>
            <w:top w:val="none" w:sz="0" w:space="0" w:color="auto"/>
            <w:left w:val="none" w:sz="0" w:space="0" w:color="auto"/>
            <w:bottom w:val="none" w:sz="0" w:space="0" w:color="auto"/>
            <w:right w:val="none" w:sz="0" w:space="0" w:color="auto"/>
          </w:divBdr>
        </w:div>
        <w:div w:id="892421650">
          <w:marLeft w:val="0"/>
          <w:marRight w:val="0"/>
          <w:marTop w:val="0"/>
          <w:marBottom w:val="101"/>
          <w:divBdr>
            <w:top w:val="none" w:sz="0" w:space="0" w:color="auto"/>
            <w:left w:val="none" w:sz="0" w:space="0" w:color="auto"/>
            <w:bottom w:val="none" w:sz="0" w:space="0" w:color="auto"/>
            <w:right w:val="none" w:sz="0" w:space="0" w:color="auto"/>
          </w:divBdr>
        </w:div>
        <w:div w:id="1232883310">
          <w:marLeft w:val="0"/>
          <w:marRight w:val="0"/>
          <w:marTop w:val="0"/>
          <w:marBottom w:val="101"/>
          <w:divBdr>
            <w:top w:val="none" w:sz="0" w:space="0" w:color="auto"/>
            <w:left w:val="none" w:sz="0" w:space="0" w:color="auto"/>
            <w:bottom w:val="none" w:sz="0" w:space="0" w:color="auto"/>
            <w:right w:val="none" w:sz="0" w:space="0" w:color="auto"/>
          </w:divBdr>
        </w:div>
        <w:div w:id="2139563810">
          <w:marLeft w:val="0"/>
          <w:marRight w:val="0"/>
          <w:marTop w:val="0"/>
          <w:marBottom w:val="101"/>
          <w:divBdr>
            <w:top w:val="none" w:sz="0" w:space="0" w:color="auto"/>
            <w:left w:val="none" w:sz="0" w:space="0" w:color="auto"/>
            <w:bottom w:val="none" w:sz="0" w:space="0" w:color="auto"/>
            <w:right w:val="none" w:sz="0" w:space="0" w:color="auto"/>
          </w:divBdr>
        </w:div>
        <w:div w:id="1228999934">
          <w:marLeft w:val="0"/>
          <w:marRight w:val="0"/>
          <w:marTop w:val="0"/>
          <w:marBottom w:val="101"/>
          <w:divBdr>
            <w:top w:val="none" w:sz="0" w:space="0" w:color="auto"/>
            <w:left w:val="none" w:sz="0" w:space="0" w:color="auto"/>
            <w:bottom w:val="none" w:sz="0" w:space="0" w:color="auto"/>
            <w:right w:val="none" w:sz="0" w:space="0" w:color="auto"/>
          </w:divBdr>
        </w:div>
        <w:div w:id="2123719693">
          <w:marLeft w:val="0"/>
          <w:marRight w:val="0"/>
          <w:marTop w:val="0"/>
          <w:marBottom w:val="101"/>
          <w:divBdr>
            <w:top w:val="none" w:sz="0" w:space="0" w:color="auto"/>
            <w:left w:val="none" w:sz="0" w:space="0" w:color="auto"/>
            <w:bottom w:val="none" w:sz="0" w:space="0" w:color="auto"/>
            <w:right w:val="none" w:sz="0" w:space="0" w:color="auto"/>
          </w:divBdr>
        </w:div>
        <w:div w:id="1499804972">
          <w:marLeft w:val="1008"/>
          <w:marRight w:val="0"/>
          <w:marTop w:val="0"/>
          <w:marBottom w:val="101"/>
          <w:divBdr>
            <w:top w:val="none" w:sz="0" w:space="0" w:color="auto"/>
            <w:left w:val="none" w:sz="0" w:space="0" w:color="auto"/>
            <w:bottom w:val="none" w:sz="0" w:space="0" w:color="auto"/>
            <w:right w:val="none" w:sz="0" w:space="0" w:color="auto"/>
          </w:divBdr>
        </w:div>
        <w:div w:id="7608885">
          <w:marLeft w:val="1454"/>
          <w:marRight w:val="0"/>
          <w:marTop w:val="0"/>
          <w:marBottom w:val="101"/>
          <w:divBdr>
            <w:top w:val="none" w:sz="0" w:space="0" w:color="auto"/>
            <w:left w:val="none" w:sz="0" w:space="0" w:color="auto"/>
            <w:bottom w:val="none" w:sz="0" w:space="0" w:color="auto"/>
            <w:right w:val="none" w:sz="0" w:space="0" w:color="auto"/>
          </w:divBdr>
        </w:div>
        <w:div w:id="47724285">
          <w:marLeft w:val="1454"/>
          <w:marRight w:val="0"/>
          <w:marTop w:val="0"/>
          <w:marBottom w:val="101"/>
          <w:divBdr>
            <w:top w:val="none" w:sz="0" w:space="0" w:color="auto"/>
            <w:left w:val="none" w:sz="0" w:space="0" w:color="auto"/>
            <w:bottom w:val="none" w:sz="0" w:space="0" w:color="auto"/>
            <w:right w:val="none" w:sz="0" w:space="0" w:color="auto"/>
          </w:divBdr>
        </w:div>
        <w:div w:id="840850998">
          <w:marLeft w:val="1454"/>
          <w:marRight w:val="0"/>
          <w:marTop w:val="0"/>
          <w:marBottom w:val="101"/>
          <w:divBdr>
            <w:top w:val="none" w:sz="0" w:space="0" w:color="auto"/>
            <w:left w:val="none" w:sz="0" w:space="0" w:color="auto"/>
            <w:bottom w:val="none" w:sz="0" w:space="0" w:color="auto"/>
            <w:right w:val="none" w:sz="0" w:space="0" w:color="auto"/>
          </w:divBdr>
        </w:div>
        <w:div w:id="1469326308">
          <w:marLeft w:val="1008"/>
          <w:marRight w:val="0"/>
          <w:marTop w:val="0"/>
          <w:marBottom w:val="101"/>
          <w:divBdr>
            <w:top w:val="none" w:sz="0" w:space="0" w:color="auto"/>
            <w:left w:val="none" w:sz="0" w:space="0" w:color="auto"/>
            <w:bottom w:val="none" w:sz="0" w:space="0" w:color="auto"/>
            <w:right w:val="none" w:sz="0" w:space="0" w:color="auto"/>
          </w:divBdr>
        </w:div>
        <w:div w:id="1633555348">
          <w:marLeft w:val="1008"/>
          <w:marRight w:val="0"/>
          <w:marTop w:val="0"/>
          <w:marBottom w:val="101"/>
          <w:divBdr>
            <w:top w:val="none" w:sz="0" w:space="0" w:color="auto"/>
            <w:left w:val="none" w:sz="0" w:space="0" w:color="auto"/>
            <w:bottom w:val="none" w:sz="0" w:space="0" w:color="auto"/>
            <w:right w:val="none" w:sz="0" w:space="0" w:color="auto"/>
          </w:divBdr>
        </w:div>
        <w:div w:id="716053794">
          <w:marLeft w:val="1008"/>
          <w:marRight w:val="0"/>
          <w:marTop w:val="0"/>
          <w:marBottom w:val="101"/>
          <w:divBdr>
            <w:top w:val="none" w:sz="0" w:space="0" w:color="auto"/>
            <w:left w:val="none" w:sz="0" w:space="0" w:color="auto"/>
            <w:bottom w:val="none" w:sz="0" w:space="0" w:color="auto"/>
            <w:right w:val="none" w:sz="0" w:space="0" w:color="auto"/>
          </w:divBdr>
        </w:div>
        <w:div w:id="870455211">
          <w:marLeft w:val="0"/>
          <w:marRight w:val="0"/>
          <w:marTop w:val="0"/>
          <w:marBottom w:val="101"/>
          <w:divBdr>
            <w:top w:val="none" w:sz="0" w:space="0" w:color="auto"/>
            <w:left w:val="none" w:sz="0" w:space="0" w:color="auto"/>
            <w:bottom w:val="none" w:sz="0" w:space="0" w:color="auto"/>
            <w:right w:val="none" w:sz="0" w:space="0" w:color="auto"/>
          </w:divBdr>
        </w:div>
        <w:div w:id="2005009932">
          <w:marLeft w:val="1008"/>
          <w:marRight w:val="0"/>
          <w:marTop w:val="0"/>
          <w:marBottom w:val="101"/>
          <w:divBdr>
            <w:top w:val="none" w:sz="0" w:space="0" w:color="auto"/>
            <w:left w:val="none" w:sz="0" w:space="0" w:color="auto"/>
            <w:bottom w:val="none" w:sz="0" w:space="0" w:color="auto"/>
            <w:right w:val="none" w:sz="0" w:space="0" w:color="auto"/>
          </w:divBdr>
        </w:div>
        <w:div w:id="2057460020">
          <w:marLeft w:val="1008"/>
          <w:marRight w:val="0"/>
          <w:marTop w:val="0"/>
          <w:marBottom w:val="101"/>
          <w:divBdr>
            <w:top w:val="none" w:sz="0" w:space="0" w:color="auto"/>
            <w:left w:val="none" w:sz="0" w:space="0" w:color="auto"/>
            <w:bottom w:val="none" w:sz="0" w:space="0" w:color="auto"/>
            <w:right w:val="none" w:sz="0" w:space="0" w:color="auto"/>
          </w:divBdr>
        </w:div>
        <w:div w:id="1074161367">
          <w:marLeft w:val="1008"/>
          <w:marRight w:val="0"/>
          <w:marTop w:val="0"/>
          <w:marBottom w:val="101"/>
          <w:divBdr>
            <w:top w:val="none" w:sz="0" w:space="0" w:color="auto"/>
            <w:left w:val="none" w:sz="0" w:space="0" w:color="auto"/>
            <w:bottom w:val="none" w:sz="0" w:space="0" w:color="auto"/>
            <w:right w:val="none" w:sz="0" w:space="0" w:color="auto"/>
          </w:divBdr>
        </w:div>
        <w:div w:id="1887913446">
          <w:marLeft w:val="0"/>
          <w:marRight w:val="0"/>
          <w:marTop w:val="0"/>
          <w:marBottom w:val="101"/>
          <w:divBdr>
            <w:top w:val="none" w:sz="0" w:space="0" w:color="auto"/>
            <w:left w:val="none" w:sz="0" w:space="0" w:color="auto"/>
            <w:bottom w:val="none" w:sz="0" w:space="0" w:color="auto"/>
            <w:right w:val="none" w:sz="0" w:space="0" w:color="auto"/>
          </w:divBdr>
        </w:div>
        <w:div w:id="404693605">
          <w:marLeft w:val="0"/>
          <w:marRight w:val="0"/>
          <w:marTop w:val="0"/>
          <w:marBottom w:val="101"/>
          <w:divBdr>
            <w:top w:val="none" w:sz="0" w:space="0" w:color="auto"/>
            <w:left w:val="none" w:sz="0" w:space="0" w:color="auto"/>
            <w:bottom w:val="none" w:sz="0" w:space="0" w:color="auto"/>
            <w:right w:val="none" w:sz="0" w:space="0" w:color="auto"/>
          </w:divBdr>
        </w:div>
        <w:div w:id="170410833">
          <w:marLeft w:val="0"/>
          <w:marRight w:val="0"/>
          <w:marTop w:val="0"/>
          <w:marBottom w:val="101"/>
          <w:divBdr>
            <w:top w:val="none" w:sz="0" w:space="0" w:color="auto"/>
            <w:left w:val="none" w:sz="0" w:space="0" w:color="auto"/>
            <w:bottom w:val="none" w:sz="0" w:space="0" w:color="auto"/>
            <w:right w:val="none" w:sz="0" w:space="0" w:color="auto"/>
          </w:divBdr>
        </w:div>
        <w:div w:id="55670137">
          <w:marLeft w:val="0"/>
          <w:marRight w:val="0"/>
          <w:marTop w:val="0"/>
          <w:marBottom w:val="101"/>
          <w:divBdr>
            <w:top w:val="none" w:sz="0" w:space="0" w:color="auto"/>
            <w:left w:val="none" w:sz="0" w:space="0" w:color="auto"/>
            <w:bottom w:val="none" w:sz="0" w:space="0" w:color="auto"/>
            <w:right w:val="none" w:sz="0" w:space="0" w:color="auto"/>
          </w:divBdr>
        </w:div>
        <w:div w:id="1249773324">
          <w:marLeft w:val="0"/>
          <w:marRight w:val="0"/>
          <w:marTop w:val="0"/>
          <w:marBottom w:val="101"/>
          <w:divBdr>
            <w:top w:val="none" w:sz="0" w:space="0" w:color="auto"/>
            <w:left w:val="none" w:sz="0" w:space="0" w:color="auto"/>
            <w:bottom w:val="none" w:sz="0" w:space="0" w:color="auto"/>
            <w:right w:val="none" w:sz="0" w:space="0" w:color="auto"/>
          </w:divBdr>
        </w:div>
        <w:div w:id="1508905721">
          <w:marLeft w:val="0"/>
          <w:marRight w:val="0"/>
          <w:marTop w:val="0"/>
          <w:marBottom w:val="101"/>
          <w:divBdr>
            <w:top w:val="none" w:sz="0" w:space="0" w:color="auto"/>
            <w:left w:val="none" w:sz="0" w:space="0" w:color="auto"/>
            <w:bottom w:val="none" w:sz="0" w:space="0" w:color="auto"/>
            <w:right w:val="none" w:sz="0" w:space="0" w:color="auto"/>
          </w:divBdr>
        </w:div>
        <w:div w:id="1733851493">
          <w:marLeft w:val="0"/>
          <w:marRight w:val="0"/>
          <w:marTop w:val="0"/>
          <w:marBottom w:val="101"/>
          <w:divBdr>
            <w:top w:val="none" w:sz="0" w:space="0" w:color="auto"/>
            <w:left w:val="none" w:sz="0" w:space="0" w:color="auto"/>
            <w:bottom w:val="none" w:sz="0" w:space="0" w:color="auto"/>
            <w:right w:val="none" w:sz="0" w:space="0" w:color="auto"/>
          </w:divBdr>
        </w:div>
        <w:div w:id="1118723855">
          <w:marLeft w:val="1008"/>
          <w:marRight w:val="0"/>
          <w:marTop w:val="0"/>
          <w:marBottom w:val="101"/>
          <w:divBdr>
            <w:top w:val="none" w:sz="0" w:space="0" w:color="auto"/>
            <w:left w:val="none" w:sz="0" w:space="0" w:color="auto"/>
            <w:bottom w:val="none" w:sz="0" w:space="0" w:color="auto"/>
            <w:right w:val="none" w:sz="0" w:space="0" w:color="auto"/>
          </w:divBdr>
        </w:div>
        <w:div w:id="1705205511">
          <w:marLeft w:val="1454"/>
          <w:marRight w:val="0"/>
          <w:marTop w:val="0"/>
          <w:marBottom w:val="101"/>
          <w:divBdr>
            <w:top w:val="none" w:sz="0" w:space="0" w:color="auto"/>
            <w:left w:val="none" w:sz="0" w:space="0" w:color="auto"/>
            <w:bottom w:val="none" w:sz="0" w:space="0" w:color="auto"/>
            <w:right w:val="none" w:sz="0" w:space="0" w:color="auto"/>
          </w:divBdr>
        </w:div>
        <w:div w:id="901672592">
          <w:marLeft w:val="1454"/>
          <w:marRight w:val="0"/>
          <w:marTop w:val="0"/>
          <w:marBottom w:val="101"/>
          <w:divBdr>
            <w:top w:val="none" w:sz="0" w:space="0" w:color="auto"/>
            <w:left w:val="none" w:sz="0" w:space="0" w:color="auto"/>
            <w:bottom w:val="none" w:sz="0" w:space="0" w:color="auto"/>
            <w:right w:val="none" w:sz="0" w:space="0" w:color="auto"/>
          </w:divBdr>
        </w:div>
        <w:div w:id="1174078405">
          <w:marLeft w:val="1008"/>
          <w:marRight w:val="0"/>
          <w:marTop w:val="0"/>
          <w:marBottom w:val="101"/>
          <w:divBdr>
            <w:top w:val="none" w:sz="0" w:space="0" w:color="auto"/>
            <w:left w:val="none" w:sz="0" w:space="0" w:color="auto"/>
            <w:bottom w:val="none" w:sz="0" w:space="0" w:color="auto"/>
            <w:right w:val="none" w:sz="0" w:space="0" w:color="auto"/>
          </w:divBdr>
        </w:div>
        <w:div w:id="317921248">
          <w:marLeft w:val="1454"/>
          <w:marRight w:val="0"/>
          <w:marTop w:val="0"/>
          <w:marBottom w:val="101"/>
          <w:divBdr>
            <w:top w:val="none" w:sz="0" w:space="0" w:color="auto"/>
            <w:left w:val="none" w:sz="0" w:space="0" w:color="auto"/>
            <w:bottom w:val="none" w:sz="0" w:space="0" w:color="auto"/>
            <w:right w:val="none" w:sz="0" w:space="0" w:color="auto"/>
          </w:divBdr>
        </w:div>
        <w:div w:id="2124880080">
          <w:marLeft w:val="1454"/>
          <w:marRight w:val="0"/>
          <w:marTop w:val="0"/>
          <w:marBottom w:val="101"/>
          <w:divBdr>
            <w:top w:val="none" w:sz="0" w:space="0" w:color="auto"/>
            <w:left w:val="none" w:sz="0" w:space="0" w:color="auto"/>
            <w:bottom w:val="none" w:sz="0" w:space="0" w:color="auto"/>
            <w:right w:val="none" w:sz="0" w:space="0" w:color="auto"/>
          </w:divBdr>
        </w:div>
        <w:div w:id="1715302338">
          <w:marLeft w:val="1454"/>
          <w:marRight w:val="0"/>
          <w:marTop w:val="0"/>
          <w:marBottom w:val="101"/>
          <w:divBdr>
            <w:top w:val="none" w:sz="0" w:space="0" w:color="auto"/>
            <w:left w:val="none" w:sz="0" w:space="0" w:color="auto"/>
            <w:bottom w:val="none" w:sz="0" w:space="0" w:color="auto"/>
            <w:right w:val="none" w:sz="0" w:space="0" w:color="auto"/>
          </w:divBdr>
        </w:div>
        <w:div w:id="182138797">
          <w:marLeft w:val="1454"/>
          <w:marRight w:val="0"/>
          <w:marTop w:val="0"/>
          <w:marBottom w:val="101"/>
          <w:divBdr>
            <w:top w:val="none" w:sz="0" w:space="0" w:color="auto"/>
            <w:left w:val="none" w:sz="0" w:space="0" w:color="auto"/>
            <w:bottom w:val="none" w:sz="0" w:space="0" w:color="auto"/>
            <w:right w:val="none" w:sz="0" w:space="0" w:color="auto"/>
          </w:divBdr>
        </w:div>
        <w:div w:id="38285941">
          <w:marLeft w:val="1008"/>
          <w:marRight w:val="0"/>
          <w:marTop w:val="0"/>
          <w:marBottom w:val="101"/>
          <w:divBdr>
            <w:top w:val="none" w:sz="0" w:space="0" w:color="auto"/>
            <w:left w:val="none" w:sz="0" w:space="0" w:color="auto"/>
            <w:bottom w:val="none" w:sz="0" w:space="0" w:color="auto"/>
            <w:right w:val="none" w:sz="0" w:space="0" w:color="auto"/>
          </w:divBdr>
        </w:div>
        <w:div w:id="1512839282">
          <w:marLeft w:val="1008"/>
          <w:marRight w:val="0"/>
          <w:marTop w:val="0"/>
          <w:marBottom w:val="101"/>
          <w:divBdr>
            <w:top w:val="none" w:sz="0" w:space="0" w:color="auto"/>
            <w:left w:val="none" w:sz="0" w:space="0" w:color="auto"/>
            <w:bottom w:val="none" w:sz="0" w:space="0" w:color="auto"/>
            <w:right w:val="none" w:sz="0" w:space="0" w:color="auto"/>
          </w:divBdr>
        </w:div>
        <w:div w:id="1784686914">
          <w:marLeft w:val="0"/>
          <w:marRight w:val="0"/>
          <w:marTop w:val="0"/>
          <w:marBottom w:val="101"/>
          <w:divBdr>
            <w:top w:val="none" w:sz="0" w:space="0" w:color="auto"/>
            <w:left w:val="none" w:sz="0" w:space="0" w:color="auto"/>
            <w:bottom w:val="none" w:sz="0" w:space="0" w:color="auto"/>
            <w:right w:val="none" w:sz="0" w:space="0" w:color="auto"/>
          </w:divBdr>
        </w:div>
        <w:div w:id="1833567988">
          <w:marLeft w:val="0"/>
          <w:marRight w:val="0"/>
          <w:marTop w:val="0"/>
          <w:marBottom w:val="101"/>
          <w:divBdr>
            <w:top w:val="none" w:sz="0" w:space="0" w:color="auto"/>
            <w:left w:val="none" w:sz="0" w:space="0" w:color="auto"/>
            <w:bottom w:val="none" w:sz="0" w:space="0" w:color="auto"/>
            <w:right w:val="none" w:sz="0" w:space="0" w:color="auto"/>
          </w:divBdr>
        </w:div>
        <w:div w:id="1393844886">
          <w:marLeft w:val="0"/>
          <w:marRight w:val="0"/>
          <w:marTop w:val="0"/>
          <w:marBottom w:val="101"/>
          <w:divBdr>
            <w:top w:val="none" w:sz="0" w:space="0" w:color="auto"/>
            <w:left w:val="none" w:sz="0" w:space="0" w:color="auto"/>
            <w:bottom w:val="none" w:sz="0" w:space="0" w:color="auto"/>
            <w:right w:val="none" w:sz="0" w:space="0" w:color="auto"/>
          </w:divBdr>
        </w:div>
        <w:div w:id="943146486">
          <w:marLeft w:val="0"/>
          <w:marRight w:val="0"/>
          <w:marTop w:val="0"/>
          <w:marBottom w:val="101"/>
          <w:divBdr>
            <w:top w:val="none" w:sz="0" w:space="0" w:color="auto"/>
            <w:left w:val="none" w:sz="0" w:space="0" w:color="auto"/>
            <w:bottom w:val="none" w:sz="0" w:space="0" w:color="auto"/>
            <w:right w:val="none" w:sz="0" w:space="0" w:color="auto"/>
          </w:divBdr>
        </w:div>
        <w:div w:id="2119834426">
          <w:marLeft w:val="0"/>
          <w:marRight w:val="0"/>
          <w:marTop w:val="0"/>
          <w:marBottom w:val="101"/>
          <w:divBdr>
            <w:top w:val="none" w:sz="0" w:space="0" w:color="auto"/>
            <w:left w:val="none" w:sz="0" w:space="0" w:color="auto"/>
            <w:bottom w:val="none" w:sz="0" w:space="0" w:color="auto"/>
            <w:right w:val="none" w:sz="0" w:space="0" w:color="auto"/>
          </w:divBdr>
        </w:div>
        <w:div w:id="513887560">
          <w:marLeft w:val="0"/>
          <w:marRight w:val="0"/>
          <w:marTop w:val="0"/>
          <w:marBottom w:val="101"/>
          <w:divBdr>
            <w:top w:val="none" w:sz="0" w:space="0" w:color="auto"/>
            <w:left w:val="none" w:sz="0" w:space="0" w:color="auto"/>
            <w:bottom w:val="none" w:sz="0" w:space="0" w:color="auto"/>
            <w:right w:val="none" w:sz="0" w:space="0" w:color="auto"/>
          </w:divBdr>
        </w:div>
        <w:div w:id="1388142670">
          <w:marLeft w:val="1008"/>
          <w:marRight w:val="0"/>
          <w:marTop w:val="0"/>
          <w:marBottom w:val="101"/>
          <w:divBdr>
            <w:top w:val="none" w:sz="0" w:space="0" w:color="auto"/>
            <w:left w:val="none" w:sz="0" w:space="0" w:color="auto"/>
            <w:bottom w:val="none" w:sz="0" w:space="0" w:color="auto"/>
            <w:right w:val="none" w:sz="0" w:space="0" w:color="auto"/>
          </w:divBdr>
        </w:div>
        <w:div w:id="765662411">
          <w:marLeft w:val="1008"/>
          <w:marRight w:val="0"/>
          <w:marTop w:val="0"/>
          <w:marBottom w:val="101"/>
          <w:divBdr>
            <w:top w:val="none" w:sz="0" w:space="0" w:color="auto"/>
            <w:left w:val="none" w:sz="0" w:space="0" w:color="auto"/>
            <w:bottom w:val="none" w:sz="0" w:space="0" w:color="auto"/>
            <w:right w:val="none" w:sz="0" w:space="0" w:color="auto"/>
          </w:divBdr>
        </w:div>
        <w:div w:id="1011178576">
          <w:marLeft w:val="1008"/>
          <w:marRight w:val="0"/>
          <w:marTop w:val="0"/>
          <w:marBottom w:val="101"/>
          <w:divBdr>
            <w:top w:val="none" w:sz="0" w:space="0" w:color="auto"/>
            <w:left w:val="none" w:sz="0" w:space="0" w:color="auto"/>
            <w:bottom w:val="none" w:sz="0" w:space="0" w:color="auto"/>
            <w:right w:val="none" w:sz="0" w:space="0" w:color="auto"/>
          </w:divBdr>
        </w:div>
        <w:div w:id="378479205">
          <w:marLeft w:val="1008"/>
          <w:marRight w:val="0"/>
          <w:marTop w:val="0"/>
          <w:marBottom w:val="101"/>
          <w:divBdr>
            <w:top w:val="none" w:sz="0" w:space="0" w:color="auto"/>
            <w:left w:val="none" w:sz="0" w:space="0" w:color="auto"/>
            <w:bottom w:val="none" w:sz="0" w:space="0" w:color="auto"/>
            <w:right w:val="none" w:sz="0" w:space="0" w:color="auto"/>
          </w:divBdr>
        </w:div>
        <w:div w:id="546643934">
          <w:marLeft w:val="0"/>
          <w:marRight w:val="0"/>
          <w:marTop w:val="0"/>
          <w:marBottom w:val="101"/>
          <w:divBdr>
            <w:top w:val="none" w:sz="0" w:space="0" w:color="auto"/>
            <w:left w:val="none" w:sz="0" w:space="0" w:color="auto"/>
            <w:bottom w:val="none" w:sz="0" w:space="0" w:color="auto"/>
            <w:right w:val="none" w:sz="0" w:space="0" w:color="auto"/>
          </w:divBdr>
        </w:div>
        <w:div w:id="379213421">
          <w:marLeft w:val="1008"/>
          <w:marRight w:val="0"/>
          <w:marTop w:val="0"/>
          <w:marBottom w:val="101"/>
          <w:divBdr>
            <w:top w:val="none" w:sz="0" w:space="0" w:color="auto"/>
            <w:left w:val="none" w:sz="0" w:space="0" w:color="auto"/>
            <w:bottom w:val="none" w:sz="0" w:space="0" w:color="auto"/>
            <w:right w:val="none" w:sz="0" w:space="0" w:color="auto"/>
          </w:divBdr>
        </w:div>
        <w:div w:id="1205018499">
          <w:marLeft w:val="1008"/>
          <w:marRight w:val="0"/>
          <w:marTop w:val="0"/>
          <w:marBottom w:val="101"/>
          <w:divBdr>
            <w:top w:val="none" w:sz="0" w:space="0" w:color="auto"/>
            <w:left w:val="none" w:sz="0" w:space="0" w:color="auto"/>
            <w:bottom w:val="none" w:sz="0" w:space="0" w:color="auto"/>
            <w:right w:val="none" w:sz="0" w:space="0" w:color="auto"/>
          </w:divBdr>
        </w:div>
        <w:div w:id="1894852515">
          <w:marLeft w:val="1008"/>
          <w:marRight w:val="0"/>
          <w:marTop w:val="0"/>
          <w:marBottom w:val="101"/>
          <w:divBdr>
            <w:top w:val="none" w:sz="0" w:space="0" w:color="auto"/>
            <w:left w:val="none" w:sz="0" w:space="0" w:color="auto"/>
            <w:bottom w:val="none" w:sz="0" w:space="0" w:color="auto"/>
            <w:right w:val="none" w:sz="0" w:space="0" w:color="auto"/>
          </w:divBdr>
        </w:div>
        <w:div w:id="665279254">
          <w:marLeft w:val="1008"/>
          <w:marRight w:val="0"/>
          <w:marTop w:val="0"/>
          <w:marBottom w:val="101"/>
          <w:divBdr>
            <w:top w:val="none" w:sz="0" w:space="0" w:color="auto"/>
            <w:left w:val="none" w:sz="0" w:space="0" w:color="auto"/>
            <w:bottom w:val="none" w:sz="0" w:space="0" w:color="auto"/>
            <w:right w:val="none" w:sz="0" w:space="0" w:color="auto"/>
          </w:divBdr>
        </w:div>
        <w:div w:id="1884176349">
          <w:marLeft w:val="0"/>
          <w:marRight w:val="0"/>
          <w:marTop w:val="0"/>
          <w:marBottom w:val="101"/>
          <w:divBdr>
            <w:top w:val="none" w:sz="0" w:space="0" w:color="auto"/>
            <w:left w:val="none" w:sz="0" w:space="0" w:color="auto"/>
            <w:bottom w:val="none" w:sz="0" w:space="0" w:color="auto"/>
            <w:right w:val="none" w:sz="0" w:space="0" w:color="auto"/>
          </w:divBdr>
        </w:div>
        <w:div w:id="648628462">
          <w:marLeft w:val="1008"/>
          <w:marRight w:val="0"/>
          <w:marTop w:val="0"/>
          <w:marBottom w:val="101"/>
          <w:divBdr>
            <w:top w:val="none" w:sz="0" w:space="0" w:color="auto"/>
            <w:left w:val="none" w:sz="0" w:space="0" w:color="auto"/>
            <w:bottom w:val="none" w:sz="0" w:space="0" w:color="auto"/>
            <w:right w:val="none" w:sz="0" w:space="0" w:color="auto"/>
          </w:divBdr>
        </w:div>
        <w:div w:id="1995257846">
          <w:marLeft w:val="1454"/>
          <w:marRight w:val="0"/>
          <w:marTop w:val="0"/>
          <w:marBottom w:val="101"/>
          <w:divBdr>
            <w:top w:val="none" w:sz="0" w:space="0" w:color="auto"/>
            <w:left w:val="none" w:sz="0" w:space="0" w:color="auto"/>
            <w:bottom w:val="none" w:sz="0" w:space="0" w:color="auto"/>
            <w:right w:val="none" w:sz="0" w:space="0" w:color="auto"/>
          </w:divBdr>
        </w:div>
        <w:div w:id="1980184290">
          <w:marLeft w:val="1454"/>
          <w:marRight w:val="0"/>
          <w:marTop w:val="0"/>
          <w:marBottom w:val="101"/>
          <w:divBdr>
            <w:top w:val="none" w:sz="0" w:space="0" w:color="auto"/>
            <w:left w:val="none" w:sz="0" w:space="0" w:color="auto"/>
            <w:bottom w:val="none" w:sz="0" w:space="0" w:color="auto"/>
            <w:right w:val="none" w:sz="0" w:space="0" w:color="auto"/>
          </w:divBdr>
        </w:div>
        <w:div w:id="343702956">
          <w:marLeft w:val="1008"/>
          <w:marRight w:val="0"/>
          <w:marTop w:val="0"/>
          <w:marBottom w:val="101"/>
          <w:divBdr>
            <w:top w:val="none" w:sz="0" w:space="0" w:color="auto"/>
            <w:left w:val="none" w:sz="0" w:space="0" w:color="auto"/>
            <w:bottom w:val="none" w:sz="0" w:space="0" w:color="auto"/>
            <w:right w:val="none" w:sz="0" w:space="0" w:color="auto"/>
          </w:divBdr>
        </w:div>
        <w:div w:id="1274241400">
          <w:marLeft w:val="1454"/>
          <w:marRight w:val="0"/>
          <w:marTop w:val="0"/>
          <w:marBottom w:val="101"/>
          <w:divBdr>
            <w:top w:val="none" w:sz="0" w:space="0" w:color="auto"/>
            <w:left w:val="none" w:sz="0" w:space="0" w:color="auto"/>
            <w:bottom w:val="none" w:sz="0" w:space="0" w:color="auto"/>
            <w:right w:val="none" w:sz="0" w:space="0" w:color="auto"/>
          </w:divBdr>
        </w:div>
        <w:div w:id="1558860388">
          <w:marLeft w:val="1454"/>
          <w:marRight w:val="0"/>
          <w:marTop w:val="0"/>
          <w:marBottom w:val="101"/>
          <w:divBdr>
            <w:top w:val="none" w:sz="0" w:space="0" w:color="auto"/>
            <w:left w:val="none" w:sz="0" w:space="0" w:color="auto"/>
            <w:bottom w:val="none" w:sz="0" w:space="0" w:color="auto"/>
            <w:right w:val="none" w:sz="0" w:space="0" w:color="auto"/>
          </w:divBdr>
        </w:div>
        <w:div w:id="1682971102">
          <w:marLeft w:val="0"/>
          <w:marRight w:val="0"/>
          <w:marTop w:val="0"/>
          <w:marBottom w:val="101"/>
          <w:divBdr>
            <w:top w:val="none" w:sz="0" w:space="0" w:color="auto"/>
            <w:left w:val="none" w:sz="0" w:space="0" w:color="auto"/>
            <w:bottom w:val="none" w:sz="0" w:space="0" w:color="auto"/>
            <w:right w:val="none" w:sz="0" w:space="0" w:color="auto"/>
          </w:divBdr>
        </w:div>
        <w:div w:id="1930045649">
          <w:marLeft w:val="1008"/>
          <w:marRight w:val="0"/>
          <w:marTop w:val="0"/>
          <w:marBottom w:val="101"/>
          <w:divBdr>
            <w:top w:val="none" w:sz="0" w:space="0" w:color="auto"/>
            <w:left w:val="none" w:sz="0" w:space="0" w:color="auto"/>
            <w:bottom w:val="none" w:sz="0" w:space="0" w:color="auto"/>
            <w:right w:val="none" w:sz="0" w:space="0" w:color="auto"/>
          </w:divBdr>
        </w:div>
        <w:div w:id="1534920555">
          <w:marLeft w:val="1008"/>
          <w:marRight w:val="0"/>
          <w:marTop w:val="0"/>
          <w:marBottom w:val="101"/>
          <w:divBdr>
            <w:top w:val="none" w:sz="0" w:space="0" w:color="auto"/>
            <w:left w:val="none" w:sz="0" w:space="0" w:color="auto"/>
            <w:bottom w:val="none" w:sz="0" w:space="0" w:color="auto"/>
            <w:right w:val="none" w:sz="0" w:space="0" w:color="auto"/>
          </w:divBdr>
        </w:div>
        <w:div w:id="275332007">
          <w:marLeft w:val="1008"/>
          <w:marRight w:val="0"/>
          <w:marTop w:val="0"/>
          <w:marBottom w:val="101"/>
          <w:divBdr>
            <w:top w:val="none" w:sz="0" w:space="0" w:color="auto"/>
            <w:left w:val="none" w:sz="0" w:space="0" w:color="auto"/>
            <w:bottom w:val="none" w:sz="0" w:space="0" w:color="auto"/>
            <w:right w:val="none" w:sz="0" w:space="0" w:color="auto"/>
          </w:divBdr>
        </w:div>
        <w:div w:id="403991058">
          <w:marLeft w:val="0"/>
          <w:marRight w:val="0"/>
          <w:marTop w:val="0"/>
          <w:marBottom w:val="101"/>
          <w:divBdr>
            <w:top w:val="none" w:sz="0" w:space="0" w:color="auto"/>
            <w:left w:val="none" w:sz="0" w:space="0" w:color="auto"/>
            <w:bottom w:val="none" w:sz="0" w:space="0" w:color="auto"/>
            <w:right w:val="none" w:sz="0" w:space="0" w:color="auto"/>
          </w:divBdr>
        </w:div>
        <w:div w:id="1508329310">
          <w:marLeft w:val="0"/>
          <w:marRight w:val="0"/>
          <w:marTop w:val="0"/>
          <w:marBottom w:val="101"/>
          <w:divBdr>
            <w:top w:val="none" w:sz="0" w:space="0" w:color="auto"/>
            <w:left w:val="none" w:sz="0" w:space="0" w:color="auto"/>
            <w:bottom w:val="none" w:sz="0" w:space="0" w:color="auto"/>
            <w:right w:val="none" w:sz="0" w:space="0" w:color="auto"/>
          </w:divBdr>
        </w:div>
        <w:div w:id="1860270877">
          <w:marLeft w:val="0"/>
          <w:marRight w:val="0"/>
          <w:marTop w:val="0"/>
          <w:marBottom w:val="101"/>
          <w:divBdr>
            <w:top w:val="none" w:sz="0" w:space="0" w:color="auto"/>
            <w:left w:val="none" w:sz="0" w:space="0" w:color="auto"/>
            <w:bottom w:val="none" w:sz="0" w:space="0" w:color="auto"/>
            <w:right w:val="none" w:sz="0" w:space="0" w:color="auto"/>
          </w:divBdr>
        </w:div>
        <w:div w:id="575559031">
          <w:marLeft w:val="0"/>
          <w:marRight w:val="0"/>
          <w:marTop w:val="0"/>
          <w:marBottom w:val="101"/>
          <w:divBdr>
            <w:top w:val="none" w:sz="0" w:space="0" w:color="auto"/>
            <w:left w:val="none" w:sz="0" w:space="0" w:color="auto"/>
            <w:bottom w:val="none" w:sz="0" w:space="0" w:color="auto"/>
            <w:right w:val="none" w:sz="0" w:space="0" w:color="auto"/>
          </w:divBdr>
        </w:div>
        <w:div w:id="1506289959">
          <w:marLeft w:val="0"/>
          <w:marRight w:val="0"/>
          <w:marTop w:val="0"/>
          <w:marBottom w:val="101"/>
          <w:divBdr>
            <w:top w:val="none" w:sz="0" w:space="0" w:color="auto"/>
            <w:left w:val="none" w:sz="0" w:space="0" w:color="auto"/>
            <w:bottom w:val="none" w:sz="0" w:space="0" w:color="auto"/>
            <w:right w:val="none" w:sz="0" w:space="0" w:color="auto"/>
          </w:divBdr>
        </w:div>
        <w:div w:id="1205017820">
          <w:marLeft w:val="0"/>
          <w:marRight w:val="0"/>
          <w:marTop w:val="0"/>
          <w:marBottom w:val="101"/>
          <w:divBdr>
            <w:top w:val="none" w:sz="0" w:space="0" w:color="auto"/>
            <w:left w:val="none" w:sz="0" w:space="0" w:color="auto"/>
            <w:bottom w:val="none" w:sz="0" w:space="0" w:color="auto"/>
            <w:right w:val="none" w:sz="0" w:space="0" w:color="auto"/>
          </w:divBdr>
        </w:div>
        <w:div w:id="994334348">
          <w:marLeft w:val="0"/>
          <w:marRight w:val="0"/>
          <w:marTop w:val="0"/>
          <w:marBottom w:val="101"/>
          <w:divBdr>
            <w:top w:val="none" w:sz="0" w:space="0" w:color="auto"/>
            <w:left w:val="none" w:sz="0" w:space="0" w:color="auto"/>
            <w:bottom w:val="none" w:sz="0" w:space="0" w:color="auto"/>
            <w:right w:val="none" w:sz="0" w:space="0" w:color="auto"/>
          </w:divBdr>
        </w:div>
        <w:div w:id="1701784686">
          <w:marLeft w:val="0"/>
          <w:marRight w:val="0"/>
          <w:marTop w:val="0"/>
          <w:marBottom w:val="101"/>
          <w:divBdr>
            <w:top w:val="none" w:sz="0" w:space="0" w:color="auto"/>
            <w:left w:val="none" w:sz="0" w:space="0" w:color="auto"/>
            <w:bottom w:val="none" w:sz="0" w:space="0" w:color="auto"/>
            <w:right w:val="none" w:sz="0" w:space="0" w:color="auto"/>
          </w:divBdr>
        </w:div>
        <w:div w:id="242376616">
          <w:marLeft w:val="0"/>
          <w:marRight w:val="0"/>
          <w:marTop w:val="0"/>
          <w:marBottom w:val="101"/>
          <w:divBdr>
            <w:top w:val="none" w:sz="0" w:space="0" w:color="auto"/>
            <w:left w:val="none" w:sz="0" w:space="0" w:color="auto"/>
            <w:bottom w:val="none" w:sz="0" w:space="0" w:color="auto"/>
            <w:right w:val="none" w:sz="0" w:space="0" w:color="auto"/>
          </w:divBdr>
        </w:div>
        <w:div w:id="1126462696">
          <w:marLeft w:val="0"/>
          <w:marRight w:val="0"/>
          <w:marTop w:val="0"/>
          <w:marBottom w:val="101"/>
          <w:divBdr>
            <w:top w:val="none" w:sz="0" w:space="0" w:color="auto"/>
            <w:left w:val="none" w:sz="0" w:space="0" w:color="auto"/>
            <w:bottom w:val="none" w:sz="0" w:space="0" w:color="auto"/>
            <w:right w:val="none" w:sz="0" w:space="0" w:color="auto"/>
          </w:divBdr>
        </w:div>
        <w:div w:id="439839366">
          <w:marLeft w:val="0"/>
          <w:marRight w:val="0"/>
          <w:marTop w:val="0"/>
          <w:marBottom w:val="101"/>
          <w:divBdr>
            <w:top w:val="none" w:sz="0" w:space="0" w:color="auto"/>
            <w:left w:val="none" w:sz="0" w:space="0" w:color="auto"/>
            <w:bottom w:val="none" w:sz="0" w:space="0" w:color="auto"/>
            <w:right w:val="none" w:sz="0" w:space="0" w:color="auto"/>
          </w:divBdr>
        </w:div>
        <w:div w:id="1118138536">
          <w:marLeft w:val="0"/>
          <w:marRight w:val="0"/>
          <w:marTop w:val="0"/>
          <w:marBottom w:val="101"/>
          <w:divBdr>
            <w:top w:val="none" w:sz="0" w:space="0" w:color="auto"/>
            <w:left w:val="none" w:sz="0" w:space="0" w:color="auto"/>
            <w:bottom w:val="none" w:sz="0" w:space="0" w:color="auto"/>
            <w:right w:val="none" w:sz="0" w:space="0" w:color="auto"/>
          </w:divBdr>
        </w:div>
        <w:div w:id="2119832957">
          <w:marLeft w:val="0"/>
          <w:marRight w:val="0"/>
          <w:marTop w:val="0"/>
          <w:marBottom w:val="101"/>
          <w:divBdr>
            <w:top w:val="none" w:sz="0" w:space="0" w:color="auto"/>
            <w:left w:val="none" w:sz="0" w:space="0" w:color="auto"/>
            <w:bottom w:val="none" w:sz="0" w:space="0" w:color="auto"/>
            <w:right w:val="none" w:sz="0" w:space="0" w:color="auto"/>
          </w:divBdr>
        </w:div>
        <w:div w:id="1526364970">
          <w:marLeft w:val="0"/>
          <w:marRight w:val="0"/>
          <w:marTop w:val="0"/>
          <w:marBottom w:val="101"/>
          <w:divBdr>
            <w:top w:val="none" w:sz="0" w:space="0" w:color="auto"/>
            <w:left w:val="none" w:sz="0" w:space="0" w:color="auto"/>
            <w:bottom w:val="none" w:sz="0" w:space="0" w:color="auto"/>
            <w:right w:val="none" w:sz="0" w:space="0" w:color="auto"/>
          </w:divBdr>
        </w:div>
        <w:div w:id="410930438">
          <w:marLeft w:val="0"/>
          <w:marRight w:val="0"/>
          <w:marTop w:val="0"/>
          <w:marBottom w:val="101"/>
          <w:divBdr>
            <w:top w:val="none" w:sz="0" w:space="0" w:color="auto"/>
            <w:left w:val="none" w:sz="0" w:space="0" w:color="auto"/>
            <w:bottom w:val="none" w:sz="0" w:space="0" w:color="auto"/>
            <w:right w:val="none" w:sz="0" w:space="0" w:color="auto"/>
          </w:divBdr>
        </w:div>
        <w:div w:id="281764496">
          <w:marLeft w:val="0"/>
          <w:marRight w:val="0"/>
          <w:marTop w:val="0"/>
          <w:marBottom w:val="101"/>
          <w:divBdr>
            <w:top w:val="none" w:sz="0" w:space="0" w:color="auto"/>
            <w:left w:val="none" w:sz="0" w:space="0" w:color="auto"/>
            <w:bottom w:val="none" w:sz="0" w:space="0" w:color="auto"/>
            <w:right w:val="none" w:sz="0" w:space="0" w:color="auto"/>
          </w:divBdr>
        </w:div>
        <w:div w:id="1623069999">
          <w:marLeft w:val="0"/>
          <w:marRight w:val="0"/>
          <w:marTop w:val="0"/>
          <w:marBottom w:val="101"/>
          <w:divBdr>
            <w:top w:val="none" w:sz="0" w:space="0" w:color="auto"/>
            <w:left w:val="none" w:sz="0" w:space="0" w:color="auto"/>
            <w:bottom w:val="none" w:sz="0" w:space="0" w:color="auto"/>
            <w:right w:val="none" w:sz="0" w:space="0" w:color="auto"/>
          </w:divBdr>
        </w:div>
        <w:div w:id="978463909">
          <w:marLeft w:val="1008"/>
          <w:marRight w:val="0"/>
          <w:marTop w:val="0"/>
          <w:marBottom w:val="101"/>
          <w:divBdr>
            <w:top w:val="none" w:sz="0" w:space="0" w:color="auto"/>
            <w:left w:val="none" w:sz="0" w:space="0" w:color="auto"/>
            <w:bottom w:val="none" w:sz="0" w:space="0" w:color="auto"/>
            <w:right w:val="none" w:sz="0" w:space="0" w:color="auto"/>
          </w:divBdr>
        </w:div>
        <w:div w:id="959653724">
          <w:marLeft w:val="1008"/>
          <w:marRight w:val="0"/>
          <w:marTop w:val="0"/>
          <w:marBottom w:val="101"/>
          <w:divBdr>
            <w:top w:val="none" w:sz="0" w:space="0" w:color="auto"/>
            <w:left w:val="none" w:sz="0" w:space="0" w:color="auto"/>
            <w:bottom w:val="none" w:sz="0" w:space="0" w:color="auto"/>
            <w:right w:val="none" w:sz="0" w:space="0" w:color="auto"/>
          </w:divBdr>
        </w:div>
        <w:div w:id="2079209900">
          <w:marLeft w:val="0"/>
          <w:marRight w:val="0"/>
          <w:marTop w:val="0"/>
          <w:marBottom w:val="101"/>
          <w:divBdr>
            <w:top w:val="none" w:sz="0" w:space="0" w:color="auto"/>
            <w:left w:val="none" w:sz="0" w:space="0" w:color="auto"/>
            <w:bottom w:val="none" w:sz="0" w:space="0" w:color="auto"/>
            <w:right w:val="none" w:sz="0" w:space="0" w:color="auto"/>
          </w:divBdr>
        </w:div>
        <w:div w:id="76175130">
          <w:marLeft w:val="0"/>
          <w:marRight w:val="0"/>
          <w:marTop w:val="0"/>
          <w:marBottom w:val="101"/>
          <w:divBdr>
            <w:top w:val="none" w:sz="0" w:space="0" w:color="auto"/>
            <w:left w:val="none" w:sz="0" w:space="0" w:color="auto"/>
            <w:bottom w:val="none" w:sz="0" w:space="0" w:color="auto"/>
            <w:right w:val="none" w:sz="0" w:space="0" w:color="auto"/>
          </w:divBdr>
        </w:div>
        <w:div w:id="852066137">
          <w:marLeft w:val="0"/>
          <w:marRight w:val="0"/>
          <w:marTop w:val="0"/>
          <w:marBottom w:val="101"/>
          <w:divBdr>
            <w:top w:val="none" w:sz="0" w:space="0" w:color="auto"/>
            <w:left w:val="none" w:sz="0" w:space="0" w:color="auto"/>
            <w:bottom w:val="none" w:sz="0" w:space="0" w:color="auto"/>
            <w:right w:val="none" w:sz="0" w:space="0" w:color="auto"/>
          </w:divBdr>
        </w:div>
        <w:div w:id="503858277">
          <w:marLeft w:val="0"/>
          <w:marRight w:val="0"/>
          <w:marTop w:val="0"/>
          <w:marBottom w:val="101"/>
          <w:divBdr>
            <w:top w:val="none" w:sz="0" w:space="0" w:color="auto"/>
            <w:left w:val="none" w:sz="0" w:space="0" w:color="auto"/>
            <w:bottom w:val="none" w:sz="0" w:space="0" w:color="auto"/>
            <w:right w:val="none" w:sz="0" w:space="0" w:color="auto"/>
          </w:divBdr>
        </w:div>
        <w:div w:id="1692729741">
          <w:marLeft w:val="0"/>
          <w:marRight w:val="0"/>
          <w:marTop w:val="0"/>
          <w:marBottom w:val="101"/>
          <w:divBdr>
            <w:top w:val="none" w:sz="0" w:space="0" w:color="auto"/>
            <w:left w:val="none" w:sz="0" w:space="0" w:color="auto"/>
            <w:bottom w:val="none" w:sz="0" w:space="0" w:color="auto"/>
            <w:right w:val="none" w:sz="0" w:space="0" w:color="auto"/>
          </w:divBdr>
        </w:div>
        <w:div w:id="165441676">
          <w:marLeft w:val="0"/>
          <w:marRight w:val="0"/>
          <w:marTop w:val="0"/>
          <w:marBottom w:val="101"/>
          <w:divBdr>
            <w:top w:val="none" w:sz="0" w:space="0" w:color="auto"/>
            <w:left w:val="none" w:sz="0" w:space="0" w:color="auto"/>
            <w:bottom w:val="none" w:sz="0" w:space="0" w:color="auto"/>
            <w:right w:val="none" w:sz="0" w:space="0" w:color="auto"/>
          </w:divBdr>
        </w:div>
        <w:div w:id="1275673668">
          <w:marLeft w:val="0"/>
          <w:marRight w:val="0"/>
          <w:marTop w:val="0"/>
          <w:marBottom w:val="101"/>
          <w:divBdr>
            <w:top w:val="none" w:sz="0" w:space="0" w:color="auto"/>
            <w:left w:val="none" w:sz="0" w:space="0" w:color="auto"/>
            <w:bottom w:val="none" w:sz="0" w:space="0" w:color="auto"/>
            <w:right w:val="none" w:sz="0" w:space="0" w:color="auto"/>
          </w:divBdr>
        </w:div>
        <w:div w:id="535392490">
          <w:marLeft w:val="0"/>
          <w:marRight w:val="0"/>
          <w:marTop w:val="0"/>
          <w:marBottom w:val="101"/>
          <w:divBdr>
            <w:top w:val="none" w:sz="0" w:space="0" w:color="auto"/>
            <w:left w:val="none" w:sz="0" w:space="0" w:color="auto"/>
            <w:bottom w:val="none" w:sz="0" w:space="0" w:color="auto"/>
            <w:right w:val="none" w:sz="0" w:space="0" w:color="auto"/>
          </w:divBdr>
        </w:div>
        <w:div w:id="2059354506">
          <w:marLeft w:val="0"/>
          <w:marRight w:val="0"/>
          <w:marTop w:val="0"/>
          <w:marBottom w:val="101"/>
          <w:divBdr>
            <w:top w:val="none" w:sz="0" w:space="0" w:color="auto"/>
            <w:left w:val="none" w:sz="0" w:space="0" w:color="auto"/>
            <w:bottom w:val="none" w:sz="0" w:space="0" w:color="auto"/>
            <w:right w:val="none" w:sz="0" w:space="0" w:color="auto"/>
          </w:divBdr>
        </w:div>
        <w:div w:id="1991129583">
          <w:marLeft w:val="0"/>
          <w:marRight w:val="0"/>
          <w:marTop w:val="0"/>
          <w:marBottom w:val="101"/>
          <w:divBdr>
            <w:top w:val="none" w:sz="0" w:space="0" w:color="auto"/>
            <w:left w:val="none" w:sz="0" w:space="0" w:color="auto"/>
            <w:bottom w:val="none" w:sz="0" w:space="0" w:color="auto"/>
            <w:right w:val="none" w:sz="0" w:space="0" w:color="auto"/>
          </w:divBdr>
        </w:div>
        <w:div w:id="345520045">
          <w:marLeft w:val="0"/>
          <w:marRight w:val="0"/>
          <w:marTop w:val="0"/>
          <w:marBottom w:val="101"/>
          <w:divBdr>
            <w:top w:val="none" w:sz="0" w:space="0" w:color="auto"/>
            <w:left w:val="none" w:sz="0" w:space="0" w:color="auto"/>
            <w:bottom w:val="none" w:sz="0" w:space="0" w:color="auto"/>
            <w:right w:val="none" w:sz="0" w:space="0" w:color="auto"/>
          </w:divBdr>
        </w:div>
        <w:div w:id="2105304000">
          <w:marLeft w:val="0"/>
          <w:marRight w:val="0"/>
          <w:marTop w:val="0"/>
          <w:marBottom w:val="101"/>
          <w:divBdr>
            <w:top w:val="none" w:sz="0" w:space="0" w:color="auto"/>
            <w:left w:val="none" w:sz="0" w:space="0" w:color="auto"/>
            <w:bottom w:val="none" w:sz="0" w:space="0" w:color="auto"/>
            <w:right w:val="none" w:sz="0" w:space="0" w:color="auto"/>
          </w:divBdr>
        </w:div>
        <w:div w:id="1945115501">
          <w:marLeft w:val="0"/>
          <w:marRight w:val="0"/>
          <w:marTop w:val="0"/>
          <w:marBottom w:val="101"/>
          <w:divBdr>
            <w:top w:val="none" w:sz="0" w:space="0" w:color="auto"/>
            <w:left w:val="none" w:sz="0" w:space="0" w:color="auto"/>
            <w:bottom w:val="none" w:sz="0" w:space="0" w:color="auto"/>
            <w:right w:val="none" w:sz="0" w:space="0" w:color="auto"/>
          </w:divBdr>
        </w:div>
        <w:div w:id="611404813">
          <w:marLeft w:val="0"/>
          <w:marRight w:val="0"/>
          <w:marTop w:val="0"/>
          <w:marBottom w:val="101"/>
          <w:divBdr>
            <w:top w:val="none" w:sz="0" w:space="0" w:color="auto"/>
            <w:left w:val="none" w:sz="0" w:space="0" w:color="auto"/>
            <w:bottom w:val="none" w:sz="0" w:space="0" w:color="auto"/>
            <w:right w:val="none" w:sz="0" w:space="0" w:color="auto"/>
          </w:divBdr>
        </w:div>
        <w:div w:id="445347396">
          <w:marLeft w:val="0"/>
          <w:marRight w:val="0"/>
          <w:marTop w:val="0"/>
          <w:marBottom w:val="101"/>
          <w:divBdr>
            <w:top w:val="none" w:sz="0" w:space="0" w:color="auto"/>
            <w:left w:val="none" w:sz="0" w:space="0" w:color="auto"/>
            <w:bottom w:val="none" w:sz="0" w:space="0" w:color="auto"/>
            <w:right w:val="none" w:sz="0" w:space="0" w:color="auto"/>
          </w:divBdr>
        </w:div>
        <w:div w:id="1077897856">
          <w:marLeft w:val="0"/>
          <w:marRight w:val="0"/>
          <w:marTop w:val="0"/>
          <w:marBottom w:val="101"/>
          <w:divBdr>
            <w:top w:val="none" w:sz="0" w:space="0" w:color="auto"/>
            <w:left w:val="none" w:sz="0" w:space="0" w:color="auto"/>
            <w:bottom w:val="none" w:sz="0" w:space="0" w:color="auto"/>
            <w:right w:val="none" w:sz="0" w:space="0" w:color="auto"/>
          </w:divBdr>
        </w:div>
        <w:div w:id="1239901264">
          <w:marLeft w:val="0"/>
          <w:marRight w:val="0"/>
          <w:marTop w:val="0"/>
          <w:marBottom w:val="101"/>
          <w:divBdr>
            <w:top w:val="none" w:sz="0" w:space="0" w:color="auto"/>
            <w:left w:val="none" w:sz="0" w:space="0" w:color="auto"/>
            <w:bottom w:val="none" w:sz="0" w:space="0" w:color="auto"/>
            <w:right w:val="none" w:sz="0" w:space="0" w:color="auto"/>
          </w:divBdr>
        </w:div>
        <w:div w:id="2060089529">
          <w:marLeft w:val="0"/>
          <w:marRight w:val="0"/>
          <w:marTop w:val="0"/>
          <w:marBottom w:val="101"/>
          <w:divBdr>
            <w:top w:val="none" w:sz="0" w:space="0" w:color="auto"/>
            <w:left w:val="none" w:sz="0" w:space="0" w:color="auto"/>
            <w:bottom w:val="none" w:sz="0" w:space="0" w:color="auto"/>
            <w:right w:val="none" w:sz="0" w:space="0" w:color="auto"/>
          </w:divBdr>
        </w:div>
        <w:div w:id="158545976">
          <w:marLeft w:val="0"/>
          <w:marRight w:val="0"/>
          <w:marTop w:val="0"/>
          <w:marBottom w:val="101"/>
          <w:divBdr>
            <w:top w:val="none" w:sz="0" w:space="0" w:color="auto"/>
            <w:left w:val="none" w:sz="0" w:space="0" w:color="auto"/>
            <w:bottom w:val="none" w:sz="0" w:space="0" w:color="auto"/>
            <w:right w:val="none" w:sz="0" w:space="0" w:color="auto"/>
          </w:divBdr>
        </w:div>
        <w:div w:id="1126969334">
          <w:marLeft w:val="0"/>
          <w:marRight w:val="0"/>
          <w:marTop w:val="0"/>
          <w:marBottom w:val="101"/>
          <w:divBdr>
            <w:top w:val="none" w:sz="0" w:space="0" w:color="auto"/>
            <w:left w:val="none" w:sz="0" w:space="0" w:color="auto"/>
            <w:bottom w:val="none" w:sz="0" w:space="0" w:color="auto"/>
            <w:right w:val="none" w:sz="0" w:space="0" w:color="auto"/>
          </w:divBdr>
        </w:div>
        <w:div w:id="197549884">
          <w:marLeft w:val="0"/>
          <w:marRight w:val="0"/>
          <w:marTop w:val="0"/>
          <w:marBottom w:val="101"/>
          <w:divBdr>
            <w:top w:val="none" w:sz="0" w:space="0" w:color="auto"/>
            <w:left w:val="none" w:sz="0" w:space="0" w:color="auto"/>
            <w:bottom w:val="none" w:sz="0" w:space="0" w:color="auto"/>
            <w:right w:val="none" w:sz="0" w:space="0" w:color="auto"/>
          </w:divBdr>
        </w:div>
        <w:div w:id="329529603">
          <w:marLeft w:val="0"/>
          <w:marRight w:val="0"/>
          <w:marTop w:val="0"/>
          <w:marBottom w:val="101"/>
          <w:divBdr>
            <w:top w:val="none" w:sz="0" w:space="0" w:color="auto"/>
            <w:left w:val="none" w:sz="0" w:space="0" w:color="auto"/>
            <w:bottom w:val="none" w:sz="0" w:space="0" w:color="auto"/>
            <w:right w:val="none" w:sz="0" w:space="0" w:color="auto"/>
          </w:divBdr>
        </w:div>
        <w:div w:id="780298268">
          <w:marLeft w:val="0"/>
          <w:marRight w:val="0"/>
          <w:marTop w:val="0"/>
          <w:marBottom w:val="101"/>
          <w:divBdr>
            <w:top w:val="none" w:sz="0" w:space="0" w:color="auto"/>
            <w:left w:val="none" w:sz="0" w:space="0" w:color="auto"/>
            <w:bottom w:val="none" w:sz="0" w:space="0" w:color="auto"/>
            <w:right w:val="none" w:sz="0" w:space="0" w:color="auto"/>
          </w:divBdr>
        </w:div>
        <w:div w:id="319314718">
          <w:marLeft w:val="0"/>
          <w:marRight w:val="0"/>
          <w:marTop w:val="0"/>
          <w:marBottom w:val="101"/>
          <w:divBdr>
            <w:top w:val="none" w:sz="0" w:space="0" w:color="auto"/>
            <w:left w:val="none" w:sz="0" w:space="0" w:color="auto"/>
            <w:bottom w:val="none" w:sz="0" w:space="0" w:color="auto"/>
            <w:right w:val="none" w:sz="0" w:space="0" w:color="auto"/>
          </w:divBdr>
        </w:div>
        <w:div w:id="561135312">
          <w:marLeft w:val="0"/>
          <w:marRight w:val="0"/>
          <w:marTop w:val="0"/>
          <w:marBottom w:val="101"/>
          <w:divBdr>
            <w:top w:val="none" w:sz="0" w:space="0" w:color="auto"/>
            <w:left w:val="none" w:sz="0" w:space="0" w:color="auto"/>
            <w:bottom w:val="none" w:sz="0" w:space="0" w:color="auto"/>
            <w:right w:val="none" w:sz="0" w:space="0" w:color="auto"/>
          </w:divBdr>
        </w:div>
        <w:div w:id="1185172494">
          <w:marLeft w:val="0"/>
          <w:marRight w:val="0"/>
          <w:marTop w:val="0"/>
          <w:marBottom w:val="101"/>
          <w:divBdr>
            <w:top w:val="none" w:sz="0" w:space="0" w:color="auto"/>
            <w:left w:val="none" w:sz="0" w:space="0" w:color="auto"/>
            <w:bottom w:val="none" w:sz="0" w:space="0" w:color="auto"/>
            <w:right w:val="none" w:sz="0" w:space="0" w:color="auto"/>
          </w:divBdr>
        </w:div>
        <w:div w:id="1353219283">
          <w:marLeft w:val="0"/>
          <w:marRight w:val="0"/>
          <w:marTop w:val="0"/>
          <w:marBottom w:val="101"/>
          <w:divBdr>
            <w:top w:val="none" w:sz="0" w:space="0" w:color="auto"/>
            <w:left w:val="none" w:sz="0" w:space="0" w:color="auto"/>
            <w:bottom w:val="none" w:sz="0" w:space="0" w:color="auto"/>
            <w:right w:val="none" w:sz="0" w:space="0" w:color="auto"/>
          </w:divBdr>
        </w:div>
        <w:div w:id="1594125493">
          <w:marLeft w:val="0"/>
          <w:marRight w:val="0"/>
          <w:marTop w:val="0"/>
          <w:marBottom w:val="101"/>
          <w:divBdr>
            <w:top w:val="none" w:sz="0" w:space="0" w:color="auto"/>
            <w:left w:val="none" w:sz="0" w:space="0" w:color="auto"/>
            <w:bottom w:val="none" w:sz="0" w:space="0" w:color="auto"/>
            <w:right w:val="none" w:sz="0" w:space="0" w:color="auto"/>
          </w:divBdr>
        </w:div>
        <w:div w:id="180246775">
          <w:marLeft w:val="0"/>
          <w:marRight w:val="0"/>
          <w:marTop w:val="0"/>
          <w:marBottom w:val="101"/>
          <w:divBdr>
            <w:top w:val="none" w:sz="0" w:space="0" w:color="auto"/>
            <w:left w:val="none" w:sz="0" w:space="0" w:color="auto"/>
            <w:bottom w:val="none" w:sz="0" w:space="0" w:color="auto"/>
            <w:right w:val="none" w:sz="0" w:space="0" w:color="auto"/>
          </w:divBdr>
        </w:div>
        <w:div w:id="664020074">
          <w:marLeft w:val="0"/>
          <w:marRight w:val="0"/>
          <w:marTop w:val="0"/>
          <w:marBottom w:val="101"/>
          <w:divBdr>
            <w:top w:val="none" w:sz="0" w:space="0" w:color="auto"/>
            <w:left w:val="none" w:sz="0" w:space="0" w:color="auto"/>
            <w:bottom w:val="none" w:sz="0" w:space="0" w:color="auto"/>
            <w:right w:val="none" w:sz="0" w:space="0" w:color="auto"/>
          </w:divBdr>
        </w:div>
        <w:div w:id="469325998">
          <w:marLeft w:val="0"/>
          <w:marRight w:val="0"/>
          <w:marTop w:val="0"/>
          <w:marBottom w:val="101"/>
          <w:divBdr>
            <w:top w:val="none" w:sz="0" w:space="0" w:color="auto"/>
            <w:left w:val="none" w:sz="0" w:space="0" w:color="auto"/>
            <w:bottom w:val="none" w:sz="0" w:space="0" w:color="auto"/>
            <w:right w:val="none" w:sz="0" w:space="0" w:color="auto"/>
          </w:divBdr>
        </w:div>
        <w:div w:id="723531720">
          <w:marLeft w:val="0"/>
          <w:marRight w:val="0"/>
          <w:marTop w:val="0"/>
          <w:marBottom w:val="101"/>
          <w:divBdr>
            <w:top w:val="none" w:sz="0" w:space="0" w:color="auto"/>
            <w:left w:val="none" w:sz="0" w:space="0" w:color="auto"/>
            <w:bottom w:val="none" w:sz="0" w:space="0" w:color="auto"/>
            <w:right w:val="none" w:sz="0" w:space="0" w:color="auto"/>
          </w:divBdr>
        </w:div>
        <w:div w:id="1856522">
          <w:marLeft w:val="0"/>
          <w:marRight w:val="0"/>
          <w:marTop w:val="0"/>
          <w:marBottom w:val="101"/>
          <w:divBdr>
            <w:top w:val="none" w:sz="0" w:space="0" w:color="auto"/>
            <w:left w:val="none" w:sz="0" w:space="0" w:color="auto"/>
            <w:bottom w:val="none" w:sz="0" w:space="0" w:color="auto"/>
            <w:right w:val="none" w:sz="0" w:space="0" w:color="auto"/>
          </w:divBdr>
        </w:div>
        <w:div w:id="660036999">
          <w:marLeft w:val="0"/>
          <w:marRight w:val="0"/>
          <w:marTop w:val="0"/>
          <w:marBottom w:val="101"/>
          <w:divBdr>
            <w:top w:val="none" w:sz="0" w:space="0" w:color="auto"/>
            <w:left w:val="none" w:sz="0" w:space="0" w:color="auto"/>
            <w:bottom w:val="none" w:sz="0" w:space="0" w:color="auto"/>
            <w:right w:val="none" w:sz="0" w:space="0" w:color="auto"/>
          </w:divBdr>
        </w:div>
        <w:div w:id="434401643">
          <w:marLeft w:val="0"/>
          <w:marRight w:val="0"/>
          <w:marTop w:val="0"/>
          <w:marBottom w:val="101"/>
          <w:divBdr>
            <w:top w:val="none" w:sz="0" w:space="0" w:color="auto"/>
            <w:left w:val="none" w:sz="0" w:space="0" w:color="auto"/>
            <w:bottom w:val="none" w:sz="0" w:space="0" w:color="auto"/>
            <w:right w:val="none" w:sz="0" w:space="0" w:color="auto"/>
          </w:divBdr>
        </w:div>
        <w:div w:id="820466677">
          <w:marLeft w:val="1008"/>
          <w:marRight w:val="0"/>
          <w:marTop w:val="0"/>
          <w:marBottom w:val="101"/>
          <w:divBdr>
            <w:top w:val="none" w:sz="0" w:space="0" w:color="auto"/>
            <w:left w:val="none" w:sz="0" w:space="0" w:color="auto"/>
            <w:bottom w:val="none" w:sz="0" w:space="0" w:color="auto"/>
            <w:right w:val="none" w:sz="0" w:space="0" w:color="auto"/>
          </w:divBdr>
        </w:div>
        <w:div w:id="163010421">
          <w:marLeft w:val="1008"/>
          <w:marRight w:val="0"/>
          <w:marTop w:val="0"/>
          <w:marBottom w:val="101"/>
          <w:divBdr>
            <w:top w:val="none" w:sz="0" w:space="0" w:color="auto"/>
            <w:left w:val="none" w:sz="0" w:space="0" w:color="auto"/>
            <w:bottom w:val="none" w:sz="0" w:space="0" w:color="auto"/>
            <w:right w:val="none" w:sz="0" w:space="0" w:color="auto"/>
          </w:divBdr>
        </w:div>
        <w:div w:id="1291592953">
          <w:marLeft w:val="1008"/>
          <w:marRight w:val="0"/>
          <w:marTop w:val="0"/>
          <w:marBottom w:val="101"/>
          <w:divBdr>
            <w:top w:val="none" w:sz="0" w:space="0" w:color="auto"/>
            <w:left w:val="none" w:sz="0" w:space="0" w:color="auto"/>
            <w:bottom w:val="none" w:sz="0" w:space="0" w:color="auto"/>
            <w:right w:val="none" w:sz="0" w:space="0" w:color="auto"/>
          </w:divBdr>
        </w:div>
        <w:div w:id="155649732">
          <w:marLeft w:val="1008"/>
          <w:marRight w:val="0"/>
          <w:marTop w:val="0"/>
          <w:marBottom w:val="101"/>
          <w:divBdr>
            <w:top w:val="none" w:sz="0" w:space="0" w:color="auto"/>
            <w:left w:val="none" w:sz="0" w:space="0" w:color="auto"/>
            <w:bottom w:val="none" w:sz="0" w:space="0" w:color="auto"/>
            <w:right w:val="none" w:sz="0" w:space="0" w:color="auto"/>
          </w:divBdr>
        </w:div>
        <w:div w:id="605892127">
          <w:marLeft w:val="1454"/>
          <w:marRight w:val="0"/>
          <w:marTop w:val="0"/>
          <w:marBottom w:val="101"/>
          <w:divBdr>
            <w:top w:val="none" w:sz="0" w:space="0" w:color="auto"/>
            <w:left w:val="none" w:sz="0" w:space="0" w:color="auto"/>
            <w:bottom w:val="none" w:sz="0" w:space="0" w:color="auto"/>
            <w:right w:val="none" w:sz="0" w:space="0" w:color="auto"/>
          </w:divBdr>
        </w:div>
        <w:div w:id="36467259">
          <w:marLeft w:val="1454"/>
          <w:marRight w:val="0"/>
          <w:marTop w:val="0"/>
          <w:marBottom w:val="101"/>
          <w:divBdr>
            <w:top w:val="none" w:sz="0" w:space="0" w:color="auto"/>
            <w:left w:val="none" w:sz="0" w:space="0" w:color="auto"/>
            <w:bottom w:val="none" w:sz="0" w:space="0" w:color="auto"/>
            <w:right w:val="none" w:sz="0" w:space="0" w:color="auto"/>
          </w:divBdr>
        </w:div>
        <w:div w:id="2119369162">
          <w:marLeft w:val="0"/>
          <w:marRight w:val="0"/>
          <w:marTop w:val="0"/>
          <w:marBottom w:val="101"/>
          <w:divBdr>
            <w:top w:val="none" w:sz="0" w:space="0" w:color="auto"/>
            <w:left w:val="none" w:sz="0" w:space="0" w:color="auto"/>
            <w:bottom w:val="none" w:sz="0" w:space="0" w:color="auto"/>
            <w:right w:val="none" w:sz="0" w:space="0" w:color="auto"/>
          </w:divBdr>
        </w:div>
        <w:div w:id="769853236">
          <w:marLeft w:val="1008"/>
          <w:marRight w:val="0"/>
          <w:marTop w:val="0"/>
          <w:marBottom w:val="101"/>
          <w:divBdr>
            <w:top w:val="none" w:sz="0" w:space="0" w:color="auto"/>
            <w:left w:val="none" w:sz="0" w:space="0" w:color="auto"/>
            <w:bottom w:val="none" w:sz="0" w:space="0" w:color="auto"/>
            <w:right w:val="none" w:sz="0" w:space="0" w:color="auto"/>
          </w:divBdr>
        </w:div>
        <w:div w:id="1839075538">
          <w:marLeft w:val="1008"/>
          <w:marRight w:val="0"/>
          <w:marTop w:val="0"/>
          <w:marBottom w:val="101"/>
          <w:divBdr>
            <w:top w:val="none" w:sz="0" w:space="0" w:color="auto"/>
            <w:left w:val="none" w:sz="0" w:space="0" w:color="auto"/>
            <w:bottom w:val="none" w:sz="0" w:space="0" w:color="auto"/>
            <w:right w:val="none" w:sz="0" w:space="0" w:color="auto"/>
          </w:divBdr>
        </w:div>
        <w:div w:id="1138065253">
          <w:marLeft w:val="0"/>
          <w:marRight w:val="0"/>
          <w:marTop w:val="0"/>
          <w:marBottom w:val="101"/>
          <w:divBdr>
            <w:top w:val="none" w:sz="0" w:space="0" w:color="auto"/>
            <w:left w:val="none" w:sz="0" w:space="0" w:color="auto"/>
            <w:bottom w:val="none" w:sz="0" w:space="0" w:color="auto"/>
            <w:right w:val="none" w:sz="0" w:space="0" w:color="auto"/>
          </w:divBdr>
        </w:div>
        <w:div w:id="1920942916">
          <w:marLeft w:val="0"/>
          <w:marRight w:val="0"/>
          <w:marTop w:val="0"/>
          <w:marBottom w:val="101"/>
          <w:divBdr>
            <w:top w:val="none" w:sz="0" w:space="0" w:color="auto"/>
            <w:left w:val="none" w:sz="0" w:space="0" w:color="auto"/>
            <w:bottom w:val="none" w:sz="0" w:space="0" w:color="auto"/>
            <w:right w:val="none" w:sz="0" w:space="0" w:color="auto"/>
          </w:divBdr>
        </w:div>
        <w:div w:id="442387433">
          <w:marLeft w:val="0"/>
          <w:marRight w:val="0"/>
          <w:marTop w:val="0"/>
          <w:marBottom w:val="101"/>
          <w:divBdr>
            <w:top w:val="none" w:sz="0" w:space="0" w:color="auto"/>
            <w:left w:val="none" w:sz="0" w:space="0" w:color="auto"/>
            <w:bottom w:val="none" w:sz="0" w:space="0" w:color="auto"/>
            <w:right w:val="none" w:sz="0" w:space="0" w:color="auto"/>
          </w:divBdr>
        </w:div>
        <w:div w:id="987243223">
          <w:marLeft w:val="0"/>
          <w:marRight w:val="0"/>
          <w:marTop w:val="0"/>
          <w:marBottom w:val="101"/>
          <w:divBdr>
            <w:top w:val="none" w:sz="0" w:space="0" w:color="auto"/>
            <w:left w:val="none" w:sz="0" w:space="0" w:color="auto"/>
            <w:bottom w:val="none" w:sz="0" w:space="0" w:color="auto"/>
            <w:right w:val="none" w:sz="0" w:space="0" w:color="auto"/>
          </w:divBdr>
        </w:div>
        <w:div w:id="451172648">
          <w:marLeft w:val="0"/>
          <w:marRight w:val="0"/>
          <w:marTop w:val="0"/>
          <w:marBottom w:val="101"/>
          <w:divBdr>
            <w:top w:val="none" w:sz="0" w:space="0" w:color="auto"/>
            <w:left w:val="none" w:sz="0" w:space="0" w:color="auto"/>
            <w:bottom w:val="none" w:sz="0" w:space="0" w:color="auto"/>
            <w:right w:val="none" w:sz="0" w:space="0" w:color="auto"/>
          </w:divBdr>
        </w:div>
        <w:div w:id="106656360">
          <w:marLeft w:val="0"/>
          <w:marRight w:val="0"/>
          <w:marTop w:val="0"/>
          <w:marBottom w:val="101"/>
          <w:divBdr>
            <w:top w:val="none" w:sz="0" w:space="0" w:color="auto"/>
            <w:left w:val="none" w:sz="0" w:space="0" w:color="auto"/>
            <w:bottom w:val="none" w:sz="0" w:space="0" w:color="auto"/>
            <w:right w:val="none" w:sz="0" w:space="0" w:color="auto"/>
          </w:divBdr>
        </w:div>
        <w:div w:id="721753322">
          <w:marLeft w:val="0"/>
          <w:marRight w:val="0"/>
          <w:marTop w:val="0"/>
          <w:marBottom w:val="101"/>
          <w:divBdr>
            <w:top w:val="none" w:sz="0" w:space="0" w:color="auto"/>
            <w:left w:val="none" w:sz="0" w:space="0" w:color="auto"/>
            <w:bottom w:val="none" w:sz="0" w:space="0" w:color="auto"/>
            <w:right w:val="none" w:sz="0" w:space="0" w:color="auto"/>
          </w:divBdr>
        </w:div>
        <w:div w:id="1958292603">
          <w:marLeft w:val="0"/>
          <w:marRight w:val="0"/>
          <w:marTop w:val="0"/>
          <w:marBottom w:val="101"/>
          <w:divBdr>
            <w:top w:val="none" w:sz="0" w:space="0" w:color="auto"/>
            <w:left w:val="none" w:sz="0" w:space="0" w:color="auto"/>
            <w:bottom w:val="none" w:sz="0" w:space="0" w:color="auto"/>
            <w:right w:val="none" w:sz="0" w:space="0" w:color="auto"/>
          </w:divBdr>
        </w:div>
        <w:div w:id="2114861198">
          <w:marLeft w:val="1008"/>
          <w:marRight w:val="0"/>
          <w:marTop w:val="0"/>
          <w:marBottom w:val="101"/>
          <w:divBdr>
            <w:top w:val="none" w:sz="0" w:space="0" w:color="auto"/>
            <w:left w:val="none" w:sz="0" w:space="0" w:color="auto"/>
            <w:bottom w:val="none" w:sz="0" w:space="0" w:color="auto"/>
            <w:right w:val="none" w:sz="0" w:space="0" w:color="auto"/>
          </w:divBdr>
        </w:div>
        <w:div w:id="1055398343">
          <w:marLeft w:val="1008"/>
          <w:marRight w:val="0"/>
          <w:marTop w:val="0"/>
          <w:marBottom w:val="101"/>
          <w:divBdr>
            <w:top w:val="none" w:sz="0" w:space="0" w:color="auto"/>
            <w:left w:val="none" w:sz="0" w:space="0" w:color="auto"/>
            <w:bottom w:val="none" w:sz="0" w:space="0" w:color="auto"/>
            <w:right w:val="none" w:sz="0" w:space="0" w:color="auto"/>
          </w:divBdr>
        </w:div>
        <w:div w:id="1697996123">
          <w:marLeft w:val="1008"/>
          <w:marRight w:val="0"/>
          <w:marTop w:val="0"/>
          <w:marBottom w:val="101"/>
          <w:divBdr>
            <w:top w:val="none" w:sz="0" w:space="0" w:color="auto"/>
            <w:left w:val="none" w:sz="0" w:space="0" w:color="auto"/>
            <w:bottom w:val="none" w:sz="0" w:space="0" w:color="auto"/>
            <w:right w:val="none" w:sz="0" w:space="0" w:color="auto"/>
          </w:divBdr>
        </w:div>
        <w:div w:id="518200717">
          <w:marLeft w:val="1008"/>
          <w:marRight w:val="0"/>
          <w:marTop w:val="0"/>
          <w:marBottom w:val="101"/>
          <w:divBdr>
            <w:top w:val="none" w:sz="0" w:space="0" w:color="auto"/>
            <w:left w:val="none" w:sz="0" w:space="0" w:color="auto"/>
            <w:bottom w:val="none" w:sz="0" w:space="0" w:color="auto"/>
            <w:right w:val="none" w:sz="0" w:space="0" w:color="auto"/>
          </w:divBdr>
        </w:div>
        <w:div w:id="774792410">
          <w:marLeft w:val="1008"/>
          <w:marRight w:val="0"/>
          <w:marTop w:val="0"/>
          <w:marBottom w:val="101"/>
          <w:divBdr>
            <w:top w:val="none" w:sz="0" w:space="0" w:color="auto"/>
            <w:left w:val="none" w:sz="0" w:space="0" w:color="auto"/>
            <w:bottom w:val="none" w:sz="0" w:space="0" w:color="auto"/>
            <w:right w:val="none" w:sz="0" w:space="0" w:color="auto"/>
          </w:divBdr>
        </w:div>
        <w:div w:id="651756258">
          <w:marLeft w:val="1008"/>
          <w:marRight w:val="0"/>
          <w:marTop w:val="0"/>
          <w:marBottom w:val="101"/>
          <w:divBdr>
            <w:top w:val="none" w:sz="0" w:space="0" w:color="auto"/>
            <w:left w:val="none" w:sz="0" w:space="0" w:color="auto"/>
            <w:bottom w:val="none" w:sz="0" w:space="0" w:color="auto"/>
            <w:right w:val="none" w:sz="0" w:space="0" w:color="auto"/>
          </w:divBdr>
        </w:div>
        <w:div w:id="283655144">
          <w:marLeft w:val="0"/>
          <w:marRight w:val="0"/>
          <w:marTop w:val="0"/>
          <w:marBottom w:val="101"/>
          <w:divBdr>
            <w:top w:val="none" w:sz="0" w:space="0" w:color="auto"/>
            <w:left w:val="none" w:sz="0" w:space="0" w:color="auto"/>
            <w:bottom w:val="none" w:sz="0" w:space="0" w:color="auto"/>
            <w:right w:val="none" w:sz="0" w:space="0" w:color="auto"/>
          </w:divBdr>
        </w:div>
        <w:div w:id="1377242688">
          <w:marLeft w:val="0"/>
          <w:marRight w:val="0"/>
          <w:marTop w:val="0"/>
          <w:marBottom w:val="101"/>
          <w:divBdr>
            <w:top w:val="none" w:sz="0" w:space="0" w:color="auto"/>
            <w:left w:val="none" w:sz="0" w:space="0" w:color="auto"/>
            <w:bottom w:val="none" w:sz="0" w:space="0" w:color="auto"/>
            <w:right w:val="none" w:sz="0" w:space="0" w:color="auto"/>
          </w:divBdr>
        </w:div>
        <w:div w:id="803036943">
          <w:marLeft w:val="0"/>
          <w:marRight w:val="0"/>
          <w:marTop w:val="0"/>
          <w:marBottom w:val="101"/>
          <w:divBdr>
            <w:top w:val="none" w:sz="0" w:space="0" w:color="auto"/>
            <w:left w:val="none" w:sz="0" w:space="0" w:color="auto"/>
            <w:bottom w:val="none" w:sz="0" w:space="0" w:color="auto"/>
            <w:right w:val="none" w:sz="0" w:space="0" w:color="auto"/>
          </w:divBdr>
        </w:div>
        <w:div w:id="1550727993">
          <w:marLeft w:val="0"/>
          <w:marRight w:val="0"/>
          <w:marTop w:val="0"/>
          <w:marBottom w:val="101"/>
          <w:divBdr>
            <w:top w:val="none" w:sz="0" w:space="0" w:color="auto"/>
            <w:left w:val="none" w:sz="0" w:space="0" w:color="auto"/>
            <w:bottom w:val="none" w:sz="0" w:space="0" w:color="auto"/>
            <w:right w:val="none" w:sz="0" w:space="0" w:color="auto"/>
          </w:divBdr>
        </w:div>
        <w:div w:id="432940158">
          <w:marLeft w:val="0"/>
          <w:marRight w:val="0"/>
          <w:marTop w:val="0"/>
          <w:marBottom w:val="101"/>
          <w:divBdr>
            <w:top w:val="none" w:sz="0" w:space="0" w:color="auto"/>
            <w:left w:val="none" w:sz="0" w:space="0" w:color="auto"/>
            <w:bottom w:val="none" w:sz="0" w:space="0" w:color="auto"/>
            <w:right w:val="none" w:sz="0" w:space="0" w:color="auto"/>
          </w:divBdr>
        </w:div>
        <w:div w:id="2127121062">
          <w:marLeft w:val="0"/>
          <w:marRight w:val="0"/>
          <w:marTop w:val="0"/>
          <w:marBottom w:val="101"/>
          <w:divBdr>
            <w:top w:val="none" w:sz="0" w:space="0" w:color="auto"/>
            <w:left w:val="none" w:sz="0" w:space="0" w:color="auto"/>
            <w:bottom w:val="none" w:sz="0" w:space="0" w:color="auto"/>
            <w:right w:val="none" w:sz="0" w:space="0" w:color="auto"/>
          </w:divBdr>
        </w:div>
        <w:div w:id="1906530385">
          <w:marLeft w:val="0"/>
          <w:marRight w:val="0"/>
          <w:marTop w:val="0"/>
          <w:marBottom w:val="101"/>
          <w:divBdr>
            <w:top w:val="none" w:sz="0" w:space="0" w:color="auto"/>
            <w:left w:val="none" w:sz="0" w:space="0" w:color="auto"/>
            <w:bottom w:val="none" w:sz="0" w:space="0" w:color="auto"/>
            <w:right w:val="none" w:sz="0" w:space="0" w:color="auto"/>
          </w:divBdr>
        </w:div>
        <w:div w:id="1221864603">
          <w:marLeft w:val="0"/>
          <w:marRight w:val="0"/>
          <w:marTop w:val="0"/>
          <w:marBottom w:val="101"/>
          <w:divBdr>
            <w:top w:val="none" w:sz="0" w:space="0" w:color="auto"/>
            <w:left w:val="none" w:sz="0" w:space="0" w:color="auto"/>
            <w:bottom w:val="none" w:sz="0" w:space="0" w:color="auto"/>
            <w:right w:val="none" w:sz="0" w:space="0" w:color="auto"/>
          </w:divBdr>
        </w:div>
        <w:div w:id="1521310420">
          <w:marLeft w:val="0"/>
          <w:marRight w:val="0"/>
          <w:marTop w:val="0"/>
          <w:marBottom w:val="101"/>
          <w:divBdr>
            <w:top w:val="none" w:sz="0" w:space="0" w:color="auto"/>
            <w:left w:val="none" w:sz="0" w:space="0" w:color="auto"/>
            <w:bottom w:val="none" w:sz="0" w:space="0" w:color="auto"/>
            <w:right w:val="none" w:sz="0" w:space="0" w:color="auto"/>
          </w:divBdr>
        </w:div>
        <w:div w:id="549197029">
          <w:marLeft w:val="0"/>
          <w:marRight w:val="0"/>
          <w:marTop w:val="0"/>
          <w:marBottom w:val="101"/>
          <w:divBdr>
            <w:top w:val="none" w:sz="0" w:space="0" w:color="auto"/>
            <w:left w:val="none" w:sz="0" w:space="0" w:color="auto"/>
            <w:bottom w:val="none" w:sz="0" w:space="0" w:color="auto"/>
            <w:right w:val="none" w:sz="0" w:space="0" w:color="auto"/>
          </w:divBdr>
        </w:div>
        <w:div w:id="777988366">
          <w:marLeft w:val="0"/>
          <w:marRight w:val="0"/>
          <w:marTop w:val="0"/>
          <w:marBottom w:val="101"/>
          <w:divBdr>
            <w:top w:val="none" w:sz="0" w:space="0" w:color="auto"/>
            <w:left w:val="none" w:sz="0" w:space="0" w:color="auto"/>
            <w:bottom w:val="none" w:sz="0" w:space="0" w:color="auto"/>
            <w:right w:val="none" w:sz="0" w:space="0" w:color="auto"/>
          </w:divBdr>
        </w:div>
        <w:div w:id="21253983">
          <w:marLeft w:val="1008"/>
          <w:marRight w:val="0"/>
          <w:marTop w:val="0"/>
          <w:marBottom w:val="101"/>
          <w:divBdr>
            <w:top w:val="none" w:sz="0" w:space="0" w:color="auto"/>
            <w:left w:val="none" w:sz="0" w:space="0" w:color="auto"/>
            <w:bottom w:val="none" w:sz="0" w:space="0" w:color="auto"/>
            <w:right w:val="none" w:sz="0" w:space="0" w:color="auto"/>
          </w:divBdr>
        </w:div>
        <w:div w:id="455753949">
          <w:marLeft w:val="1008"/>
          <w:marRight w:val="0"/>
          <w:marTop w:val="0"/>
          <w:marBottom w:val="101"/>
          <w:divBdr>
            <w:top w:val="none" w:sz="0" w:space="0" w:color="auto"/>
            <w:left w:val="none" w:sz="0" w:space="0" w:color="auto"/>
            <w:bottom w:val="none" w:sz="0" w:space="0" w:color="auto"/>
            <w:right w:val="none" w:sz="0" w:space="0" w:color="auto"/>
          </w:divBdr>
        </w:div>
        <w:div w:id="150564102">
          <w:marLeft w:val="1008"/>
          <w:marRight w:val="0"/>
          <w:marTop w:val="0"/>
          <w:marBottom w:val="101"/>
          <w:divBdr>
            <w:top w:val="none" w:sz="0" w:space="0" w:color="auto"/>
            <w:left w:val="none" w:sz="0" w:space="0" w:color="auto"/>
            <w:bottom w:val="none" w:sz="0" w:space="0" w:color="auto"/>
            <w:right w:val="none" w:sz="0" w:space="0" w:color="auto"/>
          </w:divBdr>
        </w:div>
        <w:div w:id="556286149">
          <w:marLeft w:val="0"/>
          <w:marRight w:val="0"/>
          <w:marTop w:val="0"/>
          <w:marBottom w:val="101"/>
          <w:divBdr>
            <w:top w:val="none" w:sz="0" w:space="0" w:color="auto"/>
            <w:left w:val="none" w:sz="0" w:space="0" w:color="auto"/>
            <w:bottom w:val="none" w:sz="0" w:space="0" w:color="auto"/>
            <w:right w:val="none" w:sz="0" w:space="0" w:color="auto"/>
          </w:divBdr>
        </w:div>
        <w:div w:id="1717925394">
          <w:marLeft w:val="0"/>
          <w:marRight w:val="0"/>
          <w:marTop w:val="0"/>
          <w:marBottom w:val="101"/>
          <w:divBdr>
            <w:top w:val="none" w:sz="0" w:space="0" w:color="auto"/>
            <w:left w:val="none" w:sz="0" w:space="0" w:color="auto"/>
            <w:bottom w:val="none" w:sz="0" w:space="0" w:color="auto"/>
            <w:right w:val="none" w:sz="0" w:space="0" w:color="auto"/>
          </w:divBdr>
        </w:div>
        <w:div w:id="786894529">
          <w:marLeft w:val="0"/>
          <w:marRight w:val="0"/>
          <w:marTop w:val="0"/>
          <w:marBottom w:val="101"/>
          <w:divBdr>
            <w:top w:val="none" w:sz="0" w:space="0" w:color="auto"/>
            <w:left w:val="none" w:sz="0" w:space="0" w:color="auto"/>
            <w:bottom w:val="none" w:sz="0" w:space="0" w:color="auto"/>
            <w:right w:val="none" w:sz="0" w:space="0" w:color="auto"/>
          </w:divBdr>
        </w:div>
        <w:div w:id="112092148">
          <w:marLeft w:val="0"/>
          <w:marRight w:val="0"/>
          <w:marTop w:val="0"/>
          <w:marBottom w:val="101"/>
          <w:divBdr>
            <w:top w:val="none" w:sz="0" w:space="0" w:color="auto"/>
            <w:left w:val="none" w:sz="0" w:space="0" w:color="auto"/>
            <w:bottom w:val="none" w:sz="0" w:space="0" w:color="auto"/>
            <w:right w:val="none" w:sz="0" w:space="0" w:color="auto"/>
          </w:divBdr>
        </w:div>
        <w:div w:id="1045906171">
          <w:marLeft w:val="0"/>
          <w:marRight w:val="0"/>
          <w:marTop w:val="0"/>
          <w:marBottom w:val="101"/>
          <w:divBdr>
            <w:top w:val="none" w:sz="0" w:space="0" w:color="auto"/>
            <w:left w:val="none" w:sz="0" w:space="0" w:color="auto"/>
            <w:bottom w:val="none" w:sz="0" w:space="0" w:color="auto"/>
            <w:right w:val="none" w:sz="0" w:space="0" w:color="auto"/>
          </w:divBdr>
        </w:div>
        <w:div w:id="1034961824">
          <w:marLeft w:val="576"/>
          <w:marRight w:val="0"/>
          <w:marTop w:val="0"/>
          <w:marBottom w:val="101"/>
          <w:divBdr>
            <w:top w:val="none" w:sz="0" w:space="0" w:color="auto"/>
            <w:left w:val="none" w:sz="0" w:space="0" w:color="auto"/>
            <w:bottom w:val="none" w:sz="0" w:space="0" w:color="auto"/>
            <w:right w:val="none" w:sz="0" w:space="0" w:color="auto"/>
          </w:divBdr>
        </w:div>
        <w:div w:id="1619338462">
          <w:marLeft w:val="0"/>
          <w:marRight w:val="0"/>
          <w:marTop w:val="0"/>
          <w:marBottom w:val="101"/>
          <w:divBdr>
            <w:top w:val="none" w:sz="0" w:space="0" w:color="auto"/>
            <w:left w:val="none" w:sz="0" w:space="0" w:color="auto"/>
            <w:bottom w:val="none" w:sz="0" w:space="0" w:color="auto"/>
            <w:right w:val="none" w:sz="0" w:space="0" w:color="auto"/>
          </w:divBdr>
        </w:div>
        <w:div w:id="2057469523">
          <w:marLeft w:val="576"/>
          <w:marRight w:val="0"/>
          <w:marTop w:val="0"/>
          <w:marBottom w:val="101"/>
          <w:divBdr>
            <w:top w:val="none" w:sz="0" w:space="0" w:color="auto"/>
            <w:left w:val="none" w:sz="0" w:space="0" w:color="auto"/>
            <w:bottom w:val="none" w:sz="0" w:space="0" w:color="auto"/>
            <w:right w:val="none" w:sz="0" w:space="0" w:color="auto"/>
          </w:divBdr>
        </w:div>
        <w:div w:id="1521819041">
          <w:marLeft w:val="0"/>
          <w:marRight w:val="0"/>
          <w:marTop w:val="0"/>
          <w:marBottom w:val="101"/>
          <w:divBdr>
            <w:top w:val="none" w:sz="0" w:space="0" w:color="auto"/>
            <w:left w:val="none" w:sz="0" w:space="0" w:color="auto"/>
            <w:bottom w:val="none" w:sz="0" w:space="0" w:color="auto"/>
            <w:right w:val="none" w:sz="0" w:space="0" w:color="auto"/>
          </w:divBdr>
        </w:div>
        <w:div w:id="712199042">
          <w:marLeft w:val="0"/>
          <w:marRight w:val="0"/>
          <w:marTop w:val="0"/>
          <w:marBottom w:val="101"/>
          <w:divBdr>
            <w:top w:val="none" w:sz="0" w:space="0" w:color="auto"/>
            <w:left w:val="none" w:sz="0" w:space="0" w:color="auto"/>
            <w:bottom w:val="none" w:sz="0" w:space="0" w:color="auto"/>
            <w:right w:val="none" w:sz="0" w:space="0" w:color="auto"/>
          </w:divBdr>
        </w:div>
        <w:div w:id="1192912349">
          <w:marLeft w:val="0"/>
          <w:marRight w:val="0"/>
          <w:marTop w:val="0"/>
          <w:marBottom w:val="101"/>
          <w:divBdr>
            <w:top w:val="none" w:sz="0" w:space="0" w:color="auto"/>
            <w:left w:val="none" w:sz="0" w:space="0" w:color="auto"/>
            <w:bottom w:val="none" w:sz="0" w:space="0" w:color="auto"/>
            <w:right w:val="none" w:sz="0" w:space="0" w:color="auto"/>
          </w:divBdr>
        </w:div>
        <w:div w:id="1905331133">
          <w:marLeft w:val="0"/>
          <w:marRight w:val="0"/>
          <w:marTop w:val="0"/>
          <w:marBottom w:val="101"/>
          <w:divBdr>
            <w:top w:val="none" w:sz="0" w:space="0" w:color="auto"/>
            <w:left w:val="none" w:sz="0" w:space="0" w:color="auto"/>
            <w:bottom w:val="none" w:sz="0" w:space="0" w:color="auto"/>
            <w:right w:val="none" w:sz="0" w:space="0" w:color="auto"/>
          </w:divBdr>
        </w:div>
        <w:div w:id="1711421081">
          <w:marLeft w:val="1008"/>
          <w:marRight w:val="0"/>
          <w:marTop w:val="0"/>
          <w:marBottom w:val="101"/>
          <w:divBdr>
            <w:top w:val="none" w:sz="0" w:space="0" w:color="auto"/>
            <w:left w:val="none" w:sz="0" w:space="0" w:color="auto"/>
            <w:bottom w:val="none" w:sz="0" w:space="0" w:color="auto"/>
            <w:right w:val="none" w:sz="0" w:space="0" w:color="auto"/>
          </w:divBdr>
        </w:div>
        <w:div w:id="651058564">
          <w:marLeft w:val="1008"/>
          <w:marRight w:val="0"/>
          <w:marTop w:val="0"/>
          <w:marBottom w:val="101"/>
          <w:divBdr>
            <w:top w:val="none" w:sz="0" w:space="0" w:color="auto"/>
            <w:left w:val="none" w:sz="0" w:space="0" w:color="auto"/>
            <w:bottom w:val="none" w:sz="0" w:space="0" w:color="auto"/>
            <w:right w:val="none" w:sz="0" w:space="0" w:color="auto"/>
          </w:divBdr>
        </w:div>
        <w:div w:id="703481624">
          <w:marLeft w:val="1008"/>
          <w:marRight w:val="0"/>
          <w:marTop w:val="0"/>
          <w:marBottom w:val="101"/>
          <w:divBdr>
            <w:top w:val="none" w:sz="0" w:space="0" w:color="auto"/>
            <w:left w:val="none" w:sz="0" w:space="0" w:color="auto"/>
            <w:bottom w:val="none" w:sz="0" w:space="0" w:color="auto"/>
            <w:right w:val="none" w:sz="0" w:space="0" w:color="auto"/>
          </w:divBdr>
        </w:div>
        <w:div w:id="2017686520">
          <w:marLeft w:val="1008"/>
          <w:marRight w:val="0"/>
          <w:marTop w:val="0"/>
          <w:marBottom w:val="101"/>
          <w:divBdr>
            <w:top w:val="none" w:sz="0" w:space="0" w:color="auto"/>
            <w:left w:val="none" w:sz="0" w:space="0" w:color="auto"/>
            <w:bottom w:val="none" w:sz="0" w:space="0" w:color="auto"/>
            <w:right w:val="none" w:sz="0" w:space="0" w:color="auto"/>
          </w:divBdr>
        </w:div>
        <w:div w:id="471139881">
          <w:marLeft w:val="0"/>
          <w:marRight w:val="0"/>
          <w:marTop w:val="0"/>
          <w:marBottom w:val="101"/>
          <w:divBdr>
            <w:top w:val="none" w:sz="0" w:space="0" w:color="auto"/>
            <w:left w:val="none" w:sz="0" w:space="0" w:color="auto"/>
            <w:bottom w:val="none" w:sz="0" w:space="0" w:color="auto"/>
            <w:right w:val="none" w:sz="0" w:space="0" w:color="auto"/>
          </w:divBdr>
        </w:div>
        <w:div w:id="1783956590">
          <w:marLeft w:val="0"/>
          <w:marRight w:val="0"/>
          <w:marTop w:val="0"/>
          <w:marBottom w:val="101"/>
          <w:divBdr>
            <w:top w:val="none" w:sz="0" w:space="0" w:color="auto"/>
            <w:left w:val="none" w:sz="0" w:space="0" w:color="auto"/>
            <w:bottom w:val="none" w:sz="0" w:space="0" w:color="auto"/>
            <w:right w:val="none" w:sz="0" w:space="0" w:color="auto"/>
          </w:divBdr>
        </w:div>
        <w:div w:id="101999950">
          <w:marLeft w:val="0"/>
          <w:marRight w:val="0"/>
          <w:marTop w:val="0"/>
          <w:marBottom w:val="101"/>
          <w:divBdr>
            <w:top w:val="none" w:sz="0" w:space="0" w:color="auto"/>
            <w:left w:val="none" w:sz="0" w:space="0" w:color="auto"/>
            <w:bottom w:val="none" w:sz="0" w:space="0" w:color="auto"/>
            <w:right w:val="none" w:sz="0" w:space="0" w:color="auto"/>
          </w:divBdr>
        </w:div>
        <w:div w:id="335615554">
          <w:marLeft w:val="0"/>
          <w:marRight w:val="0"/>
          <w:marTop w:val="0"/>
          <w:marBottom w:val="101"/>
          <w:divBdr>
            <w:top w:val="none" w:sz="0" w:space="0" w:color="auto"/>
            <w:left w:val="none" w:sz="0" w:space="0" w:color="auto"/>
            <w:bottom w:val="none" w:sz="0" w:space="0" w:color="auto"/>
            <w:right w:val="none" w:sz="0" w:space="0" w:color="auto"/>
          </w:divBdr>
        </w:div>
        <w:div w:id="1848129403">
          <w:marLeft w:val="0"/>
          <w:marRight w:val="0"/>
          <w:marTop w:val="0"/>
          <w:marBottom w:val="101"/>
          <w:divBdr>
            <w:top w:val="none" w:sz="0" w:space="0" w:color="auto"/>
            <w:left w:val="none" w:sz="0" w:space="0" w:color="auto"/>
            <w:bottom w:val="none" w:sz="0" w:space="0" w:color="auto"/>
            <w:right w:val="none" w:sz="0" w:space="0" w:color="auto"/>
          </w:divBdr>
        </w:div>
        <w:div w:id="1941790063">
          <w:marLeft w:val="0"/>
          <w:marRight w:val="0"/>
          <w:marTop w:val="0"/>
          <w:marBottom w:val="101"/>
          <w:divBdr>
            <w:top w:val="none" w:sz="0" w:space="0" w:color="auto"/>
            <w:left w:val="none" w:sz="0" w:space="0" w:color="auto"/>
            <w:bottom w:val="none" w:sz="0" w:space="0" w:color="auto"/>
            <w:right w:val="none" w:sz="0" w:space="0" w:color="auto"/>
          </w:divBdr>
        </w:div>
        <w:div w:id="162546528">
          <w:marLeft w:val="0"/>
          <w:marRight w:val="0"/>
          <w:marTop w:val="0"/>
          <w:marBottom w:val="101"/>
          <w:divBdr>
            <w:top w:val="none" w:sz="0" w:space="0" w:color="auto"/>
            <w:left w:val="none" w:sz="0" w:space="0" w:color="auto"/>
            <w:bottom w:val="none" w:sz="0" w:space="0" w:color="auto"/>
            <w:right w:val="none" w:sz="0" w:space="0" w:color="auto"/>
          </w:divBdr>
        </w:div>
        <w:div w:id="1306664190">
          <w:marLeft w:val="0"/>
          <w:marRight w:val="0"/>
          <w:marTop w:val="0"/>
          <w:marBottom w:val="101"/>
          <w:divBdr>
            <w:top w:val="none" w:sz="0" w:space="0" w:color="auto"/>
            <w:left w:val="none" w:sz="0" w:space="0" w:color="auto"/>
            <w:bottom w:val="none" w:sz="0" w:space="0" w:color="auto"/>
            <w:right w:val="none" w:sz="0" w:space="0" w:color="auto"/>
          </w:divBdr>
        </w:div>
        <w:div w:id="1082142933">
          <w:marLeft w:val="0"/>
          <w:marRight w:val="0"/>
          <w:marTop w:val="0"/>
          <w:marBottom w:val="101"/>
          <w:divBdr>
            <w:top w:val="none" w:sz="0" w:space="0" w:color="auto"/>
            <w:left w:val="none" w:sz="0" w:space="0" w:color="auto"/>
            <w:bottom w:val="none" w:sz="0" w:space="0" w:color="auto"/>
            <w:right w:val="none" w:sz="0" w:space="0" w:color="auto"/>
          </w:divBdr>
        </w:div>
        <w:div w:id="55785281">
          <w:marLeft w:val="0"/>
          <w:marRight w:val="0"/>
          <w:marTop w:val="0"/>
          <w:marBottom w:val="101"/>
          <w:divBdr>
            <w:top w:val="none" w:sz="0" w:space="0" w:color="auto"/>
            <w:left w:val="none" w:sz="0" w:space="0" w:color="auto"/>
            <w:bottom w:val="none" w:sz="0" w:space="0" w:color="auto"/>
            <w:right w:val="none" w:sz="0" w:space="0" w:color="auto"/>
          </w:divBdr>
        </w:div>
        <w:div w:id="1664357029">
          <w:marLeft w:val="0"/>
          <w:marRight w:val="0"/>
          <w:marTop w:val="0"/>
          <w:marBottom w:val="101"/>
          <w:divBdr>
            <w:top w:val="none" w:sz="0" w:space="0" w:color="auto"/>
            <w:left w:val="none" w:sz="0" w:space="0" w:color="auto"/>
            <w:bottom w:val="none" w:sz="0" w:space="0" w:color="auto"/>
            <w:right w:val="none" w:sz="0" w:space="0" w:color="auto"/>
          </w:divBdr>
        </w:div>
        <w:div w:id="1128549881">
          <w:marLeft w:val="0"/>
          <w:marRight w:val="0"/>
          <w:marTop w:val="0"/>
          <w:marBottom w:val="101"/>
          <w:divBdr>
            <w:top w:val="none" w:sz="0" w:space="0" w:color="auto"/>
            <w:left w:val="none" w:sz="0" w:space="0" w:color="auto"/>
            <w:bottom w:val="none" w:sz="0" w:space="0" w:color="auto"/>
            <w:right w:val="none" w:sz="0" w:space="0" w:color="auto"/>
          </w:divBdr>
        </w:div>
        <w:div w:id="1466267410">
          <w:marLeft w:val="0"/>
          <w:marRight w:val="0"/>
          <w:marTop w:val="0"/>
          <w:marBottom w:val="101"/>
          <w:divBdr>
            <w:top w:val="none" w:sz="0" w:space="0" w:color="auto"/>
            <w:left w:val="none" w:sz="0" w:space="0" w:color="auto"/>
            <w:bottom w:val="none" w:sz="0" w:space="0" w:color="auto"/>
            <w:right w:val="none" w:sz="0" w:space="0" w:color="auto"/>
          </w:divBdr>
        </w:div>
        <w:div w:id="169609422">
          <w:marLeft w:val="0"/>
          <w:marRight w:val="0"/>
          <w:marTop w:val="0"/>
          <w:marBottom w:val="101"/>
          <w:divBdr>
            <w:top w:val="none" w:sz="0" w:space="0" w:color="auto"/>
            <w:left w:val="none" w:sz="0" w:space="0" w:color="auto"/>
            <w:bottom w:val="none" w:sz="0" w:space="0" w:color="auto"/>
            <w:right w:val="none" w:sz="0" w:space="0" w:color="auto"/>
          </w:divBdr>
        </w:div>
        <w:div w:id="1272014825">
          <w:marLeft w:val="0"/>
          <w:marRight w:val="0"/>
          <w:marTop w:val="0"/>
          <w:marBottom w:val="101"/>
          <w:divBdr>
            <w:top w:val="none" w:sz="0" w:space="0" w:color="auto"/>
            <w:left w:val="none" w:sz="0" w:space="0" w:color="auto"/>
            <w:bottom w:val="none" w:sz="0" w:space="0" w:color="auto"/>
            <w:right w:val="none" w:sz="0" w:space="0" w:color="auto"/>
          </w:divBdr>
        </w:div>
        <w:div w:id="1835948239">
          <w:marLeft w:val="0"/>
          <w:marRight w:val="0"/>
          <w:marTop w:val="0"/>
          <w:marBottom w:val="101"/>
          <w:divBdr>
            <w:top w:val="none" w:sz="0" w:space="0" w:color="auto"/>
            <w:left w:val="none" w:sz="0" w:space="0" w:color="auto"/>
            <w:bottom w:val="none" w:sz="0" w:space="0" w:color="auto"/>
            <w:right w:val="none" w:sz="0" w:space="0" w:color="auto"/>
          </w:divBdr>
        </w:div>
        <w:div w:id="782925067">
          <w:marLeft w:val="0"/>
          <w:marRight w:val="0"/>
          <w:marTop w:val="0"/>
          <w:marBottom w:val="101"/>
          <w:divBdr>
            <w:top w:val="none" w:sz="0" w:space="0" w:color="auto"/>
            <w:left w:val="none" w:sz="0" w:space="0" w:color="auto"/>
            <w:bottom w:val="none" w:sz="0" w:space="0" w:color="auto"/>
            <w:right w:val="none" w:sz="0" w:space="0" w:color="auto"/>
          </w:divBdr>
        </w:div>
        <w:div w:id="764351258">
          <w:marLeft w:val="0"/>
          <w:marRight w:val="0"/>
          <w:marTop w:val="0"/>
          <w:marBottom w:val="101"/>
          <w:divBdr>
            <w:top w:val="none" w:sz="0" w:space="0" w:color="auto"/>
            <w:left w:val="none" w:sz="0" w:space="0" w:color="auto"/>
            <w:bottom w:val="none" w:sz="0" w:space="0" w:color="auto"/>
            <w:right w:val="none" w:sz="0" w:space="0" w:color="auto"/>
          </w:divBdr>
        </w:div>
        <w:div w:id="1726180353">
          <w:marLeft w:val="0"/>
          <w:marRight w:val="0"/>
          <w:marTop w:val="0"/>
          <w:marBottom w:val="101"/>
          <w:divBdr>
            <w:top w:val="none" w:sz="0" w:space="0" w:color="auto"/>
            <w:left w:val="none" w:sz="0" w:space="0" w:color="auto"/>
            <w:bottom w:val="none" w:sz="0" w:space="0" w:color="auto"/>
            <w:right w:val="none" w:sz="0" w:space="0" w:color="auto"/>
          </w:divBdr>
        </w:div>
        <w:div w:id="234437714">
          <w:marLeft w:val="0"/>
          <w:marRight w:val="0"/>
          <w:marTop w:val="0"/>
          <w:marBottom w:val="101"/>
          <w:divBdr>
            <w:top w:val="none" w:sz="0" w:space="0" w:color="auto"/>
            <w:left w:val="none" w:sz="0" w:space="0" w:color="auto"/>
            <w:bottom w:val="none" w:sz="0" w:space="0" w:color="auto"/>
            <w:right w:val="none" w:sz="0" w:space="0" w:color="auto"/>
          </w:divBdr>
        </w:div>
        <w:div w:id="930697427">
          <w:marLeft w:val="0"/>
          <w:marRight w:val="0"/>
          <w:marTop w:val="0"/>
          <w:marBottom w:val="101"/>
          <w:divBdr>
            <w:top w:val="none" w:sz="0" w:space="0" w:color="auto"/>
            <w:left w:val="none" w:sz="0" w:space="0" w:color="auto"/>
            <w:bottom w:val="none" w:sz="0" w:space="0" w:color="auto"/>
            <w:right w:val="none" w:sz="0" w:space="0" w:color="auto"/>
          </w:divBdr>
        </w:div>
        <w:div w:id="1481849621">
          <w:marLeft w:val="0"/>
          <w:marRight w:val="0"/>
          <w:marTop w:val="0"/>
          <w:marBottom w:val="101"/>
          <w:divBdr>
            <w:top w:val="none" w:sz="0" w:space="0" w:color="auto"/>
            <w:left w:val="none" w:sz="0" w:space="0" w:color="auto"/>
            <w:bottom w:val="none" w:sz="0" w:space="0" w:color="auto"/>
            <w:right w:val="none" w:sz="0" w:space="0" w:color="auto"/>
          </w:divBdr>
        </w:div>
        <w:div w:id="847134396">
          <w:marLeft w:val="0"/>
          <w:marRight w:val="0"/>
          <w:marTop w:val="0"/>
          <w:marBottom w:val="101"/>
          <w:divBdr>
            <w:top w:val="none" w:sz="0" w:space="0" w:color="auto"/>
            <w:left w:val="none" w:sz="0" w:space="0" w:color="auto"/>
            <w:bottom w:val="none" w:sz="0" w:space="0" w:color="auto"/>
            <w:right w:val="none" w:sz="0" w:space="0" w:color="auto"/>
          </w:divBdr>
        </w:div>
        <w:div w:id="1262568290">
          <w:marLeft w:val="0"/>
          <w:marRight w:val="0"/>
          <w:marTop w:val="0"/>
          <w:marBottom w:val="101"/>
          <w:divBdr>
            <w:top w:val="none" w:sz="0" w:space="0" w:color="auto"/>
            <w:left w:val="none" w:sz="0" w:space="0" w:color="auto"/>
            <w:bottom w:val="none" w:sz="0" w:space="0" w:color="auto"/>
            <w:right w:val="none" w:sz="0" w:space="0" w:color="auto"/>
          </w:divBdr>
        </w:div>
        <w:div w:id="342172443">
          <w:marLeft w:val="0"/>
          <w:marRight w:val="0"/>
          <w:marTop w:val="0"/>
          <w:marBottom w:val="101"/>
          <w:divBdr>
            <w:top w:val="none" w:sz="0" w:space="0" w:color="auto"/>
            <w:left w:val="none" w:sz="0" w:space="0" w:color="auto"/>
            <w:bottom w:val="none" w:sz="0" w:space="0" w:color="auto"/>
            <w:right w:val="none" w:sz="0" w:space="0" w:color="auto"/>
          </w:divBdr>
        </w:div>
        <w:div w:id="1423408934">
          <w:marLeft w:val="0"/>
          <w:marRight w:val="0"/>
          <w:marTop w:val="0"/>
          <w:marBottom w:val="101"/>
          <w:divBdr>
            <w:top w:val="none" w:sz="0" w:space="0" w:color="auto"/>
            <w:left w:val="none" w:sz="0" w:space="0" w:color="auto"/>
            <w:bottom w:val="none" w:sz="0" w:space="0" w:color="auto"/>
            <w:right w:val="none" w:sz="0" w:space="0" w:color="auto"/>
          </w:divBdr>
        </w:div>
        <w:div w:id="58481122">
          <w:marLeft w:val="0"/>
          <w:marRight w:val="0"/>
          <w:marTop w:val="0"/>
          <w:marBottom w:val="101"/>
          <w:divBdr>
            <w:top w:val="none" w:sz="0" w:space="0" w:color="auto"/>
            <w:left w:val="none" w:sz="0" w:space="0" w:color="auto"/>
            <w:bottom w:val="none" w:sz="0" w:space="0" w:color="auto"/>
            <w:right w:val="none" w:sz="0" w:space="0" w:color="auto"/>
          </w:divBdr>
        </w:div>
        <w:div w:id="1161115726">
          <w:marLeft w:val="0"/>
          <w:marRight w:val="0"/>
          <w:marTop w:val="0"/>
          <w:marBottom w:val="101"/>
          <w:divBdr>
            <w:top w:val="none" w:sz="0" w:space="0" w:color="auto"/>
            <w:left w:val="none" w:sz="0" w:space="0" w:color="auto"/>
            <w:bottom w:val="none" w:sz="0" w:space="0" w:color="auto"/>
            <w:right w:val="none" w:sz="0" w:space="0" w:color="auto"/>
          </w:divBdr>
        </w:div>
        <w:div w:id="305597320">
          <w:marLeft w:val="0"/>
          <w:marRight w:val="0"/>
          <w:marTop w:val="0"/>
          <w:marBottom w:val="101"/>
          <w:divBdr>
            <w:top w:val="none" w:sz="0" w:space="0" w:color="auto"/>
            <w:left w:val="none" w:sz="0" w:space="0" w:color="auto"/>
            <w:bottom w:val="none" w:sz="0" w:space="0" w:color="auto"/>
            <w:right w:val="none" w:sz="0" w:space="0" w:color="auto"/>
          </w:divBdr>
        </w:div>
        <w:div w:id="1840271835">
          <w:marLeft w:val="0"/>
          <w:marRight w:val="0"/>
          <w:marTop w:val="0"/>
          <w:marBottom w:val="101"/>
          <w:divBdr>
            <w:top w:val="none" w:sz="0" w:space="0" w:color="auto"/>
            <w:left w:val="none" w:sz="0" w:space="0" w:color="auto"/>
            <w:bottom w:val="none" w:sz="0" w:space="0" w:color="auto"/>
            <w:right w:val="none" w:sz="0" w:space="0" w:color="auto"/>
          </w:divBdr>
        </w:div>
        <w:div w:id="1559901053">
          <w:marLeft w:val="0"/>
          <w:marRight w:val="0"/>
          <w:marTop w:val="0"/>
          <w:marBottom w:val="101"/>
          <w:divBdr>
            <w:top w:val="none" w:sz="0" w:space="0" w:color="auto"/>
            <w:left w:val="none" w:sz="0" w:space="0" w:color="auto"/>
            <w:bottom w:val="none" w:sz="0" w:space="0" w:color="auto"/>
            <w:right w:val="none" w:sz="0" w:space="0" w:color="auto"/>
          </w:divBdr>
        </w:div>
        <w:div w:id="1659730820">
          <w:marLeft w:val="0"/>
          <w:marRight w:val="0"/>
          <w:marTop w:val="0"/>
          <w:marBottom w:val="101"/>
          <w:divBdr>
            <w:top w:val="none" w:sz="0" w:space="0" w:color="auto"/>
            <w:left w:val="none" w:sz="0" w:space="0" w:color="auto"/>
            <w:bottom w:val="none" w:sz="0" w:space="0" w:color="auto"/>
            <w:right w:val="none" w:sz="0" w:space="0" w:color="auto"/>
          </w:divBdr>
        </w:div>
        <w:div w:id="597785971">
          <w:marLeft w:val="0"/>
          <w:marRight w:val="0"/>
          <w:marTop w:val="0"/>
          <w:marBottom w:val="101"/>
          <w:divBdr>
            <w:top w:val="none" w:sz="0" w:space="0" w:color="auto"/>
            <w:left w:val="none" w:sz="0" w:space="0" w:color="auto"/>
            <w:bottom w:val="none" w:sz="0" w:space="0" w:color="auto"/>
            <w:right w:val="none" w:sz="0" w:space="0" w:color="auto"/>
          </w:divBdr>
        </w:div>
        <w:div w:id="1509295686">
          <w:marLeft w:val="0"/>
          <w:marRight w:val="0"/>
          <w:marTop w:val="0"/>
          <w:marBottom w:val="101"/>
          <w:divBdr>
            <w:top w:val="none" w:sz="0" w:space="0" w:color="auto"/>
            <w:left w:val="none" w:sz="0" w:space="0" w:color="auto"/>
            <w:bottom w:val="none" w:sz="0" w:space="0" w:color="auto"/>
            <w:right w:val="none" w:sz="0" w:space="0" w:color="auto"/>
          </w:divBdr>
        </w:div>
        <w:div w:id="874316010">
          <w:marLeft w:val="0"/>
          <w:marRight w:val="0"/>
          <w:marTop w:val="0"/>
          <w:marBottom w:val="101"/>
          <w:divBdr>
            <w:top w:val="none" w:sz="0" w:space="0" w:color="auto"/>
            <w:left w:val="none" w:sz="0" w:space="0" w:color="auto"/>
            <w:bottom w:val="none" w:sz="0" w:space="0" w:color="auto"/>
            <w:right w:val="none" w:sz="0" w:space="0" w:color="auto"/>
          </w:divBdr>
        </w:div>
        <w:div w:id="422843662">
          <w:marLeft w:val="0"/>
          <w:marRight w:val="0"/>
          <w:marTop w:val="0"/>
          <w:marBottom w:val="101"/>
          <w:divBdr>
            <w:top w:val="none" w:sz="0" w:space="0" w:color="auto"/>
            <w:left w:val="none" w:sz="0" w:space="0" w:color="auto"/>
            <w:bottom w:val="none" w:sz="0" w:space="0" w:color="auto"/>
            <w:right w:val="none" w:sz="0" w:space="0" w:color="auto"/>
          </w:divBdr>
        </w:div>
        <w:div w:id="1230382643">
          <w:marLeft w:val="0"/>
          <w:marRight w:val="0"/>
          <w:marTop w:val="0"/>
          <w:marBottom w:val="101"/>
          <w:divBdr>
            <w:top w:val="none" w:sz="0" w:space="0" w:color="auto"/>
            <w:left w:val="none" w:sz="0" w:space="0" w:color="auto"/>
            <w:bottom w:val="none" w:sz="0" w:space="0" w:color="auto"/>
            <w:right w:val="none" w:sz="0" w:space="0" w:color="auto"/>
          </w:divBdr>
        </w:div>
        <w:div w:id="364061898">
          <w:marLeft w:val="0"/>
          <w:marRight w:val="0"/>
          <w:marTop w:val="0"/>
          <w:marBottom w:val="101"/>
          <w:divBdr>
            <w:top w:val="none" w:sz="0" w:space="0" w:color="auto"/>
            <w:left w:val="none" w:sz="0" w:space="0" w:color="auto"/>
            <w:bottom w:val="none" w:sz="0" w:space="0" w:color="auto"/>
            <w:right w:val="none" w:sz="0" w:space="0" w:color="auto"/>
          </w:divBdr>
        </w:div>
        <w:div w:id="1899823836">
          <w:marLeft w:val="0"/>
          <w:marRight w:val="0"/>
          <w:marTop w:val="0"/>
          <w:marBottom w:val="101"/>
          <w:divBdr>
            <w:top w:val="none" w:sz="0" w:space="0" w:color="auto"/>
            <w:left w:val="none" w:sz="0" w:space="0" w:color="auto"/>
            <w:bottom w:val="none" w:sz="0" w:space="0" w:color="auto"/>
            <w:right w:val="none" w:sz="0" w:space="0" w:color="auto"/>
          </w:divBdr>
        </w:div>
        <w:div w:id="901015569">
          <w:marLeft w:val="0"/>
          <w:marRight w:val="0"/>
          <w:marTop w:val="0"/>
          <w:marBottom w:val="101"/>
          <w:divBdr>
            <w:top w:val="none" w:sz="0" w:space="0" w:color="auto"/>
            <w:left w:val="none" w:sz="0" w:space="0" w:color="auto"/>
            <w:bottom w:val="none" w:sz="0" w:space="0" w:color="auto"/>
            <w:right w:val="none" w:sz="0" w:space="0" w:color="auto"/>
          </w:divBdr>
        </w:div>
        <w:div w:id="58989401">
          <w:marLeft w:val="0"/>
          <w:marRight w:val="0"/>
          <w:marTop w:val="0"/>
          <w:marBottom w:val="101"/>
          <w:divBdr>
            <w:top w:val="none" w:sz="0" w:space="0" w:color="auto"/>
            <w:left w:val="none" w:sz="0" w:space="0" w:color="auto"/>
            <w:bottom w:val="none" w:sz="0" w:space="0" w:color="auto"/>
            <w:right w:val="none" w:sz="0" w:space="0" w:color="auto"/>
          </w:divBdr>
        </w:div>
        <w:div w:id="866523387">
          <w:marLeft w:val="0"/>
          <w:marRight w:val="0"/>
          <w:marTop w:val="0"/>
          <w:marBottom w:val="101"/>
          <w:divBdr>
            <w:top w:val="none" w:sz="0" w:space="0" w:color="auto"/>
            <w:left w:val="none" w:sz="0" w:space="0" w:color="auto"/>
            <w:bottom w:val="none" w:sz="0" w:space="0" w:color="auto"/>
            <w:right w:val="none" w:sz="0" w:space="0" w:color="auto"/>
          </w:divBdr>
        </w:div>
        <w:div w:id="1538464923">
          <w:marLeft w:val="0"/>
          <w:marRight w:val="0"/>
          <w:marTop w:val="0"/>
          <w:marBottom w:val="101"/>
          <w:divBdr>
            <w:top w:val="none" w:sz="0" w:space="0" w:color="auto"/>
            <w:left w:val="none" w:sz="0" w:space="0" w:color="auto"/>
            <w:bottom w:val="none" w:sz="0" w:space="0" w:color="auto"/>
            <w:right w:val="none" w:sz="0" w:space="0" w:color="auto"/>
          </w:divBdr>
        </w:div>
        <w:div w:id="1930044613">
          <w:marLeft w:val="0"/>
          <w:marRight w:val="0"/>
          <w:marTop w:val="0"/>
          <w:marBottom w:val="101"/>
          <w:divBdr>
            <w:top w:val="none" w:sz="0" w:space="0" w:color="auto"/>
            <w:left w:val="none" w:sz="0" w:space="0" w:color="auto"/>
            <w:bottom w:val="none" w:sz="0" w:space="0" w:color="auto"/>
            <w:right w:val="none" w:sz="0" w:space="0" w:color="auto"/>
          </w:divBdr>
        </w:div>
        <w:div w:id="701589812">
          <w:marLeft w:val="0"/>
          <w:marRight w:val="0"/>
          <w:marTop w:val="0"/>
          <w:marBottom w:val="101"/>
          <w:divBdr>
            <w:top w:val="none" w:sz="0" w:space="0" w:color="auto"/>
            <w:left w:val="none" w:sz="0" w:space="0" w:color="auto"/>
            <w:bottom w:val="none" w:sz="0" w:space="0" w:color="auto"/>
            <w:right w:val="none" w:sz="0" w:space="0" w:color="auto"/>
          </w:divBdr>
        </w:div>
        <w:div w:id="309017760">
          <w:marLeft w:val="0"/>
          <w:marRight w:val="0"/>
          <w:marTop w:val="0"/>
          <w:marBottom w:val="101"/>
          <w:divBdr>
            <w:top w:val="none" w:sz="0" w:space="0" w:color="auto"/>
            <w:left w:val="none" w:sz="0" w:space="0" w:color="auto"/>
            <w:bottom w:val="none" w:sz="0" w:space="0" w:color="auto"/>
            <w:right w:val="none" w:sz="0" w:space="0" w:color="auto"/>
          </w:divBdr>
        </w:div>
        <w:div w:id="1885360318">
          <w:marLeft w:val="0"/>
          <w:marRight w:val="0"/>
          <w:marTop w:val="0"/>
          <w:marBottom w:val="101"/>
          <w:divBdr>
            <w:top w:val="none" w:sz="0" w:space="0" w:color="auto"/>
            <w:left w:val="none" w:sz="0" w:space="0" w:color="auto"/>
            <w:bottom w:val="none" w:sz="0" w:space="0" w:color="auto"/>
            <w:right w:val="none" w:sz="0" w:space="0" w:color="auto"/>
          </w:divBdr>
        </w:div>
        <w:div w:id="572197788">
          <w:marLeft w:val="0"/>
          <w:marRight w:val="0"/>
          <w:marTop w:val="0"/>
          <w:marBottom w:val="101"/>
          <w:divBdr>
            <w:top w:val="none" w:sz="0" w:space="0" w:color="auto"/>
            <w:left w:val="none" w:sz="0" w:space="0" w:color="auto"/>
            <w:bottom w:val="none" w:sz="0" w:space="0" w:color="auto"/>
            <w:right w:val="none" w:sz="0" w:space="0" w:color="auto"/>
          </w:divBdr>
        </w:div>
        <w:div w:id="1756977653">
          <w:marLeft w:val="0"/>
          <w:marRight w:val="0"/>
          <w:marTop w:val="0"/>
          <w:marBottom w:val="101"/>
          <w:divBdr>
            <w:top w:val="none" w:sz="0" w:space="0" w:color="auto"/>
            <w:left w:val="none" w:sz="0" w:space="0" w:color="auto"/>
            <w:bottom w:val="none" w:sz="0" w:space="0" w:color="auto"/>
            <w:right w:val="none" w:sz="0" w:space="0" w:color="auto"/>
          </w:divBdr>
        </w:div>
        <w:div w:id="959872441">
          <w:marLeft w:val="0"/>
          <w:marRight w:val="0"/>
          <w:marTop w:val="0"/>
          <w:marBottom w:val="101"/>
          <w:divBdr>
            <w:top w:val="none" w:sz="0" w:space="0" w:color="auto"/>
            <w:left w:val="none" w:sz="0" w:space="0" w:color="auto"/>
            <w:bottom w:val="none" w:sz="0" w:space="0" w:color="auto"/>
            <w:right w:val="none" w:sz="0" w:space="0" w:color="auto"/>
          </w:divBdr>
        </w:div>
        <w:div w:id="1230264058">
          <w:marLeft w:val="0"/>
          <w:marRight w:val="0"/>
          <w:marTop w:val="0"/>
          <w:marBottom w:val="101"/>
          <w:divBdr>
            <w:top w:val="none" w:sz="0" w:space="0" w:color="auto"/>
            <w:left w:val="none" w:sz="0" w:space="0" w:color="auto"/>
            <w:bottom w:val="none" w:sz="0" w:space="0" w:color="auto"/>
            <w:right w:val="none" w:sz="0" w:space="0" w:color="auto"/>
          </w:divBdr>
        </w:div>
        <w:div w:id="1652562649">
          <w:marLeft w:val="0"/>
          <w:marRight w:val="0"/>
          <w:marTop w:val="0"/>
          <w:marBottom w:val="101"/>
          <w:divBdr>
            <w:top w:val="none" w:sz="0" w:space="0" w:color="auto"/>
            <w:left w:val="none" w:sz="0" w:space="0" w:color="auto"/>
            <w:bottom w:val="none" w:sz="0" w:space="0" w:color="auto"/>
            <w:right w:val="none" w:sz="0" w:space="0" w:color="auto"/>
          </w:divBdr>
        </w:div>
        <w:div w:id="125204258">
          <w:marLeft w:val="0"/>
          <w:marRight w:val="0"/>
          <w:marTop w:val="0"/>
          <w:marBottom w:val="101"/>
          <w:divBdr>
            <w:top w:val="none" w:sz="0" w:space="0" w:color="auto"/>
            <w:left w:val="none" w:sz="0" w:space="0" w:color="auto"/>
            <w:bottom w:val="none" w:sz="0" w:space="0" w:color="auto"/>
            <w:right w:val="none" w:sz="0" w:space="0" w:color="auto"/>
          </w:divBdr>
        </w:div>
        <w:div w:id="125659831">
          <w:marLeft w:val="0"/>
          <w:marRight w:val="0"/>
          <w:marTop w:val="0"/>
          <w:marBottom w:val="101"/>
          <w:divBdr>
            <w:top w:val="none" w:sz="0" w:space="0" w:color="auto"/>
            <w:left w:val="none" w:sz="0" w:space="0" w:color="auto"/>
            <w:bottom w:val="none" w:sz="0" w:space="0" w:color="auto"/>
            <w:right w:val="none" w:sz="0" w:space="0" w:color="auto"/>
          </w:divBdr>
        </w:div>
        <w:div w:id="307636295">
          <w:marLeft w:val="0"/>
          <w:marRight w:val="0"/>
          <w:marTop w:val="0"/>
          <w:marBottom w:val="101"/>
          <w:divBdr>
            <w:top w:val="none" w:sz="0" w:space="0" w:color="auto"/>
            <w:left w:val="none" w:sz="0" w:space="0" w:color="auto"/>
            <w:bottom w:val="none" w:sz="0" w:space="0" w:color="auto"/>
            <w:right w:val="none" w:sz="0" w:space="0" w:color="auto"/>
          </w:divBdr>
        </w:div>
        <w:div w:id="1127695909">
          <w:marLeft w:val="0"/>
          <w:marRight w:val="0"/>
          <w:marTop w:val="0"/>
          <w:marBottom w:val="101"/>
          <w:divBdr>
            <w:top w:val="none" w:sz="0" w:space="0" w:color="auto"/>
            <w:left w:val="none" w:sz="0" w:space="0" w:color="auto"/>
            <w:bottom w:val="none" w:sz="0" w:space="0" w:color="auto"/>
            <w:right w:val="none" w:sz="0" w:space="0" w:color="auto"/>
          </w:divBdr>
        </w:div>
        <w:div w:id="306863266">
          <w:marLeft w:val="0"/>
          <w:marRight w:val="0"/>
          <w:marTop w:val="0"/>
          <w:marBottom w:val="101"/>
          <w:divBdr>
            <w:top w:val="none" w:sz="0" w:space="0" w:color="auto"/>
            <w:left w:val="none" w:sz="0" w:space="0" w:color="auto"/>
            <w:bottom w:val="none" w:sz="0" w:space="0" w:color="auto"/>
            <w:right w:val="none" w:sz="0" w:space="0" w:color="auto"/>
          </w:divBdr>
        </w:div>
        <w:div w:id="1453675205">
          <w:marLeft w:val="0"/>
          <w:marRight w:val="0"/>
          <w:marTop w:val="0"/>
          <w:marBottom w:val="101"/>
          <w:divBdr>
            <w:top w:val="none" w:sz="0" w:space="0" w:color="auto"/>
            <w:left w:val="none" w:sz="0" w:space="0" w:color="auto"/>
            <w:bottom w:val="none" w:sz="0" w:space="0" w:color="auto"/>
            <w:right w:val="none" w:sz="0" w:space="0" w:color="auto"/>
          </w:divBdr>
        </w:div>
        <w:div w:id="2008091225">
          <w:marLeft w:val="0"/>
          <w:marRight w:val="0"/>
          <w:marTop w:val="0"/>
          <w:marBottom w:val="101"/>
          <w:divBdr>
            <w:top w:val="none" w:sz="0" w:space="0" w:color="auto"/>
            <w:left w:val="none" w:sz="0" w:space="0" w:color="auto"/>
            <w:bottom w:val="none" w:sz="0" w:space="0" w:color="auto"/>
            <w:right w:val="none" w:sz="0" w:space="0" w:color="auto"/>
          </w:divBdr>
        </w:div>
        <w:div w:id="172112657">
          <w:marLeft w:val="0"/>
          <w:marRight w:val="0"/>
          <w:marTop w:val="0"/>
          <w:marBottom w:val="101"/>
          <w:divBdr>
            <w:top w:val="none" w:sz="0" w:space="0" w:color="auto"/>
            <w:left w:val="none" w:sz="0" w:space="0" w:color="auto"/>
            <w:bottom w:val="none" w:sz="0" w:space="0" w:color="auto"/>
            <w:right w:val="none" w:sz="0" w:space="0" w:color="auto"/>
          </w:divBdr>
        </w:div>
        <w:div w:id="447815410">
          <w:marLeft w:val="0"/>
          <w:marRight w:val="0"/>
          <w:marTop w:val="0"/>
          <w:marBottom w:val="101"/>
          <w:divBdr>
            <w:top w:val="none" w:sz="0" w:space="0" w:color="auto"/>
            <w:left w:val="none" w:sz="0" w:space="0" w:color="auto"/>
            <w:bottom w:val="none" w:sz="0" w:space="0" w:color="auto"/>
            <w:right w:val="none" w:sz="0" w:space="0" w:color="auto"/>
          </w:divBdr>
        </w:div>
        <w:div w:id="1014503179">
          <w:marLeft w:val="0"/>
          <w:marRight w:val="0"/>
          <w:marTop w:val="0"/>
          <w:marBottom w:val="101"/>
          <w:divBdr>
            <w:top w:val="none" w:sz="0" w:space="0" w:color="auto"/>
            <w:left w:val="none" w:sz="0" w:space="0" w:color="auto"/>
            <w:bottom w:val="none" w:sz="0" w:space="0" w:color="auto"/>
            <w:right w:val="none" w:sz="0" w:space="0" w:color="auto"/>
          </w:divBdr>
        </w:div>
        <w:div w:id="177893015">
          <w:marLeft w:val="0"/>
          <w:marRight w:val="0"/>
          <w:marTop w:val="0"/>
          <w:marBottom w:val="101"/>
          <w:divBdr>
            <w:top w:val="none" w:sz="0" w:space="0" w:color="auto"/>
            <w:left w:val="none" w:sz="0" w:space="0" w:color="auto"/>
            <w:bottom w:val="none" w:sz="0" w:space="0" w:color="auto"/>
            <w:right w:val="none" w:sz="0" w:space="0" w:color="auto"/>
          </w:divBdr>
        </w:div>
        <w:div w:id="1208223437">
          <w:marLeft w:val="0"/>
          <w:marRight w:val="0"/>
          <w:marTop w:val="0"/>
          <w:marBottom w:val="101"/>
          <w:divBdr>
            <w:top w:val="none" w:sz="0" w:space="0" w:color="auto"/>
            <w:left w:val="none" w:sz="0" w:space="0" w:color="auto"/>
            <w:bottom w:val="none" w:sz="0" w:space="0" w:color="auto"/>
            <w:right w:val="none" w:sz="0" w:space="0" w:color="auto"/>
          </w:divBdr>
        </w:div>
        <w:div w:id="1739740944">
          <w:marLeft w:val="0"/>
          <w:marRight w:val="0"/>
          <w:marTop w:val="0"/>
          <w:marBottom w:val="101"/>
          <w:divBdr>
            <w:top w:val="none" w:sz="0" w:space="0" w:color="auto"/>
            <w:left w:val="none" w:sz="0" w:space="0" w:color="auto"/>
            <w:bottom w:val="none" w:sz="0" w:space="0" w:color="auto"/>
            <w:right w:val="none" w:sz="0" w:space="0" w:color="auto"/>
          </w:divBdr>
        </w:div>
        <w:div w:id="553395406">
          <w:marLeft w:val="0"/>
          <w:marRight w:val="0"/>
          <w:marTop w:val="0"/>
          <w:marBottom w:val="101"/>
          <w:divBdr>
            <w:top w:val="none" w:sz="0" w:space="0" w:color="auto"/>
            <w:left w:val="none" w:sz="0" w:space="0" w:color="auto"/>
            <w:bottom w:val="none" w:sz="0" w:space="0" w:color="auto"/>
            <w:right w:val="none" w:sz="0" w:space="0" w:color="auto"/>
          </w:divBdr>
        </w:div>
        <w:div w:id="65037350">
          <w:marLeft w:val="0"/>
          <w:marRight w:val="0"/>
          <w:marTop w:val="0"/>
          <w:marBottom w:val="101"/>
          <w:divBdr>
            <w:top w:val="none" w:sz="0" w:space="0" w:color="auto"/>
            <w:left w:val="none" w:sz="0" w:space="0" w:color="auto"/>
            <w:bottom w:val="none" w:sz="0" w:space="0" w:color="auto"/>
            <w:right w:val="none" w:sz="0" w:space="0" w:color="auto"/>
          </w:divBdr>
        </w:div>
        <w:div w:id="706685426">
          <w:marLeft w:val="0"/>
          <w:marRight w:val="0"/>
          <w:marTop w:val="0"/>
          <w:marBottom w:val="101"/>
          <w:divBdr>
            <w:top w:val="none" w:sz="0" w:space="0" w:color="auto"/>
            <w:left w:val="none" w:sz="0" w:space="0" w:color="auto"/>
            <w:bottom w:val="none" w:sz="0" w:space="0" w:color="auto"/>
            <w:right w:val="none" w:sz="0" w:space="0" w:color="auto"/>
          </w:divBdr>
        </w:div>
        <w:div w:id="1071928060">
          <w:marLeft w:val="0"/>
          <w:marRight w:val="0"/>
          <w:marTop w:val="0"/>
          <w:marBottom w:val="101"/>
          <w:divBdr>
            <w:top w:val="none" w:sz="0" w:space="0" w:color="auto"/>
            <w:left w:val="none" w:sz="0" w:space="0" w:color="auto"/>
            <w:bottom w:val="none" w:sz="0" w:space="0" w:color="auto"/>
            <w:right w:val="none" w:sz="0" w:space="0" w:color="auto"/>
          </w:divBdr>
        </w:div>
        <w:div w:id="556666307">
          <w:marLeft w:val="0"/>
          <w:marRight w:val="0"/>
          <w:marTop w:val="0"/>
          <w:marBottom w:val="101"/>
          <w:divBdr>
            <w:top w:val="none" w:sz="0" w:space="0" w:color="auto"/>
            <w:left w:val="none" w:sz="0" w:space="0" w:color="auto"/>
            <w:bottom w:val="none" w:sz="0" w:space="0" w:color="auto"/>
            <w:right w:val="none" w:sz="0" w:space="0" w:color="auto"/>
          </w:divBdr>
        </w:div>
        <w:div w:id="1809084838">
          <w:marLeft w:val="0"/>
          <w:marRight w:val="0"/>
          <w:marTop w:val="0"/>
          <w:marBottom w:val="101"/>
          <w:divBdr>
            <w:top w:val="none" w:sz="0" w:space="0" w:color="auto"/>
            <w:left w:val="none" w:sz="0" w:space="0" w:color="auto"/>
            <w:bottom w:val="none" w:sz="0" w:space="0" w:color="auto"/>
            <w:right w:val="none" w:sz="0" w:space="0" w:color="auto"/>
          </w:divBdr>
        </w:div>
        <w:div w:id="485433955">
          <w:marLeft w:val="0"/>
          <w:marRight w:val="0"/>
          <w:marTop w:val="0"/>
          <w:marBottom w:val="101"/>
          <w:divBdr>
            <w:top w:val="none" w:sz="0" w:space="0" w:color="auto"/>
            <w:left w:val="none" w:sz="0" w:space="0" w:color="auto"/>
            <w:bottom w:val="none" w:sz="0" w:space="0" w:color="auto"/>
            <w:right w:val="none" w:sz="0" w:space="0" w:color="auto"/>
          </w:divBdr>
        </w:div>
        <w:div w:id="999118742">
          <w:marLeft w:val="0"/>
          <w:marRight w:val="0"/>
          <w:marTop w:val="0"/>
          <w:marBottom w:val="101"/>
          <w:divBdr>
            <w:top w:val="none" w:sz="0" w:space="0" w:color="auto"/>
            <w:left w:val="none" w:sz="0" w:space="0" w:color="auto"/>
            <w:bottom w:val="none" w:sz="0" w:space="0" w:color="auto"/>
            <w:right w:val="none" w:sz="0" w:space="0" w:color="auto"/>
          </w:divBdr>
        </w:div>
        <w:div w:id="788402421">
          <w:marLeft w:val="0"/>
          <w:marRight w:val="0"/>
          <w:marTop w:val="0"/>
          <w:marBottom w:val="101"/>
          <w:divBdr>
            <w:top w:val="none" w:sz="0" w:space="0" w:color="auto"/>
            <w:left w:val="none" w:sz="0" w:space="0" w:color="auto"/>
            <w:bottom w:val="none" w:sz="0" w:space="0" w:color="auto"/>
            <w:right w:val="none" w:sz="0" w:space="0" w:color="auto"/>
          </w:divBdr>
        </w:div>
        <w:div w:id="291402834">
          <w:marLeft w:val="0"/>
          <w:marRight w:val="0"/>
          <w:marTop w:val="0"/>
          <w:marBottom w:val="101"/>
          <w:divBdr>
            <w:top w:val="none" w:sz="0" w:space="0" w:color="auto"/>
            <w:left w:val="none" w:sz="0" w:space="0" w:color="auto"/>
            <w:bottom w:val="none" w:sz="0" w:space="0" w:color="auto"/>
            <w:right w:val="none" w:sz="0" w:space="0" w:color="auto"/>
          </w:divBdr>
        </w:div>
        <w:div w:id="595288434">
          <w:marLeft w:val="0"/>
          <w:marRight w:val="0"/>
          <w:marTop w:val="0"/>
          <w:marBottom w:val="101"/>
          <w:divBdr>
            <w:top w:val="none" w:sz="0" w:space="0" w:color="auto"/>
            <w:left w:val="none" w:sz="0" w:space="0" w:color="auto"/>
            <w:bottom w:val="none" w:sz="0" w:space="0" w:color="auto"/>
            <w:right w:val="none" w:sz="0" w:space="0" w:color="auto"/>
          </w:divBdr>
        </w:div>
        <w:div w:id="1983266822">
          <w:marLeft w:val="0"/>
          <w:marRight w:val="0"/>
          <w:marTop w:val="0"/>
          <w:marBottom w:val="101"/>
          <w:divBdr>
            <w:top w:val="none" w:sz="0" w:space="0" w:color="auto"/>
            <w:left w:val="none" w:sz="0" w:space="0" w:color="auto"/>
            <w:bottom w:val="none" w:sz="0" w:space="0" w:color="auto"/>
            <w:right w:val="none" w:sz="0" w:space="0" w:color="auto"/>
          </w:divBdr>
        </w:div>
        <w:div w:id="1161122984">
          <w:marLeft w:val="0"/>
          <w:marRight w:val="0"/>
          <w:marTop w:val="0"/>
          <w:marBottom w:val="101"/>
          <w:divBdr>
            <w:top w:val="none" w:sz="0" w:space="0" w:color="auto"/>
            <w:left w:val="none" w:sz="0" w:space="0" w:color="auto"/>
            <w:bottom w:val="none" w:sz="0" w:space="0" w:color="auto"/>
            <w:right w:val="none" w:sz="0" w:space="0" w:color="auto"/>
          </w:divBdr>
        </w:div>
        <w:div w:id="1153717045">
          <w:marLeft w:val="0"/>
          <w:marRight w:val="0"/>
          <w:marTop w:val="0"/>
          <w:marBottom w:val="101"/>
          <w:divBdr>
            <w:top w:val="none" w:sz="0" w:space="0" w:color="auto"/>
            <w:left w:val="none" w:sz="0" w:space="0" w:color="auto"/>
            <w:bottom w:val="none" w:sz="0" w:space="0" w:color="auto"/>
            <w:right w:val="none" w:sz="0" w:space="0" w:color="auto"/>
          </w:divBdr>
        </w:div>
        <w:div w:id="1014847617">
          <w:marLeft w:val="0"/>
          <w:marRight w:val="0"/>
          <w:marTop w:val="0"/>
          <w:marBottom w:val="101"/>
          <w:divBdr>
            <w:top w:val="none" w:sz="0" w:space="0" w:color="auto"/>
            <w:left w:val="none" w:sz="0" w:space="0" w:color="auto"/>
            <w:bottom w:val="none" w:sz="0" w:space="0" w:color="auto"/>
            <w:right w:val="none" w:sz="0" w:space="0" w:color="auto"/>
          </w:divBdr>
        </w:div>
        <w:div w:id="2140026547">
          <w:marLeft w:val="0"/>
          <w:marRight w:val="0"/>
          <w:marTop w:val="0"/>
          <w:marBottom w:val="101"/>
          <w:divBdr>
            <w:top w:val="none" w:sz="0" w:space="0" w:color="auto"/>
            <w:left w:val="none" w:sz="0" w:space="0" w:color="auto"/>
            <w:bottom w:val="none" w:sz="0" w:space="0" w:color="auto"/>
            <w:right w:val="none" w:sz="0" w:space="0" w:color="auto"/>
          </w:divBdr>
        </w:div>
        <w:div w:id="2145344104">
          <w:marLeft w:val="0"/>
          <w:marRight w:val="0"/>
          <w:marTop w:val="0"/>
          <w:marBottom w:val="101"/>
          <w:divBdr>
            <w:top w:val="none" w:sz="0" w:space="0" w:color="auto"/>
            <w:left w:val="none" w:sz="0" w:space="0" w:color="auto"/>
            <w:bottom w:val="none" w:sz="0" w:space="0" w:color="auto"/>
            <w:right w:val="none" w:sz="0" w:space="0" w:color="auto"/>
          </w:divBdr>
        </w:div>
        <w:div w:id="2062291704">
          <w:marLeft w:val="0"/>
          <w:marRight w:val="0"/>
          <w:marTop w:val="0"/>
          <w:marBottom w:val="101"/>
          <w:divBdr>
            <w:top w:val="none" w:sz="0" w:space="0" w:color="auto"/>
            <w:left w:val="none" w:sz="0" w:space="0" w:color="auto"/>
            <w:bottom w:val="none" w:sz="0" w:space="0" w:color="auto"/>
            <w:right w:val="none" w:sz="0" w:space="0" w:color="auto"/>
          </w:divBdr>
        </w:div>
        <w:div w:id="782191740">
          <w:marLeft w:val="0"/>
          <w:marRight w:val="0"/>
          <w:marTop w:val="0"/>
          <w:marBottom w:val="101"/>
          <w:divBdr>
            <w:top w:val="none" w:sz="0" w:space="0" w:color="auto"/>
            <w:left w:val="none" w:sz="0" w:space="0" w:color="auto"/>
            <w:bottom w:val="none" w:sz="0" w:space="0" w:color="auto"/>
            <w:right w:val="none" w:sz="0" w:space="0" w:color="auto"/>
          </w:divBdr>
        </w:div>
        <w:div w:id="1254195146">
          <w:marLeft w:val="0"/>
          <w:marRight w:val="0"/>
          <w:marTop w:val="0"/>
          <w:marBottom w:val="101"/>
          <w:divBdr>
            <w:top w:val="none" w:sz="0" w:space="0" w:color="auto"/>
            <w:left w:val="none" w:sz="0" w:space="0" w:color="auto"/>
            <w:bottom w:val="none" w:sz="0" w:space="0" w:color="auto"/>
            <w:right w:val="none" w:sz="0" w:space="0" w:color="auto"/>
          </w:divBdr>
        </w:div>
        <w:div w:id="435560694">
          <w:marLeft w:val="0"/>
          <w:marRight w:val="0"/>
          <w:marTop w:val="0"/>
          <w:marBottom w:val="101"/>
          <w:divBdr>
            <w:top w:val="none" w:sz="0" w:space="0" w:color="auto"/>
            <w:left w:val="none" w:sz="0" w:space="0" w:color="auto"/>
            <w:bottom w:val="none" w:sz="0" w:space="0" w:color="auto"/>
            <w:right w:val="none" w:sz="0" w:space="0" w:color="auto"/>
          </w:divBdr>
        </w:div>
        <w:div w:id="357439109">
          <w:marLeft w:val="0"/>
          <w:marRight w:val="0"/>
          <w:marTop w:val="0"/>
          <w:marBottom w:val="101"/>
          <w:divBdr>
            <w:top w:val="none" w:sz="0" w:space="0" w:color="auto"/>
            <w:left w:val="none" w:sz="0" w:space="0" w:color="auto"/>
            <w:bottom w:val="none" w:sz="0" w:space="0" w:color="auto"/>
            <w:right w:val="none" w:sz="0" w:space="0" w:color="auto"/>
          </w:divBdr>
        </w:div>
        <w:div w:id="1923906019">
          <w:marLeft w:val="0"/>
          <w:marRight w:val="0"/>
          <w:marTop w:val="0"/>
          <w:marBottom w:val="101"/>
          <w:divBdr>
            <w:top w:val="none" w:sz="0" w:space="0" w:color="auto"/>
            <w:left w:val="none" w:sz="0" w:space="0" w:color="auto"/>
            <w:bottom w:val="none" w:sz="0" w:space="0" w:color="auto"/>
            <w:right w:val="none" w:sz="0" w:space="0" w:color="auto"/>
          </w:divBdr>
        </w:div>
        <w:div w:id="811170881">
          <w:marLeft w:val="0"/>
          <w:marRight w:val="0"/>
          <w:marTop w:val="0"/>
          <w:marBottom w:val="101"/>
          <w:divBdr>
            <w:top w:val="none" w:sz="0" w:space="0" w:color="auto"/>
            <w:left w:val="none" w:sz="0" w:space="0" w:color="auto"/>
            <w:bottom w:val="none" w:sz="0" w:space="0" w:color="auto"/>
            <w:right w:val="none" w:sz="0" w:space="0" w:color="auto"/>
          </w:divBdr>
        </w:div>
        <w:div w:id="1809545316">
          <w:marLeft w:val="0"/>
          <w:marRight w:val="0"/>
          <w:marTop w:val="0"/>
          <w:marBottom w:val="101"/>
          <w:divBdr>
            <w:top w:val="none" w:sz="0" w:space="0" w:color="auto"/>
            <w:left w:val="none" w:sz="0" w:space="0" w:color="auto"/>
            <w:bottom w:val="none" w:sz="0" w:space="0" w:color="auto"/>
            <w:right w:val="none" w:sz="0" w:space="0" w:color="auto"/>
          </w:divBdr>
        </w:div>
        <w:div w:id="1223639067">
          <w:marLeft w:val="0"/>
          <w:marRight w:val="0"/>
          <w:marTop w:val="0"/>
          <w:marBottom w:val="101"/>
          <w:divBdr>
            <w:top w:val="none" w:sz="0" w:space="0" w:color="auto"/>
            <w:left w:val="none" w:sz="0" w:space="0" w:color="auto"/>
            <w:bottom w:val="none" w:sz="0" w:space="0" w:color="auto"/>
            <w:right w:val="none" w:sz="0" w:space="0" w:color="auto"/>
          </w:divBdr>
        </w:div>
        <w:div w:id="1829785378">
          <w:marLeft w:val="0"/>
          <w:marRight w:val="0"/>
          <w:marTop w:val="0"/>
          <w:marBottom w:val="101"/>
          <w:divBdr>
            <w:top w:val="none" w:sz="0" w:space="0" w:color="auto"/>
            <w:left w:val="none" w:sz="0" w:space="0" w:color="auto"/>
            <w:bottom w:val="none" w:sz="0" w:space="0" w:color="auto"/>
            <w:right w:val="none" w:sz="0" w:space="0" w:color="auto"/>
          </w:divBdr>
        </w:div>
        <w:div w:id="2014412619">
          <w:marLeft w:val="0"/>
          <w:marRight w:val="0"/>
          <w:marTop w:val="0"/>
          <w:marBottom w:val="101"/>
          <w:divBdr>
            <w:top w:val="none" w:sz="0" w:space="0" w:color="auto"/>
            <w:left w:val="none" w:sz="0" w:space="0" w:color="auto"/>
            <w:bottom w:val="none" w:sz="0" w:space="0" w:color="auto"/>
            <w:right w:val="none" w:sz="0" w:space="0" w:color="auto"/>
          </w:divBdr>
        </w:div>
        <w:div w:id="261887496">
          <w:marLeft w:val="0"/>
          <w:marRight w:val="0"/>
          <w:marTop w:val="0"/>
          <w:marBottom w:val="101"/>
          <w:divBdr>
            <w:top w:val="none" w:sz="0" w:space="0" w:color="auto"/>
            <w:left w:val="none" w:sz="0" w:space="0" w:color="auto"/>
            <w:bottom w:val="none" w:sz="0" w:space="0" w:color="auto"/>
            <w:right w:val="none" w:sz="0" w:space="0" w:color="auto"/>
          </w:divBdr>
        </w:div>
        <w:div w:id="1383024108">
          <w:marLeft w:val="0"/>
          <w:marRight w:val="0"/>
          <w:marTop w:val="0"/>
          <w:marBottom w:val="101"/>
          <w:divBdr>
            <w:top w:val="none" w:sz="0" w:space="0" w:color="auto"/>
            <w:left w:val="none" w:sz="0" w:space="0" w:color="auto"/>
            <w:bottom w:val="none" w:sz="0" w:space="0" w:color="auto"/>
            <w:right w:val="none" w:sz="0" w:space="0" w:color="auto"/>
          </w:divBdr>
        </w:div>
        <w:div w:id="2133741800">
          <w:marLeft w:val="0"/>
          <w:marRight w:val="0"/>
          <w:marTop w:val="0"/>
          <w:marBottom w:val="101"/>
          <w:divBdr>
            <w:top w:val="none" w:sz="0" w:space="0" w:color="auto"/>
            <w:left w:val="none" w:sz="0" w:space="0" w:color="auto"/>
            <w:bottom w:val="none" w:sz="0" w:space="0" w:color="auto"/>
            <w:right w:val="none" w:sz="0" w:space="0" w:color="auto"/>
          </w:divBdr>
        </w:div>
        <w:div w:id="1860771870">
          <w:marLeft w:val="0"/>
          <w:marRight w:val="0"/>
          <w:marTop w:val="0"/>
          <w:marBottom w:val="101"/>
          <w:divBdr>
            <w:top w:val="none" w:sz="0" w:space="0" w:color="auto"/>
            <w:left w:val="none" w:sz="0" w:space="0" w:color="auto"/>
            <w:bottom w:val="none" w:sz="0" w:space="0" w:color="auto"/>
            <w:right w:val="none" w:sz="0" w:space="0" w:color="auto"/>
          </w:divBdr>
        </w:div>
        <w:div w:id="574322597">
          <w:marLeft w:val="0"/>
          <w:marRight w:val="0"/>
          <w:marTop w:val="0"/>
          <w:marBottom w:val="101"/>
          <w:divBdr>
            <w:top w:val="none" w:sz="0" w:space="0" w:color="auto"/>
            <w:left w:val="none" w:sz="0" w:space="0" w:color="auto"/>
            <w:bottom w:val="none" w:sz="0" w:space="0" w:color="auto"/>
            <w:right w:val="none" w:sz="0" w:space="0" w:color="auto"/>
          </w:divBdr>
        </w:div>
        <w:div w:id="535118445">
          <w:marLeft w:val="0"/>
          <w:marRight w:val="0"/>
          <w:marTop w:val="0"/>
          <w:marBottom w:val="101"/>
          <w:divBdr>
            <w:top w:val="none" w:sz="0" w:space="0" w:color="auto"/>
            <w:left w:val="none" w:sz="0" w:space="0" w:color="auto"/>
            <w:bottom w:val="none" w:sz="0" w:space="0" w:color="auto"/>
            <w:right w:val="none" w:sz="0" w:space="0" w:color="auto"/>
          </w:divBdr>
        </w:div>
        <w:div w:id="2093695026">
          <w:marLeft w:val="0"/>
          <w:marRight w:val="0"/>
          <w:marTop w:val="0"/>
          <w:marBottom w:val="101"/>
          <w:divBdr>
            <w:top w:val="none" w:sz="0" w:space="0" w:color="auto"/>
            <w:left w:val="none" w:sz="0" w:space="0" w:color="auto"/>
            <w:bottom w:val="none" w:sz="0" w:space="0" w:color="auto"/>
            <w:right w:val="none" w:sz="0" w:space="0" w:color="auto"/>
          </w:divBdr>
        </w:div>
        <w:div w:id="1301808684">
          <w:marLeft w:val="0"/>
          <w:marRight w:val="0"/>
          <w:marTop w:val="0"/>
          <w:marBottom w:val="101"/>
          <w:divBdr>
            <w:top w:val="none" w:sz="0" w:space="0" w:color="auto"/>
            <w:left w:val="none" w:sz="0" w:space="0" w:color="auto"/>
            <w:bottom w:val="none" w:sz="0" w:space="0" w:color="auto"/>
            <w:right w:val="none" w:sz="0" w:space="0" w:color="auto"/>
          </w:divBdr>
        </w:div>
        <w:div w:id="1318193708">
          <w:marLeft w:val="0"/>
          <w:marRight w:val="0"/>
          <w:marTop w:val="0"/>
          <w:marBottom w:val="101"/>
          <w:divBdr>
            <w:top w:val="none" w:sz="0" w:space="0" w:color="auto"/>
            <w:left w:val="none" w:sz="0" w:space="0" w:color="auto"/>
            <w:bottom w:val="none" w:sz="0" w:space="0" w:color="auto"/>
            <w:right w:val="none" w:sz="0" w:space="0" w:color="auto"/>
          </w:divBdr>
        </w:div>
        <w:div w:id="1181748332">
          <w:marLeft w:val="0"/>
          <w:marRight w:val="0"/>
          <w:marTop w:val="0"/>
          <w:marBottom w:val="101"/>
          <w:divBdr>
            <w:top w:val="none" w:sz="0" w:space="0" w:color="auto"/>
            <w:left w:val="none" w:sz="0" w:space="0" w:color="auto"/>
            <w:bottom w:val="none" w:sz="0" w:space="0" w:color="auto"/>
            <w:right w:val="none" w:sz="0" w:space="0" w:color="auto"/>
          </w:divBdr>
        </w:div>
        <w:div w:id="331570966">
          <w:marLeft w:val="0"/>
          <w:marRight w:val="0"/>
          <w:marTop w:val="0"/>
          <w:marBottom w:val="101"/>
          <w:divBdr>
            <w:top w:val="none" w:sz="0" w:space="0" w:color="auto"/>
            <w:left w:val="none" w:sz="0" w:space="0" w:color="auto"/>
            <w:bottom w:val="none" w:sz="0" w:space="0" w:color="auto"/>
            <w:right w:val="none" w:sz="0" w:space="0" w:color="auto"/>
          </w:divBdr>
        </w:div>
        <w:div w:id="1717392761">
          <w:marLeft w:val="0"/>
          <w:marRight w:val="0"/>
          <w:marTop w:val="0"/>
          <w:marBottom w:val="101"/>
          <w:divBdr>
            <w:top w:val="none" w:sz="0" w:space="0" w:color="auto"/>
            <w:left w:val="none" w:sz="0" w:space="0" w:color="auto"/>
            <w:bottom w:val="none" w:sz="0" w:space="0" w:color="auto"/>
            <w:right w:val="none" w:sz="0" w:space="0" w:color="auto"/>
          </w:divBdr>
        </w:div>
        <w:div w:id="356933645">
          <w:marLeft w:val="0"/>
          <w:marRight w:val="0"/>
          <w:marTop w:val="0"/>
          <w:marBottom w:val="101"/>
          <w:divBdr>
            <w:top w:val="none" w:sz="0" w:space="0" w:color="auto"/>
            <w:left w:val="none" w:sz="0" w:space="0" w:color="auto"/>
            <w:bottom w:val="none" w:sz="0" w:space="0" w:color="auto"/>
            <w:right w:val="none" w:sz="0" w:space="0" w:color="auto"/>
          </w:divBdr>
        </w:div>
        <w:div w:id="1811439919">
          <w:marLeft w:val="0"/>
          <w:marRight w:val="0"/>
          <w:marTop w:val="0"/>
          <w:marBottom w:val="101"/>
          <w:divBdr>
            <w:top w:val="none" w:sz="0" w:space="0" w:color="auto"/>
            <w:left w:val="none" w:sz="0" w:space="0" w:color="auto"/>
            <w:bottom w:val="none" w:sz="0" w:space="0" w:color="auto"/>
            <w:right w:val="none" w:sz="0" w:space="0" w:color="auto"/>
          </w:divBdr>
        </w:div>
        <w:div w:id="1519192562">
          <w:marLeft w:val="0"/>
          <w:marRight w:val="0"/>
          <w:marTop w:val="0"/>
          <w:marBottom w:val="101"/>
          <w:divBdr>
            <w:top w:val="none" w:sz="0" w:space="0" w:color="auto"/>
            <w:left w:val="none" w:sz="0" w:space="0" w:color="auto"/>
            <w:bottom w:val="none" w:sz="0" w:space="0" w:color="auto"/>
            <w:right w:val="none" w:sz="0" w:space="0" w:color="auto"/>
          </w:divBdr>
        </w:div>
        <w:div w:id="556816715">
          <w:marLeft w:val="0"/>
          <w:marRight w:val="0"/>
          <w:marTop w:val="0"/>
          <w:marBottom w:val="101"/>
          <w:divBdr>
            <w:top w:val="none" w:sz="0" w:space="0" w:color="auto"/>
            <w:left w:val="none" w:sz="0" w:space="0" w:color="auto"/>
            <w:bottom w:val="none" w:sz="0" w:space="0" w:color="auto"/>
            <w:right w:val="none" w:sz="0" w:space="0" w:color="auto"/>
          </w:divBdr>
        </w:div>
        <w:div w:id="653414235">
          <w:marLeft w:val="0"/>
          <w:marRight w:val="0"/>
          <w:marTop w:val="0"/>
          <w:marBottom w:val="101"/>
          <w:divBdr>
            <w:top w:val="none" w:sz="0" w:space="0" w:color="auto"/>
            <w:left w:val="none" w:sz="0" w:space="0" w:color="auto"/>
            <w:bottom w:val="none" w:sz="0" w:space="0" w:color="auto"/>
            <w:right w:val="none" w:sz="0" w:space="0" w:color="auto"/>
          </w:divBdr>
        </w:div>
        <w:div w:id="1919510576">
          <w:marLeft w:val="0"/>
          <w:marRight w:val="0"/>
          <w:marTop w:val="0"/>
          <w:marBottom w:val="101"/>
          <w:divBdr>
            <w:top w:val="none" w:sz="0" w:space="0" w:color="auto"/>
            <w:left w:val="none" w:sz="0" w:space="0" w:color="auto"/>
            <w:bottom w:val="none" w:sz="0" w:space="0" w:color="auto"/>
            <w:right w:val="none" w:sz="0" w:space="0" w:color="auto"/>
          </w:divBdr>
        </w:div>
        <w:div w:id="570314366">
          <w:marLeft w:val="0"/>
          <w:marRight w:val="0"/>
          <w:marTop w:val="0"/>
          <w:marBottom w:val="101"/>
          <w:divBdr>
            <w:top w:val="none" w:sz="0" w:space="0" w:color="auto"/>
            <w:left w:val="none" w:sz="0" w:space="0" w:color="auto"/>
            <w:bottom w:val="none" w:sz="0" w:space="0" w:color="auto"/>
            <w:right w:val="none" w:sz="0" w:space="0" w:color="auto"/>
          </w:divBdr>
        </w:div>
        <w:div w:id="1473061098">
          <w:marLeft w:val="0"/>
          <w:marRight w:val="0"/>
          <w:marTop w:val="0"/>
          <w:marBottom w:val="101"/>
          <w:divBdr>
            <w:top w:val="none" w:sz="0" w:space="0" w:color="auto"/>
            <w:left w:val="none" w:sz="0" w:space="0" w:color="auto"/>
            <w:bottom w:val="none" w:sz="0" w:space="0" w:color="auto"/>
            <w:right w:val="none" w:sz="0" w:space="0" w:color="auto"/>
          </w:divBdr>
        </w:div>
        <w:div w:id="1390347144">
          <w:marLeft w:val="0"/>
          <w:marRight w:val="0"/>
          <w:marTop w:val="0"/>
          <w:marBottom w:val="101"/>
          <w:divBdr>
            <w:top w:val="none" w:sz="0" w:space="0" w:color="auto"/>
            <w:left w:val="none" w:sz="0" w:space="0" w:color="auto"/>
            <w:bottom w:val="none" w:sz="0" w:space="0" w:color="auto"/>
            <w:right w:val="none" w:sz="0" w:space="0" w:color="auto"/>
          </w:divBdr>
        </w:div>
        <w:div w:id="108551159">
          <w:marLeft w:val="0"/>
          <w:marRight w:val="0"/>
          <w:marTop w:val="0"/>
          <w:marBottom w:val="101"/>
          <w:divBdr>
            <w:top w:val="none" w:sz="0" w:space="0" w:color="auto"/>
            <w:left w:val="none" w:sz="0" w:space="0" w:color="auto"/>
            <w:bottom w:val="none" w:sz="0" w:space="0" w:color="auto"/>
            <w:right w:val="none" w:sz="0" w:space="0" w:color="auto"/>
          </w:divBdr>
        </w:div>
        <w:div w:id="605964793">
          <w:marLeft w:val="0"/>
          <w:marRight w:val="0"/>
          <w:marTop w:val="0"/>
          <w:marBottom w:val="101"/>
          <w:divBdr>
            <w:top w:val="none" w:sz="0" w:space="0" w:color="auto"/>
            <w:left w:val="none" w:sz="0" w:space="0" w:color="auto"/>
            <w:bottom w:val="none" w:sz="0" w:space="0" w:color="auto"/>
            <w:right w:val="none" w:sz="0" w:space="0" w:color="auto"/>
          </w:divBdr>
        </w:div>
        <w:div w:id="39013069">
          <w:marLeft w:val="0"/>
          <w:marRight w:val="0"/>
          <w:marTop w:val="0"/>
          <w:marBottom w:val="101"/>
          <w:divBdr>
            <w:top w:val="none" w:sz="0" w:space="0" w:color="auto"/>
            <w:left w:val="none" w:sz="0" w:space="0" w:color="auto"/>
            <w:bottom w:val="none" w:sz="0" w:space="0" w:color="auto"/>
            <w:right w:val="none" w:sz="0" w:space="0" w:color="auto"/>
          </w:divBdr>
        </w:div>
        <w:div w:id="799109409">
          <w:marLeft w:val="0"/>
          <w:marRight w:val="0"/>
          <w:marTop w:val="0"/>
          <w:marBottom w:val="101"/>
          <w:divBdr>
            <w:top w:val="none" w:sz="0" w:space="0" w:color="auto"/>
            <w:left w:val="none" w:sz="0" w:space="0" w:color="auto"/>
            <w:bottom w:val="none" w:sz="0" w:space="0" w:color="auto"/>
            <w:right w:val="none" w:sz="0" w:space="0" w:color="auto"/>
          </w:divBdr>
        </w:div>
        <w:div w:id="548491197">
          <w:marLeft w:val="0"/>
          <w:marRight w:val="0"/>
          <w:marTop w:val="0"/>
          <w:marBottom w:val="101"/>
          <w:divBdr>
            <w:top w:val="none" w:sz="0" w:space="0" w:color="auto"/>
            <w:left w:val="none" w:sz="0" w:space="0" w:color="auto"/>
            <w:bottom w:val="none" w:sz="0" w:space="0" w:color="auto"/>
            <w:right w:val="none" w:sz="0" w:space="0" w:color="auto"/>
          </w:divBdr>
        </w:div>
        <w:div w:id="529874577">
          <w:marLeft w:val="0"/>
          <w:marRight w:val="0"/>
          <w:marTop w:val="0"/>
          <w:marBottom w:val="101"/>
          <w:divBdr>
            <w:top w:val="none" w:sz="0" w:space="0" w:color="auto"/>
            <w:left w:val="none" w:sz="0" w:space="0" w:color="auto"/>
            <w:bottom w:val="none" w:sz="0" w:space="0" w:color="auto"/>
            <w:right w:val="none" w:sz="0" w:space="0" w:color="auto"/>
          </w:divBdr>
        </w:div>
        <w:div w:id="1534532557">
          <w:marLeft w:val="0"/>
          <w:marRight w:val="0"/>
          <w:marTop w:val="0"/>
          <w:marBottom w:val="101"/>
          <w:divBdr>
            <w:top w:val="none" w:sz="0" w:space="0" w:color="auto"/>
            <w:left w:val="none" w:sz="0" w:space="0" w:color="auto"/>
            <w:bottom w:val="none" w:sz="0" w:space="0" w:color="auto"/>
            <w:right w:val="none" w:sz="0" w:space="0" w:color="auto"/>
          </w:divBdr>
        </w:div>
        <w:div w:id="480386231">
          <w:marLeft w:val="0"/>
          <w:marRight w:val="0"/>
          <w:marTop w:val="0"/>
          <w:marBottom w:val="101"/>
          <w:divBdr>
            <w:top w:val="none" w:sz="0" w:space="0" w:color="auto"/>
            <w:left w:val="none" w:sz="0" w:space="0" w:color="auto"/>
            <w:bottom w:val="none" w:sz="0" w:space="0" w:color="auto"/>
            <w:right w:val="none" w:sz="0" w:space="0" w:color="auto"/>
          </w:divBdr>
        </w:div>
        <w:div w:id="460653735">
          <w:marLeft w:val="0"/>
          <w:marRight w:val="0"/>
          <w:marTop w:val="0"/>
          <w:marBottom w:val="101"/>
          <w:divBdr>
            <w:top w:val="none" w:sz="0" w:space="0" w:color="auto"/>
            <w:left w:val="none" w:sz="0" w:space="0" w:color="auto"/>
            <w:bottom w:val="none" w:sz="0" w:space="0" w:color="auto"/>
            <w:right w:val="none" w:sz="0" w:space="0" w:color="auto"/>
          </w:divBdr>
        </w:div>
        <w:div w:id="31539657">
          <w:marLeft w:val="0"/>
          <w:marRight w:val="0"/>
          <w:marTop w:val="0"/>
          <w:marBottom w:val="101"/>
          <w:divBdr>
            <w:top w:val="none" w:sz="0" w:space="0" w:color="auto"/>
            <w:left w:val="none" w:sz="0" w:space="0" w:color="auto"/>
            <w:bottom w:val="none" w:sz="0" w:space="0" w:color="auto"/>
            <w:right w:val="none" w:sz="0" w:space="0" w:color="auto"/>
          </w:divBdr>
        </w:div>
        <w:div w:id="1627010370">
          <w:marLeft w:val="0"/>
          <w:marRight w:val="0"/>
          <w:marTop w:val="0"/>
          <w:marBottom w:val="101"/>
          <w:divBdr>
            <w:top w:val="none" w:sz="0" w:space="0" w:color="auto"/>
            <w:left w:val="none" w:sz="0" w:space="0" w:color="auto"/>
            <w:bottom w:val="none" w:sz="0" w:space="0" w:color="auto"/>
            <w:right w:val="none" w:sz="0" w:space="0" w:color="auto"/>
          </w:divBdr>
        </w:div>
        <w:div w:id="702099127">
          <w:marLeft w:val="0"/>
          <w:marRight w:val="0"/>
          <w:marTop w:val="0"/>
          <w:marBottom w:val="101"/>
          <w:divBdr>
            <w:top w:val="none" w:sz="0" w:space="0" w:color="auto"/>
            <w:left w:val="none" w:sz="0" w:space="0" w:color="auto"/>
            <w:bottom w:val="none" w:sz="0" w:space="0" w:color="auto"/>
            <w:right w:val="none" w:sz="0" w:space="0" w:color="auto"/>
          </w:divBdr>
        </w:div>
        <w:div w:id="827789916">
          <w:marLeft w:val="0"/>
          <w:marRight w:val="0"/>
          <w:marTop w:val="0"/>
          <w:marBottom w:val="101"/>
          <w:divBdr>
            <w:top w:val="none" w:sz="0" w:space="0" w:color="auto"/>
            <w:left w:val="none" w:sz="0" w:space="0" w:color="auto"/>
            <w:bottom w:val="none" w:sz="0" w:space="0" w:color="auto"/>
            <w:right w:val="none" w:sz="0" w:space="0" w:color="auto"/>
          </w:divBdr>
        </w:div>
        <w:div w:id="1514152511">
          <w:marLeft w:val="0"/>
          <w:marRight w:val="0"/>
          <w:marTop w:val="0"/>
          <w:marBottom w:val="101"/>
          <w:divBdr>
            <w:top w:val="none" w:sz="0" w:space="0" w:color="auto"/>
            <w:left w:val="none" w:sz="0" w:space="0" w:color="auto"/>
            <w:bottom w:val="none" w:sz="0" w:space="0" w:color="auto"/>
            <w:right w:val="none" w:sz="0" w:space="0" w:color="auto"/>
          </w:divBdr>
        </w:div>
        <w:div w:id="1422917954">
          <w:marLeft w:val="0"/>
          <w:marRight w:val="0"/>
          <w:marTop w:val="0"/>
          <w:marBottom w:val="101"/>
          <w:divBdr>
            <w:top w:val="none" w:sz="0" w:space="0" w:color="auto"/>
            <w:left w:val="none" w:sz="0" w:space="0" w:color="auto"/>
            <w:bottom w:val="none" w:sz="0" w:space="0" w:color="auto"/>
            <w:right w:val="none" w:sz="0" w:space="0" w:color="auto"/>
          </w:divBdr>
        </w:div>
        <w:div w:id="1491023096">
          <w:marLeft w:val="0"/>
          <w:marRight w:val="0"/>
          <w:marTop w:val="0"/>
          <w:marBottom w:val="101"/>
          <w:divBdr>
            <w:top w:val="none" w:sz="0" w:space="0" w:color="auto"/>
            <w:left w:val="none" w:sz="0" w:space="0" w:color="auto"/>
            <w:bottom w:val="none" w:sz="0" w:space="0" w:color="auto"/>
            <w:right w:val="none" w:sz="0" w:space="0" w:color="auto"/>
          </w:divBdr>
        </w:div>
        <w:div w:id="366487154">
          <w:marLeft w:val="0"/>
          <w:marRight w:val="0"/>
          <w:marTop w:val="0"/>
          <w:marBottom w:val="101"/>
          <w:divBdr>
            <w:top w:val="none" w:sz="0" w:space="0" w:color="auto"/>
            <w:left w:val="none" w:sz="0" w:space="0" w:color="auto"/>
            <w:bottom w:val="none" w:sz="0" w:space="0" w:color="auto"/>
            <w:right w:val="none" w:sz="0" w:space="0" w:color="auto"/>
          </w:divBdr>
        </w:div>
        <w:div w:id="169956989">
          <w:marLeft w:val="0"/>
          <w:marRight w:val="0"/>
          <w:marTop w:val="0"/>
          <w:marBottom w:val="101"/>
          <w:divBdr>
            <w:top w:val="none" w:sz="0" w:space="0" w:color="auto"/>
            <w:left w:val="none" w:sz="0" w:space="0" w:color="auto"/>
            <w:bottom w:val="none" w:sz="0" w:space="0" w:color="auto"/>
            <w:right w:val="none" w:sz="0" w:space="0" w:color="auto"/>
          </w:divBdr>
        </w:div>
        <w:div w:id="613680516">
          <w:marLeft w:val="0"/>
          <w:marRight w:val="0"/>
          <w:marTop w:val="0"/>
          <w:marBottom w:val="101"/>
          <w:divBdr>
            <w:top w:val="none" w:sz="0" w:space="0" w:color="auto"/>
            <w:left w:val="none" w:sz="0" w:space="0" w:color="auto"/>
            <w:bottom w:val="none" w:sz="0" w:space="0" w:color="auto"/>
            <w:right w:val="none" w:sz="0" w:space="0" w:color="auto"/>
          </w:divBdr>
        </w:div>
        <w:div w:id="840319759">
          <w:marLeft w:val="0"/>
          <w:marRight w:val="0"/>
          <w:marTop w:val="0"/>
          <w:marBottom w:val="101"/>
          <w:divBdr>
            <w:top w:val="none" w:sz="0" w:space="0" w:color="auto"/>
            <w:left w:val="none" w:sz="0" w:space="0" w:color="auto"/>
            <w:bottom w:val="none" w:sz="0" w:space="0" w:color="auto"/>
            <w:right w:val="none" w:sz="0" w:space="0" w:color="auto"/>
          </w:divBdr>
        </w:div>
        <w:div w:id="959995754">
          <w:marLeft w:val="0"/>
          <w:marRight w:val="0"/>
          <w:marTop w:val="0"/>
          <w:marBottom w:val="101"/>
          <w:divBdr>
            <w:top w:val="none" w:sz="0" w:space="0" w:color="auto"/>
            <w:left w:val="none" w:sz="0" w:space="0" w:color="auto"/>
            <w:bottom w:val="none" w:sz="0" w:space="0" w:color="auto"/>
            <w:right w:val="none" w:sz="0" w:space="0" w:color="auto"/>
          </w:divBdr>
        </w:div>
        <w:div w:id="160976975">
          <w:marLeft w:val="0"/>
          <w:marRight w:val="0"/>
          <w:marTop w:val="0"/>
          <w:marBottom w:val="101"/>
          <w:divBdr>
            <w:top w:val="none" w:sz="0" w:space="0" w:color="auto"/>
            <w:left w:val="none" w:sz="0" w:space="0" w:color="auto"/>
            <w:bottom w:val="none" w:sz="0" w:space="0" w:color="auto"/>
            <w:right w:val="none" w:sz="0" w:space="0" w:color="auto"/>
          </w:divBdr>
        </w:div>
        <w:div w:id="295989837">
          <w:marLeft w:val="0"/>
          <w:marRight w:val="0"/>
          <w:marTop w:val="0"/>
          <w:marBottom w:val="101"/>
          <w:divBdr>
            <w:top w:val="none" w:sz="0" w:space="0" w:color="auto"/>
            <w:left w:val="none" w:sz="0" w:space="0" w:color="auto"/>
            <w:bottom w:val="none" w:sz="0" w:space="0" w:color="auto"/>
            <w:right w:val="none" w:sz="0" w:space="0" w:color="auto"/>
          </w:divBdr>
        </w:div>
        <w:div w:id="811142888">
          <w:marLeft w:val="0"/>
          <w:marRight w:val="0"/>
          <w:marTop w:val="0"/>
          <w:marBottom w:val="101"/>
          <w:divBdr>
            <w:top w:val="none" w:sz="0" w:space="0" w:color="auto"/>
            <w:left w:val="none" w:sz="0" w:space="0" w:color="auto"/>
            <w:bottom w:val="none" w:sz="0" w:space="0" w:color="auto"/>
            <w:right w:val="none" w:sz="0" w:space="0" w:color="auto"/>
          </w:divBdr>
        </w:div>
        <w:div w:id="1629777386">
          <w:marLeft w:val="0"/>
          <w:marRight w:val="0"/>
          <w:marTop w:val="0"/>
          <w:marBottom w:val="101"/>
          <w:divBdr>
            <w:top w:val="none" w:sz="0" w:space="0" w:color="auto"/>
            <w:left w:val="none" w:sz="0" w:space="0" w:color="auto"/>
            <w:bottom w:val="none" w:sz="0" w:space="0" w:color="auto"/>
            <w:right w:val="none" w:sz="0" w:space="0" w:color="auto"/>
          </w:divBdr>
        </w:div>
        <w:div w:id="1295453470">
          <w:marLeft w:val="0"/>
          <w:marRight w:val="0"/>
          <w:marTop w:val="0"/>
          <w:marBottom w:val="101"/>
          <w:divBdr>
            <w:top w:val="none" w:sz="0" w:space="0" w:color="auto"/>
            <w:left w:val="none" w:sz="0" w:space="0" w:color="auto"/>
            <w:bottom w:val="none" w:sz="0" w:space="0" w:color="auto"/>
            <w:right w:val="none" w:sz="0" w:space="0" w:color="auto"/>
          </w:divBdr>
        </w:div>
        <w:div w:id="1360279775">
          <w:marLeft w:val="0"/>
          <w:marRight w:val="0"/>
          <w:marTop w:val="0"/>
          <w:marBottom w:val="101"/>
          <w:divBdr>
            <w:top w:val="none" w:sz="0" w:space="0" w:color="auto"/>
            <w:left w:val="none" w:sz="0" w:space="0" w:color="auto"/>
            <w:bottom w:val="none" w:sz="0" w:space="0" w:color="auto"/>
            <w:right w:val="none" w:sz="0" w:space="0" w:color="auto"/>
          </w:divBdr>
        </w:div>
        <w:div w:id="1423717804">
          <w:marLeft w:val="0"/>
          <w:marRight w:val="0"/>
          <w:marTop w:val="0"/>
          <w:marBottom w:val="101"/>
          <w:divBdr>
            <w:top w:val="none" w:sz="0" w:space="0" w:color="auto"/>
            <w:left w:val="none" w:sz="0" w:space="0" w:color="auto"/>
            <w:bottom w:val="none" w:sz="0" w:space="0" w:color="auto"/>
            <w:right w:val="none" w:sz="0" w:space="0" w:color="auto"/>
          </w:divBdr>
        </w:div>
        <w:div w:id="612632414">
          <w:marLeft w:val="0"/>
          <w:marRight w:val="0"/>
          <w:marTop w:val="0"/>
          <w:marBottom w:val="101"/>
          <w:divBdr>
            <w:top w:val="none" w:sz="0" w:space="0" w:color="auto"/>
            <w:left w:val="none" w:sz="0" w:space="0" w:color="auto"/>
            <w:bottom w:val="none" w:sz="0" w:space="0" w:color="auto"/>
            <w:right w:val="none" w:sz="0" w:space="0" w:color="auto"/>
          </w:divBdr>
        </w:div>
        <w:div w:id="959799324">
          <w:marLeft w:val="720"/>
          <w:marRight w:val="0"/>
          <w:marTop w:val="0"/>
          <w:marBottom w:val="101"/>
          <w:divBdr>
            <w:top w:val="none" w:sz="0" w:space="0" w:color="auto"/>
            <w:left w:val="none" w:sz="0" w:space="0" w:color="auto"/>
            <w:bottom w:val="none" w:sz="0" w:space="0" w:color="auto"/>
            <w:right w:val="none" w:sz="0" w:space="0" w:color="auto"/>
          </w:divBdr>
        </w:div>
        <w:div w:id="896627494">
          <w:marLeft w:val="720"/>
          <w:marRight w:val="0"/>
          <w:marTop w:val="0"/>
          <w:marBottom w:val="101"/>
          <w:divBdr>
            <w:top w:val="none" w:sz="0" w:space="0" w:color="auto"/>
            <w:left w:val="none" w:sz="0" w:space="0" w:color="auto"/>
            <w:bottom w:val="none" w:sz="0" w:space="0" w:color="auto"/>
            <w:right w:val="none" w:sz="0" w:space="0" w:color="auto"/>
          </w:divBdr>
        </w:div>
        <w:div w:id="295796219">
          <w:marLeft w:val="0"/>
          <w:marRight w:val="0"/>
          <w:marTop w:val="0"/>
          <w:marBottom w:val="101"/>
          <w:divBdr>
            <w:top w:val="none" w:sz="0" w:space="0" w:color="auto"/>
            <w:left w:val="none" w:sz="0" w:space="0" w:color="auto"/>
            <w:bottom w:val="none" w:sz="0" w:space="0" w:color="auto"/>
            <w:right w:val="none" w:sz="0" w:space="0" w:color="auto"/>
          </w:divBdr>
        </w:div>
        <w:div w:id="1098478558">
          <w:marLeft w:val="0"/>
          <w:marRight w:val="0"/>
          <w:marTop w:val="0"/>
          <w:marBottom w:val="101"/>
          <w:divBdr>
            <w:top w:val="none" w:sz="0" w:space="0" w:color="auto"/>
            <w:left w:val="none" w:sz="0" w:space="0" w:color="auto"/>
            <w:bottom w:val="none" w:sz="0" w:space="0" w:color="auto"/>
            <w:right w:val="none" w:sz="0" w:space="0" w:color="auto"/>
          </w:divBdr>
        </w:div>
        <w:div w:id="607854295">
          <w:marLeft w:val="0"/>
          <w:marRight w:val="0"/>
          <w:marTop w:val="0"/>
          <w:marBottom w:val="101"/>
          <w:divBdr>
            <w:top w:val="none" w:sz="0" w:space="0" w:color="auto"/>
            <w:left w:val="none" w:sz="0" w:space="0" w:color="auto"/>
            <w:bottom w:val="none" w:sz="0" w:space="0" w:color="auto"/>
            <w:right w:val="none" w:sz="0" w:space="0" w:color="auto"/>
          </w:divBdr>
        </w:div>
        <w:div w:id="940719072">
          <w:marLeft w:val="0"/>
          <w:marRight w:val="0"/>
          <w:marTop w:val="0"/>
          <w:marBottom w:val="101"/>
          <w:divBdr>
            <w:top w:val="none" w:sz="0" w:space="0" w:color="auto"/>
            <w:left w:val="none" w:sz="0" w:space="0" w:color="auto"/>
            <w:bottom w:val="none" w:sz="0" w:space="0" w:color="auto"/>
            <w:right w:val="none" w:sz="0" w:space="0" w:color="auto"/>
          </w:divBdr>
        </w:div>
        <w:div w:id="178204697">
          <w:marLeft w:val="0"/>
          <w:marRight w:val="0"/>
          <w:marTop w:val="0"/>
          <w:marBottom w:val="101"/>
          <w:divBdr>
            <w:top w:val="none" w:sz="0" w:space="0" w:color="auto"/>
            <w:left w:val="none" w:sz="0" w:space="0" w:color="auto"/>
            <w:bottom w:val="none" w:sz="0" w:space="0" w:color="auto"/>
            <w:right w:val="none" w:sz="0" w:space="0" w:color="auto"/>
          </w:divBdr>
        </w:div>
        <w:div w:id="1444576005">
          <w:marLeft w:val="1008"/>
          <w:marRight w:val="0"/>
          <w:marTop w:val="0"/>
          <w:marBottom w:val="101"/>
          <w:divBdr>
            <w:top w:val="none" w:sz="0" w:space="0" w:color="auto"/>
            <w:left w:val="none" w:sz="0" w:space="0" w:color="auto"/>
            <w:bottom w:val="none" w:sz="0" w:space="0" w:color="auto"/>
            <w:right w:val="none" w:sz="0" w:space="0" w:color="auto"/>
          </w:divBdr>
        </w:div>
        <w:div w:id="207497022">
          <w:marLeft w:val="1008"/>
          <w:marRight w:val="0"/>
          <w:marTop w:val="0"/>
          <w:marBottom w:val="101"/>
          <w:divBdr>
            <w:top w:val="none" w:sz="0" w:space="0" w:color="auto"/>
            <w:left w:val="none" w:sz="0" w:space="0" w:color="auto"/>
            <w:bottom w:val="none" w:sz="0" w:space="0" w:color="auto"/>
            <w:right w:val="none" w:sz="0" w:space="0" w:color="auto"/>
          </w:divBdr>
        </w:div>
        <w:div w:id="393355830">
          <w:marLeft w:val="1008"/>
          <w:marRight w:val="0"/>
          <w:marTop w:val="0"/>
          <w:marBottom w:val="101"/>
          <w:divBdr>
            <w:top w:val="none" w:sz="0" w:space="0" w:color="auto"/>
            <w:left w:val="none" w:sz="0" w:space="0" w:color="auto"/>
            <w:bottom w:val="none" w:sz="0" w:space="0" w:color="auto"/>
            <w:right w:val="none" w:sz="0" w:space="0" w:color="auto"/>
          </w:divBdr>
        </w:div>
        <w:div w:id="12197446">
          <w:marLeft w:val="1008"/>
          <w:marRight w:val="0"/>
          <w:marTop w:val="0"/>
          <w:marBottom w:val="101"/>
          <w:divBdr>
            <w:top w:val="none" w:sz="0" w:space="0" w:color="auto"/>
            <w:left w:val="none" w:sz="0" w:space="0" w:color="auto"/>
            <w:bottom w:val="none" w:sz="0" w:space="0" w:color="auto"/>
            <w:right w:val="none" w:sz="0" w:space="0" w:color="auto"/>
          </w:divBdr>
        </w:div>
        <w:div w:id="1640266293">
          <w:marLeft w:val="0"/>
          <w:marRight w:val="0"/>
          <w:marTop w:val="0"/>
          <w:marBottom w:val="101"/>
          <w:divBdr>
            <w:top w:val="none" w:sz="0" w:space="0" w:color="auto"/>
            <w:left w:val="none" w:sz="0" w:space="0" w:color="auto"/>
            <w:bottom w:val="none" w:sz="0" w:space="0" w:color="auto"/>
            <w:right w:val="none" w:sz="0" w:space="0" w:color="auto"/>
          </w:divBdr>
        </w:div>
        <w:div w:id="1622104913">
          <w:marLeft w:val="0"/>
          <w:marRight w:val="0"/>
          <w:marTop w:val="0"/>
          <w:marBottom w:val="101"/>
          <w:divBdr>
            <w:top w:val="none" w:sz="0" w:space="0" w:color="auto"/>
            <w:left w:val="none" w:sz="0" w:space="0" w:color="auto"/>
            <w:bottom w:val="none" w:sz="0" w:space="0" w:color="auto"/>
            <w:right w:val="none" w:sz="0" w:space="0" w:color="auto"/>
          </w:divBdr>
        </w:div>
        <w:div w:id="1696155448">
          <w:marLeft w:val="0"/>
          <w:marRight w:val="0"/>
          <w:marTop w:val="0"/>
          <w:marBottom w:val="101"/>
          <w:divBdr>
            <w:top w:val="none" w:sz="0" w:space="0" w:color="auto"/>
            <w:left w:val="none" w:sz="0" w:space="0" w:color="auto"/>
            <w:bottom w:val="none" w:sz="0" w:space="0" w:color="auto"/>
            <w:right w:val="none" w:sz="0" w:space="0" w:color="auto"/>
          </w:divBdr>
        </w:div>
        <w:div w:id="1531799426">
          <w:marLeft w:val="0"/>
          <w:marRight w:val="0"/>
          <w:marTop w:val="0"/>
          <w:marBottom w:val="101"/>
          <w:divBdr>
            <w:top w:val="none" w:sz="0" w:space="0" w:color="auto"/>
            <w:left w:val="none" w:sz="0" w:space="0" w:color="auto"/>
            <w:bottom w:val="none" w:sz="0" w:space="0" w:color="auto"/>
            <w:right w:val="none" w:sz="0" w:space="0" w:color="auto"/>
          </w:divBdr>
        </w:div>
        <w:div w:id="384256763">
          <w:marLeft w:val="0"/>
          <w:marRight w:val="0"/>
          <w:marTop w:val="0"/>
          <w:marBottom w:val="101"/>
          <w:divBdr>
            <w:top w:val="none" w:sz="0" w:space="0" w:color="auto"/>
            <w:left w:val="none" w:sz="0" w:space="0" w:color="auto"/>
            <w:bottom w:val="none" w:sz="0" w:space="0" w:color="auto"/>
            <w:right w:val="none" w:sz="0" w:space="0" w:color="auto"/>
          </w:divBdr>
        </w:div>
        <w:div w:id="264702203">
          <w:marLeft w:val="0"/>
          <w:marRight w:val="0"/>
          <w:marTop w:val="0"/>
          <w:marBottom w:val="101"/>
          <w:divBdr>
            <w:top w:val="none" w:sz="0" w:space="0" w:color="auto"/>
            <w:left w:val="none" w:sz="0" w:space="0" w:color="auto"/>
            <w:bottom w:val="none" w:sz="0" w:space="0" w:color="auto"/>
            <w:right w:val="none" w:sz="0" w:space="0" w:color="auto"/>
          </w:divBdr>
        </w:div>
        <w:div w:id="2140609139">
          <w:marLeft w:val="0"/>
          <w:marRight w:val="0"/>
          <w:marTop w:val="0"/>
          <w:marBottom w:val="98"/>
          <w:divBdr>
            <w:top w:val="none" w:sz="0" w:space="0" w:color="auto"/>
            <w:left w:val="none" w:sz="0" w:space="0" w:color="auto"/>
            <w:bottom w:val="none" w:sz="0" w:space="0" w:color="auto"/>
            <w:right w:val="none" w:sz="0" w:space="0" w:color="auto"/>
          </w:divBdr>
        </w:div>
        <w:div w:id="1029985472">
          <w:marLeft w:val="0"/>
          <w:marRight w:val="0"/>
          <w:marTop w:val="0"/>
          <w:marBottom w:val="98"/>
          <w:divBdr>
            <w:top w:val="none" w:sz="0" w:space="0" w:color="auto"/>
            <w:left w:val="none" w:sz="0" w:space="0" w:color="auto"/>
            <w:bottom w:val="none" w:sz="0" w:space="0" w:color="auto"/>
            <w:right w:val="none" w:sz="0" w:space="0" w:color="auto"/>
          </w:divBdr>
        </w:div>
        <w:div w:id="2116243700">
          <w:marLeft w:val="1008"/>
          <w:marRight w:val="0"/>
          <w:marTop w:val="0"/>
          <w:marBottom w:val="98"/>
          <w:divBdr>
            <w:top w:val="none" w:sz="0" w:space="0" w:color="auto"/>
            <w:left w:val="none" w:sz="0" w:space="0" w:color="auto"/>
            <w:bottom w:val="none" w:sz="0" w:space="0" w:color="auto"/>
            <w:right w:val="none" w:sz="0" w:space="0" w:color="auto"/>
          </w:divBdr>
        </w:div>
        <w:div w:id="1383795843">
          <w:marLeft w:val="1786"/>
          <w:marRight w:val="0"/>
          <w:marTop w:val="0"/>
          <w:marBottom w:val="98"/>
          <w:divBdr>
            <w:top w:val="none" w:sz="0" w:space="0" w:color="auto"/>
            <w:left w:val="none" w:sz="0" w:space="0" w:color="auto"/>
            <w:bottom w:val="none" w:sz="0" w:space="0" w:color="auto"/>
            <w:right w:val="none" w:sz="0" w:space="0" w:color="auto"/>
          </w:divBdr>
        </w:div>
        <w:div w:id="1982802027">
          <w:marLeft w:val="1786"/>
          <w:marRight w:val="0"/>
          <w:marTop w:val="0"/>
          <w:marBottom w:val="98"/>
          <w:divBdr>
            <w:top w:val="none" w:sz="0" w:space="0" w:color="auto"/>
            <w:left w:val="none" w:sz="0" w:space="0" w:color="auto"/>
            <w:bottom w:val="none" w:sz="0" w:space="0" w:color="auto"/>
            <w:right w:val="none" w:sz="0" w:space="0" w:color="auto"/>
          </w:divBdr>
        </w:div>
        <w:div w:id="887913930">
          <w:marLeft w:val="0"/>
          <w:marRight w:val="0"/>
          <w:marTop w:val="0"/>
          <w:marBottom w:val="98"/>
          <w:divBdr>
            <w:top w:val="none" w:sz="0" w:space="0" w:color="auto"/>
            <w:left w:val="none" w:sz="0" w:space="0" w:color="auto"/>
            <w:bottom w:val="none" w:sz="0" w:space="0" w:color="auto"/>
            <w:right w:val="none" w:sz="0" w:space="0" w:color="auto"/>
          </w:divBdr>
        </w:div>
        <w:div w:id="1511724145">
          <w:marLeft w:val="1008"/>
          <w:marRight w:val="0"/>
          <w:marTop w:val="0"/>
          <w:marBottom w:val="98"/>
          <w:divBdr>
            <w:top w:val="none" w:sz="0" w:space="0" w:color="auto"/>
            <w:left w:val="none" w:sz="0" w:space="0" w:color="auto"/>
            <w:bottom w:val="none" w:sz="0" w:space="0" w:color="auto"/>
            <w:right w:val="none" w:sz="0" w:space="0" w:color="auto"/>
          </w:divBdr>
        </w:div>
        <w:div w:id="1396854097">
          <w:marLeft w:val="1786"/>
          <w:marRight w:val="0"/>
          <w:marTop w:val="0"/>
          <w:marBottom w:val="98"/>
          <w:divBdr>
            <w:top w:val="none" w:sz="0" w:space="0" w:color="auto"/>
            <w:left w:val="none" w:sz="0" w:space="0" w:color="auto"/>
            <w:bottom w:val="none" w:sz="0" w:space="0" w:color="auto"/>
            <w:right w:val="none" w:sz="0" w:space="0" w:color="auto"/>
          </w:divBdr>
        </w:div>
        <w:div w:id="1192258687">
          <w:marLeft w:val="1786"/>
          <w:marRight w:val="0"/>
          <w:marTop w:val="0"/>
          <w:marBottom w:val="98"/>
          <w:divBdr>
            <w:top w:val="none" w:sz="0" w:space="0" w:color="auto"/>
            <w:left w:val="none" w:sz="0" w:space="0" w:color="auto"/>
            <w:bottom w:val="none" w:sz="0" w:space="0" w:color="auto"/>
            <w:right w:val="none" w:sz="0" w:space="0" w:color="auto"/>
          </w:divBdr>
        </w:div>
        <w:div w:id="1628047901">
          <w:marLeft w:val="0"/>
          <w:marRight w:val="0"/>
          <w:marTop w:val="0"/>
          <w:marBottom w:val="98"/>
          <w:divBdr>
            <w:top w:val="none" w:sz="0" w:space="0" w:color="auto"/>
            <w:left w:val="none" w:sz="0" w:space="0" w:color="auto"/>
            <w:bottom w:val="none" w:sz="0" w:space="0" w:color="auto"/>
            <w:right w:val="none" w:sz="0" w:space="0" w:color="auto"/>
          </w:divBdr>
        </w:div>
        <w:div w:id="102961091">
          <w:marLeft w:val="0"/>
          <w:marRight w:val="0"/>
          <w:marTop w:val="0"/>
          <w:marBottom w:val="98"/>
          <w:divBdr>
            <w:top w:val="none" w:sz="0" w:space="0" w:color="auto"/>
            <w:left w:val="none" w:sz="0" w:space="0" w:color="auto"/>
            <w:bottom w:val="none" w:sz="0" w:space="0" w:color="auto"/>
            <w:right w:val="none" w:sz="0" w:space="0" w:color="auto"/>
          </w:divBdr>
        </w:div>
        <w:div w:id="989559698">
          <w:marLeft w:val="1008"/>
          <w:marRight w:val="0"/>
          <w:marTop w:val="0"/>
          <w:marBottom w:val="98"/>
          <w:divBdr>
            <w:top w:val="none" w:sz="0" w:space="0" w:color="auto"/>
            <w:left w:val="none" w:sz="0" w:space="0" w:color="auto"/>
            <w:bottom w:val="none" w:sz="0" w:space="0" w:color="auto"/>
            <w:right w:val="none" w:sz="0" w:space="0" w:color="auto"/>
          </w:divBdr>
        </w:div>
        <w:div w:id="1255701667">
          <w:marLeft w:val="1786"/>
          <w:marRight w:val="0"/>
          <w:marTop w:val="0"/>
          <w:marBottom w:val="98"/>
          <w:divBdr>
            <w:top w:val="none" w:sz="0" w:space="0" w:color="auto"/>
            <w:left w:val="none" w:sz="0" w:space="0" w:color="auto"/>
            <w:bottom w:val="none" w:sz="0" w:space="0" w:color="auto"/>
            <w:right w:val="none" w:sz="0" w:space="0" w:color="auto"/>
          </w:divBdr>
        </w:div>
        <w:div w:id="425273536">
          <w:marLeft w:val="1786"/>
          <w:marRight w:val="0"/>
          <w:marTop w:val="0"/>
          <w:marBottom w:val="98"/>
          <w:divBdr>
            <w:top w:val="none" w:sz="0" w:space="0" w:color="auto"/>
            <w:left w:val="none" w:sz="0" w:space="0" w:color="auto"/>
            <w:bottom w:val="none" w:sz="0" w:space="0" w:color="auto"/>
            <w:right w:val="none" w:sz="0" w:space="0" w:color="auto"/>
          </w:divBdr>
        </w:div>
        <w:div w:id="1547403242">
          <w:marLeft w:val="0"/>
          <w:marRight w:val="0"/>
          <w:marTop w:val="0"/>
          <w:marBottom w:val="98"/>
          <w:divBdr>
            <w:top w:val="none" w:sz="0" w:space="0" w:color="auto"/>
            <w:left w:val="none" w:sz="0" w:space="0" w:color="auto"/>
            <w:bottom w:val="none" w:sz="0" w:space="0" w:color="auto"/>
            <w:right w:val="none" w:sz="0" w:space="0" w:color="auto"/>
          </w:divBdr>
        </w:div>
        <w:div w:id="1961302540">
          <w:marLeft w:val="1008"/>
          <w:marRight w:val="0"/>
          <w:marTop w:val="0"/>
          <w:marBottom w:val="98"/>
          <w:divBdr>
            <w:top w:val="none" w:sz="0" w:space="0" w:color="auto"/>
            <w:left w:val="none" w:sz="0" w:space="0" w:color="auto"/>
            <w:bottom w:val="none" w:sz="0" w:space="0" w:color="auto"/>
            <w:right w:val="none" w:sz="0" w:space="0" w:color="auto"/>
          </w:divBdr>
        </w:div>
        <w:div w:id="1369599385">
          <w:marLeft w:val="1786"/>
          <w:marRight w:val="0"/>
          <w:marTop w:val="0"/>
          <w:marBottom w:val="98"/>
          <w:divBdr>
            <w:top w:val="none" w:sz="0" w:space="0" w:color="auto"/>
            <w:left w:val="none" w:sz="0" w:space="0" w:color="auto"/>
            <w:bottom w:val="none" w:sz="0" w:space="0" w:color="auto"/>
            <w:right w:val="none" w:sz="0" w:space="0" w:color="auto"/>
          </w:divBdr>
        </w:div>
        <w:div w:id="1007293413">
          <w:marLeft w:val="1786"/>
          <w:marRight w:val="0"/>
          <w:marTop w:val="0"/>
          <w:marBottom w:val="98"/>
          <w:divBdr>
            <w:top w:val="none" w:sz="0" w:space="0" w:color="auto"/>
            <w:left w:val="none" w:sz="0" w:space="0" w:color="auto"/>
            <w:bottom w:val="none" w:sz="0" w:space="0" w:color="auto"/>
            <w:right w:val="none" w:sz="0" w:space="0" w:color="auto"/>
          </w:divBdr>
        </w:div>
        <w:div w:id="1139611645">
          <w:marLeft w:val="0"/>
          <w:marRight w:val="0"/>
          <w:marTop w:val="0"/>
          <w:marBottom w:val="98"/>
          <w:divBdr>
            <w:top w:val="none" w:sz="0" w:space="0" w:color="auto"/>
            <w:left w:val="none" w:sz="0" w:space="0" w:color="auto"/>
            <w:bottom w:val="none" w:sz="0" w:space="0" w:color="auto"/>
            <w:right w:val="none" w:sz="0" w:space="0" w:color="auto"/>
          </w:divBdr>
        </w:div>
        <w:div w:id="1348020333">
          <w:marLeft w:val="0"/>
          <w:marRight w:val="0"/>
          <w:marTop w:val="0"/>
          <w:marBottom w:val="98"/>
          <w:divBdr>
            <w:top w:val="none" w:sz="0" w:space="0" w:color="auto"/>
            <w:left w:val="none" w:sz="0" w:space="0" w:color="auto"/>
            <w:bottom w:val="none" w:sz="0" w:space="0" w:color="auto"/>
            <w:right w:val="none" w:sz="0" w:space="0" w:color="auto"/>
          </w:divBdr>
        </w:div>
        <w:div w:id="59792232">
          <w:marLeft w:val="1008"/>
          <w:marRight w:val="0"/>
          <w:marTop w:val="0"/>
          <w:marBottom w:val="98"/>
          <w:divBdr>
            <w:top w:val="none" w:sz="0" w:space="0" w:color="auto"/>
            <w:left w:val="none" w:sz="0" w:space="0" w:color="auto"/>
            <w:bottom w:val="none" w:sz="0" w:space="0" w:color="auto"/>
            <w:right w:val="none" w:sz="0" w:space="0" w:color="auto"/>
          </w:divBdr>
        </w:div>
        <w:div w:id="1463574254">
          <w:marLeft w:val="576"/>
          <w:marRight w:val="0"/>
          <w:marTop w:val="0"/>
          <w:marBottom w:val="98"/>
          <w:divBdr>
            <w:top w:val="none" w:sz="0" w:space="0" w:color="auto"/>
            <w:left w:val="none" w:sz="0" w:space="0" w:color="auto"/>
            <w:bottom w:val="none" w:sz="0" w:space="0" w:color="auto"/>
            <w:right w:val="none" w:sz="0" w:space="0" w:color="auto"/>
          </w:divBdr>
        </w:div>
        <w:div w:id="2036418745">
          <w:marLeft w:val="1008"/>
          <w:marRight w:val="0"/>
          <w:marTop w:val="0"/>
          <w:marBottom w:val="98"/>
          <w:divBdr>
            <w:top w:val="none" w:sz="0" w:space="0" w:color="auto"/>
            <w:left w:val="none" w:sz="0" w:space="0" w:color="auto"/>
            <w:bottom w:val="none" w:sz="0" w:space="0" w:color="auto"/>
            <w:right w:val="none" w:sz="0" w:space="0" w:color="auto"/>
          </w:divBdr>
        </w:div>
        <w:div w:id="2129933332">
          <w:marLeft w:val="0"/>
          <w:marRight w:val="0"/>
          <w:marTop w:val="0"/>
          <w:marBottom w:val="98"/>
          <w:divBdr>
            <w:top w:val="none" w:sz="0" w:space="0" w:color="auto"/>
            <w:left w:val="none" w:sz="0" w:space="0" w:color="auto"/>
            <w:bottom w:val="none" w:sz="0" w:space="0" w:color="auto"/>
            <w:right w:val="none" w:sz="0" w:space="0" w:color="auto"/>
          </w:divBdr>
        </w:div>
        <w:div w:id="93593209">
          <w:marLeft w:val="0"/>
          <w:marRight w:val="0"/>
          <w:marTop w:val="0"/>
          <w:marBottom w:val="98"/>
          <w:divBdr>
            <w:top w:val="none" w:sz="0" w:space="0" w:color="auto"/>
            <w:left w:val="none" w:sz="0" w:space="0" w:color="auto"/>
            <w:bottom w:val="none" w:sz="0" w:space="0" w:color="auto"/>
            <w:right w:val="none" w:sz="0" w:space="0" w:color="auto"/>
          </w:divBdr>
        </w:div>
        <w:div w:id="444538414">
          <w:marLeft w:val="0"/>
          <w:marRight w:val="0"/>
          <w:marTop w:val="0"/>
          <w:marBottom w:val="98"/>
          <w:divBdr>
            <w:top w:val="none" w:sz="0" w:space="0" w:color="auto"/>
            <w:left w:val="none" w:sz="0" w:space="0" w:color="auto"/>
            <w:bottom w:val="none" w:sz="0" w:space="0" w:color="auto"/>
            <w:right w:val="none" w:sz="0" w:space="0" w:color="auto"/>
          </w:divBdr>
        </w:div>
        <w:div w:id="1644265097">
          <w:marLeft w:val="1008"/>
          <w:marRight w:val="0"/>
          <w:marTop w:val="0"/>
          <w:marBottom w:val="100"/>
          <w:divBdr>
            <w:top w:val="none" w:sz="0" w:space="0" w:color="auto"/>
            <w:left w:val="none" w:sz="0" w:space="0" w:color="auto"/>
            <w:bottom w:val="none" w:sz="0" w:space="0" w:color="auto"/>
            <w:right w:val="none" w:sz="0" w:space="0" w:color="auto"/>
          </w:divBdr>
        </w:div>
        <w:div w:id="216166317">
          <w:marLeft w:val="1008"/>
          <w:marRight w:val="0"/>
          <w:marTop w:val="0"/>
          <w:marBottom w:val="100"/>
          <w:divBdr>
            <w:top w:val="none" w:sz="0" w:space="0" w:color="auto"/>
            <w:left w:val="none" w:sz="0" w:space="0" w:color="auto"/>
            <w:bottom w:val="none" w:sz="0" w:space="0" w:color="auto"/>
            <w:right w:val="none" w:sz="0" w:space="0" w:color="auto"/>
          </w:divBdr>
        </w:div>
        <w:div w:id="1705864560">
          <w:marLeft w:val="1008"/>
          <w:marRight w:val="0"/>
          <w:marTop w:val="0"/>
          <w:marBottom w:val="100"/>
          <w:divBdr>
            <w:top w:val="none" w:sz="0" w:space="0" w:color="auto"/>
            <w:left w:val="none" w:sz="0" w:space="0" w:color="auto"/>
            <w:bottom w:val="none" w:sz="0" w:space="0" w:color="auto"/>
            <w:right w:val="none" w:sz="0" w:space="0" w:color="auto"/>
          </w:divBdr>
        </w:div>
        <w:div w:id="333338469">
          <w:marLeft w:val="1008"/>
          <w:marRight w:val="0"/>
          <w:marTop w:val="0"/>
          <w:marBottom w:val="100"/>
          <w:divBdr>
            <w:top w:val="none" w:sz="0" w:space="0" w:color="auto"/>
            <w:left w:val="none" w:sz="0" w:space="0" w:color="auto"/>
            <w:bottom w:val="none" w:sz="0" w:space="0" w:color="auto"/>
            <w:right w:val="none" w:sz="0" w:space="0" w:color="auto"/>
          </w:divBdr>
        </w:div>
        <w:div w:id="1726292830">
          <w:marLeft w:val="0"/>
          <w:marRight w:val="0"/>
          <w:marTop w:val="0"/>
          <w:marBottom w:val="100"/>
          <w:divBdr>
            <w:top w:val="none" w:sz="0" w:space="0" w:color="auto"/>
            <w:left w:val="none" w:sz="0" w:space="0" w:color="auto"/>
            <w:bottom w:val="none" w:sz="0" w:space="0" w:color="auto"/>
            <w:right w:val="none" w:sz="0" w:space="0" w:color="auto"/>
          </w:divBdr>
        </w:div>
        <w:div w:id="1816750619">
          <w:marLeft w:val="0"/>
          <w:marRight w:val="0"/>
          <w:marTop w:val="0"/>
          <w:marBottom w:val="100"/>
          <w:divBdr>
            <w:top w:val="none" w:sz="0" w:space="0" w:color="auto"/>
            <w:left w:val="none" w:sz="0" w:space="0" w:color="auto"/>
            <w:bottom w:val="none" w:sz="0" w:space="0" w:color="auto"/>
            <w:right w:val="none" w:sz="0" w:space="0" w:color="auto"/>
          </w:divBdr>
        </w:div>
        <w:div w:id="713190402">
          <w:marLeft w:val="0"/>
          <w:marRight w:val="0"/>
          <w:marTop w:val="0"/>
          <w:marBottom w:val="100"/>
          <w:divBdr>
            <w:top w:val="none" w:sz="0" w:space="0" w:color="auto"/>
            <w:left w:val="none" w:sz="0" w:space="0" w:color="auto"/>
            <w:bottom w:val="none" w:sz="0" w:space="0" w:color="auto"/>
            <w:right w:val="none" w:sz="0" w:space="0" w:color="auto"/>
          </w:divBdr>
        </w:div>
        <w:div w:id="828786942">
          <w:marLeft w:val="0"/>
          <w:marRight w:val="0"/>
          <w:marTop w:val="0"/>
          <w:marBottom w:val="100"/>
          <w:divBdr>
            <w:top w:val="none" w:sz="0" w:space="0" w:color="auto"/>
            <w:left w:val="none" w:sz="0" w:space="0" w:color="auto"/>
            <w:bottom w:val="none" w:sz="0" w:space="0" w:color="auto"/>
            <w:right w:val="none" w:sz="0" w:space="0" w:color="auto"/>
          </w:divBdr>
        </w:div>
        <w:div w:id="1232423164">
          <w:marLeft w:val="0"/>
          <w:marRight w:val="0"/>
          <w:marTop w:val="0"/>
          <w:marBottom w:val="100"/>
          <w:divBdr>
            <w:top w:val="none" w:sz="0" w:space="0" w:color="auto"/>
            <w:left w:val="none" w:sz="0" w:space="0" w:color="auto"/>
            <w:bottom w:val="none" w:sz="0" w:space="0" w:color="auto"/>
            <w:right w:val="none" w:sz="0" w:space="0" w:color="auto"/>
          </w:divBdr>
        </w:div>
        <w:div w:id="41831742">
          <w:marLeft w:val="0"/>
          <w:marRight w:val="0"/>
          <w:marTop w:val="0"/>
          <w:marBottom w:val="100"/>
          <w:divBdr>
            <w:top w:val="none" w:sz="0" w:space="0" w:color="auto"/>
            <w:left w:val="none" w:sz="0" w:space="0" w:color="auto"/>
            <w:bottom w:val="none" w:sz="0" w:space="0" w:color="auto"/>
            <w:right w:val="none" w:sz="0" w:space="0" w:color="auto"/>
          </w:divBdr>
        </w:div>
        <w:div w:id="1747726956">
          <w:marLeft w:val="0"/>
          <w:marRight w:val="0"/>
          <w:marTop w:val="0"/>
          <w:marBottom w:val="100"/>
          <w:divBdr>
            <w:top w:val="none" w:sz="0" w:space="0" w:color="auto"/>
            <w:left w:val="none" w:sz="0" w:space="0" w:color="auto"/>
            <w:bottom w:val="none" w:sz="0" w:space="0" w:color="auto"/>
            <w:right w:val="none" w:sz="0" w:space="0" w:color="auto"/>
          </w:divBdr>
        </w:div>
        <w:div w:id="1832060268">
          <w:marLeft w:val="0"/>
          <w:marRight w:val="0"/>
          <w:marTop w:val="0"/>
          <w:marBottom w:val="100"/>
          <w:divBdr>
            <w:top w:val="none" w:sz="0" w:space="0" w:color="auto"/>
            <w:left w:val="none" w:sz="0" w:space="0" w:color="auto"/>
            <w:bottom w:val="none" w:sz="0" w:space="0" w:color="auto"/>
            <w:right w:val="none" w:sz="0" w:space="0" w:color="auto"/>
          </w:divBdr>
        </w:div>
        <w:div w:id="329599883">
          <w:marLeft w:val="0"/>
          <w:marRight w:val="0"/>
          <w:marTop w:val="0"/>
          <w:marBottom w:val="100"/>
          <w:divBdr>
            <w:top w:val="none" w:sz="0" w:space="0" w:color="auto"/>
            <w:left w:val="none" w:sz="0" w:space="0" w:color="auto"/>
            <w:bottom w:val="none" w:sz="0" w:space="0" w:color="auto"/>
            <w:right w:val="none" w:sz="0" w:space="0" w:color="auto"/>
          </w:divBdr>
        </w:div>
        <w:div w:id="755175958">
          <w:marLeft w:val="0"/>
          <w:marRight w:val="0"/>
          <w:marTop w:val="0"/>
          <w:marBottom w:val="100"/>
          <w:divBdr>
            <w:top w:val="none" w:sz="0" w:space="0" w:color="auto"/>
            <w:left w:val="none" w:sz="0" w:space="0" w:color="auto"/>
            <w:bottom w:val="none" w:sz="0" w:space="0" w:color="auto"/>
            <w:right w:val="none" w:sz="0" w:space="0" w:color="auto"/>
          </w:divBdr>
        </w:div>
        <w:div w:id="1733649114">
          <w:marLeft w:val="0"/>
          <w:marRight w:val="0"/>
          <w:marTop w:val="0"/>
          <w:marBottom w:val="100"/>
          <w:divBdr>
            <w:top w:val="none" w:sz="0" w:space="0" w:color="auto"/>
            <w:left w:val="none" w:sz="0" w:space="0" w:color="auto"/>
            <w:bottom w:val="none" w:sz="0" w:space="0" w:color="auto"/>
            <w:right w:val="none" w:sz="0" w:space="0" w:color="auto"/>
          </w:divBdr>
        </w:div>
        <w:div w:id="1937127628">
          <w:marLeft w:val="0"/>
          <w:marRight w:val="0"/>
          <w:marTop w:val="0"/>
          <w:marBottom w:val="100"/>
          <w:divBdr>
            <w:top w:val="none" w:sz="0" w:space="0" w:color="auto"/>
            <w:left w:val="none" w:sz="0" w:space="0" w:color="auto"/>
            <w:bottom w:val="none" w:sz="0" w:space="0" w:color="auto"/>
            <w:right w:val="none" w:sz="0" w:space="0" w:color="auto"/>
          </w:divBdr>
        </w:div>
        <w:div w:id="20716384">
          <w:marLeft w:val="0"/>
          <w:marRight w:val="0"/>
          <w:marTop w:val="0"/>
          <w:marBottom w:val="100"/>
          <w:divBdr>
            <w:top w:val="none" w:sz="0" w:space="0" w:color="auto"/>
            <w:left w:val="none" w:sz="0" w:space="0" w:color="auto"/>
            <w:bottom w:val="none" w:sz="0" w:space="0" w:color="auto"/>
            <w:right w:val="none" w:sz="0" w:space="0" w:color="auto"/>
          </w:divBdr>
        </w:div>
        <w:div w:id="1000818067">
          <w:marLeft w:val="1008"/>
          <w:marRight w:val="0"/>
          <w:marTop w:val="0"/>
          <w:marBottom w:val="100"/>
          <w:divBdr>
            <w:top w:val="none" w:sz="0" w:space="0" w:color="auto"/>
            <w:left w:val="none" w:sz="0" w:space="0" w:color="auto"/>
            <w:bottom w:val="none" w:sz="0" w:space="0" w:color="auto"/>
            <w:right w:val="none" w:sz="0" w:space="0" w:color="auto"/>
          </w:divBdr>
        </w:div>
        <w:div w:id="1108430659">
          <w:marLeft w:val="1008"/>
          <w:marRight w:val="0"/>
          <w:marTop w:val="0"/>
          <w:marBottom w:val="100"/>
          <w:divBdr>
            <w:top w:val="none" w:sz="0" w:space="0" w:color="auto"/>
            <w:left w:val="none" w:sz="0" w:space="0" w:color="auto"/>
            <w:bottom w:val="none" w:sz="0" w:space="0" w:color="auto"/>
            <w:right w:val="none" w:sz="0" w:space="0" w:color="auto"/>
          </w:divBdr>
        </w:div>
        <w:div w:id="1301576484">
          <w:marLeft w:val="1008"/>
          <w:marRight w:val="0"/>
          <w:marTop w:val="0"/>
          <w:marBottom w:val="100"/>
          <w:divBdr>
            <w:top w:val="none" w:sz="0" w:space="0" w:color="auto"/>
            <w:left w:val="none" w:sz="0" w:space="0" w:color="auto"/>
            <w:bottom w:val="none" w:sz="0" w:space="0" w:color="auto"/>
            <w:right w:val="none" w:sz="0" w:space="0" w:color="auto"/>
          </w:divBdr>
        </w:div>
        <w:div w:id="1089155663">
          <w:marLeft w:val="1008"/>
          <w:marRight w:val="0"/>
          <w:marTop w:val="0"/>
          <w:marBottom w:val="100"/>
          <w:divBdr>
            <w:top w:val="none" w:sz="0" w:space="0" w:color="auto"/>
            <w:left w:val="none" w:sz="0" w:space="0" w:color="auto"/>
            <w:bottom w:val="none" w:sz="0" w:space="0" w:color="auto"/>
            <w:right w:val="none" w:sz="0" w:space="0" w:color="auto"/>
          </w:divBdr>
        </w:div>
        <w:div w:id="221792846">
          <w:marLeft w:val="0"/>
          <w:marRight w:val="0"/>
          <w:marTop w:val="0"/>
          <w:marBottom w:val="100"/>
          <w:divBdr>
            <w:top w:val="none" w:sz="0" w:space="0" w:color="auto"/>
            <w:left w:val="none" w:sz="0" w:space="0" w:color="auto"/>
            <w:bottom w:val="none" w:sz="0" w:space="0" w:color="auto"/>
            <w:right w:val="none" w:sz="0" w:space="0" w:color="auto"/>
          </w:divBdr>
        </w:div>
        <w:div w:id="526334320">
          <w:marLeft w:val="0"/>
          <w:marRight w:val="0"/>
          <w:marTop w:val="0"/>
          <w:marBottom w:val="100"/>
          <w:divBdr>
            <w:top w:val="none" w:sz="0" w:space="0" w:color="auto"/>
            <w:left w:val="none" w:sz="0" w:space="0" w:color="auto"/>
            <w:bottom w:val="none" w:sz="0" w:space="0" w:color="auto"/>
            <w:right w:val="none" w:sz="0" w:space="0" w:color="auto"/>
          </w:divBdr>
        </w:div>
        <w:div w:id="395739084">
          <w:marLeft w:val="0"/>
          <w:marRight w:val="0"/>
          <w:marTop w:val="0"/>
          <w:marBottom w:val="100"/>
          <w:divBdr>
            <w:top w:val="none" w:sz="0" w:space="0" w:color="auto"/>
            <w:left w:val="none" w:sz="0" w:space="0" w:color="auto"/>
            <w:bottom w:val="none" w:sz="0" w:space="0" w:color="auto"/>
            <w:right w:val="none" w:sz="0" w:space="0" w:color="auto"/>
          </w:divBdr>
        </w:div>
        <w:div w:id="1808276794">
          <w:marLeft w:val="0"/>
          <w:marRight w:val="0"/>
          <w:marTop w:val="0"/>
          <w:marBottom w:val="100"/>
          <w:divBdr>
            <w:top w:val="none" w:sz="0" w:space="0" w:color="auto"/>
            <w:left w:val="none" w:sz="0" w:space="0" w:color="auto"/>
            <w:bottom w:val="none" w:sz="0" w:space="0" w:color="auto"/>
            <w:right w:val="none" w:sz="0" w:space="0" w:color="auto"/>
          </w:divBdr>
        </w:div>
        <w:div w:id="1146169490">
          <w:marLeft w:val="0"/>
          <w:marRight w:val="0"/>
          <w:marTop w:val="0"/>
          <w:marBottom w:val="80"/>
          <w:divBdr>
            <w:top w:val="none" w:sz="0" w:space="0" w:color="auto"/>
            <w:left w:val="none" w:sz="0" w:space="0" w:color="auto"/>
            <w:bottom w:val="none" w:sz="0" w:space="0" w:color="auto"/>
            <w:right w:val="none" w:sz="0" w:space="0" w:color="auto"/>
          </w:divBdr>
        </w:div>
        <w:div w:id="1836996079">
          <w:marLeft w:val="0"/>
          <w:marRight w:val="0"/>
          <w:marTop w:val="0"/>
          <w:marBottom w:val="80"/>
          <w:divBdr>
            <w:top w:val="none" w:sz="0" w:space="0" w:color="auto"/>
            <w:left w:val="none" w:sz="0" w:space="0" w:color="auto"/>
            <w:bottom w:val="none" w:sz="0" w:space="0" w:color="auto"/>
            <w:right w:val="none" w:sz="0" w:space="0" w:color="auto"/>
          </w:divBdr>
        </w:div>
        <w:div w:id="1522281557">
          <w:marLeft w:val="0"/>
          <w:marRight w:val="0"/>
          <w:marTop w:val="0"/>
          <w:marBottom w:val="80"/>
          <w:divBdr>
            <w:top w:val="none" w:sz="0" w:space="0" w:color="auto"/>
            <w:left w:val="none" w:sz="0" w:space="0" w:color="auto"/>
            <w:bottom w:val="none" w:sz="0" w:space="0" w:color="auto"/>
            <w:right w:val="none" w:sz="0" w:space="0" w:color="auto"/>
          </w:divBdr>
        </w:div>
        <w:div w:id="1400130860">
          <w:marLeft w:val="1008"/>
          <w:marRight w:val="0"/>
          <w:marTop w:val="0"/>
          <w:marBottom w:val="80"/>
          <w:divBdr>
            <w:top w:val="none" w:sz="0" w:space="0" w:color="auto"/>
            <w:left w:val="none" w:sz="0" w:space="0" w:color="auto"/>
            <w:bottom w:val="none" w:sz="0" w:space="0" w:color="auto"/>
            <w:right w:val="none" w:sz="0" w:space="0" w:color="auto"/>
          </w:divBdr>
        </w:div>
        <w:div w:id="1118795514">
          <w:marLeft w:val="1786"/>
          <w:marRight w:val="0"/>
          <w:marTop w:val="0"/>
          <w:marBottom w:val="80"/>
          <w:divBdr>
            <w:top w:val="none" w:sz="0" w:space="0" w:color="auto"/>
            <w:left w:val="none" w:sz="0" w:space="0" w:color="auto"/>
            <w:bottom w:val="none" w:sz="0" w:space="0" w:color="auto"/>
            <w:right w:val="none" w:sz="0" w:space="0" w:color="auto"/>
          </w:divBdr>
        </w:div>
        <w:div w:id="36055235">
          <w:marLeft w:val="1786"/>
          <w:marRight w:val="0"/>
          <w:marTop w:val="0"/>
          <w:marBottom w:val="80"/>
          <w:divBdr>
            <w:top w:val="none" w:sz="0" w:space="0" w:color="auto"/>
            <w:left w:val="none" w:sz="0" w:space="0" w:color="auto"/>
            <w:bottom w:val="none" w:sz="0" w:space="0" w:color="auto"/>
            <w:right w:val="none" w:sz="0" w:space="0" w:color="auto"/>
          </w:divBdr>
        </w:div>
        <w:div w:id="1480882416">
          <w:marLeft w:val="576"/>
          <w:marRight w:val="0"/>
          <w:marTop w:val="0"/>
          <w:marBottom w:val="80"/>
          <w:divBdr>
            <w:top w:val="none" w:sz="0" w:space="0" w:color="auto"/>
            <w:left w:val="none" w:sz="0" w:space="0" w:color="auto"/>
            <w:bottom w:val="none" w:sz="0" w:space="0" w:color="auto"/>
            <w:right w:val="none" w:sz="0" w:space="0" w:color="auto"/>
          </w:divBdr>
        </w:div>
        <w:div w:id="1293291457">
          <w:marLeft w:val="1008"/>
          <w:marRight w:val="0"/>
          <w:marTop w:val="0"/>
          <w:marBottom w:val="80"/>
          <w:divBdr>
            <w:top w:val="none" w:sz="0" w:space="0" w:color="auto"/>
            <w:left w:val="none" w:sz="0" w:space="0" w:color="auto"/>
            <w:bottom w:val="none" w:sz="0" w:space="0" w:color="auto"/>
            <w:right w:val="none" w:sz="0" w:space="0" w:color="auto"/>
          </w:divBdr>
        </w:div>
        <w:div w:id="1800103498">
          <w:marLeft w:val="1786"/>
          <w:marRight w:val="0"/>
          <w:marTop w:val="0"/>
          <w:marBottom w:val="80"/>
          <w:divBdr>
            <w:top w:val="none" w:sz="0" w:space="0" w:color="auto"/>
            <w:left w:val="none" w:sz="0" w:space="0" w:color="auto"/>
            <w:bottom w:val="none" w:sz="0" w:space="0" w:color="auto"/>
            <w:right w:val="none" w:sz="0" w:space="0" w:color="auto"/>
          </w:divBdr>
        </w:div>
        <w:div w:id="1225608068">
          <w:marLeft w:val="1786"/>
          <w:marRight w:val="0"/>
          <w:marTop w:val="0"/>
          <w:marBottom w:val="80"/>
          <w:divBdr>
            <w:top w:val="none" w:sz="0" w:space="0" w:color="auto"/>
            <w:left w:val="none" w:sz="0" w:space="0" w:color="auto"/>
            <w:bottom w:val="none" w:sz="0" w:space="0" w:color="auto"/>
            <w:right w:val="none" w:sz="0" w:space="0" w:color="auto"/>
          </w:divBdr>
        </w:div>
        <w:div w:id="626396471">
          <w:marLeft w:val="0"/>
          <w:marRight w:val="0"/>
          <w:marTop w:val="0"/>
          <w:marBottom w:val="80"/>
          <w:divBdr>
            <w:top w:val="none" w:sz="0" w:space="0" w:color="auto"/>
            <w:left w:val="none" w:sz="0" w:space="0" w:color="auto"/>
            <w:bottom w:val="none" w:sz="0" w:space="0" w:color="auto"/>
            <w:right w:val="none" w:sz="0" w:space="0" w:color="auto"/>
          </w:divBdr>
        </w:div>
        <w:div w:id="1962571254">
          <w:marLeft w:val="0"/>
          <w:marRight w:val="0"/>
          <w:marTop w:val="0"/>
          <w:marBottom w:val="80"/>
          <w:divBdr>
            <w:top w:val="none" w:sz="0" w:space="0" w:color="auto"/>
            <w:left w:val="none" w:sz="0" w:space="0" w:color="auto"/>
            <w:bottom w:val="none" w:sz="0" w:space="0" w:color="auto"/>
            <w:right w:val="none" w:sz="0" w:space="0" w:color="auto"/>
          </w:divBdr>
        </w:div>
        <w:div w:id="328796359">
          <w:marLeft w:val="0"/>
          <w:marRight w:val="0"/>
          <w:marTop w:val="0"/>
          <w:marBottom w:val="80"/>
          <w:divBdr>
            <w:top w:val="none" w:sz="0" w:space="0" w:color="auto"/>
            <w:left w:val="none" w:sz="0" w:space="0" w:color="auto"/>
            <w:bottom w:val="none" w:sz="0" w:space="0" w:color="auto"/>
            <w:right w:val="none" w:sz="0" w:space="0" w:color="auto"/>
          </w:divBdr>
        </w:div>
        <w:div w:id="1020811279">
          <w:marLeft w:val="1008"/>
          <w:marRight w:val="0"/>
          <w:marTop w:val="0"/>
          <w:marBottom w:val="80"/>
          <w:divBdr>
            <w:top w:val="none" w:sz="0" w:space="0" w:color="auto"/>
            <w:left w:val="none" w:sz="0" w:space="0" w:color="auto"/>
            <w:bottom w:val="none" w:sz="0" w:space="0" w:color="auto"/>
            <w:right w:val="none" w:sz="0" w:space="0" w:color="auto"/>
          </w:divBdr>
        </w:div>
        <w:div w:id="1285233101">
          <w:marLeft w:val="1008"/>
          <w:marRight w:val="0"/>
          <w:marTop w:val="0"/>
          <w:marBottom w:val="80"/>
          <w:divBdr>
            <w:top w:val="none" w:sz="0" w:space="0" w:color="auto"/>
            <w:left w:val="none" w:sz="0" w:space="0" w:color="auto"/>
            <w:bottom w:val="none" w:sz="0" w:space="0" w:color="auto"/>
            <w:right w:val="none" w:sz="0" w:space="0" w:color="auto"/>
          </w:divBdr>
        </w:div>
        <w:div w:id="1557473405">
          <w:marLeft w:val="1008"/>
          <w:marRight w:val="0"/>
          <w:marTop w:val="0"/>
          <w:marBottom w:val="80"/>
          <w:divBdr>
            <w:top w:val="none" w:sz="0" w:space="0" w:color="auto"/>
            <w:left w:val="none" w:sz="0" w:space="0" w:color="auto"/>
            <w:bottom w:val="none" w:sz="0" w:space="0" w:color="auto"/>
            <w:right w:val="none" w:sz="0" w:space="0" w:color="auto"/>
          </w:divBdr>
        </w:div>
        <w:div w:id="1719668543">
          <w:marLeft w:val="0"/>
          <w:marRight w:val="0"/>
          <w:marTop w:val="0"/>
          <w:marBottom w:val="80"/>
          <w:divBdr>
            <w:top w:val="none" w:sz="0" w:space="0" w:color="auto"/>
            <w:left w:val="none" w:sz="0" w:space="0" w:color="auto"/>
            <w:bottom w:val="none" w:sz="0" w:space="0" w:color="auto"/>
            <w:right w:val="none" w:sz="0" w:space="0" w:color="auto"/>
          </w:divBdr>
        </w:div>
        <w:div w:id="2054769491">
          <w:marLeft w:val="0"/>
          <w:marRight w:val="0"/>
          <w:marTop w:val="0"/>
          <w:marBottom w:val="80"/>
          <w:divBdr>
            <w:top w:val="none" w:sz="0" w:space="0" w:color="auto"/>
            <w:left w:val="none" w:sz="0" w:space="0" w:color="auto"/>
            <w:bottom w:val="none" w:sz="0" w:space="0" w:color="auto"/>
            <w:right w:val="none" w:sz="0" w:space="0" w:color="auto"/>
          </w:divBdr>
        </w:div>
        <w:div w:id="1461679542">
          <w:marLeft w:val="0"/>
          <w:marRight w:val="0"/>
          <w:marTop w:val="0"/>
          <w:marBottom w:val="80"/>
          <w:divBdr>
            <w:top w:val="none" w:sz="0" w:space="0" w:color="auto"/>
            <w:left w:val="none" w:sz="0" w:space="0" w:color="auto"/>
            <w:bottom w:val="none" w:sz="0" w:space="0" w:color="auto"/>
            <w:right w:val="none" w:sz="0" w:space="0" w:color="auto"/>
          </w:divBdr>
        </w:div>
        <w:div w:id="19866222">
          <w:marLeft w:val="0"/>
          <w:marRight w:val="0"/>
          <w:marTop w:val="0"/>
          <w:marBottom w:val="80"/>
          <w:divBdr>
            <w:top w:val="none" w:sz="0" w:space="0" w:color="auto"/>
            <w:left w:val="none" w:sz="0" w:space="0" w:color="auto"/>
            <w:bottom w:val="none" w:sz="0" w:space="0" w:color="auto"/>
            <w:right w:val="none" w:sz="0" w:space="0" w:color="auto"/>
          </w:divBdr>
        </w:div>
        <w:div w:id="1768501030">
          <w:marLeft w:val="0"/>
          <w:marRight w:val="0"/>
          <w:marTop w:val="0"/>
          <w:marBottom w:val="80"/>
          <w:divBdr>
            <w:top w:val="none" w:sz="0" w:space="0" w:color="auto"/>
            <w:left w:val="none" w:sz="0" w:space="0" w:color="auto"/>
            <w:bottom w:val="none" w:sz="0" w:space="0" w:color="auto"/>
            <w:right w:val="none" w:sz="0" w:space="0" w:color="auto"/>
          </w:divBdr>
        </w:div>
        <w:div w:id="1786542001">
          <w:marLeft w:val="0"/>
          <w:marRight w:val="0"/>
          <w:marTop w:val="0"/>
          <w:marBottom w:val="80"/>
          <w:divBdr>
            <w:top w:val="none" w:sz="0" w:space="0" w:color="auto"/>
            <w:left w:val="none" w:sz="0" w:space="0" w:color="auto"/>
            <w:bottom w:val="none" w:sz="0" w:space="0" w:color="auto"/>
            <w:right w:val="none" w:sz="0" w:space="0" w:color="auto"/>
          </w:divBdr>
        </w:div>
        <w:div w:id="1821918855">
          <w:marLeft w:val="0"/>
          <w:marRight w:val="0"/>
          <w:marTop w:val="0"/>
          <w:marBottom w:val="80"/>
          <w:divBdr>
            <w:top w:val="none" w:sz="0" w:space="0" w:color="auto"/>
            <w:left w:val="none" w:sz="0" w:space="0" w:color="auto"/>
            <w:bottom w:val="none" w:sz="0" w:space="0" w:color="auto"/>
            <w:right w:val="none" w:sz="0" w:space="0" w:color="auto"/>
          </w:divBdr>
        </w:div>
        <w:div w:id="1295986403">
          <w:marLeft w:val="0"/>
          <w:marRight w:val="0"/>
          <w:marTop w:val="0"/>
          <w:marBottom w:val="80"/>
          <w:divBdr>
            <w:top w:val="none" w:sz="0" w:space="0" w:color="auto"/>
            <w:left w:val="none" w:sz="0" w:space="0" w:color="auto"/>
            <w:bottom w:val="none" w:sz="0" w:space="0" w:color="auto"/>
            <w:right w:val="none" w:sz="0" w:space="0" w:color="auto"/>
          </w:divBdr>
        </w:div>
        <w:div w:id="1575311272">
          <w:marLeft w:val="0"/>
          <w:marRight w:val="0"/>
          <w:marTop w:val="0"/>
          <w:marBottom w:val="80"/>
          <w:divBdr>
            <w:top w:val="none" w:sz="0" w:space="0" w:color="auto"/>
            <w:left w:val="none" w:sz="0" w:space="0" w:color="auto"/>
            <w:bottom w:val="none" w:sz="0" w:space="0" w:color="auto"/>
            <w:right w:val="none" w:sz="0" w:space="0" w:color="auto"/>
          </w:divBdr>
        </w:div>
        <w:div w:id="1697388744">
          <w:marLeft w:val="0"/>
          <w:marRight w:val="0"/>
          <w:marTop w:val="0"/>
          <w:marBottom w:val="80"/>
          <w:divBdr>
            <w:top w:val="none" w:sz="0" w:space="0" w:color="auto"/>
            <w:left w:val="none" w:sz="0" w:space="0" w:color="auto"/>
            <w:bottom w:val="none" w:sz="0" w:space="0" w:color="auto"/>
            <w:right w:val="none" w:sz="0" w:space="0" w:color="auto"/>
          </w:divBdr>
        </w:div>
        <w:div w:id="961351270">
          <w:marLeft w:val="0"/>
          <w:marRight w:val="0"/>
          <w:marTop w:val="0"/>
          <w:marBottom w:val="101"/>
          <w:divBdr>
            <w:top w:val="none" w:sz="0" w:space="0" w:color="auto"/>
            <w:left w:val="none" w:sz="0" w:space="0" w:color="auto"/>
            <w:bottom w:val="none" w:sz="0" w:space="0" w:color="auto"/>
            <w:right w:val="none" w:sz="0" w:space="0" w:color="auto"/>
          </w:divBdr>
        </w:div>
        <w:div w:id="1630548800">
          <w:marLeft w:val="0"/>
          <w:marRight w:val="0"/>
          <w:marTop w:val="0"/>
          <w:marBottom w:val="101"/>
          <w:divBdr>
            <w:top w:val="none" w:sz="0" w:space="0" w:color="auto"/>
            <w:left w:val="none" w:sz="0" w:space="0" w:color="auto"/>
            <w:bottom w:val="none" w:sz="0" w:space="0" w:color="auto"/>
            <w:right w:val="none" w:sz="0" w:space="0" w:color="auto"/>
          </w:divBdr>
        </w:div>
        <w:div w:id="950404176">
          <w:marLeft w:val="0"/>
          <w:marRight w:val="0"/>
          <w:marTop w:val="0"/>
          <w:marBottom w:val="101"/>
          <w:divBdr>
            <w:top w:val="none" w:sz="0" w:space="0" w:color="auto"/>
            <w:left w:val="none" w:sz="0" w:space="0" w:color="auto"/>
            <w:bottom w:val="none" w:sz="0" w:space="0" w:color="auto"/>
            <w:right w:val="none" w:sz="0" w:space="0" w:color="auto"/>
          </w:divBdr>
        </w:div>
        <w:div w:id="2045906609">
          <w:marLeft w:val="0"/>
          <w:marRight w:val="0"/>
          <w:marTop w:val="0"/>
          <w:marBottom w:val="101"/>
          <w:divBdr>
            <w:top w:val="none" w:sz="0" w:space="0" w:color="auto"/>
            <w:left w:val="none" w:sz="0" w:space="0" w:color="auto"/>
            <w:bottom w:val="none" w:sz="0" w:space="0" w:color="auto"/>
            <w:right w:val="none" w:sz="0" w:space="0" w:color="auto"/>
          </w:divBdr>
        </w:div>
        <w:div w:id="413749710">
          <w:marLeft w:val="0"/>
          <w:marRight w:val="0"/>
          <w:marTop w:val="0"/>
          <w:marBottom w:val="101"/>
          <w:divBdr>
            <w:top w:val="none" w:sz="0" w:space="0" w:color="auto"/>
            <w:left w:val="none" w:sz="0" w:space="0" w:color="auto"/>
            <w:bottom w:val="none" w:sz="0" w:space="0" w:color="auto"/>
            <w:right w:val="none" w:sz="0" w:space="0" w:color="auto"/>
          </w:divBdr>
        </w:div>
        <w:div w:id="1762985458">
          <w:marLeft w:val="0"/>
          <w:marRight w:val="0"/>
          <w:marTop w:val="0"/>
          <w:marBottom w:val="101"/>
          <w:divBdr>
            <w:top w:val="none" w:sz="0" w:space="0" w:color="auto"/>
            <w:left w:val="none" w:sz="0" w:space="0" w:color="auto"/>
            <w:bottom w:val="none" w:sz="0" w:space="0" w:color="auto"/>
            <w:right w:val="none" w:sz="0" w:space="0" w:color="auto"/>
          </w:divBdr>
        </w:div>
        <w:div w:id="258879390">
          <w:marLeft w:val="0"/>
          <w:marRight w:val="0"/>
          <w:marTop w:val="0"/>
          <w:marBottom w:val="101"/>
          <w:divBdr>
            <w:top w:val="none" w:sz="0" w:space="0" w:color="auto"/>
            <w:left w:val="none" w:sz="0" w:space="0" w:color="auto"/>
            <w:bottom w:val="none" w:sz="0" w:space="0" w:color="auto"/>
            <w:right w:val="none" w:sz="0" w:space="0" w:color="auto"/>
          </w:divBdr>
        </w:div>
        <w:div w:id="1203439496">
          <w:marLeft w:val="0"/>
          <w:marRight w:val="0"/>
          <w:marTop w:val="0"/>
          <w:marBottom w:val="101"/>
          <w:divBdr>
            <w:top w:val="none" w:sz="0" w:space="0" w:color="auto"/>
            <w:left w:val="none" w:sz="0" w:space="0" w:color="auto"/>
            <w:bottom w:val="none" w:sz="0" w:space="0" w:color="auto"/>
            <w:right w:val="none" w:sz="0" w:space="0" w:color="auto"/>
          </w:divBdr>
        </w:div>
        <w:div w:id="2078090093">
          <w:marLeft w:val="0"/>
          <w:marRight w:val="0"/>
          <w:marTop w:val="0"/>
          <w:marBottom w:val="101"/>
          <w:divBdr>
            <w:top w:val="none" w:sz="0" w:space="0" w:color="auto"/>
            <w:left w:val="none" w:sz="0" w:space="0" w:color="auto"/>
            <w:bottom w:val="none" w:sz="0" w:space="0" w:color="auto"/>
            <w:right w:val="none" w:sz="0" w:space="0" w:color="auto"/>
          </w:divBdr>
        </w:div>
        <w:div w:id="638456466">
          <w:marLeft w:val="0"/>
          <w:marRight w:val="0"/>
          <w:marTop w:val="0"/>
          <w:marBottom w:val="101"/>
          <w:divBdr>
            <w:top w:val="none" w:sz="0" w:space="0" w:color="auto"/>
            <w:left w:val="none" w:sz="0" w:space="0" w:color="auto"/>
            <w:bottom w:val="none" w:sz="0" w:space="0" w:color="auto"/>
            <w:right w:val="none" w:sz="0" w:space="0" w:color="auto"/>
          </w:divBdr>
        </w:div>
        <w:div w:id="153380169">
          <w:marLeft w:val="0"/>
          <w:marRight w:val="0"/>
          <w:marTop w:val="0"/>
          <w:marBottom w:val="101"/>
          <w:divBdr>
            <w:top w:val="none" w:sz="0" w:space="0" w:color="auto"/>
            <w:left w:val="none" w:sz="0" w:space="0" w:color="auto"/>
            <w:bottom w:val="none" w:sz="0" w:space="0" w:color="auto"/>
            <w:right w:val="none" w:sz="0" w:space="0" w:color="auto"/>
          </w:divBdr>
        </w:div>
        <w:div w:id="960722662">
          <w:marLeft w:val="0"/>
          <w:marRight w:val="0"/>
          <w:marTop w:val="0"/>
          <w:marBottom w:val="101"/>
          <w:divBdr>
            <w:top w:val="none" w:sz="0" w:space="0" w:color="auto"/>
            <w:left w:val="none" w:sz="0" w:space="0" w:color="auto"/>
            <w:bottom w:val="none" w:sz="0" w:space="0" w:color="auto"/>
            <w:right w:val="none" w:sz="0" w:space="0" w:color="auto"/>
          </w:divBdr>
        </w:div>
        <w:div w:id="223293399">
          <w:marLeft w:val="0"/>
          <w:marRight w:val="0"/>
          <w:marTop w:val="0"/>
          <w:marBottom w:val="101"/>
          <w:divBdr>
            <w:top w:val="none" w:sz="0" w:space="0" w:color="auto"/>
            <w:left w:val="none" w:sz="0" w:space="0" w:color="auto"/>
            <w:bottom w:val="none" w:sz="0" w:space="0" w:color="auto"/>
            <w:right w:val="none" w:sz="0" w:space="0" w:color="auto"/>
          </w:divBdr>
        </w:div>
        <w:div w:id="1727101593">
          <w:marLeft w:val="0"/>
          <w:marRight w:val="0"/>
          <w:marTop w:val="0"/>
          <w:marBottom w:val="101"/>
          <w:divBdr>
            <w:top w:val="none" w:sz="0" w:space="0" w:color="auto"/>
            <w:left w:val="none" w:sz="0" w:space="0" w:color="auto"/>
            <w:bottom w:val="none" w:sz="0" w:space="0" w:color="auto"/>
            <w:right w:val="none" w:sz="0" w:space="0" w:color="auto"/>
          </w:divBdr>
        </w:div>
        <w:div w:id="1986080269">
          <w:marLeft w:val="0"/>
          <w:marRight w:val="0"/>
          <w:marTop w:val="0"/>
          <w:marBottom w:val="101"/>
          <w:divBdr>
            <w:top w:val="none" w:sz="0" w:space="0" w:color="auto"/>
            <w:left w:val="none" w:sz="0" w:space="0" w:color="auto"/>
            <w:bottom w:val="none" w:sz="0" w:space="0" w:color="auto"/>
            <w:right w:val="none" w:sz="0" w:space="0" w:color="auto"/>
          </w:divBdr>
        </w:div>
        <w:div w:id="1152989187">
          <w:marLeft w:val="0"/>
          <w:marRight w:val="0"/>
          <w:marTop w:val="0"/>
          <w:marBottom w:val="101"/>
          <w:divBdr>
            <w:top w:val="none" w:sz="0" w:space="0" w:color="auto"/>
            <w:left w:val="none" w:sz="0" w:space="0" w:color="auto"/>
            <w:bottom w:val="none" w:sz="0" w:space="0" w:color="auto"/>
            <w:right w:val="none" w:sz="0" w:space="0" w:color="auto"/>
          </w:divBdr>
        </w:div>
        <w:div w:id="1422411453">
          <w:marLeft w:val="0"/>
          <w:marRight w:val="0"/>
          <w:marTop w:val="0"/>
          <w:marBottom w:val="101"/>
          <w:divBdr>
            <w:top w:val="none" w:sz="0" w:space="0" w:color="auto"/>
            <w:left w:val="none" w:sz="0" w:space="0" w:color="auto"/>
            <w:bottom w:val="none" w:sz="0" w:space="0" w:color="auto"/>
            <w:right w:val="none" w:sz="0" w:space="0" w:color="auto"/>
          </w:divBdr>
        </w:div>
        <w:div w:id="1583683792">
          <w:marLeft w:val="0"/>
          <w:marRight w:val="0"/>
          <w:marTop w:val="0"/>
          <w:marBottom w:val="101"/>
          <w:divBdr>
            <w:top w:val="none" w:sz="0" w:space="0" w:color="auto"/>
            <w:left w:val="none" w:sz="0" w:space="0" w:color="auto"/>
            <w:bottom w:val="none" w:sz="0" w:space="0" w:color="auto"/>
            <w:right w:val="none" w:sz="0" w:space="0" w:color="auto"/>
          </w:divBdr>
        </w:div>
        <w:div w:id="1780762280">
          <w:marLeft w:val="0"/>
          <w:marRight w:val="0"/>
          <w:marTop w:val="0"/>
          <w:marBottom w:val="101"/>
          <w:divBdr>
            <w:top w:val="none" w:sz="0" w:space="0" w:color="auto"/>
            <w:left w:val="none" w:sz="0" w:space="0" w:color="auto"/>
            <w:bottom w:val="none" w:sz="0" w:space="0" w:color="auto"/>
            <w:right w:val="none" w:sz="0" w:space="0" w:color="auto"/>
          </w:divBdr>
        </w:div>
        <w:div w:id="1049652676">
          <w:marLeft w:val="0"/>
          <w:marRight w:val="0"/>
          <w:marTop w:val="0"/>
          <w:marBottom w:val="101"/>
          <w:divBdr>
            <w:top w:val="none" w:sz="0" w:space="0" w:color="auto"/>
            <w:left w:val="none" w:sz="0" w:space="0" w:color="auto"/>
            <w:bottom w:val="none" w:sz="0" w:space="0" w:color="auto"/>
            <w:right w:val="none" w:sz="0" w:space="0" w:color="auto"/>
          </w:divBdr>
        </w:div>
        <w:div w:id="605842944">
          <w:marLeft w:val="0"/>
          <w:marRight w:val="0"/>
          <w:marTop w:val="0"/>
          <w:marBottom w:val="101"/>
          <w:divBdr>
            <w:top w:val="none" w:sz="0" w:space="0" w:color="auto"/>
            <w:left w:val="none" w:sz="0" w:space="0" w:color="auto"/>
            <w:bottom w:val="none" w:sz="0" w:space="0" w:color="auto"/>
            <w:right w:val="none" w:sz="0" w:space="0" w:color="auto"/>
          </w:divBdr>
        </w:div>
        <w:div w:id="684090534">
          <w:marLeft w:val="0"/>
          <w:marRight w:val="0"/>
          <w:marTop w:val="0"/>
          <w:marBottom w:val="101"/>
          <w:divBdr>
            <w:top w:val="none" w:sz="0" w:space="0" w:color="auto"/>
            <w:left w:val="none" w:sz="0" w:space="0" w:color="auto"/>
            <w:bottom w:val="none" w:sz="0" w:space="0" w:color="auto"/>
            <w:right w:val="none" w:sz="0" w:space="0" w:color="auto"/>
          </w:divBdr>
        </w:div>
        <w:div w:id="1359309823">
          <w:marLeft w:val="0"/>
          <w:marRight w:val="0"/>
          <w:marTop w:val="0"/>
          <w:marBottom w:val="101"/>
          <w:divBdr>
            <w:top w:val="none" w:sz="0" w:space="0" w:color="auto"/>
            <w:left w:val="none" w:sz="0" w:space="0" w:color="auto"/>
            <w:bottom w:val="none" w:sz="0" w:space="0" w:color="auto"/>
            <w:right w:val="none" w:sz="0" w:space="0" w:color="auto"/>
          </w:divBdr>
        </w:div>
        <w:div w:id="1356342224">
          <w:marLeft w:val="0"/>
          <w:marRight w:val="0"/>
          <w:marTop w:val="0"/>
          <w:marBottom w:val="101"/>
          <w:divBdr>
            <w:top w:val="none" w:sz="0" w:space="0" w:color="auto"/>
            <w:left w:val="none" w:sz="0" w:space="0" w:color="auto"/>
            <w:bottom w:val="none" w:sz="0" w:space="0" w:color="auto"/>
            <w:right w:val="none" w:sz="0" w:space="0" w:color="auto"/>
          </w:divBdr>
        </w:div>
        <w:div w:id="2050446564">
          <w:marLeft w:val="0"/>
          <w:marRight w:val="0"/>
          <w:marTop w:val="0"/>
          <w:marBottom w:val="101"/>
          <w:divBdr>
            <w:top w:val="none" w:sz="0" w:space="0" w:color="auto"/>
            <w:left w:val="none" w:sz="0" w:space="0" w:color="auto"/>
            <w:bottom w:val="none" w:sz="0" w:space="0" w:color="auto"/>
            <w:right w:val="none" w:sz="0" w:space="0" w:color="auto"/>
          </w:divBdr>
        </w:div>
        <w:div w:id="1220508494">
          <w:marLeft w:val="0"/>
          <w:marRight w:val="0"/>
          <w:marTop w:val="0"/>
          <w:marBottom w:val="101"/>
          <w:divBdr>
            <w:top w:val="none" w:sz="0" w:space="0" w:color="auto"/>
            <w:left w:val="none" w:sz="0" w:space="0" w:color="auto"/>
            <w:bottom w:val="none" w:sz="0" w:space="0" w:color="auto"/>
            <w:right w:val="none" w:sz="0" w:space="0" w:color="auto"/>
          </w:divBdr>
        </w:div>
        <w:div w:id="87773062">
          <w:marLeft w:val="0"/>
          <w:marRight w:val="0"/>
          <w:marTop w:val="0"/>
          <w:marBottom w:val="101"/>
          <w:divBdr>
            <w:top w:val="none" w:sz="0" w:space="0" w:color="auto"/>
            <w:left w:val="none" w:sz="0" w:space="0" w:color="auto"/>
            <w:bottom w:val="none" w:sz="0" w:space="0" w:color="auto"/>
            <w:right w:val="none" w:sz="0" w:space="0" w:color="auto"/>
          </w:divBdr>
        </w:div>
        <w:div w:id="1468816139">
          <w:marLeft w:val="0"/>
          <w:marRight w:val="0"/>
          <w:marTop w:val="0"/>
          <w:marBottom w:val="101"/>
          <w:divBdr>
            <w:top w:val="none" w:sz="0" w:space="0" w:color="auto"/>
            <w:left w:val="none" w:sz="0" w:space="0" w:color="auto"/>
            <w:bottom w:val="none" w:sz="0" w:space="0" w:color="auto"/>
            <w:right w:val="none" w:sz="0" w:space="0" w:color="auto"/>
          </w:divBdr>
        </w:div>
        <w:div w:id="1578981546">
          <w:marLeft w:val="0"/>
          <w:marRight w:val="0"/>
          <w:marTop w:val="0"/>
          <w:marBottom w:val="101"/>
          <w:divBdr>
            <w:top w:val="none" w:sz="0" w:space="0" w:color="auto"/>
            <w:left w:val="none" w:sz="0" w:space="0" w:color="auto"/>
            <w:bottom w:val="none" w:sz="0" w:space="0" w:color="auto"/>
            <w:right w:val="none" w:sz="0" w:space="0" w:color="auto"/>
          </w:divBdr>
        </w:div>
        <w:div w:id="434176209">
          <w:marLeft w:val="0"/>
          <w:marRight w:val="0"/>
          <w:marTop w:val="0"/>
          <w:marBottom w:val="101"/>
          <w:divBdr>
            <w:top w:val="none" w:sz="0" w:space="0" w:color="auto"/>
            <w:left w:val="none" w:sz="0" w:space="0" w:color="auto"/>
            <w:bottom w:val="none" w:sz="0" w:space="0" w:color="auto"/>
            <w:right w:val="none" w:sz="0" w:space="0" w:color="auto"/>
          </w:divBdr>
        </w:div>
        <w:div w:id="1784224476">
          <w:marLeft w:val="0"/>
          <w:marRight w:val="0"/>
          <w:marTop w:val="0"/>
          <w:marBottom w:val="101"/>
          <w:divBdr>
            <w:top w:val="none" w:sz="0" w:space="0" w:color="auto"/>
            <w:left w:val="none" w:sz="0" w:space="0" w:color="auto"/>
            <w:bottom w:val="none" w:sz="0" w:space="0" w:color="auto"/>
            <w:right w:val="none" w:sz="0" w:space="0" w:color="auto"/>
          </w:divBdr>
        </w:div>
        <w:div w:id="2106417661">
          <w:marLeft w:val="0"/>
          <w:marRight w:val="0"/>
          <w:marTop w:val="0"/>
          <w:marBottom w:val="101"/>
          <w:divBdr>
            <w:top w:val="none" w:sz="0" w:space="0" w:color="auto"/>
            <w:left w:val="none" w:sz="0" w:space="0" w:color="auto"/>
            <w:bottom w:val="none" w:sz="0" w:space="0" w:color="auto"/>
            <w:right w:val="none" w:sz="0" w:space="0" w:color="auto"/>
          </w:divBdr>
        </w:div>
        <w:div w:id="1281909949">
          <w:marLeft w:val="0"/>
          <w:marRight w:val="0"/>
          <w:marTop w:val="0"/>
          <w:marBottom w:val="101"/>
          <w:divBdr>
            <w:top w:val="none" w:sz="0" w:space="0" w:color="auto"/>
            <w:left w:val="none" w:sz="0" w:space="0" w:color="auto"/>
            <w:bottom w:val="none" w:sz="0" w:space="0" w:color="auto"/>
            <w:right w:val="none" w:sz="0" w:space="0" w:color="auto"/>
          </w:divBdr>
        </w:div>
        <w:div w:id="1569461347">
          <w:marLeft w:val="0"/>
          <w:marRight w:val="0"/>
          <w:marTop w:val="0"/>
          <w:marBottom w:val="101"/>
          <w:divBdr>
            <w:top w:val="none" w:sz="0" w:space="0" w:color="auto"/>
            <w:left w:val="none" w:sz="0" w:space="0" w:color="auto"/>
            <w:bottom w:val="none" w:sz="0" w:space="0" w:color="auto"/>
            <w:right w:val="none" w:sz="0" w:space="0" w:color="auto"/>
          </w:divBdr>
        </w:div>
        <w:div w:id="898631397">
          <w:marLeft w:val="0"/>
          <w:marRight w:val="0"/>
          <w:marTop w:val="0"/>
          <w:marBottom w:val="101"/>
          <w:divBdr>
            <w:top w:val="none" w:sz="0" w:space="0" w:color="auto"/>
            <w:left w:val="none" w:sz="0" w:space="0" w:color="auto"/>
            <w:bottom w:val="none" w:sz="0" w:space="0" w:color="auto"/>
            <w:right w:val="none" w:sz="0" w:space="0" w:color="auto"/>
          </w:divBdr>
        </w:div>
        <w:div w:id="414401401">
          <w:marLeft w:val="0"/>
          <w:marRight w:val="0"/>
          <w:marTop w:val="0"/>
          <w:marBottom w:val="101"/>
          <w:divBdr>
            <w:top w:val="none" w:sz="0" w:space="0" w:color="auto"/>
            <w:left w:val="none" w:sz="0" w:space="0" w:color="auto"/>
            <w:bottom w:val="none" w:sz="0" w:space="0" w:color="auto"/>
            <w:right w:val="none" w:sz="0" w:space="0" w:color="auto"/>
          </w:divBdr>
        </w:div>
        <w:div w:id="212498589">
          <w:marLeft w:val="0"/>
          <w:marRight w:val="0"/>
          <w:marTop w:val="0"/>
          <w:marBottom w:val="101"/>
          <w:divBdr>
            <w:top w:val="none" w:sz="0" w:space="0" w:color="auto"/>
            <w:left w:val="none" w:sz="0" w:space="0" w:color="auto"/>
            <w:bottom w:val="none" w:sz="0" w:space="0" w:color="auto"/>
            <w:right w:val="none" w:sz="0" w:space="0" w:color="auto"/>
          </w:divBdr>
        </w:div>
        <w:div w:id="1381783792">
          <w:marLeft w:val="0"/>
          <w:marRight w:val="0"/>
          <w:marTop w:val="0"/>
          <w:marBottom w:val="101"/>
          <w:divBdr>
            <w:top w:val="none" w:sz="0" w:space="0" w:color="auto"/>
            <w:left w:val="none" w:sz="0" w:space="0" w:color="auto"/>
            <w:bottom w:val="none" w:sz="0" w:space="0" w:color="auto"/>
            <w:right w:val="none" w:sz="0" w:space="0" w:color="auto"/>
          </w:divBdr>
        </w:div>
        <w:div w:id="569272561">
          <w:marLeft w:val="0"/>
          <w:marRight w:val="0"/>
          <w:marTop w:val="0"/>
          <w:marBottom w:val="101"/>
          <w:divBdr>
            <w:top w:val="none" w:sz="0" w:space="0" w:color="auto"/>
            <w:left w:val="none" w:sz="0" w:space="0" w:color="auto"/>
            <w:bottom w:val="none" w:sz="0" w:space="0" w:color="auto"/>
            <w:right w:val="none" w:sz="0" w:space="0" w:color="auto"/>
          </w:divBdr>
        </w:div>
        <w:div w:id="72704784">
          <w:marLeft w:val="0"/>
          <w:marRight w:val="0"/>
          <w:marTop w:val="0"/>
          <w:marBottom w:val="101"/>
          <w:divBdr>
            <w:top w:val="none" w:sz="0" w:space="0" w:color="auto"/>
            <w:left w:val="none" w:sz="0" w:space="0" w:color="auto"/>
            <w:bottom w:val="none" w:sz="0" w:space="0" w:color="auto"/>
            <w:right w:val="none" w:sz="0" w:space="0" w:color="auto"/>
          </w:divBdr>
        </w:div>
        <w:div w:id="102581055">
          <w:marLeft w:val="0"/>
          <w:marRight w:val="0"/>
          <w:marTop w:val="0"/>
          <w:marBottom w:val="101"/>
          <w:divBdr>
            <w:top w:val="none" w:sz="0" w:space="0" w:color="auto"/>
            <w:left w:val="none" w:sz="0" w:space="0" w:color="auto"/>
            <w:bottom w:val="none" w:sz="0" w:space="0" w:color="auto"/>
            <w:right w:val="none" w:sz="0" w:space="0" w:color="auto"/>
          </w:divBdr>
        </w:div>
        <w:div w:id="1365448598">
          <w:marLeft w:val="0"/>
          <w:marRight w:val="0"/>
          <w:marTop w:val="0"/>
          <w:marBottom w:val="101"/>
          <w:divBdr>
            <w:top w:val="none" w:sz="0" w:space="0" w:color="auto"/>
            <w:left w:val="none" w:sz="0" w:space="0" w:color="auto"/>
            <w:bottom w:val="none" w:sz="0" w:space="0" w:color="auto"/>
            <w:right w:val="none" w:sz="0" w:space="0" w:color="auto"/>
          </w:divBdr>
        </w:div>
        <w:div w:id="1595092428">
          <w:marLeft w:val="0"/>
          <w:marRight w:val="0"/>
          <w:marTop w:val="0"/>
          <w:marBottom w:val="101"/>
          <w:divBdr>
            <w:top w:val="none" w:sz="0" w:space="0" w:color="auto"/>
            <w:left w:val="none" w:sz="0" w:space="0" w:color="auto"/>
            <w:bottom w:val="none" w:sz="0" w:space="0" w:color="auto"/>
            <w:right w:val="none" w:sz="0" w:space="0" w:color="auto"/>
          </w:divBdr>
        </w:div>
        <w:div w:id="213664685">
          <w:marLeft w:val="0"/>
          <w:marRight w:val="0"/>
          <w:marTop w:val="0"/>
          <w:marBottom w:val="101"/>
          <w:divBdr>
            <w:top w:val="none" w:sz="0" w:space="0" w:color="auto"/>
            <w:left w:val="none" w:sz="0" w:space="0" w:color="auto"/>
            <w:bottom w:val="none" w:sz="0" w:space="0" w:color="auto"/>
            <w:right w:val="none" w:sz="0" w:space="0" w:color="auto"/>
          </w:divBdr>
        </w:div>
        <w:div w:id="1870877657">
          <w:marLeft w:val="0"/>
          <w:marRight w:val="0"/>
          <w:marTop w:val="0"/>
          <w:marBottom w:val="101"/>
          <w:divBdr>
            <w:top w:val="none" w:sz="0" w:space="0" w:color="auto"/>
            <w:left w:val="none" w:sz="0" w:space="0" w:color="auto"/>
            <w:bottom w:val="none" w:sz="0" w:space="0" w:color="auto"/>
            <w:right w:val="none" w:sz="0" w:space="0" w:color="auto"/>
          </w:divBdr>
        </w:div>
        <w:div w:id="1035429645">
          <w:marLeft w:val="0"/>
          <w:marRight w:val="0"/>
          <w:marTop w:val="0"/>
          <w:marBottom w:val="101"/>
          <w:divBdr>
            <w:top w:val="none" w:sz="0" w:space="0" w:color="auto"/>
            <w:left w:val="none" w:sz="0" w:space="0" w:color="auto"/>
            <w:bottom w:val="none" w:sz="0" w:space="0" w:color="auto"/>
            <w:right w:val="none" w:sz="0" w:space="0" w:color="auto"/>
          </w:divBdr>
        </w:div>
        <w:div w:id="246161222">
          <w:marLeft w:val="0"/>
          <w:marRight w:val="0"/>
          <w:marTop w:val="0"/>
          <w:marBottom w:val="101"/>
          <w:divBdr>
            <w:top w:val="none" w:sz="0" w:space="0" w:color="auto"/>
            <w:left w:val="none" w:sz="0" w:space="0" w:color="auto"/>
            <w:bottom w:val="none" w:sz="0" w:space="0" w:color="auto"/>
            <w:right w:val="none" w:sz="0" w:space="0" w:color="auto"/>
          </w:divBdr>
        </w:div>
        <w:div w:id="1628202271">
          <w:marLeft w:val="0"/>
          <w:marRight w:val="0"/>
          <w:marTop w:val="0"/>
          <w:marBottom w:val="101"/>
          <w:divBdr>
            <w:top w:val="none" w:sz="0" w:space="0" w:color="auto"/>
            <w:left w:val="none" w:sz="0" w:space="0" w:color="auto"/>
            <w:bottom w:val="none" w:sz="0" w:space="0" w:color="auto"/>
            <w:right w:val="none" w:sz="0" w:space="0" w:color="auto"/>
          </w:divBdr>
        </w:div>
        <w:div w:id="2002805796">
          <w:marLeft w:val="0"/>
          <w:marRight w:val="0"/>
          <w:marTop w:val="0"/>
          <w:marBottom w:val="101"/>
          <w:divBdr>
            <w:top w:val="none" w:sz="0" w:space="0" w:color="auto"/>
            <w:left w:val="none" w:sz="0" w:space="0" w:color="auto"/>
            <w:bottom w:val="none" w:sz="0" w:space="0" w:color="auto"/>
            <w:right w:val="none" w:sz="0" w:space="0" w:color="auto"/>
          </w:divBdr>
        </w:div>
        <w:div w:id="1845047346">
          <w:marLeft w:val="0"/>
          <w:marRight w:val="0"/>
          <w:marTop w:val="0"/>
          <w:marBottom w:val="101"/>
          <w:divBdr>
            <w:top w:val="none" w:sz="0" w:space="0" w:color="auto"/>
            <w:left w:val="none" w:sz="0" w:space="0" w:color="auto"/>
            <w:bottom w:val="none" w:sz="0" w:space="0" w:color="auto"/>
            <w:right w:val="none" w:sz="0" w:space="0" w:color="auto"/>
          </w:divBdr>
        </w:div>
        <w:div w:id="130364940">
          <w:marLeft w:val="0"/>
          <w:marRight w:val="0"/>
          <w:marTop w:val="0"/>
          <w:marBottom w:val="101"/>
          <w:divBdr>
            <w:top w:val="none" w:sz="0" w:space="0" w:color="auto"/>
            <w:left w:val="none" w:sz="0" w:space="0" w:color="auto"/>
            <w:bottom w:val="none" w:sz="0" w:space="0" w:color="auto"/>
            <w:right w:val="none" w:sz="0" w:space="0" w:color="auto"/>
          </w:divBdr>
        </w:div>
        <w:div w:id="2084983833">
          <w:marLeft w:val="0"/>
          <w:marRight w:val="0"/>
          <w:marTop w:val="0"/>
          <w:marBottom w:val="101"/>
          <w:divBdr>
            <w:top w:val="none" w:sz="0" w:space="0" w:color="auto"/>
            <w:left w:val="none" w:sz="0" w:space="0" w:color="auto"/>
            <w:bottom w:val="none" w:sz="0" w:space="0" w:color="auto"/>
            <w:right w:val="none" w:sz="0" w:space="0" w:color="auto"/>
          </w:divBdr>
        </w:div>
        <w:div w:id="1787430532">
          <w:marLeft w:val="0"/>
          <w:marRight w:val="0"/>
          <w:marTop w:val="0"/>
          <w:marBottom w:val="101"/>
          <w:divBdr>
            <w:top w:val="none" w:sz="0" w:space="0" w:color="auto"/>
            <w:left w:val="none" w:sz="0" w:space="0" w:color="auto"/>
            <w:bottom w:val="none" w:sz="0" w:space="0" w:color="auto"/>
            <w:right w:val="none" w:sz="0" w:space="0" w:color="auto"/>
          </w:divBdr>
        </w:div>
        <w:div w:id="80874709">
          <w:marLeft w:val="0"/>
          <w:marRight w:val="0"/>
          <w:marTop w:val="0"/>
          <w:marBottom w:val="101"/>
          <w:divBdr>
            <w:top w:val="none" w:sz="0" w:space="0" w:color="auto"/>
            <w:left w:val="none" w:sz="0" w:space="0" w:color="auto"/>
            <w:bottom w:val="none" w:sz="0" w:space="0" w:color="auto"/>
            <w:right w:val="none" w:sz="0" w:space="0" w:color="auto"/>
          </w:divBdr>
        </w:div>
        <w:div w:id="1648172089">
          <w:marLeft w:val="0"/>
          <w:marRight w:val="0"/>
          <w:marTop w:val="0"/>
          <w:marBottom w:val="101"/>
          <w:divBdr>
            <w:top w:val="none" w:sz="0" w:space="0" w:color="auto"/>
            <w:left w:val="none" w:sz="0" w:space="0" w:color="auto"/>
            <w:bottom w:val="none" w:sz="0" w:space="0" w:color="auto"/>
            <w:right w:val="none" w:sz="0" w:space="0" w:color="auto"/>
          </w:divBdr>
        </w:div>
        <w:div w:id="1482118627">
          <w:marLeft w:val="0"/>
          <w:marRight w:val="0"/>
          <w:marTop w:val="0"/>
          <w:marBottom w:val="101"/>
          <w:divBdr>
            <w:top w:val="none" w:sz="0" w:space="0" w:color="auto"/>
            <w:left w:val="none" w:sz="0" w:space="0" w:color="auto"/>
            <w:bottom w:val="none" w:sz="0" w:space="0" w:color="auto"/>
            <w:right w:val="none" w:sz="0" w:space="0" w:color="auto"/>
          </w:divBdr>
        </w:div>
        <w:div w:id="321351917">
          <w:marLeft w:val="0"/>
          <w:marRight w:val="0"/>
          <w:marTop w:val="0"/>
          <w:marBottom w:val="101"/>
          <w:divBdr>
            <w:top w:val="none" w:sz="0" w:space="0" w:color="auto"/>
            <w:left w:val="none" w:sz="0" w:space="0" w:color="auto"/>
            <w:bottom w:val="none" w:sz="0" w:space="0" w:color="auto"/>
            <w:right w:val="none" w:sz="0" w:space="0" w:color="auto"/>
          </w:divBdr>
        </w:div>
        <w:div w:id="1564440367">
          <w:marLeft w:val="0"/>
          <w:marRight w:val="0"/>
          <w:marTop w:val="0"/>
          <w:marBottom w:val="101"/>
          <w:divBdr>
            <w:top w:val="none" w:sz="0" w:space="0" w:color="auto"/>
            <w:left w:val="none" w:sz="0" w:space="0" w:color="auto"/>
            <w:bottom w:val="none" w:sz="0" w:space="0" w:color="auto"/>
            <w:right w:val="none" w:sz="0" w:space="0" w:color="auto"/>
          </w:divBdr>
        </w:div>
        <w:div w:id="1761560580">
          <w:marLeft w:val="0"/>
          <w:marRight w:val="0"/>
          <w:marTop w:val="0"/>
          <w:marBottom w:val="101"/>
          <w:divBdr>
            <w:top w:val="none" w:sz="0" w:space="0" w:color="auto"/>
            <w:left w:val="none" w:sz="0" w:space="0" w:color="auto"/>
            <w:bottom w:val="none" w:sz="0" w:space="0" w:color="auto"/>
            <w:right w:val="none" w:sz="0" w:space="0" w:color="auto"/>
          </w:divBdr>
        </w:div>
        <w:div w:id="1566716197">
          <w:marLeft w:val="0"/>
          <w:marRight w:val="0"/>
          <w:marTop w:val="0"/>
          <w:marBottom w:val="101"/>
          <w:divBdr>
            <w:top w:val="none" w:sz="0" w:space="0" w:color="auto"/>
            <w:left w:val="none" w:sz="0" w:space="0" w:color="auto"/>
            <w:bottom w:val="none" w:sz="0" w:space="0" w:color="auto"/>
            <w:right w:val="none" w:sz="0" w:space="0" w:color="auto"/>
          </w:divBdr>
        </w:div>
        <w:div w:id="1977489896">
          <w:marLeft w:val="0"/>
          <w:marRight w:val="0"/>
          <w:marTop w:val="0"/>
          <w:marBottom w:val="101"/>
          <w:divBdr>
            <w:top w:val="none" w:sz="0" w:space="0" w:color="auto"/>
            <w:left w:val="none" w:sz="0" w:space="0" w:color="auto"/>
            <w:bottom w:val="none" w:sz="0" w:space="0" w:color="auto"/>
            <w:right w:val="none" w:sz="0" w:space="0" w:color="auto"/>
          </w:divBdr>
        </w:div>
        <w:div w:id="1635674657">
          <w:marLeft w:val="0"/>
          <w:marRight w:val="0"/>
          <w:marTop w:val="0"/>
          <w:marBottom w:val="101"/>
          <w:divBdr>
            <w:top w:val="none" w:sz="0" w:space="0" w:color="auto"/>
            <w:left w:val="none" w:sz="0" w:space="0" w:color="auto"/>
            <w:bottom w:val="none" w:sz="0" w:space="0" w:color="auto"/>
            <w:right w:val="none" w:sz="0" w:space="0" w:color="auto"/>
          </w:divBdr>
        </w:div>
        <w:div w:id="519390721">
          <w:marLeft w:val="0"/>
          <w:marRight w:val="0"/>
          <w:marTop w:val="0"/>
          <w:marBottom w:val="101"/>
          <w:divBdr>
            <w:top w:val="none" w:sz="0" w:space="0" w:color="auto"/>
            <w:left w:val="none" w:sz="0" w:space="0" w:color="auto"/>
            <w:bottom w:val="none" w:sz="0" w:space="0" w:color="auto"/>
            <w:right w:val="none" w:sz="0" w:space="0" w:color="auto"/>
          </w:divBdr>
        </w:div>
        <w:div w:id="669531151">
          <w:marLeft w:val="0"/>
          <w:marRight w:val="0"/>
          <w:marTop w:val="0"/>
          <w:marBottom w:val="101"/>
          <w:divBdr>
            <w:top w:val="none" w:sz="0" w:space="0" w:color="auto"/>
            <w:left w:val="none" w:sz="0" w:space="0" w:color="auto"/>
            <w:bottom w:val="none" w:sz="0" w:space="0" w:color="auto"/>
            <w:right w:val="none" w:sz="0" w:space="0" w:color="auto"/>
          </w:divBdr>
        </w:div>
        <w:div w:id="477693566">
          <w:marLeft w:val="0"/>
          <w:marRight w:val="0"/>
          <w:marTop w:val="0"/>
          <w:marBottom w:val="101"/>
          <w:divBdr>
            <w:top w:val="none" w:sz="0" w:space="0" w:color="auto"/>
            <w:left w:val="none" w:sz="0" w:space="0" w:color="auto"/>
            <w:bottom w:val="none" w:sz="0" w:space="0" w:color="auto"/>
            <w:right w:val="none" w:sz="0" w:space="0" w:color="auto"/>
          </w:divBdr>
        </w:div>
        <w:div w:id="705637335">
          <w:marLeft w:val="0"/>
          <w:marRight w:val="0"/>
          <w:marTop w:val="0"/>
          <w:marBottom w:val="101"/>
          <w:divBdr>
            <w:top w:val="none" w:sz="0" w:space="0" w:color="auto"/>
            <w:left w:val="none" w:sz="0" w:space="0" w:color="auto"/>
            <w:bottom w:val="none" w:sz="0" w:space="0" w:color="auto"/>
            <w:right w:val="none" w:sz="0" w:space="0" w:color="auto"/>
          </w:divBdr>
        </w:div>
        <w:div w:id="1593589202">
          <w:marLeft w:val="0"/>
          <w:marRight w:val="0"/>
          <w:marTop w:val="0"/>
          <w:marBottom w:val="101"/>
          <w:divBdr>
            <w:top w:val="none" w:sz="0" w:space="0" w:color="auto"/>
            <w:left w:val="none" w:sz="0" w:space="0" w:color="auto"/>
            <w:bottom w:val="none" w:sz="0" w:space="0" w:color="auto"/>
            <w:right w:val="none" w:sz="0" w:space="0" w:color="auto"/>
          </w:divBdr>
        </w:div>
        <w:div w:id="914776485">
          <w:marLeft w:val="0"/>
          <w:marRight w:val="0"/>
          <w:marTop w:val="0"/>
          <w:marBottom w:val="101"/>
          <w:divBdr>
            <w:top w:val="none" w:sz="0" w:space="0" w:color="auto"/>
            <w:left w:val="none" w:sz="0" w:space="0" w:color="auto"/>
            <w:bottom w:val="none" w:sz="0" w:space="0" w:color="auto"/>
            <w:right w:val="none" w:sz="0" w:space="0" w:color="auto"/>
          </w:divBdr>
        </w:div>
        <w:div w:id="365525619">
          <w:marLeft w:val="0"/>
          <w:marRight w:val="0"/>
          <w:marTop w:val="0"/>
          <w:marBottom w:val="101"/>
          <w:divBdr>
            <w:top w:val="none" w:sz="0" w:space="0" w:color="auto"/>
            <w:left w:val="none" w:sz="0" w:space="0" w:color="auto"/>
            <w:bottom w:val="none" w:sz="0" w:space="0" w:color="auto"/>
            <w:right w:val="none" w:sz="0" w:space="0" w:color="auto"/>
          </w:divBdr>
        </w:div>
        <w:div w:id="932476127">
          <w:marLeft w:val="0"/>
          <w:marRight w:val="0"/>
          <w:marTop w:val="0"/>
          <w:marBottom w:val="101"/>
          <w:divBdr>
            <w:top w:val="none" w:sz="0" w:space="0" w:color="auto"/>
            <w:left w:val="none" w:sz="0" w:space="0" w:color="auto"/>
            <w:bottom w:val="none" w:sz="0" w:space="0" w:color="auto"/>
            <w:right w:val="none" w:sz="0" w:space="0" w:color="auto"/>
          </w:divBdr>
        </w:div>
        <w:div w:id="655840040">
          <w:marLeft w:val="0"/>
          <w:marRight w:val="0"/>
          <w:marTop w:val="0"/>
          <w:marBottom w:val="101"/>
          <w:divBdr>
            <w:top w:val="none" w:sz="0" w:space="0" w:color="auto"/>
            <w:left w:val="none" w:sz="0" w:space="0" w:color="auto"/>
            <w:bottom w:val="none" w:sz="0" w:space="0" w:color="auto"/>
            <w:right w:val="none" w:sz="0" w:space="0" w:color="auto"/>
          </w:divBdr>
        </w:div>
        <w:div w:id="1416367059">
          <w:marLeft w:val="0"/>
          <w:marRight w:val="0"/>
          <w:marTop w:val="0"/>
          <w:marBottom w:val="101"/>
          <w:divBdr>
            <w:top w:val="none" w:sz="0" w:space="0" w:color="auto"/>
            <w:left w:val="none" w:sz="0" w:space="0" w:color="auto"/>
            <w:bottom w:val="none" w:sz="0" w:space="0" w:color="auto"/>
            <w:right w:val="none" w:sz="0" w:space="0" w:color="auto"/>
          </w:divBdr>
        </w:div>
        <w:div w:id="718943381">
          <w:marLeft w:val="0"/>
          <w:marRight w:val="0"/>
          <w:marTop w:val="0"/>
          <w:marBottom w:val="101"/>
          <w:divBdr>
            <w:top w:val="none" w:sz="0" w:space="0" w:color="auto"/>
            <w:left w:val="none" w:sz="0" w:space="0" w:color="auto"/>
            <w:bottom w:val="none" w:sz="0" w:space="0" w:color="auto"/>
            <w:right w:val="none" w:sz="0" w:space="0" w:color="auto"/>
          </w:divBdr>
        </w:div>
        <w:div w:id="1313482262">
          <w:marLeft w:val="0"/>
          <w:marRight w:val="0"/>
          <w:marTop w:val="0"/>
          <w:marBottom w:val="101"/>
          <w:divBdr>
            <w:top w:val="none" w:sz="0" w:space="0" w:color="auto"/>
            <w:left w:val="none" w:sz="0" w:space="0" w:color="auto"/>
            <w:bottom w:val="none" w:sz="0" w:space="0" w:color="auto"/>
            <w:right w:val="none" w:sz="0" w:space="0" w:color="auto"/>
          </w:divBdr>
        </w:div>
        <w:div w:id="778836800">
          <w:marLeft w:val="0"/>
          <w:marRight w:val="0"/>
          <w:marTop w:val="0"/>
          <w:marBottom w:val="101"/>
          <w:divBdr>
            <w:top w:val="none" w:sz="0" w:space="0" w:color="auto"/>
            <w:left w:val="none" w:sz="0" w:space="0" w:color="auto"/>
            <w:bottom w:val="none" w:sz="0" w:space="0" w:color="auto"/>
            <w:right w:val="none" w:sz="0" w:space="0" w:color="auto"/>
          </w:divBdr>
        </w:div>
        <w:div w:id="1742412103">
          <w:marLeft w:val="0"/>
          <w:marRight w:val="0"/>
          <w:marTop w:val="0"/>
          <w:marBottom w:val="101"/>
          <w:divBdr>
            <w:top w:val="none" w:sz="0" w:space="0" w:color="auto"/>
            <w:left w:val="none" w:sz="0" w:space="0" w:color="auto"/>
            <w:bottom w:val="none" w:sz="0" w:space="0" w:color="auto"/>
            <w:right w:val="none" w:sz="0" w:space="0" w:color="auto"/>
          </w:divBdr>
        </w:div>
        <w:div w:id="1353147277">
          <w:marLeft w:val="0"/>
          <w:marRight w:val="0"/>
          <w:marTop w:val="0"/>
          <w:marBottom w:val="101"/>
          <w:divBdr>
            <w:top w:val="none" w:sz="0" w:space="0" w:color="auto"/>
            <w:left w:val="none" w:sz="0" w:space="0" w:color="auto"/>
            <w:bottom w:val="none" w:sz="0" w:space="0" w:color="auto"/>
            <w:right w:val="none" w:sz="0" w:space="0" w:color="auto"/>
          </w:divBdr>
        </w:div>
        <w:div w:id="1107315668">
          <w:marLeft w:val="0"/>
          <w:marRight w:val="0"/>
          <w:marTop w:val="0"/>
          <w:marBottom w:val="101"/>
          <w:divBdr>
            <w:top w:val="none" w:sz="0" w:space="0" w:color="auto"/>
            <w:left w:val="none" w:sz="0" w:space="0" w:color="auto"/>
            <w:bottom w:val="none" w:sz="0" w:space="0" w:color="auto"/>
            <w:right w:val="none" w:sz="0" w:space="0" w:color="auto"/>
          </w:divBdr>
        </w:div>
        <w:div w:id="373821028">
          <w:marLeft w:val="0"/>
          <w:marRight w:val="0"/>
          <w:marTop w:val="0"/>
          <w:marBottom w:val="101"/>
          <w:divBdr>
            <w:top w:val="none" w:sz="0" w:space="0" w:color="auto"/>
            <w:left w:val="none" w:sz="0" w:space="0" w:color="auto"/>
            <w:bottom w:val="none" w:sz="0" w:space="0" w:color="auto"/>
            <w:right w:val="none" w:sz="0" w:space="0" w:color="auto"/>
          </w:divBdr>
        </w:div>
        <w:div w:id="638071203">
          <w:marLeft w:val="0"/>
          <w:marRight w:val="0"/>
          <w:marTop w:val="0"/>
          <w:marBottom w:val="101"/>
          <w:divBdr>
            <w:top w:val="none" w:sz="0" w:space="0" w:color="auto"/>
            <w:left w:val="none" w:sz="0" w:space="0" w:color="auto"/>
            <w:bottom w:val="none" w:sz="0" w:space="0" w:color="auto"/>
            <w:right w:val="none" w:sz="0" w:space="0" w:color="auto"/>
          </w:divBdr>
        </w:div>
        <w:div w:id="1661957796">
          <w:marLeft w:val="0"/>
          <w:marRight w:val="0"/>
          <w:marTop w:val="0"/>
          <w:marBottom w:val="101"/>
          <w:divBdr>
            <w:top w:val="none" w:sz="0" w:space="0" w:color="auto"/>
            <w:left w:val="none" w:sz="0" w:space="0" w:color="auto"/>
            <w:bottom w:val="none" w:sz="0" w:space="0" w:color="auto"/>
            <w:right w:val="none" w:sz="0" w:space="0" w:color="auto"/>
          </w:divBdr>
        </w:div>
        <w:div w:id="422603877">
          <w:marLeft w:val="0"/>
          <w:marRight w:val="0"/>
          <w:marTop w:val="0"/>
          <w:marBottom w:val="101"/>
          <w:divBdr>
            <w:top w:val="none" w:sz="0" w:space="0" w:color="auto"/>
            <w:left w:val="none" w:sz="0" w:space="0" w:color="auto"/>
            <w:bottom w:val="none" w:sz="0" w:space="0" w:color="auto"/>
            <w:right w:val="none" w:sz="0" w:space="0" w:color="auto"/>
          </w:divBdr>
        </w:div>
        <w:div w:id="327950907">
          <w:marLeft w:val="0"/>
          <w:marRight w:val="0"/>
          <w:marTop w:val="0"/>
          <w:marBottom w:val="101"/>
          <w:divBdr>
            <w:top w:val="none" w:sz="0" w:space="0" w:color="auto"/>
            <w:left w:val="none" w:sz="0" w:space="0" w:color="auto"/>
            <w:bottom w:val="none" w:sz="0" w:space="0" w:color="auto"/>
            <w:right w:val="none" w:sz="0" w:space="0" w:color="auto"/>
          </w:divBdr>
        </w:div>
        <w:div w:id="1369603526">
          <w:marLeft w:val="0"/>
          <w:marRight w:val="0"/>
          <w:marTop w:val="0"/>
          <w:marBottom w:val="101"/>
          <w:divBdr>
            <w:top w:val="none" w:sz="0" w:space="0" w:color="auto"/>
            <w:left w:val="none" w:sz="0" w:space="0" w:color="auto"/>
            <w:bottom w:val="none" w:sz="0" w:space="0" w:color="auto"/>
            <w:right w:val="none" w:sz="0" w:space="0" w:color="auto"/>
          </w:divBdr>
        </w:div>
        <w:div w:id="976953016">
          <w:marLeft w:val="0"/>
          <w:marRight w:val="0"/>
          <w:marTop w:val="0"/>
          <w:marBottom w:val="101"/>
          <w:divBdr>
            <w:top w:val="none" w:sz="0" w:space="0" w:color="auto"/>
            <w:left w:val="none" w:sz="0" w:space="0" w:color="auto"/>
            <w:bottom w:val="none" w:sz="0" w:space="0" w:color="auto"/>
            <w:right w:val="none" w:sz="0" w:space="0" w:color="auto"/>
          </w:divBdr>
        </w:div>
        <w:div w:id="202405625">
          <w:marLeft w:val="0"/>
          <w:marRight w:val="0"/>
          <w:marTop w:val="0"/>
          <w:marBottom w:val="101"/>
          <w:divBdr>
            <w:top w:val="none" w:sz="0" w:space="0" w:color="auto"/>
            <w:left w:val="none" w:sz="0" w:space="0" w:color="auto"/>
            <w:bottom w:val="none" w:sz="0" w:space="0" w:color="auto"/>
            <w:right w:val="none" w:sz="0" w:space="0" w:color="auto"/>
          </w:divBdr>
        </w:div>
        <w:div w:id="1351489723">
          <w:marLeft w:val="0"/>
          <w:marRight w:val="0"/>
          <w:marTop w:val="0"/>
          <w:marBottom w:val="101"/>
          <w:divBdr>
            <w:top w:val="none" w:sz="0" w:space="0" w:color="auto"/>
            <w:left w:val="none" w:sz="0" w:space="0" w:color="auto"/>
            <w:bottom w:val="none" w:sz="0" w:space="0" w:color="auto"/>
            <w:right w:val="none" w:sz="0" w:space="0" w:color="auto"/>
          </w:divBdr>
        </w:div>
        <w:div w:id="1543327804">
          <w:marLeft w:val="0"/>
          <w:marRight w:val="0"/>
          <w:marTop w:val="0"/>
          <w:marBottom w:val="101"/>
          <w:divBdr>
            <w:top w:val="none" w:sz="0" w:space="0" w:color="auto"/>
            <w:left w:val="none" w:sz="0" w:space="0" w:color="auto"/>
            <w:bottom w:val="none" w:sz="0" w:space="0" w:color="auto"/>
            <w:right w:val="none" w:sz="0" w:space="0" w:color="auto"/>
          </w:divBdr>
        </w:div>
        <w:div w:id="836963600">
          <w:marLeft w:val="0"/>
          <w:marRight w:val="0"/>
          <w:marTop w:val="0"/>
          <w:marBottom w:val="101"/>
          <w:divBdr>
            <w:top w:val="none" w:sz="0" w:space="0" w:color="auto"/>
            <w:left w:val="none" w:sz="0" w:space="0" w:color="auto"/>
            <w:bottom w:val="none" w:sz="0" w:space="0" w:color="auto"/>
            <w:right w:val="none" w:sz="0" w:space="0" w:color="auto"/>
          </w:divBdr>
        </w:div>
        <w:div w:id="694309041">
          <w:marLeft w:val="0"/>
          <w:marRight w:val="0"/>
          <w:marTop w:val="0"/>
          <w:marBottom w:val="101"/>
          <w:divBdr>
            <w:top w:val="none" w:sz="0" w:space="0" w:color="auto"/>
            <w:left w:val="none" w:sz="0" w:space="0" w:color="auto"/>
            <w:bottom w:val="none" w:sz="0" w:space="0" w:color="auto"/>
            <w:right w:val="none" w:sz="0" w:space="0" w:color="auto"/>
          </w:divBdr>
        </w:div>
        <w:div w:id="973175288">
          <w:marLeft w:val="0"/>
          <w:marRight w:val="0"/>
          <w:marTop w:val="0"/>
          <w:marBottom w:val="101"/>
          <w:divBdr>
            <w:top w:val="none" w:sz="0" w:space="0" w:color="auto"/>
            <w:left w:val="none" w:sz="0" w:space="0" w:color="auto"/>
            <w:bottom w:val="none" w:sz="0" w:space="0" w:color="auto"/>
            <w:right w:val="none" w:sz="0" w:space="0" w:color="auto"/>
          </w:divBdr>
        </w:div>
        <w:div w:id="1408958685">
          <w:marLeft w:val="0"/>
          <w:marRight w:val="0"/>
          <w:marTop w:val="0"/>
          <w:marBottom w:val="101"/>
          <w:divBdr>
            <w:top w:val="none" w:sz="0" w:space="0" w:color="auto"/>
            <w:left w:val="none" w:sz="0" w:space="0" w:color="auto"/>
            <w:bottom w:val="none" w:sz="0" w:space="0" w:color="auto"/>
            <w:right w:val="none" w:sz="0" w:space="0" w:color="auto"/>
          </w:divBdr>
        </w:div>
        <w:div w:id="957029798">
          <w:marLeft w:val="0"/>
          <w:marRight w:val="0"/>
          <w:marTop w:val="0"/>
          <w:marBottom w:val="101"/>
          <w:divBdr>
            <w:top w:val="none" w:sz="0" w:space="0" w:color="auto"/>
            <w:left w:val="none" w:sz="0" w:space="0" w:color="auto"/>
            <w:bottom w:val="none" w:sz="0" w:space="0" w:color="auto"/>
            <w:right w:val="none" w:sz="0" w:space="0" w:color="auto"/>
          </w:divBdr>
        </w:div>
        <w:div w:id="1838114500">
          <w:marLeft w:val="0"/>
          <w:marRight w:val="0"/>
          <w:marTop w:val="0"/>
          <w:marBottom w:val="101"/>
          <w:divBdr>
            <w:top w:val="none" w:sz="0" w:space="0" w:color="auto"/>
            <w:left w:val="none" w:sz="0" w:space="0" w:color="auto"/>
            <w:bottom w:val="none" w:sz="0" w:space="0" w:color="auto"/>
            <w:right w:val="none" w:sz="0" w:space="0" w:color="auto"/>
          </w:divBdr>
        </w:div>
        <w:div w:id="252856973">
          <w:marLeft w:val="0"/>
          <w:marRight w:val="0"/>
          <w:marTop w:val="0"/>
          <w:marBottom w:val="101"/>
          <w:divBdr>
            <w:top w:val="none" w:sz="0" w:space="0" w:color="auto"/>
            <w:left w:val="none" w:sz="0" w:space="0" w:color="auto"/>
            <w:bottom w:val="none" w:sz="0" w:space="0" w:color="auto"/>
            <w:right w:val="none" w:sz="0" w:space="0" w:color="auto"/>
          </w:divBdr>
        </w:div>
        <w:div w:id="381058425">
          <w:marLeft w:val="0"/>
          <w:marRight w:val="0"/>
          <w:marTop w:val="0"/>
          <w:marBottom w:val="101"/>
          <w:divBdr>
            <w:top w:val="none" w:sz="0" w:space="0" w:color="auto"/>
            <w:left w:val="none" w:sz="0" w:space="0" w:color="auto"/>
            <w:bottom w:val="none" w:sz="0" w:space="0" w:color="auto"/>
            <w:right w:val="none" w:sz="0" w:space="0" w:color="auto"/>
          </w:divBdr>
        </w:div>
        <w:div w:id="654576747">
          <w:marLeft w:val="0"/>
          <w:marRight w:val="0"/>
          <w:marTop w:val="0"/>
          <w:marBottom w:val="101"/>
          <w:divBdr>
            <w:top w:val="none" w:sz="0" w:space="0" w:color="auto"/>
            <w:left w:val="none" w:sz="0" w:space="0" w:color="auto"/>
            <w:bottom w:val="none" w:sz="0" w:space="0" w:color="auto"/>
            <w:right w:val="none" w:sz="0" w:space="0" w:color="auto"/>
          </w:divBdr>
        </w:div>
        <w:div w:id="1686470152">
          <w:marLeft w:val="0"/>
          <w:marRight w:val="0"/>
          <w:marTop w:val="0"/>
          <w:marBottom w:val="101"/>
          <w:divBdr>
            <w:top w:val="none" w:sz="0" w:space="0" w:color="auto"/>
            <w:left w:val="none" w:sz="0" w:space="0" w:color="auto"/>
            <w:bottom w:val="none" w:sz="0" w:space="0" w:color="auto"/>
            <w:right w:val="none" w:sz="0" w:space="0" w:color="auto"/>
          </w:divBdr>
        </w:div>
        <w:div w:id="415519684">
          <w:marLeft w:val="0"/>
          <w:marRight w:val="0"/>
          <w:marTop w:val="0"/>
          <w:marBottom w:val="101"/>
          <w:divBdr>
            <w:top w:val="none" w:sz="0" w:space="0" w:color="auto"/>
            <w:left w:val="none" w:sz="0" w:space="0" w:color="auto"/>
            <w:bottom w:val="none" w:sz="0" w:space="0" w:color="auto"/>
            <w:right w:val="none" w:sz="0" w:space="0" w:color="auto"/>
          </w:divBdr>
        </w:div>
        <w:div w:id="738018116">
          <w:marLeft w:val="0"/>
          <w:marRight w:val="0"/>
          <w:marTop w:val="0"/>
          <w:marBottom w:val="101"/>
          <w:divBdr>
            <w:top w:val="none" w:sz="0" w:space="0" w:color="auto"/>
            <w:left w:val="none" w:sz="0" w:space="0" w:color="auto"/>
            <w:bottom w:val="none" w:sz="0" w:space="0" w:color="auto"/>
            <w:right w:val="none" w:sz="0" w:space="0" w:color="auto"/>
          </w:divBdr>
        </w:div>
        <w:div w:id="450707973">
          <w:marLeft w:val="0"/>
          <w:marRight w:val="0"/>
          <w:marTop w:val="0"/>
          <w:marBottom w:val="101"/>
          <w:divBdr>
            <w:top w:val="none" w:sz="0" w:space="0" w:color="auto"/>
            <w:left w:val="none" w:sz="0" w:space="0" w:color="auto"/>
            <w:bottom w:val="none" w:sz="0" w:space="0" w:color="auto"/>
            <w:right w:val="none" w:sz="0" w:space="0" w:color="auto"/>
          </w:divBdr>
        </w:div>
        <w:div w:id="1731269848">
          <w:marLeft w:val="0"/>
          <w:marRight w:val="0"/>
          <w:marTop w:val="0"/>
          <w:marBottom w:val="101"/>
          <w:divBdr>
            <w:top w:val="none" w:sz="0" w:space="0" w:color="auto"/>
            <w:left w:val="none" w:sz="0" w:space="0" w:color="auto"/>
            <w:bottom w:val="none" w:sz="0" w:space="0" w:color="auto"/>
            <w:right w:val="none" w:sz="0" w:space="0" w:color="auto"/>
          </w:divBdr>
        </w:div>
        <w:div w:id="787357755">
          <w:marLeft w:val="0"/>
          <w:marRight w:val="0"/>
          <w:marTop w:val="0"/>
          <w:marBottom w:val="101"/>
          <w:divBdr>
            <w:top w:val="none" w:sz="0" w:space="0" w:color="auto"/>
            <w:left w:val="none" w:sz="0" w:space="0" w:color="auto"/>
            <w:bottom w:val="none" w:sz="0" w:space="0" w:color="auto"/>
            <w:right w:val="none" w:sz="0" w:space="0" w:color="auto"/>
          </w:divBdr>
        </w:div>
        <w:div w:id="2089688662">
          <w:marLeft w:val="0"/>
          <w:marRight w:val="0"/>
          <w:marTop w:val="0"/>
          <w:marBottom w:val="101"/>
          <w:divBdr>
            <w:top w:val="none" w:sz="0" w:space="0" w:color="auto"/>
            <w:left w:val="none" w:sz="0" w:space="0" w:color="auto"/>
            <w:bottom w:val="none" w:sz="0" w:space="0" w:color="auto"/>
            <w:right w:val="none" w:sz="0" w:space="0" w:color="auto"/>
          </w:divBdr>
        </w:div>
        <w:div w:id="1572889712">
          <w:marLeft w:val="0"/>
          <w:marRight w:val="0"/>
          <w:marTop w:val="0"/>
          <w:marBottom w:val="101"/>
          <w:divBdr>
            <w:top w:val="none" w:sz="0" w:space="0" w:color="auto"/>
            <w:left w:val="none" w:sz="0" w:space="0" w:color="auto"/>
            <w:bottom w:val="none" w:sz="0" w:space="0" w:color="auto"/>
            <w:right w:val="none" w:sz="0" w:space="0" w:color="auto"/>
          </w:divBdr>
        </w:div>
        <w:div w:id="1106850599">
          <w:marLeft w:val="0"/>
          <w:marRight w:val="0"/>
          <w:marTop w:val="0"/>
          <w:marBottom w:val="101"/>
          <w:divBdr>
            <w:top w:val="none" w:sz="0" w:space="0" w:color="auto"/>
            <w:left w:val="none" w:sz="0" w:space="0" w:color="auto"/>
            <w:bottom w:val="none" w:sz="0" w:space="0" w:color="auto"/>
            <w:right w:val="none" w:sz="0" w:space="0" w:color="auto"/>
          </w:divBdr>
        </w:div>
        <w:div w:id="1784377463">
          <w:marLeft w:val="0"/>
          <w:marRight w:val="0"/>
          <w:marTop w:val="0"/>
          <w:marBottom w:val="101"/>
          <w:divBdr>
            <w:top w:val="none" w:sz="0" w:space="0" w:color="auto"/>
            <w:left w:val="none" w:sz="0" w:space="0" w:color="auto"/>
            <w:bottom w:val="none" w:sz="0" w:space="0" w:color="auto"/>
            <w:right w:val="none" w:sz="0" w:space="0" w:color="auto"/>
          </w:divBdr>
        </w:div>
        <w:div w:id="833883122">
          <w:marLeft w:val="0"/>
          <w:marRight w:val="0"/>
          <w:marTop w:val="0"/>
          <w:marBottom w:val="101"/>
          <w:divBdr>
            <w:top w:val="none" w:sz="0" w:space="0" w:color="auto"/>
            <w:left w:val="none" w:sz="0" w:space="0" w:color="auto"/>
            <w:bottom w:val="none" w:sz="0" w:space="0" w:color="auto"/>
            <w:right w:val="none" w:sz="0" w:space="0" w:color="auto"/>
          </w:divBdr>
        </w:div>
        <w:div w:id="1101341974">
          <w:marLeft w:val="0"/>
          <w:marRight w:val="0"/>
          <w:marTop w:val="0"/>
          <w:marBottom w:val="101"/>
          <w:divBdr>
            <w:top w:val="none" w:sz="0" w:space="0" w:color="auto"/>
            <w:left w:val="none" w:sz="0" w:space="0" w:color="auto"/>
            <w:bottom w:val="none" w:sz="0" w:space="0" w:color="auto"/>
            <w:right w:val="none" w:sz="0" w:space="0" w:color="auto"/>
          </w:divBdr>
        </w:div>
        <w:div w:id="1094285142">
          <w:marLeft w:val="0"/>
          <w:marRight w:val="0"/>
          <w:marTop w:val="0"/>
          <w:marBottom w:val="101"/>
          <w:divBdr>
            <w:top w:val="none" w:sz="0" w:space="0" w:color="auto"/>
            <w:left w:val="none" w:sz="0" w:space="0" w:color="auto"/>
            <w:bottom w:val="none" w:sz="0" w:space="0" w:color="auto"/>
            <w:right w:val="none" w:sz="0" w:space="0" w:color="auto"/>
          </w:divBdr>
        </w:div>
        <w:div w:id="1531920743">
          <w:marLeft w:val="0"/>
          <w:marRight w:val="0"/>
          <w:marTop w:val="0"/>
          <w:marBottom w:val="101"/>
          <w:divBdr>
            <w:top w:val="none" w:sz="0" w:space="0" w:color="auto"/>
            <w:left w:val="none" w:sz="0" w:space="0" w:color="auto"/>
            <w:bottom w:val="none" w:sz="0" w:space="0" w:color="auto"/>
            <w:right w:val="none" w:sz="0" w:space="0" w:color="auto"/>
          </w:divBdr>
        </w:div>
        <w:div w:id="573665137">
          <w:marLeft w:val="0"/>
          <w:marRight w:val="0"/>
          <w:marTop w:val="0"/>
          <w:marBottom w:val="101"/>
          <w:divBdr>
            <w:top w:val="none" w:sz="0" w:space="0" w:color="auto"/>
            <w:left w:val="none" w:sz="0" w:space="0" w:color="auto"/>
            <w:bottom w:val="none" w:sz="0" w:space="0" w:color="auto"/>
            <w:right w:val="none" w:sz="0" w:space="0" w:color="auto"/>
          </w:divBdr>
        </w:div>
        <w:div w:id="1884487837">
          <w:marLeft w:val="0"/>
          <w:marRight w:val="0"/>
          <w:marTop w:val="0"/>
          <w:marBottom w:val="101"/>
          <w:divBdr>
            <w:top w:val="none" w:sz="0" w:space="0" w:color="auto"/>
            <w:left w:val="none" w:sz="0" w:space="0" w:color="auto"/>
            <w:bottom w:val="none" w:sz="0" w:space="0" w:color="auto"/>
            <w:right w:val="none" w:sz="0" w:space="0" w:color="auto"/>
          </w:divBdr>
        </w:div>
        <w:div w:id="84151699">
          <w:marLeft w:val="0"/>
          <w:marRight w:val="0"/>
          <w:marTop w:val="0"/>
          <w:marBottom w:val="101"/>
          <w:divBdr>
            <w:top w:val="none" w:sz="0" w:space="0" w:color="auto"/>
            <w:left w:val="none" w:sz="0" w:space="0" w:color="auto"/>
            <w:bottom w:val="none" w:sz="0" w:space="0" w:color="auto"/>
            <w:right w:val="none" w:sz="0" w:space="0" w:color="auto"/>
          </w:divBdr>
        </w:div>
        <w:div w:id="959607147">
          <w:marLeft w:val="0"/>
          <w:marRight w:val="0"/>
          <w:marTop w:val="0"/>
          <w:marBottom w:val="101"/>
          <w:divBdr>
            <w:top w:val="none" w:sz="0" w:space="0" w:color="auto"/>
            <w:left w:val="none" w:sz="0" w:space="0" w:color="auto"/>
            <w:bottom w:val="none" w:sz="0" w:space="0" w:color="auto"/>
            <w:right w:val="none" w:sz="0" w:space="0" w:color="auto"/>
          </w:divBdr>
        </w:div>
        <w:div w:id="750470348">
          <w:marLeft w:val="0"/>
          <w:marRight w:val="0"/>
          <w:marTop w:val="0"/>
          <w:marBottom w:val="101"/>
          <w:divBdr>
            <w:top w:val="none" w:sz="0" w:space="0" w:color="auto"/>
            <w:left w:val="none" w:sz="0" w:space="0" w:color="auto"/>
            <w:bottom w:val="none" w:sz="0" w:space="0" w:color="auto"/>
            <w:right w:val="none" w:sz="0" w:space="0" w:color="auto"/>
          </w:divBdr>
        </w:div>
        <w:div w:id="1913344448">
          <w:marLeft w:val="0"/>
          <w:marRight w:val="0"/>
          <w:marTop w:val="0"/>
          <w:marBottom w:val="101"/>
          <w:divBdr>
            <w:top w:val="none" w:sz="0" w:space="0" w:color="auto"/>
            <w:left w:val="none" w:sz="0" w:space="0" w:color="auto"/>
            <w:bottom w:val="none" w:sz="0" w:space="0" w:color="auto"/>
            <w:right w:val="none" w:sz="0" w:space="0" w:color="auto"/>
          </w:divBdr>
        </w:div>
        <w:div w:id="1462769807">
          <w:marLeft w:val="0"/>
          <w:marRight w:val="0"/>
          <w:marTop w:val="0"/>
          <w:marBottom w:val="101"/>
          <w:divBdr>
            <w:top w:val="none" w:sz="0" w:space="0" w:color="auto"/>
            <w:left w:val="none" w:sz="0" w:space="0" w:color="auto"/>
            <w:bottom w:val="none" w:sz="0" w:space="0" w:color="auto"/>
            <w:right w:val="none" w:sz="0" w:space="0" w:color="auto"/>
          </w:divBdr>
        </w:div>
        <w:div w:id="825629760">
          <w:marLeft w:val="0"/>
          <w:marRight w:val="0"/>
          <w:marTop w:val="0"/>
          <w:marBottom w:val="101"/>
          <w:divBdr>
            <w:top w:val="none" w:sz="0" w:space="0" w:color="auto"/>
            <w:left w:val="none" w:sz="0" w:space="0" w:color="auto"/>
            <w:bottom w:val="none" w:sz="0" w:space="0" w:color="auto"/>
            <w:right w:val="none" w:sz="0" w:space="0" w:color="auto"/>
          </w:divBdr>
        </w:div>
        <w:div w:id="1131630075">
          <w:marLeft w:val="0"/>
          <w:marRight w:val="0"/>
          <w:marTop w:val="0"/>
          <w:marBottom w:val="101"/>
          <w:divBdr>
            <w:top w:val="none" w:sz="0" w:space="0" w:color="auto"/>
            <w:left w:val="none" w:sz="0" w:space="0" w:color="auto"/>
            <w:bottom w:val="none" w:sz="0" w:space="0" w:color="auto"/>
            <w:right w:val="none" w:sz="0" w:space="0" w:color="auto"/>
          </w:divBdr>
        </w:div>
        <w:div w:id="766851421">
          <w:marLeft w:val="0"/>
          <w:marRight w:val="0"/>
          <w:marTop w:val="0"/>
          <w:marBottom w:val="101"/>
          <w:divBdr>
            <w:top w:val="none" w:sz="0" w:space="0" w:color="auto"/>
            <w:left w:val="none" w:sz="0" w:space="0" w:color="auto"/>
            <w:bottom w:val="none" w:sz="0" w:space="0" w:color="auto"/>
            <w:right w:val="none" w:sz="0" w:space="0" w:color="auto"/>
          </w:divBdr>
        </w:div>
        <w:div w:id="747190319">
          <w:marLeft w:val="0"/>
          <w:marRight w:val="0"/>
          <w:marTop w:val="0"/>
          <w:marBottom w:val="101"/>
          <w:divBdr>
            <w:top w:val="none" w:sz="0" w:space="0" w:color="auto"/>
            <w:left w:val="none" w:sz="0" w:space="0" w:color="auto"/>
            <w:bottom w:val="none" w:sz="0" w:space="0" w:color="auto"/>
            <w:right w:val="none" w:sz="0" w:space="0" w:color="auto"/>
          </w:divBdr>
        </w:div>
        <w:div w:id="203176779">
          <w:marLeft w:val="0"/>
          <w:marRight w:val="0"/>
          <w:marTop w:val="0"/>
          <w:marBottom w:val="101"/>
          <w:divBdr>
            <w:top w:val="none" w:sz="0" w:space="0" w:color="auto"/>
            <w:left w:val="none" w:sz="0" w:space="0" w:color="auto"/>
            <w:bottom w:val="none" w:sz="0" w:space="0" w:color="auto"/>
            <w:right w:val="none" w:sz="0" w:space="0" w:color="auto"/>
          </w:divBdr>
        </w:div>
        <w:div w:id="1348405539">
          <w:marLeft w:val="0"/>
          <w:marRight w:val="0"/>
          <w:marTop w:val="0"/>
          <w:marBottom w:val="101"/>
          <w:divBdr>
            <w:top w:val="none" w:sz="0" w:space="0" w:color="auto"/>
            <w:left w:val="none" w:sz="0" w:space="0" w:color="auto"/>
            <w:bottom w:val="none" w:sz="0" w:space="0" w:color="auto"/>
            <w:right w:val="none" w:sz="0" w:space="0" w:color="auto"/>
          </w:divBdr>
        </w:div>
        <w:div w:id="429397403">
          <w:marLeft w:val="0"/>
          <w:marRight w:val="0"/>
          <w:marTop w:val="0"/>
          <w:marBottom w:val="101"/>
          <w:divBdr>
            <w:top w:val="none" w:sz="0" w:space="0" w:color="auto"/>
            <w:left w:val="none" w:sz="0" w:space="0" w:color="auto"/>
            <w:bottom w:val="none" w:sz="0" w:space="0" w:color="auto"/>
            <w:right w:val="none" w:sz="0" w:space="0" w:color="auto"/>
          </w:divBdr>
        </w:div>
        <w:div w:id="1641956898">
          <w:marLeft w:val="0"/>
          <w:marRight w:val="0"/>
          <w:marTop w:val="0"/>
          <w:marBottom w:val="101"/>
          <w:divBdr>
            <w:top w:val="none" w:sz="0" w:space="0" w:color="auto"/>
            <w:left w:val="none" w:sz="0" w:space="0" w:color="auto"/>
            <w:bottom w:val="none" w:sz="0" w:space="0" w:color="auto"/>
            <w:right w:val="none" w:sz="0" w:space="0" w:color="auto"/>
          </w:divBdr>
        </w:div>
        <w:div w:id="605507779">
          <w:marLeft w:val="0"/>
          <w:marRight w:val="0"/>
          <w:marTop w:val="0"/>
          <w:marBottom w:val="101"/>
          <w:divBdr>
            <w:top w:val="none" w:sz="0" w:space="0" w:color="auto"/>
            <w:left w:val="none" w:sz="0" w:space="0" w:color="auto"/>
            <w:bottom w:val="none" w:sz="0" w:space="0" w:color="auto"/>
            <w:right w:val="none" w:sz="0" w:space="0" w:color="auto"/>
          </w:divBdr>
        </w:div>
        <w:div w:id="1995989500">
          <w:marLeft w:val="0"/>
          <w:marRight w:val="0"/>
          <w:marTop w:val="0"/>
          <w:marBottom w:val="101"/>
          <w:divBdr>
            <w:top w:val="none" w:sz="0" w:space="0" w:color="auto"/>
            <w:left w:val="none" w:sz="0" w:space="0" w:color="auto"/>
            <w:bottom w:val="none" w:sz="0" w:space="0" w:color="auto"/>
            <w:right w:val="none" w:sz="0" w:space="0" w:color="auto"/>
          </w:divBdr>
        </w:div>
        <w:div w:id="639653953">
          <w:marLeft w:val="0"/>
          <w:marRight w:val="0"/>
          <w:marTop w:val="0"/>
          <w:marBottom w:val="101"/>
          <w:divBdr>
            <w:top w:val="none" w:sz="0" w:space="0" w:color="auto"/>
            <w:left w:val="none" w:sz="0" w:space="0" w:color="auto"/>
            <w:bottom w:val="none" w:sz="0" w:space="0" w:color="auto"/>
            <w:right w:val="none" w:sz="0" w:space="0" w:color="auto"/>
          </w:divBdr>
        </w:div>
        <w:div w:id="1645963926">
          <w:marLeft w:val="0"/>
          <w:marRight w:val="0"/>
          <w:marTop w:val="0"/>
          <w:marBottom w:val="101"/>
          <w:divBdr>
            <w:top w:val="none" w:sz="0" w:space="0" w:color="auto"/>
            <w:left w:val="none" w:sz="0" w:space="0" w:color="auto"/>
            <w:bottom w:val="none" w:sz="0" w:space="0" w:color="auto"/>
            <w:right w:val="none" w:sz="0" w:space="0" w:color="auto"/>
          </w:divBdr>
        </w:div>
        <w:div w:id="341207699">
          <w:marLeft w:val="0"/>
          <w:marRight w:val="0"/>
          <w:marTop w:val="0"/>
          <w:marBottom w:val="101"/>
          <w:divBdr>
            <w:top w:val="none" w:sz="0" w:space="0" w:color="auto"/>
            <w:left w:val="none" w:sz="0" w:space="0" w:color="auto"/>
            <w:bottom w:val="none" w:sz="0" w:space="0" w:color="auto"/>
            <w:right w:val="none" w:sz="0" w:space="0" w:color="auto"/>
          </w:divBdr>
        </w:div>
        <w:div w:id="832139218">
          <w:marLeft w:val="0"/>
          <w:marRight w:val="0"/>
          <w:marTop w:val="0"/>
          <w:marBottom w:val="101"/>
          <w:divBdr>
            <w:top w:val="none" w:sz="0" w:space="0" w:color="auto"/>
            <w:left w:val="none" w:sz="0" w:space="0" w:color="auto"/>
            <w:bottom w:val="none" w:sz="0" w:space="0" w:color="auto"/>
            <w:right w:val="none" w:sz="0" w:space="0" w:color="auto"/>
          </w:divBdr>
        </w:div>
        <w:div w:id="26681387">
          <w:marLeft w:val="0"/>
          <w:marRight w:val="0"/>
          <w:marTop w:val="0"/>
          <w:marBottom w:val="101"/>
          <w:divBdr>
            <w:top w:val="none" w:sz="0" w:space="0" w:color="auto"/>
            <w:left w:val="none" w:sz="0" w:space="0" w:color="auto"/>
            <w:bottom w:val="none" w:sz="0" w:space="0" w:color="auto"/>
            <w:right w:val="none" w:sz="0" w:space="0" w:color="auto"/>
          </w:divBdr>
        </w:div>
        <w:div w:id="584149680">
          <w:marLeft w:val="0"/>
          <w:marRight w:val="0"/>
          <w:marTop w:val="0"/>
          <w:marBottom w:val="101"/>
          <w:divBdr>
            <w:top w:val="none" w:sz="0" w:space="0" w:color="auto"/>
            <w:left w:val="none" w:sz="0" w:space="0" w:color="auto"/>
            <w:bottom w:val="none" w:sz="0" w:space="0" w:color="auto"/>
            <w:right w:val="none" w:sz="0" w:space="0" w:color="auto"/>
          </w:divBdr>
        </w:div>
        <w:div w:id="2008286147">
          <w:marLeft w:val="0"/>
          <w:marRight w:val="0"/>
          <w:marTop w:val="0"/>
          <w:marBottom w:val="101"/>
          <w:divBdr>
            <w:top w:val="none" w:sz="0" w:space="0" w:color="auto"/>
            <w:left w:val="none" w:sz="0" w:space="0" w:color="auto"/>
            <w:bottom w:val="none" w:sz="0" w:space="0" w:color="auto"/>
            <w:right w:val="none" w:sz="0" w:space="0" w:color="auto"/>
          </w:divBdr>
        </w:div>
        <w:div w:id="1450928950">
          <w:marLeft w:val="0"/>
          <w:marRight w:val="0"/>
          <w:marTop w:val="0"/>
          <w:marBottom w:val="101"/>
          <w:divBdr>
            <w:top w:val="none" w:sz="0" w:space="0" w:color="auto"/>
            <w:left w:val="none" w:sz="0" w:space="0" w:color="auto"/>
            <w:bottom w:val="none" w:sz="0" w:space="0" w:color="auto"/>
            <w:right w:val="none" w:sz="0" w:space="0" w:color="auto"/>
          </w:divBdr>
        </w:div>
        <w:div w:id="194927467">
          <w:marLeft w:val="0"/>
          <w:marRight w:val="0"/>
          <w:marTop w:val="0"/>
          <w:marBottom w:val="101"/>
          <w:divBdr>
            <w:top w:val="none" w:sz="0" w:space="0" w:color="auto"/>
            <w:left w:val="none" w:sz="0" w:space="0" w:color="auto"/>
            <w:bottom w:val="none" w:sz="0" w:space="0" w:color="auto"/>
            <w:right w:val="none" w:sz="0" w:space="0" w:color="auto"/>
          </w:divBdr>
        </w:div>
        <w:div w:id="1196311244">
          <w:marLeft w:val="0"/>
          <w:marRight w:val="0"/>
          <w:marTop w:val="0"/>
          <w:marBottom w:val="101"/>
          <w:divBdr>
            <w:top w:val="none" w:sz="0" w:space="0" w:color="auto"/>
            <w:left w:val="none" w:sz="0" w:space="0" w:color="auto"/>
            <w:bottom w:val="none" w:sz="0" w:space="0" w:color="auto"/>
            <w:right w:val="none" w:sz="0" w:space="0" w:color="auto"/>
          </w:divBdr>
        </w:div>
        <w:div w:id="493688035">
          <w:marLeft w:val="0"/>
          <w:marRight w:val="0"/>
          <w:marTop w:val="0"/>
          <w:marBottom w:val="101"/>
          <w:divBdr>
            <w:top w:val="none" w:sz="0" w:space="0" w:color="auto"/>
            <w:left w:val="none" w:sz="0" w:space="0" w:color="auto"/>
            <w:bottom w:val="none" w:sz="0" w:space="0" w:color="auto"/>
            <w:right w:val="none" w:sz="0" w:space="0" w:color="auto"/>
          </w:divBdr>
        </w:div>
        <w:div w:id="1471823117">
          <w:marLeft w:val="0"/>
          <w:marRight w:val="0"/>
          <w:marTop w:val="0"/>
          <w:marBottom w:val="101"/>
          <w:divBdr>
            <w:top w:val="none" w:sz="0" w:space="0" w:color="auto"/>
            <w:left w:val="none" w:sz="0" w:space="0" w:color="auto"/>
            <w:bottom w:val="none" w:sz="0" w:space="0" w:color="auto"/>
            <w:right w:val="none" w:sz="0" w:space="0" w:color="auto"/>
          </w:divBdr>
        </w:div>
        <w:div w:id="769470893">
          <w:marLeft w:val="0"/>
          <w:marRight w:val="0"/>
          <w:marTop w:val="0"/>
          <w:marBottom w:val="101"/>
          <w:divBdr>
            <w:top w:val="none" w:sz="0" w:space="0" w:color="auto"/>
            <w:left w:val="none" w:sz="0" w:space="0" w:color="auto"/>
            <w:bottom w:val="none" w:sz="0" w:space="0" w:color="auto"/>
            <w:right w:val="none" w:sz="0" w:space="0" w:color="auto"/>
          </w:divBdr>
        </w:div>
        <w:div w:id="1310552125">
          <w:marLeft w:val="0"/>
          <w:marRight w:val="0"/>
          <w:marTop w:val="0"/>
          <w:marBottom w:val="101"/>
          <w:divBdr>
            <w:top w:val="none" w:sz="0" w:space="0" w:color="auto"/>
            <w:left w:val="none" w:sz="0" w:space="0" w:color="auto"/>
            <w:bottom w:val="none" w:sz="0" w:space="0" w:color="auto"/>
            <w:right w:val="none" w:sz="0" w:space="0" w:color="auto"/>
          </w:divBdr>
        </w:div>
        <w:div w:id="2060519064">
          <w:marLeft w:val="0"/>
          <w:marRight w:val="0"/>
          <w:marTop w:val="0"/>
          <w:marBottom w:val="101"/>
          <w:divBdr>
            <w:top w:val="none" w:sz="0" w:space="0" w:color="auto"/>
            <w:left w:val="none" w:sz="0" w:space="0" w:color="auto"/>
            <w:bottom w:val="none" w:sz="0" w:space="0" w:color="auto"/>
            <w:right w:val="none" w:sz="0" w:space="0" w:color="auto"/>
          </w:divBdr>
        </w:div>
        <w:div w:id="5376157">
          <w:marLeft w:val="0"/>
          <w:marRight w:val="0"/>
          <w:marTop w:val="0"/>
          <w:marBottom w:val="101"/>
          <w:divBdr>
            <w:top w:val="none" w:sz="0" w:space="0" w:color="auto"/>
            <w:left w:val="none" w:sz="0" w:space="0" w:color="auto"/>
            <w:bottom w:val="none" w:sz="0" w:space="0" w:color="auto"/>
            <w:right w:val="none" w:sz="0" w:space="0" w:color="auto"/>
          </w:divBdr>
        </w:div>
        <w:div w:id="3363694">
          <w:marLeft w:val="0"/>
          <w:marRight w:val="0"/>
          <w:marTop w:val="0"/>
          <w:marBottom w:val="101"/>
          <w:divBdr>
            <w:top w:val="none" w:sz="0" w:space="0" w:color="auto"/>
            <w:left w:val="none" w:sz="0" w:space="0" w:color="auto"/>
            <w:bottom w:val="none" w:sz="0" w:space="0" w:color="auto"/>
            <w:right w:val="none" w:sz="0" w:space="0" w:color="auto"/>
          </w:divBdr>
        </w:div>
        <w:div w:id="1375034057">
          <w:marLeft w:val="0"/>
          <w:marRight w:val="0"/>
          <w:marTop w:val="0"/>
          <w:marBottom w:val="101"/>
          <w:divBdr>
            <w:top w:val="none" w:sz="0" w:space="0" w:color="auto"/>
            <w:left w:val="none" w:sz="0" w:space="0" w:color="auto"/>
            <w:bottom w:val="none" w:sz="0" w:space="0" w:color="auto"/>
            <w:right w:val="none" w:sz="0" w:space="0" w:color="auto"/>
          </w:divBdr>
        </w:div>
        <w:div w:id="1856533505">
          <w:marLeft w:val="0"/>
          <w:marRight w:val="0"/>
          <w:marTop w:val="0"/>
          <w:marBottom w:val="101"/>
          <w:divBdr>
            <w:top w:val="none" w:sz="0" w:space="0" w:color="auto"/>
            <w:left w:val="none" w:sz="0" w:space="0" w:color="auto"/>
            <w:bottom w:val="none" w:sz="0" w:space="0" w:color="auto"/>
            <w:right w:val="none" w:sz="0" w:space="0" w:color="auto"/>
          </w:divBdr>
        </w:div>
        <w:div w:id="1671104516">
          <w:marLeft w:val="0"/>
          <w:marRight w:val="0"/>
          <w:marTop w:val="0"/>
          <w:marBottom w:val="101"/>
          <w:divBdr>
            <w:top w:val="none" w:sz="0" w:space="0" w:color="auto"/>
            <w:left w:val="none" w:sz="0" w:space="0" w:color="auto"/>
            <w:bottom w:val="none" w:sz="0" w:space="0" w:color="auto"/>
            <w:right w:val="none" w:sz="0" w:space="0" w:color="auto"/>
          </w:divBdr>
        </w:div>
        <w:div w:id="2023969569">
          <w:marLeft w:val="0"/>
          <w:marRight w:val="0"/>
          <w:marTop w:val="0"/>
          <w:marBottom w:val="101"/>
          <w:divBdr>
            <w:top w:val="none" w:sz="0" w:space="0" w:color="auto"/>
            <w:left w:val="none" w:sz="0" w:space="0" w:color="auto"/>
            <w:bottom w:val="none" w:sz="0" w:space="0" w:color="auto"/>
            <w:right w:val="none" w:sz="0" w:space="0" w:color="auto"/>
          </w:divBdr>
        </w:div>
        <w:div w:id="1219585556">
          <w:marLeft w:val="0"/>
          <w:marRight w:val="0"/>
          <w:marTop w:val="0"/>
          <w:marBottom w:val="101"/>
          <w:divBdr>
            <w:top w:val="none" w:sz="0" w:space="0" w:color="auto"/>
            <w:left w:val="none" w:sz="0" w:space="0" w:color="auto"/>
            <w:bottom w:val="none" w:sz="0" w:space="0" w:color="auto"/>
            <w:right w:val="none" w:sz="0" w:space="0" w:color="auto"/>
          </w:divBdr>
        </w:div>
        <w:div w:id="1148204192">
          <w:marLeft w:val="0"/>
          <w:marRight w:val="0"/>
          <w:marTop w:val="0"/>
          <w:marBottom w:val="101"/>
          <w:divBdr>
            <w:top w:val="none" w:sz="0" w:space="0" w:color="auto"/>
            <w:left w:val="none" w:sz="0" w:space="0" w:color="auto"/>
            <w:bottom w:val="none" w:sz="0" w:space="0" w:color="auto"/>
            <w:right w:val="none" w:sz="0" w:space="0" w:color="auto"/>
          </w:divBdr>
        </w:div>
        <w:div w:id="125510273">
          <w:marLeft w:val="0"/>
          <w:marRight w:val="0"/>
          <w:marTop w:val="0"/>
          <w:marBottom w:val="101"/>
          <w:divBdr>
            <w:top w:val="none" w:sz="0" w:space="0" w:color="auto"/>
            <w:left w:val="none" w:sz="0" w:space="0" w:color="auto"/>
            <w:bottom w:val="none" w:sz="0" w:space="0" w:color="auto"/>
            <w:right w:val="none" w:sz="0" w:space="0" w:color="auto"/>
          </w:divBdr>
        </w:div>
        <w:div w:id="1013843937">
          <w:marLeft w:val="0"/>
          <w:marRight w:val="0"/>
          <w:marTop w:val="0"/>
          <w:marBottom w:val="101"/>
          <w:divBdr>
            <w:top w:val="none" w:sz="0" w:space="0" w:color="auto"/>
            <w:left w:val="none" w:sz="0" w:space="0" w:color="auto"/>
            <w:bottom w:val="none" w:sz="0" w:space="0" w:color="auto"/>
            <w:right w:val="none" w:sz="0" w:space="0" w:color="auto"/>
          </w:divBdr>
        </w:div>
        <w:div w:id="987901009">
          <w:marLeft w:val="0"/>
          <w:marRight w:val="0"/>
          <w:marTop w:val="0"/>
          <w:marBottom w:val="101"/>
          <w:divBdr>
            <w:top w:val="none" w:sz="0" w:space="0" w:color="auto"/>
            <w:left w:val="none" w:sz="0" w:space="0" w:color="auto"/>
            <w:bottom w:val="none" w:sz="0" w:space="0" w:color="auto"/>
            <w:right w:val="none" w:sz="0" w:space="0" w:color="auto"/>
          </w:divBdr>
        </w:div>
        <w:div w:id="572392106">
          <w:marLeft w:val="0"/>
          <w:marRight w:val="0"/>
          <w:marTop w:val="0"/>
          <w:marBottom w:val="101"/>
          <w:divBdr>
            <w:top w:val="none" w:sz="0" w:space="0" w:color="auto"/>
            <w:left w:val="none" w:sz="0" w:space="0" w:color="auto"/>
            <w:bottom w:val="none" w:sz="0" w:space="0" w:color="auto"/>
            <w:right w:val="none" w:sz="0" w:space="0" w:color="auto"/>
          </w:divBdr>
        </w:div>
        <w:div w:id="1166170718">
          <w:marLeft w:val="0"/>
          <w:marRight w:val="0"/>
          <w:marTop w:val="0"/>
          <w:marBottom w:val="101"/>
          <w:divBdr>
            <w:top w:val="none" w:sz="0" w:space="0" w:color="auto"/>
            <w:left w:val="none" w:sz="0" w:space="0" w:color="auto"/>
            <w:bottom w:val="none" w:sz="0" w:space="0" w:color="auto"/>
            <w:right w:val="none" w:sz="0" w:space="0" w:color="auto"/>
          </w:divBdr>
        </w:div>
        <w:div w:id="1766682824">
          <w:marLeft w:val="0"/>
          <w:marRight w:val="0"/>
          <w:marTop w:val="0"/>
          <w:marBottom w:val="101"/>
          <w:divBdr>
            <w:top w:val="none" w:sz="0" w:space="0" w:color="auto"/>
            <w:left w:val="none" w:sz="0" w:space="0" w:color="auto"/>
            <w:bottom w:val="none" w:sz="0" w:space="0" w:color="auto"/>
            <w:right w:val="none" w:sz="0" w:space="0" w:color="auto"/>
          </w:divBdr>
        </w:div>
        <w:div w:id="1450856224">
          <w:marLeft w:val="0"/>
          <w:marRight w:val="0"/>
          <w:marTop w:val="0"/>
          <w:marBottom w:val="101"/>
          <w:divBdr>
            <w:top w:val="none" w:sz="0" w:space="0" w:color="auto"/>
            <w:left w:val="none" w:sz="0" w:space="0" w:color="auto"/>
            <w:bottom w:val="none" w:sz="0" w:space="0" w:color="auto"/>
            <w:right w:val="none" w:sz="0" w:space="0" w:color="auto"/>
          </w:divBdr>
        </w:div>
        <w:div w:id="766579325">
          <w:marLeft w:val="0"/>
          <w:marRight w:val="0"/>
          <w:marTop w:val="0"/>
          <w:marBottom w:val="101"/>
          <w:divBdr>
            <w:top w:val="none" w:sz="0" w:space="0" w:color="auto"/>
            <w:left w:val="none" w:sz="0" w:space="0" w:color="auto"/>
            <w:bottom w:val="none" w:sz="0" w:space="0" w:color="auto"/>
            <w:right w:val="none" w:sz="0" w:space="0" w:color="auto"/>
          </w:divBdr>
        </w:div>
        <w:div w:id="1394280673">
          <w:marLeft w:val="0"/>
          <w:marRight w:val="0"/>
          <w:marTop w:val="0"/>
          <w:marBottom w:val="101"/>
          <w:divBdr>
            <w:top w:val="none" w:sz="0" w:space="0" w:color="auto"/>
            <w:left w:val="none" w:sz="0" w:space="0" w:color="auto"/>
            <w:bottom w:val="none" w:sz="0" w:space="0" w:color="auto"/>
            <w:right w:val="none" w:sz="0" w:space="0" w:color="auto"/>
          </w:divBdr>
        </w:div>
        <w:div w:id="993097277">
          <w:marLeft w:val="0"/>
          <w:marRight w:val="0"/>
          <w:marTop w:val="0"/>
          <w:marBottom w:val="101"/>
          <w:divBdr>
            <w:top w:val="none" w:sz="0" w:space="0" w:color="auto"/>
            <w:left w:val="none" w:sz="0" w:space="0" w:color="auto"/>
            <w:bottom w:val="none" w:sz="0" w:space="0" w:color="auto"/>
            <w:right w:val="none" w:sz="0" w:space="0" w:color="auto"/>
          </w:divBdr>
        </w:div>
        <w:div w:id="839613578">
          <w:marLeft w:val="0"/>
          <w:marRight w:val="0"/>
          <w:marTop w:val="0"/>
          <w:marBottom w:val="101"/>
          <w:divBdr>
            <w:top w:val="none" w:sz="0" w:space="0" w:color="auto"/>
            <w:left w:val="none" w:sz="0" w:space="0" w:color="auto"/>
            <w:bottom w:val="none" w:sz="0" w:space="0" w:color="auto"/>
            <w:right w:val="none" w:sz="0" w:space="0" w:color="auto"/>
          </w:divBdr>
        </w:div>
        <w:div w:id="1730151293">
          <w:marLeft w:val="0"/>
          <w:marRight w:val="0"/>
          <w:marTop w:val="0"/>
          <w:marBottom w:val="101"/>
          <w:divBdr>
            <w:top w:val="none" w:sz="0" w:space="0" w:color="auto"/>
            <w:left w:val="none" w:sz="0" w:space="0" w:color="auto"/>
            <w:bottom w:val="none" w:sz="0" w:space="0" w:color="auto"/>
            <w:right w:val="none" w:sz="0" w:space="0" w:color="auto"/>
          </w:divBdr>
        </w:div>
        <w:div w:id="1836921193">
          <w:marLeft w:val="0"/>
          <w:marRight w:val="0"/>
          <w:marTop w:val="0"/>
          <w:marBottom w:val="101"/>
          <w:divBdr>
            <w:top w:val="none" w:sz="0" w:space="0" w:color="auto"/>
            <w:left w:val="none" w:sz="0" w:space="0" w:color="auto"/>
            <w:bottom w:val="none" w:sz="0" w:space="0" w:color="auto"/>
            <w:right w:val="none" w:sz="0" w:space="0" w:color="auto"/>
          </w:divBdr>
        </w:div>
        <w:div w:id="728696059">
          <w:marLeft w:val="0"/>
          <w:marRight w:val="0"/>
          <w:marTop w:val="0"/>
          <w:marBottom w:val="101"/>
          <w:divBdr>
            <w:top w:val="none" w:sz="0" w:space="0" w:color="auto"/>
            <w:left w:val="none" w:sz="0" w:space="0" w:color="auto"/>
            <w:bottom w:val="none" w:sz="0" w:space="0" w:color="auto"/>
            <w:right w:val="none" w:sz="0" w:space="0" w:color="auto"/>
          </w:divBdr>
        </w:div>
        <w:div w:id="591939856">
          <w:marLeft w:val="0"/>
          <w:marRight w:val="0"/>
          <w:marTop w:val="0"/>
          <w:marBottom w:val="101"/>
          <w:divBdr>
            <w:top w:val="none" w:sz="0" w:space="0" w:color="auto"/>
            <w:left w:val="none" w:sz="0" w:space="0" w:color="auto"/>
            <w:bottom w:val="none" w:sz="0" w:space="0" w:color="auto"/>
            <w:right w:val="none" w:sz="0" w:space="0" w:color="auto"/>
          </w:divBdr>
        </w:div>
        <w:div w:id="1972977154">
          <w:marLeft w:val="0"/>
          <w:marRight w:val="0"/>
          <w:marTop w:val="0"/>
          <w:marBottom w:val="101"/>
          <w:divBdr>
            <w:top w:val="none" w:sz="0" w:space="0" w:color="auto"/>
            <w:left w:val="none" w:sz="0" w:space="0" w:color="auto"/>
            <w:bottom w:val="none" w:sz="0" w:space="0" w:color="auto"/>
            <w:right w:val="none" w:sz="0" w:space="0" w:color="auto"/>
          </w:divBdr>
        </w:div>
        <w:div w:id="1874465008">
          <w:marLeft w:val="0"/>
          <w:marRight w:val="0"/>
          <w:marTop w:val="0"/>
          <w:marBottom w:val="101"/>
          <w:divBdr>
            <w:top w:val="none" w:sz="0" w:space="0" w:color="auto"/>
            <w:left w:val="none" w:sz="0" w:space="0" w:color="auto"/>
            <w:bottom w:val="none" w:sz="0" w:space="0" w:color="auto"/>
            <w:right w:val="none" w:sz="0" w:space="0" w:color="auto"/>
          </w:divBdr>
        </w:div>
        <w:div w:id="1527520303">
          <w:marLeft w:val="0"/>
          <w:marRight w:val="0"/>
          <w:marTop w:val="0"/>
          <w:marBottom w:val="101"/>
          <w:divBdr>
            <w:top w:val="none" w:sz="0" w:space="0" w:color="auto"/>
            <w:left w:val="none" w:sz="0" w:space="0" w:color="auto"/>
            <w:bottom w:val="none" w:sz="0" w:space="0" w:color="auto"/>
            <w:right w:val="none" w:sz="0" w:space="0" w:color="auto"/>
          </w:divBdr>
        </w:div>
        <w:div w:id="1037238398">
          <w:marLeft w:val="0"/>
          <w:marRight w:val="0"/>
          <w:marTop w:val="0"/>
          <w:marBottom w:val="101"/>
          <w:divBdr>
            <w:top w:val="none" w:sz="0" w:space="0" w:color="auto"/>
            <w:left w:val="none" w:sz="0" w:space="0" w:color="auto"/>
            <w:bottom w:val="none" w:sz="0" w:space="0" w:color="auto"/>
            <w:right w:val="none" w:sz="0" w:space="0" w:color="auto"/>
          </w:divBdr>
        </w:div>
        <w:div w:id="1463693332">
          <w:marLeft w:val="0"/>
          <w:marRight w:val="0"/>
          <w:marTop w:val="0"/>
          <w:marBottom w:val="101"/>
          <w:divBdr>
            <w:top w:val="none" w:sz="0" w:space="0" w:color="auto"/>
            <w:left w:val="none" w:sz="0" w:space="0" w:color="auto"/>
            <w:bottom w:val="none" w:sz="0" w:space="0" w:color="auto"/>
            <w:right w:val="none" w:sz="0" w:space="0" w:color="auto"/>
          </w:divBdr>
        </w:div>
        <w:div w:id="29303923">
          <w:marLeft w:val="0"/>
          <w:marRight w:val="0"/>
          <w:marTop w:val="0"/>
          <w:marBottom w:val="101"/>
          <w:divBdr>
            <w:top w:val="none" w:sz="0" w:space="0" w:color="auto"/>
            <w:left w:val="none" w:sz="0" w:space="0" w:color="auto"/>
            <w:bottom w:val="none" w:sz="0" w:space="0" w:color="auto"/>
            <w:right w:val="none" w:sz="0" w:space="0" w:color="auto"/>
          </w:divBdr>
        </w:div>
        <w:div w:id="1783306122">
          <w:marLeft w:val="0"/>
          <w:marRight w:val="0"/>
          <w:marTop w:val="0"/>
          <w:marBottom w:val="101"/>
          <w:divBdr>
            <w:top w:val="none" w:sz="0" w:space="0" w:color="auto"/>
            <w:left w:val="none" w:sz="0" w:space="0" w:color="auto"/>
            <w:bottom w:val="none" w:sz="0" w:space="0" w:color="auto"/>
            <w:right w:val="none" w:sz="0" w:space="0" w:color="auto"/>
          </w:divBdr>
        </w:div>
        <w:div w:id="146167147">
          <w:marLeft w:val="0"/>
          <w:marRight w:val="0"/>
          <w:marTop w:val="0"/>
          <w:marBottom w:val="101"/>
          <w:divBdr>
            <w:top w:val="none" w:sz="0" w:space="0" w:color="auto"/>
            <w:left w:val="none" w:sz="0" w:space="0" w:color="auto"/>
            <w:bottom w:val="none" w:sz="0" w:space="0" w:color="auto"/>
            <w:right w:val="none" w:sz="0" w:space="0" w:color="auto"/>
          </w:divBdr>
        </w:div>
        <w:div w:id="2060592987">
          <w:marLeft w:val="0"/>
          <w:marRight w:val="0"/>
          <w:marTop w:val="0"/>
          <w:marBottom w:val="101"/>
          <w:divBdr>
            <w:top w:val="none" w:sz="0" w:space="0" w:color="auto"/>
            <w:left w:val="none" w:sz="0" w:space="0" w:color="auto"/>
            <w:bottom w:val="none" w:sz="0" w:space="0" w:color="auto"/>
            <w:right w:val="none" w:sz="0" w:space="0" w:color="auto"/>
          </w:divBdr>
        </w:div>
        <w:div w:id="1484543182">
          <w:marLeft w:val="0"/>
          <w:marRight w:val="0"/>
          <w:marTop w:val="0"/>
          <w:marBottom w:val="101"/>
          <w:divBdr>
            <w:top w:val="none" w:sz="0" w:space="0" w:color="auto"/>
            <w:left w:val="none" w:sz="0" w:space="0" w:color="auto"/>
            <w:bottom w:val="none" w:sz="0" w:space="0" w:color="auto"/>
            <w:right w:val="none" w:sz="0" w:space="0" w:color="auto"/>
          </w:divBdr>
        </w:div>
        <w:div w:id="246113040">
          <w:marLeft w:val="0"/>
          <w:marRight w:val="0"/>
          <w:marTop w:val="0"/>
          <w:marBottom w:val="101"/>
          <w:divBdr>
            <w:top w:val="none" w:sz="0" w:space="0" w:color="auto"/>
            <w:left w:val="none" w:sz="0" w:space="0" w:color="auto"/>
            <w:bottom w:val="none" w:sz="0" w:space="0" w:color="auto"/>
            <w:right w:val="none" w:sz="0" w:space="0" w:color="auto"/>
          </w:divBdr>
        </w:div>
        <w:div w:id="302393367">
          <w:marLeft w:val="0"/>
          <w:marRight w:val="0"/>
          <w:marTop w:val="0"/>
          <w:marBottom w:val="101"/>
          <w:divBdr>
            <w:top w:val="none" w:sz="0" w:space="0" w:color="auto"/>
            <w:left w:val="none" w:sz="0" w:space="0" w:color="auto"/>
            <w:bottom w:val="none" w:sz="0" w:space="0" w:color="auto"/>
            <w:right w:val="none" w:sz="0" w:space="0" w:color="auto"/>
          </w:divBdr>
        </w:div>
        <w:div w:id="245768258">
          <w:marLeft w:val="0"/>
          <w:marRight w:val="0"/>
          <w:marTop w:val="0"/>
          <w:marBottom w:val="101"/>
          <w:divBdr>
            <w:top w:val="none" w:sz="0" w:space="0" w:color="auto"/>
            <w:left w:val="none" w:sz="0" w:space="0" w:color="auto"/>
            <w:bottom w:val="none" w:sz="0" w:space="0" w:color="auto"/>
            <w:right w:val="none" w:sz="0" w:space="0" w:color="auto"/>
          </w:divBdr>
        </w:div>
        <w:div w:id="626276092">
          <w:marLeft w:val="0"/>
          <w:marRight w:val="0"/>
          <w:marTop w:val="0"/>
          <w:marBottom w:val="101"/>
          <w:divBdr>
            <w:top w:val="none" w:sz="0" w:space="0" w:color="auto"/>
            <w:left w:val="none" w:sz="0" w:space="0" w:color="auto"/>
            <w:bottom w:val="none" w:sz="0" w:space="0" w:color="auto"/>
            <w:right w:val="none" w:sz="0" w:space="0" w:color="auto"/>
          </w:divBdr>
        </w:div>
        <w:div w:id="1874028798">
          <w:marLeft w:val="0"/>
          <w:marRight w:val="0"/>
          <w:marTop w:val="0"/>
          <w:marBottom w:val="101"/>
          <w:divBdr>
            <w:top w:val="none" w:sz="0" w:space="0" w:color="auto"/>
            <w:left w:val="none" w:sz="0" w:space="0" w:color="auto"/>
            <w:bottom w:val="none" w:sz="0" w:space="0" w:color="auto"/>
            <w:right w:val="none" w:sz="0" w:space="0" w:color="auto"/>
          </w:divBdr>
        </w:div>
        <w:div w:id="304506231">
          <w:marLeft w:val="0"/>
          <w:marRight w:val="0"/>
          <w:marTop w:val="0"/>
          <w:marBottom w:val="101"/>
          <w:divBdr>
            <w:top w:val="none" w:sz="0" w:space="0" w:color="auto"/>
            <w:left w:val="none" w:sz="0" w:space="0" w:color="auto"/>
            <w:bottom w:val="none" w:sz="0" w:space="0" w:color="auto"/>
            <w:right w:val="none" w:sz="0" w:space="0" w:color="auto"/>
          </w:divBdr>
        </w:div>
        <w:div w:id="961502661">
          <w:marLeft w:val="0"/>
          <w:marRight w:val="0"/>
          <w:marTop w:val="0"/>
          <w:marBottom w:val="101"/>
          <w:divBdr>
            <w:top w:val="none" w:sz="0" w:space="0" w:color="auto"/>
            <w:left w:val="none" w:sz="0" w:space="0" w:color="auto"/>
            <w:bottom w:val="none" w:sz="0" w:space="0" w:color="auto"/>
            <w:right w:val="none" w:sz="0" w:space="0" w:color="auto"/>
          </w:divBdr>
        </w:div>
        <w:div w:id="1636984664">
          <w:marLeft w:val="0"/>
          <w:marRight w:val="0"/>
          <w:marTop w:val="0"/>
          <w:marBottom w:val="101"/>
          <w:divBdr>
            <w:top w:val="none" w:sz="0" w:space="0" w:color="auto"/>
            <w:left w:val="none" w:sz="0" w:space="0" w:color="auto"/>
            <w:bottom w:val="none" w:sz="0" w:space="0" w:color="auto"/>
            <w:right w:val="none" w:sz="0" w:space="0" w:color="auto"/>
          </w:divBdr>
        </w:div>
        <w:div w:id="959217278">
          <w:marLeft w:val="0"/>
          <w:marRight w:val="0"/>
          <w:marTop w:val="0"/>
          <w:marBottom w:val="101"/>
          <w:divBdr>
            <w:top w:val="none" w:sz="0" w:space="0" w:color="auto"/>
            <w:left w:val="none" w:sz="0" w:space="0" w:color="auto"/>
            <w:bottom w:val="none" w:sz="0" w:space="0" w:color="auto"/>
            <w:right w:val="none" w:sz="0" w:space="0" w:color="auto"/>
          </w:divBdr>
        </w:div>
        <w:div w:id="1426269621">
          <w:marLeft w:val="0"/>
          <w:marRight w:val="0"/>
          <w:marTop w:val="0"/>
          <w:marBottom w:val="101"/>
          <w:divBdr>
            <w:top w:val="none" w:sz="0" w:space="0" w:color="auto"/>
            <w:left w:val="none" w:sz="0" w:space="0" w:color="auto"/>
            <w:bottom w:val="none" w:sz="0" w:space="0" w:color="auto"/>
            <w:right w:val="none" w:sz="0" w:space="0" w:color="auto"/>
          </w:divBdr>
        </w:div>
        <w:div w:id="364251395">
          <w:marLeft w:val="0"/>
          <w:marRight w:val="0"/>
          <w:marTop w:val="0"/>
          <w:marBottom w:val="101"/>
          <w:divBdr>
            <w:top w:val="none" w:sz="0" w:space="0" w:color="auto"/>
            <w:left w:val="none" w:sz="0" w:space="0" w:color="auto"/>
            <w:bottom w:val="none" w:sz="0" w:space="0" w:color="auto"/>
            <w:right w:val="none" w:sz="0" w:space="0" w:color="auto"/>
          </w:divBdr>
        </w:div>
        <w:div w:id="853958135">
          <w:marLeft w:val="0"/>
          <w:marRight w:val="0"/>
          <w:marTop w:val="0"/>
          <w:marBottom w:val="101"/>
          <w:divBdr>
            <w:top w:val="none" w:sz="0" w:space="0" w:color="auto"/>
            <w:left w:val="none" w:sz="0" w:space="0" w:color="auto"/>
            <w:bottom w:val="none" w:sz="0" w:space="0" w:color="auto"/>
            <w:right w:val="none" w:sz="0" w:space="0" w:color="auto"/>
          </w:divBdr>
        </w:div>
        <w:div w:id="1646084622">
          <w:marLeft w:val="0"/>
          <w:marRight w:val="0"/>
          <w:marTop w:val="0"/>
          <w:marBottom w:val="101"/>
          <w:divBdr>
            <w:top w:val="none" w:sz="0" w:space="0" w:color="auto"/>
            <w:left w:val="none" w:sz="0" w:space="0" w:color="auto"/>
            <w:bottom w:val="none" w:sz="0" w:space="0" w:color="auto"/>
            <w:right w:val="none" w:sz="0" w:space="0" w:color="auto"/>
          </w:divBdr>
        </w:div>
        <w:div w:id="643045456">
          <w:marLeft w:val="0"/>
          <w:marRight w:val="0"/>
          <w:marTop w:val="0"/>
          <w:marBottom w:val="101"/>
          <w:divBdr>
            <w:top w:val="none" w:sz="0" w:space="0" w:color="auto"/>
            <w:left w:val="none" w:sz="0" w:space="0" w:color="auto"/>
            <w:bottom w:val="none" w:sz="0" w:space="0" w:color="auto"/>
            <w:right w:val="none" w:sz="0" w:space="0" w:color="auto"/>
          </w:divBdr>
        </w:div>
        <w:div w:id="1111823514">
          <w:marLeft w:val="0"/>
          <w:marRight w:val="0"/>
          <w:marTop w:val="0"/>
          <w:marBottom w:val="101"/>
          <w:divBdr>
            <w:top w:val="none" w:sz="0" w:space="0" w:color="auto"/>
            <w:left w:val="none" w:sz="0" w:space="0" w:color="auto"/>
            <w:bottom w:val="none" w:sz="0" w:space="0" w:color="auto"/>
            <w:right w:val="none" w:sz="0" w:space="0" w:color="auto"/>
          </w:divBdr>
        </w:div>
        <w:div w:id="1507016652">
          <w:marLeft w:val="0"/>
          <w:marRight w:val="0"/>
          <w:marTop w:val="0"/>
          <w:marBottom w:val="101"/>
          <w:divBdr>
            <w:top w:val="none" w:sz="0" w:space="0" w:color="auto"/>
            <w:left w:val="none" w:sz="0" w:space="0" w:color="auto"/>
            <w:bottom w:val="none" w:sz="0" w:space="0" w:color="auto"/>
            <w:right w:val="none" w:sz="0" w:space="0" w:color="auto"/>
          </w:divBdr>
        </w:div>
        <w:div w:id="330912752">
          <w:marLeft w:val="0"/>
          <w:marRight w:val="0"/>
          <w:marTop w:val="0"/>
          <w:marBottom w:val="101"/>
          <w:divBdr>
            <w:top w:val="none" w:sz="0" w:space="0" w:color="auto"/>
            <w:left w:val="none" w:sz="0" w:space="0" w:color="auto"/>
            <w:bottom w:val="none" w:sz="0" w:space="0" w:color="auto"/>
            <w:right w:val="none" w:sz="0" w:space="0" w:color="auto"/>
          </w:divBdr>
        </w:div>
        <w:div w:id="1294751562">
          <w:marLeft w:val="0"/>
          <w:marRight w:val="0"/>
          <w:marTop w:val="0"/>
          <w:marBottom w:val="101"/>
          <w:divBdr>
            <w:top w:val="none" w:sz="0" w:space="0" w:color="auto"/>
            <w:left w:val="none" w:sz="0" w:space="0" w:color="auto"/>
            <w:bottom w:val="none" w:sz="0" w:space="0" w:color="auto"/>
            <w:right w:val="none" w:sz="0" w:space="0" w:color="auto"/>
          </w:divBdr>
        </w:div>
        <w:div w:id="1154104336">
          <w:marLeft w:val="0"/>
          <w:marRight w:val="0"/>
          <w:marTop w:val="0"/>
          <w:marBottom w:val="101"/>
          <w:divBdr>
            <w:top w:val="none" w:sz="0" w:space="0" w:color="auto"/>
            <w:left w:val="none" w:sz="0" w:space="0" w:color="auto"/>
            <w:bottom w:val="none" w:sz="0" w:space="0" w:color="auto"/>
            <w:right w:val="none" w:sz="0" w:space="0" w:color="auto"/>
          </w:divBdr>
        </w:div>
        <w:div w:id="1389376023">
          <w:marLeft w:val="0"/>
          <w:marRight w:val="0"/>
          <w:marTop w:val="0"/>
          <w:marBottom w:val="101"/>
          <w:divBdr>
            <w:top w:val="none" w:sz="0" w:space="0" w:color="auto"/>
            <w:left w:val="none" w:sz="0" w:space="0" w:color="auto"/>
            <w:bottom w:val="none" w:sz="0" w:space="0" w:color="auto"/>
            <w:right w:val="none" w:sz="0" w:space="0" w:color="auto"/>
          </w:divBdr>
        </w:div>
        <w:div w:id="794982469">
          <w:marLeft w:val="0"/>
          <w:marRight w:val="0"/>
          <w:marTop w:val="0"/>
          <w:marBottom w:val="101"/>
          <w:divBdr>
            <w:top w:val="none" w:sz="0" w:space="0" w:color="auto"/>
            <w:left w:val="none" w:sz="0" w:space="0" w:color="auto"/>
            <w:bottom w:val="none" w:sz="0" w:space="0" w:color="auto"/>
            <w:right w:val="none" w:sz="0" w:space="0" w:color="auto"/>
          </w:divBdr>
        </w:div>
        <w:div w:id="642541079">
          <w:marLeft w:val="0"/>
          <w:marRight w:val="0"/>
          <w:marTop w:val="0"/>
          <w:marBottom w:val="101"/>
          <w:divBdr>
            <w:top w:val="none" w:sz="0" w:space="0" w:color="auto"/>
            <w:left w:val="none" w:sz="0" w:space="0" w:color="auto"/>
            <w:bottom w:val="none" w:sz="0" w:space="0" w:color="auto"/>
            <w:right w:val="none" w:sz="0" w:space="0" w:color="auto"/>
          </w:divBdr>
        </w:div>
        <w:div w:id="468548597">
          <w:marLeft w:val="0"/>
          <w:marRight w:val="0"/>
          <w:marTop w:val="0"/>
          <w:marBottom w:val="101"/>
          <w:divBdr>
            <w:top w:val="none" w:sz="0" w:space="0" w:color="auto"/>
            <w:left w:val="none" w:sz="0" w:space="0" w:color="auto"/>
            <w:bottom w:val="none" w:sz="0" w:space="0" w:color="auto"/>
            <w:right w:val="none" w:sz="0" w:space="0" w:color="auto"/>
          </w:divBdr>
        </w:div>
        <w:div w:id="55788409">
          <w:marLeft w:val="0"/>
          <w:marRight w:val="0"/>
          <w:marTop w:val="0"/>
          <w:marBottom w:val="101"/>
          <w:divBdr>
            <w:top w:val="none" w:sz="0" w:space="0" w:color="auto"/>
            <w:left w:val="none" w:sz="0" w:space="0" w:color="auto"/>
            <w:bottom w:val="none" w:sz="0" w:space="0" w:color="auto"/>
            <w:right w:val="none" w:sz="0" w:space="0" w:color="auto"/>
          </w:divBdr>
        </w:div>
        <w:div w:id="134759262">
          <w:marLeft w:val="0"/>
          <w:marRight w:val="0"/>
          <w:marTop w:val="0"/>
          <w:marBottom w:val="101"/>
          <w:divBdr>
            <w:top w:val="none" w:sz="0" w:space="0" w:color="auto"/>
            <w:left w:val="none" w:sz="0" w:space="0" w:color="auto"/>
            <w:bottom w:val="none" w:sz="0" w:space="0" w:color="auto"/>
            <w:right w:val="none" w:sz="0" w:space="0" w:color="auto"/>
          </w:divBdr>
        </w:div>
        <w:div w:id="218638995">
          <w:marLeft w:val="0"/>
          <w:marRight w:val="0"/>
          <w:marTop w:val="0"/>
          <w:marBottom w:val="101"/>
          <w:divBdr>
            <w:top w:val="none" w:sz="0" w:space="0" w:color="auto"/>
            <w:left w:val="none" w:sz="0" w:space="0" w:color="auto"/>
            <w:bottom w:val="none" w:sz="0" w:space="0" w:color="auto"/>
            <w:right w:val="none" w:sz="0" w:space="0" w:color="auto"/>
          </w:divBdr>
        </w:div>
        <w:div w:id="1423262987">
          <w:marLeft w:val="0"/>
          <w:marRight w:val="0"/>
          <w:marTop w:val="0"/>
          <w:marBottom w:val="101"/>
          <w:divBdr>
            <w:top w:val="none" w:sz="0" w:space="0" w:color="auto"/>
            <w:left w:val="none" w:sz="0" w:space="0" w:color="auto"/>
            <w:bottom w:val="none" w:sz="0" w:space="0" w:color="auto"/>
            <w:right w:val="none" w:sz="0" w:space="0" w:color="auto"/>
          </w:divBdr>
        </w:div>
        <w:div w:id="1542546359">
          <w:marLeft w:val="0"/>
          <w:marRight w:val="0"/>
          <w:marTop w:val="0"/>
          <w:marBottom w:val="101"/>
          <w:divBdr>
            <w:top w:val="none" w:sz="0" w:space="0" w:color="auto"/>
            <w:left w:val="none" w:sz="0" w:space="0" w:color="auto"/>
            <w:bottom w:val="none" w:sz="0" w:space="0" w:color="auto"/>
            <w:right w:val="none" w:sz="0" w:space="0" w:color="auto"/>
          </w:divBdr>
        </w:div>
        <w:div w:id="394857521">
          <w:marLeft w:val="0"/>
          <w:marRight w:val="0"/>
          <w:marTop w:val="0"/>
          <w:marBottom w:val="101"/>
          <w:divBdr>
            <w:top w:val="none" w:sz="0" w:space="0" w:color="auto"/>
            <w:left w:val="none" w:sz="0" w:space="0" w:color="auto"/>
            <w:bottom w:val="none" w:sz="0" w:space="0" w:color="auto"/>
            <w:right w:val="none" w:sz="0" w:space="0" w:color="auto"/>
          </w:divBdr>
        </w:div>
        <w:div w:id="1239369104">
          <w:marLeft w:val="0"/>
          <w:marRight w:val="0"/>
          <w:marTop w:val="0"/>
          <w:marBottom w:val="101"/>
          <w:divBdr>
            <w:top w:val="none" w:sz="0" w:space="0" w:color="auto"/>
            <w:left w:val="none" w:sz="0" w:space="0" w:color="auto"/>
            <w:bottom w:val="none" w:sz="0" w:space="0" w:color="auto"/>
            <w:right w:val="none" w:sz="0" w:space="0" w:color="auto"/>
          </w:divBdr>
        </w:div>
        <w:div w:id="1321077276">
          <w:marLeft w:val="0"/>
          <w:marRight w:val="0"/>
          <w:marTop w:val="0"/>
          <w:marBottom w:val="101"/>
          <w:divBdr>
            <w:top w:val="none" w:sz="0" w:space="0" w:color="auto"/>
            <w:left w:val="none" w:sz="0" w:space="0" w:color="auto"/>
            <w:bottom w:val="none" w:sz="0" w:space="0" w:color="auto"/>
            <w:right w:val="none" w:sz="0" w:space="0" w:color="auto"/>
          </w:divBdr>
        </w:div>
        <w:div w:id="1404449255">
          <w:marLeft w:val="0"/>
          <w:marRight w:val="0"/>
          <w:marTop w:val="0"/>
          <w:marBottom w:val="101"/>
          <w:divBdr>
            <w:top w:val="none" w:sz="0" w:space="0" w:color="auto"/>
            <w:left w:val="none" w:sz="0" w:space="0" w:color="auto"/>
            <w:bottom w:val="none" w:sz="0" w:space="0" w:color="auto"/>
            <w:right w:val="none" w:sz="0" w:space="0" w:color="auto"/>
          </w:divBdr>
        </w:div>
        <w:div w:id="209655940">
          <w:marLeft w:val="0"/>
          <w:marRight w:val="0"/>
          <w:marTop w:val="0"/>
          <w:marBottom w:val="101"/>
          <w:divBdr>
            <w:top w:val="none" w:sz="0" w:space="0" w:color="auto"/>
            <w:left w:val="none" w:sz="0" w:space="0" w:color="auto"/>
            <w:bottom w:val="none" w:sz="0" w:space="0" w:color="auto"/>
            <w:right w:val="none" w:sz="0" w:space="0" w:color="auto"/>
          </w:divBdr>
        </w:div>
        <w:div w:id="25251359">
          <w:marLeft w:val="0"/>
          <w:marRight w:val="0"/>
          <w:marTop w:val="0"/>
          <w:marBottom w:val="101"/>
          <w:divBdr>
            <w:top w:val="none" w:sz="0" w:space="0" w:color="auto"/>
            <w:left w:val="none" w:sz="0" w:space="0" w:color="auto"/>
            <w:bottom w:val="none" w:sz="0" w:space="0" w:color="auto"/>
            <w:right w:val="none" w:sz="0" w:space="0" w:color="auto"/>
          </w:divBdr>
        </w:div>
        <w:div w:id="764302085">
          <w:marLeft w:val="0"/>
          <w:marRight w:val="0"/>
          <w:marTop w:val="0"/>
          <w:marBottom w:val="101"/>
          <w:divBdr>
            <w:top w:val="none" w:sz="0" w:space="0" w:color="auto"/>
            <w:left w:val="none" w:sz="0" w:space="0" w:color="auto"/>
            <w:bottom w:val="none" w:sz="0" w:space="0" w:color="auto"/>
            <w:right w:val="none" w:sz="0" w:space="0" w:color="auto"/>
          </w:divBdr>
        </w:div>
        <w:div w:id="310259550">
          <w:marLeft w:val="0"/>
          <w:marRight w:val="0"/>
          <w:marTop w:val="0"/>
          <w:marBottom w:val="101"/>
          <w:divBdr>
            <w:top w:val="none" w:sz="0" w:space="0" w:color="auto"/>
            <w:left w:val="none" w:sz="0" w:space="0" w:color="auto"/>
            <w:bottom w:val="none" w:sz="0" w:space="0" w:color="auto"/>
            <w:right w:val="none" w:sz="0" w:space="0" w:color="auto"/>
          </w:divBdr>
        </w:div>
        <w:div w:id="872424674">
          <w:marLeft w:val="0"/>
          <w:marRight w:val="0"/>
          <w:marTop w:val="0"/>
          <w:marBottom w:val="101"/>
          <w:divBdr>
            <w:top w:val="none" w:sz="0" w:space="0" w:color="auto"/>
            <w:left w:val="none" w:sz="0" w:space="0" w:color="auto"/>
            <w:bottom w:val="none" w:sz="0" w:space="0" w:color="auto"/>
            <w:right w:val="none" w:sz="0" w:space="0" w:color="auto"/>
          </w:divBdr>
        </w:div>
        <w:div w:id="213127617">
          <w:marLeft w:val="0"/>
          <w:marRight w:val="0"/>
          <w:marTop w:val="0"/>
          <w:marBottom w:val="101"/>
          <w:divBdr>
            <w:top w:val="none" w:sz="0" w:space="0" w:color="auto"/>
            <w:left w:val="none" w:sz="0" w:space="0" w:color="auto"/>
            <w:bottom w:val="none" w:sz="0" w:space="0" w:color="auto"/>
            <w:right w:val="none" w:sz="0" w:space="0" w:color="auto"/>
          </w:divBdr>
        </w:div>
        <w:div w:id="700476882">
          <w:marLeft w:val="0"/>
          <w:marRight w:val="0"/>
          <w:marTop w:val="0"/>
          <w:marBottom w:val="101"/>
          <w:divBdr>
            <w:top w:val="none" w:sz="0" w:space="0" w:color="auto"/>
            <w:left w:val="none" w:sz="0" w:space="0" w:color="auto"/>
            <w:bottom w:val="none" w:sz="0" w:space="0" w:color="auto"/>
            <w:right w:val="none" w:sz="0" w:space="0" w:color="auto"/>
          </w:divBdr>
        </w:div>
        <w:div w:id="866715430">
          <w:marLeft w:val="0"/>
          <w:marRight w:val="0"/>
          <w:marTop w:val="0"/>
          <w:marBottom w:val="101"/>
          <w:divBdr>
            <w:top w:val="none" w:sz="0" w:space="0" w:color="auto"/>
            <w:left w:val="none" w:sz="0" w:space="0" w:color="auto"/>
            <w:bottom w:val="none" w:sz="0" w:space="0" w:color="auto"/>
            <w:right w:val="none" w:sz="0" w:space="0" w:color="auto"/>
          </w:divBdr>
        </w:div>
        <w:div w:id="1426803073">
          <w:marLeft w:val="0"/>
          <w:marRight w:val="0"/>
          <w:marTop w:val="0"/>
          <w:marBottom w:val="101"/>
          <w:divBdr>
            <w:top w:val="none" w:sz="0" w:space="0" w:color="auto"/>
            <w:left w:val="none" w:sz="0" w:space="0" w:color="auto"/>
            <w:bottom w:val="none" w:sz="0" w:space="0" w:color="auto"/>
            <w:right w:val="none" w:sz="0" w:space="0" w:color="auto"/>
          </w:divBdr>
        </w:div>
        <w:div w:id="1755082589">
          <w:marLeft w:val="0"/>
          <w:marRight w:val="0"/>
          <w:marTop w:val="0"/>
          <w:marBottom w:val="101"/>
          <w:divBdr>
            <w:top w:val="none" w:sz="0" w:space="0" w:color="auto"/>
            <w:left w:val="none" w:sz="0" w:space="0" w:color="auto"/>
            <w:bottom w:val="none" w:sz="0" w:space="0" w:color="auto"/>
            <w:right w:val="none" w:sz="0" w:space="0" w:color="auto"/>
          </w:divBdr>
        </w:div>
        <w:div w:id="1837914260">
          <w:marLeft w:val="0"/>
          <w:marRight w:val="0"/>
          <w:marTop w:val="0"/>
          <w:marBottom w:val="101"/>
          <w:divBdr>
            <w:top w:val="none" w:sz="0" w:space="0" w:color="auto"/>
            <w:left w:val="none" w:sz="0" w:space="0" w:color="auto"/>
            <w:bottom w:val="none" w:sz="0" w:space="0" w:color="auto"/>
            <w:right w:val="none" w:sz="0" w:space="0" w:color="auto"/>
          </w:divBdr>
        </w:div>
        <w:div w:id="1351642593">
          <w:marLeft w:val="0"/>
          <w:marRight w:val="0"/>
          <w:marTop w:val="0"/>
          <w:marBottom w:val="101"/>
          <w:divBdr>
            <w:top w:val="none" w:sz="0" w:space="0" w:color="auto"/>
            <w:left w:val="none" w:sz="0" w:space="0" w:color="auto"/>
            <w:bottom w:val="none" w:sz="0" w:space="0" w:color="auto"/>
            <w:right w:val="none" w:sz="0" w:space="0" w:color="auto"/>
          </w:divBdr>
        </w:div>
        <w:div w:id="1829588541">
          <w:marLeft w:val="0"/>
          <w:marRight w:val="0"/>
          <w:marTop w:val="0"/>
          <w:marBottom w:val="101"/>
          <w:divBdr>
            <w:top w:val="none" w:sz="0" w:space="0" w:color="auto"/>
            <w:left w:val="none" w:sz="0" w:space="0" w:color="auto"/>
            <w:bottom w:val="none" w:sz="0" w:space="0" w:color="auto"/>
            <w:right w:val="none" w:sz="0" w:space="0" w:color="auto"/>
          </w:divBdr>
        </w:div>
        <w:div w:id="414478810">
          <w:marLeft w:val="0"/>
          <w:marRight w:val="0"/>
          <w:marTop w:val="0"/>
          <w:marBottom w:val="101"/>
          <w:divBdr>
            <w:top w:val="none" w:sz="0" w:space="0" w:color="auto"/>
            <w:left w:val="none" w:sz="0" w:space="0" w:color="auto"/>
            <w:bottom w:val="none" w:sz="0" w:space="0" w:color="auto"/>
            <w:right w:val="none" w:sz="0" w:space="0" w:color="auto"/>
          </w:divBdr>
        </w:div>
        <w:div w:id="1808426703">
          <w:marLeft w:val="0"/>
          <w:marRight w:val="0"/>
          <w:marTop w:val="0"/>
          <w:marBottom w:val="101"/>
          <w:divBdr>
            <w:top w:val="none" w:sz="0" w:space="0" w:color="auto"/>
            <w:left w:val="none" w:sz="0" w:space="0" w:color="auto"/>
            <w:bottom w:val="none" w:sz="0" w:space="0" w:color="auto"/>
            <w:right w:val="none" w:sz="0" w:space="0" w:color="auto"/>
          </w:divBdr>
        </w:div>
        <w:div w:id="719981076">
          <w:marLeft w:val="0"/>
          <w:marRight w:val="0"/>
          <w:marTop w:val="0"/>
          <w:marBottom w:val="101"/>
          <w:divBdr>
            <w:top w:val="none" w:sz="0" w:space="0" w:color="auto"/>
            <w:left w:val="none" w:sz="0" w:space="0" w:color="auto"/>
            <w:bottom w:val="none" w:sz="0" w:space="0" w:color="auto"/>
            <w:right w:val="none" w:sz="0" w:space="0" w:color="auto"/>
          </w:divBdr>
        </w:div>
        <w:div w:id="916859339">
          <w:marLeft w:val="0"/>
          <w:marRight w:val="0"/>
          <w:marTop w:val="0"/>
          <w:marBottom w:val="101"/>
          <w:divBdr>
            <w:top w:val="none" w:sz="0" w:space="0" w:color="auto"/>
            <w:left w:val="none" w:sz="0" w:space="0" w:color="auto"/>
            <w:bottom w:val="none" w:sz="0" w:space="0" w:color="auto"/>
            <w:right w:val="none" w:sz="0" w:space="0" w:color="auto"/>
          </w:divBdr>
        </w:div>
        <w:div w:id="1514106723">
          <w:marLeft w:val="0"/>
          <w:marRight w:val="0"/>
          <w:marTop w:val="0"/>
          <w:marBottom w:val="101"/>
          <w:divBdr>
            <w:top w:val="none" w:sz="0" w:space="0" w:color="auto"/>
            <w:left w:val="none" w:sz="0" w:space="0" w:color="auto"/>
            <w:bottom w:val="none" w:sz="0" w:space="0" w:color="auto"/>
            <w:right w:val="none" w:sz="0" w:space="0" w:color="auto"/>
          </w:divBdr>
        </w:div>
        <w:div w:id="1324509585">
          <w:marLeft w:val="0"/>
          <w:marRight w:val="0"/>
          <w:marTop w:val="0"/>
          <w:marBottom w:val="101"/>
          <w:divBdr>
            <w:top w:val="none" w:sz="0" w:space="0" w:color="auto"/>
            <w:left w:val="none" w:sz="0" w:space="0" w:color="auto"/>
            <w:bottom w:val="none" w:sz="0" w:space="0" w:color="auto"/>
            <w:right w:val="none" w:sz="0" w:space="0" w:color="auto"/>
          </w:divBdr>
        </w:div>
        <w:div w:id="337345744">
          <w:marLeft w:val="0"/>
          <w:marRight w:val="0"/>
          <w:marTop w:val="0"/>
          <w:marBottom w:val="101"/>
          <w:divBdr>
            <w:top w:val="none" w:sz="0" w:space="0" w:color="auto"/>
            <w:left w:val="none" w:sz="0" w:space="0" w:color="auto"/>
            <w:bottom w:val="none" w:sz="0" w:space="0" w:color="auto"/>
            <w:right w:val="none" w:sz="0" w:space="0" w:color="auto"/>
          </w:divBdr>
        </w:div>
        <w:div w:id="1957788480">
          <w:marLeft w:val="0"/>
          <w:marRight w:val="0"/>
          <w:marTop w:val="0"/>
          <w:marBottom w:val="101"/>
          <w:divBdr>
            <w:top w:val="none" w:sz="0" w:space="0" w:color="auto"/>
            <w:left w:val="none" w:sz="0" w:space="0" w:color="auto"/>
            <w:bottom w:val="none" w:sz="0" w:space="0" w:color="auto"/>
            <w:right w:val="none" w:sz="0" w:space="0" w:color="auto"/>
          </w:divBdr>
        </w:div>
        <w:div w:id="1780640856">
          <w:marLeft w:val="0"/>
          <w:marRight w:val="0"/>
          <w:marTop w:val="0"/>
          <w:marBottom w:val="101"/>
          <w:divBdr>
            <w:top w:val="none" w:sz="0" w:space="0" w:color="auto"/>
            <w:left w:val="none" w:sz="0" w:space="0" w:color="auto"/>
            <w:bottom w:val="none" w:sz="0" w:space="0" w:color="auto"/>
            <w:right w:val="none" w:sz="0" w:space="0" w:color="auto"/>
          </w:divBdr>
        </w:div>
        <w:div w:id="546261302">
          <w:marLeft w:val="0"/>
          <w:marRight w:val="0"/>
          <w:marTop w:val="0"/>
          <w:marBottom w:val="101"/>
          <w:divBdr>
            <w:top w:val="none" w:sz="0" w:space="0" w:color="auto"/>
            <w:left w:val="none" w:sz="0" w:space="0" w:color="auto"/>
            <w:bottom w:val="none" w:sz="0" w:space="0" w:color="auto"/>
            <w:right w:val="none" w:sz="0" w:space="0" w:color="auto"/>
          </w:divBdr>
        </w:div>
        <w:div w:id="761411464">
          <w:marLeft w:val="0"/>
          <w:marRight w:val="0"/>
          <w:marTop w:val="0"/>
          <w:marBottom w:val="101"/>
          <w:divBdr>
            <w:top w:val="none" w:sz="0" w:space="0" w:color="auto"/>
            <w:left w:val="none" w:sz="0" w:space="0" w:color="auto"/>
            <w:bottom w:val="none" w:sz="0" w:space="0" w:color="auto"/>
            <w:right w:val="none" w:sz="0" w:space="0" w:color="auto"/>
          </w:divBdr>
        </w:div>
        <w:div w:id="1932808684">
          <w:marLeft w:val="0"/>
          <w:marRight w:val="0"/>
          <w:marTop w:val="0"/>
          <w:marBottom w:val="101"/>
          <w:divBdr>
            <w:top w:val="none" w:sz="0" w:space="0" w:color="auto"/>
            <w:left w:val="none" w:sz="0" w:space="0" w:color="auto"/>
            <w:bottom w:val="none" w:sz="0" w:space="0" w:color="auto"/>
            <w:right w:val="none" w:sz="0" w:space="0" w:color="auto"/>
          </w:divBdr>
        </w:div>
        <w:div w:id="1664506086">
          <w:marLeft w:val="0"/>
          <w:marRight w:val="0"/>
          <w:marTop w:val="0"/>
          <w:marBottom w:val="101"/>
          <w:divBdr>
            <w:top w:val="none" w:sz="0" w:space="0" w:color="auto"/>
            <w:left w:val="none" w:sz="0" w:space="0" w:color="auto"/>
            <w:bottom w:val="none" w:sz="0" w:space="0" w:color="auto"/>
            <w:right w:val="none" w:sz="0" w:space="0" w:color="auto"/>
          </w:divBdr>
        </w:div>
        <w:div w:id="125703671">
          <w:marLeft w:val="0"/>
          <w:marRight w:val="0"/>
          <w:marTop w:val="0"/>
          <w:marBottom w:val="101"/>
          <w:divBdr>
            <w:top w:val="none" w:sz="0" w:space="0" w:color="auto"/>
            <w:left w:val="none" w:sz="0" w:space="0" w:color="auto"/>
            <w:bottom w:val="none" w:sz="0" w:space="0" w:color="auto"/>
            <w:right w:val="none" w:sz="0" w:space="0" w:color="auto"/>
          </w:divBdr>
        </w:div>
        <w:div w:id="648484523">
          <w:marLeft w:val="0"/>
          <w:marRight w:val="0"/>
          <w:marTop w:val="0"/>
          <w:marBottom w:val="101"/>
          <w:divBdr>
            <w:top w:val="none" w:sz="0" w:space="0" w:color="auto"/>
            <w:left w:val="none" w:sz="0" w:space="0" w:color="auto"/>
            <w:bottom w:val="none" w:sz="0" w:space="0" w:color="auto"/>
            <w:right w:val="none" w:sz="0" w:space="0" w:color="auto"/>
          </w:divBdr>
        </w:div>
        <w:div w:id="758671060">
          <w:marLeft w:val="0"/>
          <w:marRight w:val="0"/>
          <w:marTop w:val="0"/>
          <w:marBottom w:val="101"/>
          <w:divBdr>
            <w:top w:val="none" w:sz="0" w:space="0" w:color="auto"/>
            <w:left w:val="none" w:sz="0" w:space="0" w:color="auto"/>
            <w:bottom w:val="none" w:sz="0" w:space="0" w:color="auto"/>
            <w:right w:val="none" w:sz="0" w:space="0" w:color="auto"/>
          </w:divBdr>
        </w:div>
        <w:div w:id="187645211">
          <w:marLeft w:val="0"/>
          <w:marRight w:val="0"/>
          <w:marTop w:val="0"/>
          <w:marBottom w:val="101"/>
          <w:divBdr>
            <w:top w:val="none" w:sz="0" w:space="0" w:color="auto"/>
            <w:left w:val="none" w:sz="0" w:space="0" w:color="auto"/>
            <w:bottom w:val="none" w:sz="0" w:space="0" w:color="auto"/>
            <w:right w:val="none" w:sz="0" w:space="0" w:color="auto"/>
          </w:divBdr>
        </w:div>
        <w:div w:id="1317151358">
          <w:marLeft w:val="0"/>
          <w:marRight w:val="0"/>
          <w:marTop w:val="0"/>
          <w:marBottom w:val="101"/>
          <w:divBdr>
            <w:top w:val="none" w:sz="0" w:space="0" w:color="auto"/>
            <w:left w:val="none" w:sz="0" w:space="0" w:color="auto"/>
            <w:bottom w:val="none" w:sz="0" w:space="0" w:color="auto"/>
            <w:right w:val="none" w:sz="0" w:space="0" w:color="auto"/>
          </w:divBdr>
        </w:div>
        <w:div w:id="1532576105">
          <w:marLeft w:val="0"/>
          <w:marRight w:val="0"/>
          <w:marTop w:val="0"/>
          <w:marBottom w:val="101"/>
          <w:divBdr>
            <w:top w:val="none" w:sz="0" w:space="0" w:color="auto"/>
            <w:left w:val="none" w:sz="0" w:space="0" w:color="auto"/>
            <w:bottom w:val="none" w:sz="0" w:space="0" w:color="auto"/>
            <w:right w:val="none" w:sz="0" w:space="0" w:color="auto"/>
          </w:divBdr>
        </w:div>
        <w:div w:id="113865202">
          <w:marLeft w:val="0"/>
          <w:marRight w:val="0"/>
          <w:marTop w:val="0"/>
          <w:marBottom w:val="101"/>
          <w:divBdr>
            <w:top w:val="none" w:sz="0" w:space="0" w:color="auto"/>
            <w:left w:val="none" w:sz="0" w:space="0" w:color="auto"/>
            <w:bottom w:val="none" w:sz="0" w:space="0" w:color="auto"/>
            <w:right w:val="none" w:sz="0" w:space="0" w:color="auto"/>
          </w:divBdr>
        </w:div>
        <w:div w:id="2073115930">
          <w:marLeft w:val="0"/>
          <w:marRight w:val="0"/>
          <w:marTop w:val="0"/>
          <w:marBottom w:val="101"/>
          <w:divBdr>
            <w:top w:val="none" w:sz="0" w:space="0" w:color="auto"/>
            <w:left w:val="none" w:sz="0" w:space="0" w:color="auto"/>
            <w:bottom w:val="none" w:sz="0" w:space="0" w:color="auto"/>
            <w:right w:val="none" w:sz="0" w:space="0" w:color="auto"/>
          </w:divBdr>
        </w:div>
        <w:div w:id="986740259">
          <w:marLeft w:val="0"/>
          <w:marRight w:val="0"/>
          <w:marTop w:val="0"/>
          <w:marBottom w:val="101"/>
          <w:divBdr>
            <w:top w:val="none" w:sz="0" w:space="0" w:color="auto"/>
            <w:left w:val="none" w:sz="0" w:space="0" w:color="auto"/>
            <w:bottom w:val="none" w:sz="0" w:space="0" w:color="auto"/>
            <w:right w:val="none" w:sz="0" w:space="0" w:color="auto"/>
          </w:divBdr>
        </w:div>
        <w:div w:id="901645636">
          <w:marLeft w:val="0"/>
          <w:marRight w:val="0"/>
          <w:marTop w:val="0"/>
          <w:marBottom w:val="101"/>
          <w:divBdr>
            <w:top w:val="none" w:sz="0" w:space="0" w:color="auto"/>
            <w:left w:val="none" w:sz="0" w:space="0" w:color="auto"/>
            <w:bottom w:val="none" w:sz="0" w:space="0" w:color="auto"/>
            <w:right w:val="none" w:sz="0" w:space="0" w:color="auto"/>
          </w:divBdr>
        </w:div>
        <w:div w:id="6564836">
          <w:marLeft w:val="0"/>
          <w:marRight w:val="0"/>
          <w:marTop w:val="0"/>
          <w:marBottom w:val="101"/>
          <w:divBdr>
            <w:top w:val="none" w:sz="0" w:space="0" w:color="auto"/>
            <w:left w:val="none" w:sz="0" w:space="0" w:color="auto"/>
            <w:bottom w:val="none" w:sz="0" w:space="0" w:color="auto"/>
            <w:right w:val="none" w:sz="0" w:space="0" w:color="auto"/>
          </w:divBdr>
        </w:div>
        <w:div w:id="1703361565">
          <w:marLeft w:val="0"/>
          <w:marRight w:val="0"/>
          <w:marTop w:val="0"/>
          <w:marBottom w:val="101"/>
          <w:divBdr>
            <w:top w:val="none" w:sz="0" w:space="0" w:color="auto"/>
            <w:left w:val="none" w:sz="0" w:space="0" w:color="auto"/>
            <w:bottom w:val="none" w:sz="0" w:space="0" w:color="auto"/>
            <w:right w:val="none" w:sz="0" w:space="0" w:color="auto"/>
          </w:divBdr>
        </w:div>
        <w:div w:id="1319991974">
          <w:marLeft w:val="0"/>
          <w:marRight w:val="0"/>
          <w:marTop w:val="0"/>
          <w:marBottom w:val="101"/>
          <w:divBdr>
            <w:top w:val="none" w:sz="0" w:space="0" w:color="auto"/>
            <w:left w:val="none" w:sz="0" w:space="0" w:color="auto"/>
            <w:bottom w:val="none" w:sz="0" w:space="0" w:color="auto"/>
            <w:right w:val="none" w:sz="0" w:space="0" w:color="auto"/>
          </w:divBdr>
        </w:div>
        <w:div w:id="1433822606">
          <w:marLeft w:val="0"/>
          <w:marRight w:val="0"/>
          <w:marTop w:val="0"/>
          <w:marBottom w:val="101"/>
          <w:divBdr>
            <w:top w:val="none" w:sz="0" w:space="0" w:color="auto"/>
            <w:left w:val="none" w:sz="0" w:space="0" w:color="auto"/>
            <w:bottom w:val="none" w:sz="0" w:space="0" w:color="auto"/>
            <w:right w:val="none" w:sz="0" w:space="0" w:color="auto"/>
          </w:divBdr>
        </w:div>
        <w:div w:id="211625203">
          <w:marLeft w:val="0"/>
          <w:marRight w:val="0"/>
          <w:marTop w:val="0"/>
          <w:marBottom w:val="101"/>
          <w:divBdr>
            <w:top w:val="none" w:sz="0" w:space="0" w:color="auto"/>
            <w:left w:val="none" w:sz="0" w:space="0" w:color="auto"/>
            <w:bottom w:val="none" w:sz="0" w:space="0" w:color="auto"/>
            <w:right w:val="none" w:sz="0" w:space="0" w:color="auto"/>
          </w:divBdr>
        </w:div>
        <w:div w:id="314843209">
          <w:marLeft w:val="0"/>
          <w:marRight w:val="0"/>
          <w:marTop w:val="0"/>
          <w:marBottom w:val="101"/>
          <w:divBdr>
            <w:top w:val="none" w:sz="0" w:space="0" w:color="auto"/>
            <w:left w:val="none" w:sz="0" w:space="0" w:color="auto"/>
            <w:bottom w:val="none" w:sz="0" w:space="0" w:color="auto"/>
            <w:right w:val="none" w:sz="0" w:space="0" w:color="auto"/>
          </w:divBdr>
        </w:div>
        <w:div w:id="344133706">
          <w:marLeft w:val="0"/>
          <w:marRight w:val="0"/>
          <w:marTop w:val="0"/>
          <w:marBottom w:val="101"/>
          <w:divBdr>
            <w:top w:val="none" w:sz="0" w:space="0" w:color="auto"/>
            <w:left w:val="none" w:sz="0" w:space="0" w:color="auto"/>
            <w:bottom w:val="none" w:sz="0" w:space="0" w:color="auto"/>
            <w:right w:val="none" w:sz="0" w:space="0" w:color="auto"/>
          </w:divBdr>
        </w:div>
        <w:div w:id="1912304877">
          <w:marLeft w:val="0"/>
          <w:marRight w:val="0"/>
          <w:marTop w:val="0"/>
          <w:marBottom w:val="101"/>
          <w:divBdr>
            <w:top w:val="none" w:sz="0" w:space="0" w:color="auto"/>
            <w:left w:val="none" w:sz="0" w:space="0" w:color="auto"/>
            <w:bottom w:val="none" w:sz="0" w:space="0" w:color="auto"/>
            <w:right w:val="none" w:sz="0" w:space="0" w:color="auto"/>
          </w:divBdr>
        </w:div>
        <w:div w:id="1324090558">
          <w:marLeft w:val="0"/>
          <w:marRight w:val="0"/>
          <w:marTop w:val="0"/>
          <w:marBottom w:val="101"/>
          <w:divBdr>
            <w:top w:val="none" w:sz="0" w:space="0" w:color="auto"/>
            <w:left w:val="none" w:sz="0" w:space="0" w:color="auto"/>
            <w:bottom w:val="none" w:sz="0" w:space="0" w:color="auto"/>
            <w:right w:val="none" w:sz="0" w:space="0" w:color="auto"/>
          </w:divBdr>
        </w:div>
        <w:div w:id="1984115454">
          <w:marLeft w:val="0"/>
          <w:marRight w:val="0"/>
          <w:marTop w:val="0"/>
          <w:marBottom w:val="101"/>
          <w:divBdr>
            <w:top w:val="none" w:sz="0" w:space="0" w:color="auto"/>
            <w:left w:val="none" w:sz="0" w:space="0" w:color="auto"/>
            <w:bottom w:val="none" w:sz="0" w:space="0" w:color="auto"/>
            <w:right w:val="none" w:sz="0" w:space="0" w:color="auto"/>
          </w:divBdr>
        </w:div>
        <w:div w:id="1196503140">
          <w:marLeft w:val="0"/>
          <w:marRight w:val="0"/>
          <w:marTop w:val="0"/>
          <w:marBottom w:val="101"/>
          <w:divBdr>
            <w:top w:val="none" w:sz="0" w:space="0" w:color="auto"/>
            <w:left w:val="none" w:sz="0" w:space="0" w:color="auto"/>
            <w:bottom w:val="none" w:sz="0" w:space="0" w:color="auto"/>
            <w:right w:val="none" w:sz="0" w:space="0" w:color="auto"/>
          </w:divBdr>
        </w:div>
        <w:div w:id="1969621206">
          <w:marLeft w:val="0"/>
          <w:marRight w:val="0"/>
          <w:marTop w:val="0"/>
          <w:marBottom w:val="101"/>
          <w:divBdr>
            <w:top w:val="none" w:sz="0" w:space="0" w:color="auto"/>
            <w:left w:val="none" w:sz="0" w:space="0" w:color="auto"/>
            <w:bottom w:val="none" w:sz="0" w:space="0" w:color="auto"/>
            <w:right w:val="none" w:sz="0" w:space="0" w:color="auto"/>
          </w:divBdr>
        </w:div>
        <w:div w:id="195511794">
          <w:marLeft w:val="0"/>
          <w:marRight w:val="0"/>
          <w:marTop w:val="0"/>
          <w:marBottom w:val="101"/>
          <w:divBdr>
            <w:top w:val="none" w:sz="0" w:space="0" w:color="auto"/>
            <w:left w:val="none" w:sz="0" w:space="0" w:color="auto"/>
            <w:bottom w:val="none" w:sz="0" w:space="0" w:color="auto"/>
            <w:right w:val="none" w:sz="0" w:space="0" w:color="auto"/>
          </w:divBdr>
        </w:div>
        <w:div w:id="2050257685">
          <w:marLeft w:val="0"/>
          <w:marRight w:val="0"/>
          <w:marTop w:val="0"/>
          <w:marBottom w:val="101"/>
          <w:divBdr>
            <w:top w:val="none" w:sz="0" w:space="0" w:color="auto"/>
            <w:left w:val="none" w:sz="0" w:space="0" w:color="auto"/>
            <w:bottom w:val="none" w:sz="0" w:space="0" w:color="auto"/>
            <w:right w:val="none" w:sz="0" w:space="0" w:color="auto"/>
          </w:divBdr>
        </w:div>
        <w:div w:id="365906972">
          <w:marLeft w:val="0"/>
          <w:marRight w:val="0"/>
          <w:marTop w:val="0"/>
          <w:marBottom w:val="101"/>
          <w:divBdr>
            <w:top w:val="none" w:sz="0" w:space="0" w:color="auto"/>
            <w:left w:val="none" w:sz="0" w:space="0" w:color="auto"/>
            <w:bottom w:val="none" w:sz="0" w:space="0" w:color="auto"/>
            <w:right w:val="none" w:sz="0" w:space="0" w:color="auto"/>
          </w:divBdr>
        </w:div>
        <w:div w:id="1893691306">
          <w:marLeft w:val="0"/>
          <w:marRight w:val="0"/>
          <w:marTop w:val="0"/>
          <w:marBottom w:val="101"/>
          <w:divBdr>
            <w:top w:val="none" w:sz="0" w:space="0" w:color="auto"/>
            <w:left w:val="none" w:sz="0" w:space="0" w:color="auto"/>
            <w:bottom w:val="none" w:sz="0" w:space="0" w:color="auto"/>
            <w:right w:val="none" w:sz="0" w:space="0" w:color="auto"/>
          </w:divBdr>
        </w:div>
        <w:div w:id="10837347">
          <w:marLeft w:val="0"/>
          <w:marRight w:val="0"/>
          <w:marTop w:val="0"/>
          <w:marBottom w:val="101"/>
          <w:divBdr>
            <w:top w:val="none" w:sz="0" w:space="0" w:color="auto"/>
            <w:left w:val="none" w:sz="0" w:space="0" w:color="auto"/>
            <w:bottom w:val="none" w:sz="0" w:space="0" w:color="auto"/>
            <w:right w:val="none" w:sz="0" w:space="0" w:color="auto"/>
          </w:divBdr>
        </w:div>
        <w:div w:id="1042360000">
          <w:marLeft w:val="0"/>
          <w:marRight w:val="0"/>
          <w:marTop w:val="0"/>
          <w:marBottom w:val="90"/>
          <w:divBdr>
            <w:top w:val="none" w:sz="0" w:space="0" w:color="auto"/>
            <w:left w:val="none" w:sz="0" w:space="0" w:color="auto"/>
            <w:bottom w:val="none" w:sz="0" w:space="0" w:color="auto"/>
            <w:right w:val="none" w:sz="0" w:space="0" w:color="auto"/>
          </w:divBdr>
        </w:div>
        <w:div w:id="896356609">
          <w:marLeft w:val="0"/>
          <w:marRight w:val="0"/>
          <w:marTop w:val="0"/>
          <w:marBottom w:val="90"/>
          <w:divBdr>
            <w:top w:val="none" w:sz="0" w:space="0" w:color="auto"/>
            <w:left w:val="none" w:sz="0" w:space="0" w:color="auto"/>
            <w:bottom w:val="none" w:sz="0" w:space="0" w:color="auto"/>
            <w:right w:val="none" w:sz="0" w:space="0" w:color="auto"/>
          </w:divBdr>
        </w:div>
        <w:div w:id="723409016">
          <w:marLeft w:val="0"/>
          <w:marRight w:val="0"/>
          <w:marTop w:val="0"/>
          <w:marBottom w:val="90"/>
          <w:divBdr>
            <w:top w:val="none" w:sz="0" w:space="0" w:color="auto"/>
            <w:left w:val="none" w:sz="0" w:space="0" w:color="auto"/>
            <w:bottom w:val="none" w:sz="0" w:space="0" w:color="auto"/>
            <w:right w:val="none" w:sz="0" w:space="0" w:color="auto"/>
          </w:divBdr>
        </w:div>
        <w:div w:id="686369398">
          <w:marLeft w:val="0"/>
          <w:marRight w:val="0"/>
          <w:marTop w:val="0"/>
          <w:marBottom w:val="90"/>
          <w:divBdr>
            <w:top w:val="none" w:sz="0" w:space="0" w:color="auto"/>
            <w:left w:val="none" w:sz="0" w:space="0" w:color="auto"/>
            <w:bottom w:val="none" w:sz="0" w:space="0" w:color="auto"/>
            <w:right w:val="none" w:sz="0" w:space="0" w:color="auto"/>
          </w:divBdr>
        </w:div>
        <w:div w:id="345451212">
          <w:marLeft w:val="0"/>
          <w:marRight w:val="0"/>
          <w:marTop w:val="0"/>
          <w:marBottom w:val="90"/>
          <w:divBdr>
            <w:top w:val="none" w:sz="0" w:space="0" w:color="auto"/>
            <w:left w:val="none" w:sz="0" w:space="0" w:color="auto"/>
            <w:bottom w:val="none" w:sz="0" w:space="0" w:color="auto"/>
            <w:right w:val="none" w:sz="0" w:space="0" w:color="auto"/>
          </w:divBdr>
        </w:div>
        <w:div w:id="2008751151">
          <w:marLeft w:val="0"/>
          <w:marRight w:val="0"/>
          <w:marTop w:val="0"/>
          <w:marBottom w:val="90"/>
          <w:divBdr>
            <w:top w:val="none" w:sz="0" w:space="0" w:color="auto"/>
            <w:left w:val="none" w:sz="0" w:space="0" w:color="auto"/>
            <w:bottom w:val="none" w:sz="0" w:space="0" w:color="auto"/>
            <w:right w:val="none" w:sz="0" w:space="0" w:color="auto"/>
          </w:divBdr>
        </w:div>
        <w:div w:id="1307541374">
          <w:marLeft w:val="0"/>
          <w:marRight w:val="0"/>
          <w:marTop w:val="0"/>
          <w:marBottom w:val="90"/>
          <w:divBdr>
            <w:top w:val="none" w:sz="0" w:space="0" w:color="auto"/>
            <w:left w:val="none" w:sz="0" w:space="0" w:color="auto"/>
            <w:bottom w:val="none" w:sz="0" w:space="0" w:color="auto"/>
            <w:right w:val="none" w:sz="0" w:space="0" w:color="auto"/>
          </w:divBdr>
        </w:div>
        <w:div w:id="1118377972">
          <w:marLeft w:val="0"/>
          <w:marRight w:val="0"/>
          <w:marTop w:val="0"/>
          <w:marBottom w:val="90"/>
          <w:divBdr>
            <w:top w:val="none" w:sz="0" w:space="0" w:color="auto"/>
            <w:left w:val="none" w:sz="0" w:space="0" w:color="auto"/>
            <w:bottom w:val="none" w:sz="0" w:space="0" w:color="auto"/>
            <w:right w:val="none" w:sz="0" w:space="0" w:color="auto"/>
          </w:divBdr>
        </w:div>
        <w:div w:id="1808931160">
          <w:marLeft w:val="0"/>
          <w:marRight w:val="0"/>
          <w:marTop w:val="0"/>
          <w:marBottom w:val="90"/>
          <w:divBdr>
            <w:top w:val="none" w:sz="0" w:space="0" w:color="auto"/>
            <w:left w:val="none" w:sz="0" w:space="0" w:color="auto"/>
            <w:bottom w:val="none" w:sz="0" w:space="0" w:color="auto"/>
            <w:right w:val="none" w:sz="0" w:space="0" w:color="auto"/>
          </w:divBdr>
        </w:div>
        <w:div w:id="1195731390">
          <w:marLeft w:val="0"/>
          <w:marRight w:val="0"/>
          <w:marTop w:val="0"/>
          <w:marBottom w:val="90"/>
          <w:divBdr>
            <w:top w:val="none" w:sz="0" w:space="0" w:color="auto"/>
            <w:left w:val="none" w:sz="0" w:space="0" w:color="auto"/>
            <w:bottom w:val="none" w:sz="0" w:space="0" w:color="auto"/>
            <w:right w:val="none" w:sz="0" w:space="0" w:color="auto"/>
          </w:divBdr>
        </w:div>
        <w:div w:id="1286624200">
          <w:marLeft w:val="0"/>
          <w:marRight w:val="0"/>
          <w:marTop w:val="0"/>
          <w:marBottom w:val="90"/>
          <w:divBdr>
            <w:top w:val="none" w:sz="0" w:space="0" w:color="auto"/>
            <w:left w:val="none" w:sz="0" w:space="0" w:color="auto"/>
            <w:bottom w:val="none" w:sz="0" w:space="0" w:color="auto"/>
            <w:right w:val="none" w:sz="0" w:space="0" w:color="auto"/>
          </w:divBdr>
        </w:div>
        <w:div w:id="1245719607">
          <w:marLeft w:val="0"/>
          <w:marRight w:val="0"/>
          <w:marTop w:val="0"/>
          <w:marBottom w:val="90"/>
          <w:divBdr>
            <w:top w:val="none" w:sz="0" w:space="0" w:color="auto"/>
            <w:left w:val="none" w:sz="0" w:space="0" w:color="auto"/>
            <w:bottom w:val="none" w:sz="0" w:space="0" w:color="auto"/>
            <w:right w:val="none" w:sz="0" w:space="0" w:color="auto"/>
          </w:divBdr>
        </w:div>
        <w:div w:id="1620574847">
          <w:marLeft w:val="0"/>
          <w:marRight w:val="0"/>
          <w:marTop w:val="0"/>
          <w:marBottom w:val="90"/>
          <w:divBdr>
            <w:top w:val="none" w:sz="0" w:space="0" w:color="auto"/>
            <w:left w:val="none" w:sz="0" w:space="0" w:color="auto"/>
            <w:bottom w:val="none" w:sz="0" w:space="0" w:color="auto"/>
            <w:right w:val="none" w:sz="0" w:space="0" w:color="auto"/>
          </w:divBdr>
        </w:div>
        <w:div w:id="937299599">
          <w:marLeft w:val="0"/>
          <w:marRight w:val="0"/>
          <w:marTop w:val="0"/>
          <w:marBottom w:val="90"/>
          <w:divBdr>
            <w:top w:val="none" w:sz="0" w:space="0" w:color="auto"/>
            <w:left w:val="none" w:sz="0" w:space="0" w:color="auto"/>
            <w:bottom w:val="none" w:sz="0" w:space="0" w:color="auto"/>
            <w:right w:val="none" w:sz="0" w:space="0" w:color="auto"/>
          </w:divBdr>
        </w:div>
        <w:div w:id="159010316">
          <w:marLeft w:val="0"/>
          <w:marRight w:val="0"/>
          <w:marTop w:val="0"/>
          <w:marBottom w:val="90"/>
          <w:divBdr>
            <w:top w:val="none" w:sz="0" w:space="0" w:color="auto"/>
            <w:left w:val="none" w:sz="0" w:space="0" w:color="auto"/>
            <w:bottom w:val="none" w:sz="0" w:space="0" w:color="auto"/>
            <w:right w:val="none" w:sz="0" w:space="0" w:color="auto"/>
          </w:divBdr>
        </w:div>
        <w:div w:id="1369375067">
          <w:marLeft w:val="0"/>
          <w:marRight w:val="0"/>
          <w:marTop w:val="0"/>
          <w:marBottom w:val="90"/>
          <w:divBdr>
            <w:top w:val="none" w:sz="0" w:space="0" w:color="auto"/>
            <w:left w:val="none" w:sz="0" w:space="0" w:color="auto"/>
            <w:bottom w:val="none" w:sz="0" w:space="0" w:color="auto"/>
            <w:right w:val="none" w:sz="0" w:space="0" w:color="auto"/>
          </w:divBdr>
        </w:div>
        <w:div w:id="293295027">
          <w:marLeft w:val="0"/>
          <w:marRight w:val="0"/>
          <w:marTop w:val="0"/>
          <w:marBottom w:val="90"/>
          <w:divBdr>
            <w:top w:val="none" w:sz="0" w:space="0" w:color="auto"/>
            <w:left w:val="none" w:sz="0" w:space="0" w:color="auto"/>
            <w:bottom w:val="none" w:sz="0" w:space="0" w:color="auto"/>
            <w:right w:val="none" w:sz="0" w:space="0" w:color="auto"/>
          </w:divBdr>
        </w:div>
        <w:div w:id="201214322">
          <w:marLeft w:val="0"/>
          <w:marRight w:val="0"/>
          <w:marTop w:val="0"/>
          <w:marBottom w:val="90"/>
          <w:divBdr>
            <w:top w:val="none" w:sz="0" w:space="0" w:color="auto"/>
            <w:left w:val="none" w:sz="0" w:space="0" w:color="auto"/>
            <w:bottom w:val="none" w:sz="0" w:space="0" w:color="auto"/>
            <w:right w:val="none" w:sz="0" w:space="0" w:color="auto"/>
          </w:divBdr>
        </w:div>
        <w:div w:id="777994116">
          <w:marLeft w:val="0"/>
          <w:marRight w:val="0"/>
          <w:marTop w:val="0"/>
          <w:marBottom w:val="90"/>
          <w:divBdr>
            <w:top w:val="none" w:sz="0" w:space="0" w:color="auto"/>
            <w:left w:val="none" w:sz="0" w:space="0" w:color="auto"/>
            <w:bottom w:val="none" w:sz="0" w:space="0" w:color="auto"/>
            <w:right w:val="none" w:sz="0" w:space="0" w:color="auto"/>
          </w:divBdr>
        </w:div>
        <w:div w:id="1350063659">
          <w:marLeft w:val="0"/>
          <w:marRight w:val="0"/>
          <w:marTop w:val="0"/>
          <w:marBottom w:val="90"/>
          <w:divBdr>
            <w:top w:val="none" w:sz="0" w:space="0" w:color="auto"/>
            <w:left w:val="none" w:sz="0" w:space="0" w:color="auto"/>
            <w:bottom w:val="none" w:sz="0" w:space="0" w:color="auto"/>
            <w:right w:val="none" w:sz="0" w:space="0" w:color="auto"/>
          </w:divBdr>
        </w:div>
        <w:div w:id="1113288172">
          <w:marLeft w:val="0"/>
          <w:marRight w:val="0"/>
          <w:marTop w:val="0"/>
          <w:marBottom w:val="90"/>
          <w:divBdr>
            <w:top w:val="none" w:sz="0" w:space="0" w:color="auto"/>
            <w:left w:val="none" w:sz="0" w:space="0" w:color="auto"/>
            <w:bottom w:val="none" w:sz="0" w:space="0" w:color="auto"/>
            <w:right w:val="none" w:sz="0" w:space="0" w:color="auto"/>
          </w:divBdr>
        </w:div>
        <w:div w:id="836262166">
          <w:marLeft w:val="0"/>
          <w:marRight w:val="0"/>
          <w:marTop w:val="0"/>
          <w:marBottom w:val="90"/>
          <w:divBdr>
            <w:top w:val="none" w:sz="0" w:space="0" w:color="auto"/>
            <w:left w:val="none" w:sz="0" w:space="0" w:color="auto"/>
            <w:bottom w:val="none" w:sz="0" w:space="0" w:color="auto"/>
            <w:right w:val="none" w:sz="0" w:space="0" w:color="auto"/>
          </w:divBdr>
        </w:div>
        <w:div w:id="1190291572">
          <w:marLeft w:val="0"/>
          <w:marRight w:val="0"/>
          <w:marTop w:val="0"/>
          <w:marBottom w:val="90"/>
          <w:divBdr>
            <w:top w:val="none" w:sz="0" w:space="0" w:color="auto"/>
            <w:left w:val="none" w:sz="0" w:space="0" w:color="auto"/>
            <w:bottom w:val="none" w:sz="0" w:space="0" w:color="auto"/>
            <w:right w:val="none" w:sz="0" w:space="0" w:color="auto"/>
          </w:divBdr>
        </w:div>
        <w:div w:id="1159688064">
          <w:marLeft w:val="0"/>
          <w:marRight w:val="0"/>
          <w:marTop w:val="0"/>
          <w:marBottom w:val="90"/>
          <w:divBdr>
            <w:top w:val="none" w:sz="0" w:space="0" w:color="auto"/>
            <w:left w:val="none" w:sz="0" w:space="0" w:color="auto"/>
            <w:bottom w:val="none" w:sz="0" w:space="0" w:color="auto"/>
            <w:right w:val="none" w:sz="0" w:space="0" w:color="auto"/>
          </w:divBdr>
        </w:div>
        <w:div w:id="445276177">
          <w:marLeft w:val="0"/>
          <w:marRight w:val="0"/>
          <w:marTop w:val="0"/>
          <w:marBottom w:val="90"/>
          <w:divBdr>
            <w:top w:val="none" w:sz="0" w:space="0" w:color="auto"/>
            <w:left w:val="none" w:sz="0" w:space="0" w:color="auto"/>
            <w:bottom w:val="none" w:sz="0" w:space="0" w:color="auto"/>
            <w:right w:val="none" w:sz="0" w:space="0" w:color="auto"/>
          </w:divBdr>
        </w:div>
        <w:div w:id="260264414">
          <w:marLeft w:val="0"/>
          <w:marRight w:val="0"/>
          <w:marTop w:val="0"/>
          <w:marBottom w:val="90"/>
          <w:divBdr>
            <w:top w:val="none" w:sz="0" w:space="0" w:color="auto"/>
            <w:left w:val="none" w:sz="0" w:space="0" w:color="auto"/>
            <w:bottom w:val="none" w:sz="0" w:space="0" w:color="auto"/>
            <w:right w:val="none" w:sz="0" w:space="0" w:color="auto"/>
          </w:divBdr>
        </w:div>
        <w:div w:id="1519657923">
          <w:marLeft w:val="0"/>
          <w:marRight w:val="0"/>
          <w:marTop w:val="0"/>
          <w:marBottom w:val="90"/>
          <w:divBdr>
            <w:top w:val="none" w:sz="0" w:space="0" w:color="auto"/>
            <w:left w:val="none" w:sz="0" w:space="0" w:color="auto"/>
            <w:bottom w:val="none" w:sz="0" w:space="0" w:color="auto"/>
            <w:right w:val="none" w:sz="0" w:space="0" w:color="auto"/>
          </w:divBdr>
        </w:div>
        <w:div w:id="301348152">
          <w:marLeft w:val="0"/>
          <w:marRight w:val="0"/>
          <w:marTop w:val="0"/>
          <w:marBottom w:val="90"/>
          <w:divBdr>
            <w:top w:val="none" w:sz="0" w:space="0" w:color="auto"/>
            <w:left w:val="none" w:sz="0" w:space="0" w:color="auto"/>
            <w:bottom w:val="none" w:sz="0" w:space="0" w:color="auto"/>
            <w:right w:val="none" w:sz="0" w:space="0" w:color="auto"/>
          </w:divBdr>
        </w:div>
        <w:div w:id="742796327">
          <w:marLeft w:val="0"/>
          <w:marRight w:val="0"/>
          <w:marTop w:val="0"/>
          <w:marBottom w:val="90"/>
          <w:divBdr>
            <w:top w:val="none" w:sz="0" w:space="0" w:color="auto"/>
            <w:left w:val="none" w:sz="0" w:space="0" w:color="auto"/>
            <w:bottom w:val="none" w:sz="0" w:space="0" w:color="auto"/>
            <w:right w:val="none" w:sz="0" w:space="0" w:color="auto"/>
          </w:divBdr>
        </w:div>
        <w:div w:id="1560019037">
          <w:marLeft w:val="0"/>
          <w:marRight w:val="0"/>
          <w:marTop w:val="0"/>
          <w:marBottom w:val="90"/>
          <w:divBdr>
            <w:top w:val="none" w:sz="0" w:space="0" w:color="auto"/>
            <w:left w:val="none" w:sz="0" w:space="0" w:color="auto"/>
            <w:bottom w:val="none" w:sz="0" w:space="0" w:color="auto"/>
            <w:right w:val="none" w:sz="0" w:space="0" w:color="auto"/>
          </w:divBdr>
        </w:div>
        <w:div w:id="1856266083">
          <w:marLeft w:val="0"/>
          <w:marRight w:val="0"/>
          <w:marTop w:val="0"/>
          <w:marBottom w:val="90"/>
          <w:divBdr>
            <w:top w:val="none" w:sz="0" w:space="0" w:color="auto"/>
            <w:left w:val="none" w:sz="0" w:space="0" w:color="auto"/>
            <w:bottom w:val="none" w:sz="0" w:space="0" w:color="auto"/>
            <w:right w:val="none" w:sz="0" w:space="0" w:color="auto"/>
          </w:divBdr>
        </w:div>
        <w:div w:id="1996908263">
          <w:marLeft w:val="0"/>
          <w:marRight w:val="0"/>
          <w:marTop w:val="0"/>
          <w:marBottom w:val="90"/>
          <w:divBdr>
            <w:top w:val="none" w:sz="0" w:space="0" w:color="auto"/>
            <w:left w:val="none" w:sz="0" w:space="0" w:color="auto"/>
            <w:bottom w:val="none" w:sz="0" w:space="0" w:color="auto"/>
            <w:right w:val="none" w:sz="0" w:space="0" w:color="auto"/>
          </w:divBdr>
        </w:div>
        <w:div w:id="1304307309">
          <w:marLeft w:val="0"/>
          <w:marRight w:val="0"/>
          <w:marTop w:val="0"/>
          <w:marBottom w:val="90"/>
          <w:divBdr>
            <w:top w:val="none" w:sz="0" w:space="0" w:color="auto"/>
            <w:left w:val="none" w:sz="0" w:space="0" w:color="auto"/>
            <w:bottom w:val="none" w:sz="0" w:space="0" w:color="auto"/>
            <w:right w:val="none" w:sz="0" w:space="0" w:color="auto"/>
          </w:divBdr>
        </w:div>
        <w:div w:id="791291979">
          <w:marLeft w:val="0"/>
          <w:marRight w:val="0"/>
          <w:marTop w:val="0"/>
          <w:marBottom w:val="90"/>
          <w:divBdr>
            <w:top w:val="none" w:sz="0" w:space="0" w:color="auto"/>
            <w:left w:val="none" w:sz="0" w:space="0" w:color="auto"/>
            <w:bottom w:val="none" w:sz="0" w:space="0" w:color="auto"/>
            <w:right w:val="none" w:sz="0" w:space="0" w:color="auto"/>
          </w:divBdr>
        </w:div>
        <w:div w:id="1676304037">
          <w:marLeft w:val="0"/>
          <w:marRight w:val="0"/>
          <w:marTop w:val="0"/>
          <w:marBottom w:val="90"/>
          <w:divBdr>
            <w:top w:val="none" w:sz="0" w:space="0" w:color="auto"/>
            <w:left w:val="none" w:sz="0" w:space="0" w:color="auto"/>
            <w:bottom w:val="none" w:sz="0" w:space="0" w:color="auto"/>
            <w:right w:val="none" w:sz="0" w:space="0" w:color="auto"/>
          </w:divBdr>
        </w:div>
        <w:div w:id="19204205">
          <w:marLeft w:val="0"/>
          <w:marRight w:val="0"/>
          <w:marTop w:val="0"/>
          <w:marBottom w:val="90"/>
          <w:divBdr>
            <w:top w:val="none" w:sz="0" w:space="0" w:color="auto"/>
            <w:left w:val="none" w:sz="0" w:space="0" w:color="auto"/>
            <w:bottom w:val="none" w:sz="0" w:space="0" w:color="auto"/>
            <w:right w:val="none" w:sz="0" w:space="0" w:color="auto"/>
          </w:divBdr>
        </w:div>
        <w:div w:id="971326791">
          <w:marLeft w:val="0"/>
          <w:marRight w:val="0"/>
          <w:marTop w:val="0"/>
          <w:marBottom w:val="90"/>
          <w:divBdr>
            <w:top w:val="none" w:sz="0" w:space="0" w:color="auto"/>
            <w:left w:val="none" w:sz="0" w:space="0" w:color="auto"/>
            <w:bottom w:val="none" w:sz="0" w:space="0" w:color="auto"/>
            <w:right w:val="none" w:sz="0" w:space="0" w:color="auto"/>
          </w:divBdr>
        </w:div>
        <w:div w:id="1209368425">
          <w:marLeft w:val="0"/>
          <w:marRight w:val="0"/>
          <w:marTop w:val="0"/>
          <w:marBottom w:val="96"/>
          <w:divBdr>
            <w:top w:val="none" w:sz="0" w:space="0" w:color="auto"/>
            <w:left w:val="none" w:sz="0" w:space="0" w:color="auto"/>
            <w:bottom w:val="none" w:sz="0" w:space="0" w:color="auto"/>
            <w:right w:val="none" w:sz="0" w:space="0" w:color="auto"/>
          </w:divBdr>
        </w:div>
        <w:div w:id="235866503">
          <w:marLeft w:val="0"/>
          <w:marRight w:val="0"/>
          <w:marTop w:val="0"/>
          <w:marBottom w:val="96"/>
          <w:divBdr>
            <w:top w:val="none" w:sz="0" w:space="0" w:color="auto"/>
            <w:left w:val="none" w:sz="0" w:space="0" w:color="auto"/>
            <w:bottom w:val="none" w:sz="0" w:space="0" w:color="auto"/>
            <w:right w:val="none" w:sz="0" w:space="0" w:color="auto"/>
          </w:divBdr>
        </w:div>
        <w:div w:id="407113423">
          <w:marLeft w:val="0"/>
          <w:marRight w:val="0"/>
          <w:marTop w:val="0"/>
          <w:marBottom w:val="96"/>
          <w:divBdr>
            <w:top w:val="none" w:sz="0" w:space="0" w:color="auto"/>
            <w:left w:val="none" w:sz="0" w:space="0" w:color="auto"/>
            <w:bottom w:val="none" w:sz="0" w:space="0" w:color="auto"/>
            <w:right w:val="none" w:sz="0" w:space="0" w:color="auto"/>
          </w:divBdr>
        </w:div>
        <w:div w:id="499007372">
          <w:marLeft w:val="0"/>
          <w:marRight w:val="0"/>
          <w:marTop w:val="0"/>
          <w:marBottom w:val="20"/>
          <w:divBdr>
            <w:top w:val="none" w:sz="0" w:space="0" w:color="auto"/>
            <w:left w:val="none" w:sz="0" w:space="0" w:color="auto"/>
            <w:bottom w:val="none" w:sz="0" w:space="0" w:color="auto"/>
            <w:right w:val="none" w:sz="0" w:space="0" w:color="auto"/>
          </w:divBdr>
        </w:div>
        <w:div w:id="94404204">
          <w:marLeft w:val="0"/>
          <w:marRight w:val="0"/>
          <w:marTop w:val="0"/>
          <w:marBottom w:val="20"/>
          <w:divBdr>
            <w:top w:val="none" w:sz="0" w:space="0" w:color="auto"/>
            <w:left w:val="none" w:sz="0" w:space="0" w:color="auto"/>
            <w:bottom w:val="none" w:sz="0" w:space="0" w:color="auto"/>
            <w:right w:val="none" w:sz="0" w:space="0" w:color="auto"/>
          </w:divBdr>
        </w:div>
        <w:div w:id="615718043">
          <w:marLeft w:val="0"/>
          <w:marRight w:val="0"/>
          <w:marTop w:val="0"/>
          <w:marBottom w:val="20"/>
          <w:divBdr>
            <w:top w:val="none" w:sz="0" w:space="0" w:color="auto"/>
            <w:left w:val="none" w:sz="0" w:space="0" w:color="auto"/>
            <w:bottom w:val="none" w:sz="0" w:space="0" w:color="auto"/>
            <w:right w:val="none" w:sz="0" w:space="0" w:color="auto"/>
          </w:divBdr>
        </w:div>
        <w:div w:id="1682975940">
          <w:marLeft w:val="0"/>
          <w:marRight w:val="0"/>
          <w:marTop w:val="0"/>
          <w:marBottom w:val="20"/>
          <w:divBdr>
            <w:top w:val="none" w:sz="0" w:space="0" w:color="auto"/>
            <w:left w:val="none" w:sz="0" w:space="0" w:color="auto"/>
            <w:bottom w:val="none" w:sz="0" w:space="0" w:color="auto"/>
            <w:right w:val="none" w:sz="0" w:space="0" w:color="auto"/>
          </w:divBdr>
        </w:div>
        <w:div w:id="1874657845">
          <w:marLeft w:val="0"/>
          <w:marRight w:val="0"/>
          <w:marTop w:val="0"/>
          <w:marBottom w:val="20"/>
          <w:divBdr>
            <w:top w:val="none" w:sz="0" w:space="0" w:color="auto"/>
            <w:left w:val="none" w:sz="0" w:space="0" w:color="auto"/>
            <w:bottom w:val="none" w:sz="0" w:space="0" w:color="auto"/>
            <w:right w:val="none" w:sz="0" w:space="0" w:color="auto"/>
          </w:divBdr>
        </w:div>
        <w:div w:id="1180318064">
          <w:marLeft w:val="0"/>
          <w:marRight w:val="0"/>
          <w:marTop w:val="0"/>
          <w:marBottom w:val="20"/>
          <w:divBdr>
            <w:top w:val="none" w:sz="0" w:space="0" w:color="auto"/>
            <w:left w:val="none" w:sz="0" w:space="0" w:color="auto"/>
            <w:bottom w:val="none" w:sz="0" w:space="0" w:color="auto"/>
            <w:right w:val="none" w:sz="0" w:space="0" w:color="auto"/>
          </w:divBdr>
        </w:div>
        <w:div w:id="141704568">
          <w:marLeft w:val="0"/>
          <w:marRight w:val="0"/>
          <w:marTop w:val="0"/>
          <w:marBottom w:val="20"/>
          <w:divBdr>
            <w:top w:val="none" w:sz="0" w:space="0" w:color="auto"/>
            <w:left w:val="none" w:sz="0" w:space="0" w:color="auto"/>
            <w:bottom w:val="none" w:sz="0" w:space="0" w:color="auto"/>
            <w:right w:val="none" w:sz="0" w:space="0" w:color="auto"/>
          </w:divBdr>
        </w:div>
        <w:div w:id="1357000418">
          <w:marLeft w:val="0"/>
          <w:marRight w:val="0"/>
          <w:marTop w:val="0"/>
          <w:marBottom w:val="20"/>
          <w:divBdr>
            <w:top w:val="none" w:sz="0" w:space="0" w:color="auto"/>
            <w:left w:val="none" w:sz="0" w:space="0" w:color="auto"/>
            <w:bottom w:val="none" w:sz="0" w:space="0" w:color="auto"/>
            <w:right w:val="none" w:sz="0" w:space="0" w:color="auto"/>
          </w:divBdr>
        </w:div>
        <w:div w:id="934558010">
          <w:marLeft w:val="0"/>
          <w:marRight w:val="0"/>
          <w:marTop w:val="0"/>
          <w:marBottom w:val="20"/>
          <w:divBdr>
            <w:top w:val="none" w:sz="0" w:space="0" w:color="auto"/>
            <w:left w:val="none" w:sz="0" w:space="0" w:color="auto"/>
            <w:bottom w:val="none" w:sz="0" w:space="0" w:color="auto"/>
            <w:right w:val="none" w:sz="0" w:space="0" w:color="auto"/>
          </w:divBdr>
        </w:div>
        <w:div w:id="278881026">
          <w:marLeft w:val="0"/>
          <w:marRight w:val="0"/>
          <w:marTop w:val="0"/>
          <w:marBottom w:val="20"/>
          <w:divBdr>
            <w:top w:val="none" w:sz="0" w:space="0" w:color="auto"/>
            <w:left w:val="none" w:sz="0" w:space="0" w:color="auto"/>
            <w:bottom w:val="none" w:sz="0" w:space="0" w:color="auto"/>
            <w:right w:val="none" w:sz="0" w:space="0" w:color="auto"/>
          </w:divBdr>
        </w:div>
        <w:div w:id="1499929149">
          <w:marLeft w:val="0"/>
          <w:marRight w:val="0"/>
          <w:marTop w:val="0"/>
          <w:marBottom w:val="20"/>
          <w:divBdr>
            <w:top w:val="none" w:sz="0" w:space="0" w:color="auto"/>
            <w:left w:val="none" w:sz="0" w:space="0" w:color="auto"/>
            <w:bottom w:val="none" w:sz="0" w:space="0" w:color="auto"/>
            <w:right w:val="none" w:sz="0" w:space="0" w:color="auto"/>
          </w:divBdr>
        </w:div>
        <w:div w:id="383721178">
          <w:marLeft w:val="0"/>
          <w:marRight w:val="0"/>
          <w:marTop w:val="0"/>
          <w:marBottom w:val="20"/>
          <w:divBdr>
            <w:top w:val="none" w:sz="0" w:space="0" w:color="auto"/>
            <w:left w:val="none" w:sz="0" w:space="0" w:color="auto"/>
            <w:bottom w:val="none" w:sz="0" w:space="0" w:color="auto"/>
            <w:right w:val="none" w:sz="0" w:space="0" w:color="auto"/>
          </w:divBdr>
        </w:div>
        <w:div w:id="690186749">
          <w:marLeft w:val="0"/>
          <w:marRight w:val="0"/>
          <w:marTop w:val="0"/>
          <w:marBottom w:val="20"/>
          <w:divBdr>
            <w:top w:val="none" w:sz="0" w:space="0" w:color="auto"/>
            <w:left w:val="none" w:sz="0" w:space="0" w:color="auto"/>
            <w:bottom w:val="none" w:sz="0" w:space="0" w:color="auto"/>
            <w:right w:val="none" w:sz="0" w:space="0" w:color="auto"/>
          </w:divBdr>
        </w:div>
        <w:div w:id="984236685">
          <w:marLeft w:val="0"/>
          <w:marRight w:val="0"/>
          <w:marTop w:val="0"/>
          <w:marBottom w:val="20"/>
          <w:divBdr>
            <w:top w:val="none" w:sz="0" w:space="0" w:color="auto"/>
            <w:left w:val="none" w:sz="0" w:space="0" w:color="auto"/>
            <w:bottom w:val="none" w:sz="0" w:space="0" w:color="auto"/>
            <w:right w:val="none" w:sz="0" w:space="0" w:color="auto"/>
          </w:divBdr>
        </w:div>
        <w:div w:id="674845493">
          <w:marLeft w:val="0"/>
          <w:marRight w:val="0"/>
          <w:marTop w:val="0"/>
          <w:marBottom w:val="20"/>
          <w:divBdr>
            <w:top w:val="none" w:sz="0" w:space="0" w:color="auto"/>
            <w:left w:val="none" w:sz="0" w:space="0" w:color="auto"/>
            <w:bottom w:val="none" w:sz="0" w:space="0" w:color="auto"/>
            <w:right w:val="none" w:sz="0" w:space="0" w:color="auto"/>
          </w:divBdr>
        </w:div>
        <w:div w:id="672950369">
          <w:marLeft w:val="0"/>
          <w:marRight w:val="0"/>
          <w:marTop w:val="0"/>
          <w:marBottom w:val="20"/>
          <w:divBdr>
            <w:top w:val="none" w:sz="0" w:space="0" w:color="auto"/>
            <w:left w:val="none" w:sz="0" w:space="0" w:color="auto"/>
            <w:bottom w:val="none" w:sz="0" w:space="0" w:color="auto"/>
            <w:right w:val="none" w:sz="0" w:space="0" w:color="auto"/>
          </w:divBdr>
        </w:div>
        <w:div w:id="41638429">
          <w:marLeft w:val="0"/>
          <w:marRight w:val="0"/>
          <w:marTop w:val="0"/>
          <w:marBottom w:val="20"/>
          <w:divBdr>
            <w:top w:val="none" w:sz="0" w:space="0" w:color="auto"/>
            <w:left w:val="none" w:sz="0" w:space="0" w:color="auto"/>
            <w:bottom w:val="none" w:sz="0" w:space="0" w:color="auto"/>
            <w:right w:val="none" w:sz="0" w:space="0" w:color="auto"/>
          </w:divBdr>
        </w:div>
        <w:div w:id="695934251">
          <w:marLeft w:val="0"/>
          <w:marRight w:val="0"/>
          <w:marTop w:val="0"/>
          <w:marBottom w:val="20"/>
          <w:divBdr>
            <w:top w:val="none" w:sz="0" w:space="0" w:color="auto"/>
            <w:left w:val="none" w:sz="0" w:space="0" w:color="auto"/>
            <w:bottom w:val="none" w:sz="0" w:space="0" w:color="auto"/>
            <w:right w:val="none" w:sz="0" w:space="0" w:color="auto"/>
          </w:divBdr>
        </w:div>
        <w:div w:id="916866907">
          <w:marLeft w:val="0"/>
          <w:marRight w:val="0"/>
          <w:marTop w:val="0"/>
          <w:marBottom w:val="20"/>
          <w:divBdr>
            <w:top w:val="none" w:sz="0" w:space="0" w:color="auto"/>
            <w:left w:val="none" w:sz="0" w:space="0" w:color="auto"/>
            <w:bottom w:val="none" w:sz="0" w:space="0" w:color="auto"/>
            <w:right w:val="none" w:sz="0" w:space="0" w:color="auto"/>
          </w:divBdr>
        </w:div>
        <w:div w:id="222907740">
          <w:marLeft w:val="0"/>
          <w:marRight w:val="0"/>
          <w:marTop w:val="0"/>
          <w:marBottom w:val="20"/>
          <w:divBdr>
            <w:top w:val="none" w:sz="0" w:space="0" w:color="auto"/>
            <w:left w:val="none" w:sz="0" w:space="0" w:color="auto"/>
            <w:bottom w:val="none" w:sz="0" w:space="0" w:color="auto"/>
            <w:right w:val="none" w:sz="0" w:space="0" w:color="auto"/>
          </w:divBdr>
        </w:div>
        <w:div w:id="1811706165">
          <w:marLeft w:val="0"/>
          <w:marRight w:val="0"/>
          <w:marTop w:val="0"/>
          <w:marBottom w:val="20"/>
          <w:divBdr>
            <w:top w:val="none" w:sz="0" w:space="0" w:color="auto"/>
            <w:left w:val="none" w:sz="0" w:space="0" w:color="auto"/>
            <w:bottom w:val="none" w:sz="0" w:space="0" w:color="auto"/>
            <w:right w:val="none" w:sz="0" w:space="0" w:color="auto"/>
          </w:divBdr>
        </w:div>
        <w:div w:id="564997045">
          <w:marLeft w:val="0"/>
          <w:marRight w:val="0"/>
          <w:marTop w:val="0"/>
          <w:marBottom w:val="20"/>
          <w:divBdr>
            <w:top w:val="none" w:sz="0" w:space="0" w:color="auto"/>
            <w:left w:val="none" w:sz="0" w:space="0" w:color="auto"/>
            <w:bottom w:val="none" w:sz="0" w:space="0" w:color="auto"/>
            <w:right w:val="none" w:sz="0" w:space="0" w:color="auto"/>
          </w:divBdr>
        </w:div>
        <w:div w:id="1222978470">
          <w:marLeft w:val="0"/>
          <w:marRight w:val="0"/>
          <w:marTop w:val="0"/>
          <w:marBottom w:val="20"/>
          <w:divBdr>
            <w:top w:val="none" w:sz="0" w:space="0" w:color="auto"/>
            <w:left w:val="none" w:sz="0" w:space="0" w:color="auto"/>
            <w:bottom w:val="none" w:sz="0" w:space="0" w:color="auto"/>
            <w:right w:val="none" w:sz="0" w:space="0" w:color="auto"/>
          </w:divBdr>
        </w:div>
        <w:div w:id="454065313">
          <w:marLeft w:val="0"/>
          <w:marRight w:val="0"/>
          <w:marTop w:val="0"/>
          <w:marBottom w:val="20"/>
          <w:divBdr>
            <w:top w:val="none" w:sz="0" w:space="0" w:color="auto"/>
            <w:left w:val="none" w:sz="0" w:space="0" w:color="auto"/>
            <w:bottom w:val="none" w:sz="0" w:space="0" w:color="auto"/>
            <w:right w:val="none" w:sz="0" w:space="0" w:color="auto"/>
          </w:divBdr>
        </w:div>
        <w:div w:id="1566140770">
          <w:marLeft w:val="0"/>
          <w:marRight w:val="0"/>
          <w:marTop w:val="0"/>
          <w:marBottom w:val="20"/>
          <w:divBdr>
            <w:top w:val="none" w:sz="0" w:space="0" w:color="auto"/>
            <w:left w:val="none" w:sz="0" w:space="0" w:color="auto"/>
            <w:bottom w:val="none" w:sz="0" w:space="0" w:color="auto"/>
            <w:right w:val="none" w:sz="0" w:space="0" w:color="auto"/>
          </w:divBdr>
        </w:div>
        <w:div w:id="2125422123">
          <w:marLeft w:val="0"/>
          <w:marRight w:val="0"/>
          <w:marTop w:val="0"/>
          <w:marBottom w:val="20"/>
          <w:divBdr>
            <w:top w:val="none" w:sz="0" w:space="0" w:color="auto"/>
            <w:left w:val="none" w:sz="0" w:space="0" w:color="auto"/>
            <w:bottom w:val="none" w:sz="0" w:space="0" w:color="auto"/>
            <w:right w:val="none" w:sz="0" w:space="0" w:color="auto"/>
          </w:divBdr>
        </w:div>
        <w:div w:id="1216313618">
          <w:marLeft w:val="0"/>
          <w:marRight w:val="0"/>
          <w:marTop w:val="0"/>
          <w:marBottom w:val="20"/>
          <w:divBdr>
            <w:top w:val="none" w:sz="0" w:space="0" w:color="auto"/>
            <w:left w:val="none" w:sz="0" w:space="0" w:color="auto"/>
            <w:bottom w:val="none" w:sz="0" w:space="0" w:color="auto"/>
            <w:right w:val="none" w:sz="0" w:space="0" w:color="auto"/>
          </w:divBdr>
        </w:div>
        <w:div w:id="1543664279">
          <w:marLeft w:val="0"/>
          <w:marRight w:val="0"/>
          <w:marTop w:val="0"/>
          <w:marBottom w:val="20"/>
          <w:divBdr>
            <w:top w:val="none" w:sz="0" w:space="0" w:color="auto"/>
            <w:left w:val="none" w:sz="0" w:space="0" w:color="auto"/>
            <w:bottom w:val="none" w:sz="0" w:space="0" w:color="auto"/>
            <w:right w:val="none" w:sz="0" w:space="0" w:color="auto"/>
          </w:divBdr>
        </w:div>
        <w:div w:id="748774402">
          <w:marLeft w:val="0"/>
          <w:marRight w:val="0"/>
          <w:marTop w:val="0"/>
          <w:marBottom w:val="20"/>
          <w:divBdr>
            <w:top w:val="none" w:sz="0" w:space="0" w:color="auto"/>
            <w:left w:val="none" w:sz="0" w:space="0" w:color="auto"/>
            <w:bottom w:val="none" w:sz="0" w:space="0" w:color="auto"/>
            <w:right w:val="none" w:sz="0" w:space="0" w:color="auto"/>
          </w:divBdr>
        </w:div>
        <w:div w:id="1195775959">
          <w:marLeft w:val="0"/>
          <w:marRight w:val="0"/>
          <w:marTop w:val="0"/>
          <w:marBottom w:val="20"/>
          <w:divBdr>
            <w:top w:val="none" w:sz="0" w:space="0" w:color="auto"/>
            <w:left w:val="none" w:sz="0" w:space="0" w:color="auto"/>
            <w:bottom w:val="none" w:sz="0" w:space="0" w:color="auto"/>
            <w:right w:val="none" w:sz="0" w:space="0" w:color="auto"/>
          </w:divBdr>
        </w:div>
        <w:div w:id="309748229">
          <w:marLeft w:val="0"/>
          <w:marRight w:val="0"/>
          <w:marTop w:val="0"/>
          <w:marBottom w:val="20"/>
          <w:divBdr>
            <w:top w:val="none" w:sz="0" w:space="0" w:color="auto"/>
            <w:left w:val="none" w:sz="0" w:space="0" w:color="auto"/>
            <w:bottom w:val="none" w:sz="0" w:space="0" w:color="auto"/>
            <w:right w:val="none" w:sz="0" w:space="0" w:color="auto"/>
          </w:divBdr>
        </w:div>
        <w:div w:id="238095835">
          <w:marLeft w:val="0"/>
          <w:marRight w:val="0"/>
          <w:marTop w:val="0"/>
          <w:marBottom w:val="20"/>
          <w:divBdr>
            <w:top w:val="none" w:sz="0" w:space="0" w:color="auto"/>
            <w:left w:val="none" w:sz="0" w:space="0" w:color="auto"/>
            <w:bottom w:val="none" w:sz="0" w:space="0" w:color="auto"/>
            <w:right w:val="none" w:sz="0" w:space="0" w:color="auto"/>
          </w:divBdr>
        </w:div>
        <w:div w:id="557016393">
          <w:marLeft w:val="0"/>
          <w:marRight w:val="0"/>
          <w:marTop w:val="0"/>
          <w:marBottom w:val="20"/>
          <w:divBdr>
            <w:top w:val="none" w:sz="0" w:space="0" w:color="auto"/>
            <w:left w:val="none" w:sz="0" w:space="0" w:color="auto"/>
            <w:bottom w:val="none" w:sz="0" w:space="0" w:color="auto"/>
            <w:right w:val="none" w:sz="0" w:space="0" w:color="auto"/>
          </w:divBdr>
        </w:div>
        <w:div w:id="1212502846">
          <w:marLeft w:val="0"/>
          <w:marRight w:val="0"/>
          <w:marTop w:val="0"/>
          <w:marBottom w:val="20"/>
          <w:divBdr>
            <w:top w:val="none" w:sz="0" w:space="0" w:color="auto"/>
            <w:left w:val="none" w:sz="0" w:space="0" w:color="auto"/>
            <w:bottom w:val="none" w:sz="0" w:space="0" w:color="auto"/>
            <w:right w:val="none" w:sz="0" w:space="0" w:color="auto"/>
          </w:divBdr>
        </w:div>
        <w:div w:id="411588046">
          <w:marLeft w:val="0"/>
          <w:marRight w:val="0"/>
          <w:marTop w:val="0"/>
          <w:marBottom w:val="20"/>
          <w:divBdr>
            <w:top w:val="none" w:sz="0" w:space="0" w:color="auto"/>
            <w:left w:val="none" w:sz="0" w:space="0" w:color="auto"/>
            <w:bottom w:val="none" w:sz="0" w:space="0" w:color="auto"/>
            <w:right w:val="none" w:sz="0" w:space="0" w:color="auto"/>
          </w:divBdr>
        </w:div>
        <w:div w:id="1663697034">
          <w:marLeft w:val="0"/>
          <w:marRight w:val="0"/>
          <w:marTop w:val="0"/>
          <w:marBottom w:val="20"/>
          <w:divBdr>
            <w:top w:val="none" w:sz="0" w:space="0" w:color="auto"/>
            <w:left w:val="none" w:sz="0" w:space="0" w:color="auto"/>
            <w:bottom w:val="none" w:sz="0" w:space="0" w:color="auto"/>
            <w:right w:val="none" w:sz="0" w:space="0" w:color="auto"/>
          </w:divBdr>
        </w:div>
        <w:div w:id="1079012271">
          <w:marLeft w:val="0"/>
          <w:marRight w:val="0"/>
          <w:marTop w:val="0"/>
          <w:marBottom w:val="20"/>
          <w:divBdr>
            <w:top w:val="none" w:sz="0" w:space="0" w:color="auto"/>
            <w:left w:val="none" w:sz="0" w:space="0" w:color="auto"/>
            <w:bottom w:val="none" w:sz="0" w:space="0" w:color="auto"/>
            <w:right w:val="none" w:sz="0" w:space="0" w:color="auto"/>
          </w:divBdr>
        </w:div>
        <w:div w:id="1086652530">
          <w:marLeft w:val="0"/>
          <w:marRight w:val="0"/>
          <w:marTop w:val="0"/>
          <w:marBottom w:val="20"/>
          <w:divBdr>
            <w:top w:val="none" w:sz="0" w:space="0" w:color="auto"/>
            <w:left w:val="none" w:sz="0" w:space="0" w:color="auto"/>
            <w:bottom w:val="none" w:sz="0" w:space="0" w:color="auto"/>
            <w:right w:val="none" w:sz="0" w:space="0" w:color="auto"/>
          </w:divBdr>
        </w:div>
        <w:div w:id="624505331">
          <w:marLeft w:val="0"/>
          <w:marRight w:val="0"/>
          <w:marTop w:val="0"/>
          <w:marBottom w:val="20"/>
          <w:divBdr>
            <w:top w:val="none" w:sz="0" w:space="0" w:color="auto"/>
            <w:left w:val="none" w:sz="0" w:space="0" w:color="auto"/>
            <w:bottom w:val="none" w:sz="0" w:space="0" w:color="auto"/>
            <w:right w:val="none" w:sz="0" w:space="0" w:color="auto"/>
          </w:divBdr>
        </w:div>
        <w:div w:id="1013799174">
          <w:marLeft w:val="0"/>
          <w:marRight w:val="0"/>
          <w:marTop w:val="0"/>
          <w:marBottom w:val="20"/>
          <w:divBdr>
            <w:top w:val="none" w:sz="0" w:space="0" w:color="auto"/>
            <w:left w:val="none" w:sz="0" w:space="0" w:color="auto"/>
            <w:bottom w:val="none" w:sz="0" w:space="0" w:color="auto"/>
            <w:right w:val="none" w:sz="0" w:space="0" w:color="auto"/>
          </w:divBdr>
        </w:div>
        <w:div w:id="1883903643">
          <w:marLeft w:val="0"/>
          <w:marRight w:val="0"/>
          <w:marTop w:val="0"/>
          <w:marBottom w:val="20"/>
          <w:divBdr>
            <w:top w:val="none" w:sz="0" w:space="0" w:color="auto"/>
            <w:left w:val="none" w:sz="0" w:space="0" w:color="auto"/>
            <w:bottom w:val="none" w:sz="0" w:space="0" w:color="auto"/>
            <w:right w:val="none" w:sz="0" w:space="0" w:color="auto"/>
          </w:divBdr>
        </w:div>
        <w:div w:id="1078938281">
          <w:marLeft w:val="0"/>
          <w:marRight w:val="0"/>
          <w:marTop w:val="0"/>
          <w:marBottom w:val="101"/>
          <w:divBdr>
            <w:top w:val="none" w:sz="0" w:space="0" w:color="auto"/>
            <w:left w:val="none" w:sz="0" w:space="0" w:color="auto"/>
            <w:bottom w:val="none" w:sz="0" w:space="0" w:color="auto"/>
            <w:right w:val="none" w:sz="0" w:space="0" w:color="auto"/>
          </w:divBdr>
        </w:div>
        <w:div w:id="1459837406">
          <w:marLeft w:val="0"/>
          <w:marRight w:val="0"/>
          <w:marTop w:val="0"/>
          <w:marBottom w:val="101"/>
          <w:divBdr>
            <w:top w:val="none" w:sz="0" w:space="0" w:color="auto"/>
            <w:left w:val="none" w:sz="0" w:space="0" w:color="auto"/>
            <w:bottom w:val="none" w:sz="0" w:space="0" w:color="auto"/>
            <w:right w:val="none" w:sz="0" w:space="0" w:color="auto"/>
          </w:divBdr>
        </w:div>
        <w:div w:id="737678999">
          <w:marLeft w:val="0"/>
          <w:marRight w:val="0"/>
          <w:marTop w:val="0"/>
          <w:marBottom w:val="101"/>
          <w:divBdr>
            <w:top w:val="none" w:sz="0" w:space="0" w:color="auto"/>
            <w:left w:val="none" w:sz="0" w:space="0" w:color="auto"/>
            <w:bottom w:val="none" w:sz="0" w:space="0" w:color="auto"/>
            <w:right w:val="none" w:sz="0" w:space="0" w:color="auto"/>
          </w:divBdr>
        </w:div>
        <w:div w:id="612908629">
          <w:marLeft w:val="0"/>
          <w:marRight w:val="0"/>
          <w:marTop w:val="0"/>
          <w:marBottom w:val="101"/>
          <w:divBdr>
            <w:top w:val="none" w:sz="0" w:space="0" w:color="auto"/>
            <w:left w:val="none" w:sz="0" w:space="0" w:color="auto"/>
            <w:bottom w:val="none" w:sz="0" w:space="0" w:color="auto"/>
            <w:right w:val="none" w:sz="0" w:space="0" w:color="auto"/>
          </w:divBdr>
        </w:div>
        <w:div w:id="1862357750">
          <w:marLeft w:val="0"/>
          <w:marRight w:val="0"/>
          <w:marTop w:val="0"/>
          <w:marBottom w:val="101"/>
          <w:divBdr>
            <w:top w:val="none" w:sz="0" w:space="0" w:color="auto"/>
            <w:left w:val="none" w:sz="0" w:space="0" w:color="auto"/>
            <w:bottom w:val="none" w:sz="0" w:space="0" w:color="auto"/>
            <w:right w:val="none" w:sz="0" w:space="0" w:color="auto"/>
          </w:divBdr>
        </w:div>
        <w:div w:id="1418862129">
          <w:marLeft w:val="0"/>
          <w:marRight w:val="0"/>
          <w:marTop w:val="0"/>
          <w:marBottom w:val="101"/>
          <w:divBdr>
            <w:top w:val="none" w:sz="0" w:space="0" w:color="auto"/>
            <w:left w:val="none" w:sz="0" w:space="0" w:color="auto"/>
            <w:bottom w:val="none" w:sz="0" w:space="0" w:color="auto"/>
            <w:right w:val="none" w:sz="0" w:space="0" w:color="auto"/>
          </w:divBdr>
        </w:div>
        <w:div w:id="1528176872">
          <w:marLeft w:val="0"/>
          <w:marRight w:val="0"/>
          <w:marTop w:val="0"/>
          <w:marBottom w:val="101"/>
          <w:divBdr>
            <w:top w:val="none" w:sz="0" w:space="0" w:color="auto"/>
            <w:left w:val="none" w:sz="0" w:space="0" w:color="auto"/>
            <w:bottom w:val="none" w:sz="0" w:space="0" w:color="auto"/>
            <w:right w:val="none" w:sz="0" w:space="0" w:color="auto"/>
          </w:divBdr>
        </w:div>
        <w:div w:id="1920677296">
          <w:marLeft w:val="0"/>
          <w:marRight w:val="0"/>
          <w:marTop w:val="0"/>
          <w:marBottom w:val="101"/>
          <w:divBdr>
            <w:top w:val="none" w:sz="0" w:space="0" w:color="auto"/>
            <w:left w:val="none" w:sz="0" w:space="0" w:color="auto"/>
            <w:bottom w:val="none" w:sz="0" w:space="0" w:color="auto"/>
            <w:right w:val="none" w:sz="0" w:space="0" w:color="auto"/>
          </w:divBdr>
        </w:div>
        <w:div w:id="1115907636">
          <w:marLeft w:val="0"/>
          <w:marRight w:val="0"/>
          <w:marTop w:val="0"/>
          <w:marBottom w:val="101"/>
          <w:divBdr>
            <w:top w:val="none" w:sz="0" w:space="0" w:color="auto"/>
            <w:left w:val="none" w:sz="0" w:space="0" w:color="auto"/>
            <w:bottom w:val="none" w:sz="0" w:space="0" w:color="auto"/>
            <w:right w:val="none" w:sz="0" w:space="0" w:color="auto"/>
          </w:divBdr>
        </w:div>
        <w:div w:id="158549031">
          <w:marLeft w:val="0"/>
          <w:marRight w:val="0"/>
          <w:marTop w:val="0"/>
          <w:marBottom w:val="101"/>
          <w:divBdr>
            <w:top w:val="none" w:sz="0" w:space="0" w:color="auto"/>
            <w:left w:val="none" w:sz="0" w:space="0" w:color="auto"/>
            <w:bottom w:val="none" w:sz="0" w:space="0" w:color="auto"/>
            <w:right w:val="none" w:sz="0" w:space="0" w:color="auto"/>
          </w:divBdr>
        </w:div>
        <w:div w:id="476800007">
          <w:marLeft w:val="0"/>
          <w:marRight w:val="0"/>
          <w:marTop w:val="0"/>
          <w:marBottom w:val="101"/>
          <w:divBdr>
            <w:top w:val="none" w:sz="0" w:space="0" w:color="auto"/>
            <w:left w:val="none" w:sz="0" w:space="0" w:color="auto"/>
            <w:bottom w:val="none" w:sz="0" w:space="0" w:color="auto"/>
            <w:right w:val="none" w:sz="0" w:space="0" w:color="auto"/>
          </w:divBdr>
        </w:div>
        <w:div w:id="2128426179">
          <w:marLeft w:val="0"/>
          <w:marRight w:val="0"/>
          <w:marTop w:val="0"/>
          <w:marBottom w:val="101"/>
          <w:divBdr>
            <w:top w:val="none" w:sz="0" w:space="0" w:color="auto"/>
            <w:left w:val="none" w:sz="0" w:space="0" w:color="auto"/>
            <w:bottom w:val="none" w:sz="0" w:space="0" w:color="auto"/>
            <w:right w:val="none" w:sz="0" w:space="0" w:color="auto"/>
          </w:divBdr>
        </w:div>
        <w:div w:id="1131438659">
          <w:marLeft w:val="0"/>
          <w:marRight w:val="0"/>
          <w:marTop w:val="0"/>
          <w:marBottom w:val="101"/>
          <w:divBdr>
            <w:top w:val="none" w:sz="0" w:space="0" w:color="auto"/>
            <w:left w:val="none" w:sz="0" w:space="0" w:color="auto"/>
            <w:bottom w:val="none" w:sz="0" w:space="0" w:color="auto"/>
            <w:right w:val="none" w:sz="0" w:space="0" w:color="auto"/>
          </w:divBdr>
        </w:div>
        <w:div w:id="1251767607">
          <w:marLeft w:val="0"/>
          <w:marRight w:val="0"/>
          <w:marTop w:val="0"/>
          <w:marBottom w:val="101"/>
          <w:divBdr>
            <w:top w:val="none" w:sz="0" w:space="0" w:color="auto"/>
            <w:left w:val="none" w:sz="0" w:space="0" w:color="auto"/>
            <w:bottom w:val="none" w:sz="0" w:space="0" w:color="auto"/>
            <w:right w:val="none" w:sz="0" w:space="0" w:color="auto"/>
          </w:divBdr>
        </w:div>
        <w:div w:id="1991396983">
          <w:marLeft w:val="0"/>
          <w:marRight w:val="0"/>
          <w:marTop w:val="0"/>
          <w:marBottom w:val="101"/>
          <w:divBdr>
            <w:top w:val="none" w:sz="0" w:space="0" w:color="auto"/>
            <w:left w:val="none" w:sz="0" w:space="0" w:color="auto"/>
            <w:bottom w:val="none" w:sz="0" w:space="0" w:color="auto"/>
            <w:right w:val="none" w:sz="0" w:space="0" w:color="auto"/>
          </w:divBdr>
        </w:div>
        <w:div w:id="1453355432">
          <w:marLeft w:val="0"/>
          <w:marRight w:val="0"/>
          <w:marTop w:val="0"/>
          <w:marBottom w:val="101"/>
          <w:divBdr>
            <w:top w:val="none" w:sz="0" w:space="0" w:color="auto"/>
            <w:left w:val="none" w:sz="0" w:space="0" w:color="auto"/>
            <w:bottom w:val="none" w:sz="0" w:space="0" w:color="auto"/>
            <w:right w:val="none" w:sz="0" w:space="0" w:color="auto"/>
          </w:divBdr>
        </w:div>
        <w:div w:id="1863126027">
          <w:marLeft w:val="1008"/>
          <w:marRight w:val="0"/>
          <w:marTop w:val="0"/>
          <w:marBottom w:val="101"/>
          <w:divBdr>
            <w:top w:val="none" w:sz="0" w:space="0" w:color="auto"/>
            <w:left w:val="none" w:sz="0" w:space="0" w:color="auto"/>
            <w:bottom w:val="none" w:sz="0" w:space="0" w:color="auto"/>
            <w:right w:val="none" w:sz="0" w:space="0" w:color="auto"/>
          </w:divBdr>
        </w:div>
        <w:div w:id="487020412">
          <w:marLeft w:val="1872"/>
          <w:marRight w:val="0"/>
          <w:marTop w:val="0"/>
          <w:marBottom w:val="101"/>
          <w:divBdr>
            <w:top w:val="none" w:sz="0" w:space="0" w:color="auto"/>
            <w:left w:val="none" w:sz="0" w:space="0" w:color="auto"/>
            <w:bottom w:val="none" w:sz="0" w:space="0" w:color="auto"/>
            <w:right w:val="none" w:sz="0" w:space="0" w:color="auto"/>
          </w:divBdr>
        </w:div>
        <w:div w:id="1416324026">
          <w:marLeft w:val="1872"/>
          <w:marRight w:val="0"/>
          <w:marTop w:val="0"/>
          <w:marBottom w:val="101"/>
          <w:divBdr>
            <w:top w:val="none" w:sz="0" w:space="0" w:color="auto"/>
            <w:left w:val="none" w:sz="0" w:space="0" w:color="auto"/>
            <w:bottom w:val="none" w:sz="0" w:space="0" w:color="auto"/>
            <w:right w:val="none" w:sz="0" w:space="0" w:color="auto"/>
          </w:divBdr>
        </w:div>
        <w:div w:id="2033219466">
          <w:marLeft w:val="1008"/>
          <w:marRight w:val="0"/>
          <w:marTop w:val="0"/>
          <w:marBottom w:val="101"/>
          <w:divBdr>
            <w:top w:val="none" w:sz="0" w:space="0" w:color="auto"/>
            <w:left w:val="none" w:sz="0" w:space="0" w:color="auto"/>
            <w:bottom w:val="none" w:sz="0" w:space="0" w:color="auto"/>
            <w:right w:val="none" w:sz="0" w:space="0" w:color="auto"/>
          </w:divBdr>
        </w:div>
        <w:div w:id="184830433">
          <w:marLeft w:val="0"/>
          <w:marRight w:val="0"/>
          <w:marTop w:val="0"/>
          <w:marBottom w:val="101"/>
          <w:divBdr>
            <w:top w:val="none" w:sz="0" w:space="0" w:color="auto"/>
            <w:left w:val="none" w:sz="0" w:space="0" w:color="auto"/>
            <w:bottom w:val="none" w:sz="0" w:space="0" w:color="auto"/>
            <w:right w:val="none" w:sz="0" w:space="0" w:color="auto"/>
          </w:divBdr>
        </w:div>
        <w:div w:id="1370298090">
          <w:marLeft w:val="1008"/>
          <w:marRight w:val="0"/>
          <w:marTop w:val="0"/>
          <w:marBottom w:val="101"/>
          <w:divBdr>
            <w:top w:val="none" w:sz="0" w:space="0" w:color="auto"/>
            <w:left w:val="none" w:sz="0" w:space="0" w:color="auto"/>
            <w:bottom w:val="none" w:sz="0" w:space="0" w:color="auto"/>
            <w:right w:val="none" w:sz="0" w:space="0" w:color="auto"/>
          </w:divBdr>
        </w:div>
        <w:div w:id="313148206">
          <w:marLeft w:val="1008"/>
          <w:marRight w:val="0"/>
          <w:marTop w:val="0"/>
          <w:marBottom w:val="101"/>
          <w:divBdr>
            <w:top w:val="none" w:sz="0" w:space="0" w:color="auto"/>
            <w:left w:val="none" w:sz="0" w:space="0" w:color="auto"/>
            <w:bottom w:val="none" w:sz="0" w:space="0" w:color="auto"/>
            <w:right w:val="none" w:sz="0" w:space="0" w:color="auto"/>
          </w:divBdr>
        </w:div>
        <w:div w:id="1350986722">
          <w:marLeft w:val="1872"/>
          <w:marRight w:val="0"/>
          <w:marTop w:val="0"/>
          <w:marBottom w:val="101"/>
          <w:divBdr>
            <w:top w:val="none" w:sz="0" w:space="0" w:color="auto"/>
            <w:left w:val="none" w:sz="0" w:space="0" w:color="auto"/>
            <w:bottom w:val="none" w:sz="0" w:space="0" w:color="auto"/>
            <w:right w:val="none" w:sz="0" w:space="0" w:color="auto"/>
          </w:divBdr>
        </w:div>
        <w:div w:id="1907449801">
          <w:marLeft w:val="1872"/>
          <w:marRight w:val="0"/>
          <w:marTop w:val="0"/>
          <w:marBottom w:val="101"/>
          <w:divBdr>
            <w:top w:val="none" w:sz="0" w:space="0" w:color="auto"/>
            <w:left w:val="none" w:sz="0" w:space="0" w:color="auto"/>
            <w:bottom w:val="none" w:sz="0" w:space="0" w:color="auto"/>
            <w:right w:val="none" w:sz="0" w:space="0" w:color="auto"/>
          </w:divBdr>
        </w:div>
        <w:div w:id="1157383152">
          <w:marLeft w:val="0"/>
          <w:marRight w:val="0"/>
          <w:marTop w:val="0"/>
          <w:marBottom w:val="101"/>
          <w:divBdr>
            <w:top w:val="none" w:sz="0" w:space="0" w:color="auto"/>
            <w:left w:val="none" w:sz="0" w:space="0" w:color="auto"/>
            <w:bottom w:val="none" w:sz="0" w:space="0" w:color="auto"/>
            <w:right w:val="none" w:sz="0" w:space="0" w:color="auto"/>
          </w:divBdr>
        </w:div>
        <w:div w:id="2104373558">
          <w:marLeft w:val="1008"/>
          <w:marRight w:val="0"/>
          <w:marTop w:val="0"/>
          <w:marBottom w:val="101"/>
          <w:divBdr>
            <w:top w:val="none" w:sz="0" w:space="0" w:color="auto"/>
            <w:left w:val="none" w:sz="0" w:space="0" w:color="auto"/>
            <w:bottom w:val="none" w:sz="0" w:space="0" w:color="auto"/>
            <w:right w:val="none" w:sz="0" w:space="0" w:color="auto"/>
          </w:divBdr>
        </w:div>
        <w:div w:id="1806964952">
          <w:marLeft w:val="1008"/>
          <w:marRight w:val="0"/>
          <w:marTop w:val="0"/>
          <w:marBottom w:val="101"/>
          <w:divBdr>
            <w:top w:val="none" w:sz="0" w:space="0" w:color="auto"/>
            <w:left w:val="none" w:sz="0" w:space="0" w:color="auto"/>
            <w:bottom w:val="none" w:sz="0" w:space="0" w:color="auto"/>
            <w:right w:val="none" w:sz="0" w:space="0" w:color="auto"/>
          </w:divBdr>
        </w:div>
        <w:div w:id="825711027">
          <w:marLeft w:val="1872"/>
          <w:marRight w:val="0"/>
          <w:marTop w:val="0"/>
          <w:marBottom w:val="101"/>
          <w:divBdr>
            <w:top w:val="none" w:sz="0" w:space="0" w:color="auto"/>
            <w:left w:val="none" w:sz="0" w:space="0" w:color="auto"/>
            <w:bottom w:val="none" w:sz="0" w:space="0" w:color="auto"/>
            <w:right w:val="none" w:sz="0" w:space="0" w:color="auto"/>
          </w:divBdr>
        </w:div>
        <w:div w:id="1071268329">
          <w:marLeft w:val="1872"/>
          <w:marRight w:val="0"/>
          <w:marTop w:val="0"/>
          <w:marBottom w:val="101"/>
          <w:divBdr>
            <w:top w:val="none" w:sz="0" w:space="0" w:color="auto"/>
            <w:left w:val="none" w:sz="0" w:space="0" w:color="auto"/>
            <w:bottom w:val="none" w:sz="0" w:space="0" w:color="auto"/>
            <w:right w:val="none" w:sz="0" w:space="0" w:color="auto"/>
          </w:divBdr>
        </w:div>
        <w:div w:id="534007916">
          <w:marLeft w:val="0"/>
          <w:marRight w:val="0"/>
          <w:marTop w:val="0"/>
          <w:marBottom w:val="101"/>
          <w:divBdr>
            <w:top w:val="none" w:sz="0" w:space="0" w:color="auto"/>
            <w:left w:val="none" w:sz="0" w:space="0" w:color="auto"/>
            <w:bottom w:val="none" w:sz="0" w:space="0" w:color="auto"/>
            <w:right w:val="none" w:sz="0" w:space="0" w:color="auto"/>
          </w:divBdr>
        </w:div>
        <w:div w:id="1484351079">
          <w:marLeft w:val="1008"/>
          <w:marRight w:val="0"/>
          <w:marTop w:val="0"/>
          <w:marBottom w:val="101"/>
          <w:divBdr>
            <w:top w:val="none" w:sz="0" w:space="0" w:color="auto"/>
            <w:left w:val="none" w:sz="0" w:space="0" w:color="auto"/>
            <w:bottom w:val="none" w:sz="0" w:space="0" w:color="auto"/>
            <w:right w:val="none" w:sz="0" w:space="0" w:color="auto"/>
          </w:divBdr>
        </w:div>
        <w:div w:id="733813874">
          <w:marLeft w:val="1008"/>
          <w:marRight w:val="0"/>
          <w:marTop w:val="0"/>
          <w:marBottom w:val="101"/>
          <w:divBdr>
            <w:top w:val="none" w:sz="0" w:space="0" w:color="auto"/>
            <w:left w:val="none" w:sz="0" w:space="0" w:color="auto"/>
            <w:bottom w:val="none" w:sz="0" w:space="0" w:color="auto"/>
            <w:right w:val="none" w:sz="0" w:space="0" w:color="auto"/>
          </w:divBdr>
        </w:div>
        <w:div w:id="1274627132">
          <w:marLeft w:val="1872"/>
          <w:marRight w:val="0"/>
          <w:marTop w:val="0"/>
          <w:marBottom w:val="101"/>
          <w:divBdr>
            <w:top w:val="none" w:sz="0" w:space="0" w:color="auto"/>
            <w:left w:val="none" w:sz="0" w:space="0" w:color="auto"/>
            <w:bottom w:val="none" w:sz="0" w:space="0" w:color="auto"/>
            <w:right w:val="none" w:sz="0" w:space="0" w:color="auto"/>
          </w:divBdr>
        </w:div>
        <w:div w:id="1519388264">
          <w:marLeft w:val="1872"/>
          <w:marRight w:val="0"/>
          <w:marTop w:val="0"/>
          <w:marBottom w:val="101"/>
          <w:divBdr>
            <w:top w:val="none" w:sz="0" w:space="0" w:color="auto"/>
            <w:left w:val="none" w:sz="0" w:space="0" w:color="auto"/>
            <w:bottom w:val="none" w:sz="0" w:space="0" w:color="auto"/>
            <w:right w:val="none" w:sz="0" w:space="0" w:color="auto"/>
          </w:divBdr>
        </w:div>
        <w:div w:id="1254242032">
          <w:marLeft w:val="0"/>
          <w:marRight w:val="0"/>
          <w:marTop w:val="0"/>
          <w:marBottom w:val="101"/>
          <w:divBdr>
            <w:top w:val="none" w:sz="0" w:space="0" w:color="auto"/>
            <w:left w:val="none" w:sz="0" w:space="0" w:color="auto"/>
            <w:bottom w:val="none" w:sz="0" w:space="0" w:color="auto"/>
            <w:right w:val="none" w:sz="0" w:space="0" w:color="auto"/>
          </w:divBdr>
        </w:div>
        <w:div w:id="796220220">
          <w:marLeft w:val="0"/>
          <w:marRight w:val="0"/>
          <w:marTop w:val="0"/>
          <w:marBottom w:val="101"/>
          <w:divBdr>
            <w:top w:val="none" w:sz="0" w:space="0" w:color="auto"/>
            <w:left w:val="none" w:sz="0" w:space="0" w:color="auto"/>
            <w:bottom w:val="none" w:sz="0" w:space="0" w:color="auto"/>
            <w:right w:val="none" w:sz="0" w:space="0" w:color="auto"/>
          </w:divBdr>
        </w:div>
        <w:div w:id="772554371">
          <w:marLeft w:val="0"/>
          <w:marRight w:val="0"/>
          <w:marTop w:val="0"/>
          <w:marBottom w:val="101"/>
          <w:divBdr>
            <w:top w:val="none" w:sz="0" w:space="0" w:color="auto"/>
            <w:left w:val="none" w:sz="0" w:space="0" w:color="auto"/>
            <w:bottom w:val="none" w:sz="0" w:space="0" w:color="auto"/>
            <w:right w:val="none" w:sz="0" w:space="0" w:color="auto"/>
          </w:divBdr>
        </w:div>
        <w:div w:id="937182012">
          <w:marLeft w:val="1008"/>
          <w:marRight w:val="0"/>
          <w:marTop w:val="0"/>
          <w:marBottom w:val="101"/>
          <w:divBdr>
            <w:top w:val="none" w:sz="0" w:space="0" w:color="auto"/>
            <w:left w:val="none" w:sz="0" w:space="0" w:color="auto"/>
            <w:bottom w:val="none" w:sz="0" w:space="0" w:color="auto"/>
            <w:right w:val="none" w:sz="0" w:space="0" w:color="auto"/>
          </w:divBdr>
        </w:div>
        <w:div w:id="27344532">
          <w:marLeft w:val="1008"/>
          <w:marRight w:val="0"/>
          <w:marTop w:val="0"/>
          <w:marBottom w:val="101"/>
          <w:divBdr>
            <w:top w:val="none" w:sz="0" w:space="0" w:color="auto"/>
            <w:left w:val="none" w:sz="0" w:space="0" w:color="auto"/>
            <w:bottom w:val="none" w:sz="0" w:space="0" w:color="auto"/>
            <w:right w:val="none" w:sz="0" w:space="0" w:color="auto"/>
          </w:divBdr>
        </w:div>
        <w:div w:id="1593080011">
          <w:marLeft w:val="1872"/>
          <w:marRight w:val="0"/>
          <w:marTop w:val="0"/>
          <w:marBottom w:val="101"/>
          <w:divBdr>
            <w:top w:val="none" w:sz="0" w:space="0" w:color="auto"/>
            <w:left w:val="none" w:sz="0" w:space="0" w:color="auto"/>
            <w:bottom w:val="none" w:sz="0" w:space="0" w:color="auto"/>
            <w:right w:val="none" w:sz="0" w:space="0" w:color="auto"/>
          </w:divBdr>
        </w:div>
        <w:div w:id="1039083523">
          <w:marLeft w:val="1872"/>
          <w:marRight w:val="0"/>
          <w:marTop w:val="0"/>
          <w:marBottom w:val="101"/>
          <w:divBdr>
            <w:top w:val="none" w:sz="0" w:space="0" w:color="auto"/>
            <w:left w:val="none" w:sz="0" w:space="0" w:color="auto"/>
            <w:bottom w:val="none" w:sz="0" w:space="0" w:color="auto"/>
            <w:right w:val="none" w:sz="0" w:space="0" w:color="auto"/>
          </w:divBdr>
        </w:div>
        <w:div w:id="351347601">
          <w:marLeft w:val="1008"/>
          <w:marRight w:val="0"/>
          <w:marTop w:val="0"/>
          <w:marBottom w:val="101"/>
          <w:divBdr>
            <w:top w:val="none" w:sz="0" w:space="0" w:color="auto"/>
            <w:left w:val="none" w:sz="0" w:space="0" w:color="auto"/>
            <w:bottom w:val="none" w:sz="0" w:space="0" w:color="auto"/>
            <w:right w:val="none" w:sz="0" w:space="0" w:color="auto"/>
          </w:divBdr>
        </w:div>
        <w:div w:id="1952516038">
          <w:marLeft w:val="0"/>
          <w:marRight w:val="0"/>
          <w:marTop w:val="0"/>
          <w:marBottom w:val="101"/>
          <w:divBdr>
            <w:top w:val="none" w:sz="0" w:space="0" w:color="auto"/>
            <w:left w:val="none" w:sz="0" w:space="0" w:color="auto"/>
            <w:bottom w:val="none" w:sz="0" w:space="0" w:color="auto"/>
            <w:right w:val="none" w:sz="0" w:space="0" w:color="auto"/>
          </w:divBdr>
        </w:div>
        <w:div w:id="899512008">
          <w:marLeft w:val="0"/>
          <w:marRight w:val="0"/>
          <w:marTop w:val="0"/>
          <w:marBottom w:val="101"/>
          <w:divBdr>
            <w:top w:val="none" w:sz="0" w:space="0" w:color="auto"/>
            <w:left w:val="none" w:sz="0" w:space="0" w:color="auto"/>
            <w:bottom w:val="none" w:sz="0" w:space="0" w:color="auto"/>
            <w:right w:val="none" w:sz="0" w:space="0" w:color="auto"/>
          </w:divBdr>
        </w:div>
        <w:div w:id="342434606">
          <w:marLeft w:val="1008"/>
          <w:marRight w:val="0"/>
          <w:marTop w:val="0"/>
          <w:marBottom w:val="101"/>
          <w:divBdr>
            <w:top w:val="none" w:sz="0" w:space="0" w:color="auto"/>
            <w:left w:val="none" w:sz="0" w:space="0" w:color="auto"/>
            <w:bottom w:val="none" w:sz="0" w:space="0" w:color="auto"/>
            <w:right w:val="none" w:sz="0" w:space="0" w:color="auto"/>
          </w:divBdr>
        </w:div>
        <w:div w:id="1087002905">
          <w:marLeft w:val="1008"/>
          <w:marRight w:val="0"/>
          <w:marTop w:val="0"/>
          <w:marBottom w:val="101"/>
          <w:divBdr>
            <w:top w:val="none" w:sz="0" w:space="0" w:color="auto"/>
            <w:left w:val="none" w:sz="0" w:space="0" w:color="auto"/>
            <w:bottom w:val="none" w:sz="0" w:space="0" w:color="auto"/>
            <w:right w:val="none" w:sz="0" w:space="0" w:color="auto"/>
          </w:divBdr>
        </w:div>
        <w:div w:id="989286190">
          <w:marLeft w:val="1008"/>
          <w:marRight w:val="0"/>
          <w:marTop w:val="0"/>
          <w:marBottom w:val="101"/>
          <w:divBdr>
            <w:top w:val="none" w:sz="0" w:space="0" w:color="auto"/>
            <w:left w:val="none" w:sz="0" w:space="0" w:color="auto"/>
            <w:bottom w:val="none" w:sz="0" w:space="0" w:color="auto"/>
            <w:right w:val="none" w:sz="0" w:space="0" w:color="auto"/>
          </w:divBdr>
        </w:div>
        <w:div w:id="742488445">
          <w:marLeft w:val="1008"/>
          <w:marRight w:val="0"/>
          <w:marTop w:val="0"/>
          <w:marBottom w:val="101"/>
          <w:divBdr>
            <w:top w:val="none" w:sz="0" w:space="0" w:color="auto"/>
            <w:left w:val="none" w:sz="0" w:space="0" w:color="auto"/>
            <w:bottom w:val="none" w:sz="0" w:space="0" w:color="auto"/>
            <w:right w:val="none" w:sz="0" w:space="0" w:color="auto"/>
          </w:divBdr>
        </w:div>
        <w:div w:id="1806048212">
          <w:marLeft w:val="1008"/>
          <w:marRight w:val="0"/>
          <w:marTop w:val="0"/>
          <w:marBottom w:val="101"/>
          <w:divBdr>
            <w:top w:val="none" w:sz="0" w:space="0" w:color="auto"/>
            <w:left w:val="none" w:sz="0" w:space="0" w:color="auto"/>
            <w:bottom w:val="none" w:sz="0" w:space="0" w:color="auto"/>
            <w:right w:val="none" w:sz="0" w:space="0" w:color="auto"/>
          </w:divBdr>
        </w:div>
        <w:div w:id="526679377">
          <w:marLeft w:val="0"/>
          <w:marRight w:val="0"/>
          <w:marTop w:val="0"/>
          <w:marBottom w:val="101"/>
          <w:divBdr>
            <w:top w:val="none" w:sz="0" w:space="0" w:color="auto"/>
            <w:left w:val="none" w:sz="0" w:space="0" w:color="auto"/>
            <w:bottom w:val="none" w:sz="0" w:space="0" w:color="auto"/>
            <w:right w:val="none" w:sz="0" w:space="0" w:color="auto"/>
          </w:divBdr>
        </w:div>
        <w:div w:id="1280181571">
          <w:marLeft w:val="0"/>
          <w:marRight w:val="0"/>
          <w:marTop w:val="0"/>
          <w:marBottom w:val="101"/>
          <w:divBdr>
            <w:top w:val="none" w:sz="0" w:space="0" w:color="auto"/>
            <w:left w:val="none" w:sz="0" w:space="0" w:color="auto"/>
            <w:bottom w:val="none" w:sz="0" w:space="0" w:color="auto"/>
            <w:right w:val="none" w:sz="0" w:space="0" w:color="auto"/>
          </w:divBdr>
        </w:div>
        <w:div w:id="1880163996">
          <w:marLeft w:val="0"/>
          <w:marRight w:val="0"/>
          <w:marTop w:val="0"/>
          <w:marBottom w:val="101"/>
          <w:divBdr>
            <w:top w:val="none" w:sz="0" w:space="0" w:color="auto"/>
            <w:left w:val="none" w:sz="0" w:space="0" w:color="auto"/>
            <w:bottom w:val="none" w:sz="0" w:space="0" w:color="auto"/>
            <w:right w:val="none" w:sz="0" w:space="0" w:color="auto"/>
          </w:divBdr>
        </w:div>
        <w:div w:id="212474599">
          <w:marLeft w:val="0"/>
          <w:marRight w:val="0"/>
          <w:marTop w:val="0"/>
          <w:marBottom w:val="101"/>
          <w:divBdr>
            <w:top w:val="none" w:sz="0" w:space="0" w:color="auto"/>
            <w:left w:val="none" w:sz="0" w:space="0" w:color="auto"/>
            <w:bottom w:val="none" w:sz="0" w:space="0" w:color="auto"/>
            <w:right w:val="none" w:sz="0" w:space="0" w:color="auto"/>
          </w:divBdr>
        </w:div>
        <w:div w:id="333579426">
          <w:marLeft w:val="0"/>
          <w:marRight w:val="0"/>
          <w:marTop w:val="0"/>
          <w:marBottom w:val="101"/>
          <w:divBdr>
            <w:top w:val="none" w:sz="0" w:space="0" w:color="auto"/>
            <w:left w:val="none" w:sz="0" w:space="0" w:color="auto"/>
            <w:bottom w:val="none" w:sz="0" w:space="0" w:color="auto"/>
            <w:right w:val="none" w:sz="0" w:space="0" w:color="auto"/>
          </w:divBdr>
        </w:div>
        <w:div w:id="1025403535">
          <w:marLeft w:val="0"/>
          <w:marRight w:val="0"/>
          <w:marTop w:val="0"/>
          <w:marBottom w:val="101"/>
          <w:divBdr>
            <w:top w:val="none" w:sz="0" w:space="0" w:color="auto"/>
            <w:left w:val="none" w:sz="0" w:space="0" w:color="auto"/>
            <w:bottom w:val="none" w:sz="0" w:space="0" w:color="auto"/>
            <w:right w:val="none" w:sz="0" w:space="0" w:color="auto"/>
          </w:divBdr>
        </w:div>
        <w:div w:id="680741301">
          <w:marLeft w:val="0"/>
          <w:marRight w:val="0"/>
          <w:marTop w:val="0"/>
          <w:marBottom w:val="101"/>
          <w:divBdr>
            <w:top w:val="none" w:sz="0" w:space="0" w:color="auto"/>
            <w:left w:val="none" w:sz="0" w:space="0" w:color="auto"/>
            <w:bottom w:val="none" w:sz="0" w:space="0" w:color="auto"/>
            <w:right w:val="none" w:sz="0" w:space="0" w:color="auto"/>
          </w:divBdr>
        </w:div>
        <w:div w:id="1035811056">
          <w:marLeft w:val="0"/>
          <w:marRight w:val="0"/>
          <w:marTop w:val="0"/>
          <w:marBottom w:val="101"/>
          <w:divBdr>
            <w:top w:val="none" w:sz="0" w:space="0" w:color="auto"/>
            <w:left w:val="none" w:sz="0" w:space="0" w:color="auto"/>
            <w:bottom w:val="none" w:sz="0" w:space="0" w:color="auto"/>
            <w:right w:val="none" w:sz="0" w:space="0" w:color="auto"/>
          </w:divBdr>
        </w:div>
        <w:div w:id="1862402516">
          <w:marLeft w:val="0"/>
          <w:marRight w:val="0"/>
          <w:marTop w:val="0"/>
          <w:marBottom w:val="101"/>
          <w:divBdr>
            <w:top w:val="none" w:sz="0" w:space="0" w:color="auto"/>
            <w:left w:val="none" w:sz="0" w:space="0" w:color="auto"/>
            <w:bottom w:val="none" w:sz="0" w:space="0" w:color="auto"/>
            <w:right w:val="none" w:sz="0" w:space="0" w:color="auto"/>
          </w:divBdr>
        </w:div>
        <w:div w:id="848107871">
          <w:marLeft w:val="0"/>
          <w:marRight w:val="0"/>
          <w:marTop w:val="0"/>
          <w:marBottom w:val="101"/>
          <w:divBdr>
            <w:top w:val="none" w:sz="0" w:space="0" w:color="auto"/>
            <w:left w:val="none" w:sz="0" w:space="0" w:color="auto"/>
            <w:bottom w:val="none" w:sz="0" w:space="0" w:color="auto"/>
            <w:right w:val="none" w:sz="0" w:space="0" w:color="auto"/>
          </w:divBdr>
        </w:div>
        <w:div w:id="1945728414">
          <w:marLeft w:val="0"/>
          <w:marRight w:val="0"/>
          <w:marTop w:val="0"/>
          <w:marBottom w:val="101"/>
          <w:divBdr>
            <w:top w:val="none" w:sz="0" w:space="0" w:color="auto"/>
            <w:left w:val="none" w:sz="0" w:space="0" w:color="auto"/>
            <w:bottom w:val="none" w:sz="0" w:space="0" w:color="auto"/>
            <w:right w:val="none" w:sz="0" w:space="0" w:color="auto"/>
          </w:divBdr>
        </w:div>
        <w:div w:id="1396590825">
          <w:marLeft w:val="0"/>
          <w:marRight w:val="0"/>
          <w:marTop w:val="0"/>
          <w:marBottom w:val="101"/>
          <w:divBdr>
            <w:top w:val="none" w:sz="0" w:space="0" w:color="auto"/>
            <w:left w:val="none" w:sz="0" w:space="0" w:color="auto"/>
            <w:bottom w:val="none" w:sz="0" w:space="0" w:color="auto"/>
            <w:right w:val="none" w:sz="0" w:space="0" w:color="auto"/>
          </w:divBdr>
        </w:div>
        <w:div w:id="977883215">
          <w:marLeft w:val="0"/>
          <w:marRight w:val="0"/>
          <w:marTop w:val="0"/>
          <w:marBottom w:val="101"/>
          <w:divBdr>
            <w:top w:val="none" w:sz="0" w:space="0" w:color="auto"/>
            <w:left w:val="none" w:sz="0" w:space="0" w:color="auto"/>
            <w:bottom w:val="none" w:sz="0" w:space="0" w:color="auto"/>
            <w:right w:val="none" w:sz="0" w:space="0" w:color="auto"/>
          </w:divBdr>
        </w:div>
        <w:div w:id="75827278">
          <w:marLeft w:val="0"/>
          <w:marRight w:val="0"/>
          <w:marTop w:val="0"/>
          <w:marBottom w:val="101"/>
          <w:divBdr>
            <w:top w:val="none" w:sz="0" w:space="0" w:color="auto"/>
            <w:left w:val="none" w:sz="0" w:space="0" w:color="auto"/>
            <w:bottom w:val="none" w:sz="0" w:space="0" w:color="auto"/>
            <w:right w:val="none" w:sz="0" w:space="0" w:color="auto"/>
          </w:divBdr>
        </w:div>
        <w:div w:id="710958075">
          <w:marLeft w:val="0"/>
          <w:marRight w:val="0"/>
          <w:marTop w:val="0"/>
          <w:marBottom w:val="101"/>
          <w:divBdr>
            <w:top w:val="none" w:sz="0" w:space="0" w:color="auto"/>
            <w:left w:val="none" w:sz="0" w:space="0" w:color="auto"/>
            <w:bottom w:val="none" w:sz="0" w:space="0" w:color="auto"/>
            <w:right w:val="none" w:sz="0" w:space="0" w:color="auto"/>
          </w:divBdr>
        </w:div>
        <w:div w:id="1418285964">
          <w:marLeft w:val="0"/>
          <w:marRight w:val="0"/>
          <w:marTop w:val="0"/>
          <w:marBottom w:val="101"/>
          <w:divBdr>
            <w:top w:val="none" w:sz="0" w:space="0" w:color="auto"/>
            <w:left w:val="none" w:sz="0" w:space="0" w:color="auto"/>
            <w:bottom w:val="none" w:sz="0" w:space="0" w:color="auto"/>
            <w:right w:val="none" w:sz="0" w:space="0" w:color="auto"/>
          </w:divBdr>
        </w:div>
        <w:div w:id="1318878875">
          <w:marLeft w:val="0"/>
          <w:marRight w:val="0"/>
          <w:marTop w:val="0"/>
          <w:marBottom w:val="101"/>
          <w:divBdr>
            <w:top w:val="none" w:sz="0" w:space="0" w:color="auto"/>
            <w:left w:val="none" w:sz="0" w:space="0" w:color="auto"/>
            <w:bottom w:val="none" w:sz="0" w:space="0" w:color="auto"/>
            <w:right w:val="none" w:sz="0" w:space="0" w:color="auto"/>
          </w:divBdr>
        </w:div>
        <w:div w:id="931166888">
          <w:marLeft w:val="0"/>
          <w:marRight w:val="0"/>
          <w:marTop w:val="0"/>
          <w:marBottom w:val="101"/>
          <w:divBdr>
            <w:top w:val="none" w:sz="0" w:space="0" w:color="auto"/>
            <w:left w:val="none" w:sz="0" w:space="0" w:color="auto"/>
            <w:bottom w:val="none" w:sz="0" w:space="0" w:color="auto"/>
            <w:right w:val="none" w:sz="0" w:space="0" w:color="auto"/>
          </w:divBdr>
        </w:div>
        <w:div w:id="748650155">
          <w:marLeft w:val="0"/>
          <w:marRight w:val="0"/>
          <w:marTop w:val="0"/>
          <w:marBottom w:val="101"/>
          <w:divBdr>
            <w:top w:val="none" w:sz="0" w:space="0" w:color="auto"/>
            <w:left w:val="none" w:sz="0" w:space="0" w:color="auto"/>
            <w:bottom w:val="none" w:sz="0" w:space="0" w:color="auto"/>
            <w:right w:val="none" w:sz="0" w:space="0" w:color="auto"/>
          </w:divBdr>
        </w:div>
        <w:div w:id="194276029">
          <w:marLeft w:val="0"/>
          <w:marRight w:val="0"/>
          <w:marTop w:val="0"/>
          <w:marBottom w:val="101"/>
          <w:divBdr>
            <w:top w:val="none" w:sz="0" w:space="0" w:color="auto"/>
            <w:left w:val="none" w:sz="0" w:space="0" w:color="auto"/>
            <w:bottom w:val="none" w:sz="0" w:space="0" w:color="auto"/>
            <w:right w:val="none" w:sz="0" w:space="0" w:color="auto"/>
          </w:divBdr>
        </w:div>
        <w:div w:id="122967445">
          <w:marLeft w:val="0"/>
          <w:marRight w:val="0"/>
          <w:marTop w:val="0"/>
          <w:marBottom w:val="101"/>
          <w:divBdr>
            <w:top w:val="none" w:sz="0" w:space="0" w:color="auto"/>
            <w:left w:val="none" w:sz="0" w:space="0" w:color="auto"/>
            <w:bottom w:val="none" w:sz="0" w:space="0" w:color="auto"/>
            <w:right w:val="none" w:sz="0" w:space="0" w:color="auto"/>
          </w:divBdr>
        </w:div>
        <w:div w:id="1502621982">
          <w:marLeft w:val="0"/>
          <w:marRight w:val="0"/>
          <w:marTop w:val="0"/>
          <w:marBottom w:val="101"/>
          <w:divBdr>
            <w:top w:val="none" w:sz="0" w:space="0" w:color="auto"/>
            <w:left w:val="none" w:sz="0" w:space="0" w:color="auto"/>
            <w:bottom w:val="none" w:sz="0" w:space="0" w:color="auto"/>
            <w:right w:val="none" w:sz="0" w:space="0" w:color="auto"/>
          </w:divBdr>
        </w:div>
        <w:div w:id="1491367953">
          <w:marLeft w:val="0"/>
          <w:marRight w:val="0"/>
          <w:marTop w:val="0"/>
          <w:marBottom w:val="101"/>
          <w:divBdr>
            <w:top w:val="none" w:sz="0" w:space="0" w:color="auto"/>
            <w:left w:val="none" w:sz="0" w:space="0" w:color="auto"/>
            <w:bottom w:val="none" w:sz="0" w:space="0" w:color="auto"/>
            <w:right w:val="none" w:sz="0" w:space="0" w:color="auto"/>
          </w:divBdr>
        </w:div>
        <w:div w:id="1367754608">
          <w:marLeft w:val="0"/>
          <w:marRight w:val="0"/>
          <w:marTop w:val="0"/>
          <w:marBottom w:val="101"/>
          <w:divBdr>
            <w:top w:val="none" w:sz="0" w:space="0" w:color="auto"/>
            <w:left w:val="none" w:sz="0" w:space="0" w:color="auto"/>
            <w:bottom w:val="none" w:sz="0" w:space="0" w:color="auto"/>
            <w:right w:val="none" w:sz="0" w:space="0" w:color="auto"/>
          </w:divBdr>
        </w:div>
        <w:div w:id="1108696723">
          <w:marLeft w:val="0"/>
          <w:marRight w:val="0"/>
          <w:marTop w:val="0"/>
          <w:marBottom w:val="101"/>
          <w:divBdr>
            <w:top w:val="none" w:sz="0" w:space="0" w:color="auto"/>
            <w:left w:val="none" w:sz="0" w:space="0" w:color="auto"/>
            <w:bottom w:val="none" w:sz="0" w:space="0" w:color="auto"/>
            <w:right w:val="none" w:sz="0" w:space="0" w:color="auto"/>
          </w:divBdr>
        </w:div>
        <w:div w:id="1211764494">
          <w:marLeft w:val="0"/>
          <w:marRight w:val="0"/>
          <w:marTop w:val="0"/>
          <w:marBottom w:val="101"/>
          <w:divBdr>
            <w:top w:val="none" w:sz="0" w:space="0" w:color="auto"/>
            <w:left w:val="none" w:sz="0" w:space="0" w:color="auto"/>
            <w:bottom w:val="none" w:sz="0" w:space="0" w:color="auto"/>
            <w:right w:val="none" w:sz="0" w:space="0" w:color="auto"/>
          </w:divBdr>
        </w:div>
        <w:div w:id="260071565">
          <w:marLeft w:val="0"/>
          <w:marRight w:val="0"/>
          <w:marTop w:val="0"/>
          <w:marBottom w:val="101"/>
          <w:divBdr>
            <w:top w:val="none" w:sz="0" w:space="0" w:color="auto"/>
            <w:left w:val="none" w:sz="0" w:space="0" w:color="auto"/>
            <w:bottom w:val="none" w:sz="0" w:space="0" w:color="auto"/>
            <w:right w:val="none" w:sz="0" w:space="0" w:color="auto"/>
          </w:divBdr>
        </w:div>
        <w:div w:id="870647672">
          <w:marLeft w:val="0"/>
          <w:marRight w:val="0"/>
          <w:marTop w:val="0"/>
          <w:marBottom w:val="101"/>
          <w:divBdr>
            <w:top w:val="none" w:sz="0" w:space="0" w:color="auto"/>
            <w:left w:val="none" w:sz="0" w:space="0" w:color="auto"/>
            <w:bottom w:val="none" w:sz="0" w:space="0" w:color="auto"/>
            <w:right w:val="none" w:sz="0" w:space="0" w:color="auto"/>
          </w:divBdr>
        </w:div>
        <w:div w:id="554243391">
          <w:marLeft w:val="0"/>
          <w:marRight w:val="0"/>
          <w:marTop w:val="0"/>
          <w:marBottom w:val="101"/>
          <w:divBdr>
            <w:top w:val="none" w:sz="0" w:space="0" w:color="auto"/>
            <w:left w:val="none" w:sz="0" w:space="0" w:color="auto"/>
            <w:bottom w:val="none" w:sz="0" w:space="0" w:color="auto"/>
            <w:right w:val="none" w:sz="0" w:space="0" w:color="auto"/>
          </w:divBdr>
        </w:div>
        <w:div w:id="352850883">
          <w:marLeft w:val="0"/>
          <w:marRight w:val="0"/>
          <w:marTop w:val="0"/>
          <w:marBottom w:val="101"/>
          <w:divBdr>
            <w:top w:val="none" w:sz="0" w:space="0" w:color="auto"/>
            <w:left w:val="none" w:sz="0" w:space="0" w:color="auto"/>
            <w:bottom w:val="none" w:sz="0" w:space="0" w:color="auto"/>
            <w:right w:val="none" w:sz="0" w:space="0" w:color="auto"/>
          </w:divBdr>
        </w:div>
        <w:div w:id="938610775">
          <w:marLeft w:val="0"/>
          <w:marRight w:val="0"/>
          <w:marTop w:val="0"/>
          <w:marBottom w:val="101"/>
          <w:divBdr>
            <w:top w:val="none" w:sz="0" w:space="0" w:color="auto"/>
            <w:left w:val="none" w:sz="0" w:space="0" w:color="auto"/>
            <w:bottom w:val="none" w:sz="0" w:space="0" w:color="auto"/>
            <w:right w:val="none" w:sz="0" w:space="0" w:color="auto"/>
          </w:divBdr>
        </w:div>
        <w:div w:id="1437168145">
          <w:marLeft w:val="0"/>
          <w:marRight w:val="0"/>
          <w:marTop w:val="0"/>
          <w:marBottom w:val="101"/>
          <w:divBdr>
            <w:top w:val="none" w:sz="0" w:space="0" w:color="auto"/>
            <w:left w:val="none" w:sz="0" w:space="0" w:color="auto"/>
            <w:bottom w:val="none" w:sz="0" w:space="0" w:color="auto"/>
            <w:right w:val="none" w:sz="0" w:space="0" w:color="auto"/>
          </w:divBdr>
        </w:div>
        <w:div w:id="419713972">
          <w:marLeft w:val="0"/>
          <w:marRight w:val="0"/>
          <w:marTop w:val="0"/>
          <w:marBottom w:val="101"/>
          <w:divBdr>
            <w:top w:val="none" w:sz="0" w:space="0" w:color="auto"/>
            <w:left w:val="none" w:sz="0" w:space="0" w:color="auto"/>
            <w:bottom w:val="none" w:sz="0" w:space="0" w:color="auto"/>
            <w:right w:val="none" w:sz="0" w:space="0" w:color="auto"/>
          </w:divBdr>
        </w:div>
        <w:div w:id="1412235502">
          <w:marLeft w:val="0"/>
          <w:marRight w:val="0"/>
          <w:marTop w:val="0"/>
          <w:marBottom w:val="101"/>
          <w:divBdr>
            <w:top w:val="none" w:sz="0" w:space="0" w:color="auto"/>
            <w:left w:val="none" w:sz="0" w:space="0" w:color="auto"/>
            <w:bottom w:val="none" w:sz="0" w:space="0" w:color="auto"/>
            <w:right w:val="none" w:sz="0" w:space="0" w:color="auto"/>
          </w:divBdr>
        </w:div>
        <w:div w:id="932519279">
          <w:marLeft w:val="0"/>
          <w:marRight w:val="0"/>
          <w:marTop w:val="0"/>
          <w:marBottom w:val="101"/>
          <w:divBdr>
            <w:top w:val="none" w:sz="0" w:space="0" w:color="auto"/>
            <w:left w:val="none" w:sz="0" w:space="0" w:color="auto"/>
            <w:bottom w:val="none" w:sz="0" w:space="0" w:color="auto"/>
            <w:right w:val="none" w:sz="0" w:space="0" w:color="auto"/>
          </w:divBdr>
        </w:div>
        <w:div w:id="911161802">
          <w:marLeft w:val="0"/>
          <w:marRight w:val="0"/>
          <w:marTop w:val="0"/>
          <w:marBottom w:val="101"/>
          <w:divBdr>
            <w:top w:val="none" w:sz="0" w:space="0" w:color="auto"/>
            <w:left w:val="none" w:sz="0" w:space="0" w:color="auto"/>
            <w:bottom w:val="none" w:sz="0" w:space="0" w:color="auto"/>
            <w:right w:val="none" w:sz="0" w:space="0" w:color="auto"/>
          </w:divBdr>
        </w:div>
        <w:div w:id="192424389">
          <w:marLeft w:val="0"/>
          <w:marRight w:val="0"/>
          <w:marTop w:val="0"/>
          <w:marBottom w:val="101"/>
          <w:divBdr>
            <w:top w:val="none" w:sz="0" w:space="0" w:color="auto"/>
            <w:left w:val="none" w:sz="0" w:space="0" w:color="auto"/>
            <w:bottom w:val="none" w:sz="0" w:space="0" w:color="auto"/>
            <w:right w:val="none" w:sz="0" w:space="0" w:color="auto"/>
          </w:divBdr>
        </w:div>
        <w:div w:id="1901555191">
          <w:marLeft w:val="0"/>
          <w:marRight w:val="0"/>
          <w:marTop w:val="0"/>
          <w:marBottom w:val="101"/>
          <w:divBdr>
            <w:top w:val="none" w:sz="0" w:space="0" w:color="auto"/>
            <w:left w:val="none" w:sz="0" w:space="0" w:color="auto"/>
            <w:bottom w:val="none" w:sz="0" w:space="0" w:color="auto"/>
            <w:right w:val="none" w:sz="0" w:space="0" w:color="auto"/>
          </w:divBdr>
        </w:div>
        <w:div w:id="962347218">
          <w:marLeft w:val="0"/>
          <w:marRight w:val="0"/>
          <w:marTop w:val="0"/>
          <w:marBottom w:val="101"/>
          <w:divBdr>
            <w:top w:val="none" w:sz="0" w:space="0" w:color="auto"/>
            <w:left w:val="none" w:sz="0" w:space="0" w:color="auto"/>
            <w:bottom w:val="none" w:sz="0" w:space="0" w:color="auto"/>
            <w:right w:val="none" w:sz="0" w:space="0" w:color="auto"/>
          </w:divBdr>
        </w:div>
        <w:div w:id="1102648801">
          <w:marLeft w:val="0"/>
          <w:marRight w:val="0"/>
          <w:marTop w:val="0"/>
          <w:marBottom w:val="101"/>
          <w:divBdr>
            <w:top w:val="none" w:sz="0" w:space="0" w:color="auto"/>
            <w:left w:val="none" w:sz="0" w:space="0" w:color="auto"/>
            <w:bottom w:val="none" w:sz="0" w:space="0" w:color="auto"/>
            <w:right w:val="none" w:sz="0" w:space="0" w:color="auto"/>
          </w:divBdr>
        </w:div>
        <w:div w:id="1510868322">
          <w:marLeft w:val="0"/>
          <w:marRight w:val="0"/>
          <w:marTop w:val="0"/>
          <w:marBottom w:val="101"/>
          <w:divBdr>
            <w:top w:val="none" w:sz="0" w:space="0" w:color="auto"/>
            <w:left w:val="none" w:sz="0" w:space="0" w:color="auto"/>
            <w:bottom w:val="none" w:sz="0" w:space="0" w:color="auto"/>
            <w:right w:val="none" w:sz="0" w:space="0" w:color="auto"/>
          </w:divBdr>
        </w:div>
        <w:div w:id="424807501">
          <w:marLeft w:val="0"/>
          <w:marRight w:val="0"/>
          <w:marTop w:val="0"/>
          <w:marBottom w:val="101"/>
          <w:divBdr>
            <w:top w:val="none" w:sz="0" w:space="0" w:color="auto"/>
            <w:left w:val="none" w:sz="0" w:space="0" w:color="auto"/>
            <w:bottom w:val="none" w:sz="0" w:space="0" w:color="auto"/>
            <w:right w:val="none" w:sz="0" w:space="0" w:color="auto"/>
          </w:divBdr>
        </w:div>
        <w:div w:id="2052921994">
          <w:marLeft w:val="0"/>
          <w:marRight w:val="0"/>
          <w:marTop w:val="0"/>
          <w:marBottom w:val="101"/>
          <w:divBdr>
            <w:top w:val="none" w:sz="0" w:space="0" w:color="auto"/>
            <w:left w:val="none" w:sz="0" w:space="0" w:color="auto"/>
            <w:bottom w:val="none" w:sz="0" w:space="0" w:color="auto"/>
            <w:right w:val="none" w:sz="0" w:space="0" w:color="auto"/>
          </w:divBdr>
        </w:div>
        <w:div w:id="1014652586">
          <w:marLeft w:val="0"/>
          <w:marRight w:val="0"/>
          <w:marTop w:val="0"/>
          <w:marBottom w:val="101"/>
          <w:divBdr>
            <w:top w:val="none" w:sz="0" w:space="0" w:color="auto"/>
            <w:left w:val="none" w:sz="0" w:space="0" w:color="auto"/>
            <w:bottom w:val="none" w:sz="0" w:space="0" w:color="auto"/>
            <w:right w:val="none" w:sz="0" w:space="0" w:color="auto"/>
          </w:divBdr>
        </w:div>
        <w:div w:id="1102845504">
          <w:marLeft w:val="0"/>
          <w:marRight w:val="0"/>
          <w:marTop w:val="0"/>
          <w:marBottom w:val="101"/>
          <w:divBdr>
            <w:top w:val="none" w:sz="0" w:space="0" w:color="auto"/>
            <w:left w:val="none" w:sz="0" w:space="0" w:color="auto"/>
            <w:bottom w:val="none" w:sz="0" w:space="0" w:color="auto"/>
            <w:right w:val="none" w:sz="0" w:space="0" w:color="auto"/>
          </w:divBdr>
        </w:div>
        <w:div w:id="764032565">
          <w:marLeft w:val="0"/>
          <w:marRight w:val="0"/>
          <w:marTop w:val="0"/>
          <w:marBottom w:val="101"/>
          <w:divBdr>
            <w:top w:val="none" w:sz="0" w:space="0" w:color="auto"/>
            <w:left w:val="none" w:sz="0" w:space="0" w:color="auto"/>
            <w:bottom w:val="none" w:sz="0" w:space="0" w:color="auto"/>
            <w:right w:val="none" w:sz="0" w:space="0" w:color="auto"/>
          </w:divBdr>
        </w:div>
        <w:div w:id="381953264">
          <w:marLeft w:val="0"/>
          <w:marRight w:val="0"/>
          <w:marTop w:val="0"/>
          <w:marBottom w:val="101"/>
          <w:divBdr>
            <w:top w:val="none" w:sz="0" w:space="0" w:color="auto"/>
            <w:left w:val="none" w:sz="0" w:space="0" w:color="auto"/>
            <w:bottom w:val="none" w:sz="0" w:space="0" w:color="auto"/>
            <w:right w:val="none" w:sz="0" w:space="0" w:color="auto"/>
          </w:divBdr>
        </w:div>
        <w:div w:id="822359296">
          <w:marLeft w:val="0"/>
          <w:marRight w:val="0"/>
          <w:marTop w:val="0"/>
          <w:marBottom w:val="101"/>
          <w:divBdr>
            <w:top w:val="none" w:sz="0" w:space="0" w:color="auto"/>
            <w:left w:val="none" w:sz="0" w:space="0" w:color="auto"/>
            <w:bottom w:val="none" w:sz="0" w:space="0" w:color="auto"/>
            <w:right w:val="none" w:sz="0" w:space="0" w:color="auto"/>
          </w:divBdr>
        </w:div>
        <w:div w:id="1721242976">
          <w:marLeft w:val="0"/>
          <w:marRight w:val="0"/>
          <w:marTop w:val="0"/>
          <w:marBottom w:val="101"/>
          <w:divBdr>
            <w:top w:val="none" w:sz="0" w:space="0" w:color="auto"/>
            <w:left w:val="none" w:sz="0" w:space="0" w:color="auto"/>
            <w:bottom w:val="none" w:sz="0" w:space="0" w:color="auto"/>
            <w:right w:val="none" w:sz="0" w:space="0" w:color="auto"/>
          </w:divBdr>
        </w:div>
        <w:div w:id="24714550">
          <w:marLeft w:val="0"/>
          <w:marRight w:val="0"/>
          <w:marTop w:val="0"/>
          <w:marBottom w:val="101"/>
          <w:divBdr>
            <w:top w:val="none" w:sz="0" w:space="0" w:color="auto"/>
            <w:left w:val="none" w:sz="0" w:space="0" w:color="auto"/>
            <w:bottom w:val="none" w:sz="0" w:space="0" w:color="auto"/>
            <w:right w:val="none" w:sz="0" w:space="0" w:color="auto"/>
          </w:divBdr>
        </w:div>
        <w:div w:id="983965515">
          <w:marLeft w:val="0"/>
          <w:marRight w:val="0"/>
          <w:marTop w:val="0"/>
          <w:marBottom w:val="101"/>
          <w:divBdr>
            <w:top w:val="none" w:sz="0" w:space="0" w:color="auto"/>
            <w:left w:val="none" w:sz="0" w:space="0" w:color="auto"/>
            <w:bottom w:val="none" w:sz="0" w:space="0" w:color="auto"/>
            <w:right w:val="none" w:sz="0" w:space="0" w:color="auto"/>
          </w:divBdr>
        </w:div>
        <w:div w:id="191266734">
          <w:marLeft w:val="0"/>
          <w:marRight w:val="0"/>
          <w:marTop w:val="0"/>
          <w:marBottom w:val="101"/>
          <w:divBdr>
            <w:top w:val="none" w:sz="0" w:space="0" w:color="auto"/>
            <w:left w:val="none" w:sz="0" w:space="0" w:color="auto"/>
            <w:bottom w:val="none" w:sz="0" w:space="0" w:color="auto"/>
            <w:right w:val="none" w:sz="0" w:space="0" w:color="auto"/>
          </w:divBdr>
        </w:div>
        <w:div w:id="1848015063">
          <w:marLeft w:val="0"/>
          <w:marRight w:val="0"/>
          <w:marTop w:val="0"/>
          <w:marBottom w:val="101"/>
          <w:divBdr>
            <w:top w:val="none" w:sz="0" w:space="0" w:color="auto"/>
            <w:left w:val="none" w:sz="0" w:space="0" w:color="auto"/>
            <w:bottom w:val="none" w:sz="0" w:space="0" w:color="auto"/>
            <w:right w:val="none" w:sz="0" w:space="0" w:color="auto"/>
          </w:divBdr>
        </w:div>
        <w:div w:id="180360075">
          <w:marLeft w:val="0"/>
          <w:marRight w:val="0"/>
          <w:marTop w:val="0"/>
          <w:marBottom w:val="101"/>
          <w:divBdr>
            <w:top w:val="none" w:sz="0" w:space="0" w:color="auto"/>
            <w:left w:val="none" w:sz="0" w:space="0" w:color="auto"/>
            <w:bottom w:val="none" w:sz="0" w:space="0" w:color="auto"/>
            <w:right w:val="none" w:sz="0" w:space="0" w:color="auto"/>
          </w:divBdr>
        </w:div>
        <w:div w:id="1458260275">
          <w:marLeft w:val="0"/>
          <w:marRight w:val="0"/>
          <w:marTop w:val="0"/>
          <w:marBottom w:val="101"/>
          <w:divBdr>
            <w:top w:val="none" w:sz="0" w:space="0" w:color="auto"/>
            <w:left w:val="none" w:sz="0" w:space="0" w:color="auto"/>
            <w:bottom w:val="none" w:sz="0" w:space="0" w:color="auto"/>
            <w:right w:val="none" w:sz="0" w:space="0" w:color="auto"/>
          </w:divBdr>
        </w:div>
        <w:div w:id="1288123785">
          <w:marLeft w:val="0"/>
          <w:marRight w:val="0"/>
          <w:marTop w:val="0"/>
          <w:marBottom w:val="101"/>
          <w:divBdr>
            <w:top w:val="none" w:sz="0" w:space="0" w:color="auto"/>
            <w:left w:val="none" w:sz="0" w:space="0" w:color="auto"/>
            <w:bottom w:val="none" w:sz="0" w:space="0" w:color="auto"/>
            <w:right w:val="none" w:sz="0" w:space="0" w:color="auto"/>
          </w:divBdr>
        </w:div>
        <w:div w:id="1440101975">
          <w:marLeft w:val="0"/>
          <w:marRight w:val="0"/>
          <w:marTop w:val="0"/>
          <w:marBottom w:val="101"/>
          <w:divBdr>
            <w:top w:val="none" w:sz="0" w:space="0" w:color="auto"/>
            <w:left w:val="none" w:sz="0" w:space="0" w:color="auto"/>
            <w:bottom w:val="none" w:sz="0" w:space="0" w:color="auto"/>
            <w:right w:val="none" w:sz="0" w:space="0" w:color="auto"/>
          </w:divBdr>
        </w:div>
        <w:div w:id="781648529">
          <w:marLeft w:val="0"/>
          <w:marRight w:val="0"/>
          <w:marTop w:val="0"/>
          <w:marBottom w:val="101"/>
          <w:divBdr>
            <w:top w:val="none" w:sz="0" w:space="0" w:color="auto"/>
            <w:left w:val="none" w:sz="0" w:space="0" w:color="auto"/>
            <w:bottom w:val="none" w:sz="0" w:space="0" w:color="auto"/>
            <w:right w:val="none" w:sz="0" w:space="0" w:color="auto"/>
          </w:divBdr>
        </w:div>
        <w:div w:id="55514193">
          <w:marLeft w:val="0"/>
          <w:marRight w:val="0"/>
          <w:marTop w:val="0"/>
          <w:marBottom w:val="101"/>
          <w:divBdr>
            <w:top w:val="none" w:sz="0" w:space="0" w:color="auto"/>
            <w:left w:val="none" w:sz="0" w:space="0" w:color="auto"/>
            <w:bottom w:val="none" w:sz="0" w:space="0" w:color="auto"/>
            <w:right w:val="none" w:sz="0" w:space="0" w:color="auto"/>
          </w:divBdr>
        </w:div>
        <w:div w:id="142284927">
          <w:marLeft w:val="0"/>
          <w:marRight w:val="0"/>
          <w:marTop w:val="0"/>
          <w:marBottom w:val="101"/>
          <w:divBdr>
            <w:top w:val="none" w:sz="0" w:space="0" w:color="auto"/>
            <w:left w:val="none" w:sz="0" w:space="0" w:color="auto"/>
            <w:bottom w:val="none" w:sz="0" w:space="0" w:color="auto"/>
            <w:right w:val="none" w:sz="0" w:space="0" w:color="auto"/>
          </w:divBdr>
        </w:div>
        <w:div w:id="1101535000">
          <w:marLeft w:val="0"/>
          <w:marRight w:val="0"/>
          <w:marTop w:val="0"/>
          <w:marBottom w:val="101"/>
          <w:divBdr>
            <w:top w:val="none" w:sz="0" w:space="0" w:color="auto"/>
            <w:left w:val="none" w:sz="0" w:space="0" w:color="auto"/>
            <w:bottom w:val="none" w:sz="0" w:space="0" w:color="auto"/>
            <w:right w:val="none" w:sz="0" w:space="0" w:color="auto"/>
          </w:divBdr>
        </w:div>
        <w:div w:id="1952466781">
          <w:marLeft w:val="0"/>
          <w:marRight w:val="0"/>
          <w:marTop w:val="0"/>
          <w:marBottom w:val="101"/>
          <w:divBdr>
            <w:top w:val="none" w:sz="0" w:space="0" w:color="auto"/>
            <w:left w:val="none" w:sz="0" w:space="0" w:color="auto"/>
            <w:bottom w:val="none" w:sz="0" w:space="0" w:color="auto"/>
            <w:right w:val="none" w:sz="0" w:space="0" w:color="auto"/>
          </w:divBdr>
        </w:div>
        <w:div w:id="1506898363">
          <w:marLeft w:val="0"/>
          <w:marRight w:val="0"/>
          <w:marTop w:val="0"/>
          <w:marBottom w:val="101"/>
          <w:divBdr>
            <w:top w:val="none" w:sz="0" w:space="0" w:color="auto"/>
            <w:left w:val="none" w:sz="0" w:space="0" w:color="auto"/>
            <w:bottom w:val="none" w:sz="0" w:space="0" w:color="auto"/>
            <w:right w:val="none" w:sz="0" w:space="0" w:color="auto"/>
          </w:divBdr>
        </w:div>
        <w:div w:id="723263239">
          <w:marLeft w:val="0"/>
          <w:marRight w:val="0"/>
          <w:marTop w:val="0"/>
          <w:marBottom w:val="101"/>
          <w:divBdr>
            <w:top w:val="none" w:sz="0" w:space="0" w:color="auto"/>
            <w:left w:val="none" w:sz="0" w:space="0" w:color="auto"/>
            <w:bottom w:val="none" w:sz="0" w:space="0" w:color="auto"/>
            <w:right w:val="none" w:sz="0" w:space="0" w:color="auto"/>
          </w:divBdr>
        </w:div>
        <w:div w:id="1569461451">
          <w:marLeft w:val="0"/>
          <w:marRight w:val="0"/>
          <w:marTop w:val="0"/>
          <w:marBottom w:val="101"/>
          <w:divBdr>
            <w:top w:val="none" w:sz="0" w:space="0" w:color="auto"/>
            <w:left w:val="none" w:sz="0" w:space="0" w:color="auto"/>
            <w:bottom w:val="none" w:sz="0" w:space="0" w:color="auto"/>
            <w:right w:val="none" w:sz="0" w:space="0" w:color="auto"/>
          </w:divBdr>
        </w:div>
        <w:div w:id="1343629010">
          <w:marLeft w:val="0"/>
          <w:marRight w:val="0"/>
          <w:marTop w:val="0"/>
          <w:marBottom w:val="101"/>
          <w:divBdr>
            <w:top w:val="none" w:sz="0" w:space="0" w:color="auto"/>
            <w:left w:val="none" w:sz="0" w:space="0" w:color="auto"/>
            <w:bottom w:val="none" w:sz="0" w:space="0" w:color="auto"/>
            <w:right w:val="none" w:sz="0" w:space="0" w:color="auto"/>
          </w:divBdr>
        </w:div>
        <w:div w:id="1208760751">
          <w:marLeft w:val="0"/>
          <w:marRight w:val="0"/>
          <w:marTop w:val="0"/>
          <w:marBottom w:val="101"/>
          <w:divBdr>
            <w:top w:val="none" w:sz="0" w:space="0" w:color="auto"/>
            <w:left w:val="none" w:sz="0" w:space="0" w:color="auto"/>
            <w:bottom w:val="none" w:sz="0" w:space="0" w:color="auto"/>
            <w:right w:val="none" w:sz="0" w:space="0" w:color="auto"/>
          </w:divBdr>
        </w:div>
        <w:div w:id="261645204">
          <w:marLeft w:val="0"/>
          <w:marRight w:val="0"/>
          <w:marTop w:val="0"/>
          <w:marBottom w:val="101"/>
          <w:divBdr>
            <w:top w:val="none" w:sz="0" w:space="0" w:color="auto"/>
            <w:left w:val="none" w:sz="0" w:space="0" w:color="auto"/>
            <w:bottom w:val="none" w:sz="0" w:space="0" w:color="auto"/>
            <w:right w:val="none" w:sz="0" w:space="0" w:color="auto"/>
          </w:divBdr>
        </w:div>
        <w:div w:id="1085609894">
          <w:marLeft w:val="0"/>
          <w:marRight w:val="0"/>
          <w:marTop w:val="0"/>
          <w:marBottom w:val="101"/>
          <w:divBdr>
            <w:top w:val="none" w:sz="0" w:space="0" w:color="auto"/>
            <w:left w:val="none" w:sz="0" w:space="0" w:color="auto"/>
            <w:bottom w:val="none" w:sz="0" w:space="0" w:color="auto"/>
            <w:right w:val="none" w:sz="0" w:space="0" w:color="auto"/>
          </w:divBdr>
        </w:div>
        <w:div w:id="1392924848">
          <w:marLeft w:val="0"/>
          <w:marRight w:val="0"/>
          <w:marTop w:val="0"/>
          <w:marBottom w:val="101"/>
          <w:divBdr>
            <w:top w:val="none" w:sz="0" w:space="0" w:color="auto"/>
            <w:left w:val="none" w:sz="0" w:space="0" w:color="auto"/>
            <w:bottom w:val="none" w:sz="0" w:space="0" w:color="auto"/>
            <w:right w:val="none" w:sz="0" w:space="0" w:color="auto"/>
          </w:divBdr>
        </w:div>
        <w:div w:id="156041847">
          <w:marLeft w:val="0"/>
          <w:marRight w:val="0"/>
          <w:marTop w:val="0"/>
          <w:marBottom w:val="101"/>
          <w:divBdr>
            <w:top w:val="none" w:sz="0" w:space="0" w:color="auto"/>
            <w:left w:val="none" w:sz="0" w:space="0" w:color="auto"/>
            <w:bottom w:val="none" w:sz="0" w:space="0" w:color="auto"/>
            <w:right w:val="none" w:sz="0" w:space="0" w:color="auto"/>
          </w:divBdr>
        </w:div>
        <w:div w:id="228620377">
          <w:marLeft w:val="0"/>
          <w:marRight w:val="0"/>
          <w:marTop w:val="0"/>
          <w:marBottom w:val="101"/>
          <w:divBdr>
            <w:top w:val="none" w:sz="0" w:space="0" w:color="auto"/>
            <w:left w:val="none" w:sz="0" w:space="0" w:color="auto"/>
            <w:bottom w:val="none" w:sz="0" w:space="0" w:color="auto"/>
            <w:right w:val="none" w:sz="0" w:space="0" w:color="auto"/>
          </w:divBdr>
        </w:div>
        <w:div w:id="223682829">
          <w:marLeft w:val="0"/>
          <w:marRight w:val="0"/>
          <w:marTop w:val="0"/>
          <w:marBottom w:val="101"/>
          <w:divBdr>
            <w:top w:val="none" w:sz="0" w:space="0" w:color="auto"/>
            <w:left w:val="none" w:sz="0" w:space="0" w:color="auto"/>
            <w:bottom w:val="none" w:sz="0" w:space="0" w:color="auto"/>
            <w:right w:val="none" w:sz="0" w:space="0" w:color="auto"/>
          </w:divBdr>
        </w:div>
        <w:div w:id="341400504">
          <w:marLeft w:val="0"/>
          <w:marRight w:val="0"/>
          <w:marTop w:val="0"/>
          <w:marBottom w:val="101"/>
          <w:divBdr>
            <w:top w:val="none" w:sz="0" w:space="0" w:color="auto"/>
            <w:left w:val="none" w:sz="0" w:space="0" w:color="auto"/>
            <w:bottom w:val="none" w:sz="0" w:space="0" w:color="auto"/>
            <w:right w:val="none" w:sz="0" w:space="0" w:color="auto"/>
          </w:divBdr>
        </w:div>
        <w:div w:id="1085035120">
          <w:marLeft w:val="0"/>
          <w:marRight w:val="0"/>
          <w:marTop w:val="0"/>
          <w:marBottom w:val="101"/>
          <w:divBdr>
            <w:top w:val="none" w:sz="0" w:space="0" w:color="auto"/>
            <w:left w:val="none" w:sz="0" w:space="0" w:color="auto"/>
            <w:bottom w:val="none" w:sz="0" w:space="0" w:color="auto"/>
            <w:right w:val="none" w:sz="0" w:space="0" w:color="auto"/>
          </w:divBdr>
        </w:div>
        <w:div w:id="606620825">
          <w:marLeft w:val="0"/>
          <w:marRight w:val="0"/>
          <w:marTop w:val="0"/>
          <w:marBottom w:val="101"/>
          <w:divBdr>
            <w:top w:val="none" w:sz="0" w:space="0" w:color="auto"/>
            <w:left w:val="none" w:sz="0" w:space="0" w:color="auto"/>
            <w:bottom w:val="none" w:sz="0" w:space="0" w:color="auto"/>
            <w:right w:val="none" w:sz="0" w:space="0" w:color="auto"/>
          </w:divBdr>
        </w:div>
        <w:div w:id="749042475">
          <w:marLeft w:val="0"/>
          <w:marRight w:val="0"/>
          <w:marTop w:val="0"/>
          <w:marBottom w:val="101"/>
          <w:divBdr>
            <w:top w:val="none" w:sz="0" w:space="0" w:color="auto"/>
            <w:left w:val="none" w:sz="0" w:space="0" w:color="auto"/>
            <w:bottom w:val="none" w:sz="0" w:space="0" w:color="auto"/>
            <w:right w:val="none" w:sz="0" w:space="0" w:color="auto"/>
          </w:divBdr>
        </w:div>
        <w:div w:id="1370450417">
          <w:marLeft w:val="0"/>
          <w:marRight w:val="0"/>
          <w:marTop w:val="0"/>
          <w:marBottom w:val="101"/>
          <w:divBdr>
            <w:top w:val="none" w:sz="0" w:space="0" w:color="auto"/>
            <w:left w:val="none" w:sz="0" w:space="0" w:color="auto"/>
            <w:bottom w:val="none" w:sz="0" w:space="0" w:color="auto"/>
            <w:right w:val="none" w:sz="0" w:space="0" w:color="auto"/>
          </w:divBdr>
        </w:div>
        <w:div w:id="1854105239">
          <w:marLeft w:val="0"/>
          <w:marRight w:val="0"/>
          <w:marTop w:val="0"/>
          <w:marBottom w:val="101"/>
          <w:divBdr>
            <w:top w:val="none" w:sz="0" w:space="0" w:color="auto"/>
            <w:left w:val="none" w:sz="0" w:space="0" w:color="auto"/>
            <w:bottom w:val="none" w:sz="0" w:space="0" w:color="auto"/>
            <w:right w:val="none" w:sz="0" w:space="0" w:color="auto"/>
          </w:divBdr>
        </w:div>
        <w:div w:id="1604722650">
          <w:marLeft w:val="0"/>
          <w:marRight w:val="0"/>
          <w:marTop w:val="0"/>
          <w:marBottom w:val="101"/>
          <w:divBdr>
            <w:top w:val="none" w:sz="0" w:space="0" w:color="auto"/>
            <w:left w:val="none" w:sz="0" w:space="0" w:color="auto"/>
            <w:bottom w:val="none" w:sz="0" w:space="0" w:color="auto"/>
            <w:right w:val="none" w:sz="0" w:space="0" w:color="auto"/>
          </w:divBdr>
        </w:div>
        <w:div w:id="133182891">
          <w:marLeft w:val="0"/>
          <w:marRight w:val="0"/>
          <w:marTop w:val="0"/>
          <w:marBottom w:val="101"/>
          <w:divBdr>
            <w:top w:val="none" w:sz="0" w:space="0" w:color="auto"/>
            <w:left w:val="none" w:sz="0" w:space="0" w:color="auto"/>
            <w:bottom w:val="none" w:sz="0" w:space="0" w:color="auto"/>
            <w:right w:val="none" w:sz="0" w:space="0" w:color="auto"/>
          </w:divBdr>
        </w:div>
        <w:div w:id="78723824">
          <w:marLeft w:val="0"/>
          <w:marRight w:val="0"/>
          <w:marTop w:val="0"/>
          <w:marBottom w:val="101"/>
          <w:divBdr>
            <w:top w:val="none" w:sz="0" w:space="0" w:color="auto"/>
            <w:left w:val="none" w:sz="0" w:space="0" w:color="auto"/>
            <w:bottom w:val="none" w:sz="0" w:space="0" w:color="auto"/>
            <w:right w:val="none" w:sz="0" w:space="0" w:color="auto"/>
          </w:divBdr>
        </w:div>
        <w:div w:id="463886254">
          <w:marLeft w:val="0"/>
          <w:marRight w:val="0"/>
          <w:marTop w:val="0"/>
          <w:marBottom w:val="101"/>
          <w:divBdr>
            <w:top w:val="none" w:sz="0" w:space="0" w:color="auto"/>
            <w:left w:val="none" w:sz="0" w:space="0" w:color="auto"/>
            <w:bottom w:val="none" w:sz="0" w:space="0" w:color="auto"/>
            <w:right w:val="none" w:sz="0" w:space="0" w:color="auto"/>
          </w:divBdr>
        </w:div>
        <w:div w:id="1536114706">
          <w:marLeft w:val="0"/>
          <w:marRight w:val="0"/>
          <w:marTop w:val="0"/>
          <w:marBottom w:val="101"/>
          <w:divBdr>
            <w:top w:val="none" w:sz="0" w:space="0" w:color="auto"/>
            <w:left w:val="none" w:sz="0" w:space="0" w:color="auto"/>
            <w:bottom w:val="none" w:sz="0" w:space="0" w:color="auto"/>
            <w:right w:val="none" w:sz="0" w:space="0" w:color="auto"/>
          </w:divBdr>
        </w:div>
        <w:div w:id="226693555">
          <w:marLeft w:val="0"/>
          <w:marRight w:val="0"/>
          <w:marTop w:val="0"/>
          <w:marBottom w:val="101"/>
          <w:divBdr>
            <w:top w:val="none" w:sz="0" w:space="0" w:color="auto"/>
            <w:left w:val="none" w:sz="0" w:space="0" w:color="auto"/>
            <w:bottom w:val="none" w:sz="0" w:space="0" w:color="auto"/>
            <w:right w:val="none" w:sz="0" w:space="0" w:color="auto"/>
          </w:divBdr>
        </w:div>
        <w:div w:id="49119106">
          <w:marLeft w:val="0"/>
          <w:marRight w:val="0"/>
          <w:marTop w:val="0"/>
          <w:marBottom w:val="101"/>
          <w:divBdr>
            <w:top w:val="none" w:sz="0" w:space="0" w:color="auto"/>
            <w:left w:val="none" w:sz="0" w:space="0" w:color="auto"/>
            <w:bottom w:val="none" w:sz="0" w:space="0" w:color="auto"/>
            <w:right w:val="none" w:sz="0" w:space="0" w:color="auto"/>
          </w:divBdr>
        </w:div>
        <w:div w:id="1582568167">
          <w:marLeft w:val="0"/>
          <w:marRight w:val="0"/>
          <w:marTop w:val="0"/>
          <w:marBottom w:val="101"/>
          <w:divBdr>
            <w:top w:val="none" w:sz="0" w:space="0" w:color="auto"/>
            <w:left w:val="none" w:sz="0" w:space="0" w:color="auto"/>
            <w:bottom w:val="none" w:sz="0" w:space="0" w:color="auto"/>
            <w:right w:val="none" w:sz="0" w:space="0" w:color="auto"/>
          </w:divBdr>
        </w:div>
        <w:div w:id="1102649738">
          <w:marLeft w:val="0"/>
          <w:marRight w:val="0"/>
          <w:marTop w:val="0"/>
          <w:marBottom w:val="101"/>
          <w:divBdr>
            <w:top w:val="none" w:sz="0" w:space="0" w:color="auto"/>
            <w:left w:val="none" w:sz="0" w:space="0" w:color="auto"/>
            <w:bottom w:val="none" w:sz="0" w:space="0" w:color="auto"/>
            <w:right w:val="none" w:sz="0" w:space="0" w:color="auto"/>
          </w:divBdr>
        </w:div>
        <w:div w:id="1109088009">
          <w:marLeft w:val="1008"/>
          <w:marRight w:val="0"/>
          <w:marTop w:val="0"/>
          <w:marBottom w:val="101"/>
          <w:divBdr>
            <w:top w:val="none" w:sz="0" w:space="0" w:color="auto"/>
            <w:left w:val="none" w:sz="0" w:space="0" w:color="auto"/>
            <w:bottom w:val="none" w:sz="0" w:space="0" w:color="auto"/>
            <w:right w:val="none" w:sz="0" w:space="0" w:color="auto"/>
          </w:divBdr>
        </w:div>
        <w:div w:id="420957281">
          <w:marLeft w:val="1008"/>
          <w:marRight w:val="0"/>
          <w:marTop w:val="0"/>
          <w:marBottom w:val="101"/>
          <w:divBdr>
            <w:top w:val="none" w:sz="0" w:space="0" w:color="auto"/>
            <w:left w:val="none" w:sz="0" w:space="0" w:color="auto"/>
            <w:bottom w:val="none" w:sz="0" w:space="0" w:color="auto"/>
            <w:right w:val="none" w:sz="0" w:space="0" w:color="auto"/>
          </w:divBdr>
        </w:div>
        <w:div w:id="1326468089">
          <w:marLeft w:val="1008"/>
          <w:marRight w:val="0"/>
          <w:marTop w:val="0"/>
          <w:marBottom w:val="101"/>
          <w:divBdr>
            <w:top w:val="none" w:sz="0" w:space="0" w:color="auto"/>
            <w:left w:val="none" w:sz="0" w:space="0" w:color="auto"/>
            <w:bottom w:val="none" w:sz="0" w:space="0" w:color="auto"/>
            <w:right w:val="none" w:sz="0" w:space="0" w:color="auto"/>
          </w:divBdr>
        </w:div>
        <w:div w:id="673805084">
          <w:marLeft w:val="1008"/>
          <w:marRight w:val="0"/>
          <w:marTop w:val="0"/>
          <w:marBottom w:val="101"/>
          <w:divBdr>
            <w:top w:val="none" w:sz="0" w:space="0" w:color="auto"/>
            <w:left w:val="none" w:sz="0" w:space="0" w:color="auto"/>
            <w:bottom w:val="none" w:sz="0" w:space="0" w:color="auto"/>
            <w:right w:val="none" w:sz="0" w:space="0" w:color="auto"/>
          </w:divBdr>
        </w:div>
        <w:div w:id="898516177">
          <w:marLeft w:val="1008"/>
          <w:marRight w:val="0"/>
          <w:marTop w:val="0"/>
          <w:marBottom w:val="101"/>
          <w:divBdr>
            <w:top w:val="none" w:sz="0" w:space="0" w:color="auto"/>
            <w:left w:val="none" w:sz="0" w:space="0" w:color="auto"/>
            <w:bottom w:val="none" w:sz="0" w:space="0" w:color="auto"/>
            <w:right w:val="none" w:sz="0" w:space="0" w:color="auto"/>
          </w:divBdr>
        </w:div>
        <w:div w:id="442309571">
          <w:marLeft w:val="1008"/>
          <w:marRight w:val="0"/>
          <w:marTop w:val="0"/>
          <w:marBottom w:val="101"/>
          <w:divBdr>
            <w:top w:val="none" w:sz="0" w:space="0" w:color="auto"/>
            <w:left w:val="none" w:sz="0" w:space="0" w:color="auto"/>
            <w:bottom w:val="none" w:sz="0" w:space="0" w:color="auto"/>
            <w:right w:val="none" w:sz="0" w:space="0" w:color="auto"/>
          </w:divBdr>
        </w:div>
        <w:div w:id="235602198">
          <w:marLeft w:val="0"/>
          <w:marRight w:val="0"/>
          <w:marTop w:val="0"/>
          <w:marBottom w:val="101"/>
          <w:divBdr>
            <w:top w:val="none" w:sz="0" w:space="0" w:color="auto"/>
            <w:left w:val="none" w:sz="0" w:space="0" w:color="auto"/>
            <w:bottom w:val="none" w:sz="0" w:space="0" w:color="auto"/>
            <w:right w:val="none" w:sz="0" w:space="0" w:color="auto"/>
          </w:divBdr>
        </w:div>
        <w:div w:id="648288851">
          <w:marLeft w:val="0"/>
          <w:marRight w:val="0"/>
          <w:marTop w:val="0"/>
          <w:marBottom w:val="101"/>
          <w:divBdr>
            <w:top w:val="none" w:sz="0" w:space="0" w:color="auto"/>
            <w:left w:val="none" w:sz="0" w:space="0" w:color="auto"/>
            <w:bottom w:val="none" w:sz="0" w:space="0" w:color="auto"/>
            <w:right w:val="none" w:sz="0" w:space="0" w:color="auto"/>
          </w:divBdr>
        </w:div>
        <w:div w:id="1758553900">
          <w:marLeft w:val="0"/>
          <w:marRight w:val="0"/>
          <w:marTop w:val="0"/>
          <w:marBottom w:val="101"/>
          <w:divBdr>
            <w:top w:val="none" w:sz="0" w:space="0" w:color="auto"/>
            <w:left w:val="none" w:sz="0" w:space="0" w:color="auto"/>
            <w:bottom w:val="none" w:sz="0" w:space="0" w:color="auto"/>
            <w:right w:val="none" w:sz="0" w:space="0" w:color="auto"/>
          </w:divBdr>
        </w:div>
        <w:div w:id="511341612">
          <w:marLeft w:val="0"/>
          <w:marRight w:val="0"/>
          <w:marTop w:val="0"/>
          <w:marBottom w:val="101"/>
          <w:divBdr>
            <w:top w:val="none" w:sz="0" w:space="0" w:color="auto"/>
            <w:left w:val="none" w:sz="0" w:space="0" w:color="auto"/>
            <w:bottom w:val="none" w:sz="0" w:space="0" w:color="auto"/>
            <w:right w:val="none" w:sz="0" w:space="0" w:color="auto"/>
          </w:divBdr>
        </w:div>
        <w:div w:id="1476069023">
          <w:marLeft w:val="0"/>
          <w:marRight w:val="0"/>
          <w:marTop w:val="0"/>
          <w:marBottom w:val="101"/>
          <w:divBdr>
            <w:top w:val="none" w:sz="0" w:space="0" w:color="auto"/>
            <w:left w:val="none" w:sz="0" w:space="0" w:color="auto"/>
            <w:bottom w:val="none" w:sz="0" w:space="0" w:color="auto"/>
            <w:right w:val="none" w:sz="0" w:space="0" w:color="auto"/>
          </w:divBdr>
        </w:div>
        <w:div w:id="313262740">
          <w:marLeft w:val="0"/>
          <w:marRight w:val="0"/>
          <w:marTop w:val="0"/>
          <w:marBottom w:val="101"/>
          <w:divBdr>
            <w:top w:val="none" w:sz="0" w:space="0" w:color="auto"/>
            <w:left w:val="none" w:sz="0" w:space="0" w:color="auto"/>
            <w:bottom w:val="none" w:sz="0" w:space="0" w:color="auto"/>
            <w:right w:val="none" w:sz="0" w:space="0" w:color="auto"/>
          </w:divBdr>
        </w:div>
        <w:div w:id="2120643473">
          <w:marLeft w:val="0"/>
          <w:marRight w:val="0"/>
          <w:marTop w:val="0"/>
          <w:marBottom w:val="101"/>
          <w:divBdr>
            <w:top w:val="none" w:sz="0" w:space="0" w:color="auto"/>
            <w:left w:val="none" w:sz="0" w:space="0" w:color="auto"/>
            <w:bottom w:val="none" w:sz="0" w:space="0" w:color="auto"/>
            <w:right w:val="none" w:sz="0" w:space="0" w:color="auto"/>
          </w:divBdr>
        </w:div>
        <w:div w:id="986127711">
          <w:marLeft w:val="0"/>
          <w:marRight w:val="0"/>
          <w:marTop w:val="0"/>
          <w:marBottom w:val="101"/>
          <w:divBdr>
            <w:top w:val="none" w:sz="0" w:space="0" w:color="auto"/>
            <w:left w:val="none" w:sz="0" w:space="0" w:color="auto"/>
            <w:bottom w:val="none" w:sz="0" w:space="0" w:color="auto"/>
            <w:right w:val="none" w:sz="0" w:space="0" w:color="auto"/>
          </w:divBdr>
        </w:div>
        <w:div w:id="1575121506">
          <w:marLeft w:val="0"/>
          <w:marRight w:val="0"/>
          <w:marTop w:val="0"/>
          <w:marBottom w:val="101"/>
          <w:divBdr>
            <w:top w:val="none" w:sz="0" w:space="0" w:color="auto"/>
            <w:left w:val="none" w:sz="0" w:space="0" w:color="auto"/>
            <w:bottom w:val="none" w:sz="0" w:space="0" w:color="auto"/>
            <w:right w:val="none" w:sz="0" w:space="0" w:color="auto"/>
          </w:divBdr>
        </w:div>
        <w:div w:id="1109010013">
          <w:marLeft w:val="0"/>
          <w:marRight w:val="0"/>
          <w:marTop w:val="0"/>
          <w:marBottom w:val="101"/>
          <w:divBdr>
            <w:top w:val="none" w:sz="0" w:space="0" w:color="auto"/>
            <w:left w:val="none" w:sz="0" w:space="0" w:color="auto"/>
            <w:bottom w:val="none" w:sz="0" w:space="0" w:color="auto"/>
            <w:right w:val="none" w:sz="0" w:space="0" w:color="auto"/>
          </w:divBdr>
        </w:div>
        <w:div w:id="1273510850">
          <w:marLeft w:val="0"/>
          <w:marRight w:val="0"/>
          <w:marTop w:val="0"/>
          <w:marBottom w:val="101"/>
          <w:divBdr>
            <w:top w:val="none" w:sz="0" w:space="0" w:color="auto"/>
            <w:left w:val="none" w:sz="0" w:space="0" w:color="auto"/>
            <w:bottom w:val="none" w:sz="0" w:space="0" w:color="auto"/>
            <w:right w:val="none" w:sz="0" w:space="0" w:color="auto"/>
          </w:divBdr>
        </w:div>
        <w:div w:id="773599053">
          <w:marLeft w:val="0"/>
          <w:marRight w:val="0"/>
          <w:marTop w:val="0"/>
          <w:marBottom w:val="101"/>
          <w:divBdr>
            <w:top w:val="none" w:sz="0" w:space="0" w:color="auto"/>
            <w:left w:val="none" w:sz="0" w:space="0" w:color="auto"/>
            <w:bottom w:val="none" w:sz="0" w:space="0" w:color="auto"/>
            <w:right w:val="none" w:sz="0" w:space="0" w:color="auto"/>
          </w:divBdr>
        </w:div>
        <w:div w:id="811096768">
          <w:marLeft w:val="0"/>
          <w:marRight w:val="0"/>
          <w:marTop w:val="0"/>
          <w:marBottom w:val="101"/>
          <w:divBdr>
            <w:top w:val="none" w:sz="0" w:space="0" w:color="auto"/>
            <w:left w:val="none" w:sz="0" w:space="0" w:color="auto"/>
            <w:bottom w:val="none" w:sz="0" w:space="0" w:color="auto"/>
            <w:right w:val="none" w:sz="0" w:space="0" w:color="auto"/>
          </w:divBdr>
        </w:div>
        <w:div w:id="390737790">
          <w:marLeft w:val="0"/>
          <w:marRight w:val="0"/>
          <w:marTop w:val="0"/>
          <w:marBottom w:val="101"/>
          <w:divBdr>
            <w:top w:val="none" w:sz="0" w:space="0" w:color="auto"/>
            <w:left w:val="none" w:sz="0" w:space="0" w:color="auto"/>
            <w:bottom w:val="none" w:sz="0" w:space="0" w:color="auto"/>
            <w:right w:val="none" w:sz="0" w:space="0" w:color="auto"/>
          </w:divBdr>
        </w:div>
        <w:div w:id="435638669">
          <w:marLeft w:val="0"/>
          <w:marRight w:val="0"/>
          <w:marTop w:val="0"/>
          <w:marBottom w:val="101"/>
          <w:divBdr>
            <w:top w:val="none" w:sz="0" w:space="0" w:color="auto"/>
            <w:left w:val="none" w:sz="0" w:space="0" w:color="auto"/>
            <w:bottom w:val="none" w:sz="0" w:space="0" w:color="auto"/>
            <w:right w:val="none" w:sz="0" w:space="0" w:color="auto"/>
          </w:divBdr>
        </w:div>
        <w:div w:id="508832889">
          <w:marLeft w:val="0"/>
          <w:marRight w:val="0"/>
          <w:marTop w:val="0"/>
          <w:marBottom w:val="101"/>
          <w:divBdr>
            <w:top w:val="none" w:sz="0" w:space="0" w:color="auto"/>
            <w:left w:val="none" w:sz="0" w:space="0" w:color="auto"/>
            <w:bottom w:val="none" w:sz="0" w:space="0" w:color="auto"/>
            <w:right w:val="none" w:sz="0" w:space="0" w:color="auto"/>
          </w:divBdr>
        </w:div>
        <w:div w:id="818838359">
          <w:marLeft w:val="0"/>
          <w:marRight w:val="0"/>
          <w:marTop w:val="0"/>
          <w:marBottom w:val="101"/>
          <w:divBdr>
            <w:top w:val="none" w:sz="0" w:space="0" w:color="auto"/>
            <w:left w:val="none" w:sz="0" w:space="0" w:color="auto"/>
            <w:bottom w:val="none" w:sz="0" w:space="0" w:color="auto"/>
            <w:right w:val="none" w:sz="0" w:space="0" w:color="auto"/>
          </w:divBdr>
        </w:div>
        <w:div w:id="1431008371">
          <w:marLeft w:val="0"/>
          <w:marRight w:val="0"/>
          <w:marTop w:val="0"/>
          <w:marBottom w:val="101"/>
          <w:divBdr>
            <w:top w:val="none" w:sz="0" w:space="0" w:color="auto"/>
            <w:left w:val="none" w:sz="0" w:space="0" w:color="auto"/>
            <w:bottom w:val="none" w:sz="0" w:space="0" w:color="auto"/>
            <w:right w:val="none" w:sz="0" w:space="0" w:color="auto"/>
          </w:divBdr>
        </w:div>
        <w:div w:id="2147233047">
          <w:marLeft w:val="0"/>
          <w:marRight w:val="0"/>
          <w:marTop w:val="0"/>
          <w:marBottom w:val="101"/>
          <w:divBdr>
            <w:top w:val="none" w:sz="0" w:space="0" w:color="auto"/>
            <w:left w:val="none" w:sz="0" w:space="0" w:color="auto"/>
            <w:bottom w:val="none" w:sz="0" w:space="0" w:color="auto"/>
            <w:right w:val="none" w:sz="0" w:space="0" w:color="auto"/>
          </w:divBdr>
        </w:div>
        <w:div w:id="1375619630">
          <w:marLeft w:val="0"/>
          <w:marRight w:val="0"/>
          <w:marTop w:val="0"/>
          <w:marBottom w:val="101"/>
          <w:divBdr>
            <w:top w:val="none" w:sz="0" w:space="0" w:color="auto"/>
            <w:left w:val="none" w:sz="0" w:space="0" w:color="auto"/>
            <w:bottom w:val="none" w:sz="0" w:space="0" w:color="auto"/>
            <w:right w:val="none" w:sz="0" w:space="0" w:color="auto"/>
          </w:divBdr>
        </w:div>
        <w:div w:id="1589534786">
          <w:marLeft w:val="0"/>
          <w:marRight w:val="0"/>
          <w:marTop w:val="0"/>
          <w:marBottom w:val="101"/>
          <w:divBdr>
            <w:top w:val="none" w:sz="0" w:space="0" w:color="auto"/>
            <w:left w:val="none" w:sz="0" w:space="0" w:color="auto"/>
            <w:bottom w:val="none" w:sz="0" w:space="0" w:color="auto"/>
            <w:right w:val="none" w:sz="0" w:space="0" w:color="auto"/>
          </w:divBdr>
        </w:div>
        <w:div w:id="1812596860">
          <w:marLeft w:val="0"/>
          <w:marRight w:val="0"/>
          <w:marTop w:val="0"/>
          <w:marBottom w:val="101"/>
          <w:divBdr>
            <w:top w:val="none" w:sz="0" w:space="0" w:color="auto"/>
            <w:left w:val="none" w:sz="0" w:space="0" w:color="auto"/>
            <w:bottom w:val="none" w:sz="0" w:space="0" w:color="auto"/>
            <w:right w:val="none" w:sz="0" w:space="0" w:color="auto"/>
          </w:divBdr>
        </w:div>
        <w:div w:id="1960911185">
          <w:marLeft w:val="0"/>
          <w:marRight w:val="0"/>
          <w:marTop w:val="0"/>
          <w:marBottom w:val="101"/>
          <w:divBdr>
            <w:top w:val="none" w:sz="0" w:space="0" w:color="auto"/>
            <w:left w:val="none" w:sz="0" w:space="0" w:color="auto"/>
            <w:bottom w:val="none" w:sz="0" w:space="0" w:color="auto"/>
            <w:right w:val="none" w:sz="0" w:space="0" w:color="auto"/>
          </w:divBdr>
        </w:div>
        <w:div w:id="851920408">
          <w:marLeft w:val="0"/>
          <w:marRight w:val="0"/>
          <w:marTop w:val="0"/>
          <w:marBottom w:val="101"/>
          <w:divBdr>
            <w:top w:val="none" w:sz="0" w:space="0" w:color="auto"/>
            <w:left w:val="none" w:sz="0" w:space="0" w:color="auto"/>
            <w:bottom w:val="none" w:sz="0" w:space="0" w:color="auto"/>
            <w:right w:val="none" w:sz="0" w:space="0" w:color="auto"/>
          </w:divBdr>
        </w:div>
        <w:div w:id="760299029">
          <w:marLeft w:val="0"/>
          <w:marRight w:val="0"/>
          <w:marTop w:val="0"/>
          <w:marBottom w:val="101"/>
          <w:divBdr>
            <w:top w:val="none" w:sz="0" w:space="0" w:color="auto"/>
            <w:left w:val="none" w:sz="0" w:space="0" w:color="auto"/>
            <w:bottom w:val="none" w:sz="0" w:space="0" w:color="auto"/>
            <w:right w:val="none" w:sz="0" w:space="0" w:color="auto"/>
          </w:divBdr>
        </w:div>
        <w:div w:id="917979179">
          <w:marLeft w:val="0"/>
          <w:marRight w:val="0"/>
          <w:marTop w:val="0"/>
          <w:marBottom w:val="101"/>
          <w:divBdr>
            <w:top w:val="none" w:sz="0" w:space="0" w:color="auto"/>
            <w:left w:val="none" w:sz="0" w:space="0" w:color="auto"/>
            <w:bottom w:val="none" w:sz="0" w:space="0" w:color="auto"/>
            <w:right w:val="none" w:sz="0" w:space="0" w:color="auto"/>
          </w:divBdr>
        </w:div>
        <w:div w:id="1323196163">
          <w:marLeft w:val="0"/>
          <w:marRight w:val="0"/>
          <w:marTop w:val="0"/>
          <w:marBottom w:val="101"/>
          <w:divBdr>
            <w:top w:val="none" w:sz="0" w:space="0" w:color="auto"/>
            <w:left w:val="none" w:sz="0" w:space="0" w:color="auto"/>
            <w:bottom w:val="none" w:sz="0" w:space="0" w:color="auto"/>
            <w:right w:val="none" w:sz="0" w:space="0" w:color="auto"/>
          </w:divBdr>
        </w:div>
        <w:div w:id="284235471">
          <w:marLeft w:val="0"/>
          <w:marRight w:val="0"/>
          <w:marTop w:val="0"/>
          <w:marBottom w:val="101"/>
          <w:divBdr>
            <w:top w:val="none" w:sz="0" w:space="0" w:color="auto"/>
            <w:left w:val="none" w:sz="0" w:space="0" w:color="auto"/>
            <w:bottom w:val="none" w:sz="0" w:space="0" w:color="auto"/>
            <w:right w:val="none" w:sz="0" w:space="0" w:color="auto"/>
          </w:divBdr>
        </w:div>
        <w:div w:id="1978794941">
          <w:marLeft w:val="0"/>
          <w:marRight w:val="0"/>
          <w:marTop w:val="0"/>
          <w:marBottom w:val="101"/>
          <w:divBdr>
            <w:top w:val="none" w:sz="0" w:space="0" w:color="auto"/>
            <w:left w:val="none" w:sz="0" w:space="0" w:color="auto"/>
            <w:bottom w:val="none" w:sz="0" w:space="0" w:color="auto"/>
            <w:right w:val="none" w:sz="0" w:space="0" w:color="auto"/>
          </w:divBdr>
        </w:div>
        <w:div w:id="2134857709">
          <w:marLeft w:val="0"/>
          <w:marRight w:val="0"/>
          <w:marTop w:val="0"/>
          <w:marBottom w:val="101"/>
          <w:divBdr>
            <w:top w:val="none" w:sz="0" w:space="0" w:color="auto"/>
            <w:left w:val="none" w:sz="0" w:space="0" w:color="auto"/>
            <w:bottom w:val="none" w:sz="0" w:space="0" w:color="auto"/>
            <w:right w:val="none" w:sz="0" w:space="0" w:color="auto"/>
          </w:divBdr>
        </w:div>
        <w:div w:id="1256279156">
          <w:marLeft w:val="0"/>
          <w:marRight w:val="0"/>
          <w:marTop w:val="0"/>
          <w:marBottom w:val="101"/>
          <w:divBdr>
            <w:top w:val="none" w:sz="0" w:space="0" w:color="auto"/>
            <w:left w:val="none" w:sz="0" w:space="0" w:color="auto"/>
            <w:bottom w:val="none" w:sz="0" w:space="0" w:color="auto"/>
            <w:right w:val="none" w:sz="0" w:space="0" w:color="auto"/>
          </w:divBdr>
        </w:div>
        <w:div w:id="171840580">
          <w:marLeft w:val="0"/>
          <w:marRight w:val="0"/>
          <w:marTop w:val="0"/>
          <w:marBottom w:val="101"/>
          <w:divBdr>
            <w:top w:val="none" w:sz="0" w:space="0" w:color="auto"/>
            <w:left w:val="none" w:sz="0" w:space="0" w:color="auto"/>
            <w:bottom w:val="none" w:sz="0" w:space="0" w:color="auto"/>
            <w:right w:val="none" w:sz="0" w:space="0" w:color="auto"/>
          </w:divBdr>
        </w:div>
        <w:div w:id="55782723">
          <w:marLeft w:val="0"/>
          <w:marRight w:val="0"/>
          <w:marTop w:val="0"/>
          <w:marBottom w:val="101"/>
          <w:divBdr>
            <w:top w:val="none" w:sz="0" w:space="0" w:color="auto"/>
            <w:left w:val="none" w:sz="0" w:space="0" w:color="auto"/>
            <w:bottom w:val="none" w:sz="0" w:space="0" w:color="auto"/>
            <w:right w:val="none" w:sz="0" w:space="0" w:color="auto"/>
          </w:divBdr>
        </w:div>
        <w:div w:id="122579777">
          <w:marLeft w:val="0"/>
          <w:marRight w:val="0"/>
          <w:marTop w:val="0"/>
          <w:marBottom w:val="101"/>
          <w:divBdr>
            <w:top w:val="none" w:sz="0" w:space="0" w:color="auto"/>
            <w:left w:val="none" w:sz="0" w:space="0" w:color="auto"/>
            <w:bottom w:val="none" w:sz="0" w:space="0" w:color="auto"/>
            <w:right w:val="none" w:sz="0" w:space="0" w:color="auto"/>
          </w:divBdr>
        </w:div>
        <w:div w:id="1443914851">
          <w:marLeft w:val="0"/>
          <w:marRight w:val="0"/>
          <w:marTop w:val="0"/>
          <w:marBottom w:val="101"/>
          <w:divBdr>
            <w:top w:val="none" w:sz="0" w:space="0" w:color="auto"/>
            <w:left w:val="none" w:sz="0" w:space="0" w:color="auto"/>
            <w:bottom w:val="none" w:sz="0" w:space="0" w:color="auto"/>
            <w:right w:val="none" w:sz="0" w:space="0" w:color="auto"/>
          </w:divBdr>
        </w:div>
        <w:div w:id="1064337014">
          <w:marLeft w:val="0"/>
          <w:marRight w:val="0"/>
          <w:marTop w:val="0"/>
          <w:marBottom w:val="101"/>
          <w:divBdr>
            <w:top w:val="none" w:sz="0" w:space="0" w:color="auto"/>
            <w:left w:val="none" w:sz="0" w:space="0" w:color="auto"/>
            <w:bottom w:val="none" w:sz="0" w:space="0" w:color="auto"/>
            <w:right w:val="none" w:sz="0" w:space="0" w:color="auto"/>
          </w:divBdr>
        </w:div>
        <w:div w:id="879782433">
          <w:marLeft w:val="0"/>
          <w:marRight w:val="0"/>
          <w:marTop w:val="0"/>
          <w:marBottom w:val="101"/>
          <w:divBdr>
            <w:top w:val="none" w:sz="0" w:space="0" w:color="auto"/>
            <w:left w:val="none" w:sz="0" w:space="0" w:color="auto"/>
            <w:bottom w:val="none" w:sz="0" w:space="0" w:color="auto"/>
            <w:right w:val="none" w:sz="0" w:space="0" w:color="auto"/>
          </w:divBdr>
        </w:div>
        <w:div w:id="645089083">
          <w:marLeft w:val="0"/>
          <w:marRight w:val="0"/>
          <w:marTop w:val="0"/>
          <w:marBottom w:val="101"/>
          <w:divBdr>
            <w:top w:val="none" w:sz="0" w:space="0" w:color="auto"/>
            <w:left w:val="none" w:sz="0" w:space="0" w:color="auto"/>
            <w:bottom w:val="none" w:sz="0" w:space="0" w:color="auto"/>
            <w:right w:val="none" w:sz="0" w:space="0" w:color="auto"/>
          </w:divBdr>
        </w:div>
        <w:div w:id="902909757">
          <w:marLeft w:val="0"/>
          <w:marRight w:val="0"/>
          <w:marTop w:val="0"/>
          <w:marBottom w:val="101"/>
          <w:divBdr>
            <w:top w:val="none" w:sz="0" w:space="0" w:color="auto"/>
            <w:left w:val="none" w:sz="0" w:space="0" w:color="auto"/>
            <w:bottom w:val="none" w:sz="0" w:space="0" w:color="auto"/>
            <w:right w:val="none" w:sz="0" w:space="0" w:color="auto"/>
          </w:divBdr>
        </w:div>
        <w:div w:id="1671710938">
          <w:marLeft w:val="0"/>
          <w:marRight w:val="0"/>
          <w:marTop w:val="0"/>
          <w:marBottom w:val="101"/>
          <w:divBdr>
            <w:top w:val="none" w:sz="0" w:space="0" w:color="auto"/>
            <w:left w:val="none" w:sz="0" w:space="0" w:color="auto"/>
            <w:bottom w:val="none" w:sz="0" w:space="0" w:color="auto"/>
            <w:right w:val="none" w:sz="0" w:space="0" w:color="auto"/>
          </w:divBdr>
        </w:div>
        <w:div w:id="1924025489">
          <w:marLeft w:val="0"/>
          <w:marRight w:val="0"/>
          <w:marTop w:val="0"/>
          <w:marBottom w:val="101"/>
          <w:divBdr>
            <w:top w:val="none" w:sz="0" w:space="0" w:color="auto"/>
            <w:left w:val="none" w:sz="0" w:space="0" w:color="auto"/>
            <w:bottom w:val="none" w:sz="0" w:space="0" w:color="auto"/>
            <w:right w:val="none" w:sz="0" w:space="0" w:color="auto"/>
          </w:divBdr>
        </w:div>
        <w:div w:id="1991592735">
          <w:marLeft w:val="0"/>
          <w:marRight w:val="0"/>
          <w:marTop w:val="0"/>
          <w:marBottom w:val="101"/>
          <w:divBdr>
            <w:top w:val="none" w:sz="0" w:space="0" w:color="auto"/>
            <w:left w:val="none" w:sz="0" w:space="0" w:color="auto"/>
            <w:bottom w:val="none" w:sz="0" w:space="0" w:color="auto"/>
            <w:right w:val="none" w:sz="0" w:space="0" w:color="auto"/>
          </w:divBdr>
        </w:div>
        <w:div w:id="120390805">
          <w:marLeft w:val="0"/>
          <w:marRight w:val="0"/>
          <w:marTop w:val="0"/>
          <w:marBottom w:val="101"/>
          <w:divBdr>
            <w:top w:val="none" w:sz="0" w:space="0" w:color="auto"/>
            <w:left w:val="none" w:sz="0" w:space="0" w:color="auto"/>
            <w:bottom w:val="none" w:sz="0" w:space="0" w:color="auto"/>
            <w:right w:val="none" w:sz="0" w:space="0" w:color="auto"/>
          </w:divBdr>
        </w:div>
        <w:div w:id="1494221970">
          <w:marLeft w:val="0"/>
          <w:marRight w:val="0"/>
          <w:marTop w:val="0"/>
          <w:marBottom w:val="101"/>
          <w:divBdr>
            <w:top w:val="none" w:sz="0" w:space="0" w:color="auto"/>
            <w:left w:val="none" w:sz="0" w:space="0" w:color="auto"/>
            <w:bottom w:val="none" w:sz="0" w:space="0" w:color="auto"/>
            <w:right w:val="none" w:sz="0" w:space="0" w:color="auto"/>
          </w:divBdr>
        </w:div>
        <w:div w:id="1616249735">
          <w:marLeft w:val="0"/>
          <w:marRight w:val="0"/>
          <w:marTop w:val="0"/>
          <w:marBottom w:val="101"/>
          <w:divBdr>
            <w:top w:val="none" w:sz="0" w:space="0" w:color="auto"/>
            <w:left w:val="none" w:sz="0" w:space="0" w:color="auto"/>
            <w:bottom w:val="none" w:sz="0" w:space="0" w:color="auto"/>
            <w:right w:val="none" w:sz="0" w:space="0" w:color="auto"/>
          </w:divBdr>
        </w:div>
        <w:div w:id="1429161345">
          <w:marLeft w:val="0"/>
          <w:marRight w:val="0"/>
          <w:marTop w:val="0"/>
          <w:marBottom w:val="101"/>
          <w:divBdr>
            <w:top w:val="none" w:sz="0" w:space="0" w:color="auto"/>
            <w:left w:val="none" w:sz="0" w:space="0" w:color="auto"/>
            <w:bottom w:val="none" w:sz="0" w:space="0" w:color="auto"/>
            <w:right w:val="none" w:sz="0" w:space="0" w:color="auto"/>
          </w:divBdr>
        </w:div>
        <w:div w:id="2081514645">
          <w:marLeft w:val="0"/>
          <w:marRight w:val="0"/>
          <w:marTop w:val="0"/>
          <w:marBottom w:val="101"/>
          <w:divBdr>
            <w:top w:val="none" w:sz="0" w:space="0" w:color="auto"/>
            <w:left w:val="none" w:sz="0" w:space="0" w:color="auto"/>
            <w:bottom w:val="none" w:sz="0" w:space="0" w:color="auto"/>
            <w:right w:val="none" w:sz="0" w:space="0" w:color="auto"/>
          </w:divBdr>
        </w:div>
        <w:div w:id="1353914404">
          <w:marLeft w:val="0"/>
          <w:marRight w:val="0"/>
          <w:marTop w:val="0"/>
          <w:marBottom w:val="101"/>
          <w:divBdr>
            <w:top w:val="none" w:sz="0" w:space="0" w:color="auto"/>
            <w:left w:val="none" w:sz="0" w:space="0" w:color="auto"/>
            <w:bottom w:val="none" w:sz="0" w:space="0" w:color="auto"/>
            <w:right w:val="none" w:sz="0" w:space="0" w:color="auto"/>
          </w:divBdr>
        </w:div>
        <w:div w:id="472219350">
          <w:marLeft w:val="0"/>
          <w:marRight w:val="0"/>
          <w:marTop w:val="0"/>
          <w:marBottom w:val="101"/>
          <w:divBdr>
            <w:top w:val="none" w:sz="0" w:space="0" w:color="auto"/>
            <w:left w:val="none" w:sz="0" w:space="0" w:color="auto"/>
            <w:bottom w:val="none" w:sz="0" w:space="0" w:color="auto"/>
            <w:right w:val="none" w:sz="0" w:space="0" w:color="auto"/>
          </w:divBdr>
        </w:div>
        <w:div w:id="356466119">
          <w:marLeft w:val="0"/>
          <w:marRight w:val="0"/>
          <w:marTop w:val="0"/>
          <w:marBottom w:val="101"/>
          <w:divBdr>
            <w:top w:val="none" w:sz="0" w:space="0" w:color="auto"/>
            <w:left w:val="none" w:sz="0" w:space="0" w:color="auto"/>
            <w:bottom w:val="none" w:sz="0" w:space="0" w:color="auto"/>
            <w:right w:val="none" w:sz="0" w:space="0" w:color="auto"/>
          </w:divBdr>
        </w:div>
        <w:div w:id="102573197">
          <w:marLeft w:val="0"/>
          <w:marRight w:val="0"/>
          <w:marTop w:val="0"/>
          <w:marBottom w:val="101"/>
          <w:divBdr>
            <w:top w:val="none" w:sz="0" w:space="0" w:color="auto"/>
            <w:left w:val="none" w:sz="0" w:space="0" w:color="auto"/>
            <w:bottom w:val="none" w:sz="0" w:space="0" w:color="auto"/>
            <w:right w:val="none" w:sz="0" w:space="0" w:color="auto"/>
          </w:divBdr>
        </w:div>
        <w:div w:id="1420718321">
          <w:marLeft w:val="0"/>
          <w:marRight w:val="0"/>
          <w:marTop w:val="0"/>
          <w:marBottom w:val="101"/>
          <w:divBdr>
            <w:top w:val="none" w:sz="0" w:space="0" w:color="auto"/>
            <w:left w:val="none" w:sz="0" w:space="0" w:color="auto"/>
            <w:bottom w:val="none" w:sz="0" w:space="0" w:color="auto"/>
            <w:right w:val="none" w:sz="0" w:space="0" w:color="auto"/>
          </w:divBdr>
        </w:div>
        <w:div w:id="86931292">
          <w:marLeft w:val="0"/>
          <w:marRight w:val="0"/>
          <w:marTop w:val="0"/>
          <w:marBottom w:val="101"/>
          <w:divBdr>
            <w:top w:val="none" w:sz="0" w:space="0" w:color="auto"/>
            <w:left w:val="none" w:sz="0" w:space="0" w:color="auto"/>
            <w:bottom w:val="none" w:sz="0" w:space="0" w:color="auto"/>
            <w:right w:val="none" w:sz="0" w:space="0" w:color="auto"/>
          </w:divBdr>
        </w:div>
        <w:div w:id="605381105">
          <w:marLeft w:val="0"/>
          <w:marRight w:val="0"/>
          <w:marTop w:val="0"/>
          <w:marBottom w:val="101"/>
          <w:divBdr>
            <w:top w:val="none" w:sz="0" w:space="0" w:color="auto"/>
            <w:left w:val="none" w:sz="0" w:space="0" w:color="auto"/>
            <w:bottom w:val="none" w:sz="0" w:space="0" w:color="auto"/>
            <w:right w:val="none" w:sz="0" w:space="0" w:color="auto"/>
          </w:divBdr>
        </w:div>
        <w:div w:id="126247705">
          <w:marLeft w:val="0"/>
          <w:marRight w:val="0"/>
          <w:marTop w:val="0"/>
          <w:marBottom w:val="101"/>
          <w:divBdr>
            <w:top w:val="none" w:sz="0" w:space="0" w:color="auto"/>
            <w:left w:val="none" w:sz="0" w:space="0" w:color="auto"/>
            <w:bottom w:val="none" w:sz="0" w:space="0" w:color="auto"/>
            <w:right w:val="none" w:sz="0" w:space="0" w:color="auto"/>
          </w:divBdr>
        </w:div>
        <w:div w:id="1718428628">
          <w:marLeft w:val="0"/>
          <w:marRight w:val="0"/>
          <w:marTop w:val="0"/>
          <w:marBottom w:val="101"/>
          <w:divBdr>
            <w:top w:val="none" w:sz="0" w:space="0" w:color="auto"/>
            <w:left w:val="none" w:sz="0" w:space="0" w:color="auto"/>
            <w:bottom w:val="none" w:sz="0" w:space="0" w:color="auto"/>
            <w:right w:val="none" w:sz="0" w:space="0" w:color="auto"/>
          </w:divBdr>
        </w:div>
        <w:div w:id="332101344">
          <w:marLeft w:val="0"/>
          <w:marRight w:val="0"/>
          <w:marTop w:val="0"/>
          <w:marBottom w:val="101"/>
          <w:divBdr>
            <w:top w:val="none" w:sz="0" w:space="0" w:color="auto"/>
            <w:left w:val="none" w:sz="0" w:space="0" w:color="auto"/>
            <w:bottom w:val="none" w:sz="0" w:space="0" w:color="auto"/>
            <w:right w:val="none" w:sz="0" w:space="0" w:color="auto"/>
          </w:divBdr>
        </w:div>
        <w:div w:id="634062810">
          <w:marLeft w:val="0"/>
          <w:marRight w:val="0"/>
          <w:marTop w:val="0"/>
          <w:marBottom w:val="101"/>
          <w:divBdr>
            <w:top w:val="none" w:sz="0" w:space="0" w:color="auto"/>
            <w:left w:val="none" w:sz="0" w:space="0" w:color="auto"/>
            <w:bottom w:val="none" w:sz="0" w:space="0" w:color="auto"/>
            <w:right w:val="none" w:sz="0" w:space="0" w:color="auto"/>
          </w:divBdr>
        </w:div>
        <w:div w:id="1004238792">
          <w:marLeft w:val="0"/>
          <w:marRight w:val="0"/>
          <w:marTop w:val="0"/>
          <w:marBottom w:val="101"/>
          <w:divBdr>
            <w:top w:val="none" w:sz="0" w:space="0" w:color="auto"/>
            <w:left w:val="none" w:sz="0" w:space="0" w:color="auto"/>
            <w:bottom w:val="none" w:sz="0" w:space="0" w:color="auto"/>
            <w:right w:val="none" w:sz="0" w:space="0" w:color="auto"/>
          </w:divBdr>
        </w:div>
        <w:div w:id="1655529150">
          <w:marLeft w:val="0"/>
          <w:marRight w:val="0"/>
          <w:marTop w:val="0"/>
          <w:marBottom w:val="101"/>
          <w:divBdr>
            <w:top w:val="none" w:sz="0" w:space="0" w:color="auto"/>
            <w:left w:val="none" w:sz="0" w:space="0" w:color="auto"/>
            <w:bottom w:val="none" w:sz="0" w:space="0" w:color="auto"/>
            <w:right w:val="none" w:sz="0" w:space="0" w:color="auto"/>
          </w:divBdr>
        </w:div>
        <w:div w:id="950090949">
          <w:marLeft w:val="0"/>
          <w:marRight w:val="0"/>
          <w:marTop w:val="0"/>
          <w:marBottom w:val="101"/>
          <w:divBdr>
            <w:top w:val="none" w:sz="0" w:space="0" w:color="auto"/>
            <w:left w:val="none" w:sz="0" w:space="0" w:color="auto"/>
            <w:bottom w:val="none" w:sz="0" w:space="0" w:color="auto"/>
            <w:right w:val="none" w:sz="0" w:space="0" w:color="auto"/>
          </w:divBdr>
        </w:div>
        <w:div w:id="1501265684">
          <w:marLeft w:val="0"/>
          <w:marRight w:val="0"/>
          <w:marTop w:val="0"/>
          <w:marBottom w:val="101"/>
          <w:divBdr>
            <w:top w:val="none" w:sz="0" w:space="0" w:color="auto"/>
            <w:left w:val="none" w:sz="0" w:space="0" w:color="auto"/>
            <w:bottom w:val="none" w:sz="0" w:space="0" w:color="auto"/>
            <w:right w:val="none" w:sz="0" w:space="0" w:color="auto"/>
          </w:divBdr>
        </w:div>
        <w:div w:id="1468666343">
          <w:marLeft w:val="0"/>
          <w:marRight w:val="0"/>
          <w:marTop w:val="0"/>
          <w:marBottom w:val="101"/>
          <w:divBdr>
            <w:top w:val="none" w:sz="0" w:space="0" w:color="auto"/>
            <w:left w:val="none" w:sz="0" w:space="0" w:color="auto"/>
            <w:bottom w:val="none" w:sz="0" w:space="0" w:color="auto"/>
            <w:right w:val="none" w:sz="0" w:space="0" w:color="auto"/>
          </w:divBdr>
        </w:div>
        <w:div w:id="1437209700">
          <w:marLeft w:val="0"/>
          <w:marRight w:val="0"/>
          <w:marTop w:val="0"/>
          <w:marBottom w:val="101"/>
          <w:divBdr>
            <w:top w:val="none" w:sz="0" w:space="0" w:color="auto"/>
            <w:left w:val="none" w:sz="0" w:space="0" w:color="auto"/>
            <w:bottom w:val="none" w:sz="0" w:space="0" w:color="auto"/>
            <w:right w:val="none" w:sz="0" w:space="0" w:color="auto"/>
          </w:divBdr>
        </w:div>
        <w:div w:id="1318411523">
          <w:marLeft w:val="0"/>
          <w:marRight w:val="0"/>
          <w:marTop w:val="0"/>
          <w:marBottom w:val="101"/>
          <w:divBdr>
            <w:top w:val="none" w:sz="0" w:space="0" w:color="auto"/>
            <w:left w:val="none" w:sz="0" w:space="0" w:color="auto"/>
            <w:bottom w:val="none" w:sz="0" w:space="0" w:color="auto"/>
            <w:right w:val="none" w:sz="0" w:space="0" w:color="auto"/>
          </w:divBdr>
        </w:div>
        <w:div w:id="1318025705">
          <w:marLeft w:val="0"/>
          <w:marRight w:val="0"/>
          <w:marTop w:val="0"/>
          <w:marBottom w:val="101"/>
          <w:divBdr>
            <w:top w:val="none" w:sz="0" w:space="0" w:color="auto"/>
            <w:left w:val="none" w:sz="0" w:space="0" w:color="auto"/>
            <w:bottom w:val="none" w:sz="0" w:space="0" w:color="auto"/>
            <w:right w:val="none" w:sz="0" w:space="0" w:color="auto"/>
          </w:divBdr>
        </w:div>
        <w:div w:id="2083411249">
          <w:marLeft w:val="0"/>
          <w:marRight w:val="0"/>
          <w:marTop w:val="0"/>
          <w:marBottom w:val="101"/>
          <w:divBdr>
            <w:top w:val="none" w:sz="0" w:space="0" w:color="auto"/>
            <w:left w:val="none" w:sz="0" w:space="0" w:color="auto"/>
            <w:bottom w:val="none" w:sz="0" w:space="0" w:color="auto"/>
            <w:right w:val="none" w:sz="0" w:space="0" w:color="auto"/>
          </w:divBdr>
        </w:div>
        <w:div w:id="1281915496">
          <w:marLeft w:val="0"/>
          <w:marRight w:val="0"/>
          <w:marTop w:val="0"/>
          <w:marBottom w:val="101"/>
          <w:divBdr>
            <w:top w:val="none" w:sz="0" w:space="0" w:color="auto"/>
            <w:left w:val="none" w:sz="0" w:space="0" w:color="auto"/>
            <w:bottom w:val="none" w:sz="0" w:space="0" w:color="auto"/>
            <w:right w:val="none" w:sz="0" w:space="0" w:color="auto"/>
          </w:divBdr>
        </w:div>
        <w:div w:id="246693440">
          <w:marLeft w:val="0"/>
          <w:marRight w:val="0"/>
          <w:marTop w:val="0"/>
          <w:marBottom w:val="101"/>
          <w:divBdr>
            <w:top w:val="none" w:sz="0" w:space="0" w:color="auto"/>
            <w:left w:val="none" w:sz="0" w:space="0" w:color="auto"/>
            <w:bottom w:val="none" w:sz="0" w:space="0" w:color="auto"/>
            <w:right w:val="none" w:sz="0" w:space="0" w:color="auto"/>
          </w:divBdr>
        </w:div>
        <w:div w:id="1055352575">
          <w:marLeft w:val="0"/>
          <w:marRight w:val="0"/>
          <w:marTop w:val="0"/>
          <w:marBottom w:val="101"/>
          <w:divBdr>
            <w:top w:val="none" w:sz="0" w:space="0" w:color="auto"/>
            <w:left w:val="none" w:sz="0" w:space="0" w:color="auto"/>
            <w:bottom w:val="none" w:sz="0" w:space="0" w:color="auto"/>
            <w:right w:val="none" w:sz="0" w:space="0" w:color="auto"/>
          </w:divBdr>
        </w:div>
        <w:div w:id="2091147872">
          <w:marLeft w:val="0"/>
          <w:marRight w:val="0"/>
          <w:marTop w:val="0"/>
          <w:marBottom w:val="101"/>
          <w:divBdr>
            <w:top w:val="none" w:sz="0" w:space="0" w:color="auto"/>
            <w:left w:val="none" w:sz="0" w:space="0" w:color="auto"/>
            <w:bottom w:val="none" w:sz="0" w:space="0" w:color="auto"/>
            <w:right w:val="none" w:sz="0" w:space="0" w:color="auto"/>
          </w:divBdr>
        </w:div>
        <w:div w:id="641037787">
          <w:marLeft w:val="0"/>
          <w:marRight w:val="0"/>
          <w:marTop w:val="0"/>
          <w:marBottom w:val="101"/>
          <w:divBdr>
            <w:top w:val="none" w:sz="0" w:space="0" w:color="auto"/>
            <w:left w:val="none" w:sz="0" w:space="0" w:color="auto"/>
            <w:bottom w:val="none" w:sz="0" w:space="0" w:color="auto"/>
            <w:right w:val="none" w:sz="0" w:space="0" w:color="auto"/>
          </w:divBdr>
        </w:div>
        <w:div w:id="2086295722">
          <w:marLeft w:val="0"/>
          <w:marRight w:val="0"/>
          <w:marTop w:val="0"/>
          <w:marBottom w:val="101"/>
          <w:divBdr>
            <w:top w:val="none" w:sz="0" w:space="0" w:color="auto"/>
            <w:left w:val="none" w:sz="0" w:space="0" w:color="auto"/>
            <w:bottom w:val="none" w:sz="0" w:space="0" w:color="auto"/>
            <w:right w:val="none" w:sz="0" w:space="0" w:color="auto"/>
          </w:divBdr>
        </w:div>
        <w:div w:id="424689661">
          <w:marLeft w:val="0"/>
          <w:marRight w:val="0"/>
          <w:marTop w:val="0"/>
          <w:marBottom w:val="101"/>
          <w:divBdr>
            <w:top w:val="none" w:sz="0" w:space="0" w:color="auto"/>
            <w:left w:val="none" w:sz="0" w:space="0" w:color="auto"/>
            <w:bottom w:val="none" w:sz="0" w:space="0" w:color="auto"/>
            <w:right w:val="none" w:sz="0" w:space="0" w:color="auto"/>
          </w:divBdr>
        </w:div>
        <w:div w:id="1649286725">
          <w:marLeft w:val="0"/>
          <w:marRight w:val="0"/>
          <w:marTop w:val="0"/>
          <w:marBottom w:val="101"/>
          <w:divBdr>
            <w:top w:val="none" w:sz="0" w:space="0" w:color="auto"/>
            <w:left w:val="none" w:sz="0" w:space="0" w:color="auto"/>
            <w:bottom w:val="none" w:sz="0" w:space="0" w:color="auto"/>
            <w:right w:val="none" w:sz="0" w:space="0" w:color="auto"/>
          </w:divBdr>
        </w:div>
        <w:div w:id="1507206880">
          <w:marLeft w:val="0"/>
          <w:marRight w:val="0"/>
          <w:marTop w:val="0"/>
          <w:marBottom w:val="101"/>
          <w:divBdr>
            <w:top w:val="none" w:sz="0" w:space="0" w:color="auto"/>
            <w:left w:val="none" w:sz="0" w:space="0" w:color="auto"/>
            <w:bottom w:val="none" w:sz="0" w:space="0" w:color="auto"/>
            <w:right w:val="none" w:sz="0" w:space="0" w:color="auto"/>
          </w:divBdr>
        </w:div>
        <w:div w:id="2058123934">
          <w:marLeft w:val="0"/>
          <w:marRight w:val="0"/>
          <w:marTop w:val="0"/>
          <w:marBottom w:val="101"/>
          <w:divBdr>
            <w:top w:val="none" w:sz="0" w:space="0" w:color="auto"/>
            <w:left w:val="none" w:sz="0" w:space="0" w:color="auto"/>
            <w:bottom w:val="none" w:sz="0" w:space="0" w:color="auto"/>
            <w:right w:val="none" w:sz="0" w:space="0" w:color="auto"/>
          </w:divBdr>
        </w:div>
        <w:div w:id="1040323141">
          <w:marLeft w:val="0"/>
          <w:marRight w:val="0"/>
          <w:marTop w:val="0"/>
          <w:marBottom w:val="101"/>
          <w:divBdr>
            <w:top w:val="none" w:sz="0" w:space="0" w:color="auto"/>
            <w:left w:val="none" w:sz="0" w:space="0" w:color="auto"/>
            <w:bottom w:val="none" w:sz="0" w:space="0" w:color="auto"/>
            <w:right w:val="none" w:sz="0" w:space="0" w:color="auto"/>
          </w:divBdr>
        </w:div>
        <w:div w:id="1590653858">
          <w:marLeft w:val="0"/>
          <w:marRight w:val="0"/>
          <w:marTop w:val="0"/>
          <w:marBottom w:val="101"/>
          <w:divBdr>
            <w:top w:val="none" w:sz="0" w:space="0" w:color="auto"/>
            <w:left w:val="none" w:sz="0" w:space="0" w:color="auto"/>
            <w:bottom w:val="none" w:sz="0" w:space="0" w:color="auto"/>
            <w:right w:val="none" w:sz="0" w:space="0" w:color="auto"/>
          </w:divBdr>
        </w:div>
        <w:div w:id="1226063377">
          <w:marLeft w:val="0"/>
          <w:marRight w:val="0"/>
          <w:marTop w:val="0"/>
          <w:marBottom w:val="101"/>
          <w:divBdr>
            <w:top w:val="none" w:sz="0" w:space="0" w:color="auto"/>
            <w:left w:val="none" w:sz="0" w:space="0" w:color="auto"/>
            <w:bottom w:val="none" w:sz="0" w:space="0" w:color="auto"/>
            <w:right w:val="none" w:sz="0" w:space="0" w:color="auto"/>
          </w:divBdr>
        </w:div>
        <w:div w:id="810899643">
          <w:marLeft w:val="0"/>
          <w:marRight w:val="0"/>
          <w:marTop w:val="0"/>
          <w:marBottom w:val="101"/>
          <w:divBdr>
            <w:top w:val="none" w:sz="0" w:space="0" w:color="auto"/>
            <w:left w:val="none" w:sz="0" w:space="0" w:color="auto"/>
            <w:bottom w:val="none" w:sz="0" w:space="0" w:color="auto"/>
            <w:right w:val="none" w:sz="0" w:space="0" w:color="auto"/>
          </w:divBdr>
        </w:div>
        <w:div w:id="224462040">
          <w:marLeft w:val="0"/>
          <w:marRight w:val="0"/>
          <w:marTop w:val="0"/>
          <w:marBottom w:val="101"/>
          <w:divBdr>
            <w:top w:val="none" w:sz="0" w:space="0" w:color="auto"/>
            <w:left w:val="none" w:sz="0" w:space="0" w:color="auto"/>
            <w:bottom w:val="none" w:sz="0" w:space="0" w:color="auto"/>
            <w:right w:val="none" w:sz="0" w:space="0" w:color="auto"/>
          </w:divBdr>
        </w:div>
        <w:div w:id="1367097695">
          <w:marLeft w:val="0"/>
          <w:marRight w:val="0"/>
          <w:marTop w:val="0"/>
          <w:marBottom w:val="101"/>
          <w:divBdr>
            <w:top w:val="none" w:sz="0" w:space="0" w:color="auto"/>
            <w:left w:val="none" w:sz="0" w:space="0" w:color="auto"/>
            <w:bottom w:val="none" w:sz="0" w:space="0" w:color="auto"/>
            <w:right w:val="none" w:sz="0" w:space="0" w:color="auto"/>
          </w:divBdr>
        </w:div>
        <w:div w:id="1681616138">
          <w:marLeft w:val="0"/>
          <w:marRight w:val="0"/>
          <w:marTop w:val="0"/>
          <w:marBottom w:val="101"/>
          <w:divBdr>
            <w:top w:val="none" w:sz="0" w:space="0" w:color="auto"/>
            <w:left w:val="none" w:sz="0" w:space="0" w:color="auto"/>
            <w:bottom w:val="none" w:sz="0" w:space="0" w:color="auto"/>
            <w:right w:val="none" w:sz="0" w:space="0" w:color="auto"/>
          </w:divBdr>
        </w:div>
        <w:div w:id="956984908">
          <w:marLeft w:val="0"/>
          <w:marRight w:val="0"/>
          <w:marTop w:val="0"/>
          <w:marBottom w:val="101"/>
          <w:divBdr>
            <w:top w:val="none" w:sz="0" w:space="0" w:color="auto"/>
            <w:left w:val="none" w:sz="0" w:space="0" w:color="auto"/>
            <w:bottom w:val="none" w:sz="0" w:space="0" w:color="auto"/>
            <w:right w:val="none" w:sz="0" w:space="0" w:color="auto"/>
          </w:divBdr>
        </w:div>
        <w:div w:id="145363801">
          <w:marLeft w:val="0"/>
          <w:marRight w:val="0"/>
          <w:marTop w:val="0"/>
          <w:marBottom w:val="101"/>
          <w:divBdr>
            <w:top w:val="none" w:sz="0" w:space="0" w:color="auto"/>
            <w:left w:val="none" w:sz="0" w:space="0" w:color="auto"/>
            <w:bottom w:val="none" w:sz="0" w:space="0" w:color="auto"/>
            <w:right w:val="none" w:sz="0" w:space="0" w:color="auto"/>
          </w:divBdr>
        </w:div>
        <w:div w:id="1419979394">
          <w:marLeft w:val="0"/>
          <w:marRight w:val="0"/>
          <w:marTop w:val="0"/>
          <w:marBottom w:val="101"/>
          <w:divBdr>
            <w:top w:val="none" w:sz="0" w:space="0" w:color="auto"/>
            <w:left w:val="none" w:sz="0" w:space="0" w:color="auto"/>
            <w:bottom w:val="none" w:sz="0" w:space="0" w:color="auto"/>
            <w:right w:val="none" w:sz="0" w:space="0" w:color="auto"/>
          </w:divBdr>
        </w:div>
        <w:div w:id="1549686687">
          <w:marLeft w:val="0"/>
          <w:marRight w:val="0"/>
          <w:marTop w:val="0"/>
          <w:marBottom w:val="101"/>
          <w:divBdr>
            <w:top w:val="none" w:sz="0" w:space="0" w:color="auto"/>
            <w:left w:val="none" w:sz="0" w:space="0" w:color="auto"/>
            <w:bottom w:val="none" w:sz="0" w:space="0" w:color="auto"/>
            <w:right w:val="none" w:sz="0" w:space="0" w:color="auto"/>
          </w:divBdr>
        </w:div>
        <w:div w:id="320547085">
          <w:marLeft w:val="0"/>
          <w:marRight w:val="0"/>
          <w:marTop w:val="0"/>
          <w:marBottom w:val="101"/>
          <w:divBdr>
            <w:top w:val="none" w:sz="0" w:space="0" w:color="auto"/>
            <w:left w:val="none" w:sz="0" w:space="0" w:color="auto"/>
            <w:bottom w:val="none" w:sz="0" w:space="0" w:color="auto"/>
            <w:right w:val="none" w:sz="0" w:space="0" w:color="auto"/>
          </w:divBdr>
        </w:div>
        <w:div w:id="1521163983">
          <w:marLeft w:val="0"/>
          <w:marRight w:val="0"/>
          <w:marTop w:val="0"/>
          <w:marBottom w:val="101"/>
          <w:divBdr>
            <w:top w:val="none" w:sz="0" w:space="0" w:color="auto"/>
            <w:left w:val="none" w:sz="0" w:space="0" w:color="auto"/>
            <w:bottom w:val="none" w:sz="0" w:space="0" w:color="auto"/>
            <w:right w:val="none" w:sz="0" w:space="0" w:color="auto"/>
          </w:divBdr>
        </w:div>
        <w:div w:id="1848015724">
          <w:marLeft w:val="0"/>
          <w:marRight w:val="0"/>
          <w:marTop w:val="0"/>
          <w:marBottom w:val="101"/>
          <w:divBdr>
            <w:top w:val="none" w:sz="0" w:space="0" w:color="auto"/>
            <w:left w:val="none" w:sz="0" w:space="0" w:color="auto"/>
            <w:bottom w:val="none" w:sz="0" w:space="0" w:color="auto"/>
            <w:right w:val="none" w:sz="0" w:space="0" w:color="auto"/>
          </w:divBdr>
        </w:div>
        <w:div w:id="2088838489">
          <w:marLeft w:val="0"/>
          <w:marRight w:val="0"/>
          <w:marTop w:val="0"/>
          <w:marBottom w:val="94"/>
          <w:divBdr>
            <w:top w:val="none" w:sz="0" w:space="0" w:color="auto"/>
            <w:left w:val="none" w:sz="0" w:space="0" w:color="auto"/>
            <w:bottom w:val="none" w:sz="0" w:space="0" w:color="auto"/>
            <w:right w:val="none" w:sz="0" w:space="0" w:color="auto"/>
          </w:divBdr>
        </w:div>
        <w:div w:id="1508250184">
          <w:marLeft w:val="0"/>
          <w:marRight w:val="0"/>
          <w:marTop w:val="0"/>
          <w:marBottom w:val="94"/>
          <w:divBdr>
            <w:top w:val="none" w:sz="0" w:space="0" w:color="auto"/>
            <w:left w:val="none" w:sz="0" w:space="0" w:color="auto"/>
            <w:bottom w:val="none" w:sz="0" w:space="0" w:color="auto"/>
            <w:right w:val="none" w:sz="0" w:space="0" w:color="auto"/>
          </w:divBdr>
        </w:div>
        <w:div w:id="1740013322">
          <w:marLeft w:val="0"/>
          <w:marRight w:val="0"/>
          <w:marTop w:val="0"/>
          <w:marBottom w:val="94"/>
          <w:divBdr>
            <w:top w:val="none" w:sz="0" w:space="0" w:color="auto"/>
            <w:left w:val="none" w:sz="0" w:space="0" w:color="auto"/>
            <w:bottom w:val="none" w:sz="0" w:space="0" w:color="auto"/>
            <w:right w:val="none" w:sz="0" w:space="0" w:color="auto"/>
          </w:divBdr>
        </w:div>
        <w:div w:id="1362508640">
          <w:marLeft w:val="1008"/>
          <w:marRight w:val="0"/>
          <w:marTop w:val="0"/>
          <w:marBottom w:val="94"/>
          <w:divBdr>
            <w:top w:val="none" w:sz="0" w:space="0" w:color="auto"/>
            <w:left w:val="none" w:sz="0" w:space="0" w:color="auto"/>
            <w:bottom w:val="none" w:sz="0" w:space="0" w:color="auto"/>
            <w:right w:val="none" w:sz="0" w:space="0" w:color="auto"/>
          </w:divBdr>
        </w:div>
        <w:div w:id="1741175922">
          <w:marLeft w:val="1008"/>
          <w:marRight w:val="0"/>
          <w:marTop w:val="0"/>
          <w:marBottom w:val="94"/>
          <w:divBdr>
            <w:top w:val="none" w:sz="0" w:space="0" w:color="auto"/>
            <w:left w:val="none" w:sz="0" w:space="0" w:color="auto"/>
            <w:bottom w:val="none" w:sz="0" w:space="0" w:color="auto"/>
            <w:right w:val="none" w:sz="0" w:space="0" w:color="auto"/>
          </w:divBdr>
        </w:div>
        <w:div w:id="1989049100">
          <w:marLeft w:val="1008"/>
          <w:marRight w:val="0"/>
          <w:marTop w:val="0"/>
          <w:marBottom w:val="94"/>
          <w:divBdr>
            <w:top w:val="none" w:sz="0" w:space="0" w:color="auto"/>
            <w:left w:val="none" w:sz="0" w:space="0" w:color="auto"/>
            <w:bottom w:val="none" w:sz="0" w:space="0" w:color="auto"/>
            <w:right w:val="none" w:sz="0" w:space="0" w:color="auto"/>
          </w:divBdr>
        </w:div>
        <w:div w:id="402292598">
          <w:marLeft w:val="1008"/>
          <w:marRight w:val="0"/>
          <w:marTop w:val="0"/>
          <w:marBottom w:val="94"/>
          <w:divBdr>
            <w:top w:val="none" w:sz="0" w:space="0" w:color="auto"/>
            <w:left w:val="none" w:sz="0" w:space="0" w:color="auto"/>
            <w:bottom w:val="none" w:sz="0" w:space="0" w:color="auto"/>
            <w:right w:val="none" w:sz="0" w:space="0" w:color="auto"/>
          </w:divBdr>
        </w:div>
        <w:div w:id="260725407">
          <w:marLeft w:val="0"/>
          <w:marRight w:val="0"/>
          <w:marTop w:val="0"/>
          <w:marBottom w:val="94"/>
          <w:divBdr>
            <w:top w:val="none" w:sz="0" w:space="0" w:color="auto"/>
            <w:left w:val="none" w:sz="0" w:space="0" w:color="auto"/>
            <w:bottom w:val="none" w:sz="0" w:space="0" w:color="auto"/>
            <w:right w:val="none" w:sz="0" w:space="0" w:color="auto"/>
          </w:divBdr>
        </w:div>
        <w:div w:id="628976585">
          <w:marLeft w:val="0"/>
          <w:marRight w:val="0"/>
          <w:marTop w:val="0"/>
          <w:marBottom w:val="94"/>
          <w:divBdr>
            <w:top w:val="none" w:sz="0" w:space="0" w:color="auto"/>
            <w:left w:val="none" w:sz="0" w:space="0" w:color="auto"/>
            <w:bottom w:val="none" w:sz="0" w:space="0" w:color="auto"/>
            <w:right w:val="none" w:sz="0" w:space="0" w:color="auto"/>
          </w:divBdr>
        </w:div>
        <w:div w:id="476726200">
          <w:marLeft w:val="0"/>
          <w:marRight w:val="0"/>
          <w:marTop w:val="0"/>
          <w:marBottom w:val="94"/>
          <w:divBdr>
            <w:top w:val="none" w:sz="0" w:space="0" w:color="auto"/>
            <w:left w:val="none" w:sz="0" w:space="0" w:color="auto"/>
            <w:bottom w:val="none" w:sz="0" w:space="0" w:color="auto"/>
            <w:right w:val="none" w:sz="0" w:space="0" w:color="auto"/>
          </w:divBdr>
        </w:div>
        <w:div w:id="2138721778">
          <w:marLeft w:val="0"/>
          <w:marRight w:val="0"/>
          <w:marTop w:val="0"/>
          <w:marBottom w:val="94"/>
          <w:divBdr>
            <w:top w:val="none" w:sz="0" w:space="0" w:color="auto"/>
            <w:left w:val="none" w:sz="0" w:space="0" w:color="auto"/>
            <w:bottom w:val="none" w:sz="0" w:space="0" w:color="auto"/>
            <w:right w:val="none" w:sz="0" w:space="0" w:color="auto"/>
          </w:divBdr>
        </w:div>
        <w:div w:id="1458524194">
          <w:marLeft w:val="0"/>
          <w:marRight w:val="0"/>
          <w:marTop w:val="0"/>
          <w:marBottom w:val="94"/>
          <w:divBdr>
            <w:top w:val="none" w:sz="0" w:space="0" w:color="auto"/>
            <w:left w:val="none" w:sz="0" w:space="0" w:color="auto"/>
            <w:bottom w:val="none" w:sz="0" w:space="0" w:color="auto"/>
            <w:right w:val="none" w:sz="0" w:space="0" w:color="auto"/>
          </w:divBdr>
        </w:div>
        <w:div w:id="1004868096">
          <w:marLeft w:val="0"/>
          <w:marRight w:val="0"/>
          <w:marTop w:val="0"/>
          <w:marBottom w:val="94"/>
          <w:divBdr>
            <w:top w:val="none" w:sz="0" w:space="0" w:color="auto"/>
            <w:left w:val="none" w:sz="0" w:space="0" w:color="auto"/>
            <w:bottom w:val="none" w:sz="0" w:space="0" w:color="auto"/>
            <w:right w:val="none" w:sz="0" w:space="0" w:color="auto"/>
          </w:divBdr>
        </w:div>
        <w:div w:id="307714043">
          <w:marLeft w:val="0"/>
          <w:marRight w:val="0"/>
          <w:marTop w:val="0"/>
          <w:marBottom w:val="94"/>
          <w:divBdr>
            <w:top w:val="none" w:sz="0" w:space="0" w:color="auto"/>
            <w:left w:val="none" w:sz="0" w:space="0" w:color="auto"/>
            <w:bottom w:val="none" w:sz="0" w:space="0" w:color="auto"/>
            <w:right w:val="none" w:sz="0" w:space="0" w:color="auto"/>
          </w:divBdr>
        </w:div>
        <w:div w:id="1410008121">
          <w:marLeft w:val="0"/>
          <w:marRight w:val="0"/>
          <w:marTop w:val="0"/>
          <w:marBottom w:val="94"/>
          <w:divBdr>
            <w:top w:val="none" w:sz="0" w:space="0" w:color="auto"/>
            <w:left w:val="none" w:sz="0" w:space="0" w:color="auto"/>
            <w:bottom w:val="none" w:sz="0" w:space="0" w:color="auto"/>
            <w:right w:val="none" w:sz="0" w:space="0" w:color="auto"/>
          </w:divBdr>
        </w:div>
        <w:div w:id="425417747">
          <w:marLeft w:val="0"/>
          <w:marRight w:val="0"/>
          <w:marTop w:val="0"/>
          <w:marBottom w:val="94"/>
          <w:divBdr>
            <w:top w:val="none" w:sz="0" w:space="0" w:color="auto"/>
            <w:left w:val="none" w:sz="0" w:space="0" w:color="auto"/>
            <w:bottom w:val="none" w:sz="0" w:space="0" w:color="auto"/>
            <w:right w:val="none" w:sz="0" w:space="0" w:color="auto"/>
          </w:divBdr>
        </w:div>
        <w:div w:id="1762330963">
          <w:marLeft w:val="0"/>
          <w:marRight w:val="0"/>
          <w:marTop w:val="0"/>
          <w:marBottom w:val="94"/>
          <w:divBdr>
            <w:top w:val="none" w:sz="0" w:space="0" w:color="auto"/>
            <w:left w:val="none" w:sz="0" w:space="0" w:color="auto"/>
            <w:bottom w:val="none" w:sz="0" w:space="0" w:color="auto"/>
            <w:right w:val="none" w:sz="0" w:space="0" w:color="auto"/>
          </w:divBdr>
        </w:div>
        <w:div w:id="1110398467">
          <w:marLeft w:val="0"/>
          <w:marRight w:val="0"/>
          <w:marTop w:val="0"/>
          <w:marBottom w:val="94"/>
          <w:divBdr>
            <w:top w:val="none" w:sz="0" w:space="0" w:color="auto"/>
            <w:left w:val="none" w:sz="0" w:space="0" w:color="auto"/>
            <w:bottom w:val="none" w:sz="0" w:space="0" w:color="auto"/>
            <w:right w:val="none" w:sz="0" w:space="0" w:color="auto"/>
          </w:divBdr>
        </w:div>
        <w:div w:id="1622104417">
          <w:marLeft w:val="0"/>
          <w:marRight w:val="0"/>
          <w:marTop w:val="0"/>
          <w:marBottom w:val="94"/>
          <w:divBdr>
            <w:top w:val="none" w:sz="0" w:space="0" w:color="auto"/>
            <w:left w:val="none" w:sz="0" w:space="0" w:color="auto"/>
            <w:bottom w:val="none" w:sz="0" w:space="0" w:color="auto"/>
            <w:right w:val="none" w:sz="0" w:space="0" w:color="auto"/>
          </w:divBdr>
        </w:div>
        <w:div w:id="176896679">
          <w:marLeft w:val="0"/>
          <w:marRight w:val="0"/>
          <w:marTop w:val="0"/>
          <w:marBottom w:val="94"/>
          <w:divBdr>
            <w:top w:val="none" w:sz="0" w:space="0" w:color="auto"/>
            <w:left w:val="none" w:sz="0" w:space="0" w:color="auto"/>
            <w:bottom w:val="none" w:sz="0" w:space="0" w:color="auto"/>
            <w:right w:val="none" w:sz="0" w:space="0" w:color="auto"/>
          </w:divBdr>
        </w:div>
        <w:div w:id="1055666687">
          <w:marLeft w:val="0"/>
          <w:marRight w:val="0"/>
          <w:marTop w:val="0"/>
          <w:marBottom w:val="101"/>
          <w:divBdr>
            <w:top w:val="none" w:sz="0" w:space="0" w:color="auto"/>
            <w:left w:val="none" w:sz="0" w:space="0" w:color="auto"/>
            <w:bottom w:val="none" w:sz="0" w:space="0" w:color="auto"/>
            <w:right w:val="none" w:sz="0" w:space="0" w:color="auto"/>
          </w:divBdr>
        </w:div>
        <w:div w:id="614100991">
          <w:marLeft w:val="0"/>
          <w:marRight w:val="0"/>
          <w:marTop w:val="0"/>
          <w:marBottom w:val="101"/>
          <w:divBdr>
            <w:top w:val="none" w:sz="0" w:space="0" w:color="auto"/>
            <w:left w:val="none" w:sz="0" w:space="0" w:color="auto"/>
            <w:bottom w:val="none" w:sz="0" w:space="0" w:color="auto"/>
            <w:right w:val="none" w:sz="0" w:space="0" w:color="auto"/>
          </w:divBdr>
        </w:div>
        <w:div w:id="732199936">
          <w:marLeft w:val="0"/>
          <w:marRight w:val="0"/>
          <w:marTop w:val="0"/>
          <w:marBottom w:val="101"/>
          <w:divBdr>
            <w:top w:val="none" w:sz="0" w:space="0" w:color="auto"/>
            <w:left w:val="none" w:sz="0" w:space="0" w:color="auto"/>
            <w:bottom w:val="none" w:sz="0" w:space="0" w:color="auto"/>
            <w:right w:val="none" w:sz="0" w:space="0" w:color="auto"/>
          </w:divBdr>
        </w:div>
        <w:div w:id="1141116827">
          <w:marLeft w:val="0"/>
          <w:marRight w:val="0"/>
          <w:marTop w:val="0"/>
          <w:marBottom w:val="101"/>
          <w:divBdr>
            <w:top w:val="none" w:sz="0" w:space="0" w:color="auto"/>
            <w:left w:val="none" w:sz="0" w:space="0" w:color="auto"/>
            <w:bottom w:val="none" w:sz="0" w:space="0" w:color="auto"/>
            <w:right w:val="none" w:sz="0" w:space="0" w:color="auto"/>
          </w:divBdr>
        </w:div>
        <w:div w:id="714550640">
          <w:marLeft w:val="0"/>
          <w:marRight w:val="0"/>
          <w:marTop w:val="0"/>
          <w:marBottom w:val="101"/>
          <w:divBdr>
            <w:top w:val="none" w:sz="0" w:space="0" w:color="auto"/>
            <w:left w:val="none" w:sz="0" w:space="0" w:color="auto"/>
            <w:bottom w:val="none" w:sz="0" w:space="0" w:color="auto"/>
            <w:right w:val="none" w:sz="0" w:space="0" w:color="auto"/>
          </w:divBdr>
        </w:div>
        <w:div w:id="639117057">
          <w:marLeft w:val="0"/>
          <w:marRight w:val="0"/>
          <w:marTop w:val="0"/>
          <w:marBottom w:val="101"/>
          <w:divBdr>
            <w:top w:val="none" w:sz="0" w:space="0" w:color="auto"/>
            <w:left w:val="none" w:sz="0" w:space="0" w:color="auto"/>
            <w:bottom w:val="none" w:sz="0" w:space="0" w:color="auto"/>
            <w:right w:val="none" w:sz="0" w:space="0" w:color="auto"/>
          </w:divBdr>
        </w:div>
        <w:div w:id="1437560108">
          <w:marLeft w:val="0"/>
          <w:marRight w:val="0"/>
          <w:marTop w:val="0"/>
          <w:marBottom w:val="101"/>
          <w:divBdr>
            <w:top w:val="none" w:sz="0" w:space="0" w:color="auto"/>
            <w:left w:val="none" w:sz="0" w:space="0" w:color="auto"/>
            <w:bottom w:val="none" w:sz="0" w:space="0" w:color="auto"/>
            <w:right w:val="none" w:sz="0" w:space="0" w:color="auto"/>
          </w:divBdr>
        </w:div>
        <w:div w:id="1472211240">
          <w:marLeft w:val="0"/>
          <w:marRight w:val="0"/>
          <w:marTop w:val="0"/>
          <w:marBottom w:val="101"/>
          <w:divBdr>
            <w:top w:val="none" w:sz="0" w:space="0" w:color="auto"/>
            <w:left w:val="none" w:sz="0" w:space="0" w:color="auto"/>
            <w:bottom w:val="none" w:sz="0" w:space="0" w:color="auto"/>
            <w:right w:val="none" w:sz="0" w:space="0" w:color="auto"/>
          </w:divBdr>
        </w:div>
        <w:div w:id="1922443915">
          <w:marLeft w:val="0"/>
          <w:marRight w:val="0"/>
          <w:marTop w:val="0"/>
          <w:marBottom w:val="101"/>
          <w:divBdr>
            <w:top w:val="none" w:sz="0" w:space="0" w:color="auto"/>
            <w:left w:val="none" w:sz="0" w:space="0" w:color="auto"/>
            <w:bottom w:val="none" w:sz="0" w:space="0" w:color="auto"/>
            <w:right w:val="none" w:sz="0" w:space="0" w:color="auto"/>
          </w:divBdr>
        </w:div>
        <w:div w:id="403256853">
          <w:marLeft w:val="0"/>
          <w:marRight w:val="0"/>
          <w:marTop w:val="0"/>
          <w:marBottom w:val="101"/>
          <w:divBdr>
            <w:top w:val="none" w:sz="0" w:space="0" w:color="auto"/>
            <w:left w:val="none" w:sz="0" w:space="0" w:color="auto"/>
            <w:bottom w:val="none" w:sz="0" w:space="0" w:color="auto"/>
            <w:right w:val="none" w:sz="0" w:space="0" w:color="auto"/>
          </w:divBdr>
        </w:div>
        <w:div w:id="1845239648">
          <w:marLeft w:val="0"/>
          <w:marRight w:val="0"/>
          <w:marTop w:val="0"/>
          <w:marBottom w:val="101"/>
          <w:divBdr>
            <w:top w:val="none" w:sz="0" w:space="0" w:color="auto"/>
            <w:left w:val="none" w:sz="0" w:space="0" w:color="auto"/>
            <w:bottom w:val="none" w:sz="0" w:space="0" w:color="auto"/>
            <w:right w:val="none" w:sz="0" w:space="0" w:color="auto"/>
          </w:divBdr>
        </w:div>
        <w:div w:id="1007905773">
          <w:marLeft w:val="0"/>
          <w:marRight w:val="0"/>
          <w:marTop w:val="0"/>
          <w:marBottom w:val="101"/>
          <w:divBdr>
            <w:top w:val="none" w:sz="0" w:space="0" w:color="auto"/>
            <w:left w:val="none" w:sz="0" w:space="0" w:color="auto"/>
            <w:bottom w:val="none" w:sz="0" w:space="0" w:color="auto"/>
            <w:right w:val="none" w:sz="0" w:space="0" w:color="auto"/>
          </w:divBdr>
        </w:div>
        <w:div w:id="175341255">
          <w:marLeft w:val="0"/>
          <w:marRight w:val="0"/>
          <w:marTop w:val="0"/>
          <w:marBottom w:val="101"/>
          <w:divBdr>
            <w:top w:val="none" w:sz="0" w:space="0" w:color="auto"/>
            <w:left w:val="none" w:sz="0" w:space="0" w:color="auto"/>
            <w:bottom w:val="none" w:sz="0" w:space="0" w:color="auto"/>
            <w:right w:val="none" w:sz="0" w:space="0" w:color="auto"/>
          </w:divBdr>
        </w:div>
        <w:div w:id="1463814402">
          <w:marLeft w:val="0"/>
          <w:marRight w:val="0"/>
          <w:marTop w:val="0"/>
          <w:marBottom w:val="101"/>
          <w:divBdr>
            <w:top w:val="none" w:sz="0" w:space="0" w:color="auto"/>
            <w:left w:val="none" w:sz="0" w:space="0" w:color="auto"/>
            <w:bottom w:val="none" w:sz="0" w:space="0" w:color="auto"/>
            <w:right w:val="none" w:sz="0" w:space="0" w:color="auto"/>
          </w:divBdr>
        </w:div>
        <w:div w:id="398985803">
          <w:marLeft w:val="0"/>
          <w:marRight w:val="0"/>
          <w:marTop w:val="0"/>
          <w:marBottom w:val="101"/>
          <w:divBdr>
            <w:top w:val="none" w:sz="0" w:space="0" w:color="auto"/>
            <w:left w:val="none" w:sz="0" w:space="0" w:color="auto"/>
            <w:bottom w:val="none" w:sz="0" w:space="0" w:color="auto"/>
            <w:right w:val="none" w:sz="0" w:space="0" w:color="auto"/>
          </w:divBdr>
        </w:div>
        <w:div w:id="1550871459">
          <w:marLeft w:val="0"/>
          <w:marRight w:val="0"/>
          <w:marTop w:val="0"/>
          <w:marBottom w:val="101"/>
          <w:divBdr>
            <w:top w:val="none" w:sz="0" w:space="0" w:color="auto"/>
            <w:left w:val="none" w:sz="0" w:space="0" w:color="auto"/>
            <w:bottom w:val="none" w:sz="0" w:space="0" w:color="auto"/>
            <w:right w:val="none" w:sz="0" w:space="0" w:color="auto"/>
          </w:divBdr>
        </w:div>
        <w:div w:id="1887451242">
          <w:marLeft w:val="0"/>
          <w:marRight w:val="0"/>
          <w:marTop w:val="0"/>
          <w:marBottom w:val="101"/>
          <w:divBdr>
            <w:top w:val="none" w:sz="0" w:space="0" w:color="auto"/>
            <w:left w:val="none" w:sz="0" w:space="0" w:color="auto"/>
            <w:bottom w:val="none" w:sz="0" w:space="0" w:color="auto"/>
            <w:right w:val="none" w:sz="0" w:space="0" w:color="auto"/>
          </w:divBdr>
        </w:div>
        <w:div w:id="1214848110">
          <w:marLeft w:val="0"/>
          <w:marRight w:val="0"/>
          <w:marTop w:val="0"/>
          <w:marBottom w:val="101"/>
          <w:divBdr>
            <w:top w:val="none" w:sz="0" w:space="0" w:color="auto"/>
            <w:left w:val="none" w:sz="0" w:space="0" w:color="auto"/>
            <w:bottom w:val="none" w:sz="0" w:space="0" w:color="auto"/>
            <w:right w:val="none" w:sz="0" w:space="0" w:color="auto"/>
          </w:divBdr>
        </w:div>
        <w:div w:id="801078682">
          <w:marLeft w:val="0"/>
          <w:marRight w:val="0"/>
          <w:marTop w:val="0"/>
          <w:marBottom w:val="101"/>
          <w:divBdr>
            <w:top w:val="none" w:sz="0" w:space="0" w:color="auto"/>
            <w:left w:val="none" w:sz="0" w:space="0" w:color="auto"/>
            <w:bottom w:val="none" w:sz="0" w:space="0" w:color="auto"/>
            <w:right w:val="none" w:sz="0" w:space="0" w:color="auto"/>
          </w:divBdr>
        </w:div>
        <w:div w:id="598754010">
          <w:marLeft w:val="0"/>
          <w:marRight w:val="0"/>
          <w:marTop w:val="0"/>
          <w:marBottom w:val="101"/>
          <w:divBdr>
            <w:top w:val="none" w:sz="0" w:space="0" w:color="auto"/>
            <w:left w:val="none" w:sz="0" w:space="0" w:color="auto"/>
            <w:bottom w:val="none" w:sz="0" w:space="0" w:color="auto"/>
            <w:right w:val="none" w:sz="0" w:space="0" w:color="auto"/>
          </w:divBdr>
        </w:div>
        <w:div w:id="1045985873">
          <w:marLeft w:val="0"/>
          <w:marRight w:val="0"/>
          <w:marTop w:val="0"/>
          <w:marBottom w:val="101"/>
          <w:divBdr>
            <w:top w:val="none" w:sz="0" w:space="0" w:color="auto"/>
            <w:left w:val="none" w:sz="0" w:space="0" w:color="auto"/>
            <w:bottom w:val="none" w:sz="0" w:space="0" w:color="auto"/>
            <w:right w:val="none" w:sz="0" w:space="0" w:color="auto"/>
          </w:divBdr>
        </w:div>
        <w:div w:id="559291679">
          <w:marLeft w:val="0"/>
          <w:marRight w:val="0"/>
          <w:marTop w:val="0"/>
          <w:marBottom w:val="101"/>
          <w:divBdr>
            <w:top w:val="none" w:sz="0" w:space="0" w:color="auto"/>
            <w:left w:val="none" w:sz="0" w:space="0" w:color="auto"/>
            <w:bottom w:val="none" w:sz="0" w:space="0" w:color="auto"/>
            <w:right w:val="none" w:sz="0" w:space="0" w:color="auto"/>
          </w:divBdr>
        </w:div>
        <w:div w:id="953293499">
          <w:marLeft w:val="0"/>
          <w:marRight w:val="0"/>
          <w:marTop w:val="0"/>
          <w:marBottom w:val="101"/>
          <w:divBdr>
            <w:top w:val="none" w:sz="0" w:space="0" w:color="auto"/>
            <w:left w:val="none" w:sz="0" w:space="0" w:color="auto"/>
            <w:bottom w:val="none" w:sz="0" w:space="0" w:color="auto"/>
            <w:right w:val="none" w:sz="0" w:space="0" w:color="auto"/>
          </w:divBdr>
        </w:div>
        <w:div w:id="1988364461">
          <w:marLeft w:val="0"/>
          <w:marRight w:val="0"/>
          <w:marTop w:val="0"/>
          <w:marBottom w:val="101"/>
          <w:divBdr>
            <w:top w:val="none" w:sz="0" w:space="0" w:color="auto"/>
            <w:left w:val="none" w:sz="0" w:space="0" w:color="auto"/>
            <w:bottom w:val="none" w:sz="0" w:space="0" w:color="auto"/>
            <w:right w:val="none" w:sz="0" w:space="0" w:color="auto"/>
          </w:divBdr>
        </w:div>
        <w:div w:id="1759666790">
          <w:marLeft w:val="0"/>
          <w:marRight w:val="0"/>
          <w:marTop w:val="0"/>
          <w:marBottom w:val="101"/>
          <w:divBdr>
            <w:top w:val="none" w:sz="0" w:space="0" w:color="auto"/>
            <w:left w:val="none" w:sz="0" w:space="0" w:color="auto"/>
            <w:bottom w:val="none" w:sz="0" w:space="0" w:color="auto"/>
            <w:right w:val="none" w:sz="0" w:space="0" w:color="auto"/>
          </w:divBdr>
        </w:div>
        <w:div w:id="2118671475">
          <w:marLeft w:val="0"/>
          <w:marRight w:val="0"/>
          <w:marTop w:val="0"/>
          <w:marBottom w:val="101"/>
          <w:divBdr>
            <w:top w:val="none" w:sz="0" w:space="0" w:color="auto"/>
            <w:left w:val="none" w:sz="0" w:space="0" w:color="auto"/>
            <w:bottom w:val="none" w:sz="0" w:space="0" w:color="auto"/>
            <w:right w:val="none" w:sz="0" w:space="0" w:color="auto"/>
          </w:divBdr>
        </w:div>
        <w:div w:id="1428502550">
          <w:marLeft w:val="0"/>
          <w:marRight w:val="0"/>
          <w:marTop w:val="0"/>
          <w:marBottom w:val="101"/>
          <w:divBdr>
            <w:top w:val="none" w:sz="0" w:space="0" w:color="auto"/>
            <w:left w:val="none" w:sz="0" w:space="0" w:color="auto"/>
            <w:bottom w:val="none" w:sz="0" w:space="0" w:color="auto"/>
            <w:right w:val="none" w:sz="0" w:space="0" w:color="auto"/>
          </w:divBdr>
        </w:div>
        <w:div w:id="886838837">
          <w:marLeft w:val="0"/>
          <w:marRight w:val="0"/>
          <w:marTop w:val="0"/>
          <w:marBottom w:val="101"/>
          <w:divBdr>
            <w:top w:val="none" w:sz="0" w:space="0" w:color="auto"/>
            <w:left w:val="none" w:sz="0" w:space="0" w:color="auto"/>
            <w:bottom w:val="none" w:sz="0" w:space="0" w:color="auto"/>
            <w:right w:val="none" w:sz="0" w:space="0" w:color="auto"/>
          </w:divBdr>
        </w:div>
        <w:div w:id="254897635">
          <w:marLeft w:val="0"/>
          <w:marRight w:val="0"/>
          <w:marTop w:val="0"/>
          <w:marBottom w:val="101"/>
          <w:divBdr>
            <w:top w:val="none" w:sz="0" w:space="0" w:color="auto"/>
            <w:left w:val="none" w:sz="0" w:space="0" w:color="auto"/>
            <w:bottom w:val="none" w:sz="0" w:space="0" w:color="auto"/>
            <w:right w:val="none" w:sz="0" w:space="0" w:color="auto"/>
          </w:divBdr>
        </w:div>
        <w:div w:id="968242510">
          <w:marLeft w:val="0"/>
          <w:marRight w:val="0"/>
          <w:marTop w:val="0"/>
          <w:marBottom w:val="101"/>
          <w:divBdr>
            <w:top w:val="none" w:sz="0" w:space="0" w:color="auto"/>
            <w:left w:val="none" w:sz="0" w:space="0" w:color="auto"/>
            <w:bottom w:val="none" w:sz="0" w:space="0" w:color="auto"/>
            <w:right w:val="none" w:sz="0" w:space="0" w:color="auto"/>
          </w:divBdr>
        </w:div>
        <w:div w:id="84109852">
          <w:marLeft w:val="0"/>
          <w:marRight w:val="0"/>
          <w:marTop w:val="0"/>
          <w:marBottom w:val="101"/>
          <w:divBdr>
            <w:top w:val="none" w:sz="0" w:space="0" w:color="auto"/>
            <w:left w:val="none" w:sz="0" w:space="0" w:color="auto"/>
            <w:bottom w:val="none" w:sz="0" w:space="0" w:color="auto"/>
            <w:right w:val="none" w:sz="0" w:space="0" w:color="auto"/>
          </w:divBdr>
        </w:div>
        <w:div w:id="1762556406">
          <w:marLeft w:val="0"/>
          <w:marRight w:val="0"/>
          <w:marTop w:val="0"/>
          <w:marBottom w:val="101"/>
          <w:divBdr>
            <w:top w:val="none" w:sz="0" w:space="0" w:color="auto"/>
            <w:left w:val="none" w:sz="0" w:space="0" w:color="auto"/>
            <w:bottom w:val="none" w:sz="0" w:space="0" w:color="auto"/>
            <w:right w:val="none" w:sz="0" w:space="0" w:color="auto"/>
          </w:divBdr>
        </w:div>
        <w:div w:id="173497016">
          <w:marLeft w:val="0"/>
          <w:marRight w:val="0"/>
          <w:marTop w:val="0"/>
          <w:marBottom w:val="101"/>
          <w:divBdr>
            <w:top w:val="none" w:sz="0" w:space="0" w:color="auto"/>
            <w:left w:val="none" w:sz="0" w:space="0" w:color="auto"/>
            <w:bottom w:val="none" w:sz="0" w:space="0" w:color="auto"/>
            <w:right w:val="none" w:sz="0" w:space="0" w:color="auto"/>
          </w:divBdr>
        </w:div>
        <w:div w:id="1490360831">
          <w:marLeft w:val="0"/>
          <w:marRight w:val="0"/>
          <w:marTop w:val="0"/>
          <w:marBottom w:val="101"/>
          <w:divBdr>
            <w:top w:val="none" w:sz="0" w:space="0" w:color="auto"/>
            <w:left w:val="none" w:sz="0" w:space="0" w:color="auto"/>
            <w:bottom w:val="none" w:sz="0" w:space="0" w:color="auto"/>
            <w:right w:val="none" w:sz="0" w:space="0" w:color="auto"/>
          </w:divBdr>
        </w:div>
        <w:div w:id="1785269464">
          <w:marLeft w:val="0"/>
          <w:marRight w:val="0"/>
          <w:marTop w:val="0"/>
          <w:marBottom w:val="101"/>
          <w:divBdr>
            <w:top w:val="none" w:sz="0" w:space="0" w:color="auto"/>
            <w:left w:val="none" w:sz="0" w:space="0" w:color="auto"/>
            <w:bottom w:val="none" w:sz="0" w:space="0" w:color="auto"/>
            <w:right w:val="none" w:sz="0" w:space="0" w:color="auto"/>
          </w:divBdr>
        </w:div>
        <w:div w:id="978263972">
          <w:marLeft w:val="0"/>
          <w:marRight w:val="0"/>
          <w:marTop w:val="0"/>
          <w:marBottom w:val="101"/>
          <w:divBdr>
            <w:top w:val="none" w:sz="0" w:space="0" w:color="auto"/>
            <w:left w:val="none" w:sz="0" w:space="0" w:color="auto"/>
            <w:bottom w:val="none" w:sz="0" w:space="0" w:color="auto"/>
            <w:right w:val="none" w:sz="0" w:space="0" w:color="auto"/>
          </w:divBdr>
        </w:div>
        <w:div w:id="1434279597">
          <w:marLeft w:val="0"/>
          <w:marRight w:val="0"/>
          <w:marTop w:val="0"/>
          <w:marBottom w:val="101"/>
          <w:divBdr>
            <w:top w:val="none" w:sz="0" w:space="0" w:color="auto"/>
            <w:left w:val="none" w:sz="0" w:space="0" w:color="auto"/>
            <w:bottom w:val="none" w:sz="0" w:space="0" w:color="auto"/>
            <w:right w:val="none" w:sz="0" w:space="0" w:color="auto"/>
          </w:divBdr>
        </w:div>
        <w:div w:id="959073964">
          <w:marLeft w:val="0"/>
          <w:marRight w:val="0"/>
          <w:marTop w:val="0"/>
          <w:marBottom w:val="101"/>
          <w:divBdr>
            <w:top w:val="none" w:sz="0" w:space="0" w:color="auto"/>
            <w:left w:val="none" w:sz="0" w:space="0" w:color="auto"/>
            <w:bottom w:val="none" w:sz="0" w:space="0" w:color="auto"/>
            <w:right w:val="none" w:sz="0" w:space="0" w:color="auto"/>
          </w:divBdr>
        </w:div>
        <w:div w:id="710685604">
          <w:marLeft w:val="0"/>
          <w:marRight w:val="0"/>
          <w:marTop w:val="0"/>
          <w:marBottom w:val="101"/>
          <w:divBdr>
            <w:top w:val="none" w:sz="0" w:space="0" w:color="auto"/>
            <w:left w:val="none" w:sz="0" w:space="0" w:color="auto"/>
            <w:bottom w:val="none" w:sz="0" w:space="0" w:color="auto"/>
            <w:right w:val="none" w:sz="0" w:space="0" w:color="auto"/>
          </w:divBdr>
        </w:div>
        <w:div w:id="692267667">
          <w:marLeft w:val="0"/>
          <w:marRight w:val="0"/>
          <w:marTop w:val="0"/>
          <w:marBottom w:val="101"/>
          <w:divBdr>
            <w:top w:val="none" w:sz="0" w:space="0" w:color="auto"/>
            <w:left w:val="none" w:sz="0" w:space="0" w:color="auto"/>
            <w:bottom w:val="none" w:sz="0" w:space="0" w:color="auto"/>
            <w:right w:val="none" w:sz="0" w:space="0" w:color="auto"/>
          </w:divBdr>
        </w:div>
        <w:div w:id="1872570938">
          <w:marLeft w:val="0"/>
          <w:marRight w:val="0"/>
          <w:marTop w:val="0"/>
          <w:marBottom w:val="101"/>
          <w:divBdr>
            <w:top w:val="none" w:sz="0" w:space="0" w:color="auto"/>
            <w:left w:val="none" w:sz="0" w:space="0" w:color="auto"/>
            <w:bottom w:val="none" w:sz="0" w:space="0" w:color="auto"/>
            <w:right w:val="none" w:sz="0" w:space="0" w:color="auto"/>
          </w:divBdr>
        </w:div>
        <w:div w:id="2016496257">
          <w:marLeft w:val="0"/>
          <w:marRight w:val="0"/>
          <w:marTop w:val="0"/>
          <w:marBottom w:val="101"/>
          <w:divBdr>
            <w:top w:val="none" w:sz="0" w:space="0" w:color="auto"/>
            <w:left w:val="none" w:sz="0" w:space="0" w:color="auto"/>
            <w:bottom w:val="none" w:sz="0" w:space="0" w:color="auto"/>
            <w:right w:val="none" w:sz="0" w:space="0" w:color="auto"/>
          </w:divBdr>
        </w:div>
        <w:div w:id="1687516475">
          <w:marLeft w:val="0"/>
          <w:marRight w:val="0"/>
          <w:marTop w:val="0"/>
          <w:marBottom w:val="101"/>
          <w:divBdr>
            <w:top w:val="none" w:sz="0" w:space="0" w:color="auto"/>
            <w:left w:val="none" w:sz="0" w:space="0" w:color="auto"/>
            <w:bottom w:val="none" w:sz="0" w:space="0" w:color="auto"/>
            <w:right w:val="none" w:sz="0" w:space="0" w:color="auto"/>
          </w:divBdr>
        </w:div>
        <w:div w:id="1982459">
          <w:marLeft w:val="0"/>
          <w:marRight w:val="0"/>
          <w:marTop w:val="0"/>
          <w:marBottom w:val="98"/>
          <w:divBdr>
            <w:top w:val="none" w:sz="0" w:space="0" w:color="auto"/>
            <w:left w:val="none" w:sz="0" w:space="0" w:color="auto"/>
            <w:bottom w:val="none" w:sz="0" w:space="0" w:color="auto"/>
            <w:right w:val="none" w:sz="0" w:space="0" w:color="auto"/>
          </w:divBdr>
        </w:div>
        <w:div w:id="639188614">
          <w:marLeft w:val="0"/>
          <w:marRight w:val="0"/>
          <w:marTop w:val="0"/>
          <w:marBottom w:val="98"/>
          <w:divBdr>
            <w:top w:val="none" w:sz="0" w:space="0" w:color="auto"/>
            <w:left w:val="none" w:sz="0" w:space="0" w:color="auto"/>
            <w:bottom w:val="none" w:sz="0" w:space="0" w:color="auto"/>
            <w:right w:val="none" w:sz="0" w:space="0" w:color="auto"/>
          </w:divBdr>
        </w:div>
        <w:div w:id="929580054">
          <w:marLeft w:val="0"/>
          <w:marRight w:val="0"/>
          <w:marTop w:val="0"/>
          <w:marBottom w:val="98"/>
          <w:divBdr>
            <w:top w:val="none" w:sz="0" w:space="0" w:color="auto"/>
            <w:left w:val="none" w:sz="0" w:space="0" w:color="auto"/>
            <w:bottom w:val="none" w:sz="0" w:space="0" w:color="auto"/>
            <w:right w:val="none" w:sz="0" w:space="0" w:color="auto"/>
          </w:divBdr>
        </w:div>
        <w:div w:id="578949072">
          <w:marLeft w:val="0"/>
          <w:marRight w:val="0"/>
          <w:marTop w:val="0"/>
          <w:marBottom w:val="98"/>
          <w:divBdr>
            <w:top w:val="none" w:sz="0" w:space="0" w:color="auto"/>
            <w:left w:val="none" w:sz="0" w:space="0" w:color="auto"/>
            <w:bottom w:val="none" w:sz="0" w:space="0" w:color="auto"/>
            <w:right w:val="none" w:sz="0" w:space="0" w:color="auto"/>
          </w:divBdr>
        </w:div>
        <w:div w:id="768357270">
          <w:marLeft w:val="0"/>
          <w:marRight w:val="0"/>
          <w:marTop w:val="0"/>
          <w:marBottom w:val="98"/>
          <w:divBdr>
            <w:top w:val="none" w:sz="0" w:space="0" w:color="auto"/>
            <w:left w:val="none" w:sz="0" w:space="0" w:color="auto"/>
            <w:bottom w:val="none" w:sz="0" w:space="0" w:color="auto"/>
            <w:right w:val="none" w:sz="0" w:space="0" w:color="auto"/>
          </w:divBdr>
        </w:div>
        <w:div w:id="691153925">
          <w:marLeft w:val="0"/>
          <w:marRight w:val="0"/>
          <w:marTop w:val="0"/>
          <w:marBottom w:val="98"/>
          <w:divBdr>
            <w:top w:val="none" w:sz="0" w:space="0" w:color="auto"/>
            <w:left w:val="none" w:sz="0" w:space="0" w:color="auto"/>
            <w:bottom w:val="none" w:sz="0" w:space="0" w:color="auto"/>
            <w:right w:val="none" w:sz="0" w:space="0" w:color="auto"/>
          </w:divBdr>
        </w:div>
        <w:div w:id="1089426751">
          <w:marLeft w:val="0"/>
          <w:marRight w:val="0"/>
          <w:marTop w:val="0"/>
          <w:marBottom w:val="98"/>
          <w:divBdr>
            <w:top w:val="none" w:sz="0" w:space="0" w:color="auto"/>
            <w:left w:val="none" w:sz="0" w:space="0" w:color="auto"/>
            <w:bottom w:val="none" w:sz="0" w:space="0" w:color="auto"/>
            <w:right w:val="none" w:sz="0" w:space="0" w:color="auto"/>
          </w:divBdr>
        </w:div>
        <w:div w:id="2046559209">
          <w:marLeft w:val="0"/>
          <w:marRight w:val="0"/>
          <w:marTop w:val="0"/>
          <w:marBottom w:val="98"/>
          <w:divBdr>
            <w:top w:val="none" w:sz="0" w:space="0" w:color="auto"/>
            <w:left w:val="none" w:sz="0" w:space="0" w:color="auto"/>
            <w:bottom w:val="none" w:sz="0" w:space="0" w:color="auto"/>
            <w:right w:val="none" w:sz="0" w:space="0" w:color="auto"/>
          </w:divBdr>
        </w:div>
        <w:div w:id="153182399">
          <w:marLeft w:val="0"/>
          <w:marRight w:val="0"/>
          <w:marTop w:val="0"/>
          <w:marBottom w:val="98"/>
          <w:divBdr>
            <w:top w:val="none" w:sz="0" w:space="0" w:color="auto"/>
            <w:left w:val="none" w:sz="0" w:space="0" w:color="auto"/>
            <w:bottom w:val="none" w:sz="0" w:space="0" w:color="auto"/>
            <w:right w:val="none" w:sz="0" w:space="0" w:color="auto"/>
          </w:divBdr>
        </w:div>
        <w:div w:id="418909619">
          <w:marLeft w:val="0"/>
          <w:marRight w:val="0"/>
          <w:marTop w:val="0"/>
          <w:marBottom w:val="98"/>
          <w:divBdr>
            <w:top w:val="none" w:sz="0" w:space="0" w:color="auto"/>
            <w:left w:val="none" w:sz="0" w:space="0" w:color="auto"/>
            <w:bottom w:val="none" w:sz="0" w:space="0" w:color="auto"/>
            <w:right w:val="none" w:sz="0" w:space="0" w:color="auto"/>
          </w:divBdr>
        </w:div>
        <w:div w:id="715005939">
          <w:marLeft w:val="0"/>
          <w:marRight w:val="0"/>
          <w:marTop w:val="0"/>
          <w:marBottom w:val="98"/>
          <w:divBdr>
            <w:top w:val="none" w:sz="0" w:space="0" w:color="auto"/>
            <w:left w:val="none" w:sz="0" w:space="0" w:color="auto"/>
            <w:bottom w:val="none" w:sz="0" w:space="0" w:color="auto"/>
            <w:right w:val="none" w:sz="0" w:space="0" w:color="auto"/>
          </w:divBdr>
        </w:div>
        <w:div w:id="1145119102">
          <w:marLeft w:val="0"/>
          <w:marRight w:val="0"/>
          <w:marTop w:val="0"/>
          <w:marBottom w:val="98"/>
          <w:divBdr>
            <w:top w:val="none" w:sz="0" w:space="0" w:color="auto"/>
            <w:left w:val="none" w:sz="0" w:space="0" w:color="auto"/>
            <w:bottom w:val="none" w:sz="0" w:space="0" w:color="auto"/>
            <w:right w:val="none" w:sz="0" w:space="0" w:color="auto"/>
          </w:divBdr>
        </w:div>
        <w:div w:id="1811440045">
          <w:marLeft w:val="0"/>
          <w:marRight w:val="0"/>
          <w:marTop w:val="0"/>
          <w:marBottom w:val="98"/>
          <w:divBdr>
            <w:top w:val="none" w:sz="0" w:space="0" w:color="auto"/>
            <w:left w:val="none" w:sz="0" w:space="0" w:color="auto"/>
            <w:bottom w:val="none" w:sz="0" w:space="0" w:color="auto"/>
            <w:right w:val="none" w:sz="0" w:space="0" w:color="auto"/>
          </w:divBdr>
        </w:div>
        <w:div w:id="1445419724">
          <w:marLeft w:val="0"/>
          <w:marRight w:val="0"/>
          <w:marTop w:val="0"/>
          <w:marBottom w:val="98"/>
          <w:divBdr>
            <w:top w:val="none" w:sz="0" w:space="0" w:color="auto"/>
            <w:left w:val="none" w:sz="0" w:space="0" w:color="auto"/>
            <w:bottom w:val="none" w:sz="0" w:space="0" w:color="auto"/>
            <w:right w:val="none" w:sz="0" w:space="0" w:color="auto"/>
          </w:divBdr>
        </w:div>
        <w:div w:id="1609897617">
          <w:marLeft w:val="0"/>
          <w:marRight w:val="0"/>
          <w:marTop w:val="0"/>
          <w:marBottom w:val="98"/>
          <w:divBdr>
            <w:top w:val="none" w:sz="0" w:space="0" w:color="auto"/>
            <w:left w:val="none" w:sz="0" w:space="0" w:color="auto"/>
            <w:bottom w:val="none" w:sz="0" w:space="0" w:color="auto"/>
            <w:right w:val="none" w:sz="0" w:space="0" w:color="auto"/>
          </w:divBdr>
        </w:div>
        <w:div w:id="962224178">
          <w:marLeft w:val="0"/>
          <w:marRight w:val="0"/>
          <w:marTop w:val="0"/>
          <w:marBottom w:val="98"/>
          <w:divBdr>
            <w:top w:val="none" w:sz="0" w:space="0" w:color="auto"/>
            <w:left w:val="none" w:sz="0" w:space="0" w:color="auto"/>
            <w:bottom w:val="none" w:sz="0" w:space="0" w:color="auto"/>
            <w:right w:val="none" w:sz="0" w:space="0" w:color="auto"/>
          </w:divBdr>
        </w:div>
        <w:div w:id="2135368799">
          <w:marLeft w:val="0"/>
          <w:marRight w:val="0"/>
          <w:marTop w:val="0"/>
          <w:marBottom w:val="98"/>
          <w:divBdr>
            <w:top w:val="none" w:sz="0" w:space="0" w:color="auto"/>
            <w:left w:val="none" w:sz="0" w:space="0" w:color="auto"/>
            <w:bottom w:val="none" w:sz="0" w:space="0" w:color="auto"/>
            <w:right w:val="none" w:sz="0" w:space="0" w:color="auto"/>
          </w:divBdr>
        </w:div>
        <w:div w:id="1884950160">
          <w:marLeft w:val="0"/>
          <w:marRight w:val="0"/>
          <w:marTop w:val="0"/>
          <w:marBottom w:val="98"/>
          <w:divBdr>
            <w:top w:val="none" w:sz="0" w:space="0" w:color="auto"/>
            <w:left w:val="none" w:sz="0" w:space="0" w:color="auto"/>
            <w:bottom w:val="none" w:sz="0" w:space="0" w:color="auto"/>
            <w:right w:val="none" w:sz="0" w:space="0" w:color="auto"/>
          </w:divBdr>
        </w:div>
        <w:div w:id="749619245">
          <w:marLeft w:val="0"/>
          <w:marRight w:val="0"/>
          <w:marTop w:val="0"/>
          <w:marBottom w:val="78"/>
          <w:divBdr>
            <w:top w:val="none" w:sz="0" w:space="0" w:color="auto"/>
            <w:left w:val="none" w:sz="0" w:space="0" w:color="auto"/>
            <w:bottom w:val="none" w:sz="0" w:space="0" w:color="auto"/>
            <w:right w:val="none" w:sz="0" w:space="0" w:color="auto"/>
          </w:divBdr>
        </w:div>
        <w:div w:id="236746282">
          <w:marLeft w:val="0"/>
          <w:marRight w:val="0"/>
          <w:marTop w:val="0"/>
          <w:marBottom w:val="78"/>
          <w:divBdr>
            <w:top w:val="none" w:sz="0" w:space="0" w:color="auto"/>
            <w:left w:val="none" w:sz="0" w:space="0" w:color="auto"/>
            <w:bottom w:val="none" w:sz="0" w:space="0" w:color="auto"/>
            <w:right w:val="none" w:sz="0" w:space="0" w:color="auto"/>
          </w:divBdr>
        </w:div>
        <w:div w:id="1546212541">
          <w:marLeft w:val="0"/>
          <w:marRight w:val="0"/>
          <w:marTop w:val="0"/>
          <w:marBottom w:val="78"/>
          <w:divBdr>
            <w:top w:val="none" w:sz="0" w:space="0" w:color="auto"/>
            <w:left w:val="none" w:sz="0" w:space="0" w:color="auto"/>
            <w:bottom w:val="none" w:sz="0" w:space="0" w:color="auto"/>
            <w:right w:val="none" w:sz="0" w:space="0" w:color="auto"/>
          </w:divBdr>
        </w:div>
        <w:div w:id="1811441989">
          <w:marLeft w:val="0"/>
          <w:marRight w:val="0"/>
          <w:marTop w:val="0"/>
          <w:marBottom w:val="78"/>
          <w:divBdr>
            <w:top w:val="none" w:sz="0" w:space="0" w:color="auto"/>
            <w:left w:val="none" w:sz="0" w:space="0" w:color="auto"/>
            <w:bottom w:val="none" w:sz="0" w:space="0" w:color="auto"/>
            <w:right w:val="none" w:sz="0" w:space="0" w:color="auto"/>
          </w:divBdr>
        </w:div>
        <w:div w:id="285476088">
          <w:marLeft w:val="0"/>
          <w:marRight w:val="0"/>
          <w:marTop w:val="0"/>
          <w:marBottom w:val="78"/>
          <w:divBdr>
            <w:top w:val="none" w:sz="0" w:space="0" w:color="auto"/>
            <w:left w:val="none" w:sz="0" w:space="0" w:color="auto"/>
            <w:bottom w:val="none" w:sz="0" w:space="0" w:color="auto"/>
            <w:right w:val="none" w:sz="0" w:space="0" w:color="auto"/>
          </w:divBdr>
        </w:div>
        <w:div w:id="811947721">
          <w:marLeft w:val="0"/>
          <w:marRight w:val="0"/>
          <w:marTop w:val="0"/>
          <w:marBottom w:val="78"/>
          <w:divBdr>
            <w:top w:val="none" w:sz="0" w:space="0" w:color="auto"/>
            <w:left w:val="none" w:sz="0" w:space="0" w:color="auto"/>
            <w:bottom w:val="none" w:sz="0" w:space="0" w:color="auto"/>
            <w:right w:val="none" w:sz="0" w:space="0" w:color="auto"/>
          </w:divBdr>
        </w:div>
        <w:div w:id="185992866">
          <w:marLeft w:val="0"/>
          <w:marRight w:val="0"/>
          <w:marTop w:val="0"/>
          <w:marBottom w:val="78"/>
          <w:divBdr>
            <w:top w:val="none" w:sz="0" w:space="0" w:color="auto"/>
            <w:left w:val="none" w:sz="0" w:space="0" w:color="auto"/>
            <w:bottom w:val="none" w:sz="0" w:space="0" w:color="auto"/>
            <w:right w:val="none" w:sz="0" w:space="0" w:color="auto"/>
          </w:divBdr>
        </w:div>
        <w:div w:id="1932472885">
          <w:marLeft w:val="0"/>
          <w:marRight w:val="0"/>
          <w:marTop w:val="0"/>
          <w:marBottom w:val="78"/>
          <w:divBdr>
            <w:top w:val="none" w:sz="0" w:space="0" w:color="auto"/>
            <w:left w:val="none" w:sz="0" w:space="0" w:color="auto"/>
            <w:bottom w:val="none" w:sz="0" w:space="0" w:color="auto"/>
            <w:right w:val="none" w:sz="0" w:space="0" w:color="auto"/>
          </w:divBdr>
        </w:div>
        <w:div w:id="925458498">
          <w:marLeft w:val="0"/>
          <w:marRight w:val="0"/>
          <w:marTop w:val="0"/>
          <w:marBottom w:val="78"/>
          <w:divBdr>
            <w:top w:val="none" w:sz="0" w:space="0" w:color="auto"/>
            <w:left w:val="none" w:sz="0" w:space="0" w:color="auto"/>
            <w:bottom w:val="none" w:sz="0" w:space="0" w:color="auto"/>
            <w:right w:val="none" w:sz="0" w:space="0" w:color="auto"/>
          </w:divBdr>
        </w:div>
        <w:div w:id="1878155944">
          <w:marLeft w:val="0"/>
          <w:marRight w:val="0"/>
          <w:marTop w:val="0"/>
          <w:marBottom w:val="78"/>
          <w:divBdr>
            <w:top w:val="none" w:sz="0" w:space="0" w:color="auto"/>
            <w:left w:val="none" w:sz="0" w:space="0" w:color="auto"/>
            <w:bottom w:val="none" w:sz="0" w:space="0" w:color="auto"/>
            <w:right w:val="none" w:sz="0" w:space="0" w:color="auto"/>
          </w:divBdr>
        </w:div>
        <w:div w:id="1894193774">
          <w:marLeft w:val="0"/>
          <w:marRight w:val="0"/>
          <w:marTop w:val="0"/>
          <w:marBottom w:val="78"/>
          <w:divBdr>
            <w:top w:val="none" w:sz="0" w:space="0" w:color="auto"/>
            <w:left w:val="none" w:sz="0" w:space="0" w:color="auto"/>
            <w:bottom w:val="none" w:sz="0" w:space="0" w:color="auto"/>
            <w:right w:val="none" w:sz="0" w:space="0" w:color="auto"/>
          </w:divBdr>
        </w:div>
        <w:div w:id="126320117">
          <w:marLeft w:val="0"/>
          <w:marRight w:val="0"/>
          <w:marTop w:val="0"/>
          <w:marBottom w:val="78"/>
          <w:divBdr>
            <w:top w:val="none" w:sz="0" w:space="0" w:color="auto"/>
            <w:left w:val="none" w:sz="0" w:space="0" w:color="auto"/>
            <w:bottom w:val="none" w:sz="0" w:space="0" w:color="auto"/>
            <w:right w:val="none" w:sz="0" w:space="0" w:color="auto"/>
          </w:divBdr>
        </w:div>
        <w:div w:id="1436364728">
          <w:marLeft w:val="0"/>
          <w:marRight w:val="0"/>
          <w:marTop w:val="0"/>
          <w:marBottom w:val="78"/>
          <w:divBdr>
            <w:top w:val="none" w:sz="0" w:space="0" w:color="auto"/>
            <w:left w:val="none" w:sz="0" w:space="0" w:color="auto"/>
            <w:bottom w:val="none" w:sz="0" w:space="0" w:color="auto"/>
            <w:right w:val="none" w:sz="0" w:space="0" w:color="auto"/>
          </w:divBdr>
        </w:div>
        <w:div w:id="968389801">
          <w:marLeft w:val="0"/>
          <w:marRight w:val="0"/>
          <w:marTop w:val="0"/>
          <w:marBottom w:val="78"/>
          <w:divBdr>
            <w:top w:val="none" w:sz="0" w:space="0" w:color="auto"/>
            <w:left w:val="none" w:sz="0" w:space="0" w:color="auto"/>
            <w:bottom w:val="none" w:sz="0" w:space="0" w:color="auto"/>
            <w:right w:val="none" w:sz="0" w:space="0" w:color="auto"/>
          </w:divBdr>
        </w:div>
        <w:div w:id="851261357">
          <w:marLeft w:val="0"/>
          <w:marRight w:val="0"/>
          <w:marTop w:val="0"/>
          <w:marBottom w:val="78"/>
          <w:divBdr>
            <w:top w:val="none" w:sz="0" w:space="0" w:color="auto"/>
            <w:left w:val="none" w:sz="0" w:space="0" w:color="auto"/>
            <w:bottom w:val="none" w:sz="0" w:space="0" w:color="auto"/>
            <w:right w:val="none" w:sz="0" w:space="0" w:color="auto"/>
          </w:divBdr>
        </w:div>
        <w:div w:id="1872380345">
          <w:marLeft w:val="0"/>
          <w:marRight w:val="0"/>
          <w:marTop w:val="0"/>
          <w:marBottom w:val="78"/>
          <w:divBdr>
            <w:top w:val="none" w:sz="0" w:space="0" w:color="auto"/>
            <w:left w:val="none" w:sz="0" w:space="0" w:color="auto"/>
            <w:bottom w:val="none" w:sz="0" w:space="0" w:color="auto"/>
            <w:right w:val="none" w:sz="0" w:space="0" w:color="auto"/>
          </w:divBdr>
        </w:div>
        <w:div w:id="1763447431">
          <w:marLeft w:val="0"/>
          <w:marRight w:val="0"/>
          <w:marTop w:val="0"/>
          <w:marBottom w:val="78"/>
          <w:divBdr>
            <w:top w:val="none" w:sz="0" w:space="0" w:color="auto"/>
            <w:left w:val="none" w:sz="0" w:space="0" w:color="auto"/>
            <w:bottom w:val="none" w:sz="0" w:space="0" w:color="auto"/>
            <w:right w:val="none" w:sz="0" w:space="0" w:color="auto"/>
          </w:divBdr>
        </w:div>
        <w:div w:id="1506431935">
          <w:marLeft w:val="0"/>
          <w:marRight w:val="0"/>
          <w:marTop w:val="0"/>
          <w:marBottom w:val="78"/>
          <w:divBdr>
            <w:top w:val="none" w:sz="0" w:space="0" w:color="auto"/>
            <w:left w:val="none" w:sz="0" w:space="0" w:color="auto"/>
            <w:bottom w:val="none" w:sz="0" w:space="0" w:color="auto"/>
            <w:right w:val="none" w:sz="0" w:space="0" w:color="auto"/>
          </w:divBdr>
        </w:div>
        <w:div w:id="1638222775">
          <w:marLeft w:val="0"/>
          <w:marRight w:val="0"/>
          <w:marTop w:val="0"/>
          <w:marBottom w:val="78"/>
          <w:divBdr>
            <w:top w:val="none" w:sz="0" w:space="0" w:color="auto"/>
            <w:left w:val="none" w:sz="0" w:space="0" w:color="auto"/>
            <w:bottom w:val="none" w:sz="0" w:space="0" w:color="auto"/>
            <w:right w:val="none" w:sz="0" w:space="0" w:color="auto"/>
          </w:divBdr>
        </w:div>
        <w:div w:id="1368681918">
          <w:marLeft w:val="0"/>
          <w:marRight w:val="0"/>
          <w:marTop w:val="0"/>
          <w:marBottom w:val="78"/>
          <w:divBdr>
            <w:top w:val="none" w:sz="0" w:space="0" w:color="auto"/>
            <w:left w:val="none" w:sz="0" w:space="0" w:color="auto"/>
            <w:bottom w:val="none" w:sz="0" w:space="0" w:color="auto"/>
            <w:right w:val="none" w:sz="0" w:space="0" w:color="auto"/>
          </w:divBdr>
        </w:div>
        <w:div w:id="1066339299">
          <w:marLeft w:val="720"/>
          <w:marRight w:val="0"/>
          <w:marTop w:val="0"/>
          <w:marBottom w:val="78"/>
          <w:divBdr>
            <w:top w:val="none" w:sz="0" w:space="0" w:color="auto"/>
            <w:left w:val="none" w:sz="0" w:space="0" w:color="auto"/>
            <w:bottom w:val="none" w:sz="0" w:space="0" w:color="auto"/>
            <w:right w:val="none" w:sz="0" w:space="0" w:color="auto"/>
          </w:divBdr>
        </w:div>
        <w:div w:id="523984135">
          <w:marLeft w:val="720"/>
          <w:marRight w:val="0"/>
          <w:marTop w:val="0"/>
          <w:marBottom w:val="78"/>
          <w:divBdr>
            <w:top w:val="none" w:sz="0" w:space="0" w:color="auto"/>
            <w:left w:val="none" w:sz="0" w:space="0" w:color="auto"/>
            <w:bottom w:val="none" w:sz="0" w:space="0" w:color="auto"/>
            <w:right w:val="none" w:sz="0" w:space="0" w:color="auto"/>
          </w:divBdr>
        </w:div>
        <w:div w:id="2115244155">
          <w:marLeft w:val="720"/>
          <w:marRight w:val="0"/>
          <w:marTop w:val="0"/>
          <w:marBottom w:val="78"/>
          <w:divBdr>
            <w:top w:val="none" w:sz="0" w:space="0" w:color="auto"/>
            <w:left w:val="none" w:sz="0" w:space="0" w:color="auto"/>
            <w:bottom w:val="none" w:sz="0" w:space="0" w:color="auto"/>
            <w:right w:val="none" w:sz="0" w:space="0" w:color="auto"/>
          </w:divBdr>
        </w:div>
        <w:div w:id="1141925719">
          <w:marLeft w:val="0"/>
          <w:marRight w:val="0"/>
          <w:marTop w:val="0"/>
          <w:marBottom w:val="78"/>
          <w:divBdr>
            <w:top w:val="none" w:sz="0" w:space="0" w:color="auto"/>
            <w:left w:val="none" w:sz="0" w:space="0" w:color="auto"/>
            <w:bottom w:val="none" w:sz="0" w:space="0" w:color="auto"/>
            <w:right w:val="none" w:sz="0" w:space="0" w:color="auto"/>
          </w:divBdr>
        </w:div>
        <w:div w:id="207229797">
          <w:marLeft w:val="0"/>
          <w:marRight w:val="0"/>
          <w:marTop w:val="0"/>
          <w:marBottom w:val="78"/>
          <w:divBdr>
            <w:top w:val="none" w:sz="0" w:space="0" w:color="auto"/>
            <w:left w:val="none" w:sz="0" w:space="0" w:color="auto"/>
            <w:bottom w:val="none" w:sz="0" w:space="0" w:color="auto"/>
            <w:right w:val="none" w:sz="0" w:space="0" w:color="auto"/>
          </w:divBdr>
        </w:div>
        <w:div w:id="539827467">
          <w:marLeft w:val="0"/>
          <w:marRight w:val="0"/>
          <w:marTop w:val="0"/>
          <w:marBottom w:val="78"/>
          <w:divBdr>
            <w:top w:val="none" w:sz="0" w:space="0" w:color="auto"/>
            <w:left w:val="none" w:sz="0" w:space="0" w:color="auto"/>
            <w:bottom w:val="none" w:sz="0" w:space="0" w:color="auto"/>
            <w:right w:val="none" w:sz="0" w:space="0" w:color="auto"/>
          </w:divBdr>
        </w:div>
        <w:div w:id="1208640535">
          <w:marLeft w:val="0"/>
          <w:marRight w:val="0"/>
          <w:marTop w:val="0"/>
          <w:marBottom w:val="78"/>
          <w:divBdr>
            <w:top w:val="none" w:sz="0" w:space="0" w:color="auto"/>
            <w:left w:val="none" w:sz="0" w:space="0" w:color="auto"/>
            <w:bottom w:val="none" w:sz="0" w:space="0" w:color="auto"/>
            <w:right w:val="none" w:sz="0" w:space="0" w:color="auto"/>
          </w:divBdr>
        </w:div>
        <w:div w:id="1808888970">
          <w:marLeft w:val="0"/>
          <w:marRight w:val="0"/>
          <w:marTop w:val="0"/>
          <w:marBottom w:val="78"/>
          <w:divBdr>
            <w:top w:val="none" w:sz="0" w:space="0" w:color="auto"/>
            <w:left w:val="none" w:sz="0" w:space="0" w:color="auto"/>
            <w:bottom w:val="none" w:sz="0" w:space="0" w:color="auto"/>
            <w:right w:val="none" w:sz="0" w:space="0" w:color="auto"/>
          </w:divBdr>
        </w:div>
        <w:div w:id="173619060">
          <w:marLeft w:val="0"/>
          <w:marRight w:val="0"/>
          <w:marTop w:val="0"/>
          <w:marBottom w:val="78"/>
          <w:divBdr>
            <w:top w:val="none" w:sz="0" w:space="0" w:color="auto"/>
            <w:left w:val="none" w:sz="0" w:space="0" w:color="auto"/>
            <w:bottom w:val="none" w:sz="0" w:space="0" w:color="auto"/>
            <w:right w:val="none" w:sz="0" w:space="0" w:color="auto"/>
          </w:divBdr>
        </w:div>
      </w:divsChild>
    </w:div>
    <w:div w:id="404186949">
      <w:bodyDiv w:val="1"/>
      <w:marLeft w:val="0"/>
      <w:marRight w:val="0"/>
      <w:marTop w:val="0"/>
      <w:marBottom w:val="0"/>
      <w:divBdr>
        <w:top w:val="none" w:sz="0" w:space="0" w:color="auto"/>
        <w:left w:val="none" w:sz="0" w:space="0" w:color="auto"/>
        <w:bottom w:val="none" w:sz="0" w:space="0" w:color="auto"/>
        <w:right w:val="none" w:sz="0" w:space="0" w:color="auto"/>
      </w:divBdr>
      <w:divsChild>
        <w:div w:id="1887982404">
          <w:marLeft w:val="0"/>
          <w:marRight w:val="0"/>
          <w:marTop w:val="0"/>
          <w:marBottom w:val="101"/>
          <w:divBdr>
            <w:top w:val="none" w:sz="0" w:space="0" w:color="auto"/>
            <w:left w:val="none" w:sz="0" w:space="0" w:color="auto"/>
            <w:bottom w:val="none" w:sz="0" w:space="0" w:color="auto"/>
            <w:right w:val="none" w:sz="0" w:space="0" w:color="auto"/>
          </w:divBdr>
        </w:div>
        <w:div w:id="2145392568">
          <w:marLeft w:val="0"/>
          <w:marRight w:val="0"/>
          <w:marTop w:val="101"/>
          <w:marBottom w:val="101"/>
          <w:divBdr>
            <w:top w:val="none" w:sz="0" w:space="0" w:color="auto"/>
            <w:left w:val="none" w:sz="0" w:space="0" w:color="auto"/>
            <w:bottom w:val="none" w:sz="0" w:space="0" w:color="auto"/>
            <w:right w:val="none" w:sz="0" w:space="0" w:color="auto"/>
          </w:divBdr>
        </w:div>
        <w:div w:id="1808931498">
          <w:marLeft w:val="0"/>
          <w:marRight w:val="0"/>
          <w:marTop w:val="0"/>
          <w:marBottom w:val="101"/>
          <w:divBdr>
            <w:top w:val="none" w:sz="0" w:space="0" w:color="auto"/>
            <w:left w:val="none" w:sz="0" w:space="0" w:color="auto"/>
            <w:bottom w:val="none" w:sz="0" w:space="0" w:color="auto"/>
            <w:right w:val="none" w:sz="0" w:space="0" w:color="auto"/>
          </w:divBdr>
        </w:div>
        <w:div w:id="1863788440">
          <w:marLeft w:val="0"/>
          <w:marRight w:val="0"/>
          <w:marTop w:val="0"/>
          <w:marBottom w:val="101"/>
          <w:divBdr>
            <w:top w:val="none" w:sz="0" w:space="0" w:color="auto"/>
            <w:left w:val="none" w:sz="0" w:space="0" w:color="auto"/>
            <w:bottom w:val="none" w:sz="0" w:space="0" w:color="auto"/>
            <w:right w:val="none" w:sz="0" w:space="0" w:color="auto"/>
          </w:divBdr>
        </w:div>
        <w:div w:id="321473229">
          <w:marLeft w:val="0"/>
          <w:marRight w:val="0"/>
          <w:marTop w:val="0"/>
          <w:marBottom w:val="101"/>
          <w:divBdr>
            <w:top w:val="none" w:sz="0" w:space="0" w:color="auto"/>
            <w:left w:val="none" w:sz="0" w:space="0" w:color="auto"/>
            <w:bottom w:val="none" w:sz="0" w:space="0" w:color="auto"/>
            <w:right w:val="none" w:sz="0" w:space="0" w:color="auto"/>
          </w:divBdr>
        </w:div>
        <w:div w:id="1025865020">
          <w:marLeft w:val="0"/>
          <w:marRight w:val="0"/>
          <w:marTop w:val="0"/>
          <w:marBottom w:val="101"/>
          <w:divBdr>
            <w:top w:val="none" w:sz="0" w:space="0" w:color="auto"/>
            <w:left w:val="none" w:sz="0" w:space="0" w:color="auto"/>
            <w:bottom w:val="none" w:sz="0" w:space="0" w:color="auto"/>
            <w:right w:val="none" w:sz="0" w:space="0" w:color="auto"/>
          </w:divBdr>
        </w:div>
        <w:div w:id="593173303">
          <w:marLeft w:val="0"/>
          <w:marRight w:val="0"/>
          <w:marTop w:val="101"/>
          <w:marBottom w:val="101"/>
          <w:divBdr>
            <w:top w:val="none" w:sz="0" w:space="0" w:color="auto"/>
            <w:left w:val="none" w:sz="0" w:space="0" w:color="auto"/>
            <w:bottom w:val="none" w:sz="0" w:space="0" w:color="auto"/>
            <w:right w:val="none" w:sz="0" w:space="0" w:color="auto"/>
          </w:divBdr>
        </w:div>
        <w:div w:id="237983398">
          <w:marLeft w:val="0"/>
          <w:marRight w:val="0"/>
          <w:marTop w:val="0"/>
          <w:marBottom w:val="101"/>
          <w:divBdr>
            <w:top w:val="none" w:sz="0" w:space="0" w:color="auto"/>
            <w:left w:val="none" w:sz="0" w:space="0" w:color="auto"/>
            <w:bottom w:val="none" w:sz="0" w:space="0" w:color="auto"/>
            <w:right w:val="none" w:sz="0" w:space="0" w:color="auto"/>
          </w:divBdr>
        </w:div>
        <w:div w:id="933632534">
          <w:marLeft w:val="0"/>
          <w:marRight w:val="0"/>
          <w:marTop w:val="101"/>
          <w:marBottom w:val="101"/>
          <w:divBdr>
            <w:top w:val="none" w:sz="0" w:space="0" w:color="auto"/>
            <w:left w:val="none" w:sz="0" w:space="0" w:color="auto"/>
            <w:bottom w:val="none" w:sz="0" w:space="0" w:color="auto"/>
            <w:right w:val="none" w:sz="0" w:space="0" w:color="auto"/>
          </w:divBdr>
        </w:div>
        <w:div w:id="1262374151">
          <w:marLeft w:val="0"/>
          <w:marRight w:val="0"/>
          <w:marTop w:val="0"/>
          <w:marBottom w:val="101"/>
          <w:divBdr>
            <w:top w:val="none" w:sz="0" w:space="0" w:color="auto"/>
            <w:left w:val="none" w:sz="0" w:space="0" w:color="auto"/>
            <w:bottom w:val="none" w:sz="0" w:space="0" w:color="auto"/>
            <w:right w:val="none" w:sz="0" w:space="0" w:color="auto"/>
          </w:divBdr>
        </w:div>
        <w:div w:id="456262400">
          <w:marLeft w:val="0"/>
          <w:marRight w:val="0"/>
          <w:marTop w:val="0"/>
          <w:marBottom w:val="101"/>
          <w:divBdr>
            <w:top w:val="none" w:sz="0" w:space="0" w:color="auto"/>
            <w:left w:val="none" w:sz="0" w:space="0" w:color="auto"/>
            <w:bottom w:val="none" w:sz="0" w:space="0" w:color="auto"/>
            <w:right w:val="none" w:sz="0" w:space="0" w:color="auto"/>
          </w:divBdr>
        </w:div>
        <w:div w:id="587621356">
          <w:marLeft w:val="0"/>
          <w:marRight w:val="0"/>
          <w:marTop w:val="0"/>
          <w:marBottom w:val="101"/>
          <w:divBdr>
            <w:top w:val="none" w:sz="0" w:space="0" w:color="auto"/>
            <w:left w:val="none" w:sz="0" w:space="0" w:color="auto"/>
            <w:bottom w:val="none" w:sz="0" w:space="0" w:color="auto"/>
            <w:right w:val="none" w:sz="0" w:space="0" w:color="auto"/>
          </w:divBdr>
        </w:div>
        <w:div w:id="1988708703">
          <w:marLeft w:val="0"/>
          <w:marRight w:val="0"/>
          <w:marTop w:val="0"/>
          <w:marBottom w:val="101"/>
          <w:divBdr>
            <w:top w:val="none" w:sz="0" w:space="0" w:color="auto"/>
            <w:left w:val="none" w:sz="0" w:space="0" w:color="auto"/>
            <w:bottom w:val="none" w:sz="0" w:space="0" w:color="auto"/>
            <w:right w:val="none" w:sz="0" w:space="0" w:color="auto"/>
          </w:divBdr>
        </w:div>
        <w:div w:id="1442728596">
          <w:marLeft w:val="0"/>
          <w:marRight w:val="0"/>
          <w:marTop w:val="0"/>
          <w:marBottom w:val="101"/>
          <w:divBdr>
            <w:top w:val="none" w:sz="0" w:space="0" w:color="auto"/>
            <w:left w:val="none" w:sz="0" w:space="0" w:color="auto"/>
            <w:bottom w:val="none" w:sz="0" w:space="0" w:color="auto"/>
            <w:right w:val="none" w:sz="0" w:space="0" w:color="auto"/>
          </w:divBdr>
        </w:div>
        <w:div w:id="998997287">
          <w:marLeft w:val="0"/>
          <w:marRight w:val="0"/>
          <w:marTop w:val="0"/>
          <w:marBottom w:val="101"/>
          <w:divBdr>
            <w:top w:val="none" w:sz="0" w:space="0" w:color="auto"/>
            <w:left w:val="none" w:sz="0" w:space="0" w:color="auto"/>
            <w:bottom w:val="none" w:sz="0" w:space="0" w:color="auto"/>
            <w:right w:val="none" w:sz="0" w:space="0" w:color="auto"/>
          </w:divBdr>
        </w:div>
        <w:div w:id="2045203334">
          <w:marLeft w:val="0"/>
          <w:marRight w:val="0"/>
          <w:marTop w:val="0"/>
          <w:marBottom w:val="101"/>
          <w:divBdr>
            <w:top w:val="none" w:sz="0" w:space="0" w:color="auto"/>
            <w:left w:val="none" w:sz="0" w:space="0" w:color="auto"/>
            <w:bottom w:val="none" w:sz="0" w:space="0" w:color="auto"/>
            <w:right w:val="none" w:sz="0" w:space="0" w:color="auto"/>
          </w:divBdr>
        </w:div>
        <w:div w:id="1509830700">
          <w:marLeft w:val="0"/>
          <w:marRight w:val="0"/>
          <w:marTop w:val="0"/>
          <w:marBottom w:val="101"/>
          <w:divBdr>
            <w:top w:val="none" w:sz="0" w:space="0" w:color="auto"/>
            <w:left w:val="none" w:sz="0" w:space="0" w:color="auto"/>
            <w:bottom w:val="none" w:sz="0" w:space="0" w:color="auto"/>
            <w:right w:val="none" w:sz="0" w:space="0" w:color="auto"/>
          </w:divBdr>
        </w:div>
        <w:div w:id="751244002">
          <w:marLeft w:val="0"/>
          <w:marRight w:val="0"/>
          <w:marTop w:val="0"/>
          <w:marBottom w:val="101"/>
          <w:divBdr>
            <w:top w:val="none" w:sz="0" w:space="0" w:color="auto"/>
            <w:left w:val="none" w:sz="0" w:space="0" w:color="auto"/>
            <w:bottom w:val="none" w:sz="0" w:space="0" w:color="auto"/>
            <w:right w:val="none" w:sz="0" w:space="0" w:color="auto"/>
          </w:divBdr>
        </w:div>
        <w:div w:id="2111309975">
          <w:marLeft w:val="0"/>
          <w:marRight w:val="0"/>
          <w:marTop w:val="0"/>
          <w:marBottom w:val="101"/>
          <w:divBdr>
            <w:top w:val="none" w:sz="0" w:space="0" w:color="auto"/>
            <w:left w:val="none" w:sz="0" w:space="0" w:color="auto"/>
            <w:bottom w:val="none" w:sz="0" w:space="0" w:color="auto"/>
            <w:right w:val="none" w:sz="0" w:space="0" w:color="auto"/>
          </w:divBdr>
        </w:div>
        <w:div w:id="620191367">
          <w:marLeft w:val="0"/>
          <w:marRight w:val="0"/>
          <w:marTop w:val="0"/>
          <w:marBottom w:val="101"/>
          <w:divBdr>
            <w:top w:val="none" w:sz="0" w:space="0" w:color="auto"/>
            <w:left w:val="none" w:sz="0" w:space="0" w:color="auto"/>
            <w:bottom w:val="none" w:sz="0" w:space="0" w:color="auto"/>
            <w:right w:val="none" w:sz="0" w:space="0" w:color="auto"/>
          </w:divBdr>
        </w:div>
        <w:div w:id="2017531547">
          <w:marLeft w:val="0"/>
          <w:marRight w:val="0"/>
          <w:marTop w:val="0"/>
          <w:marBottom w:val="101"/>
          <w:divBdr>
            <w:top w:val="none" w:sz="0" w:space="0" w:color="auto"/>
            <w:left w:val="none" w:sz="0" w:space="0" w:color="auto"/>
            <w:bottom w:val="none" w:sz="0" w:space="0" w:color="auto"/>
            <w:right w:val="none" w:sz="0" w:space="0" w:color="auto"/>
          </w:divBdr>
        </w:div>
        <w:div w:id="954017759">
          <w:marLeft w:val="720"/>
          <w:marRight w:val="0"/>
          <w:marTop w:val="0"/>
          <w:marBottom w:val="101"/>
          <w:divBdr>
            <w:top w:val="none" w:sz="0" w:space="0" w:color="auto"/>
            <w:left w:val="none" w:sz="0" w:space="0" w:color="auto"/>
            <w:bottom w:val="none" w:sz="0" w:space="0" w:color="auto"/>
            <w:right w:val="none" w:sz="0" w:space="0" w:color="auto"/>
          </w:divBdr>
        </w:div>
        <w:div w:id="517617505">
          <w:marLeft w:val="1440"/>
          <w:marRight w:val="0"/>
          <w:marTop w:val="0"/>
          <w:marBottom w:val="101"/>
          <w:divBdr>
            <w:top w:val="none" w:sz="0" w:space="0" w:color="auto"/>
            <w:left w:val="none" w:sz="0" w:space="0" w:color="auto"/>
            <w:bottom w:val="none" w:sz="0" w:space="0" w:color="auto"/>
            <w:right w:val="none" w:sz="0" w:space="0" w:color="auto"/>
          </w:divBdr>
        </w:div>
        <w:div w:id="494147776">
          <w:marLeft w:val="1440"/>
          <w:marRight w:val="0"/>
          <w:marTop w:val="0"/>
          <w:marBottom w:val="101"/>
          <w:divBdr>
            <w:top w:val="none" w:sz="0" w:space="0" w:color="auto"/>
            <w:left w:val="none" w:sz="0" w:space="0" w:color="auto"/>
            <w:bottom w:val="none" w:sz="0" w:space="0" w:color="auto"/>
            <w:right w:val="none" w:sz="0" w:space="0" w:color="auto"/>
          </w:divBdr>
        </w:div>
        <w:div w:id="413286876">
          <w:marLeft w:val="1440"/>
          <w:marRight w:val="0"/>
          <w:marTop w:val="0"/>
          <w:marBottom w:val="101"/>
          <w:divBdr>
            <w:top w:val="none" w:sz="0" w:space="0" w:color="auto"/>
            <w:left w:val="none" w:sz="0" w:space="0" w:color="auto"/>
            <w:bottom w:val="none" w:sz="0" w:space="0" w:color="auto"/>
            <w:right w:val="none" w:sz="0" w:space="0" w:color="auto"/>
          </w:divBdr>
        </w:div>
        <w:div w:id="665136218">
          <w:marLeft w:val="720"/>
          <w:marRight w:val="0"/>
          <w:marTop w:val="0"/>
          <w:marBottom w:val="101"/>
          <w:divBdr>
            <w:top w:val="none" w:sz="0" w:space="0" w:color="auto"/>
            <w:left w:val="none" w:sz="0" w:space="0" w:color="auto"/>
            <w:bottom w:val="none" w:sz="0" w:space="0" w:color="auto"/>
            <w:right w:val="none" w:sz="0" w:space="0" w:color="auto"/>
          </w:divBdr>
        </w:div>
        <w:div w:id="292099349">
          <w:marLeft w:val="1440"/>
          <w:marRight w:val="0"/>
          <w:marTop w:val="0"/>
          <w:marBottom w:val="101"/>
          <w:divBdr>
            <w:top w:val="none" w:sz="0" w:space="0" w:color="auto"/>
            <w:left w:val="none" w:sz="0" w:space="0" w:color="auto"/>
            <w:bottom w:val="none" w:sz="0" w:space="0" w:color="auto"/>
            <w:right w:val="none" w:sz="0" w:space="0" w:color="auto"/>
          </w:divBdr>
        </w:div>
        <w:div w:id="1155030955">
          <w:marLeft w:val="1440"/>
          <w:marRight w:val="0"/>
          <w:marTop w:val="0"/>
          <w:marBottom w:val="101"/>
          <w:divBdr>
            <w:top w:val="none" w:sz="0" w:space="0" w:color="auto"/>
            <w:left w:val="none" w:sz="0" w:space="0" w:color="auto"/>
            <w:bottom w:val="none" w:sz="0" w:space="0" w:color="auto"/>
            <w:right w:val="none" w:sz="0" w:space="0" w:color="auto"/>
          </w:divBdr>
        </w:div>
        <w:div w:id="1463957504">
          <w:marLeft w:val="1440"/>
          <w:marRight w:val="0"/>
          <w:marTop w:val="0"/>
          <w:marBottom w:val="101"/>
          <w:divBdr>
            <w:top w:val="none" w:sz="0" w:space="0" w:color="auto"/>
            <w:left w:val="none" w:sz="0" w:space="0" w:color="auto"/>
            <w:bottom w:val="none" w:sz="0" w:space="0" w:color="auto"/>
            <w:right w:val="none" w:sz="0" w:space="0" w:color="auto"/>
          </w:divBdr>
        </w:div>
        <w:div w:id="1719428126">
          <w:marLeft w:val="0"/>
          <w:marRight w:val="0"/>
          <w:marTop w:val="0"/>
          <w:marBottom w:val="101"/>
          <w:divBdr>
            <w:top w:val="none" w:sz="0" w:space="0" w:color="auto"/>
            <w:left w:val="none" w:sz="0" w:space="0" w:color="auto"/>
            <w:bottom w:val="none" w:sz="0" w:space="0" w:color="auto"/>
            <w:right w:val="none" w:sz="0" w:space="0" w:color="auto"/>
          </w:divBdr>
        </w:div>
        <w:div w:id="1799033990">
          <w:marLeft w:val="0"/>
          <w:marRight w:val="0"/>
          <w:marTop w:val="0"/>
          <w:marBottom w:val="101"/>
          <w:divBdr>
            <w:top w:val="none" w:sz="0" w:space="0" w:color="auto"/>
            <w:left w:val="none" w:sz="0" w:space="0" w:color="auto"/>
            <w:bottom w:val="none" w:sz="0" w:space="0" w:color="auto"/>
            <w:right w:val="none" w:sz="0" w:space="0" w:color="auto"/>
          </w:divBdr>
        </w:div>
        <w:div w:id="2031299269">
          <w:marLeft w:val="0"/>
          <w:marRight w:val="0"/>
          <w:marTop w:val="0"/>
          <w:marBottom w:val="101"/>
          <w:divBdr>
            <w:top w:val="none" w:sz="0" w:space="0" w:color="auto"/>
            <w:left w:val="none" w:sz="0" w:space="0" w:color="auto"/>
            <w:bottom w:val="none" w:sz="0" w:space="0" w:color="auto"/>
            <w:right w:val="none" w:sz="0" w:space="0" w:color="auto"/>
          </w:divBdr>
        </w:div>
        <w:div w:id="1326394645">
          <w:marLeft w:val="0"/>
          <w:marRight w:val="0"/>
          <w:marTop w:val="0"/>
          <w:marBottom w:val="101"/>
          <w:divBdr>
            <w:top w:val="none" w:sz="0" w:space="0" w:color="auto"/>
            <w:left w:val="none" w:sz="0" w:space="0" w:color="auto"/>
            <w:bottom w:val="none" w:sz="0" w:space="0" w:color="auto"/>
            <w:right w:val="none" w:sz="0" w:space="0" w:color="auto"/>
          </w:divBdr>
        </w:div>
        <w:div w:id="270282819">
          <w:marLeft w:val="0"/>
          <w:marRight w:val="0"/>
          <w:marTop w:val="0"/>
          <w:marBottom w:val="101"/>
          <w:divBdr>
            <w:top w:val="none" w:sz="0" w:space="0" w:color="auto"/>
            <w:left w:val="none" w:sz="0" w:space="0" w:color="auto"/>
            <w:bottom w:val="none" w:sz="0" w:space="0" w:color="auto"/>
            <w:right w:val="none" w:sz="0" w:space="0" w:color="auto"/>
          </w:divBdr>
        </w:div>
        <w:div w:id="162475346">
          <w:marLeft w:val="0"/>
          <w:marRight w:val="0"/>
          <w:marTop w:val="0"/>
          <w:marBottom w:val="101"/>
          <w:divBdr>
            <w:top w:val="none" w:sz="0" w:space="0" w:color="auto"/>
            <w:left w:val="none" w:sz="0" w:space="0" w:color="auto"/>
            <w:bottom w:val="none" w:sz="0" w:space="0" w:color="auto"/>
            <w:right w:val="none" w:sz="0" w:space="0" w:color="auto"/>
          </w:divBdr>
        </w:div>
        <w:div w:id="738091080">
          <w:marLeft w:val="0"/>
          <w:marRight w:val="0"/>
          <w:marTop w:val="0"/>
          <w:marBottom w:val="101"/>
          <w:divBdr>
            <w:top w:val="none" w:sz="0" w:space="0" w:color="auto"/>
            <w:left w:val="none" w:sz="0" w:space="0" w:color="auto"/>
            <w:bottom w:val="none" w:sz="0" w:space="0" w:color="auto"/>
            <w:right w:val="none" w:sz="0" w:space="0" w:color="auto"/>
          </w:divBdr>
        </w:div>
        <w:div w:id="1449085724">
          <w:marLeft w:val="0"/>
          <w:marRight w:val="0"/>
          <w:marTop w:val="0"/>
          <w:marBottom w:val="101"/>
          <w:divBdr>
            <w:top w:val="none" w:sz="0" w:space="0" w:color="auto"/>
            <w:left w:val="none" w:sz="0" w:space="0" w:color="auto"/>
            <w:bottom w:val="none" w:sz="0" w:space="0" w:color="auto"/>
            <w:right w:val="none" w:sz="0" w:space="0" w:color="auto"/>
          </w:divBdr>
        </w:div>
        <w:div w:id="2146773166">
          <w:marLeft w:val="720"/>
          <w:marRight w:val="0"/>
          <w:marTop w:val="0"/>
          <w:marBottom w:val="101"/>
          <w:divBdr>
            <w:top w:val="none" w:sz="0" w:space="0" w:color="auto"/>
            <w:left w:val="none" w:sz="0" w:space="0" w:color="auto"/>
            <w:bottom w:val="none" w:sz="0" w:space="0" w:color="auto"/>
            <w:right w:val="none" w:sz="0" w:space="0" w:color="auto"/>
          </w:divBdr>
        </w:div>
        <w:div w:id="1016813802">
          <w:marLeft w:val="720"/>
          <w:marRight w:val="0"/>
          <w:marTop w:val="0"/>
          <w:marBottom w:val="101"/>
          <w:divBdr>
            <w:top w:val="none" w:sz="0" w:space="0" w:color="auto"/>
            <w:left w:val="none" w:sz="0" w:space="0" w:color="auto"/>
            <w:bottom w:val="none" w:sz="0" w:space="0" w:color="auto"/>
            <w:right w:val="none" w:sz="0" w:space="0" w:color="auto"/>
          </w:divBdr>
        </w:div>
        <w:div w:id="667368798">
          <w:marLeft w:val="720"/>
          <w:marRight w:val="0"/>
          <w:marTop w:val="0"/>
          <w:marBottom w:val="101"/>
          <w:divBdr>
            <w:top w:val="none" w:sz="0" w:space="0" w:color="auto"/>
            <w:left w:val="none" w:sz="0" w:space="0" w:color="auto"/>
            <w:bottom w:val="none" w:sz="0" w:space="0" w:color="auto"/>
            <w:right w:val="none" w:sz="0" w:space="0" w:color="auto"/>
          </w:divBdr>
        </w:div>
        <w:div w:id="1223442116">
          <w:marLeft w:val="720"/>
          <w:marRight w:val="0"/>
          <w:marTop w:val="0"/>
          <w:marBottom w:val="101"/>
          <w:divBdr>
            <w:top w:val="none" w:sz="0" w:space="0" w:color="auto"/>
            <w:left w:val="none" w:sz="0" w:space="0" w:color="auto"/>
            <w:bottom w:val="none" w:sz="0" w:space="0" w:color="auto"/>
            <w:right w:val="none" w:sz="0" w:space="0" w:color="auto"/>
          </w:divBdr>
        </w:div>
        <w:div w:id="2049597077">
          <w:marLeft w:val="720"/>
          <w:marRight w:val="0"/>
          <w:marTop w:val="0"/>
          <w:marBottom w:val="101"/>
          <w:divBdr>
            <w:top w:val="none" w:sz="0" w:space="0" w:color="auto"/>
            <w:left w:val="none" w:sz="0" w:space="0" w:color="auto"/>
            <w:bottom w:val="none" w:sz="0" w:space="0" w:color="auto"/>
            <w:right w:val="none" w:sz="0" w:space="0" w:color="auto"/>
          </w:divBdr>
        </w:div>
        <w:div w:id="334496387">
          <w:marLeft w:val="720"/>
          <w:marRight w:val="0"/>
          <w:marTop w:val="0"/>
          <w:marBottom w:val="101"/>
          <w:divBdr>
            <w:top w:val="none" w:sz="0" w:space="0" w:color="auto"/>
            <w:left w:val="none" w:sz="0" w:space="0" w:color="auto"/>
            <w:bottom w:val="none" w:sz="0" w:space="0" w:color="auto"/>
            <w:right w:val="none" w:sz="0" w:space="0" w:color="auto"/>
          </w:divBdr>
        </w:div>
        <w:div w:id="1386877529">
          <w:marLeft w:val="720"/>
          <w:marRight w:val="0"/>
          <w:marTop w:val="0"/>
          <w:marBottom w:val="101"/>
          <w:divBdr>
            <w:top w:val="none" w:sz="0" w:space="0" w:color="auto"/>
            <w:left w:val="none" w:sz="0" w:space="0" w:color="auto"/>
            <w:bottom w:val="none" w:sz="0" w:space="0" w:color="auto"/>
            <w:right w:val="none" w:sz="0" w:space="0" w:color="auto"/>
          </w:divBdr>
        </w:div>
        <w:div w:id="1723093367">
          <w:marLeft w:val="720"/>
          <w:marRight w:val="0"/>
          <w:marTop w:val="0"/>
          <w:marBottom w:val="101"/>
          <w:divBdr>
            <w:top w:val="none" w:sz="0" w:space="0" w:color="auto"/>
            <w:left w:val="none" w:sz="0" w:space="0" w:color="auto"/>
            <w:bottom w:val="none" w:sz="0" w:space="0" w:color="auto"/>
            <w:right w:val="none" w:sz="0" w:space="0" w:color="auto"/>
          </w:divBdr>
        </w:div>
        <w:div w:id="1591621127">
          <w:marLeft w:val="720"/>
          <w:marRight w:val="0"/>
          <w:marTop w:val="0"/>
          <w:marBottom w:val="101"/>
          <w:divBdr>
            <w:top w:val="none" w:sz="0" w:space="0" w:color="auto"/>
            <w:left w:val="none" w:sz="0" w:space="0" w:color="auto"/>
            <w:bottom w:val="none" w:sz="0" w:space="0" w:color="auto"/>
            <w:right w:val="none" w:sz="0" w:space="0" w:color="auto"/>
          </w:divBdr>
        </w:div>
        <w:div w:id="884029821">
          <w:marLeft w:val="720"/>
          <w:marRight w:val="0"/>
          <w:marTop w:val="0"/>
          <w:marBottom w:val="101"/>
          <w:divBdr>
            <w:top w:val="none" w:sz="0" w:space="0" w:color="auto"/>
            <w:left w:val="none" w:sz="0" w:space="0" w:color="auto"/>
            <w:bottom w:val="none" w:sz="0" w:space="0" w:color="auto"/>
            <w:right w:val="none" w:sz="0" w:space="0" w:color="auto"/>
          </w:divBdr>
        </w:div>
        <w:div w:id="368535378">
          <w:marLeft w:val="0"/>
          <w:marRight w:val="0"/>
          <w:marTop w:val="0"/>
          <w:marBottom w:val="101"/>
          <w:divBdr>
            <w:top w:val="none" w:sz="0" w:space="0" w:color="auto"/>
            <w:left w:val="none" w:sz="0" w:space="0" w:color="auto"/>
            <w:bottom w:val="none" w:sz="0" w:space="0" w:color="auto"/>
            <w:right w:val="none" w:sz="0" w:space="0" w:color="auto"/>
          </w:divBdr>
        </w:div>
        <w:div w:id="1344287515">
          <w:marLeft w:val="0"/>
          <w:marRight w:val="0"/>
          <w:marTop w:val="0"/>
          <w:marBottom w:val="101"/>
          <w:divBdr>
            <w:top w:val="none" w:sz="0" w:space="0" w:color="auto"/>
            <w:left w:val="none" w:sz="0" w:space="0" w:color="auto"/>
            <w:bottom w:val="none" w:sz="0" w:space="0" w:color="auto"/>
            <w:right w:val="none" w:sz="0" w:space="0" w:color="auto"/>
          </w:divBdr>
        </w:div>
        <w:div w:id="783187528">
          <w:marLeft w:val="0"/>
          <w:marRight w:val="0"/>
          <w:marTop w:val="0"/>
          <w:marBottom w:val="101"/>
          <w:divBdr>
            <w:top w:val="none" w:sz="0" w:space="0" w:color="auto"/>
            <w:left w:val="none" w:sz="0" w:space="0" w:color="auto"/>
            <w:bottom w:val="none" w:sz="0" w:space="0" w:color="auto"/>
            <w:right w:val="none" w:sz="0" w:space="0" w:color="auto"/>
          </w:divBdr>
        </w:div>
        <w:div w:id="1277103438">
          <w:marLeft w:val="0"/>
          <w:marRight w:val="0"/>
          <w:marTop w:val="0"/>
          <w:marBottom w:val="101"/>
          <w:divBdr>
            <w:top w:val="none" w:sz="0" w:space="0" w:color="auto"/>
            <w:left w:val="none" w:sz="0" w:space="0" w:color="auto"/>
            <w:bottom w:val="none" w:sz="0" w:space="0" w:color="auto"/>
            <w:right w:val="none" w:sz="0" w:space="0" w:color="auto"/>
          </w:divBdr>
        </w:div>
        <w:div w:id="2090879139">
          <w:marLeft w:val="0"/>
          <w:marRight w:val="0"/>
          <w:marTop w:val="0"/>
          <w:marBottom w:val="101"/>
          <w:divBdr>
            <w:top w:val="none" w:sz="0" w:space="0" w:color="auto"/>
            <w:left w:val="none" w:sz="0" w:space="0" w:color="auto"/>
            <w:bottom w:val="none" w:sz="0" w:space="0" w:color="auto"/>
            <w:right w:val="none" w:sz="0" w:space="0" w:color="auto"/>
          </w:divBdr>
        </w:div>
        <w:div w:id="1141267051">
          <w:marLeft w:val="0"/>
          <w:marRight w:val="0"/>
          <w:marTop w:val="0"/>
          <w:marBottom w:val="101"/>
          <w:divBdr>
            <w:top w:val="none" w:sz="0" w:space="0" w:color="auto"/>
            <w:left w:val="none" w:sz="0" w:space="0" w:color="auto"/>
            <w:bottom w:val="none" w:sz="0" w:space="0" w:color="auto"/>
            <w:right w:val="none" w:sz="0" w:space="0" w:color="auto"/>
          </w:divBdr>
        </w:div>
        <w:div w:id="1831096686">
          <w:marLeft w:val="1008"/>
          <w:marRight w:val="0"/>
          <w:marTop w:val="0"/>
          <w:marBottom w:val="101"/>
          <w:divBdr>
            <w:top w:val="none" w:sz="0" w:space="0" w:color="auto"/>
            <w:left w:val="none" w:sz="0" w:space="0" w:color="auto"/>
            <w:bottom w:val="none" w:sz="0" w:space="0" w:color="auto"/>
            <w:right w:val="none" w:sz="0" w:space="0" w:color="auto"/>
          </w:divBdr>
        </w:div>
        <w:div w:id="236982362">
          <w:marLeft w:val="1008"/>
          <w:marRight w:val="0"/>
          <w:marTop w:val="0"/>
          <w:marBottom w:val="101"/>
          <w:divBdr>
            <w:top w:val="none" w:sz="0" w:space="0" w:color="auto"/>
            <w:left w:val="none" w:sz="0" w:space="0" w:color="auto"/>
            <w:bottom w:val="none" w:sz="0" w:space="0" w:color="auto"/>
            <w:right w:val="none" w:sz="0" w:space="0" w:color="auto"/>
          </w:divBdr>
        </w:div>
        <w:div w:id="1821458198">
          <w:marLeft w:val="1008"/>
          <w:marRight w:val="0"/>
          <w:marTop w:val="0"/>
          <w:marBottom w:val="101"/>
          <w:divBdr>
            <w:top w:val="none" w:sz="0" w:space="0" w:color="auto"/>
            <w:left w:val="none" w:sz="0" w:space="0" w:color="auto"/>
            <w:bottom w:val="none" w:sz="0" w:space="0" w:color="auto"/>
            <w:right w:val="none" w:sz="0" w:space="0" w:color="auto"/>
          </w:divBdr>
        </w:div>
        <w:div w:id="1527864119">
          <w:marLeft w:val="1008"/>
          <w:marRight w:val="0"/>
          <w:marTop w:val="0"/>
          <w:marBottom w:val="101"/>
          <w:divBdr>
            <w:top w:val="none" w:sz="0" w:space="0" w:color="auto"/>
            <w:left w:val="none" w:sz="0" w:space="0" w:color="auto"/>
            <w:bottom w:val="none" w:sz="0" w:space="0" w:color="auto"/>
            <w:right w:val="none" w:sz="0" w:space="0" w:color="auto"/>
          </w:divBdr>
        </w:div>
        <w:div w:id="2106415080">
          <w:marLeft w:val="0"/>
          <w:marRight w:val="0"/>
          <w:marTop w:val="0"/>
          <w:marBottom w:val="101"/>
          <w:divBdr>
            <w:top w:val="none" w:sz="0" w:space="0" w:color="auto"/>
            <w:left w:val="none" w:sz="0" w:space="0" w:color="auto"/>
            <w:bottom w:val="none" w:sz="0" w:space="0" w:color="auto"/>
            <w:right w:val="none" w:sz="0" w:space="0" w:color="auto"/>
          </w:divBdr>
        </w:div>
        <w:div w:id="2101674405">
          <w:marLeft w:val="0"/>
          <w:marRight w:val="0"/>
          <w:marTop w:val="0"/>
          <w:marBottom w:val="101"/>
          <w:divBdr>
            <w:top w:val="none" w:sz="0" w:space="0" w:color="auto"/>
            <w:left w:val="none" w:sz="0" w:space="0" w:color="auto"/>
            <w:bottom w:val="none" w:sz="0" w:space="0" w:color="auto"/>
            <w:right w:val="none" w:sz="0" w:space="0" w:color="auto"/>
          </w:divBdr>
        </w:div>
        <w:div w:id="794328890">
          <w:marLeft w:val="0"/>
          <w:marRight w:val="0"/>
          <w:marTop w:val="0"/>
          <w:marBottom w:val="101"/>
          <w:divBdr>
            <w:top w:val="none" w:sz="0" w:space="0" w:color="auto"/>
            <w:left w:val="none" w:sz="0" w:space="0" w:color="auto"/>
            <w:bottom w:val="none" w:sz="0" w:space="0" w:color="auto"/>
            <w:right w:val="none" w:sz="0" w:space="0" w:color="auto"/>
          </w:divBdr>
        </w:div>
        <w:div w:id="259724624">
          <w:marLeft w:val="0"/>
          <w:marRight w:val="0"/>
          <w:marTop w:val="0"/>
          <w:marBottom w:val="101"/>
          <w:divBdr>
            <w:top w:val="none" w:sz="0" w:space="0" w:color="auto"/>
            <w:left w:val="none" w:sz="0" w:space="0" w:color="auto"/>
            <w:bottom w:val="none" w:sz="0" w:space="0" w:color="auto"/>
            <w:right w:val="none" w:sz="0" w:space="0" w:color="auto"/>
          </w:divBdr>
        </w:div>
        <w:div w:id="909775268">
          <w:marLeft w:val="0"/>
          <w:marRight w:val="0"/>
          <w:marTop w:val="0"/>
          <w:marBottom w:val="101"/>
          <w:divBdr>
            <w:top w:val="none" w:sz="0" w:space="0" w:color="auto"/>
            <w:left w:val="none" w:sz="0" w:space="0" w:color="auto"/>
            <w:bottom w:val="none" w:sz="0" w:space="0" w:color="auto"/>
            <w:right w:val="none" w:sz="0" w:space="0" w:color="auto"/>
          </w:divBdr>
        </w:div>
        <w:div w:id="1035544080">
          <w:marLeft w:val="0"/>
          <w:marRight w:val="0"/>
          <w:marTop w:val="0"/>
          <w:marBottom w:val="101"/>
          <w:divBdr>
            <w:top w:val="none" w:sz="0" w:space="0" w:color="auto"/>
            <w:left w:val="none" w:sz="0" w:space="0" w:color="auto"/>
            <w:bottom w:val="none" w:sz="0" w:space="0" w:color="auto"/>
            <w:right w:val="none" w:sz="0" w:space="0" w:color="auto"/>
          </w:divBdr>
        </w:div>
        <w:div w:id="1079910870">
          <w:marLeft w:val="0"/>
          <w:marRight w:val="0"/>
          <w:marTop w:val="0"/>
          <w:marBottom w:val="101"/>
          <w:divBdr>
            <w:top w:val="none" w:sz="0" w:space="0" w:color="auto"/>
            <w:left w:val="none" w:sz="0" w:space="0" w:color="auto"/>
            <w:bottom w:val="none" w:sz="0" w:space="0" w:color="auto"/>
            <w:right w:val="none" w:sz="0" w:space="0" w:color="auto"/>
          </w:divBdr>
        </w:div>
        <w:div w:id="680741156">
          <w:marLeft w:val="0"/>
          <w:marRight w:val="0"/>
          <w:marTop w:val="0"/>
          <w:marBottom w:val="101"/>
          <w:divBdr>
            <w:top w:val="none" w:sz="0" w:space="0" w:color="auto"/>
            <w:left w:val="none" w:sz="0" w:space="0" w:color="auto"/>
            <w:bottom w:val="none" w:sz="0" w:space="0" w:color="auto"/>
            <w:right w:val="none" w:sz="0" w:space="0" w:color="auto"/>
          </w:divBdr>
        </w:div>
        <w:div w:id="937449">
          <w:marLeft w:val="1008"/>
          <w:marRight w:val="0"/>
          <w:marTop w:val="0"/>
          <w:marBottom w:val="101"/>
          <w:divBdr>
            <w:top w:val="none" w:sz="0" w:space="0" w:color="auto"/>
            <w:left w:val="none" w:sz="0" w:space="0" w:color="auto"/>
            <w:bottom w:val="none" w:sz="0" w:space="0" w:color="auto"/>
            <w:right w:val="none" w:sz="0" w:space="0" w:color="auto"/>
          </w:divBdr>
        </w:div>
        <w:div w:id="233053704">
          <w:marLeft w:val="1008"/>
          <w:marRight w:val="0"/>
          <w:marTop w:val="0"/>
          <w:marBottom w:val="101"/>
          <w:divBdr>
            <w:top w:val="none" w:sz="0" w:space="0" w:color="auto"/>
            <w:left w:val="none" w:sz="0" w:space="0" w:color="auto"/>
            <w:bottom w:val="none" w:sz="0" w:space="0" w:color="auto"/>
            <w:right w:val="none" w:sz="0" w:space="0" w:color="auto"/>
          </w:divBdr>
        </w:div>
        <w:div w:id="722220155">
          <w:marLeft w:val="0"/>
          <w:marRight w:val="0"/>
          <w:marTop w:val="0"/>
          <w:marBottom w:val="101"/>
          <w:divBdr>
            <w:top w:val="none" w:sz="0" w:space="0" w:color="auto"/>
            <w:left w:val="none" w:sz="0" w:space="0" w:color="auto"/>
            <w:bottom w:val="none" w:sz="0" w:space="0" w:color="auto"/>
            <w:right w:val="none" w:sz="0" w:space="0" w:color="auto"/>
          </w:divBdr>
        </w:div>
        <w:div w:id="1944191300">
          <w:marLeft w:val="0"/>
          <w:marRight w:val="0"/>
          <w:marTop w:val="0"/>
          <w:marBottom w:val="101"/>
          <w:divBdr>
            <w:top w:val="none" w:sz="0" w:space="0" w:color="auto"/>
            <w:left w:val="none" w:sz="0" w:space="0" w:color="auto"/>
            <w:bottom w:val="none" w:sz="0" w:space="0" w:color="auto"/>
            <w:right w:val="none" w:sz="0" w:space="0" w:color="auto"/>
          </w:divBdr>
        </w:div>
        <w:div w:id="260143924">
          <w:marLeft w:val="0"/>
          <w:marRight w:val="0"/>
          <w:marTop w:val="0"/>
          <w:marBottom w:val="101"/>
          <w:divBdr>
            <w:top w:val="none" w:sz="0" w:space="0" w:color="auto"/>
            <w:left w:val="none" w:sz="0" w:space="0" w:color="auto"/>
            <w:bottom w:val="none" w:sz="0" w:space="0" w:color="auto"/>
            <w:right w:val="none" w:sz="0" w:space="0" w:color="auto"/>
          </w:divBdr>
        </w:div>
        <w:div w:id="579020612">
          <w:marLeft w:val="0"/>
          <w:marRight w:val="0"/>
          <w:marTop w:val="0"/>
          <w:marBottom w:val="101"/>
          <w:divBdr>
            <w:top w:val="none" w:sz="0" w:space="0" w:color="auto"/>
            <w:left w:val="none" w:sz="0" w:space="0" w:color="auto"/>
            <w:bottom w:val="none" w:sz="0" w:space="0" w:color="auto"/>
            <w:right w:val="none" w:sz="0" w:space="0" w:color="auto"/>
          </w:divBdr>
        </w:div>
        <w:div w:id="1876506973">
          <w:marLeft w:val="0"/>
          <w:marRight w:val="0"/>
          <w:marTop w:val="0"/>
          <w:marBottom w:val="101"/>
          <w:divBdr>
            <w:top w:val="none" w:sz="0" w:space="0" w:color="auto"/>
            <w:left w:val="none" w:sz="0" w:space="0" w:color="auto"/>
            <w:bottom w:val="none" w:sz="0" w:space="0" w:color="auto"/>
            <w:right w:val="none" w:sz="0" w:space="0" w:color="auto"/>
          </w:divBdr>
        </w:div>
        <w:div w:id="1313294299">
          <w:marLeft w:val="0"/>
          <w:marRight w:val="0"/>
          <w:marTop w:val="0"/>
          <w:marBottom w:val="101"/>
          <w:divBdr>
            <w:top w:val="none" w:sz="0" w:space="0" w:color="auto"/>
            <w:left w:val="none" w:sz="0" w:space="0" w:color="auto"/>
            <w:bottom w:val="none" w:sz="0" w:space="0" w:color="auto"/>
            <w:right w:val="none" w:sz="0" w:space="0" w:color="auto"/>
          </w:divBdr>
        </w:div>
        <w:div w:id="1134445292">
          <w:marLeft w:val="1008"/>
          <w:marRight w:val="0"/>
          <w:marTop w:val="0"/>
          <w:marBottom w:val="101"/>
          <w:divBdr>
            <w:top w:val="none" w:sz="0" w:space="0" w:color="auto"/>
            <w:left w:val="none" w:sz="0" w:space="0" w:color="auto"/>
            <w:bottom w:val="none" w:sz="0" w:space="0" w:color="auto"/>
            <w:right w:val="none" w:sz="0" w:space="0" w:color="auto"/>
          </w:divBdr>
        </w:div>
        <w:div w:id="1962608490">
          <w:marLeft w:val="1008"/>
          <w:marRight w:val="0"/>
          <w:marTop w:val="0"/>
          <w:marBottom w:val="101"/>
          <w:divBdr>
            <w:top w:val="none" w:sz="0" w:space="0" w:color="auto"/>
            <w:left w:val="none" w:sz="0" w:space="0" w:color="auto"/>
            <w:bottom w:val="none" w:sz="0" w:space="0" w:color="auto"/>
            <w:right w:val="none" w:sz="0" w:space="0" w:color="auto"/>
          </w:divBdr>
        </w:div>
        <w:div w:id="1750999266">
          <w:marLeft w:val="1008"/>
          <w:marRight w:val="0"/>
          <w:marTop w:val="0"/>
          <w:marBottom w:val="101"/>
          <w:divBdr>
            <w:top w:val="none" w:sz="0" w:space="0" w:color="auto"/>
            <w:left w:val="none" w:sz="0" w:space="0" w:color="auto"/>
            <w:bottom w:val="none" w:sz="0" w:space="0" w:color="auto"/>
            <w:right w:val="none" w:sz="0" w:space="0" w:color="auto"/>
          </w:divBdr>
        </w:div>
        <w:div w:id="264265300">
          <w:marLeft w:val="1728"/>
          <w:marRight w:val="0"/>
          <w:marTop w:val="0"/>
          <w:marBottom w:val="101"/>
          <w:divBdr>
            <w:top w:val="none" w:sz="0" w:space="0" w:color="auto"/>
            <w:left w:val="none" w:sz="0" w:space="0" w:color="auto"/>
            <w:bottom w:val="none" w:sz="0" w:space="0" w:color="auto"/>
            <w:right w:val="none" w:sz="0" w:space="0" w:color="auto"/>
          </w:divBdr>
        </w:div>
        <w:div w:id="1700734876">
          <w:marLeft w:val="1728"/>
          <w:marRight w:val="0"/>
          <w:marTop w:val="0"/>
          <w:marBottom w:val="101"/>
          <w:divBdr>
            <w:top w:val="none" w:sz="0" w:space="0" w:color="auto"/>
            <w:left w:val="none" w:sz="0" w:space="0" w:color="auto"/>
            <w:bottom w:val="none" w:sz="0" w:space="0" w:color="auto"/>
            <w:right w:val="none" w:sz="0" w:space="0" w:color="auto"/>
          </w:divBdr>
        </w:div>
        <w:div w:id="680930956">
          <w:marLeft w:val="0"/>
          <w:marRight w:val="0"/>
          <w:marTop w:val="0"/>
          <w:marBottom w:val="101"/>
          <w:divBdr>
            <w:top w:val="none" w:sz="0" w:space="0" w:color="auto"/>
            <w:left w:val="none" w:sz="0" w:space="0" w:color="auto"/>
            <w:bottom w:val="none" w:sz="0" w:space="0" w:color="auto"/>
            <w:right w:val="none" w:sz="0" w:space="0" w:color="auto"/>
          </w:divBdr>
        </w:div>
        <w:div w:id="1143615618">
          <w:marLeft w:val="1008"/>
          <w:marRight w:val="0"/>
          <w:marTop w:val="0"/>
          <w:marBottom w:val="101"/>
          <w:divBdr>
            <w:top w:val="none" w:sz="0" w:space="0" w:color="auto"/>
            <w:left w:val="none" w:sz="0" w:space="0" w:color="auto"/>
            <w:bottom w:val="none" w:sz="0" w:space="0" w:color="auto"/>
            <w:right w:val="none" w:sz="0" w:space="0" w:color="auto"/>
          </w:divBdr>
        </w:div>
        <w:div w:id="274412203">
          <w:marLeft w:val="1008"/>
          <w:marRight w:val="0"/>
          <w:marTop w:val="0"/>
          <w:marBottom w:val="101"/>
          <w:divBdr>
            <w:top w:val="none" w:sz="0" w:space="0" w:color="auto"/>
            <w:left w:val="none" w:sz="0" w:space="0" w:color="auto"/>
            <w:bottom w:val="none" w:sz="0" w:space="0" w:color="auto"/>
            <w:right w:val="none" w:sz="0" w:space="0" w:color="auto"/>
          </w:divBdr>
        </w:div>
        <w:div w:id="1472209464">
          <w:marLeft w:val="1008"/>
          <w:marRight w:val="0"/>
          <w:marTop w:val="0"/>
          <w:marBottom w:val="101"/>
          <w:divBdr>
            <w:top w:val="none" w:sz="0" w:space="0" w:color="auto"/>
            <w:left w:val="none" w:sz="0" w:space="0" w:color="auto"/>
            <w:bottom w:val="none" w:sz="0" w:space="0" w:color="auto"/>
            <w:right w:val="none" w:sz="0" w:space="0" w:color="auto"/>
          </w:divBdr>
        </w:div>
        <w:div w:id="1438208412">
          <w:marLeft w:val="1008"/>
          <w:marRight w:val="0"/>
          <w:marTop w:val="0"/>
          <w:marBottom w:val="101"/>
          <w:divBdr>
            <w:top w:val="none" w:sz="0" w:space="0" w:color="auto"/>
            <w:left w:val="none" w:sz="0" w:space="0" w:color="auto"/>
            <w:bottom w:val="none" w:sz="0" w:space="0" w:color="auto"/>
            <w:right w:val="none" w:sz="0" w:space="0" w:color="auto"/>
          </w:divBdr>
        </w:div>
        <w:div w:id="1771657903">
          <w:marLeft w:val="1008"/>
          <w:marRight w:val="0"/>
          <w:marTop w:val="0"/>
          <w:marBottom w:val="101"/>
          <w:divBdr>
            <w:top w:val="none" w:sz="0" w:space="0" w:color="auto"/>
            <w:left w:val="none" w:sz="0" w:space="0" w:color="auto"/>
            <w:bottom w:val="none" w:sz="0" w:space="0" w:color="auto"/>
            <w:right w:val="none" w:sz="0" w:space="0" w:color="auto"/>
          </w:divBdr>
        </w:div>
        <w:div w:id="87387279">
          <w:marLeft w:val="1008"/>
          <w:marRight w:val="0"/>
          <w:marTop w:val="0"/>
          <w:marBottom w:val="101"/>
          <w:divBdr>
            <w:top w:val="none" w:sz="0" w:space="0" w:color="auto"/>
            <w:left w:val="none" w:sz="0" w:space="0" w:color="auto"/>
            <w:bottom w:val="none" w:sz="0" w:space="0" w:color="auto"/>
            <w:right w:val="none" w:sz="0" w:space="0" w:color="auto"/>
          </w:divBdr>
        </w:div>
        <w:div w:id="1294628521">
          <w:marLeft w:val="1008"/>
          <w:marRight w:val="0"/>
          <w:marTop w:val="0"/>
          <w:marBottom w:val="101"/>
          <w:divBdr>
            <w:top w:val="none" w:sz="0" w:space="0" w:color="auto"/>
            <w:left w:val="none" w:sz="0" w:space="0" w:color="auto"/>
            <w:bottom w:val="none" w:sz="0" w:space="0" w:color="auto"/>
            <w:right w:val="none" w:sz="0" w:space="0" w:color="auto"/>
          </w:divBdr>
        </w:div>
        <w:div w:id="1753774134">
          <w:marLeft w:val="1008"/>
          <w:marRight w:val="0"/>
          <w:marTop w:val="0"/>
          <w:marBottom w:val="101"/>
          <w:divBdr>
            <w:top w:val="none" w:sz="0" w:space="0" w:color="auto"/>
            <w:left w:val="none" w:sz="0" w:space="0" w:color="auto"/>
            <w:bottom w:val="none" w:sz="0" w:space="0" w:color="auto"/>
            <w:right w:val="none" w:sz="0" w:space="0" w:color="auto"/>
          </w:divBdr>
        </w:div>
        <w:div w:id="1255018851">
          <w:marLeft w:val="1008"/>
          <w:marRight w:val="0"/>
          <w:marTop w:val="0"/>
          <w:marBottom w:val="101"/>
          <w:divBdr>
            <w:top w:val="none" w:sz="0" w:space="0" w:color="auto"/>
            <w:left w:val="none" w:sz="0" w:space="0" w:color="auto"/>
            <w:bottom w:val="none" w:sz="0" w:space="0" w:color="auto"/>
            <w:right w:val="none" w:sz="0" w:space="0" w:color="auto"/>
          </w:divBdr>
        </w:div>
        <w:div w:id="453134997">
          <w:marLeft w:val="0"/>
          <w:marRight w:val="0"/>
          <w:marTop w:val="0"/>
          <w:marBottom w:val="101"/>
          <w:divBdr>
            <w:top w:val="none" w:sz="0" w:space="0" w:color="auto"/>
            <w:left w:val="none" w:sz="0" w:space="0" w:color="auto"/>
            <w:bottom w:val="none" w:sz="0" w:space="0" w:color="auto"/>
            <w:right w:val="none" w:sz="0" w:space="0" w:color="auto"/>
          </w:divBdr>
        </w:div>
        <w:div w:id="1595700294">
          <w:marLeft w:val="0"/>
          <w:marRight w:val="0"/>
          <w:marTop w:val="0"/>
          <w:marBottom w:val="101"/>
          <w:divBdr>
            <w:top w:val="none" w:sz="0" w:space="0" w:color="auto"/>
            <w:left w:val="none" w:sz="0" w:space="0" w:color="auto"/>
            <w:bottom w:val="none" w:sz="0" w:space="0" w:color="auto"/>
            <w:right w:val="none" w:sz="0" w:space="0" w:color="auto"/>
          </w:divBdr>
        </w:div>
        <w:div w:id="1314946561">
          <w:marLeft w:val="0"/>
          <w:marRight w:val="0"/>
          <w:marTop w:val="0"/>
          <w:marBottom w:val="101"/>
          <w:divBdr>
            <w:top w:val="none" w:sz="0" w:space="0" w:color="auto"/>
            <w:left w:val="none" w:sz="0" w:space="0" w:color="auto"/>
            <w:bottom w:val="none" w:sz="0" w:space="0" w:color="auto"/>
            <w:right w:val="none" w:sz="0" w:space="0" w:color="auto"/>
          </w:divBdr>
        </w:div>
        <w:div w:id="163513025">
          <w:marLeft w:val="0"/>
          <w:marRight w:val="0"/>
          <w:marTop w:val="0"/>
          <w:marBottom w:val="101"/>
          <w:divBdr>
            <w:top w:val="none" w:sz="0" w:space="0" w:color="auto"/>
            <w:left w:val="none" w:sz="0" w:space="0" w:color="auto"/>
            <w:bottom w:val="none" w:sz="0" w:space="0" w:color="auto"/>
            <w:right w:val="none" w:sz="0" w:space="0" w:color="auto"/>
          </w:divBdr>
        </w:div>
        <w:div w:id="880870978">
          <w:marLeft w:val="1008"/>
          <w:marRight w:val="0"/>
          <w:marTop w:val="0"/>
          <w:marBottom w:val="101"/>
          <w:divBdr>
            <w:top w:val="none" w:sz="0" w:space="0" w:color="auto"/>
            <w:left w:val="none" w:sz="0" w:space="0" w:color="auto"/>
            <w:bottom w:val="none" w:sz="0" w:space="0" w:color="auto"/>
            <w:right w:val="none" w:sz="0" w:space="0" w:color="auto"/>
          </w:divBdr>
        </w:div>
        <w:div w:id="384566028">
          <w:marLeft w:val="1008"/>
          <w:marRight w:val="0"/>
          <w:marTop w:val="0"/>
          <w:marBottom w:val="101"/>
          <w:divBdr>
            <w:top w:val="none" w:sz="0" w:space="0" w:color="auto"/>
            <w:left w:val="none" w:sz="0" w:space="0" w:color="auto"/>
            <w:bottom w:val="none" w:sz="0" w:space="0" w:color="auto"/>
            <w:right w:val="none" w:sz="0" w:space="0" w:color="auto"/>
          </w:divBdr>
        </w:div>
        <w:div w:id="2100565900">
          <w:marLeft w:val="0"/>
          <w:marRight w:val="0"/>
          <w:marTop w:val="0"/>
          <w:marBottom w:val="101"/>
          <w:divBdr>
            <w:top w:val="none" w:sz="0" w:space="0" w:color="auto"/>
            <w:left w:val="none" w:sz="0" w:space="0" w:color="auto"/>
            <w:bottom w:val="none" w:sz="0" w:space="0" w:color="auto"/>
            <w:right w:val="none" w:sz="0" w:space="0" w:color="auto"/>
          </w:divBdr>
        </w:div>
        <w:div w:id="1848446406">
          <w:marLeft w:val="1008"/>
          <w:marRight w:val="0"/>
          <w:marTop w:val="0"/>
          <w:marBottom w:val="101"/>
          <w:divBdr>
            <w:top w:val="none" w:sz="0" w:space="0" w:color="auto"/>
            <w:left w:val="none" w:sz="0" w:space="0" w:color="auto"/>
            <w:bottom w:val="none" w:sz="0" w:space="0" w:color="auto"/>
            <w:right w:val="none" w:sz="0" w:space="0" w:color="auto"/>
          </w:divBdr>
        </w:div>
        <w:div w:id="1827503556">
          <w:marLeft w:val="1008"/>
          <w:marRight w:val="0"/>
          <w:marTop w:val="0"/>
          <w:marBottom w:val="101"/>
          <w:divBdr>
            <w:top w:val="none" w:sz="0" w:space="0" w:color="auto"/>
            <w:left w:val="none" w:sz="0" w:space="0" w:color="auto"/>
            <w:bottom w:val="none" w:sz="0" w:space="0" w:color="auto"/>
            <w:right w:val="none" w:sz="0" w:space="0" w:color="auto"/>
          </w:divBdr>
        </w:div>
        <w:div w:id="1961496639">
          <w:marLeft w:val="1008"/>
          <w:marRight w:val="0"/>
          <w:marTop w:val="0"/>
          <w:marBottom w:val="101"/>
          <w:divBdr>
            <w:top w:val="none" w:sz="0" w:space="0" w:color="auto"/>
            <w:left w:val="none" w:sz="0" w:space="0" w:color="auto"/>
            <w:bottom w:val="none" w:sz="0" w:space="0" w:color="auto"/>
            <w:right w:val="none" w:sz="0" w:space="0" w:color="auto"/>
          </w:divBdr>
        </w:div>
        <w:div w:id="1542742848">
          <w:marLeft w:val="1728"/>
          <w:marRight w:val="0"/>
          <w:marTop w:val="0"/>
          <w:marBottom w:val="101"/>
          <w:divBdr>
            <w:top w:val="none" w:sz="0" w:space="0" w:color="auto"/>
            <w:left w:val="none" w:sz="0" w:space="0" w:color="auto"/>
            <w:bottom w:val="none" w:sz="0" w:space="0" w:color="auto"/>
            <w:right w:val="none" w:sz="0" w:space="0" w:color="auto"/>
          </w:divBdr>
        </w:div>
        <w:div w:id="940068566">
          <w:marLeft w:val="1728"/>
          <w:marRight w:val="0"/>
          <w:marTop w:val="0"/>
          <w:marBottom w:val="101"/>
          <w:divBdr>
            <w:top w:val="none" w:sz="0" w:space="0" w:color="auto"/>
            <w:left w:val="none" w:sz="0" w:space="0" w:color="auto"/>
            <w:bottom w:val="none" w:sz="0" w:space="0" w:color="auto"/>
            <w:right w:val="none" w:sz="0" w:space="0" w:color="auto"/>
          </w:divBdr>
        </w:div>
        <w:div w:id="236939029">
          <w:marLeft w:val="0"/>
          <w:marRight w:val="0"/>
          <w:marTop w:val="0"/>
          <w:marBottom w:val="101"/>
          <w:divBdr>
            <w:top w:val="none" w:sz="0" w:space="0" w:color="auto"/>
            <w:left w:val="none" w:sz="0" w:space="0" w:color="auto"/>
            <w:bottom w:val="none" w:sz="0" w:space="0" w:color="auto"/>
            <w:right w:val="none" w:sz="0" w:space="0" w:color="auto"/>
          </w:divBdr>
        </w:div>
        <w:div w:id="1036540042">
          <w:marLeft w:val="0"/>
          <w:marRight w:val="0"/>
          <w:marTop w:val="0"/>
          <w:marBottom w:val="101"/>
          <w:divBdr>
            <w:top w:val="none" w:sz="0" w:space="0" w:color="auto"/>
            <w:left w:val="none" w:sz="0" w:space="0" w:color="auto"/>
            <w:bottom w:val="none" w:sz="0" w:space="0" w:color="auto"/>
            <w:right w:val="none" w:sz="0" w:space="0" w:color="auto"/>
          </w:divBdr>
        </w:div>
        <w:div w:id="996029604">
          <w:marLeft w:val="0"/>
          <w:marRight w:val="0"/>
          <w:marTop w:val="0"/>
          <w:marBottom w:val="101"/>
          <w:divBdr>
            <w:top w:val="none" w:sz="0" w:space="0" w:color="auto"/>
            <w:left w:val="none" w:sz="0" w:space="0" w:color="auto"/>
            <w:bottom w:val="none" w:sz="0" w:space="0" w:color="auto"/>
            <w:right w:val="none" w:sz="0" w:space="0" w:color="auto"/>
          </w:divBdr>
        </w:div>
        <w:div w:id="441413038">
          <w:marLeft w:val="1008"/>
          <w:marRight w:val="0"/>
          <w:marTop w:val="0"/>
          <w:marBottom w:val="101"/>
          <w:divBdr>
            <w:top w:val="none" w:sz="0" w:space="0" w:color="auto"/>
            <w:left w:val="none" w:sz="0" w:space="0" w:color="auto"/>
            <w:bottom w:val="none" w:sz="0" w:space="0" w:color="auto"/>
            <w:right w:val="none" w:sz="0" w:space="0" w:color="auto"/>
          </w:divBdr>
        </w:div>
        <w:div w:id="1265916829">
          <w:marLeft w:val="1008"/>
          <w:marRight w:val="0"/>
          <w:marTop w:val="0"/>
          <w:marBottom w:val="101"/>
          <w:divBdr>
            <w:top w:val="none" w:sz="0" w:space="0" w:color="auto"/>
            <w:left w:val="none" w:sz="0" w:space="0" w:color="auto"/>
            <w:bottom w:val="none" w:sz="0" w:space="0" w:color="auto"/>
            <w:right w:val="none" w:sz="0" w:space="0" w:color="auto"/>
          </w:divBdr>
        </w:div>
        <w:div w:id="956372744">
          <w:marLeft w:val="1008"/>
          <w:marRight w:val="0"/>
          <w:marTop w:val="0"/>
          <w:marBottom w:val="101"/>
          <w:divBdr>
            <w:top w:val="none" w:sz="0" w:space="0" w:color="auto"/>
            <w:left w:val="none" w:sz="0" w:space="0" w:color="auto"/>
            <w:bottom w:val="none" w:sz="0" w:space="0" w:color="auto"/>
            <w:right w:val="none" w:sz="0" w:space="0" w:color="auto"/>
          </w:divBdr>
        </w:div>
        <w:div w:id="479881401">
          <w:marLeft w:val="1728"/>
          <w:marRight w:val="0"/>
          <w:marTop w:val="0"/>
          <w:marBottom w:val="101"/>
          <w:divBdr>
            <w:top w:val="none" w:sz="0" w:space="0" w:color="auto"/>
            <w:left w:val="none" w:sz="0" w:space="0" w:color="auto"/>
            <w:bottom w:val="none" w:sz="0" w:space="0" w:color="auto"/>
            <w:right w:val="none" w:sz="0" w:space="0" w:color="auto"/>
          </w:divBdr>
        </w:div>
        <w:div w:id="598567501">
          <w:marLeft w:val="1728"/>
          <w:marRight w:val="0"/>
          <w:marTop w:val="0"/>
          <w:marBottom w:val="101"/>
          <w:divBdr>
            <w:top w:val="none" w:sz="0" w:space="0" w:color="auto"/>
            <w:left w:val="none" w:sz="0" w:space="0" w:color="auto"/>
            <w:bottom w:val="none" w:sz="0" w:space="0" w:color="auto"/>
            <w:right w:val="none" w:sz="0" w:space="0" w:color="auto"/>
          </w:divBdr>
        </w:div>
        <w:div w:id="1053695232">
          <w:marLeft w:val="0"/>
          <w:marRight w:val="0"/>
          <w:marTop w:val="0"/>
          <w:marBottom w:val="101"/>
          <w:divBdr>
            <w:top w:val="none" w:sz="0" w:space="0" w:color="auto"/>
            <w:left w:val="none" w:sz="0" w:space="0" w:color="auto"/>
            <w:bottom w:val="none" w:sz="0" w:space="0" w:color="auto"/>
            <w:right w:val="none" w:sz="0" w:space="0" w:color="auto"/>
          </w:divBdr>
        </w:div>
        <w:div w:id="488058053">
          <w:marLeft w:val="0"/>
          <w:marRight w:val="0"/>
          <w:marTop w:val="0"/>
          <w:marBottom w:val="101"/>
          <w:divBdr>
            <w:top w:val="none" w:sz="0" w:space="0" w:color="auto"/>
            <w:left w:val="none" w:sz="0" w:space="0" w:color="auto"/>
            <w:bottom w:val="none" w:sz="0" w:space="0" w:color="auto"/>
            <w:right w:val="none" w:sz="0" w:space="0" w:color="auto"/>
          </w:divBdr>
        </w:div>
        <w:div w:id="129636357">
          <w:marLeft w:val="0"/>
          <w:marRight w:val="0"/>
          <w:marTop w:val="0"/>
          <w:marBottom w:val="101"/>
          <w:divBdr>
            <w:top w:val="none" w:sz="0" w:space="0" w:color="auto"/>
            <w:left w:val="none" w:sz="0" w:space="0" w:color="auto"/>
            <w:bottom w:val="none" w:sz="0" w:space="0" w:color="auto"/>
            <w:right w:val="none" w:sz="0" w:space="0" w:color="auto"/>
          </w:divBdr>
        </w:div>
        <w:div w:id="2002615298">
          <w:marLeft w:val="0"/>
          <w:marRight w:val="0"/>
          <w:marTop w:val="0"/>
          <w:marBottom w:val="101"/>
          <w:divBdr>
            <w:top w:val="none" w:sz="0" w:space="0" w:color="auto"/>
            <w:left w:val="none" w:sz="0" w:space="0" w:color="auto"/>
            <w:bottom w:val="none" w:sz="0" w:space="0" w:color="auto"/>
            <w:right w:val="none" w:sz="0" w:space="0" w:color="auto"/>
          </w:divBdr>
        </w:div>
        <w:div w:id="138346740">
          <w:marLeft w:val="1008"/>
          <w:marRight w:val="0"/>
          <w:marTop w:val="0"/>
          <w:marBottom w:val="101"/>
          <w:divBdr>
            <w:top w:val="none" w:sz="0" w:space="0" w:color="auto"/>
            <w:left w:val="none" w:sz="0" w:space="0" w:color="auto"/>
            <w:bottom w:val="none" w:sz="0" w:space="0" w:color="auto"/>
            <w:right w:val="none" w:sz="0" w:space="0" w:color="auto"/>
          </w:divBdr>
        </w:div>
        <w:div w:id="129447821">
          <w:marLeft w:val="1008"/>
          <w:marRight w:val="0"/>
          <w:marTop w:val="0"/>
          <w:marBottom w:val="101"/>
          <w:divBdr>
            <w:top w:val="none" w:sz="0" w:space="0" w:color="auto"/>
            <w:left w:val="none" w:sz="0" w:space="0" w:color="auto"/>
            <w:bottom w:val="none" w:sz="0" w:space="0" w:color="auto"/>
            <w:right w:val="none" w:sz="0" w:space="0" w:color="auto"/>
          </w:divBdr>
        </w:div>
        <w:div w:id="759453838">
          <w:marLeft w:val="0"/>
          <w:marRight w:val="0"/>
          <w:marTop w:val="0"/>
          <w:marBottom w:val="101"/>
          <w:divBdr>
            <w:top w:val="none" w:sz="0" w:space="0" w:color="auto"/>
            <w:left w:val="none" w:sz="0" w:space="0" w:color="auto"/>
            <w:bottom w:val="none" w:sz="0" w:space="0" w:color="auto"/>
            <w:right w:val="none" w:sz="0" w:space="0" w:color="auto"/>
          </w:divBdr>
        </w:div>
        <w:div w:id="1340162346">
          <w:marLeft w:val="1008"/>
          <w:marRight w:val="0"/>
          <w:marTop w:val="0"/>
          <w:marBottom w:val="101"/>
          <w:divBdr>
            <w:top w:val="none" w:sz="0" w:space="0" w:color="auto"/>
            <w:left w:val="none" w:sz="0" w:space="0" w:color="auto"/>
            <w:bottom w:val="none" w:sz="0" w:space="0" w:color="auto"/>
            <w:right w:val="none" w:sz="0" w:space="0" w:color="auto"/>
          </w:divBdr>
        </w:div>
        <w:div w:id="269552577">
          <w:marLeft w:val="1008"/>
          <w:marRight w:val="0"/>
          <w:marTop w:val="0"/>
          <w:marBottom w:val="101"/>
          <w:divBdr>
            <w:top w:val="none" w:sz="0" w:space="0" w:color="auto"/>
            <w:left w:val="none" w:sz="0" w:space="0" w:color="auto"/>
            <w:bottom w:val="none" w:sz="0" w:space="0" w:color="auto"/>
            <w:right w:val="none" w:sz="0" w:space="0" w:color="auto"/>
          </w:divBdr>
        </w:div>
        <w:div w:id="1825270290">
          <w:marLeft w:val="1008"/>
          <w:marRight w:val="0"/>
          <w:marTop w:val="0"/>
          <w:marBottom w:val="101"/>
          <w:divBdr>
            <w:top w:val="none" w:sz="0" w:space="0" w:color="auto"/>
            <w:left w:val="none" w:sz="0" w:space="0" w:color="auto"/>
            <w:bottom w:val="none" w:sz="0" w:space="0" w:color="auto"/>
            <w:right w:val="none" w:sz="0" w:space="0" w:color="auto"/>
          </w:divBdr>
        </w:div>
        <w:div w:id="1776364913">
          <w:marLeft w:val="1728"/>
          <w:marRight w:val="0"/>
          <w:marTop w:val="0"/>
          <w:marBottom w:val="101"/>
          <w:divBdr>
            <w:top w:val="none" w:sz="0" w:space="0" w:color="auto"/>
            <w:left w:val="none" w:sz="0" w:space="0" w:color="auto"/>
            <w:bottom w:val="none" w:sz="0" w:space="0" w:color="auto"/>
            <w:right w:val="none" w:sz="0" w:space="0" w:color="auto"/>
          </w:divBdr>
        </w:div>
        <w:div w:id="1823811363">
          <w:marLeft w:val="1728"/>
          <w:marRight w:val="0"/>
          <w:marTop w:val="0"/>
          <w:marBottom w:val="101"/>
          <w:divBdr>
            <w:top w:val="none" w:sz="0" w:space="0" w:color="auto"/>
            <w:left w:val="none" w:sz="0" w:space="0" w:color="auto"/>
            <w:bottom w:val="none" w:sz="0" w:space="0" w:color="auto"/>
            <w:right w:val="none" w:sz="0" w:space="0" w:color="auto"/>
          </w:divBdr>
        </w:div>
        <w:div w:id="58017362">
          <w:marLeft w:val="0"/>
          <w:marRight w:val="0"/>
          <w:marTop w:val="0"/>
          <w:marBottom w:val="101"/>
          <w:divBdr>
            <w:top w:val="none" w:sz="0" w:space="0" w:color="auto"/>
            <w:left w:val="none" w:sz="0" w:space="0" w:color="auto"/>
            <w:bottom w:val="none" w:sz="0" w:space="0" w:color="auto"/>
            <w:right w:val="none" w:sz="0" w:space="0" w:color="auto"/>
          </w:divBdr>
        </w:div>
        <w:div w:id="1255867464">
          <w:marLeft w:val="0"/>
          <w:marRight w:val="0"/>
          <w:marTop w:val="0"/>
          <w:marBottom w:val="101"/>
          <w:divBdr>
            <w:top w:val="none" w:sz="0" w:space="0" w:color="auto"/>
            <w:left w:val="none" w:sz="0" w:space="0" w:color="auto"/>
            <w:bottom w:val="none" w:sz="0" w:space="0" w:color="auto"/>
            <w:right w:val="none" w:sz="0" w:space="0" w:color="auto"/>
          </w:divBdr>
        </w:div>
        <w:div w:id="1099258680">
          <w:marLeft w:val="0"/>
          <w:marRight w:val="0"/>
          <w:marTop w:val="0"/>
          <w:marBottom w:val="101"/>
          <w:divBdr>
            <w:top w:val="none" w:sz="0" w:space="0" w:color="auto"/>
            <w:left w:val="none" w:sz="0" w:space="0" w:color="auto"/>
            <w:bottom w:val="none" w:sz="0" w:space="0" w:color="auto"/>
            <w:right w:val="none" w:sz="0" w:space="0" w:color="auto"/>
          </w:divBdr>
        </w:div>
        <w:div w:id="673066985">
          <w:marLeft w:val="1008"/>
          <w:marRight w:val="0"/>
          <w:marTop w:val="0"/>
          <w:marBottom w:val="101"/>
          <w:divBdr>
            <w:top w:val="none" w:sz="0" w:space="0" w:color="auto"/>
            <w:left w:val="none" w:sz="0" w:space="0" w:color="auto"/>
            <w:bottom w:val="none" w:sz="0" w:space="0" w:color="auto"/>
            <w:right w:val="none" w:sz="0" w:space="0" w:color="auto"/>
          </w:divBdr>
        </w:div>
        <w:div w:id="450058534">
          <w:marLeft w:val="1008"/>
          <w:marRight w:val="0"/>
          <w:marTop w:val="0"/>
          <w:marBottom w:val="101"/>
          <w:divBdr>
            <w:top w:val="none" w:sz="0" w:space="0" w:color="auto"/>
            <w:left w:val="none" w:sz="0" w:space="0" w:color="auto"/>
            <w:bottom w:val="none" w:sz="0" w:space="0" w:color="auto"/>
            <w:right w:val="none" w:sz="0" w:space="0" w:color="auto"/>
          </w:divBdr>
        </w:div>
        <w:div w:id="825899124">
          <w:marLeft w:val="0"/>
          <w:marRight w:val="0"/>
          <w:marTop w:val="0"/>
          <w:marBottom w:val="101"/>
          <w:divBdr>
            <w:top w:val="none" w:sz="0" w:space="0" w:color="auto"/>
            <w:left w:val="none" w:sz="0" w:space="0" w:color="auto"/>
            <w:bottom w:val="none" w:sz="0" w:space="0" w:color="auto"/>
            <w:right w:val="none" w:sz="0" w:space="0" w:color="auto"/>
          </w:divBdr>
        </w:div>
        <w:div w:id="1211530185">
          <w:marLeft w:val="0"/>
          <w:marRight w:val="0"/>
          <w:marTop w:val="0"/>
          <w:marBottom w:val="101"/>
          <w:divBdr>
            <w:top w:val="none" w:sz="0" w:space="0" w:color="auto"/>
            <w:left w:val="none" w:sz="0" w:space="0" w:color="auto"/>
            <w:bottom w:val="none" w:sz="0" w:space="0" w:color="auto"/>
            <w:right w:val="none" w:sz="0" w:space="0" w:color="auto"/>
          </w:divBdr>
        </w:div>
        <w:div w:id="4864460">
          <w:marLeft w:val="0"/>
          <w:marRight w:val="0"/>
          <w:marTop w:val="0"/>
          <w:marBottom w:val="101"/>
          <w:divBdr>
            <w:top w:val="none" w:sz="0" w:space="0" w:color="auto"/>
            <w:left w:val="none" w:sz="0" w:space="0" w:color="auto"/>
            <w:bottom w:val="none" w:sz="0" w:space="0" w:color="auto"/>
            <w:right w:val="none" w:sz="0" w:space="0" w:color="auto"/>
          </w:divBdr>
        </w:div>
        <w:div w:id="1449425497">
          <w:marLeft w:val="0"/>
          <w:marRight w:val="0"/>
          <w:marTop w:val="0"/>
          <w:marBottom w:val="101"/>
          <w:divBdr>
            <w:top w:val="none" w:sz="0" w:space="0" w:color="auto"/>
            <w:left w:val="none" w:sz="0" w:space="0" w:color="auto"/>
            <w:bottom w:val="none" w:sz="0" w:space="0" w:color="auto"/>
            <w:right w:val="none" w:sz="0" w:space="0" w:color="auto"/>
          </w:divBdr>
        </w:div>
        <w:div w:id="1326516953">
          <w:marLeft w:val="0"/>
          <w:marRight w:val="0"/>
          <w:marTop w:val="0"/>
          <w:marBottom w:val="101"/>
          <w:divBdr>
            <w:top w:val="none" w:sz="0" w:space="0" w:color="auto"/>
            <w:left w:val="none" w:sz="0" w:space="0" w:color="auto"/>
            <w:bottom w:val="none" w:sz="0" w:space="0" w:color="auto"/>
            <w:right w:val="none" w:sz="0" w:space="0" w:color="auto"/>
          </w:divBdr>
        </w:div>
        <w:div w:id="847184037">
          <w:marLeft w:val="1008"/>
          <w:marRight w:val="0"/>
          <w:marTop w:val="0"/>
          <w:marBottom w:val="101"/>
          <w:divBdr>
            <w:top w:val="none" w:sz="0" w:space="0" w:color="auto"/>
            <w:left w:val="none" w:sz="0" w:space="0" w:color="auto"/>
            <w:bottom w:val="none" w:sz="0" w:space="0" w:color="auto"/>
            <w:right w:val="none" w:sz="0" w:space="0" w:color="auto"/>
          </w:divBdr>
        </w:div>
        <w:div w:id="858544785">
          <w:marLeft w:val="1008"/>
          <w:marRight w:val="0"/>
          <w:marTop w:val="0"/>
          <w:marBottom w:val="101"/>
          <w:divBdr>
            <w:top w:val="none" w:sz="0" w:space="0" w:color="auto"/>
            <w:left w:val="none" w:sz="0" w:space="0" w:color="auto"/>
            <w:bottom w:val="none" w:sz="0" w:space="0" w:color="auto"/>
            <w:right w:val="none" w:sz="0" w:space="0" w:color="auto"/>
          </w:divBdr>
        </w:div>
        <w:div w:id="574777195">
          <w:marLeft w:val="1008"/>
          <w:marRight w:val="0"/>
          <w:marTop w:val="0"/>
          <w:marBottom w:val="101"/>
          <w:divBdr>
            <w:top w:val="none" w:sz="0" w:space="0" w:color="auto"/>
            <w:left w:val="none" w:sz="0" w:space="0" w:color="auto"/>
            <w:bottom w:val="none" w:sz="0" w:space="0" w:color="auto"/>
            <w:right w:val="none" w:sz="0" w:space="0" w:color="auto"/>
          </w:divBdr>
        </w:div>
        <w:div w:id="213392858">
          <w:marLeft w:val="1008"/>
          <w:marRight w:val="0"/>
          <w:marTop w:val="0"/>
          <w:marBottom w:val="101"/>
          <w:divBdr>
            <w:top w:val="none" w:sz="0" w:space="0" w:color="auto"/>
            <w:left w:val="none" w:sz="0" w:space="0" w:color="auto"/>
            <w:bottom w:val="none" w:sz="0" w:space="0" w:color="auto"/>
            <w:right w:val="none" w:sz="0" w:space="0" w:color="auto"/>
          </w:divBdr>
        </w:div>
        <w:div w:id="1121191828">
          <w:marLeft w:val="1008"/>
          <w:marRight w:val="0"/>
          <w:marTop w:val="0"/>
          <w:marBottom w:val="101"/>
          <w:divBdr>
            <w:top w:val="none" w:sz="0" w:space="0" w:color="auto"/>
            <w:left w:val="none" w:sz="0" w:space="0" w:color="auto"/>
            <w:bottom w:val="none" w:sz="0" w:space="0" w:color="auto"/>
            <w:right w:val="none" w:sz="0" w:space="0" w:color="auto"/>
          </w:divBdr>
        </w:div>
        <w:div w:id="1248079052">
          <w:marLeft w:val="1008"/>
          <w:marRight w:val="0"/>
          <w:marTop w:val="0"/>
          <w:marBottom w:val="101"/>
          <w:divBdr>
            <w:top w:val="none" w:sz="0" w:space="0" w:color="auto"/>
            <w:left w:val="none" w:sz="0" w:space="0" w:color="auto"/>
            <w:bottom w:val="none" w:sz="0" w:space="0" w:color="auto"/>
            <w:right w:val="none" w:sz="0" w:space="0" w:color="auto"/>
          </w:divBdr>
        </w:div>
        <w:div w:id="771779988">
          <w:marLeft w:val="1008"/>
          <w:marRight w:val="0"/>
          <w:marTop w:val="0"/>
          <w:marBottom w:val="101"/>
          <w:divBdr>
            <w:top w:val="none" w:sz="0" w:space="0" w:color="auto"/>
            <w:left w:val="none" w:sz="0" w:space="0" w:color="auto"/>
            <w:bottom w:val="none" w:sz="0" w:space="0" w:color="auto"/>
            <w:right w:val="none" w:sz="0" w:space="0" w:color="auto"/>
          </w:divBdr>
        </w:div>
        <w:div w:id="2008627164">
          <w:marLeft w:val="0"/>
          <w:marRight w:val="0"/>
          <w:marTop w:val="0"/>
          <w:marBottom w:val="101"/>
          <w:divBdr>
            <w:top w:val="none" w:sz="0" w:space="0" w:color="auto"/>
            <w:left w:val="none" w:sz="0" w:space="0" w:color="auto"/>
            <w:bottom w:val="none" w:sz="0" w:space="0" w:color="auto"/>
            <w:right w:val="none" w:sz="0" w:space="0" w:color="auto"/>
          </w:divBdr>
        </w:div>
        <w:div w:id="173112956">
          <w:marLeft w:val="0"/>
          <w:marRight w:val="0"/>
          <w:marTop w:val="0"/>
          <w:marBottom w:val="101"/>
          <w:divBdr>
            <w:top w:val="none" w:sz="0" w:space="0" w:color="auto"/>
            <w:left w:val="none" w:sz="0" w:space="0" w:color="auto"/>
            <w:bottom w:val="none" w:sz="0" w:space="0" w:color="auto"/>
            <w:right w:val="none" w:sz="0" w:space="0" w:color="auto"/>
          </w:divBdr>
        </w:div>
        <w:div w:id="23361922">
          <w:marLeft w:val="0"/>
          <w:marRight w:val="0"/>
          <w:marTop w:val="0"/>
          <w:marBottom w:val="101"/>
          <w:divBdr>
            <w:top w:val="none" w:sz="0" w:space="0" w:color="auto"/>
            <w:left w:val="none" w:sz="0" w:space="0" w:color="auto"/>
            <w:bottom w:val="none" w:sz="0" w:space="0" w:color="auto"/>
            <w:right w:val="none" w:sz="0" w:space="0" w:color="auto"/>
          </w:divBdr>
        </w:div>
        <w:div w:id="691107320">
          <w:marLeft w:val="0"/>
          <w:marRight w:val="0"/>
          <w:marTop w:val="0"/>
          <w:marBottom w:val="101"/>
          <w:divBdr>
            <w:top w:val="none" w:sz="0" w:space="0" w:color="auto"/>
            <w:left w:val="none" w:sz="0" w:space="0" w:color="auto"/>
            <w:bottom w:val="none" w:sz="0" w:space="0" w:color="auto"/>
            <w:right w:val="none" w:sz="0" w:space="0" w:color="auto"/>
          </w:divBdr>
        </w:div>
        <w:div w:id="1180512167">
          <w:marLeft w:val="1008"/>
          <w:marRight w:val="0"/>
          <w:marTop w:val="0"/>
          <w:marBottom w:val="101"/>
          <w:divBdr>
            <w:top w:val="none" w:sz="0" w:space="0" w:color="auto"/>
            <w:left w:val="none" w:sz="0" w:space="0" w:color="auto"/>
            <w:bottom w:val="none" w:sz="0" w:space="0" w:color="auto"/>
            <w:right w:val="none" w:sz="0" w:space="0" w:color="auto"/>
          </w:divBdr>
        </w:div>
        <w:div w:id="1119880342">
          <w:marLeft w:val="1008"/>
          <w:marRight w:val="0"/>
          <w:marTop w:val="0"/>
          <w:marBottom w:val="101"/>
          <w:divBdr>
            <w:top w:val="none" w:sz="0" w:space="0" w:color="auto"/>
            <w:left w:val="none" w:sz="0" w:space="0" w:color="auto"/>
            <w:bottom w:val="none" w:sz="0" w:space="0" w:color="auto"/>
            <w:right w:val="none" w:sz="0" w:space="0" w:color="auto"/>
          </w:divBdr>
        </w:div>
        <w:div w:id="2039038577">
          <w:marLeft w:val="0"/>
          <w:marRight w:val="0"/>
          <w:marTop w:val="0"/>
          <w:marBottom w:val="101"/>
          <w:divBdr>
            <w:top w:val="none" w:sz="0" w:space="0" w:color="auto"/>
            <w:left w:val="none" w:sz="0" w:space="0" w:color="auto"/>
            <w:bottom w:val="none" w:sz="0" w:space="0" w:color="auto"/>
            <w:right w:val="none" w:sz="0" w:space="0" w:color="auto"/>
          </w:divBdr>
        </w:div>
        <w:div w:id="196967778">
          <w:marLeft w:val="1008"/>
          <w:marRight w:val="0"/>
          <w:marTop w:val="0"/>
          <w:marBottom w:val="101"/>
          <w:divBdr>
            <w:top w:val="none" w:sz="0" w:space="0" w:color="auto"/>
            <w:left w:val="none" w:sz="0" w:space="0" w:color="auto"/>
            <w:bottom w:val="none" w:sz="0" w:space="0" w:color="auto"/>
            <w:right w:val="none" w:sz="0" w:space="0" w:color="auto"/>
          </w:divBdr>
        </w:div>
        <w:div w:id="1215310000">
          <w:marLeft w:val="1008"/>
          <w:marRight w:val="0"/>
          <w:marTop w:val="0"/>
          <w:marBottom w:val="101"/>
          <w:divBdr>
            <w:top w:val="none" w:sz="0" w:space="0" w:color="auto"/>
            <w:left w:val="none" w:sz="0" w:space="0" w:color="auto"/>
            <w:bottom w:val="none" w:sz="0" w:space="0" w:color="auto"/>
            <w:right w:val="none" w:sz="0" w:space="0" w:color="auto"/>
          </w:divBdr>
        </w:div>
        <w:div w:id="75635528">
          <w:marLeft w:val="1008"/>
          <w:marRight w:val="0"/>
          <w:marTop w:val="0"/>
          <w:marBottom w:val="101"/>
          <w:divBdr>
            <w:top w:val="none" w:sz="0" w:space="0" w:color="auto"/>
            <w:left w:val="none" w:sz="0" w:space="0" w:color="auto"/>
            <w:bottom w:val="none" w:sz="0" w:space="0" w:color="auto"/>
            <w:right w:val="none" w:sz="0" w:space="0" w:color="auto"/>
          </w:divBdr>
        </w:div>
        <w:div w:id="432284712">
          <w:marLeft w:val="0"/>
          <w:marRight w:val="0"/>
          <w:marTop w:val="0"/>
          <w:marBottom w:val="101"/>
          <w:divBdr>
            <w:top w:val="none" w:sz="0" w:space="0" w:color="auto"/>
            <w:left w:val="none" w:sz="0" w:space="0" w:color="auto"/>
            <w:bottom w:val="none" w:sz="0" w:space="0" w:color="auto"/>
            <w:right w:val="none" w:sz="0" w:space="0" w:color="auto"/>
          </w:divBdr>
        </w:div>
        <w:div w:id="481427470">
          <w:marLeft w:val="0"/>
          <w:marRight w:val="0"/>
          <w:marTop w:val="0"/>
          <w:marBottom w:val="101"/>
          <w:divBdr>
            <w:top w:val="none" w:sz="0" w:space="0" w:color="auto"/>
            <w:left w:val="none" w:sz="0" w:space="0" w:color="auto"/>
            <w:bottom w:val="none" w:sz="0" w:space="0" w:color="auto"/>
            <w:right w:val="none" w:sz="0" w:space="0" w:color="auto"/>
          </w:divBdr>
        </w:div>
        <w:div w:id="817069726">
          <w:marLeft w:val="1008"/>
          <w:marRight w:val="0"/>
          <w:marTop w:val="0"/>
          <w:marBottom w:val="101"/>
          <w:divBdr>
            <w:top w:val="none" w:sz="0" w:space="0" w:color="auto"/>
            <w:left w:val="none" w:sz="0" w:space="0" w:color="auto"/>
            <w:bottom w:val="none" w:sz="0" w:space="0" w:color="auto"/>
            <w:right w:val="none" w:sz="0" w:space="0" w:color="auto"/>
          </w:divBdr>
        </w:div>
        <w:div w:id="338780592">
          <w:marLeft w:val="1728"/>
          <w:marRight w:val="0"/>
          <w:marTop w:val="0"/>
          <w:marBottom w:val="101"/>
          <w:divBdr>
            <w:top w:val="none" w:sz="0" w:space="0" w:color="auto"/>
            <w:left w:val="none" w:sz="0" w:space="0" w:color="auto"/>
            <w:bottom w:val="none" w:sz="0" w:space="0" w:color="auto"/>
            <w:right w:val="none" w:sz="0" w:space="0" w:color="auto"/>
          </w:divBdr>
        </w:div>
        <w:div w:id="1324165027">
          <w:marLeft w:val="1728"/>
          <w:marRight w:val="0"/>
          <w:marTop w:val="0"/>
          <w:marBottom w:val="101"/>
          <w:divBdr>
            <w:top w:val="none" w:sz="0" w:space="0" w:color="auto"/>
            <w:left w:val="none" w:sz="0" w:space="0" w:color="auto"/>
            <w:bottom w:val="none" w:sz="0" w:space="0" w:color="auto"/>
            <w:right w:val="none" w:sz="0" w:space="0" w:color="auto"/>
          </w:divBdr>
        </w:div>
        <w:div w:id="809788015">
          <w:marLeft w:val="1728"/>
          <w:marRight w:val="0"/>
          <w:marTop w:val="0"/>
          <w:marBottom w:val="101"/>
          <w:divBdr>
            <w:top w:val="none" w:sz="0" w:space="0" w:color="auto"/>
            <w:left w:val="none" w:sz="0" w:space="0" w:color="auto"/>
            <w:bottom w:val="none" w:sz="0" w:space="0" w:color="auto"/>
            <w:right w:val="none" w:sz="0" w:space="0" w:color="auto"/>
          </w:divBdr>
        </w:div>
        <w:div w:id="1344933514">
          <w:marLeft w:val="1008"/>
          <w:marRight w:val="0"/>
          <w:marTop w:val="0"/>
          <w:marBottom w:val="101"/>
          <w:divBdr>
            <w:top w:val="none" w:sz="0" w:space="0" w:color="auto"/>
            <w:left w:val="none" w:sz="0" w:space="0" w:color="auto"/>
            <w:bottom w:val="none" w:sz="0" w:space="0" w:color="auto"/>
            <w:right w:val="none" w:sz="0" w:space="0" w:color="auto"/>
          </w:divBdr>
        </w:div>
        <w:div w:id="1490748223">
          <w:marLeft w:val="1728"/>
          <w:marRight w:val="0"/>
          <w:marTop w:val="0"/>
          <w:marBottom w:val="101"/>
          <w:divBdr>
            <w:top w:val="none" w:sz="0" w:space="0" w:color="auto"/>
            <w:left w:val="none" w:sz="0" w:space="0" w:color="auto"/>
            <w:bottom w:val="none" w:sz="0" w:space="0" w:color="auto"/>
            <w:right w:val="none" w:sz="0" w:space="0" w:color="auto"/>
          </w:divBdr>
        </w:div>
        <w:div w:id="85394377">
          <w:marLeft w:val="1728"/>
          <w:marRight w:val="0"/>
          <w:marTop w:val="0"/>
          <w:marBottom w:val="101"/>
          <w:divBdr>
            <w:top w:val="none" w:sz="0" w:space="0" w:color="auto"/>
            <w:left w:val="none" w:sz="0" w:space="0" w:color="auto"/>
            <w:bottom w:val="none" w:sz="0" w:space="0" w:color="auto"/>
            <w:right w:val="none" w:sz="0" w:space="0" w:color="auto"/>
          </w:divBdr>
        </w:div>
        <w:div w:id="1287001132">
          <w:marLeft w:val="1728"/>
          <w:marRight w:val="0"/>
          <w:marTop w:val="0"/>
          <w:marBottom w:val="101"/>
          <w:divBdr>
            <w:top w:val="none" w:sz="0" w:space="0" w:color="auto"/>
            <w:left w:val="none" w:sz="0" w:space="0" w:color="auto"/>
            <w:bottom w:val="none" w:sz="0" w:space="0" w:color="auto"/>
            <w:right w:val="none" w:sz="0" w:space="0" w:color="auto"/>
          </w:divBdr>
        </w:div>
        <w:div w:id="1629778788">
          <w:marLeft w:val="1008"/>
          <w:marRight w:val="0"/>
          <w:marTop w:val="0"/>
          <w:marBottom w:val="101"/>
          <w:divBdr>
            <w:top w:val="none" w:sz="0" w:space="0" w:color="auto"/>
            <w:left w:val="none" w:sz="0" w:space="0" w:color="auto"/>
            <w:bottom w:val="none" w:sz="0" w:space="0" w:color="auto"/>
            <w:right w:val="none" w:sz="0" w:space="0" w:color="auto"/>
          </w:divBdr>
        </w:div>
        <w:div w:id="1744449999">
          <w:marLeft w:val="1728"/>
          <w:marRight w:val="0"/>
          <w:marTop w:val="0"/>
          <w:marBottom w:val="101"/>
          <w:divBdr>
            <w:top w:val="none" w:sz="0" w:space="0" w:color="auto"/>
            <w:left w:val="none" w:sz="0" w:space="0" w:color="auto"/>
            <w:bottom w:val="none" w:sz="0" w:space="0" w:color="auto"/>
            <w:right w:val="none" w:sz="0" w:space="0" w:color="auto"/>
          </w:divBdr>
        </w:div>
        <w:div w:id="1888371601">
          <w:marLeft w:val="1728"/>
          <w:marRight w:val="0"/>
          <w:marTop w:val="0"/>
          <w:marBottom w:val="101"/>
          <w:divBdr>
            <w:top w:val="none" w:sz="0" w:space="0" w:color="auto"/>
            <w:left w:val="none" w:sz="0" w:space="0" w:color="auto"/>
            <w:bottom w:val="none" w:sz="0" w:space="0" w:color="auto"/>
            <w:right w:val="none" w:sz="0" w:space="0" w:color="auto"/>
          </w:divBdr>
        </w:div>
        <w:div w:id="971987086">
          <w:marLeft w:val="1728"/>
          <w:marRight w:val="0"/>
          <w:marTop w:val="0"/>
          <w:marBottom w:val="101"/>
          <w:divBdr>
            <w:top w:val="none" w:sz="0" w:space="0" w:color="auto"/>
            <w:left w:val="none" w:sz="0" w:space="0" w:color="auto"/>
            <w:bottom w:val="none" w:sz="0" w:space="0" w:color="auto"/>
            <w:right w:val="none" w:sz="0" w:space="0" w:color="auto"/>
          </w:divBdr>
        </w:div>
        <w:div w:id="1692800054">
          <w:marLeft w:val="0"/>
          <w:marRight w:val="0"/>
          <w:marTop w:val="0"/>
          <w:marBottom w:val="101"/>
          <w:divBdr>
            <w:top w:val="none" w:sz="0" w:space="0" w:color="auto"/>
            <w:left w:val="none" w:sz="0" w:space="0" w:color="auto"/>
            <w:bottom w:val="none" w:sz="0" w:space="0" w:color="auto"/>
            <w:right w:val="none" w:sz="0" w:space="0" w:color="auto"/>
          </w:divBdr>
        </w:div>
        <w:div w:id="1908101885">
          <w:marLeft w:val="0"/>
          <w:marRight w:val="0"/>
          <w:marTop w:val="0"/>
          <w:marBottom w:val="101"/>
          <w:divBdr>
            <w:top w:val="none" w:sz="0" w:space="0" w:color="auto"/>
            <w:left w:val="none" w:sz="0" w:space="0" w:color="auto"/>
            <w:bottom w:val="none" w:sz="0" w:space="0" w:color="auto"/>
            <w:right w:val="none" w:sz="0" w:space="0" w:color="auto"/>
          </w:divBdr>
        </w:div>
        <w:div w:id="1232084423">
          <w:marLeft w:val="0"/>
          <w:marRight w:val="0"/>
          <w:marTop w:val="0"/>
          <w:marBottom w:val="101"/>
          <w:divBdr>
            <w:top w:val="none" w:sz="0" w:space="0" w:color="auto"/>
            <w:left w:val="none" w:sz="0" w:space="0" w:color="auto"/>
            <w:bottom w:val="none" w:sz="0" w:space="0" w:color="auto"/>
            <w:right w:val="none" w:sz="0" w:space="0" w:color="auto"/>
          </w:divBdr>
        </w:div>
        <w:div w:id="1846432326">
          <w:marLeft w:val="0"/>
          <w:marRight w:val="0"/>
          <w:marTop w:val="0"/>
          <w:marBottom w:val="101"/>
          <w:divBdr>
            <w:top w:val="none" w:sz="0" w:space="0" w:color="auto"/>
            <w:left w:val="none" w:sz="0" w:space="0" w:color="auto"/>
            <w:bottom w:val="none" w:sz="0" w:space="0" w:color="auto"/>
            <w:right w:val="none" w:sz="0" w:space="0" w:color="auto"/>
          </w:divBdr>
        </w:div>
        <w:div w:id="1728872369">
          <w:marLeft w:val="0"/>
          <w:marRight w:val="0"/>
          <w:marTop w:val="0"/>
          <w:marBottom w:val="70"/>
          <w:divBdr>
            <w:top w:val="none" w:sz="0" w:space="0" w:color="auto"/>
            <w:left w:val="none" w:sz="0" w:space="0" w:color="auto"/>
            <w:bottom w:val="none" w:sz="0" w:space="0" w:color="auto"/>
            <w:right w:val="none" w:sz="0" w:space="0" w:color="auto"/>
          </w:divBdr>
        </w:div>
        <w:div w:id="1395815249">
          <w:marLeft w:val="1008"/>
          <w:marRight w:val="0"/>
          <w:marTop w:val="0"/>
          <w:marBottom w:val="70"/>
          <w:divBdr>
            <w:top w:val="none" w:sz="0" w:space="0" w:color="auto"/>
            <w:left w:val="none" w:sz="0" w:space="0" w:color="auto"/>
            <w:bottom w:val="none" w:sz="0" w:space="0" w:color="auto"/>
            <w:right w:val="none" w:sz="0" w:space="0" w:color="auto"/>
          </w:divBdr>
        </w:div>
        <w:div w:id="595016732">
          <w:marLeft w:val="1008"/>
          <w:marRight w:val="0"/>
          <w:marTop w:val="0"/>
          <w:marBottom w:val="70"/>
          <w:divBdr>
            <w:top w:val="none" w:sz="0" w:space="0" w:color="auto"/>
            <w:left w:val="none" w:sz="0" w:space="0" w:color="auto"/>
            <w:bottom w:val="none" w:sz="0" w:space="0" w:color="auto"/>
            <w:right w:val="none" w:sz="0" w:space="0" w:color="auto"/>
          </w:divBdr>
        </w:div>
        <w:div w:id="155925721">
          <w:marLeft w:val="1008"/>
          <w:marRight w:val="0"/>
          <w:marTop w:val="0"/>
          <w:marBottom w:val="70"/>
          <w:divBdr>
            <w:top w:val="none" w:sz="0" w:space="0" w:color="auto"/>
            <w:left w:val="none" w:sz="0" w:space="0" w:color="auto"/>
            <w:bottom w:val="none" w:sz="0" w:space="0" w:color="auto"/>
            <w:right w:val="none" w:sz="0" w:space="0" w:color="auto"/>
          </w:divBdr>
        </w:div>
        <w:div w:id="1763138952">
          <w:marLeft w:val="0"/>
          <w:marRight w:val="0"/>
          <w:marTop w:val="0"/>
          <w:marBottom w:val="70"/>
          <w:divBdr>
            <w:top w:val="none" w:sz="0" w:space="0" w:color="auto"/>
            <w:left w:val="none" w:sz="0" w:space="0" w:color="auto"/>
            <w:bottom w:val="none" w:sz="0" w:space="0" w:color="auto"/>
            <w:right w:val="none" w:sz="0" w:space="0" w:color="auto"/>
          </w:divBdr>
        </w:div>
        <w:div w:id="1573394279">
          <w:marLeft w:val="1008"/>
          <w:marRight w:val="0"/>
          <w:marTop w:val="0"/>
          <w:marBottom w:val="70"/>
          <w:divBdr>
            <w:top w:val="none" w:sz="0" w:space="0" w:color="auto"/>
            <w:left w:val="none" w:sz="0" w:space="0" w:color="auto"/>
            <w:bottom w:val="none" w:sz="0" w:space="0" w:color="auto"/>
            <w:right w:val="none" w:sz="0" w:space="0" w:color="auto"/>
          </w:divBdr>
        </w:div>
        <w:div w:id="1589264802">
          <w:marLeft w:val="1008"/>
          <w:marRight w:val="0"/>
          <w:marTop w:val="0"/>
          <w:marBottom w:val="70"/>
          <w:divBdr>
            <w:top w:val="none" w:sz="0" w:space="0" w:color="auto"/>
            <w:left w:val="none" w:sz="0" w:space="0" w:color="auto"/>
            <w:bottom w:val="none" w:sz="0" w:space="0" w:color="auto"/>
            <w:right w:val="none" w:sz="0" w:space="0" w:color="auto"/>
          </w:divBdr>
        </w:div>
        <w:div w:id="1852645107">
          <w:marLeft w:val="1008"/>
          <w:marRight w:val="0"/>
          <w:marTop w:val="0"/>
          <w:marBottom w:val="70"/>
          <w:divBdr>
            <w:top w:val="none" w:sz="0" w:space="0" w:color="auto"/>
            <w:left w:val="none" w:sz="0" w:space="0" w:color="auto"/>
            <w:bottom w:val="none" w:sz="0" w:space="0" w:color="auto"/>
            <w:right w:val="none" w:sz="0" w:space="0" w:color="auto"/>
          </w:divBdr>
        </w:div>
        <w:div w:id="1448695589">
          <w:marLeft w:val="0"/>
          <w:marRight w:val="0"/>
          <w:marTop w:val="0"/>
          <w:marBottom w:val="70"/>
          <w:divBdr>
            <w:top w:val="none" w:sz="0" w:space="0" w:color="auto"/>
            <w:left w:val="none" w:sz="0" w:space="0" w:color="auto"/>
            <w:bottom w:val="none" w:sz="0" w:space="0" w:color="auto"/>
            <w:right w:val="none" w:sz="0" w:space="0" w:color="auto"/>
          </w:divBdr>
        </w:div>
        <w:div w:id="1031034533">
          <w:marLeft w:val="0"/>
          <w:marRight w:val="0"/>
          <w:marTop w:val="0"/>
          <w:marBottom w:val="70"/>
          <w:divBdr>
            <w:top w:val="none" w:sz="0" w:space="0" w:color="auto"/>
            <w:left w:val="none" w:sz="0" w:space="0" w:color="auto"/>
            <w:bottom w:val="none" w:sz="0" w:space="0" w:color="auto"/>
            <w:right w:val="none" w:sz="0" w:space="0" w:color="auto"/>
          </w:divBdr>
        </w:div>
        <w:div w:id="712534364">
          <w:marLeft w:val="1008"/>
          <w:marRight w:val="0"/>
          <w:marTop w:val="0"/>
          <w:marBottom w:val="70"/>
          <w:divBdr>
            <w:top w:val="none" w:sz="0" w:space="0" w:color="auto"/>
            <w:left w:val="none" w:sz="0" w:space="0" w:color="auto"/>
            <w:bottom w:val="none" w:sz="0" w:space="0" w:color="auto"/>
            <w:right w:val="none" w:sz="0" w:space="0" w:color="auto"/>
          </w:divBdr>
        </w:div>
        <w:div w:id="81068204">
          <w:marLeft w:val="1008"/>
          <w:marRight w:val="0"/>
          <w:marTop w:val="0"/>
          <w:marBottom w:val="70"/>
          <w:divBdr>
            <w:top w:val="none" w:sz="0" w:space="0" w:color="auto"/>
            <w:left w:val="none" w:sz="0" w:space="0" w:color="auto"/>
            <w:bottom w:val="none" w:sz="0" w:space="0" w:color="auto"/>
            <w:right w:val="none" w:sz="0" w:space="0" w:color="auto"/>
          </w:divBdr>
        </w:div>
        <w:div w:id="1516922352">
          <w:marLeft w:val="1008"/>
          <w:marRight w:val="0"/>
          <w:marTop w:val="0"/>
          <w:marBottom w:val="70"/>
          <w:divBdr>
            <w:top w:val="none" w:sz="0" w:space="0" w:color="auto"/>
            <w:left w:val="none" w:sz="0" w:space="0" w:color="auto"/>
            <w:bottom w:val="none" w:sz="0" w:space="0" w:color="auto"/>
            <w:right w:val="none" w:sz="0" w:space="0" w:color="auto"/>
          </w:divBdr>
        </w:div>
        <w:div w:id="1389181531">
          <w:marLeft w:val="1008"/>
          <w:marRight w:val="0"/>
          <w:marTop w:val="0"/>
          <w:marBottom w:val="70"/>
          <w:divBdr>
            <w:top w:val="none" w:sz="0" w:space="0" w:color="auto"/>
            <w:left w:val="none" w:sz="0" w:space="0" w:color="auto"/>
            <w:bottom w:val="none" w:sz="0" w:space="0" w:color="auto"/>
            <w:right w:val="none" w:sz="0" w:space="0" w:color="auto"/>
          </w:divBdr>
        </w:div>
        <w:div w:id="1553344291">
          <w:marLeft w:val="1008"/>
          <w:marRight w:val="0"/>
          <w:marTop w:val="0"/>
          <w:marBottom w:val="70"/>
          <w:divBdr>
            <w:top w:val="none" w:sz="0" w:space="0" w:color="auto"/>
            <w:left w:val="none" w:sz="0" w:space="0" w:color="auto"/>
            <w:bottom w:val="none" w:sz="0" w:space="0" w:color="auto"/>
            <w:right w:val="none" w:sz="0" w:space="0" w:color="auto"/>
          </w:divBdr>
        </w:div>
        <w:div w:id="219902815">
          <w:marLeft w:val="1008"/>
          <w:marRight w:val="0"/>
          <w:marTop w:val="0"/>
          <w:marBottom w:val="70"/>
          <w:divBdr>
            <w:top w:val="none" w:sz="0" w:space="0" w:color="auto"/>
            <w:left w:val="none" w:sz="0" w:space="0" w:color="auto"/>
            <w:bottom w:val="none" w:sz="0" w:space="0" w:color="auto"/>
            <w:right w:val="none" w:sz="0" w:space="0" w:color="auto"/>
          </w:divBdr>
        </w:div>
        <w:div w:id="905265564">
          <w:marLeft w:val="1426"/>
          <w:marRight w:val="0"/>
          <w:marTop w:val="0"/>
          <w:marBottom w:val="70"/>
          <w:divBdr>
            <w:top w:val="none" w:sz="0" w:space="0" w:color="auto"/>
            <w:left w:val="none" w:sz="0" w:space="0" w:color="auto"/>
            <w:bottom w:val="none" w:sz="0" w:space="0" w:color="auto"/>
            <w:right w:val="none" w:sz="0" w:space="0" w:color="auto"/>
          </w:divBdr>
        </w:div>
        <w:div w:id="516426273">
          <w:marLeft w:val="1858"/>
          <w:marRight w:val="0"/>
          <w:marTop w:val="0"/>
          <w:marBottom w:val="70"/>
          <w:divBdr>
            <w:top w:val="none" w:sz="0" w:space="0" w:color="auto"/>
            <w:left w:val="none" w:sz="0" w:space="0" w:color="auto"/>
            <w:bottom w:val="none" w:sz="0" w:space="0" w:color="auto"/>
            <w:right w:val="none" w:sz="0" w:space="0" w:color="auto"/>
          </w:divBdr>
        </w:div>
        <w:div w:id="776485473">
          <w:marLeft w:val="1858"/>
          <w:marRight w:val="0"/>
          <w:marTop w:val="0"/>
          <w:marBottom w:val="70"/>
          <w:divBdr>
            <w:top w:val="none" w:sz="0" w:space="0" w:color="auto"/>
            <w:left w:val="none" w:sz="0" w:space="0" w:color="auto"/>
            <w:bottom w:val="none" w:sz="0" w:space="0" w:color="auto"/>
            <w:right w:val="none" w:sz="0" w:space="0" w:color="auto"/>
          </w:divBdr>
        </w:div>
        <w:div w:id="864757805">
          <w:marLeft w:val="1426"/>
          <w:marRight w:val="0"/>
          <w:marTop w:val="0"/>
          <w:marBottom w:val="70"/>
          <w:divBdr>
            <w:top w:val="none" w:sz="0" w:space="0" w:color="auto"/>
            <w:left w:val="none" w:sz="0" w:space="0" w:color="auto"/>
            <w:bottom w:val="none" w:sz="0" w:space="0" w:color="auto"/>
            <w:right w:val="none" w:sz="0" w:space="0" w:color="auto"/>
          </w:divBdr>
        </w:div>
        <w:div w:id="1234924488">
          <w:marLeft w:val="1858"/>
          <w:marRight w:val="0"/>
          <w:marTop w:val="0"/>
          <w:marBottom w:val="70"/>
          <w:divBdr>
            <w:top w:val="none" w:sz="0" w:space="0" w:color="auto"/>
            <w:left w:val="none" w:sz="0" w:space="0" w:color="auto"/>
            <w:bottom w:val="none" w:sz="0" w:space="0" w:color="auto"/>
            <w:right w:val="none" w:sz="0" w:space="0" w:color="auto"/>
          </w:divBdr>
        </w:div>
        <w:div w:id="2089039000">
          <w:marLeft w:val="1858"/>
          <w:marRight w:val="0"/>
          <w:marTop w:val="0"/>
          <w:marBottom w:val="70"/>
          <w:divBdr>
            <w:top w:val="none" w:sz="0" w:space="0" w:color="auto"/>
            <w:left w:val="none" w:sz="0" w:space="0" w:color="auto"/>
            <w:bottom w:val="none" w:sz="0" w:space="0" w:color="auto"/>
            <w:right w:val="none" w:sz="0" w:space="0" w:color="auto"/>
          </w:divBdr>
        </w:div>
        <w:div w:id="1254895093">
          <w:marLeft w:val="1858"/>
          <w:marRight w:val="0"/>
          <w:marTop w:val="0"/>
          <w:marBottom w:val="70"/>
          <w:divBdr>
            <w:top w:val="none" w:sz="0" w:space="0" w:color="auto"/>
            <w:left w:val="none" w:sz="0" w:space="0" w:color="auto"/>
            <w:bottom w:val="none" w:sz="0" w:space="0" w:color="auto"/>
            <w:right w:val="none" w:sz="0" w:space="0" w:color="auto"/>
          </w:divBdr>
        </w:div>
        <w:div w:id="914582751">
          <w:marLeft w:val="0"/>
          <w:marRight w:val="0"/>
          <w:marTop w:val="0"/>
          <w:marBottom w:val="101"/>
          <w:divBdr>
            <w:top w:val="none" w:sz="0" w:space="0" w:color="auto"/>
            <w:left w:val="none" w:sz="0" w:space="0" w:color="auto"/>
            <w:bottom w:val="none" w:sz="0" w:space="0" w:color="auto"/>
            <w:right w:val="none" w:sz="0" w:space="0" w:color="auto"/>
          </w:divBdr>
        </w:div>
        <w:div w:id="1557738661">
          <w:marLeft w:val="0"/>
          <w:marRight w:val="0"/>
          <w:marTop w:val="0"/>
          <w:marBottom w:val="101"/>
          <w:divBdr>
            <w:top w:val="none" w:sz="0" w:space="0" w:color="auto"/>
            <w:left w:val="none" w:sz="0" w:space="0" w:color="auto"/>
            <w:bottom w:val="none" w:sz="0" w:space="0" w:color="auto"/>
            <w:right w:val="none" w:sz="0" w:space="0" w:color="auto"/>
          </w:divBdr>
        </w:div>
        <w:div w:id="717631235">
          <w:marLeft w:val="0"/>
          <w:marRight w:val="0"/>
          <w:marTop w:val="0"/>
          <w:marBottom w:val="101"/>
          <w:divBdr>
            <w:top w:val="none" w:sz="0" w:space="0" w:color="auto"/>
            <w:left w:val="none" w:sz="0" w:space="0" w:color="auto"/>
            <w:bottom w:val="none" w:sz="0" w:space="0" w:color="auto"/>
            <w:right w:val="none" w:sz="0" w:space="0" w:color="auto"/>
          </w:divBdr>
        </w:div>
        <w:div w:id="330639511">
          <w:marLeft w:val="1008"/>
          <w:marRight w:val="0"/>
          <w:marTop w:val="0"/>
          <w:marBottom w:val="101"/>
          <w:divBdr>
            <w:top w:val="none" w:sz="0" w:space="0" w:color="auto"/>
            <w:left w:val="none" w:sz="0" w:space="0" w:color="auto"/>
            <w:bottom w:val="none" w:sz="0" w:space="0" w:color="auto"/>
            <w:right w:val="none" w:sz="0" w:space="0" w:color="auto"/>
          </w:divBdr>
        </w:div>
        <w:div w:id="1062364466">
          <w:marLeft w:val="1008"/>
          <w:marRight w:val="0"/>
          <w:marTop w:val="0"/>
          <w:marBottom w:val="101"/>
          <w:divBdr>
            <w:top w:val="none" w:sz="0" w:space="0" w:color="auto"/>
            <w:left w:val="none" w:sz="0" w:space="0" w:color="auto"/>
            <w:bottom w:val="none" w:sz="0" w:space="0" w:color="auto"/>
            <w:right w:val="none" w:sz="0" w:space="0" w:color="auto"/>
          </w:divBdr>
        </w:div>
        <w:div w:id="1396704142">
          <w:marLeft w:val="1426"/>
          <w:marRight w:val="0"/>
          <w:marTop w:val="0"/>
          <w:marBottom w:val="101"/>
          <w:divBdr>
            <w:top w:val="none" w:sz="0" w:space="0" w:color="auto"/>
            <w:left w:val="none" w:sz="0" w:space="0" w:color="auto"/>
            <w:bottom w:val="none" w:sz="0" w:space="0" w:color="auto"/>
            <w:right w:val="none" w:sz="0" w:space="0" w:color="auto"/>
          </w:divBdr>
        </w:div>
        <w:div w:id="1950353096">
          <w:marLeft w:val="1426"/>
          <w:marRight w:val="0"/>
          <w:marTop w:val="0"/>
          <w:marBottom w:val="101"/>
          <w:divBdr>
            <w:top w:val="none" w:sz="0" w:space="0" w:color="auto"/>
            <w:left w:val="none" w:sz="0" w:space="0" w:color="auto"/>
            <w:bottom w:val="none" w:sz="0" w:space="0" w:color="auto"/>
            <w:right w:val="none" w:sz="0" w:space="0" w:color="auto"/>
          </w:divBdr>
        </w:div>
        <w:div w:id="912009879">
          <w:marLeft w:val="1426"/>
          <w:marRight w:val="0"/>
          <w:marTop w:val="0"/>
          <w:marBottom w:val="101"/>
          <w:divBdr>
            <w:top w:val="none" w:sz="0" w:space="0" w:color="auto"/>
            <w:left w:val="none" w:sz="0" w:space="0" w:color="auto"/>
            <w:bottom w:val="none" w:sz="0" w:space="0" w:color="auto"/>
            <w:right w:val="none" w:sz="0" w:space="0" w:color="auto"/>
          </w:divBdr>
        </w:div>
        <w:div w:id="1838382747">
          <w:marLeft w:val="1426"/>
          <w:marRight w:val="0"/>
          <w:marTop w:val="0"/>
          <w:marBottom w:val="101"/>
          <w:divBdr>
            <w:top w:val="none" w:sz="0" w:space="0" w:color="auto"/>
            <w:left w:val="none" w:sz="0" w:space="0" w:color="auto"/>
            <w:bottom w:val="none" w:sz="0" w:space="0" w:color="auto"/>
            <w:right w:val="none" w:sz="0" w:space="0" w:color="auto"/>
          </w:divBdr>
        </w:div>
        <w:div w:id="766586188">
          <w:marLeft w:val="1008"/>
          <w:marRight w:val="0"/>
          <w:marTop w:val="0"/>
          <w:marBottom w:val="101"/>
          <w:divBdr>
            <w:top w:val="none" w:sz="0" w:space="0" w:color="auto"/>
            <w:left w:val="none" w:sz="0" w:space="0" w:color="auto"/>
            <w:bottom w:val="none" w:sz="0" w:space="0" w:color="auto"/>
            <w:right w:val="none" w:sz="0" w:space="0" w:color="auto"/>
          </w:divBdr>
        </w:div>
        <w:div w:id="1615479695">
          <w:marLeft w:val="1008"/>
          <w:marRight w:val="0"/>
          <w:marTop w:val="0"/>
          <w:marBottom w:val="101"/>
          <w:divBdr>
            <w:top w:val="none" w:sz="0" w:space="0" w:color="auto"/>
            <w:left w:val="none" w:sz="0" w:space="0" w:color="auto"/>
            <w:bottom w:val="none" w:sz="0" w:space="0" w:color="auto"/>
            <w:right w:val="none" w:sz="0" w:space="0" w:color="auto"/>
          </w:divBdr>
        </w:div>
        <w:div w:id="1469976911">
          <w:marLeft w:val="1008"/>
          <w:marRight w:val="0"/>
          <w:marTop w:val="0"/>
          <w:marBottom w:val="101"/>
          <w:divBdr>
            <w:top w:val="none" w:sz="0" w:space="0" w:color="auto"/>
            <w:left w:val="none" w:sz="0" w:space="0" w:color="auto"/>
            <w:bottom w:val="none" w:sz="0" w:space="0" w:color="auto"/>
            <w:right w:val="none" w:sz="0" w:space="0" w:color="auto"/>
          </w:divBdr>
        </w:div>
        <w:div w:id="136608051">
          <w:marLeft w:val="1008"/>
          <w:marRight w:val="0"/>
          <w:marTop w:val="0"/>
          <w:marBottom w:val="101"/>
          <w:divBdr>
            <w:top w:val="none" w:sz="0" w:space="0" w:color="auto"/>
            <w:left w:val="none" w:sz="0" w:space="0" w:color="auto"/>
            <w:bottom w:val="none" w:sz="0" w:space="0" w:color="auto"/>
            <w:right w:val="none" w:sz="0" w:space="0" w:color="auto"/>
          </w:divBdr>
        </w:div>
        <w:div w:id="1223636066">
          <w:marLeft w:val="0"/>
          <w:marRight w:val="0"/>
          <w:marTop w:val="0"/>
          <w:marBottom w:val="101"/>
          <w:divBdr>
            <w:top w:val="none" w:sz="0" w:space="0" w:color="auto"/>
            <w:left w:val="none" w:sz="0" w:space="0" w:color="auto"/>
            <w:bottom w:val="none" w:sz="0" w:space="0" w:color="auto"/>
            <w:right w:val="none" w:sz="0" w:space="0" w:color="auto"/>
          </w:divBdr>
        </w:div>
        <w:div w:id="1016731610">
          <w:marLeft w:val="1008"/>
          <w:marRight w:val="0"/>
          <w:marTop w:val="0"/>
          <w:marBottom w:val="101"/>
          <w:divBdr>
            <w:top w:val="none" w:sz="0" w:space="0" w:color="auto"/>
            <w:left w:val="none" w:sz="0" w:space="0" w:color="auto"/>
            <w:bottom w:val="none" w:sz="0" w:space="0" w:color="auto"/>
            <w:right w:val="none" w:sz="0" w:space="0" w:color="auto"/>
          </w:divBdr>
        </w:div>
        <w:div w:id="500051125">
          <w:marLeft w:val="1008"/>
          <w:marRight w:val="0"/>
          <w:marTop w:val="0"/>
          <w:marBottom w:val="101"/>
          <w:divBdr>
            <w:top w:val="none" w:sz="0" w:space="0" w:color="auto"/>
            <w:left w:val="none" w:sz="0" w:space="0" w:color="auto"/>
            <w:bottom w:val="none" w:sz="0" w:space="0" w:color="auto"/>
            <w:right w:val="none" w:sz="0" w:space="0" w:color="auto"/>
          </w:divBdr>
        </w:div>
        <w:div w:id="1053426462">
          <w:marLeft w:val="1426"/>
          <w:marRight w:val="0"/>
          <w:marTop w:val="0"/>
          <w:marBottom w:val="101"/>
          <w:divBdr>
            <w:top w:val="none" w:sz="0" w:space="0" w:color="auto"/>
            <w:left w:val="none" w:sz="0" w:space="0" w:color="auto"/>
            <w:bottom w:val="none" w:sz="0" w:space="0" w:color="auto"/>
            <w:right w:val="none" w:sz="0" w:space="0" w:color="auto"/>
          </w:divBdr>
        </w:div>
        <w:div w:id="829492009">
          <w:marLeft w:val="1426"/>
          <w:marRight w:val="0"/>
          <w:marTop w:val="0"/>
          <w:marBottom w:val="101"/>
          <w:divBdr>
            <w:top w:val="none" w:sz="0" w:space="0" w:color="auto"/>
            <w:left w:val="none" w:sz="0" w:space="0" w:color="auto"/>
            <w:bottom w:val="none" w:sz="0" w:space="0" w:color="auto"/>
            <w:right w:val="none" w:sz="0" w:space="0" w:color="auto"/>
          </w:divBdr>
        </w:div>
        <w:div w:id="522129057">
          <w:marLeft w:val="1426"/>
          <w:marRight w:val="0"/>
          <w:marTop w:val="0"/>
          <w:marBottom w:val="101"/>
          <w:divBdr>
            <w:top w:val="none" w:sz="0" w:space="0" w:color="auto"/>
            <w:left w:val="none" w:sz="0" w:space="0" w:color="auto"/>
            <w:bottom w:val="none" w:sz="0" w:space="0" w:color="auto"/>
            <w:right w:val="none" w:sz="0" w:space="0" w:color="auto"/>
          </w:divBdr>
        </w:div>
        <w:div w:id="1070419117">
          <w:marLeft w:val="1426"/>
          <w:marRight w:val="0"/>
          <w:marTop w:val="0"/>
          <w:marBottom w:val="101"/>
          <w:divBdr>
            <w:top w:val="none" w:sz="0" w:space="0" w:color="auto"/>
            <w:left w:val="none" w:sz="0" w:space="0" w:color="auto"/>
            <w:bottom w:val="none" w:sz="0" w:space="0" w:color="auto"/>
            <w:right w:val="none" w:sz="0" w:space="0" w:color="auto"/>
          </w:divBdr>
        </w:div>
        <w:div w:id="512767563">
          <w:marLeft w:val="0"/>
          <w:marRight w:val="0"/>
          <w:marTop w:val="0"/>
          <w:marBottom w:val="101"/>
          <w:divBdr>
            <w:top w:val="none" w:sz="0" w:space="0" w:color="auto"/>
            <w:left w:val="none" w:sz="0" w:space="0" w:color="auto"/>
            <w:bottom w:val="none" w:sz="0" w:space="0" w:color="auto"/>
            <w:right w:val="none" w:sz="0" w:space="0" w:color="auto"/>
          </w:divBdr>
        </w:div>
        <w:div w:id="2043164256">
          <w:marLeft w:val="0"/>
          <w:marRight w:val="0"/>
          <w:marTop w:val="0"/>
          <w:marBottom w:val="74"/>
          <w:divBdr>
            <w:top w:val="none" w:sz="0" w:space="0" w:color="auto"/>
            <w:left w:val="none" w:sz="0" w:space="0" w:color="auto"/>
            <w:bottom w:val="none" w:sz="0" w:space="0" w:color="auto"/>
            <w:right w:val="none" w:sz="0" w:space="0" w:color="auto"/>
          </w:divBdr>
        </w:div>
        <w:div w:id="449473652">
          <w:marLeft w:val="0"/>
          <w:marRight w:val="0"/>
          <w:marTop w:val="0"/>
          <w:marBottom w:val="74"/>
          <w:divBdr>
            <w:top w:val="none" w:sz="0" w:space="0" w:color="auto"/>
            <w:left w:val="none" w:sz="0" w:space="0" w:color="auto"/>
            <w:bottom w:val="none" w:sz="0" w:space="0" w:color="auto"/>
            <w:right w:val="none" w:sz="0" w:space="0" w:color="auto"/>
          </w:divBdr>
        </w:div>
        <w:div w:id="1092622300">
          <w:marLeft w:val="1008"/>
          <w:marRight w:val="0"/>
          <w:marTop w:val="0"/>
          <w:marBottom w:val="74"/>
          <w:divBdr>
            <w:top w:val="none" w:sz="0" w:space="0" w:color="auto"/>
            <w:left w:val="none" w:sz="0" w:space="0" w:color="auto"/>
            <w:bottom w:val="none" w:sz="0" w:space="0" w:color="auto"/>
            <w:right w:val="none" w:sz="0" w:space="0" w:color="auto"/>
          </w:divBdr>
        </w:div>
        <w:div w:id="1496605785">
          <w:marLeft w:val="1008"/>
          <w:marRight w:val="0"/>
          <w:marTop w:val="0"/>
          <w:marBottom w:val="74"/>
          <w:divBdr>
            <w:top w:val="none" w:sz="0" w:space="0" w:color="auto"/>
            <w:left w:val="none" w:sz="0" w:space="0" w:color="auto"/>
            <w:bottom w:val="none" w:sz="0" w:space="0" w:color="auto"/>
            <w:right w:val="none" w:sz="0" w:space="0" w:color="auto"/>
          </w:divBdr>
        </w:div>
        <w:div w:id="1319769786">
          <w:marLeft w:val="0"/>
          <w:marRight w:val="0"/>
          <w:marTop w:val="0"/>
          <w:marBottom w:val="74"/>
          <w:divBdr>
            <w:top w:val="none" w:sz="0" w:space="0" w:color="auto"/>
            <w:left w:val="none" w:sz="0" w:space="0" w:color="auto"/>
            <w:bottom w:val="none" w:sz="0" w:space="0" w:color="auto"/>
            <w:right w:val="none" w:sz="0" w:space="0" w:color="auto"/>
          </w:divBdr>
        </w:div>
        <w:div w:id="1893039439">
          <w:marLeft w:val="0"/>
          <w:marRight w:val="0"/>
          <w:marTop w:val="0"/>
          <w:marBottom w:val="74"/>
          <w:divBdr>
            <w:top w:val="none" w:sz="0" w:space="0" w:color="auto"/>
            <w:left w:val="none" w:sz="0" w:space="0" w:color="auto"/>
            <w:bottom w:val="none" w:sz="0" w:space="0" w:color="auto"/>
            <w:right w:val="none" w:sz="0" w:space="0" w:color="auto"/>
          </w:divBdr>
        </w:div>
        <w:div w:id="2123263575">
          <w:marLeft w:val="1008"/>
          <w:marRight w:val="0"/>
          <w:marTop w:val="0"/>
          <w:marBottom w:val="74"/>
          <w:divBdr>
            <w:top w:val="none" w:sz="0" w:space="0" w:color="auto"/>
            <w:left w:val="none" w:sz="0" w:space="0" w:color="auto"/>
            <w:bottom w:val="none" w:sz="0" w:space="0" w:color="auto"/>
            <w:right w:val="none" w:sz="0" w:space="0" w:color="auto"/>
          </w:divBdr>
        </w:div>
        <w:div w:id="771557249">
          <w:marLeft w:val="1008"/>
          <w:marRight w:val="0"/>
          <w:marTop w:val="0"/>
          <w:marBottom w:val="74"/>
          <w:divBdr>
            <w:top w:val="none" w:sz="0" w:space="0" w:color="auto"/>
            <w:left w:val="none" w:sz="0" w:space="0" w:color="auto"/>
            <w:bottom w:val="none" w:sz="0" w:space="0" w:color="auto"/>
            <w:right w:val="none" w:sz="0" w:space="0" w:color="auto"/>
          </w:divBdr>
        </w:div>
        <w:div w:id="1607343705">
          <w:marLeft w:val="1426"/>
          <w:marRight w:val="0"/>
          <w:marTop w:val="0"/>
          <w:marBottom w:val="74"/>
          <w:divBdr>
            <w:top w:val="none" w:sz="0" w:space="0" w:color="auto"/>
            <w:left w:val="none" w:sz="0" w:space="0" w:color="auto"/>
            <w:bottom w:val="none" w:sz="0" w:space="0" w:color="auto"/>
            <w:right w:val="none" w:sz="0" w:space="0" w:color="auto"/>
          </w:divBdr>
        </w:div>
        <w:div w:id="1556043320">
          <w:marLeft w:val="1426"/>
          <w:marRight w:val="0"/>
          <w:marTop w:val="0"/>
          <w:marBottom w:val="74"/>
          <w:divBdr>
            <w:top w:val="none" w:sz="0" w:space="0" w:color="auto"/>
            <w:left w:val="none" w:sz="0" w:space="0" w:color="auto"/>
            <w:bottom w:val="none" w:sz="0" w:space="0" w:color="auto"/>
            <w:right w:val="none" w:sz="0" w:space="0" w:color="auto"/>
          </w:divBdr>
        </w:div>
        <w:div w:id="1060011006">
          <w:marLeft w:val="1858"/>
          <w:marRight w:val="0"/>
          <w:marTop w:val="0"/>
          <w:marBottom w:val="74"/>
          <w:divBdr>
            <w:top w:val="none" w:sz="0" w:space="0" w:color="auto"/>
            <w:left w:val="none" w:sz="0" w:space="0" w:color="auto"/>
            <w:bottom w:val="none" w:sz="0" w:space="0" w:color="auto"/>
            <w:right w:val="none" w:sz="0" w:space="0" w:color="auto"/>
          </w:divBdr>
        </w:div>
        <w:div w:id="2044861872">
          <w:marLeft w:val="1858"/>
          <w:marRight w:val="0"/>
          <w:marTop w:val="0"/>
          <w:marBottom w:val="74"/>
          <w:divBdr>
            <w:top w:val="none" w:sz="0" w:space="0" w:color="auto"/>
            <w:left w:val="none" w:sz="0" w:space="0" w:color="auto"/>
            <w:bottom w:val="none" w:sz="0" w:space="0" w:color="auto"/>
            <w:right w:val="none" w:sz="0" w:space="0" w:color="auto"/>
          </w:divBdr>
        </w:div>
        <w:div w:id="88165612">
          <w:marLeft w:val="1858"/>
          <w:marRight w:val="0"/>
          <w:marTop w:val="0"/>
          <w:marBottom w:val="74"/>
          <w:divBdr>
            <w:top w:val="none" w:sz="0" w:space="0" w:color="auto"/>
            <w:left w:val="none" w:sz="0" w:space="0" w:color="auto"/>
            <w:bottom w:val="none" w:sz="0" w:space="0" w:color="auto"/>
            <w:right w:val="none" w:sz="0" w:space="0" w:color="auto"/>
          </w:divBdr>
        </w:div>
        <w:div w:id="544408930">
          <w:marLeft w:val="0"/>
          <w:marRight w:val="0"/>
          <w:marTop w:val="0"/>
          <w:marBottom w:val="74"/>
          <w:divBdr>
            <w:top w:val="none" w:sz="0" w:space="0" w:color="auto"/>
            <w:left w:val="none" w:sz="0" w:space="0" w:color="auto"/>
            <w:bottom w:val="none" w:sz="0" w:space="0" w:color="auto"/>
            <w:right w:val="none" w:sz="0" w:space="0" w:color="auto"/>
          </w:divBdr>
        </w:div>
        <w:div w:id="68814656">
          <w:marLeft w:val="1008"/>
          <w:marRight w:val="0"/>
          <w:marTop w:val="0"/>
          <w:marBottom w:val="74"/>
          <w:divBdr>
            <w:top w:val="none" w:sz="0" w:space="0" w:color="auto"/>
            <w:left w:val="none" w:sz="0" w:space="0" w:color="auto"/>
            <w:bottom w:val="none" w:sz="0" w:space="0" w:color="auto"/>
            <w:right w:val="none" w:sz="0" w:space="0" w:color="auto"/>
          </w:divBdr>
        </w:div>
        <w:div w:id="896401860">
          <w:marLeft w:val="1008"/>
          <w:marRight w:val="0"/>
          <w:marTop w:val="0"/>
          <w:marBottom w:val="74"/>
          <w:divBdr>
            <w:top w:val="none" w:sz="0" w:space="0" w:color="auto"/>
            <w:left w:val="none" w:sz="0" w:space="0" w:color="auto"/>
            <w:bottom w:val="none" w:sz="0" w:space="0" w:color="auto"/>
            <w:right w:val="none" w:sz="0" w:space="0" w:color="auto"/>
          </w:divBdr>
        </w:div>
        <w:div w:id="1055158059">
          <w:marLeft w:val="1426"/>
          <w:marRight w:val="0"/>
          <w:marTop w:val="0"/>
          <w:marBottom w:val="74"/>
          <w:divBdr>
            <w:top w:val="none" w:sz="0" w:space="0" w:color="auto"/>
            <w:left w:val="none" w:sz="0" w:space="0" w:color="auto"/>
            <w:bottom w:val="none" w:sz="0" w:space="0" w:color="auto"/>
            <w:right w:val="none" w:sz="0" w:space="0" w:color="auto"/>
          </w:divBdr>
        </w:div>
        <w:div w:id="1964146051">
          <w:marLeft w:val="1426"/>
          <w:marRight w:val="0"/>
          <w:marTop w:val="0"/>
          <w:marBottom w:val="74"/>
          <w:divBdr>
            <w:top w:val="none" w:sz="0" w:space="0" w:color="auto"/>
            <w:left w:val="none" w:sz="0" w:space="0" w:color="auto"/>
            <w:bottom w:val="none" w:sz="0" w:space="0" w:color="auto"/>
            <w:right w:val="none" w:sz="0" w:space="0" w:color="auto"/>
          </w:divBdr>
        </w:div>
        <w:div w:id="872427866">
          <w:marLeft w:val="1858"/>
          <w:marRight w:val="0"/>
          <w:marTop w:val="0"/>
          <w:marBottom w:val="74"/>
          <w:divBdr>
            <w:top w:val="none" w:sz="0" w:space="0" w:color="auto"/>
            <w:left w:val="none" w:sz="0" w:space="0" w:color="auto"/>
            <w:bottom w:val="none" w:sz="0" w:space="0" w:color="auto"/>
            <w:right w:val="none" w:sz="0" w:space="0" w:color="auto"/>
          </w:divBdr>
        </w:div>
        <w:div w:id="1748923174">
          <w:marLeft w:val="1858"/>
          <w:marRight w:val="0"/>
          <w:marTop w:val="0"/>
          <w:marBottom w:val="74"/>
          <w:divBdr>
            <w:top w:val="none" w:sz="0" w:space="0" w:color="auto"/>
            <w:left w:val="none" w:sz="0" w:space="0" w:color="auto"/>
            <w:bottom w:val="none" w:sz="0" w:space="0" w:color="auto"/>
            <w:right w:val="none" w:sz="0" w:space="0" w:color="auto"/>
          </w:divBdr>
        </w:div>
        <w:div w:id="553084887">
          <w:marLeft w:val="1858"/>
          <w:marRight w:val="0"/>
          <w:marTop w:val="0"/>
          <w:marBottom w:val="74"/>
          <w:divBdr>
            <w:top w:val="none" w:sz="0" w:space="0" w:color="auto"/>
            <w:left w:val="none" w:sz="0" w:space="0" w:color="auto"/>
            <w:bottom w:val="none" w:sz="0" w:space="0" w:color="auto"/>
            <w:right w:val="none" w:sz="0" w:space="0" w:color="auto"/>
          </w:divBdr>
        </w:div>
        <w:div w:id="1493446303">
          <w:marLeft w:val="1858"/>
          <w:marRight w:val="0"/>
          <w:marTop w:val="0"/>
          <w:marBottom w:val="74"/>
          <w:divBdr>
            <w:top w:val="none" w:sz="0" w:space="0" w:color="auto"/>
            <w:left w:val="none" w:sz="0" w:space="0" w:color="auto"/>
            <w:bottom w:val="none" w:sz="0" w:space="0" w:color="auto"/>
            <w:right w:val="none" w:sz="0" w:space="0" w:color="auto"/>
          </w:divBdr>
        </w:div>
        <w:div w:id="697438388">
          <w:marLeft w:val="1008"/>
          <w:marRight w:val="0"/>
          <w:marTop w:val="0"/>
          <w:marBottom w:val="86"/>
          <w:divBdr>
            <w:top w:val="none" w:sz="0" w:space="0" w:color="auto"/>
            <w:left w:val="none" w:sz="0" w:space="0" w:color="auto"/>
            <w:bottom w:val="none" w:sz="0" w:space="0" w:color="auto"/>
            <w:right w:val="none" w:sz="0" w:space="0" w:color="auto"/>
          </w:divBdr>
        </w:div>
        <w:div w:id="1738745241">
          <w:marLeft w:val="1426"/>
          <w:marRight w:val="0"/>
          <w:marTop w:val="0"/>
          <w:marBottom w:val="86"/>
          <w:divBdr>
            <w:top w:val="none" w:sz="0" w:space="0" w:color="auto"/>
            <w:left w:val="none" w:sz="0" w:space="0" w:color="auto"/>
            <w:bottom w:val="none" w:sz="0" w:space="0" w:color="auto"/>
            <w:right w:val="none" w:sz="0" w:space="0" w:color="auto"/>
          </w:divBdr>
        </w:div>
        <w:div w:id="2110855205">
          <w:marLeft w:val="1426"/>
          <w:marRight w:val="0"/>
          <w:marTop w:val="0"/>
          <w:marBottom w:val="86"/>
          <w:divBdr>
            <w:top w:val="none" w:sz="0" w:space="0" w:color="auto"/>
            <w:left w:val="none" w:sz="0" w:space="0" w:color="auto"/>
            <w:bottom w:val="none" w:sz="0" w:space="0" w:color="auto"/>
            <w:right w:val="none" w:sz="0" w:space="0" w:color="auto"/>
          </w:divBdr>
        </w:div>
        <w:div w:id="1244147976">
          <w:marLeft w:val="1858"/>
          <w:marRight w:val="0"/>
          <w:marTop w:val="0"/>
          <w:marBottom w:val="86"/>
          <w:divBdr>
            <w:top w:val="none" w:sz="0" w:space="0" w:color="auto"/>
            <w:left w:val="none" w:sz="0" w:space="0" w:color="auto"/>
            <w:bottom w:val="none" w:sz="0" w:space="0" w:color="auto"/>
            <w:right w:val="none" w:sz="0" w:space="0" w:color="auto"/>
          </w:divBdr>
        </w:div>
        <w:div w:id="284777924">
          <w:marLeft w:val="1858"/>
          <w:marRight w:val="0"/>
          <w:marTop w:val="0"/>
          <w:marBottom w:val="86"/>
          <w:divBdr>
            <w:top w:val="none" w:sz="0" w:space="0" w:color="auto"/>
            <w:left w:val="none" w:sz="0" w:space="0" w:color="auto"/>
            <w:bottom w:val="none" w:sz="0" w:space="0" w:color="auto"/>
            <w:right w:val="none" w:sz="0" w:space="0" w:color="auto"/>
          </w:divBdr>
        </w:div>
        <w:div w:id="1427922039">
          <w:marLeft w:val="1858"/>
          <w:marRight w:val="0"/>
          <w:marTop w:val="0"/>
          <w:marBottom w:val="86"/>
          <w:divBdr>
            <w:top w:val="none" w:sz="0" w:space="0" w:color="auto"/>
            <w:left w:val="none" w:sz="0" w:space="0" w:color="auto"/>
            <w:bottom w:val="none" w:sz="0" w:space="0" w:color="auto"/>
            <w:right w:val="none" w:sz="0" w:space="0" w:color="auto"/>
          </w:divBdr>
        </w:div>
        <w:div w:id="1874924754">
          <w:marLeft w:val="0"/>
          <w:marRight w:val="0"/>
          <w:marTop w:val="0"/>
          <w:marBottom w:val="86"/>
          <w:divBdr>
            <w:top w:val="none" w:sz="0" w:space="0" w:color="auto"/>
            <w:left w:val="none" w:sz="0" w:space="0" w:color="auto"/>
            <w:bottom w:val="none" w:sz="0" w:space="0" w:color="auto"/>
            <w:right w:val="none" w:sz="0" w:space="0" w:color="auto"/>
          </w:divBdr>
        </w:div>
        <w:div w:id="1553544719">
          <w:marLeft w:val="0"/>
          <w:marRight w:val="0"/>
          <w:marTop w:val="0"/>
          <w:marBottom w:val="86"/>
          <w:divBdr>
            <w:top w:val="none" w:sz="0" w:space="0" w:color="auto"/>
            <w:left w:val="none" w:sz="0" w:space="0" w:color="auto"/>
            <w:bottom w:val="none" w:sz="0" w:space="0" w:color="auto"/>
            <w:right w:val="none" w:sz="0" w:space="0" w:color="auto"/>
          </w:divBdr>
        </w:div>
        <w:div w:id="1686711828">
          <w:marLeft w:val="0"/>
          <w:marRight w:val="0"/>
          <w:marTop w:val="0"/>
          <w:marBottom w:val="86"/>
          <w:divBdr>
            <w:top w:val="none" w:sz="0" w:space="0" w:color="auto"/>
            <w:left w:val="none" w:sz="0" w:space="0" w:color="auto"/>
            <w:bottom w:val="none" w:sz="0" w:space="0" w:color="auto"/>
            <w:right w:val="none" w:sz="0" w:space="0" w:color="auto"/>
          </w:divBdr>
        </w:div>
        <w:div w:id="986323409">
          <w:marLeft w:val="1008"/>
          <w:marRight w:val="0"/>
          <w:marTop w:val="0"/>
          <w:marBottom w:val="86"/>
          <w:divBdr>
            <w:top w:val="none" w:sz="0" w:space="0" w:color="auto"/>
            <w:left w:val="none" w:sz="0" w:space="0" w:color="auto"/>
            <w:bottom w:val="none" w:sz="0" w:space="0" w:color="auto"/>
            <w:right w:val="none" w:sz="0" w:space="0" w:color="auto"/>
          </w:divBdr>
        </w:div>
        <w:div w:id="1730883493">
          <w:marLeft w:val="1008"/>
          <w:marRight w:val="0"/>
          <w:marTop w:val="0"/>
          <w:marBottom w:val="86"/>
          <w:divBdr>
            <w:top w:val="none" w:sz="0" w:space="0" w:color="auto"/>
            <w:left w:val="none" w:sz="0" w:space="0" w:color="auto"/>
            <w:bottom w:val="none" w:sz="0" w:space="0" w:color="auto"/>
            <w:right w:val="none" w:sz="0" w:space="0" w:color="auto"/>
          </w:divBdr>
        </w:div>
        <w:div w:id="1648433013">
          <w:marLeft w:val="1008"/>
          <w:marRight w:val="0"/>
          <w:marTop w:val="0"/>
          <w:marBottom w:val="86"/>
          <w:divBdr>
            <w:top w:val="none" w:sz="0" w:space="0" w:color="auto"/>
            <w:left w:val="none" w:sz="0" w:space="0" w:color="auto"/>
            <w:bottom w:val="none" w:sz="0" w:space="0" w:color="auto"/>
            <w:right w:val="none" w:sz="0" w:space="0" w:color="auto"/>
          </w:divBdr>
        </w:div>
        <w:div w:id="1765834609">
          <w:marLeft w:val="1008"/>
          <w:marRight w:val="0"/>
          <w:marTop w:val="0"/>
          <w:marBottom w:val="86"/>
          <w:divBdr>
            <w:top w:val="none" w:sz="0" w:space="0" w:color="auto"/>
            <w:left w:val="none" w:sz="0" w:space="0" w:color="auto"/>
            <w:bottom w:val="none" w:sz="0" w:space="0" w:color="auto"/>
            <w:right w:val="none" w:sz="0" w:space="0" w:color="auto"/>
          </w:divBdr>
        </w:div>
        <w:div w:id="843780776">
          <w:marLeft w:val="1008"/>
          <w:marRight w:val="0"/>
          <w:marTop w:val="0"/>
          <w:marBottom w:val="86"/>
          <w:divBdr>
            <w:top w:val="none" w:sz="0" w:space="0" w:color="auto"/>
            <w:left w:val="none" w:sz="0" w:space="0" w:color="auto"/>
            <w:bottom w:val="none" w:sz="0" w:space="0" w:color="auto"/>
            <w:right w:val="none" w:sz="0" w:space="0" w:color="auto"/>
          </w:divBdr>
        </w:div>
        <w:div w:id="1074203724">
          <w:marLeft w:val="1008"/>
          <w:marRight w:val="0"/>
          <w:marTop w:val="0"/>
          <w:marBottom w:val="86"/>
          <w:divBdr>
            <w:top w:val="none" w:sz="0" w:space="0" w:color="auto"/>
            <w:left w:val="none" w:sz="0" w:space="0" w:color="auto"/>
            <w:bottom w:val="none" w:sz="0" w:space="0" w:color="auto"/>
            <w:right w:val="none" w:sz="0" w:space="0" w:color="auto"/>
          </w:divBdr>
        </w:div>
        <w:div w:id="965551870">
          <w:marLeft w:val="1008"/>
          <w:marRight w:val="0"/>
          <w:marTop w:val="0"/>
          <w:marBottom w:val="86"/>
          <w:divBdr>
            <w:top w:val="none" w:sz="0" w:space="0" w:color="auto"/>
            <w:left w:val="none" w:sz="0" w:space="0" w:color="auto"/>
            <w:bottom w:val="none" w:sz="0" w:space="0" w:color="auto"/>
            <w:right w:val="none" w:sz="0" w:space="0" w:color="auto"/>
          </w:divBdr>
        </w:div>
        <w:div w:id="2104521891">
          <w:marLeft w:val="1008"/>
          <w:marRight w:val="0"/>
          <w:marTop w:val="0"/>
          <w:marBottom w:val="86"/>
          <w:divBdr>
            <w:top w:val="none" w:sz="0" w:space="0" w:color="auto"/>
            <w:left w:val="none" w:sz="0" w:space="0" w:color="auto"/>
            <w:bottom w:val="none" w:sz="0" w:space="0" w:color="auto"/>
            <w:right w:val="none" w:sz="0" w:space="0" w:color="auto"/>
          </w:divBdr>
        </w:div>
        <w:div w:id="1044907893">
          <w:marLeft w:val="1008"/>
          <w:marRight w:val="0"/>
          <w:marTop w:val="0"/>
          <w:marBottom w:val="86"/>
          <w:divBdr>
            <w:top w:val="none" w:sz="0" w:space="0" w:color="auto"/>
            <w:left w:val="none" w:sz="0" w:space="0" w:color="auto"/>
            <w:bottom w:val="none" w:sz="0" w:space="0" w:color="auto"/>
            <w:right w:val="none" w:sz="0" w:space="0" w:color="auto"/>
          </w:divBdr>
        </w:div>
        <w:div w:id="653488711">
          <w:marLeft w:val="1008"/>
          <w:marRight w:val="0"/>
          <w:marTop w:val="0"/>
          <w:marBottom w:val="86"/>
          <w:divBdr>
            <w:top w:val="none" w:sz="0" w:space="0" w:color="auto"/>
            <w:left w:val="none" w:sz="0" w:space="0" w:color="auto"/>
            <w:bottom w:val="none" w:sz="0" w:space="0" w:color="auto"/>
            <w:right w:val="none" w:sz="0" w:space="0" w:color="auto"/>
          </w:divBdr>
        </w:div>
        <w:div w:id="1076702378">
          <w:marLeft w:val="1426"/>
          <w:marRight w:val="0"/>
          <w:marTop w:val="0"/>
          <w:marBottom w:val="86"/>
          <w:divBdr>
            <w:top w:val="none" w:sz="0" w:space="0" w:color="auto"/>
            <w:left w:val="none" w:sz="0" w:space="0" w:color="auto"/>
            <w:bottom w:val="none" w:sz="0" w:space="0" w:color="auto"/>
            <w:right w:val="none" w:sz="0" w:space="0" w:color="auto"/>
          </w:divBdr>
        </w:div>
        <w:div w:id="283076937">
          <w:marLeft w:val="1426"/>
          <w:marRight w:val="0"/>
          <w:marTop w:val="0"/>
          <w:marBottom w:val="86"/>
          <w:divBdr>
            <w:top w:val="none" w:sz="0" w:space="0" w:color="auto"/>
            <w:left w:val="none" w:sz="0" w:space="0" w:color="auto"/>
            <w:bottom w:val="none" w:sz="0" w:space="0" w:color="auto"/>
            <w:right w:val="none" w:sz="0" w:space="0" w:color="auto"/>
          </w:divBdr>
        </w:div>
        <w:div w:id="980305807">
          <w:marLeft w:val="1008"/>
          <w:marRight w:val="0"/>
          <w:marTop w:val="0"/>
          <w:marBottom w:val="86"/>
          <w:divBdr>
            <w:top w:val="none" w:sz="0" w:space="0" w:color="auto"/>
            <w:left w:val="none" w:sz="0" w:space="0" w:color="auto"/>
            <w:bottom w:val="none" w:sz="0" w:space="0" w:color="auto"/>
            <w:right w:val="none" w:sz="0" w:space="0" w:color="auto"/>
          </w:divBdr>
        </w:div>
        <w:div w:id="1217083381">
          <w:marLeft w:val="1008"/>
          <w:marRight w:val="0"/>
          <w:marTop w:val="0"/>
          <w:marBottom w:val="86"/>
          <w:divBdr>
            <w:top w:val="none" w:sz="0" w:space="0" w:color="auto"/>
            <w:left w:val="none" w:sz="0" w:space="0" w:color="auto"/>
            <w:bottom w:val="none" w:sz="0" w:space="0" w:color="auto"/>
            <w:right w:val="none" w:sz="0" w:space="0" w:color="auto"/>
          </w:divBdr>
        </w:div>
        <w:div w:id="1372463861">
          <w:marLeft w:val="0"/>
          <w:marRight w:val="0"/>
          <w:marTop w:val="0"/>
          <w:marBottom w:val="86"/>
          <w:divBdr>
            <w:top w:val="none" w:sz="0" w:space="0" w:color="auto"/>
            <w:left w:val="none" w:sz="0" w:space="0" w:color="auto"/>
            <w:bottom w:val="none" w:sz="0" w:space="0" w:color="auto"/>
            <w:right w:val="none" w:sz="0" w:space="0" w:color="auto"/>
          </w:divBdr>
        </w:div>
        <w:div w:id="401219710">
          <w:marLeft w:val="0"/>
          <w:marRight w:val="0"/>
          <w:marTop w:val="0"/>
          <w:marBottom w:val="101"/>
          <w:divBdr>
            <w:top w:val="none" w:sz="0" w:space="0" w:color="auto"/>
            <w:left w:val="none" w:sz="0" w:space="0" w:color="auto"/>
            <w:bottom w:val="none" w:sz="0" w:space="0" w:color="auto"/>
            <w:right w:val="none" w:sz="0" w:space="0" w:color="auto"/>
          </w:divBdr>
        </w:div>
        <w:div w:id="371266315">
          <w:marLeft w:val="0"/>
          <w:marRight w:val="0"/>
          <w:marTop w:val="0"/>
          <w:marBottom w:val="101"/>
          <w:divBdr>
            <w:top w:val="none" w:sz="0" w:space="0" w:color="auto"/>
            <w:left w:val="none" w:sz="0" w:space="0" w:color="auto"/>
            <w:bottom w:val="none" w:sz="0" w:space="0" w:color="auto"/>
            <w:right w:val="none" w:sz="0" w:space="0" w:color="auto"/>
          </w:divBdr>
        </w:div>
        <w:div w:id="339627420">
          <w:marLeft w:val="1008"/>
          <w:marRight w:val="0"/>
          <w:marTop w:val="0"/>
          <w:marBottom w:val="101"/>
          <w:divBdr>
            <w:top w:val="none" w:sz="0" w:space="0" w:color="auto"/>
            <w:left w:val="none" w:sz="0" w:space="0" w:color="auto"/>
            <w:bottom w:val="none" w:sz="0" w:space="0" w:color="auto"/>
            <w:right w:val="none" w:sz="0" w:space="0" w:color="auto"/>
          </w:divBdr>
        </w:div>
        <w:div w:id="76483119">
          <w:marLeft w:val="1426"/>
          <w:marRight w:val="0"/>
          <w:marTop w:val="0"/>
          <w:marBottom w:val="101"/>
          <w:divBdr>
            <w:top w:val="none" w:sz="0" w:space="0" w:color="auto"/>
            <w:left w:val="none" w:sz="0" w:space="0" w:color="auto"/>
            <w:bottom w:val="none" w:sz="0" w:space="0" w:color="auto"/>
            <w:right w:val="none" w:sz="0" w:space="0" w:color="auto"/>
          </w:divBdr>
        </w:div>
        <w:div w:id="701445354">
          <w:marLeft w:val="1426"/>
          <w:marRight w:val="0"/>
          <w:marTop w:val="0"/>
          <w:marBottom w:val="101"/>
          <w:divBdr>
            <w:top w:val="none" w:sz="0" w:space="0" w:color="auto"/>
            <w:left w:val="none" w:sz="0" w:space="0" w:color="auto"/>
            <w:bottom w:val="none" w:sz="0" w:space="0" w:color="auto"/>
            <w:right w:val="none" w:sz="0" w:space="0" w:color="auto"/>
          </w:divBdr>
        </w:div>
        <w:div w:id="297145753">
          <w:marLeft w:val="1426"/>
          <w:marRight w:val="0"/>
          <w:marTop w:val="0"/>
          <w:marBottom w:val="101"/>
          <w:divBdr>
            <w:top w:val="none" w:sz="0" w:space="0" w:color="auto"/>
            <w:left w:val="none" w:sz="0" w:space="0" w:color="auto"/>
            <w:bottom w:val="none" w:sz="0" w:space="0" w:color="auto"/>
            <w:right w:val="none" w:sz="0" w:space="0" w:color="auto"/>
          </w:divBdr>
        </w:div>
        <w:div w:id="735513568">
          <w:marLeft w:val="1008"/>
          <w:marRight w:val="0"/>
          <w:marTop w:val="0"/>
          <w:marBottom w:val="101"/>
          <w:divBdr>
            <w:top w:val="none" w:sz="0" w:space="0" w:color="auto"/>
            <w:left w:val="none" w:sz="0" w:space="0" w:color="auto"/>
            <w:bottom w:val="none" w:sz="0" w:space="0" w:color="auto"/>
            <w:right w:val="none" w:sz="0" w:space="0" w:color="auto"/>
          </w:divBdr>
        </w:div>
        <w:div w:id="659963921">
          <w:marLeft w:val="1426"/>
          <w:marRight w:val="0"/>
          <w:marTop w:val="0"/>
          <w:marBottom w:val="101"/>
          <w:divBdr>
            <w:top w:val="none" w:sz="0" w:space="0" w:color="auto"/>
            <w:left w:val="none" w:sz="0" w:space="0" w:color="auto"/>
            <w:bottom w:val="none" w:sz="0" w:space="0" w:color="auto"/>
            <w:right w:val="none" w:sz="0" w:space="0" w:color="auto"/>
          </w:divBdr>
        </w:div>
        <w:div w:id="1783497708">
          <w:marLeft w:val="1426"/>
          <w:marRight w:val="0"/>
          <w:marTop w:val="0"/>
          <w:marBottom w:val="101"/>
          <w:divBdr>
            <w:top w:val="none" w:sz="0" w:space="0" w:color="auto"/>
            <w:left w:val="none" w:sz="0" w:space="0" w:color="auto"/>
            <w:bottom w:val="none" w:sz="0" w:space="0" w:color="auto"/>
            <w:right w:val="none" w:sz="0" w:space="0" w:color="auto"/>
          </w:divBdr>
        </w:div>
        <w:div w:id="1897430790">
          <w:marLeft w:val="1426"/>
          <w:marRight w:val="0"/>
          <w:marTop w:val="0"/>
          <w:marBottom w:val="101"/>
          <w:divBdr>
            <w:top w:val="none" w:sz="0" w:space="0" w:color="auto"/>
            <w:left w:val="none" w:sz="0" w:space="0" w:color="auto"/>
            <w:bottom w:val="none" w:sz="0" w:space="0" w:color="auto"/>
            <w:right w:val="none" w:sz="0" w:space="0" w:color="auto"/>
          </w:divBdr>
        </w:div>
        <w:div w:id="1143350994">
          <w:marLeft w:val="0"/>
          <w:marRight w:val="0"/>
          <w:marTop w:val="0"/>
          <w:marBottom w:val="101"/>
          <w:divBdr>
            <w:top w:val="none" w:sz="0" w:space="0" w:color="auto"/>
            <w:left w:val="none" w:sz="0" w:space="0" w:color="auto"/>
            <w:bottom w:val="none" w:sz="0" w:space="0" w:color="auto"/>
            <w:right w:val="none" w:sz="0" w:space="0" w:color="auto"/>
          </w:divBdr>
        </w:div>
        <w:div w:id="1824422973">
          <w:marLeft w:val="1008"/>
          <w:marRight w:val="0"/>
          <w:marTop w:val="0"/>
          <w:marBottom w:val="101"/>
          <w:divBdr>
            <w:top w:val="none" w:sz="0" w:space="0" w:color="auto"/>
            <w:left w:val="none" w:sz="0" w:space="0" w:color="auto"/>
            <w:bottom w:val="none" w:sz="0" w:space="0" w:color="auto"/>
            <w:right w:val="none" w:sz="0" w:space="0" w:color="auto"/>
          </w:divBdr>
        </w:div>
        <w:div w:id="1307201722">
          <w:marLeft w:val="1008"/>
          <w:marRight w:val="0"/>
          <w:marTop w:val="0"/>
          <w:marBottom w:val="101"/>
          <w:divBdr>
            <w:top w:val="none" w:sz="0" w:space="0" w:color="auto"/>
            <w:left w:val="none" w:sz="0" w:space="0" w:color="auto"/>
            <w:bottom w:val="none" w:sz="0" w:space="0" w:color="auto"/>
            <w:right w:val="none" w:sz="0" w:space="0" w:color="auto"/>
          </w:divBdr>
        </w:div>
        <w:div w:id="506212185">
          <w:marLeft w:val="0"/>
          <w:marRight w:val="0"/>
          <w:marTop w:val="0"/>
          <w:marBottom w:val="101"/>
          <w:divBdr>
            <w:top w:val="none" w:sz="0" w:space="0" w:color="auto"/>
            <w:left w:val="none" w:sz="0" w:space="0" w:color="auto"/>
            <w:bottom w:val="none" w:sz="0" w:space="0" w:color="auto"/>
            <w:right w:val="none" w:sz="0" w:space="0" w:color="auto"/>
          </w:divBdr>
        </w:div>
        <w:div w:id="1820342143">
          <w:marLeft w:val="0"/>
          <w:marRight w:val="0"/>
          <w:marTop w:val="0"/>
          <w:marBottom w:val="101"/>
          <w:divBdr>
            <w:top w:val="none" w:sz="0" w:space="0" w:color="auto"/>
            <w:left w:val="none" w:sz="0" w:space="0" w:color="auto"/>
            <w:bottom w:val="none" w:sz="0" w:space="0" w:color="auto"/>
            <w:right w:val="none" w:sz="0" w:space="0" w:color="auto"/>
          </w:divBdr>
        </w:div>
        <w:div w:id="651952993">
          <w:marLeft w:val="0"/>
          <w:marRight w:val="0"/>
          <w:marTop w:val="0"/>
          <w:marBottom w:val="101"/>
          <w:divBdr>
            <w:top w:val="none" w:sz="0" w:space="0" w:color="auto"/>
            <w:left w:val="none" w:sz="0" w:space="0" w:color="auto"/>
            <w:bottom w:val="none" w:sz="0" w:space="0" w:color="auto"/>
            <w:right w:val="none" w:sz="0" w:space="0" w:color="auto"/>
          </w:divBdr>
        </w:div>
        <w:div w:id="418914859">
          <w:marLeft w:val="0"/>
          <w:marRight w:val="0"/>
          <w:marTop w:val="0"/>
          <w:marBottom w:val="101"/>
          <w:divBdr>
            <w:top w:val="none" w:sz="0" w:space="0" w:color="auto"/>
            <w:left w:val="none" w:sz="0" w:space="0" w:color="auto"/>
            <w:bottom w:val="none" w:sz="0" w:space="0" w:color="auto"/>
            <w:right w:val="none" w:sz="0" w:space="0" w:color="auto"/>
          </w:divBdr>
        </w:div>
        <w:div w:id="1749501789">
          <w:marLeft w:val="0"/>
          <w:marRight w:val="0"/>
          <w:marTop w:val="0"/>
          <w:marBottom w:val="101"/>
          <w:divBdr>
            <w:top w:val="none" w:sz="0" w:space="0" w:color="auto"/>
            <w:left w:val="none" w:sz="0" w:space="0" w:color="auto"/>
            <w:bottom w:val="none" w:sz="0" w:space="0" w:color="auto"/>
            <w:right w:val="none" w:sz="0" w:space="0" w:color="auto"/>
          </w:divBdr>
        </w:div>
        <w:div w:id="1167208889">
          <w:marLeft w:val="0"/>
          <w:marRight w:val="0"/>
          <w:marTop w:val="0"/>
          <w:marBottom w:val="101"/>
          <w:divBdr>
            <w:top w:val="none" w:sz="0" w:space="0" w:color="auto"/>
            <w:left w:val="none" w:sz="0" w:space="0" w:color="auto"/>
            <w:bottom w:val="none" w:sz="0" w:space="0" w:color="auto"/>
            <w:right w:val="none" w:sz="0" w:space="0" w:color="auto"/>
          </w:divBdr>
        </w:div>
        <w:div w:id="563878110">
          <w:marLeft w:val="0"/>
          <w:marRight w:val="0"/>
          <w:marTop w:val="0"/>
          <w:marBottom w:val="101"/>
          <w:divBdr>
            <w:top w:val="none" w:sz="0" w:space="0" w:color="auto"/>
            <w:left w:val="none" w:sz="0" w:space="0" w:color="auto"/>
            <w:bottom w:val="none" w:sz="0" w:space="0" w:color="auto"/>
            <w:right w:val="none" w:sz="0" w:space="0" w:color="auto"/>
          </w:divBdr>
        </w:div>
        <w:div w:id="125436324">
          <w:marLeft w:val="0"/>
          <w:marRight w:val="0"/>
          <w:marTop w:val="0"/>
          <w:marBottom w:val="101"/>
          <w:divBdr>
            <w:top w:val="none" w:sz="0" w:space="0" w:color="auto"/>
            <w:left w:val="none" w:sz="0" w:space="0" w:color="auto"/>
            <w:bottom w:val="none" w:sz="0" w:space="0" w:color="auto"/>
            <w:right w:val="none" w:sz="0" w:space="0" w:color="auto"/>
          </w:divBdr>
        </w:div>
        <w:div w:id="1894927480">
          <w:marLeft w:val="0"/>
          <w:marRight w:val="0"/>
          <w:marTop w:val="0"/>
          <w:marBottom w:val="101"/>
          <w:divBdr>
            <w:top w:val="none" w:sz="0" w:space="0" w:color="auto"/>
            <w:left w:val="none" w:sz="0" w:space="0" w:color="auto"/>
            <w:bottom w:val="none" w:sz="0" w:space="0" w:color="auto"/>
            <w:right w:val="none" w:sz="0" w:space="0" w:color="auto"/>
          </w:divBdr>
        </w:div>
        <w:div w:id="1087579097">
          <w:marLeft w:val="0"/>
          <w:marRight w:val="0"/>
          <w:marTop w:val="0"/>
          <w:marBottom w:val="101"/>
          <w:divBdr>
            <w:top w:val="none" w:sz="0" w:space="0" w:color="auto"/>
            <w:left w:val="none" w:sz="0" w:space="0" w:color="auto"/>
            <w:bottom w:val="none" w:sz="0" w:space="0" w:color="auto"/>
            <w:right w:val="none" w:sz="0" w:space="0" w:color="auto"/>
          </w:divBdr>
        </w:div>
        <w:div w:id="1524395283">
          <w:marLeft w:val="0"/>
          <w:marRight w:val="0"/>
          <w:marTop w:val="0"/>
          <w:marBottom w:val="101"/>
          <w:divBdr>
            <w:top w:val="none" w:sz="0" w:space="0" w:color="auto"/>
            <w:left w:val="none" w:sz="0" w:space="0" w:color="auto"/>
            <w:bottom w:val="none" w:sz="0" w:space="0" w:color="auto"/>
            <w:right w:val="none" w:sz="0" w:space="0" w:color="auto"/>
          </w:divBdr>
        </w:div>
        <w:div w:id="375273639">
          <w:marLeft w:val="0"/>
          <w:marRight w:val="0"/>
          <w:marTop w:val="0"/>
          <w:marBottom w:val="101"/>
          <w:divBdr>
            <w:top w:val="none" w:sz="0" w:space="0" w:color="auto"/>
            <w:left w:val="none" w:sz="0" w:space="0" w:color="auto"/>
            <w:bottom w:val="none" w:sz="0" w:space="0" w:color="auto"/>
            <w:right w:val="none" w:sz="0" w:space="0" w:color="auto"/>
          </w:divBdr>
        </w:div>
        <w:div w:id="1906337772">
          <w:marLeft w:val="0"/>
          <w:marRight w:val="0"/>
          <w:marTop w:val="0"/>
          <w:marBottom w:val="101"/>
          <w:divBdr>
            <w:top w:val="none" w:sz="0" w:space="0" w:color="auto"/>
            <w:left w:val="none" w:sz="0" w:space="0" w:color="auto"/>
            <w:bottom w:val="none" w:sz="0" w:space="0" w:color="auto"/>
            <w:right w:val="none" w:sz="0" w:space="0" w:color="auto"/>
          </w:divBdr>
        </w:div>
        <w:div w:id="1746296802">
          <w:marLeft w:val="0"/>
          <w:marRight w:val="0"/>
          <w:marTop w:val="0"/>
          <w:marBottom w:val="101"/>
          <w:divBdr>
            <w:top w:val="none" w:sz="0" w:space="0" w:color="auto"/>
            <w:left w:val="none" w:sz="0" w:space="0" w:color="auto"/>
            <w:bottom w:val="none" w:sz="0" w:space="0" w:color="auto"/>
            <w:right w:val="none" w:sz="0" w:space="0" w:color="auto"/>
          </w:divBdr>
        </w:div>
        <w:div w:id="2143771480">
          <w:marLeft w:val="0"/>
          <w:marRight w:val="0"/>
          <w:marTop w:val="0"/>
          <w:marBottom w:val="101"/>
          <w:divBdr>
            <w:top w:val="none" w:sz="0" w:space="0" w:color="auto"/>
            <w:left w:val="none" w:sz="0" w:space="0" w:color="auto"/>
            <w:bottom w:val="none" w:sz="0" w:space="0" w:color="auto"/>
            <w:right w:val="none" w:sz="0" w:space="0" w:color="auto"/>
          </w:divBdr>
        </w:div>
        <w:div w:id="1680696294">
          <w:marLeft w:val="0"/>
          <w:marRight w:val="0"/>
          <w:marTop w:val="0"/>
          <w:marBottom w:val="101"/>
          <w:divBdr>
            <w:top w:val="none" w:sz="0" w:space="0" w:color="auto"/>
            <w:left w:val="none" w:sz="0" w:space="0" w:color="auto"/>
            <w:bottom w:val="none" w:sz="0" w:space="0" w:color="auto"/>
            <w:right w:val="none" w:sz="0" w:space="0" w:color="auto"/>
          </w:divBdr>
        </w:div>
        <w:div w:id="208150779">
          <w:marLeft w:val="0"/>
          <w:marRight w:val="0"/>
          <w:marTop w:val="0"/>
          <w:marBottom w:val="101"/>
          <w:divBdr>
            <w:top w:val="none" w:sz="0" w:space="0" w:color="auto"/>
            <w:left w:val="none" w:sz="0" w:space="0" w:color="auto"/>
            <w:bottom w:val="none" w:sz="0" w:space="0" w:color="auto"/>
            <w:right w:val="none" w:sz="0" w:space="0" w:color="auto"/>
          </w:divBdr>
        </w:div>
        <w:div w:id="1105612450">
          <w:marLeft w:val="0"/>
          <w:marRight w:val="0"/>
          <w:marTop w:val="0"/>
          <w:marBottom w:val="101"/>
          <w:divBdr>
            <w:top w:val="none" w:sz="0" w:space="0" w:color="auto"/>
            <w:left w:val="none" w:sz="0" w:space="0" w:color="auto"/>
            <w:bottom w:val="none" w:sz="0" w:space="0" w:color="auto"/>
            <w:right w:val="none" w:sz="0" w:space="0" w:color="auto"/>
          </w:divBdr>
        </w:div>
        <w:div w:id="1232692031">
          <w:marLeft w:val="0"/>
          <w:marRight w:val="0"/>
          <w:marTop w:val="0"/>
          <w:marBottom w:val="101"/>
          <w:divBdr>
            <w:top w:val="none" w:sz="0" w:space="0" w:color="auto"/>
            <w:left w:val="none" w:sz="0" w:space="0" w:color="auto"/>
            <w:bottom w:val="none" w:sz="0" w:space="0" w:color="auto"/>
            <w:right w:val="none" w:sz="0" w:space="0" w:color="auto"/>
          </w:divBdr>
        </w:div>
        <w:div w:id="268396402">
          <w:marLeft w:val="0"/>
          <w:marRight w:val="0"/>
          <w:marTop w:val="0"/>
          <w:marBottom w:val="101"/>
          <w:divBdr>
            <w:top w:val="none" w:sz="0" w:space="0" w:color="auto"/>
            <w:left w:val="none" w:sz="0" w:space="0" w:color="auto"/>
            <w:bottom w:val="none" w:sz="0" w:space="0" w:color="auto"/>
            <w:right w:val="none" w:sz="0" w:space="0" w:color="auto"/>
          </w:divBdr>
        </w:div>
        <w:div w:id="812601201">
          <w:marLeft w:val="0"/>
          <w:marRight w:val="0"/>
          <w:marTop w:val="0"/>
          <w:marBottom w:val="101"/>
          <w:divBdr>
            <w:top w:val="none" w:sz="0" w:space="0" w:color="auto"/>
            <w:left w:val="none" w:sz="0" w:space="0" w:color="auto"/>
            <w:bottom w:val="none" w:sz="0" w:space="0" w:color="auto"/>
            <w:right w:val="none" w:sz="0" w:space="0" w:color="auto"/>
          </w:divBdr>
        </w:div>
        <w:div w:id="1145658548">
          <w:marLeft w:val="0"/>
          <w:marRight w:val="0"/>
          <w:marTop w:val="0"/>
          <w:marBottom w:val="101"/>
          <w:divBdr>
            <w:top w:val="none" w:sz="0" w:space="0" w:color="auto"/>
            <w:left w:val="none" w:sz="0" w:space="0" w:color="auto"/>
            <w:bottom w:val="none" w:sz="0" w:space="0" w:color="auto"/>
            <w:right w:val="none" w:sz="0" w:space="0" w:color="auto"/>
          </w:divBdr>
        </w:div>
        <w:div w:id="134029382">
          <w:marLeft w:val="0"/>
          <w:marRight w:val="0"/>
          <w:marTop w:val="0"/>
          <w:marBottom w:val="101"/>
          <w:divBdr>
            <w:top w:val="none" w:sz="0" w:space="0" w:color="auto"/>
            <w:left w:val="none" w:sz="0" w:space="0" w:color="auto"/>
            <w:bottom w:val="none" w:sz="0" w:space="0" w:color="auto"/>
            <w:right w:val="none" w:sz="0" w:space="0" w:color="auto"/>
          </w:divBdr>
        </w:div>
        <w:div w:id="951402918">
          <w:marLeft w:val="0"/>
          <w:marRight w:val="0"/>
          <w:marTop w:val="0"/>
          <w:marBottom w:val="101"/>
          <w:divBdr>
            <w:top w:val="none" w:sz="0" w:space="0" w:color="auto"/>
            <w:left w:val="none" w:sz="0" w:space="0" w:color="auto"/>
            <w:bottom w:val="none" w:sz="0" w:space="0" w:color="auto"/>
            <w:right w:val="none" w:sz="0" w:space="0" w:color="auto"/>
          </w:divBdr>
        </w:div>
        <w:div w:id="342708870">
          <w:marLeft w:val="0"/>
          <w:marRight w:val="0"/>
          <w:marTop w:val="0"/>
          <w:marBottom w:val="101"/>
          <w:divBdr>
            <w:top w:val="none" w:sz="0" w:space="0" w:color="auto"/>
            <w:left w:val="none" w:sz="0" w:space="0" w:color="auto"/>
            <w:bottom w:val="none" w:sz="0" w:space="0" w:color="auto"/>
            <w:right w:val="none" w:sz="0" w:space="0" w:color="auto"/>
          </w:divBdr>
        </w:div>
        <w:div w:id="1958636017">
          <w:marLeft w:val="0"/>
          <w:marRight w:val="0"/>
          <w:marTop w:val="0"/>
          <w:marBottom w:val="101"/>
          <w:divBdr>
            <w:top w:val="none" w:sz="0" w:space="0" w:color="auto"/>
            <w:left w:val="none" w:sz="0" w:space="0" w:color="auto"/>
            <w:bottom w:val="none" w:sz="0" w:space="0" w:color="auto"/>
            <w:right w:val="none" w:sz="0" w:space="0" w:color="auto"/>
          </w:divBdr>
        </w:div>
        <w:div w:id="1869756512">
          <w:marLeft w:val="0"/>
          <w:marRight w:val="0"/>
          <w:marTop w:val="0"/>
          <w:marBottom w:val="101"/>
          <w:divBdr>
            <w:top w:val="none" w:sz="0" w:space="0" w:color="auto"/>
            <w:left w:val="none" w:sz="0" w:space="0" w:color="auto"/>
            <w:bottom w:val="none" w:sz="0" w:space="0" w:color="auto"/>
            <w:right w:val="none" w:sz="0" w:space="0" w:color="auto"/>
          </w:divBdr>
        </w:div>
        <w:div w:id="1689795108">
          <w:marLeft w:val="0"/>
          <w:marRight w:val="0"/>
          <w:marTop w:val="0"/>
          <w:marBottom w:val="101"/>
          <w:divBdr>
            <w:top w:val="none" w:sz="0" w:space="0" w:color="auto"/>
            <w:left w:val="none" w:sz="0" w:space="0" w:color="auto"/>
            <w:bottom w:val="none" w:sz="0" w:space="0" w:color="auto"/>
            <w:right w:val="none" w:sz="0" w:space="0" w:color="auto"/>
          </w:divBdr>
        </w:div>
        <w:div w:id="135605217">
          <w:marLeft w:val="0"/>
          <w:marRight w:val="0"/>
          <w:marTop w:val="0"/>
          <w:marBottom w:val="101"/>
          <w:divBdr>
            <w:top w:val="none" w:sz="0" w:space="0" w:color="auto"/>
            <w:left w:val="none" w:sz="0" w:space="0" w:color="auto"/>
            <w:bottom w:val="none" w:sz="0" w:space="0" w:color="auto"/>
            <w:right w:val="none" w:sz="0" w:space="0" w:color="auto"/>
          </w:divBdr>
        </w:div>
        <w:div w:id="1573660651">
          <w:marLeft w:val="0"/>
          <w:marRight w:val="0"/>
          <w:marTop w:val="0"/>
          <w:marBottom w:val="101"/>
          <w:divBdr>
            <w:top w:val="none" w:sz="0" w:space="0" w:color="auto"/>
            <w:left w:val="none" w:sz="0" w:space="0" w:color="auto"/>
            <w:bottom w:val="none" w:sz="0" w:space="0" w:color="auto"/>
            <w:right w:val="none" w:sz="0" w:space="0" w:color="auto"/>
          </w:divBdr>
        </w:div>
        <w:div w:id="1794202332">
          <w:marLeft w:val="0"/>
          <w:marRight w:val="0"/>
          <w:marTop w:val="0"/>
          <w:marBottom w:val="101"/>
          <w:divBdr>
            <w:top w:val="none" w:sz="0" w:space="0" w:color="auto"/>
            <w:left w:val="none" w:sz="0" w:space="0" w:color="auto"/>
            <w:bottom w:val="none" w:sz="0" w:space="0" w:color="auto"/>
            <w:right w:val="none" w:sz="0" w:space="0" w:color="auto"/>
          </w:divBdr>
        </w:div>
        <w:div w:id="1218513913">
          <w:marLeft w:val="0"/>
          <w:marRight w:val="0"/>
          <w:marTop w:val="0"/>
          <w:marBottom w:val="101"/>
          <w:divBdr>
            <w:top w:val="none" w:sz="0" w:space="0" w:color="auto"/>
            <w:left w:val="none" w:sz="0" w:space="0" w:color="auto"/>
            <w:bottom w:val="none" w:sz="0" w:space="0" w:color="auto"/>
            <w:right w:val="none" w:sz="0" w:space="0" w:color="auto"/>
          </w:divBdr>
        </w:div>
        <w:div w:id="1312053270">
          <w:marLeft w:val="0"/>
          <w:marRight w:val="0"/>
          <w:marTop w:val="0"/>
          <w:marBottom w:val="101"/>
          <w:divBdr>
            <w:top w:val="none" w:sz="0" w:space="0" w:color="auto"/>
            <w:left w:val="none" w:sz="0" w:space="0" w:color="auto"/>
            <w:bottom w:val="none" w:sz="0" w:space="0" w:color="auto"/>
            <w:right w:val="none" w:sz="0" w:space="0" w:color="auto"/>
          </w:divBdr>
        </w:div>
        <w:div w:id="2018380764">
          <w:marLeft w:val="1008"/>
          <w:marRight w:val="0"/>
          <w:marTop w:val="0"/>
          <w:marBottom w:val="101"/>
          <w:divBdr>
            <w:top w:val="none" w:sz="0" w:space="0" w:color="auto"/>
            <w:left w:val="none" w:sz="0" w:space="0" w:color="auto"/>
            <w:bottom w:val="none" w:sz="0" w:space="0" w:color="auto"/>
            <w:right w:val="none" w:sz="0" w:space="0" w:color="auto"/>
          </w:divBdr>
        </w:div>
        <w:div w:id="1985809668">
          <w:marLeft w:val="1008"/>
          <w:marRight w:val="0"/>
          <w:marTop w:val="0"/>
          <w:marBottom w:val="101"/>
          <w:divBdr>
            <w:top w:val="none" w:sz="0" w:space="0" w:color="auto"/>
            <w:left w:val="none" w:sz="0" w:space="0" w:color="auto"/>
            <w:bottom w:val="none" w:sz="0" w:space="0" w:color="auto"/>
            <w:right w:val="none" w:sz="0" w:space="0" w:color="auto"/>
          </w:divBdr>
        </w:div>
        <w:div w:id="1399552670">
          <w:marLeft w:val="1008"/>
          <w:marRight w:val="0"/>
          <w:marTop w:val="0"/>
          <w:marBottom w:val="101"/>
          <w:divBdr>
            <w:top w:val="none" w:sz="0" w:space="0" w:color="auto"/>
            <w:left w:val="none" w:sz="0" w:space="0" w:color="auto"/>
            <w:bottom w:val="none" w:sz="0" w:space="0" w:color="auto"/>
            <w:right w:val="none" w:sz="0" w:space="0" w:color="auto"/>
          </w:divBdr>
        </w:div>
        <w:div w:id="549077759">
          <w:marLeft w:val="0"/>
          <w:marRight w:val="0"/>
          <w:marTop w:val="0"/>
          <w:marBottom w:val="101"/>
          <w:divBdr>
            <w:top w:val="none" w:sz="0" w:space="0" w:color="auto"/>
            <w:left w:val="none" w:sz="0" w:space="0" w:color="auto"/>
            <w:bottom w:val="none" w:sz="0" w:space="0" w:color="auto"/>
            <w:right w:val="none" w:sz="0" w:space="0" w:color="auto"/>
          </w:divBdr>
        </w:div>
        <w:div w:id="1509322079">
          <w:marLeft w:val="0"/>
          <w:marRight w:val="0"/>
          <w:marTop w:val="0"/>
          <w:marBottom w:val="101"/>
          <w:divBdr>
            <w:top w:val="none" w:sz="0" w:space="0" w:color="auto"/>
            <w:left w:val="none" w:sz="0" w:space="0" w:color="auto"/>
            <w:bottom w:val="none" w:sz="0" w:space="0" w:color="auto"/>
            <w:right w:val="none" w:sz="0" w:space="0" w:color="auto"/>
          </w:divBdr>
        </w:div>
        <w:div w:id="232274027">
          <w:marLeft w:val="0"/>
          <w:marRight w:val="0"/>
          <w:marTop w:val="0"/>
          <w:marBottom w:val="101"/>
          <w:divBdr>
            <w:top w:val="none" w:sz="0" w:space="0" w:color="auto"/>
            <w:left w:val="none" w:sz="0" w:space="0" w:color="auto"/>
            <w:bottom w:val="none" w:sz="0" w:space="0" w:color="auto"/>
            <w:right w:val="none" w:sz="0" w:space="0" w:color="auto"/>
          </w:divBdr>
        </w:div>
        <w:div w:id="196819166">
          <w:marLeft w:val="0"/>
          <w:marRight w:val="0"/>
          <w:marTop w:val="0"/>
          <w:marBottom w:val="101"/>
          <w:divBdr>
            <w:top w:val="none" w:sz="0" w:space="0" w:color="auto"/>
            <w:left w:val="none" w:sz="0" w:space="0" w:color="auto"/>
            <w:bottom w:val="none" w:sz="0" w:space="0" w:color="auto"/>
            <w:right w:val="none" w:sz="0" w:space="0" w:color="auto"/>
          </w:divBdr>
        </w:div>
        <w:div w:id="944308275">
          <w:marLeft w:val="0"/>
          <w:marRight w:val="0"/>
          <w:marTop w:val="0"/>
          <w:marBottom w:val="101"/>
          <w:divBdr>
            <w:top w:val="none" w:sz="0" w:space="0" w:color="auto"/>
            <w:left w:val="none" w:sz="0" w:space="0" w:color="auto"/>
            <w:bottom w:val="none" w:sz="0" w:space="0" w:color="auto"/>
            <w:right w:val="none" w:sz="0" w:space="0" w:color="auto"/>
          </w:divBdr>
        </w:div>
        <w:div w:id="938291866">
          <w:marLeft w:val="0"/>
          <w:marRight w:val="0"/>
          <w:marTop w:val="0"/>
          <w:marBottom w:val="101"/>
          <w:divBdr>
            <w:top w:val="none" w:sz="0" w:space="0" w:color="auto"/>
            <w:left w:val="none" w:sz="0" w:space="0" w:color="auto"/>
            <w:bottom w:val="none" w:sz="0" w:space="0" w:color="auto"/>
            <w:right w:val="none" w:sz="0" w:space="0" w:color="auto"/>
          </w:divBdr>
        </w:div>
        <w:div w:id="1404570518">
          <w:marLeft w:val="0"/>
          <w:marRight w:val="0"/>
          <w:marTop w:val="0"/>
          <w:marBottom w:val="101"/>
          <w:divBdr>
            <w:top w:val="none" w:sz="0" w:space="0" w:color="auto"/>
            <w:left w:val="none" w:sz="0" w:space="0" w:color="auto"/>
            <w:bottom w:val="none" w:sz="0" w:space="0" w:color="auto"/>
            <w:right w:val="none" w:sz="0" w:space="0" w:color="auto"/>
          </w:divBdr>
        </w:div>
        <w:div w:id="246185944">
          <w:marLeft w:val="0"/>
          <w:marRight w:val="0"/>
          <w:marTop w:val="0"/>
          <w:marBottom w:val="101"/>
          <w:divBdr>
            <w:top w:val="none" w:sz="0" w:space="0" w:color="auto"/>
            <w:left w:val="none" w:sz="0" w:space="0" w:color="auto"/>
            <w:bottom w:val="none" w:sz="0" w:space="0" w:color="auto"/>
            <w:right w:val="none" w:sz="0" w:space="0" w:color="auto"/>
          </w:divBdr>
        </w:div>
        <w:div w:id="500975250">
          <w:marLeft w:val="0"/>
          <w:marRight w:val="0"/>
          <w:marTop w:val="0"/>
          <w:marBottom w:val="101"/>
          <w:divBdr>
            <w:top w:val="none" w:sz="0" w:space="0" w:color="auto"/>
            <w:left w:val="none" w:sz="0" w:space="0" w:color="auto"/>
            <w:bottom w:val="none" w:sz="0" w:space="0" w:color="auto"/>
            <w:right w:val="none" w:sz="0" w:space="0" w:color="auto"/>
          </w:divBdr>
        </w:div>
        <w:div w:id="1815248147">
          <w:marLeft w:val="0"/>
          <w:marRight w:val="0"/>
          <w:marTop w:val="0"/>
          <w:marBottom w:val="101"/>
          <w:divBdr>
            <w:top w:val="none" w:sz="0" w:space="0" w:color="auto"/>
            <w:left w:val="none" w:sz="0" w:space="0" w:color="auto"/>
            <w:bottom w:val="none" w:sz="0" w:space="0" w:color="auto"/>
            <w:right w:val="none" w:sz="0" w:space="0" w:color="auto"/>
          </w:divBdr>
        </w:div>
        <w:div w:id="1966814529">
          <w:marLeft w:val="0"/>
          <w:marRight w:val="0"/>
          <w:marTop w:val="0"/>
          <w:marBottom w:val="101"/>
          <w:divBdr>
            <w:top w:val="none" w:sz="0" w:space="0" w:color="auto"/>
            <w:left w:val="none" w:sz="0" w:space="0" w:color="auto"/>
            <w:bottom w:val="none" w:sz="0" w:space="0" w:color="auto"/>
            <w:right w:val="none" w:sz="0" w:space="0" w:color="auto"/>
          </w:divBdr>
        </w:div>
        <w:div w:id="651446387">
          <w:marLeft w:val="0"/>
          <w:marRight w:val="0"/>
          <w:marTop w:val="0"/>
          <w:marBottom w:val="101"/>
          <w:divBdr>
            <w:top w:val="none" w:sz="0" w:space="0" w:color="auto"/>
            <w:left w:val="none" w:sz="0" w:space="0" w:color="auto"/>
            <w:bottom w:val="none" w:sz="0" w:space="0" w:color="auto"/>
            <w:right w:val="none" w:sz="0" w:space="0" w:color="auto"/>
          </w:divBdr>
        </w:div>
        <w:div w:id="1852139446">
          <w:marLeft w:val="0"/>
          <w:marRight w:val="0"/>
          <w:marTop w:val="0"/>
          <w:marBottom w:val="101"/>
          <w:divBdr>
            <w:top w:val="none" w:sz="0" w:space="0" w:color="auto"/>
            <w:left w:val="none" w:sz="0" w:space="0" w:color="auto"/>
            <w:bottom w:val="none" w:sz="0" w:space="0" w:color="auto"/>
            <w:right w:val="none" w:sz="0" w:space="0" w:color="auto"/>
          </w:divBdr>
        </w:div>
        <w:div w:id="1301689898">
          <w:marLeft w:val="0"/>
          <w:marRight w:val="0"/>
          <w:marTop w:val="0"/>
          <w:marBottom w:val="101"/>
          <w:divBdr>
            <w:top w:val="none" w:sz="0" w:space="0" w:color="auto"/>
            <w:left w:val="none" w:sz="0" w:space="0" w:color="auto"/>
            <w:bottom w:val="none" w:sz="0" w:space="0" w:color="auto"/>
            <w:right w:val="none" w:sz="0" w:space="0" w:color="auto"/>
          </w:divBdr>
        </w:div>
        <w:div w:id="261424899">
          <w:marLeft w:val="0"/>
          <w:marRight w:val="0"/>
          <w:marTop w:val="0"/>
          <w:marBottom w:val="101"/>
          <w:divBdr>
            <w:top w:val="none" w:sz="0" w:space="0" w:color="auto"/>
            <w:left w:val="none" w:sz="0" w:space="0" w:color="auto"/>
            <w:bottom w:val="none" w:sz="0" w:space="0" w:color="auto"/>
            <w:right w:val="none" w:sz="0" w:space="0" w:color="auto"/>
          </w:divBdr>
        </w:div>
        <w:div w:id="89278428">
          <w:marLeft w:val="0"/>
          <w:marRight w:val="0"/>
          <w:marTop w:val="0"/>
          <w:marBottom w:val="101"/>
          <w:divBdr>
            <w:top w:val="none" w:sz="0" w:space="0" w:color="auto"/>
            <w:left w:val="none" w:sz="0" w:space="0" w:color="auto"/>
            <w:bottom w:val="none" w:sz="0" w:space="0" w:color="auto"/>
            <w:right w:val="none" w:sz="0" w:space="0" w:color="auto"/>
          </w:divBdr>
        </w:div>
        <w:div w:id="1578058338">
          <w:marLeft w:val="0"/>
          <w:marRight w:val="0"/>
          <w:marTop w:val="0"/>
          <w:marBottom w:val="101"/>
          <w:divBdr>
            <w:top w:val="none" w:sz="0" w:space="0" w:color="auto"/>
            <w:left w:val="none" w:sz="0" w:space="0" w:color="auto"/>
            <w:bottom w:val="none" w:sz="0" w:space="0" w:color="auto"/>
            <w:right w:val="none" w:sz="0" w:space="0" w:color="auto"/>
          </w:divBdr>
        </w:div>
        <w:div w:id="1104690177">
          <w:marLeft w:val="0"/>
          <w:marRight w:val="0"/>
          <w:marTop w:val="0"/>
          <w:marBottom w:val="101"/>
          <w:divBdr>
            <w:top w:val="none" w:sz="0" w:space="0" w:color="auto"/>
            <w:left w:val="none" w:sz="0" w:space="0" w:color="auto"/>
            <w:bottom w:val="none" w:sz="0" w:space="0" w:color="auto"/>
            <w:right w:val="none" w:sz="0" w:space="0" w:color="auto"/>
          </w:divBdr>
        </w:div>
        <w:div w:id="171651197">
          <w:marLeft w:val="0"/>
          <w:marRight w:val="0"/>
          <w:marTop w:val="0"/>
          <w:marBottom w:val="101"/>
          <w:divBdr>
            <w:top w:val="none" w:sz="0" w:space="0" w:color="auto"/>
            <w:left w:val="none" w:sz="0" w:space="0" w:color="auto"/>
            <w:bottom w:val="none" w:sz="0" w:space="0" w:color="auto"/>
            <w:right w:val="none" w:sz="0" w:space="0" w:color="auto"/>
          </w:divBdr>
        </w:div>
        <w:div w:id="1781218178">
          <w:marLeft w:val="0"/>
          <w:marRight w:val="0"/>
          <w:marTop w:val="0"/>
          <w:marBottom w:val="101"/>
          <w:divBdr>
            <w:top w:val="none" w:sz="0" w:space="0" w:color="auto"/>
            <w:left w:val="none" w:sz="0" w:space="0" w:color="auto"/>
            <w:bottom w:val="none" w:sz="0" w:space="0" w:color="auto"/>
            <w:right w:val="none" w:sz="0" w:space="0" w:color="auto"/>
          </w:divBdr>
        </w:div>
        <w:div w:id="1956013377">
          <w:marLeft w:val="0"/>
          <w:marRight w:val="0"/>
          <w:marTop w:val="0"/>
          <w:marBottom w:val="101"/>
          <w:divBdr>
            <w:top w:val="none" w:sz="0" w:space="0" w:color="auto"/>
            <w:left w:val="none" w:sz="0" w:space="0" w:color="auto"/>
            <w:bottom w:val="none" w:sz="0" w:space="0" w:color="auto"/>
            <w:right w:val="none" w:sz="0" w:space="0" w:color="auto"/>
          </w:divBdr>
        </w:div>
        <w:div w:id="290331190">
          <w:marLeft w:val="0"/>
          <w:marRight w:val="0"/>
          <w:marTop w:val="0"/>
          <w:marBottom w:val="101"/>
          <w:divBdr>
            <w:top w:val="none" w:sz="0" w:space="0" w:color="auto"/>
            <w:left w:val="none" w:sz="0" w:space="0" w:color="auto"/>
            <w:bottom w:val="none" w:sz="0" w:space="0" w:color="auto"/>
            <w:right w:val="none" w:sz="0" w:space="0" w:color="auto"/>
          </w:divBdr>
        </w:div>
        <w:div w:id="643659341">
          <w:marLeft w:val="0"/>
          <w:marRight w:val="0"/>
          <w:marTop w:val="0"/>
          <w:marBottom w:val="101"/>
          <w:divBdr>
            <w:top w:val="none" w:sz="0" w:space="0" w:color="auto"/>
            <w:left w:val="none" w:sz="0" w:space="0" w:color="auto"/>
            <w:bottom w:val="none" w:sz="0" w:space="0" w:color="auto"/>
            <w:right w:val="none" w:sz="0" w:space="0" w:color="auto"/>
          </w:divBdr>
        </w:div>
        <w:div w:id="21908029">
          <w:marLeft w:val="0"/>
          <w:marRight w:val="0"/>
          <w:marTop w:val="0"/>
          <w:marBottom w:val="101"/>
          <w:divBdr>
            <w:top w:val="none" w:sz="0" w:space="0" w:color="auto"/>
            <w:left w:val="none" w:sz="0" w:space="0" w:color="auto"/>
            <w:bottom w:val="none" w:sz="0" w:space="0" w:color="auto"/>
            <w:right w:val="none" w:sz="0" w:space="0" w:color="auto"/>
          </w:divBdr>
        </w:div>
        <w:div w:id="575213401">
          <w:marLeft w:val="0"/>
          <w:marRight w:val="0"/>
          <w:marTop w:val="0"/>
          <w:marBottom w:val="101"/>
          <w:divBdr>
            <w:top w:val="none" w:sz="0" w:space="0" w:color="auto"/>
            <w:left w:val="none" w:sz="0" w:space="0" w:color="auto"/>
            <w:bottom w:val="none" w:sz="0" w:space="0" w:color="auto"/>
            <w:right w:val="none" w:sz="0" w:space="0" w:color="auto"/>
          </w:divBdr>
        </w:div>
        <w:div w:id="1526018012">
          <w:marLeft w:val="0"/>
          <w:marRight w:val="0"/>
          <w:marTop w:val="0"/>
          <w:marBottom w:val="101"/>
          <w:divBdr>
            <w:top w:val="none" w:sz="0" w:space="0" w:color="auto"/>
            <w:left w:val="none" w:sz="0" w:space="0" w:color="auto"/>
            <w:bottom w:val="none" w:sz="0" w:space="0" w:color="auto"/>
            <w:right w:val="none" w:sz="0" w:space="0" w:color="auto"/>
          </w:divBdr>
        </w:div>
        <w:div w:id="1193298756">
          <w:marLeft w:val="0"/>
          <w:marRight w:val="0"/>
          <w:marTop w:val="0"/>
          <w:marBottom w:val="101"/>
          <w:divBdr>
            <w:top w:val="none" w:sz="0" w:space="0" w:color="auto"/>
            <w:left w:val="none" w:sz="0" w:space="0" w:color="auto"/>
            <w:bottom w:val="none" w:sz="0" w:space="0" w:color="auto"/>
            <w:right w:val="none" w:sz="0" w:space="0" w:color="auto"/>
          </w:divBdr>
        </w:div>
        <w:div w:id="2139250580">
          <w:marLeft w:val="0"/>
          <w:marRight w:val="0"/>
          <w:marTop w:val="0"/>
          <w:marBottom w:val="101"/>
          <w:divBdr>
            <w:top w:val="none" w:sz="0" w:space="0" w:color="auto"/>
            <w:left w:val="none" w:sz="0" w:space="0" w:color="auto"/>
            <w:bottom w:val="none" w:sz="0" w:space="0" w:color="auto"/>
            <w:right w:val="none" w:sz="0" w:space="0" w:color="auto"/>
          </w:divBdr>
        </w:div>
        <w:div w:id="1291396681">
          <w:marLeft w:val="0"/>
          <w:marRight w:val="0"/>
          <w:marTop w:val="0"/>
          <w:marBottom w:val="101"/>
          <w:divBdr>
            <w:top w:val="none" w:sz="0" w:space="0" w:color="auto"/>
            <w:left w:val="none" w:sz="0" w:space="0" w:color="auto"/>
            <w:bottom w:val="none" w:sz="0" w:space="0" w:color="auto"/>
            <w:right w:val="none" w:sz="0" w:space="0" w:color="auto"/>
          </w:divBdr>
        </w:div>
        <w:div w:id="1395617781">
          <w:marLeft w:val="0"/>
          <w:marRight w:val="0"/>
          <w:marTop w:val="0"/>
          <w:marBottom w:val="101"/>
          <w:divBdr>
            <w:top w:val="none" w:sz="0" w:space="0" w:color="auto"/>
            <w:left w:val="none" w:sz="0" w:space="0" w:color="auto"/>
            <w:bottom w:val="none" w:sz="0" w:space="0" w:color="auto"/>
            <w:right w:val="none" w:sz="0" w:space="0" w:color="auto"/>
          </w:divBdr>
        </w:div>
        <w:div w:id="1357926012">
          <w:marLeft w:val="0"/>
          <w:marRight w:val="0"/>
          <w:marTop w:val="0"/>
          <w:marBottom w:val="101"/>
          <w:divBdr>
            <w:top w:val="none" w:sz="0" w:space="0" w:color="auto"/>
            <w:left w:val="none" w:sz="0" w:space="0" w:color="auto"/>
            <w:bottom w:val="none" w:sz="0" w:space="0" w:color="auto"/>
            <w:right w:val="none" w:sz="0" w:space="0" w:color="auto"/>
          </w:divBdr>
        </w:div>
        <w:div w:id="104080046">
          <w:marLeft w:val="0"/>
          <w:marRight w:val="0"/>
          <w:marTop w:val="0"/>
          <w:marBottom w:val="101"/>
          <w:divBdr>
            <w:top w:val="none" w:sz="0" w:space="0" w:color="auto"/>
            <w:left w:val="none" w:sz="0" w:space="0" w:color="auto"/>
            <w:bottom w:val="none" w:sz="0" w:space="0" w:color="auto"/>
            <w:right w:val="none" w:sz="0" w:space="0" w:color="auto"/>
          </w:divBdr>
        </w:div>
        <w:div w:id="2027318070">
          <w:marLeft w:val="0"/>
          <w:marRight w:val="0"/>
          <w:marTop w:val="0"/>
          <w:marBottom w:val="101"/>
          <w:divBdr>
            <w:top w:val="none" w:sz="0" w:space="0" w:color="auto"/>
            <w:left w:val="none" w:sz="0" w:space="0" w:color="auto"/>
            <w:bottom w:val="none" w:sz="0" w:space="0" w:color="auto"/>
            <w:right w:val="none" w:sz="0" w:space="0" w:color="auto"/>
          </w:divBdr>
        </w:div>
        <w:div w:id="193421965">
          <w:marLeft w:val="0"/>
          <w:marRight w:val="0"/>
          <w:marTop w:val="0"/>
          <w:marBottom w:val="101"/>
          <w:divBdr>
            <w:top w:val="none" w:sz="0" w:space="0" w:color="auto"/>
            <w:left w:val="none" w:sz="0" w:space="0" w:color="auto"/>
            <w:bottom w:val="none" w:sz="0" w:space="0" w:color="auto"/>
            <w:right w:val="none" w:sz="0" w:space="0" w:color="auto"/>
          </w:divBdr>
        </w:div>
        <w:div w:id="1300915891">
          <w:marLeft w:val="0"/>
          <w:marRight w:val="0"/>
          <w:marTop w:val="0"/>
          <w:marBottom w:val="101"/>
          <w:divBdr>
            <w:top w:val="none" w:sz="0" w:space="0" w:color="auto"/>
            <w:left w:val="none" w:sz="0" w:space="0" w:color="auto"/>
            <w:bottom w:val="none" w:sz="0" w:space="0" w:color="auto"/>
            <w:right w:val="none" w:sz="0" w:space="0" w:color="auto"/>
          </w:divBdr>
        </w:div>
        <w:div w:id="2030452469">
          <w:marLeft w:val="0"/>
          <w:marRight w:val="0"/>
          <w:marTop w:val="0"/>
          <w:marBottom w:val="101"/>
          <w:divBdr>
            <w:top w:val="none" w:sz="0" w:space="0" w:color="auto"/>
            <w:left w:val="none" w:sz="0" w:space="0" w:color="auto"/>
            <w:bottom w:val="none" w:sz="0" w:space="0" w:color="auto"/>
            <w:right w:val="none" w:sz="0" w:space="0" w:color="auto"/>
          </w:divBdr>
        </w:div>
        <w:div w:id="1763069897">
          <w:marLeft w:val="0"/>
          <w:marRight w:val="0"/>
          <w:marTop w:val="0"/>
          <w:marBottom w:val="101"/>
          <w:divBdr>
            <w:top w:val="none" w:sz="0" w:space="0" w:color="auto"/>
            <w:left w:val="none" w:sz="0" w:space="0" w:color="auto"/>
            <w:bottom w:val="none" w:sz="0" w:space="0" w:color="auto"/>
            <w:right w:val="none" w:sz="0" w:space="0" w:color="auto"/>
          </w:divBdr>
        </w:div>
        <w:div w:id="1974945630">
          <w:marLeft w:val="0"/>
          <w:marRight w:val="0"/>
          <w:marTop w:val="0"/>
          <w:marBottom w:val="101"/>
          <w:divBdr>
            <w:top w:val="none" w:sz="0" w:space="0" w:color="auto"/>
            <w:left w:val="none" w:sz="0" w:space="0" w:color="auto"/>
            <w:bottom w:val="none" w:sz="0" w:space="0" w:color="auto"/>
            <w:right w:val="none" w:sz="0" w:space="0" w:color="auto"/>
          </w:divBdr>
        </w:div>
        <w:div w:id="2024553994">
          <w:marLeft w:val="0"/>
          <w:marRight w:val="0"/>
          <w:marTop w:val="0"/>
          <w:marBottom w:val="101"/>
          <w:divBdr>
            <w:top w:val="none" w:sz="0" w:space="0" w:color="auto"/>
            <w:left w:val="none" w:sz="0" w:space="0" w:color="auto"/>
            <w:bottom w:val="none" w:sz="0" w:space="0" w:color="auto"/>
            <w:right w:val="none" w:sz="0" w:space="0" w:color="auto"/>
          </w:divBdr>
        </w:div>
        <w:div w:id="293873816">
          <w:marLeft w:val="0"/>
          <w:marRight w:val="0"/>
          <w:marTop w:val="0"/>
          <w:marBottom w:val="101"/>
          <w:divBdr>
            <w:top w:val="none" w:sz="0" w:space="0" w:color="auto"/>
            <w:left w:val="none" w:sz="0" w:space="0" w:color="auto"/>
            <w:bottom w:val="none" w:sz="0" w:space="0" w:color="auto"/>
            <w:right w:val="none" w:sz="0" w:space="0" w:color="auto"/>
          </w:divBdr>
        </w:div>
        <w:div w:id="1490975095">
          <w:marLeft w:val="0"/>
          <w:marRight w:val="0"/>
          <w:marTop w:val="0"/>
          <w:marBottom w:val="101"/>
          <w:divBdr>
            <w:top w:val="none" w:sz="0" w:space="0" w:color="auto"/>
            <w:left w:val="none" w:sz="0" w:space="0" w:color="auto"/>
            <w:bottom w:val="none" w:sz="0" w:space="0" w:color="auto"/>
            <w:right w:val="none" w:sz="0" w:space="0" w:color="auto"/>
          </w:divBdr>
        </w:div>
        <w:div w:id="1797524980">
          <w:marLeft w:val="0"/>
          <w:marRight w:val="0"/>
          <w:marTop w:val="0"/>
          <w:marBottom w:val="101"/>
          <w:divBdr>
            <w:top w:val="none" w:sz="0" w:space="0" w:color="auto"/>
            <w:left w:val="none" w:sz="0" w:space="0" w:color="auto"/>
            <w:bottom w:val="none" w:sz="0" w:space="0" w:color="auto"/>
            <w:right w:val="none" w:sz="0" w:space="0" w:color="auto"/>
          </w:divBdr>
        </w:div>
        <w:div w:id="1697998563">
          <w:marLeft w:val="0"/>
          <w:marRight w:val="0"/>
          <w:marTop w:val="0"/>
          <w:marBottom w:val="101"/>
          <w:divBdr>
            <w:top w:val="none" w:sz="0" w:space="0" w:color="auto"/>
            <w:left w:val="none" w:sz="0" w:space="0" w:color="auto"/>
            <w:bottom w:val="none" w:sz="0" w:space="0" w:color="auto"/>
            <w:right w:val="none" w:sz="0" w:space="0" w:color="auto"/>
          </w:divBdr>
        </w:div>
        <w:div w:id="1027871691">
          <w:marLeft w:val="1008"/>
          <w:marRight w:val="0"/>
          <w:marTop w:val="0"/>
          <w:marBottom w:val="101"/>
          <w:divBdr>
            <w:top w:val="none" w:sz="0" w:space="0" w:color="auto"/>
            <w:left w:val="none" w:sz="0" w:space="0" w:color="auto"/>
            <w:bottom w:val="none" w:sz="0" w:space="0" w:color="auto"/>
            <w:right w:val="none" w:sz="0" w:space="0" w:color="auto"/>
          </w:divBdr>
        </w:div>
        <w:div w:id="1361512259">
          <w:marLeft w:val="1426"/>
          <w:marRight w:val="0"/>
          <w:marTop w:val="0"/>
          <w:marBottom w:val="101"/>
          <w:divBdr>
            <w:top w:val="none" w:sz="0" w:space="0" w:color="auto"/>
            <w:left w:val="none" w:sz="0" w:space="0" w:color="auto"/>
            <w:bottom w:val="none" w:sz="0" w:space="0" w:color="auto"/>
            <w:right w:val="none" w:sz="0" w:space="0" w:color="auto"/>
          </w:divBdr>
        </w:div>
        <w:div w:id="541554529">
          <w:marLeft w:val="1426"/>
          <w:marRight w:val="0"/>
          <w:marTop w:val="0"/>
          <w:marBottom w:val="101"/>
          <w:divBdr>
            <w:top w:val="none" w:sz="0" w:space="0" w:color="auto"/>
            <w:left w:val="none" w:sz="0" w:space="0" w:color="auto"/>
            <w:bottom w:val="none" w:sz="0" w:space="0" w:color="auto"/>
            <w:right w:val="none" w:sz="0" w:space="0" w:color="auto"/>
          </w:divBdr>
        </w:div>
        <w:div w:id="1592005468">
          <w:marLeft w:val="1008"/>
          <w:marRight w:val="0"/>
          <w:marTop w:val="0"/>
          <w:marBottom w:val="101"/>
          <w:divBdr>
            <w:top w:val="none" w:sz="0" w:space="0" w:color="auto"/>
            <w:left w:val="none" w:sz="0" w:space="0" w:color="auto"/>
            <w:bottom w:val="none" w:sz="0" w:space="0" w:color="auto"/>
            <w:right w:val="none" w:sz="0" w:space="0" w:color="auto"/>
          </w:divBdr>
        </w:div>
        <w:div w:id="872618443">
          <w:marLeft w:val="1008"/>
          <w:marRight w:val="0"/>
          <w:marTop w:val="0"/>
          <w:marBottom w:val="101"/>
          <w:divBdr>
            <w:top w:val="none" w:sz="0" w:space="0" w:color="auto"/>
            <w:left w:val="none" w:sz="0" w:space="0" w:color="auto"/>
            <w:bottom w:val="none" w:sz="0" w:space="0" w:color="auto"/>
            <w:right w:val="none" w:sz="0" w:space="0" w:color="auto"/>
          </w:divBdr>
        </w:div>
        <w:div w:id="325934547">
          <w:marLeft w:val="0"/>
          <w:marRight w:val="0"/>
          <w:marTop w:val="0"/>
          <w:marBottom w:val="101"/>
          <w:divBdr>
            <w:top w:val="none" w:sz="0" w:space="0" w:color="auto"/>
            <w:left w:val="none" w:sz="0" w:space="0" w:color="auto"/>
            <w:bottom w:val="none" w:sz="0" w:space="0" w:color="auto"/>
            <w:right w:val="none" w:sz="0" w:space="0" w:color="auto"/>
          </w:divBdr>
        </w:div>
        <w:div w:id="378669624">
          <w:marLeft w:val="0"/>
          <w:marRight w:val="0"/>
          <w:marTop w:val="0"/>
          <w:marBottom w:val="101"/>
          <w:divBdr>
            <w:top w:val="none" w:sz="0" w:space="0" w:color="auto"/>
            <w:left w:val="none" w:sz="0" w:space="0" w:color="auto"/>
            <w:bottom w:val="none" w:sz="0" w:space="0" w:color="auto"/>
            <w:right w:val="none" w:sz="0" w:space="0" w:color="auto"/>
          </w:divBdr>
        </w:div>
        <w:div w:id="302856962">
          <w:marLeft w:val="1008"/>
          <w:marRight w:val="0"/>
          <w:marTop w:val="0"/>
          <w:marBottom w:val="101"/>
          <w:divBdr>
            <w:top w:val="none" w:sz="0" w:space="0" w:color="auto"/>
            <w:left w:val="none" w:sz="0" w:space="0" w:color="auto"/>
            <w:bottom w:val="none" w:sz="0" w:space="0" w:color="auto"/>
            <w:right w:val="none" w:sz="0" w:space="0" w:color="auto"/>
          </w:divBdr>
        </w:div>
        <w:div w:id="1206330067">
          <w:marLeft w:val="1008"/>
          <w:marRight w:val="0"/>
          <w:marTop w:val="0"/>
          <w:marBottom w:val="101"/>
          <w:divBdr>
            <w:top w:val="none" w:sz="0" w:space="0" w:color="auto"/>
            <w:left w:val="none" w:sz="0" w:space="0" w:color="auto"/>
            <w:bottom w:val="none" w:sz="0" w:space="0" w:color="auto"/>
            <w:right w:val="none" w:sz="0" w:space="0" w:color="auto"/>
          </w:divBdr>
        </w:div>
        <w:div w:id="2117482906">
          <w:marLeft w:val="1426"/>
          <w:marRight w:val="0"/>
          <w:marTop w:val="0"/>
          <w:marBottom w:val="101"/>
          <w:divBdr>
            <w:top w:val="none" w:sz="0" w:space="0" w:color="auto"/>
            <w:left w:val="none" w:sz="0" w:space="0" w:color="auto"/>
            <w:bottom w:val="none" w:sz="0" w:space="0" w:color="auto"/>
            <w:right w:val="none" w:sz="0" w:space="0" w:color="auto"/>
          </w:divBdr>
        </w:div>
        <w:div w:id="1351176269">
          <w:marLeft w:val="1426"/>
          <w:marRight w:val="0"/>
          <w:marTop w:val="0"/>
          <w:marBottom w:val="101"/>
          <w:divBdr>
            <w:top w:val="none" w:sz="0" w:space="0" w:color="auto"/>
            <w:left w:val="none" w:sz="0" w:space="0" w:color="auto"/>
            <w:bottom w:val="none" w:sz="0" w:space="0" w:color="auto"/>
            <w:right w:val="none" w:sz="0" w:space="0" w:color="auto"/>
          </w:divBdr>
        </w:div>
        <w:div w:id="1015153029">
          <w:marLeft w:val="1426"/>
          <w:marRight w:val="0"/>
          <w:marTop w:val="0"/>
          <w:marBottom w:val="101"/>
          <w:divBdr>
            <w:top w:val="none" w:sz="0" w:space="0" w:color="auto"/>
            <w:left w:val="none" w:sz="0" w:space="0" w:color="auto"/>
            <w:bottom w:val="none" w:sz="0" w:space="0" w:color="auto"/>
            <w:right w:val="none" w:sz="0" w:space="0" w:color="auto"/>
          </w:divBdr>
        </w:div>
        <w:div w:id="1685327146">
          <w:marLeft w:val="1426"/>
          <w:marRight w:val="0"/>
          <w:marTop w:val="0"/>
          <w:marBottom w:val="101"/>
          <w:divBdr>
            <w:top w:val="none" w:sz="0" w:space="0" w:color="auto"/>
            <w:left w:val="none" w:sz="0" w:space="0" w:color="auto"/>
            <w:bottom w:val="none" w:sz="0" w:space="0" w:color="auto"/>
            <w:right w:val="none" w:sz="0" w:space="0" w:color="auto"/>
          </w:divBdr>
        </w:div>
        <w:div w:id="2127262891">
          <w:marLeft w:val="1426"/>
          <w:marRight w:val="0"/>
          <w:marTop w:val="0"/>
          <w:marBottom w:val="101"/>
          <w:divBdr>
            <w:top w:val="none" w:sz="0" w:space="0" w:color="auto"/>
            <w:left w:val="none" w:sz="0" w:space="0" w:color="auto"/>
            <w:bottom w:val="none" w:sz="0" w:space="0" w:color="auto"/>
            <w:right w:val="none" w:sz="0" w:space="0" w:color="auto"/>
          </w:divBdr>
        </w:div>
        <w:div w:id="1679696870">
          <w:marLeft w:val="1426"/>
          <w:marRight w:val="0"/>
          <w:marTop w:val="0"/>
          <w:marBottom w:val="101"/>
          <w:divBdr>
            <w:top w:val="none" w:sz="0" w:space="0" w:color="auto"/>
            <w:left w:val="none" w:sz="0" w:space="0" w:color="auto"/>
            <w:bottom w:val="none" w:sz="0" w:space="0" w:color="auto"/>
            <w:right w:val="none" w:sz="0" w:space="0" w:color="auto"/>
          </w:divBdr>
        </w:div>
        <w:div w:id="1122773531">
          <w:marLeft w:val="1426"/>
          <w:marRight w:val="0"/>
          <w:marTop w:val="0"/>
          <w:marBottom w:val="101"/>
          <w:divBdr>
            <w:top w:val="none" w:sz="0" w:space="0" w:color="auto"/>
            <w:left w:val="none" w:sz="0" w:space="0" w:color="auto"/>
            <w:bottom w:val="none" w:sz="0" w:space="0" w:color="auto"/>
            <w:right w:val="none" w:sz="0" w:space="0" w:color="auto"/>
          </w:divBdr>
        </w:div>
        <w:div w:id="1873036600">
          <w:marLeft w:val="1008"/>
          <w:marRight w:val="0"/>
          <w:marTop w:val="0"/>
          <w:marBottom w:val="101"/>
          <w:divBdr>
            <w:top w:val="none" w:sz="0" w:space="0" w:color="auto"/>
            <w:left w:val="none" w:sz="0" w:space="0" w:color="auto"/>
            <w:bottom w:val="none" w:sz="0" w:space="0" w:color="auto"/>
            <w:right w:val="none" w:sz="0" w:space="0" w:color="auto"/>
          </w:divBdr>
        </w:div>
        <w:div w:id="190804253">
          <w:marLeft w:val="1008"/>
          <w:marRight w:val="0"/>
          <w:marTop w:val="0"/>
          <w:marBottom w:val="101"/>
          <w:divBdr>
            <w:top w:val="none" w:sz="0" w:space="0" w:color="auto"/>
            <w:left w:val="none" w:sz="0" w:space="0" w:color="auto"/>
            <w:bottom w:val="none" w:sz="0" w:space="0" w:color="auto"/>
            <w:right w:val="none" w:sz="0" w:space="0" w:color="auto"/>
          </w:divBdr>
        </w:div>
        <w:div w:id="201790025">
          <w:marLeft w:val="1008"/>
          <w:marRight w:val="0"/>
          <w:marTop w:val="0"/>
          <w:marBottom w:val="101"/>
          <w:divBdr>
            <w:top w:val="none" w:sz="0" w:space="0" w:color="auto"/>
            <w:left w:val="none" w:sz="0" w:space="0" w:color="auto"/>
            <w:bottom w:val="none" w:sz="0" w:space="0" w:color="auto"/>
            <w:right w:val="none" w:sz="0" w:space="0" w:color="auto"/>
          </w:divBdr>
        </w:div>
        <w:div w:id="47803534">
          <w:marLeft w:val="1008"/>
          <w:marRight w:val="0"/>
          <w:marTop w:val="0"/>
          <w:marBottom w:val="101"/>
          <w:divBdr>
            <w:top w:val="none" w:sz="0" w:space="0" w:color="auto"/>
            <w:left w:val="none" w:sz="0" w:space="0" w:color="auto"/>
            <w:bottom w:val="none" w:sz="0" w:space="0" w:color="auto"/>
            <w:right w:val="none" w:sz="0" w:space="0" w:color="auto"/>
          </w:divBdr>
        </w:div>
        <w:div w:id="895816971">
          <w:marLeft w:val="1008"/>
          <w:marRight w:val="0"/>
          <w:marTop w:val="0"/>
          <w:marBottom w:val="101"/>
          <w:divBdr>
            <w:top w:val="none" w:sz="0" w:space="0" w:color="auto"/>
            <w:left w:val="none" w:sz="0" w:space="0" w:color="auto"/>
            <w:bottom w:val="none" w:sz="0" w:space="0" w:color="auto"/>
            <w:right w:val="none" w:sz="0" w:space="0" w:color="auto"/>
          </w:divBdr>
        </w:div>
        <w:div w:id="1597252548">
          <w:marLeft w:val="1008"/>
          <w:marRight w:val="0"/>
          <w:marTop w:val="0"/>
          <w:marBottom w:val="101"/>
          <w:divBdr>
            <w:top w:val="none" w:sz="0" w:space="0" w:color="auto"/>
            <w:left w:val="none" w:sz="0" w:space="0" w:color="auto"/>
            <w:bottom w:val="none" w:sz="0" w:space="0" w:color="auto"/>
            <w:right w:val="none" w:sz="0" w:space="0" w:color="auto"/>
          </w:divBdr>
        </w:div>
        <w:div w:id="579141788">
          <w:marLeft w:val="1008"/>
          <w:marRight w:val="0"/>
          <w:marTop w:val="0"/>
          <w:marBottom w:val="101"/>
          <w:divBdr>
            <w:top w:val="none" w:sz="0" w:space="0" w:color="auto"/>
            <w:left w:val="none" w:sz="0" w:space="0" w:color="auto"/>
            <w:bottom w:val="none" w:sz="0" w:space="0" w:color="auto"/>
            <w:right w:val="none" w:sz="0" w:space="0" w:color="auto"/>
          </w:divBdr>
        </w:div>
        <w:div w:id="1835339421">
          <w:marLeft w:val="1008"/>
          <w:marRight w:val="0"/>
          <w:marTop w:val="0"/>
          <w:marBottom w:val="101"/>
          <w:divBdr>
            <w:top w:val="none" w:sz="0" w:space="0" w:color="auto"/>
            <w:left w:val="none" w:sz="0" w:space="0" w:color="auto"/>
            <w:bottom w:val="none" w:sz="0" w:space="0" w:color="auto"/>
            <w:right w:val="none" w:sz="0" w:space="0" w:color="auto"/>
          </w:divBdr>
        </w:div>
        <w:div w:id="731779083">
          <w:marLeft w:val="1008"/>
          <w:marRight w:val="0"/>
          <w:marTop w:val="0"/>
          <w:marBottom w:val="101"/>
          <w:divBdr>
            <w:top w:val="none" w:sz="0" w:space="0" w:color="auto"/>
            <w:left w:val="none" w:sz="0" w:space="0" w:color="auto"/>
            <w:bottom w:val="none" w:sz="0" w:space="0" w:color="auto"/>
            <w:right w:val="none" w:sz="0" w:space="0" w:color="auto"/>
          </w:divBdr>
        </w:div>
        <w:div w:id="1895191571">
          <w:marLeft w:val="1008"/>
          <w:marRight w:val="0"/>
          <w:marTop w:val="0"/>
          <w:marBottom w:val="101"/>
          <w:divBdr>
            <w:top w:val="none" w:sz="0" w:space="0" w:color="auto"/>
            <w:left w:val="none" w:sz="0" w:space="0" w:color="auto"/>
            <w:bottom w:val="none" w:sz="0" w:space="0" w:color="auto"/>
            <w:right w:val="none" w:sz="0" w:space="0" w:color="auto"/>
          </w:divBdr>
        </w:div>
        <w:div w:id="1834955601">
          <w:marLeft w:val="0"/>
          <w:marRight w:val="0"/>
          <w:marTop w:val="0"/>
          <w:marBottom w:val="101"/>
          <w:divBdr>
            <w:top w:val="none" w:sz="0" w:space="0" w:color="auto"/>
            <w:left w:val="none" w:sz="0" w:space="0" w:color="auto"/>
            <w:bottom w:val="none" w:sz="0" w:space="0" w:color="auto"/>
            <w:right w:val="none" w:sz="0" w:space="0" w:color="auto"/>
          </w:divBdr>
        </w:div>
        <w:div w:id="1056775681">
          <w:marLeft w:val="1008"/>
          <w:marRight w:val="0"/>
          <w:marTop w:val="0"/>
          <w:marBottom w:val="101"/>
          <w:divBdr>
            <w:top w:val="none" w:sz="0" w:space="0" w:color="auto"/>
            <w:left w:val="none" w:sz="0" w:space="0" w:color="auto"/>
            <w:bottom w:val="none" w:sz="0" w:space="0" w:color="auto"/>
            <w:right w:val="none" w:sz="0" w:space="0" w:color="auto"/>
          </w:divBdr>
        </w:div>
        <w:div w:id="425926307">
          <w:marLeft w:val="1426"/>
          <w:marRight w:val="0"/>
          <w:marTop w:val="0"/>
          <w:marBottom w:val="101"/>
          <w:divBdr>
            <w:top w:val="none" w:sz="0" w:space="0" w:color="auto"/>
            <w:left w:val="none" w:sz="0" w:space="0" w:color="auto"/>
            <w:bottom w:val="none" w:sz="0" w:space="0" w:color="auto"/>
            <w:right w:val="none" w:sz="0" w:space="0" w:color="auto"/>
          </w:divBdr>
        </w:div>
        <w:div w:id="1402216290">
          <w:marLeft w:val="1426"/>
          <w:marRight w:val="0"/>
          <w:marTop w:val="0"/>
          <w:marBottom w:val="101"/>
          <w:divBdr>
            <w:top w:val="none" w:sz="0" w:space="0" w:color="auto"/>
            <w:left w:val="none" w:sz="0" w:space="0" w:color="auto"/>
            <w:bottom w:val="none" w:sz="0" w:space="0" w:color="auto"/>
            <w:right w:val="none" w:sz="0" w:space="0" w:color="auto"/>
          </w:divBdr>
        </w:div>
        <w:div w:id="211576002">
          <w:marLeft w:val="1008"/>
          <w:marRight w:val="0"/>
          <w:marTop w:val="0"/>
          <w:marBottom w:val="101"/>
          <w:divBdr>
            <w:top w:val="none" w:sz="0" w:space="0" w:color="auto"/>
            <w:left w:val="none" w:sz="0" w:space="0" w:color="auto"/>
            <w:bottom w:val="none" w:sz="0" w:space="0" w:color="auto"/>
            <w:right w:val="none" w:sz="0" w:space="0" w:color="auto"/>
          </w:divBdr>
        </w:div>
        <w:div w:id="100999525">
          <w:marLeft w:val="0"/>
          <w:marRight w:val="0"/>
          <w:marTop w:val="0"/>
          <w:marBottom w:val="101"/>
          <w:divBdr>
            <w:top w:val="none" w:sz="0" w:space="0" w:color="auto"/>
            <w:left w:val="none" w:sz="0" w:space="0" w:color="auto"/>
            <w:bottom w:val="none" w:sz="0" w:space="0" w:color="auto"/>
            <w:right w:val="none" w:sz="0" w:space="0" w:color="auto"/>
          </w:divBdr>
        </w:div>
        <w:div w:id="737627209">
          <w:marLeft w:val="0"/>
          <w:marRight w:val="0"/>
          <w:marTop w:val="0"/>
          <w:marBottom w:val="101"/>
          <w:divBdr>
            <w:top w:val="none" w:sz="0" w:space="0" w:color="auto"/>
            <w:left w:val="none" w:sz="0" w:space="0" w:color="auto"/>
            <w:bottom w:val="none" w:sz="0" w:space="0" w:color="auto"/>
            <w:right w:val="none" w:sz="0" w:space="0" w:color="auto"/>
          </w:divBdr>
        </w:div>
        <w:div w:id="760761984">
          <w:marLeft w:val="1008"/>
          <w:marRight w:val="0"/>
          <w:marTop w:val="0"/>
          <w:marBottom w:val="101"/>
          <w:divBdr>
            <w:top w:val="none" w:sz="0" w:space="0" w:color="auto"/>
            <w:left w:val="none" w:sz="0" w:space="0" w:color="auto"/>
            <w:bottom w:val="none" w:sz="0" w:space="0" w:color="auto"/>
            <w:right w:val="none" w:sz="0" w:space="0" w:color="auto"/>
          </w:divBdr>
        </w:div>
        <w:div w:id="645478934">
          <w:marLeft w:val="1008"/>
          <w:marRight w:val="0"/>
          <w:marTop w:val="0"/>
          <w:marBottom w:val="101"/>
          <w:divBdr>
            <w:top w:val="none" w:sz="0" w:space="0" w:color="auto"/>
            <w:left w:val="none" w:sz="0" w:space="0" w:color="auto"/>
            <w:bottom w:val="none" w:sz="0" w:space="0" w:color="auto"/>
            <w:right w:val="none" w:sz="0" w:space="0" w:color="auto"/>
          </w:divBdr>
        </w:div>
        <w:div w:id="64183421">
          <w:marLeft w:val="1008"/>
          <w:marRight w:val="0"/>
          <w:marTop w:val="0"/>
          <w:marBottom w:val="101"/>
          <w:divBdr>
            <w:top w:val="none" w:sz="0" w:space="0" w:color="auto"/>
            <w:left w:val="none" w:sz="0" w:space="0" w:color="auto"/>
            <w:bottom w:val="none" w:sz="0" w:space="0" w:color="auto"/>
            <w:right w:val="none" w:sz="0" w:space="0" w:color="auto"/>
          </w:divBdr>
        </w:div>
        <w:div w:id="1330911136">
          <w:marLeft w:val="0"/>
          <w:marRight w:val="0"/>
          <w:marTop w:val="0"/>
          <w:marBottom w:val="101"/>
          <w:divBdr>
            <w:top w:val="none" w:sz="0" w:space="0" w:color="auto"/>
            <w:left w:val="none" w:sz="0" w:space="0" w:color="auto"/>
            <w:bottom w:val="none" w:sz="0" w:space="0" w:color="auto"/>
            <w:right w:val="none" w:sz="0" w:space="0" w:color="auto"/>
          </w:divBdr>
        </w:div>
        <w:div w:id="1648434685">
          <w:marLeft w:val="1008"/>
          <w:marRight w:val="0"/>
          <w:marTop w:val="0"/>
          <w:marBottom w:val="101"/>
          <w:divBdr>
            <w:top w:val="none" w:sz="0" w:space="0" w:color="auto"/>
            <w:left w:val="none" w:sz="0" w:space="0" w:color="auto"/>
            <w:bottom w:val="none" w:sz="0" w:space="0" w:color="auto"/>
            <w:right w:val="none" w:sz="0" w:space="0" w:color="auto"/>
          </w:divBdr>
        </w:div>
        <w:div w:id="2131315927">
          <w:marLeft w:val="1008"/>
          <w:marRight w:val="0"/>
          <w:marTop w:val="0"/>
          <w:marBottom w:val="101"/>
          <w:divBdr>
            <w:top w:val="none" w:sz="0" w:space="0" w:color="auto"/>
            <w:left w:val="none" w:sz="0" w:space="0" w:color="auto"/>
            <w:bottom w:val="none" w:sz="0" w:space="0" w:color="auto"/>
            <w:right w:val="none" w:sz="0" w:space="0" w:color="auto"/>
          </w:divBdr>
        </w:div>
        <w:div w:id="28266502">
          <w:marLeft w:val="0"/>
          <w:marRight w:val="0"/>
          <w:marTop w:val="0"/>
          <w:marBottom w:val="101"/>
          <w:divBdr>
            <w:top w:val="none" w:sz="0" w:space="0" w:color="auto"/>
            <w:left w:val="none" w:sz="0" w:space="0" w:color="auto"/>
            <w:bottom w:val="none" w:sz="0" w:space="0" w:color="auto"/>
            <w:right w:val="none" w:sz="0" w:space="0" w:color="auto"/>
          </w:divBdr>
        </w:div>
        <w:div w:id="192158455">
          <w:marLeft w:val="1008"/>
          <w:marRight w:val="0"/>
          <w:marTop w:val="0"/>
          <w:marBottom w:val="101"/>
          <w:divBdr>
            <w:top w:val="none" w:sz="0" w:space="0" w:color="auto"/>
            <w:left w:val="none" w:sz="0" w:space="0" w:color="auto"/>
            <w:bottom w:val="none" w:sz="0" w:space="0" w:color="auto"/>
            <w:right w:val="none" w:sz="0" w:space="0" w:color="auto"/>
          </w:divBdr>
        </w:div>
        <w:div w:id="162668915">
          <w:marLeft w:val="1008"/>
          <w:marRight w:val="0"/>
          <w:marTop w:val="0"/>
          <w:marBottom w:val="101"/>
          <w:divBdr>
            <w:top w:val="none" w:sz="0" w:space="0" w:color="auto"/>
            <w:left w:val="none" w:sz="0" w:space="0" w:color="auto"/>
            <w:bottom w:val="none" w:sz="0" w:space="0" w:color="auto"/>
            <w:right w:val="none" w:sz="0" w:space="0" w:color="auto"/>
          </w:divBdr>
        </w:div>
        <w:div w:id="1574004993">
          <w:marLeft w:val="0"/>
          <w:marRight w:val="0"/>
          <w:marTop w:val="0"/>
          <w:marBottom w:val="101"/>
          <w:divBdr>
            <w:top w:val="none" w:sz="0" w:space="0" w:color="auto"/>
            <w:left w:val="none" w:sz="0" w:space="0" w:color="auto"/>
            <w:bottom w:val="none" w:sz="0" w:space="0" w:color="auto"/>
            <w:right w:val="none" w:sz="0" w:space="0" w:color="auto"/>
          </w:divBdr>
        </w:div>
        <w:div w:id="1925383686">
          <w:marLeft w:val="0"/>
          <w:marRight w:val="0"/>
          <w:marTop w:val="0"/>
          <w:marBottom w:val="101"/>
          <w:divBdr>
            <w:top w:val="none" w:sz="0" w:space="0" w:color="auto"/>
            <w:left w:val="none" w:sz="0" w:space="0" w:color="auto"/>
            <w:bottom w:val="none" w:sz="0" w:space="0" w:color="auto"/>
            <w:right w:val="none" w:sz="0" w:space="0" w:color="auto"/>
          </w:divBdr>
        </w:div>
        <w:div w:id="548758993">
          <w:marLeft w:val="0"/>
          <w:marRight w:val="0"/>
          <w:marTop w:val="0"/>
          <w:marBottom w:val="101"/>
          <w:divBdr>
            <w:top w:val="none" w:sz="0" w:space="0" w:color="auto"/>
            <w:left w:val="none" w:sz="0" w:space="0" w:color="auto"/>
            <w:bottom w:val="none" w:sz="0" w:space="0" w:color="auto"/>
            <w:right w:val="none" w:sz="0" w:space="0" w:color="auto"/>
          </w:divBdr>
        </w:div>
        <w:div w:id="578834871">
          <w:marLeft w:val="1008"/>
          <w:marRight w:val="0"/>
          <w:marTop w:val="0"/>
          <w:marBottom w:val="101"/>
          <w:divBdr>
            <w:top w:val="none" w:sz="0" w:space="0" w:color="auto"/>
            <w:left w:val="none" w:sz="0" w:space="0" w:color="auto"/>
            <w:bottom w:val="none" w:sz="0" w:space="0" w:color="auto"/>
            <w:right w:val="none" w:sz="0" w:space="0" w:color="auto"/>
          </w:divBdr>
        </w:div>
        <w:div w:id="22096103">
          <w:marLeft w:val="1008"/>
          <w:marRight w:val="0"/>
          <w:marTop w:val="0"/>
          <w:marBottom w:val="101"/>
          <w:divBdr>
            <w:top w:val="none" w:sz="0" w:space="0" w:color="auto"/>
            <w:left w:val="none" w:sz="0" w:space="0" w:color="auto"/>
            <w:bottom w:val="none" w:sz="0" w:space="0" w:color="auto"/>
            <w:right w:val="none" w:sz="0" w:space="0" w:color="auto"/>
          </w:divBdr>
        </w:div>
        <w:div w:id="1138958623">
          <w:marLeft w:val="0"/>
          <w:marRight w:val="0"/>
          <w:marTop w:val="0"/>
          <w:marBottom w:val="101"/>
          <w:divBdr>
            <w:top w:val="none" w:sz="0" w:space="0" w:color="auto"/>
            <w:left w:val="none" w:sz="0" w:space="0" w:color="auto"/>
            <w:bottom w:val="none" w:sz="0" w:space="0" w:color="auto"/>
            <w:right w:val="none" w:sz="0" w:space="0" w:color="auto"/>
          </w:divBdr>
        </w:div>
        <w:div w:id="656961381">
          <w:marLeft w:val="0"/>
          <w:marRight w:val="0"/>
          <w:marTop w:val="0"/>
          <w:marBottom w:val="101"/>
          <w:divBdr>
            <w:top w:val="none" w:sz="0" w:space="0" w:color="auto"/>
            <w:left w:val="none" w:sz="0" w:space="0" w:color="auto"/>
            <w:bottom w:val="none" w:sz="0" w:space="0" w:color="auto"/>
            <w:right w:val="none" w:sz="0" w:space="0" w:color="auto"/>
          </w:divBdr>
        </w:div>
        <w:div w:id="221136574">
          <w:marLeft w:val="1008"/>
          <w:marRight w:val="0"/>
          <w:marTop w:val="0"/>
          <w:marBottom w:val="101"/>
          <w:divBdr>
            <w:top w:val="none" w:sz="0" w:space="0" w:color="auto"/>
            <w:left w:val="none" w:sz="0" w:space="0" w:color="auto"/>
            <w:bottom w:val="none" w:sz="0" w:space="0" w:color="auto"/>
            <w:right w:val="none" w:sz="0" w:space="0" w:color="auto"/>
          </w:divBdr>
        </w:div>
        <w:div w:id="174542599">
          <w:marLeft w:val="1008"/>
          <w:marRight w:val="0"/>
          <w:marTop w:val="0"/>
          <w:marBottom w:val="101"/>
          <w:divBdr>
            <w:top w:val="none" w:sz="0" w:space="0" w:color="auto"/>
            <w:left w:val="none" w:sz="0" w:space="0" w:color="auto"/>
            <w:bottom w:val="none" w:sz="0" w:space="0" w:color="auto"/>
            <w:right w:val="none" w:sz="0" w:space="0" w:color="auto"/>
          </w:divBdr>
        </w:div>
        <w:div w:id="1430463000">
          <w:marLeft w:val="1008"/>
          <w:marRight w:val="0"/>
          <w:marTop w:val="0"/>
          <w:marBottom w:val="101"/>
          <w:divBdr>
            <w:top w:val="none" w:sz="0" w:space="0" w:color="auto"/>
            <w:left w:val="none" w:sz="0" w:space="0" w:color="auto"/>
            <w:bottom w:val="none" w:sz="0" w:space="0" w:color="auto"/>
            <w:right w:val="none" w:sz="0" w:space="0" w:color="auto"/>
          </w:divBdr>
        </w:div>
        <w:div w:id="54090890">
          <w:marLeft w:val="1426"/>
          <w:marRight w:val="0"/>
          <w:marTop w:val="0"/>
          <w:marBottom w:val="101"/>
          <w:divBdr>
            <w:top w:val="none" w:sz="0" w:space="0" w:color="auto"/>
            <w:left w:val="none" w:sz="0" w:space="0" w:color="auto"/>
            <w:bottom w:val="none" w:sz="0" w:space="0" w:color="auto"/>
            <w:right w:val="none" w:sz="0" w:space="0" w:color="auto"/>
          </w:divBdr>
        </w:div>
        <w:div w:id="1210997254">
          <w:marLeft w:val="1426"/>
          <w:marRight w:val="0"/>
          <w:marTop w:val="0"/>
          <w:marBottom w:val="101"/>
          <w:divBdr>
            <w:top w:val="none" w:sz="0" w:space="0" w:color="auto"/>
            <w:left w:val="none" w:sz="0" w:space="0" w:color="auto"/>
            <w:bottom w:val="none" w:sz="0" w:space="0" w:color="auto"/>
            <w:right w:val="none" w:sz="0" w:space="0" w:color="auto"/>
          </w:divBdr>
        </w:div>
        <w:div w:id="731544576">
          <w:marLeft w:val="1426"/>
          <w:marRight w:val="0"/>
          <w:marTop w:val="0"/>
          <w:marBottom w:val="101"/>
          <w:divBdr>
            <w:top w:val="none" w:sz="0" w:space="0" w:color="auto"/>
            <w:left w:val="none" w:sz="0" w:space="0" w:color="auto"/>
            <w:bottom w:val="none" w:sz="0" w:space="0" w:color="auto"/>
            <w:right w:val="none" w:sz="0" w:space="0" w:color="auto"/>
          </w:divBdr>
        </w:div>
        <w:div w:id="759371717">
          <w:marLeft w:val="1426"/>
          <w:marRight w:val="0"/>
          <w:marTop w:val="0"/>
          <w:marBottom w:val="101"/>
          <w:divBdr>
            <w:top w:val="none" w:sz="0" w:space="0" w:color="auto"/>
            <w:left w:val="none" w:sz="0" w:space="0" w:color="auto"/>
            <w:bottom w:val="none" w:sz="0" w:space="0" w:color="auto"/>
            <w:right w:val="none" w:sz="0" w:space="0" w:color="auto"/>
          </w:divBdr>
        </w:div>
        <w:div w:id="1841462770">
          <w:marLeft w:val="1008"/>
          <w:marRight w:val="0"/>
          <w:marTop w:val="0"/>
          <w:marBottom w:val="30"/>
          <w:divBdr>
            <w:top w:val="none" w:sz="0" w:space="0" w:color="auto"/>
            <w:left w:val="none" w:sz="0" w:space="0" w:color="auto"/>
            <w:bottom w:val="none" w:sz="0" w:space="0" w:color="auto"/>
            <w:right w:val="none" w:sz="0" w:space="0" w:color="auto"/>
          </w:divBdr>
        </w:div>
        <w:div w:id="1577939963">
          <w:marLeft w:val="1426"/>
          <w:marRight w:val="0"/>
          <w:marTop w:val="0"/>
          <w:marBottom w:val="30"/>
          <w:divBdr>
            <w:top w:val="none" w:sz="0" w:space="0" w:color="auto"/>
            <w:left w:val="none" w:sz="0" w:space="0" w:color="auto"/>
            <w:bottom w:val="none" w:sz="0" w:space="0" w:color="auto"/>
            <w:right w:val="none" w:sz="0" w:space="0" w:color="auto"/>
          </w:divBdr>
        </w:div>
        <w:div w:id="113838137">
          <w:marLeft w:val="1426"/>
          <w:marRight w:val="0"/>
          <w:marTop w:val="0"/>
          <w:marBottom w:val="30"/>
          <w:divBdr>
            <w:top w:val="none" w:sz="0" w:space="0" w:color="auto"/>
            <w:left w:val="none" w:sz="0" w:space="0" w:color="auto"/>
            <w:bottom w:val="none" w:sz="0" w:space="0" w:color="auto"/>
            <w:right w:val="none" w:sz="0" w:space="0" w:color="auto"/>
          </w:divBdr>
        </w:div>
        <w:div w:id="1858470794">
          <w:marLeft w:val="1426"/>
          <w:marRight w:val="0"/>
          <w:marTop w:val="0"/>
          <w:marBottom w:val="30"/>
          <w:divBdr>
            <w:top w:val="none" w:sz="0" w:space="0" w:color="auto"/>
            <w:left w:val="none" w:sz="0" w:space="0" w:color="auto"/>
            <w:bottom w:val="none" w:sz="0" w:space="0" w:color="auto"/>
            <w:right w:val="none" w:sz="0" w:space="0" w:color="auto"/>
          </w:divBdr>
        </w:div>
        <w:div w:id="1071999143">
          <w:marLeft w:val="1008"/>
          <w:marRight w:val="0"/>
          <w:marTop w:val="0"/>
          <w:marBottom w:val="30"/>
          <w:divBdr>
            <w:top w:val="none" w:sz="0" w:space="0" w:color="auto"/>
            <w:left w:val="none" w:sz="0" w:space="0" w:color="auto"/>
            <w:bottom w:val="none" w:sz="0" w:space="0" w:color="auto"/>
            <w:right w:val="none" w:sz="0" w:space="0" w:color="auto"/>
          </w:divBdr>
        </w:div>
        <w:div w:id="1964657014">
          <w:marLeft w:val="0"/>
          <w:marRight w:val="0"/>
          <w:marTop w:val="0"/>
          <w:marBottom w:val="30"/>
          <w:divBdr>
            <w:top w:val="none" w:sz="0" w:space="0" w:color="auto"/>
            <w:left w:val="none" w:sz="0" w:space="0" w:color="auto"/>
            <w:bottom w:val="none" w:sz="0" w:space="0" w:color="auto"/>
            <w:right w:val="none" w:sz="0" w:space="0" w:color="auto"/>
          </w:divBdr>
        </w:div>
        <w:div w:id="1532957518">
          <w:marLeft w:val="0"/>
          <w:marRight w:val="0"/>
          <w:marTop w:val="0"/>
          <w:marBottom w:val="30"/>
          <w:divBdr>
            <w:top w:val="none" w:sz="0" w:space="0" w:color="auto"/>
            <w:left w:val="none" w:sz="0" w:space="0" w:color="auto"/>
            <w:bottom w:val="none" w:sz="0" w:space="0" w:color="auto"/>
            <w:right w:val="none" w:sz="0" w:space="0" w:color="auto"/>
          </w:divBdr>
        </w:div>
        <w:div w:id="926957384">
          <w:marLeft w:val="0"/>
          <w:marRight w:val="0"/>
          <w:marTop w:val="0"/>
          <w:marBottom w:val="30"/>
          <w:divBdr>
            <w:top w:val="none" w:sz="0" w:space="0" w:color="auto"/>
            <w:left w:val="none" w:sz="0" w:space="0" w:color="auto"/>
            <w:bottom w:val="none" w:sz="0" w:space="0" w:color="auto"/>
            <w:right w:val="none" w:sz="0" w:space="0" w:color="auto"/>
          </w:divBdr>
        </w:div>
        <w:div w:id="1011758286">
          <w:marLeft w:val="0"/>
          <w:marRight w:val="0"/>
          <w:marTop w:val="0"/>
          <w:marBottom w:val="30"/>
          <w:divBdr>
            <w:top w:val="none" w:sz="0" w:space="0" w:color="auto"/>
            <w:left w:val="none" w:sz="0" w:space="0" w:color="auto"/>
            <w:bottom w:val="none" w:sz="0" w:space="0" w:color="auto"/>
            <w:right w:val="none" w:sz="0" w:space="0" w:color="auto"/>
          </w:divBdr>
        </w:div>
        <w:div w:id="1508866125">
          <w:marLeft w:val="0"/>
          <w:marRight w:val="0"/>
          <w:marTop w:val="0"/>
          <w:marBottom w:val="30"/>
          <w:divBdr>
            <w:top w:val="none" w:sz="0" w:space="0" w:color="auto"/>
            <w:left w:val="none" w:sz="0" w:space="0" w:color="auto"/>
            <w:bottom w:val="none" w:sz="0" w:space="0" w:color="auto"/>
            <w:right w:val="none" w:sz="0" w:space="0" w:color="auto"/>
          </w:divBdr>
        </w:div>
        <w:div w:id="1072971020">
          <w:marLeft w:val="0"/>
          <w:marRight w:val="0"/>
          <w:marTop w:val="0"/>
          <w:marBottom w:val="30"/>
          <w:divBdr>
            <w:top w:val="none" w:sz="0" w:space="0" w:color="auto"/>
            <w:left w:val="none" w:sz="0" w:space="0" w:color="auto"/>
            <w:bottom w:val="none" w:sz="0" w:space="0" w:color="auto"/>
            <w:right w:val="none" w:sz="0" w:space="0" w:color="auto"/>
          </w:divBdr>
        </w:div>
        <w:div w:id="295335374">
          <w:marLeft w:val="0"/>
          <w:marRight w:val="0"/>
          <w:marTop w:val="0"/>
          <w:marBottom w:val="30"/>
          <w:divBdr>
            <w:top w:val="none" w:sz="0" w:space="0" w:color="auto"/>
            <w:left w:val="none" w:sz="0" w:space="0" w:color="auto"/>
            <w:bottom w:val="none" w:sz="0" w:space="0" w:color="auto"/>
            <w:right w:val="none" w:sz="0" w:space="0" w:color="auto"/>
          </w:divBdr>
        </w:div>
        <w:div w:id="9534056">
          <w:marLeft w:val="0"/>
          <w:marRight w:val="0"/>
          <w:marTop w:val="0"/>
          <w:marBottom w:val="30"/>
          <w:divBdr>
            <w:top w:val="none" w:sz="0" w:space="0" w:color="auto"/>
            <w:left w:val="none" w:sz="0" w:space="0" w:color="auto"/>
            <w:bottom w:val="none" w:sz="0" w:space="0" w:color="auto"/>
            <w:right w:val="none" w:sz="0" w:space="0" w:color="auto"/>
          </w:divBdr>
        </w:div>
        <w:div w:id="202249228">
          <w:marLeft w:val="0"/>
          <w:marRight w:val="0"/>
          <w:marTop w:val="0"/>
          <w:marBottom w:val="30"/>
          <w:divBdr>
            <w:top w:val="none" w:sz="0" w:space="0" w:color="auto"/>
            <w:left w:val="none" w:sz="0" w:space="0" w:color="auto"/>
            <w:bottom w:val="none" w:sz="0" w:space="0" w:color="auto"/>
            <w:right w:val="none" w:sz="0" w:space="0" w:color="auto"/>
          </w:divBdr>
        </w:div>
        <w:div w:id="748894087">
          <w:marLeft w:val="0"/>
          <w:marRight w:val="0"/>
          <w:marTop w:val="0"/>
          <w:marBottom w:val="30"/>
          <w:divBdr>
            <w:top w:val="none" w:sz="0" w:space="0" w:color="auto"/>
            <w:left w:val="none" w:sz="0" w:space="0" w:color="auto"/>
            <w:bottom w:val="none" w:sz="0" w:space="0" w:color="auto"/>
            <w:right w:val="none" w:sz="0" w:space="0" w:color="auto"/>
          </w:divBdr>
        </w:div>
        <w:div w:id="1018846064">
          <w:marLeft w:val="0"/>
          <w:marRight w:val="0"/>
          <w:marTop w:val="0"/>
          <w:marBottom w:val="30"/>
          <w:divBdr>
            <w:top w:val="none" w:sz="0" w:space="0" w:color="auto"/>
            <w:left w:val="none" w:sz="0" w:space="0" w:color="auto"/>
            <w:bottom w:val="none" w:sz="0" w:space="0" w:color="auto"/>
            <w:right w:val="none" w:sz="0" w:space="0" w:color="auto"/>
          </w:divBdr>
        </w:div>
        <w:div w:id="1854756753">
          <w:marLeft w:val="0"/>
          <w:marRight w:val="0"/>
          <w:marTop w:val="0"/>
          <w:marBottom w:val="101"/>
          <w:divBdr>
            <w:top w:val="none" w:sz="0" w:space="0" w:color="auto"/>
            <w:left w:val="none" w:sz="0" w:space="0" w:color="auto"/>
            <w:bottom w:val="none" w:sz="0" w:space="0" w:color="auto"/>
            <w:right w:val="none" w:sz="0" w:space="0" w:color="auto"/>
          </w:divBdr>
        </w:div>
        <w:div w:id="1779836372">
          <w:marLeft w:val="0"/>
          <w:marRight w:val="0"/>
          <w:marTop w:val="0"/>
          <w:marBottom w:val="101"/>
          <w:divBdr>
            <w:top w:val="none" w:sz="0" w:space="0" w:color="auto"/>
            <w:left w:val="none" w:sz="0" w:space="0" w:color="auto"/>
            <w:bottom w:val="none" w:sz="0" w:space="0" w:color="auto"/>
            <w:right w:val="none" w:sz="0" w:space="0" w:color="auto"/>
          </w:divBdr>
        </w:div>
        <w:div w:id="922563622">
          <w:marLeft w:val="0"/>
          <w:marRight w:val="0"/>
          <w:marTop w:val="0"/>
          <w:marBottom w:val="101"/>
          <w:divBdr>
            <w:top w:val="none" w:sz="0" w:space="0" w:color="auto"/>
            <w:left w:val="none" w:sz="0" w:space="0" w:color="auto"/>
            <w:bottom w:val="none" w:sz="0" w:space="0" w:color="auto"/>
            <w:right w:val="none" w:sz="0" w:space="0" w:color="auto"/>
          </w:divBdr>
        </w:div>
        <w:div w:id="552156105">
          <w:marLeft w:val="0"/>
          <w:marRight w:val="0"/>
          <w:marTop w:val="0"/>
          <w:marBottom w:val="101"/>
          <w:divBdr>
            <w:top w:val="none" w:sz="0" w:space="0" w:color="auto"/>
            <w:left w:val="none" w:sz="0" w:space="0" w:color="auto"/>
            <w:bottom w:val="none" w:sz="0" w:space="0" w:color="auto"/>
            <w:right w:val="none" w:sz="0" w:space="0" w:color="auto"/>
          </w:divBdr>
        </w:div>
        <w:div w:id="613054357">
          <w:marLeft w:val="0"/>
          <w:marRight w:val="0"/>
          <w:marTop w:val="0"/>
          <w:marBottom w:val="101"/>
          <w:divBdr>
            <w:top w:val="none" w:sz="0" w:space="0" w:color="auto"/>
            <w:left w:val="none" w:sz="0" w:space="0" w:color="auto"/>
            <w:bottom w:val="none" w:sz="0" w:space="0" w:color="auto"/>
            <w:right w:val="none" w:sz="0" w:space="0" w:color="auto"/>
          </w:divBdr>
        </w:div>
        <w:div w:id="758916259">
          <w:marLeft w:val="0"/>
          <w:marRight w:val="0"/>
          <w:marTop w:val="0"/>
          <w:marBottom w:val="101"/>
          <w:divBdr>
            <w:top w:val="none" w:sz="0" w:space="0" w:color="auto"/>
            <w:left w:val="none" w:sz="0" w:space="0" w:color="auto"/>
            <w:bottom w:val="none" w:sz="0" w:space="0" w:color="auto"/>
            <w:right w:val="none" w:sz="0" w:space="0" w:color="auto"/>
          </w:divBdr>
        </w:div>
        <w:div w:id="377583302">
          <w:marLeft w:val="0"/>
          <w:marRight w:val="0"/>
          <w:marTop w:val="0"/>
          <w:marBottom w:val="101"/>
          <w:divBdr>
            <w:top w:val="none" w:sz="0" w:space="0" w:color="auto"/>
            <w:left w:val="none" w:sz="0" w:space="0" w:color="auto"/>
            <w:bottom w:val="none" w:sz="0" w:space="0" w:color="auto"/>
            <w:right w:val="none" w:sz="0" w:space="0" w:color="auto"/>
          </w:divBdr>
        </w:div>
        <w:div w:id="898633578">
          <w:marLeft w:val="0"/>
          <w:marRight w:val="0"/>
          <w:marTop w:val="0"/>
          <w:marBottom w:val="101"/>
          <w:divBdr>
            <w:top w:val="none" w:sz="0" w:space="0" w:color="auto"/>
            <w:left w:val="none" w:sz="0" w:space="0" w:color="auto"/>
            <w:bottom w:val="none" w:sz="0" w:space="0" w:color="auto"/>
            <w:right w:val="none" w:sz="0" w:space="0" w:color="auto"/>
          </w:divBdr>
        </w:div>
        <w:div w:id="1561019817">
          <w:marLeft w:val="0"/>
          <w:marRight w:val="0"/>
          <w:marTop w:val="0"/>
          <w:marBottom w:val="101"/>
          <w:divBdr>
            <w:top w:val="none" w:sz="0" w:space="0" w:color="auto"/>
            <w:left w:val="none" w:sz="0" w:space="0" w:color="auto"/>
            <w:bottom w:val="none" w:sz="0" w:space="0" w:color="auto"/>
            <w:right w:val="none" w:sz="0" w:space="0" w:color="auto"/>
          </w:divBdr>
        </w:div>
        <w:div w:id="1898976888">
          <w:marLeft w:val="0"/>
          <w:marRight w:val="0"/>
          <w:marTop w:val="0"/>
          <w:marBottom w:val="101"/>
          <w:divBdr>
            <w:top w:val="none" w:sz="0" w:space="0" w:color="auto"/>
            <w:left w:val="none" w:sz="0" w:space="0" w:color="auto"/>
            <w:bottom w:val="none" w:sz="0" w:space="0" w:color="auto"/>
            <w:right w:val="none" w:sz="0" w:space="0" w:color="auto"/>
          </w:divBdr>
        </w:div>
        <w:div w:id="428233558">
          <w:marLeft w:val="0"/>
          <w:marRight w:val="0"/>
          <w:marTop w:val="0"/>
          <w:marBottom w:val="101"/>
          <w:divBdr>
            <w:top w:val="none" w:sz="0" w:space="0" w:color="auto"/>
            <w:left w:val="none" w:sz="0" w:space="0" w:color="auto"/>
            <w:bottom w:val="none" w:sz="0" w:space="0" w:color="auto"/>
            <w:right w:val="none" w:sz="0" w:space="0" w:color="auto"/>
          </w:divBdr>
        </w:div>
        <w:div w:id="746414715">
          <w:marLeft w:val="0"/>
          <w:marRight w:val="0"/>
          <w:marTop w:val="0"/>
          <w:marBottom w:val="101"/>
          <w:divBdr>
            <w:top w:val="none" w:sz="0" w:space="0" w:color="auto"/>
            <w:left w:val="none" w:sz="0" w:space="0" w:color="auto"/>
            <w:bottom w:val="none" w:sz="0" w:space="0" w:color="auto"/>
            <w:right w:val="none" w:sz="0" w:space="0" w:color="auto"/>
          </w:divBdr>
        </w:div>
        <w:div w:id="830370448">
          <w:marLeft w:val="0"/>
          <w:marRight w:val="0"/>
          <w:marTop w:val="0"/>
          <w:marBottom w:val="101"/>
          <w:divBdr>
            <w:top w:val="none" w:sz="0" w:space="0" w:color="auto"/>
            <w:left w:val="none" w:sz="0" w:space="0" w:color="auto"/>
            <w:bottom w:val="none" w:sz="0" w:space="0" w:color="auto"/>
            <w:right w:val="none" w:sz="0" w:space="0" w:color="auto"/>
          </w:divBdr>
        </w:div>
        <w:div w:id="634334949">
          <w:marLeft w:val="0"/>
          <w:marRight w:val="0"/>
          <w:marTop w:val="0"/>
          <w:marBottom w:val="101"/>
          <w:divBdr>
            <w:top w:val="none" w:sz="0" w:space="0" w:color="auto"/>
            <w:left w:val="none" w:sz="0" w:space="0" w:color="auto"/>
            <w:bottom w:val="none" w:sz="0" w:space="0" w:color="auto"/>
            <w:right w:val="none" w:sz="0" w:space="0" w:color="auto"/>
          </w:divBdr>
        </w:div>
        <w:div w:id="258102766">
          <w:marLeft w:val="0"/>
          <w:marRight w:val="0"/>
          <w:marTop w:val="0"/>
          <w:marBottom w:val="101"/>
          <w:divBdr>
            <w:top w:val="none" w:sz="0" w:space="0" w:color="auto"/>
            <w:left w:val="none" w:sz="0" w:space="0" w:color="auto"/>
            <w:bottom w:val="none" w:sz="0" w:space="0" w:color="auto"/>
            <w:right w:val="none" w:sz="0" w:space="0" w:color="auto"/>
          </w:divBdr>
        </w:div>
        <w:div w:id="646712372">
          <w:marLeft w:val="0"/>
          <w:marRight w:val="0"/>
          <w:marTop w:val="0"/>
          <w:marBottom w:val="101"/>
          <w:divBdr>
            <w:top w:val="none" w:sz="0" w:space="0" w:color="auto"/>
            <w:left w:val="none" w:sz="0" w:space="0" w:color="auto"/>
            <w:bottom w:val="none" w:sz="0" w:space="0" w:color="auto"/>
            <w:right w:val="none" w:sz="0" w:space="0" w:color="auto"/>
          </w:divBdr>
        </w:div>
        <w:div w:id="714433017">
          <w:marLeft w:val="0"/>
          <w:marRight w:val="0"/>
          <w:marTop w:val="0"/>
          <w:marBottom w:val="101"/>
          <w:divBdr>
            <w:top w:val="none" w:sz="0" w:space="0" w:color="auto"/>
            <w:left w:val="none" w:sz="0" w:space="0" w:color="auto"/>
            <w:bottom w:val="none" w:sz="0" w:space="0" w:color="auto"/>
            <w:right w:val="none" w:sz="0" w:space="0" w:color="auto"/>
          </w:divBdr>
        </w:div>
        <w:div w:id="1158765449">
          <w:marLeft w:val="0"/>
          <w:marRight w:val="0"/>
          <w:marTop w:val="0"/>
          <w:marBottom w:val="101"/>
          <w:divBdr>
            <w:top w:val="none" w:sz="0" w:space="0" w:color="auto"/>
            <w:left w:val="none" w:sz="0" w:space="0" w:color="auto"/>
            <w:bottom w:val="none" w:sz="0" w:space="0" w:color="auto"/>
            <w:right w:val="none" w:sz="0" w:space="0" w:color="auto"/>
          </w:divBdr>
        </w:div>
        <w:div w:id="769861929">
          <w:marLeft w:val="0"/>
          <w:marRight w:val="0"/>
          <w:marTop w:val="0"/>
          <w:marBottom w:val="101"/>
          <w:divBdr>
            <w:top w:val="none" w:sz="0" w:space="0" w:color="auto"/>
            <w:left w:val="none" w:sz="0" w:space="0" w:color="auto"/>
            <w:bottom w:val="none" w:sz="0" w:space="0" w:color="auto"/>
            <w:right w:val="none" w:sz="0" w:space="0" w:color="auto"/>
          </w:divBdr>
        </w:div>
        <w:div w:id="540435989">
          <w:marLeft w:val="0"/>
          <w:marRight w:val="0"/>
          <w:marTop w:val="0"/>
          <w:marBottom w:val="101"/>
          <w:divBdr>
            <w:top w:val="none" w:sz="0" w:space="0" w:color="auto"/>
            <w:left w:val="none" w:sz="0" w:space="0" w:color="auto"/>
            <w:bottom w:val="none" w:sz="0" w:space="0" w:color="auto"/>
            <w:right w:val="none" w:sz="0" w:space="0" w:color="auto"/>
          </w:divBdr>
        </w:div>
        <w:div w:id="1815948920">
          <w:marLeft w:val="0"/>
          <w:marRight w:val="0"/>
          <w:marTop w:val="0"/>
          <w:marBottom w:val="101"/>
          <w:divBdr>
            <w:top w:val="none" w:sz="0" w:space="0" w:color="auto"/>
            <w:left w:val="none" w:sz="0" w:space="0" w:color="auto"/>
            <w:bottom w:val="none" w:sz="0" w:space="0" w:color="auto"/>
            <w:right w:val="none" w:sz="0" w:space="0" w:color="auto"/>
          </w:divBdr>
        </w:div>
        <w:div w:id="1012489585">
          <w:marLeft w:val="0"/>
          <w:marRight w:val="0"/>
          <w:marTop w:val="0"/>
          <w:marBottom w:val="101"/>
          <w:divBdr>
            <w:top w:val="none" w:sz="0" w:space="0" w:color="auto"/>
            <w:left w:val="none" w:sz="0" w:space="0" w:color="auto"/>
            <w:bottom w:val="none" w:sz="0" w:space="0" w:color="auto"/>
            <w:right w:val="none" w:sz="0" w:space="0" w:color="auto"/>
          </w:divBdr>
        </w:div>
        <w:div w:id="1730691494">
          <w:marLeft w:val="0"/>
          <w:marRight w:val="0"/>
          <w:marTop w:val="0"/>
          <w:marBottom w:val="101"/>
          <w:divBdr>
            <w:top w:val="none" w:sz="0" w:space="0" w:color="auto"/>
            <w:left w:val="none" w:sz="0" w:space="0" w:color="auto"/>
            <w:bottom w:val="none" w:sz="0" w:space="0" w:color="auto"/>
            <w:right w:val="none" w:sz="0" w:space="0" w:color="auto"/>
          </w:divBdr>
        </w:div>
        <w:div w:id="315644492">
          <w:marLeft w:val="0"/>
          <w:marRight w:val="0"/>
          <w:marTop w:val="0"/>
          <w:marBottom w:val="101"/>
          <w:divBdr>
            <w:top w:val="none" w:sz="0" w:space="0" w:color="auto"/>
            <w:left w:val="none" w:sz="0" w:space="0" w:color="auto"/>
            <w:bottom w:val="none" w:sz="0" w:space="0" w:color="auto"/>
            <w:right w:val="none" w:sz="0" w:space="0" w:color="auto"/>
          </w:divBdr>
        </w:div>
        <w:div w:id="1050957277">
          <w:marLeft w:val="0"/>
          <w:marRight w:val="0"/>
          <w:marTop w:val="0"/>
          <w:marBottom w:val="101"/>
          <w:divBdr>
            <w:top w:val="none" w:sz="0" w:space="0" w:color="auto"/>
            <w:left w:val="none" w:sz="0" w:space="0" w:color="auto"/>
            <w:bottom w:val="none" w:sz="0" w:space="0" w:color="auto"/>
            <w:right w:val="none" w:sz="0" w:space="0" w:color="auto"/>
          </w:divBdr>
        </w:div>
        <w:div w:id="783118320">
          <w:marLeft w:val="0"/>
          <w:marRight w:val="0"/>
          <w:marTop w:val="0"/>
          <w:marBottom w:val="101"/>
          <w:divBdr>
            <w:top w:val="none" w:sz="0" w:space="0" w:color="auto"/>
            <w:left w:val="none" w:sz="0" w:space="0" w:color="auto"/>
            <w:bottom w:val="none" w:sz="0" w:space="0" w:color="auto"/>
            <w:right w:val="none" w:sz="0" w:space="0" w:color="auto"/>
          </w:divBdr>
        </w:div>
        <w:div w:id="2087072040">
          <w:marLeft w:val="0"/>
          <w:marRight w:val="0"/>
          <w:marTop w:val="0"/>
          <w:marBottom w:val="101"/>
          <w:divBdr>
            <w:top w:val="none" w:sz="0" w:space="0" w:color="auto"/>
            <w:left w:val="none" w:sz="0" w:space="0" w:color="auto"/>
            <w:bottom w:val="none" w:sz="0" w:space="0" w:color="auto"/>
            <w:right w:val="none" w:sz="0" w:space="0" w:color="auto"/>
          </w:divBdr>
        </w:div>
        <w:div w:id="1405836327">
          <w:marLeft w:val="0"/>
          <w:marRight w:val="0"/>
          <w:marTop w:val="0"/>
          <w:marBottom w:val="101"/>
          <w:divBdr>
            <w:top w:val="none" w:sz="0" w:space="0" w:color="auto"/>
            <w:left w:val="none" w:sz="0" w:space="0" w:color="auto"/>
            <w:bottom w:val="none" w:sz="0" w:space="0" w:color="auto"/>
            <w:right w:val="none" w:sz="0" w:space="0" w:color="auto"/>
          </w:divBdr>
        </w:div>
        <w:div w:id="1478261693">
          <w:marLeft w:val="0"/>
          <w:marRight w:val="0"/>
          <w:marTop w:val="0"/>
          <w:marBottom w:val="101"/>
          <w:divBdr>
            <w:top w:val="none" w:sz="0" w:space="0" w:color="auto"/>
            <w:left w:val="none" w:sz="0" w:space="0" w:color="auto"/>
            <w:bottom w:val="none" w:sz="0" w:space="0" w:color="auto"/>
            <w:right w:val="none" w:sz="0" w:space="0" w:color="auto"/>
          </w:divBdr>
        </w:div>
        <w:div w:id="785193510">
          <w:marLeft w:val="0"/>
          <w:marRight w:val="0"/>
          <w:marTop w:val="0"/>
          <w:marBottom w:val="101"/>
          <w:divBdr>
            <w:top w:val="none" w:sz="0" w:space="0" w:color="auto"/>
            <w:left w:val="none" w:sz="0" w:space="0" w:color="auto"/>
            <w:bottom w:val="none" w:sz="0" w:space="0" w:color="auto"/>
            <w:right w:val="none" w:sz="0" w:space="0" w:color="auto"/>
          </w:divBdr>
        </w:div>
        <w:div w:id="752627471">
          <w:marLeft w:val="0"/>
          <w:marRight w:val="0"/>
          <w:marTop w:val="0"/>
          <w:marBottom w:val="101"/>
          <w:divBdr>
            <w:top w:val="none" w:sz="0" w:space="0" w:color="auto"/>
            <w:left w:val="none" w:sz="0" w:space="0" w:color="auto"/>
            <w:bottom w:val="none" w:sz="0" w:space="0" w:color="auto"/>
            <w:right w:val="none" w:sz="0" w:space="0" w:color="auto"/>
          </w:divBdr>
        </w:div>
        <w:div w:id="1647078299">
          <w:marLeft w:val="0"/>
          <w:marRight w:val="0"/>
          <w:marTop w:val="0"/>
          <w:marBottom w:val="101"/>
          <w:divBdr>
            <w:top w:val="none" w:sz="0" w:space="0" w:color="auto"/>
            <w:left w:val="none" w:sz="0" w:space="0" w:color="auto"/>
            <w:bottom w:val="none" w:sz="0" w:space="0" w:color="auto"/>
            <w:right w:val="none" w:sz="0" w:space="0" w:color="auto"/>
          </w:divBdr>
        </w:div>
        <w:div w:id="1038554012">
          <w:marLeft w:val="0"/>
          <w:marRight w:val="0"/>
          <w:marTop w:val="0"/>
          <w:marBottom w:val="101"/>
          <w:divBdr>
            <w:top w:val="none" w:sz="0" w:space="0" w:color="auto"/>
            <w:left w:val="none" w:sz="0" w:space="0" w:color="auto"/>
            <w:bottom w:val="none" w:sz="0" w:space="0" w:color="auto"/>
            <w:right w:val="none" w:sz="0" w:space="0" w:color="auto"/>
          </w:divBdr>
        </w:div>
        <w:div w:id="1751459998">
          <w:marLeft w:val="0"/>
          <w:marRight w:val="0"/>
          <w:marTop w:val="0"/>
          <w:marBottom w:val="101"/>
          <w:divBdr>
            <w:top w:val="none" w:sz="0" w:space="0" w:color="auto"/>
            <w:left w:val="none" w:sz="0" w:space="0" w:color="auto"/>
            <w:bottom w:val="none" w:sz="0" w:space="0" w:color="auto"/>
            <w:right w:val="none" w:sz="0" w:space="0" w:color="auto"/>
          </w:divBdr>
        </w:div>
        <w:div w:id="1364865107">
          <w:marLeft w:val="0"/>
          <w:marRight w:val="0"/>
          <w:marTop w:val="0"/>
          <w:marBottom w:val="101"/>
          <w:divBdr>
            <w:top w:val="none" w:sz="0" w:space="0" w:color="auto"/>
            <w:left w:val="none" w:sz="0" w:space="0" w:color="auto"/>
            <w:bottom w:val="none" w:sz="0" w:space="0" w:color="auto"/>
            <w:right w:val="none" w:sz="0" w:space="0" w:color="auto"/>
          </w:divBdr>
        </w:div>
        <w:div w:id="1952591993">
          <w:marLeft w:val="0"/>
          <w:marRight w:val="0"/>
          <w:marTop w:val="0"/>
          <w:marBottom w:val="101"/>
          <w:divBdr>
            <w:top w:val="none" w:sz="0" w:space="0" w:color="auto"/>
            <w:left w:val="none" w:sz="0" w:space="0" w:color="auto"/>
            <w:bottom w:val="none" w:sz="0" w:space="0" w:color="auto"/>
            <w:right w:val="none" w:sz="0" w:space="0" w:color="auto"/>
          </w:divBdr>
        </w:div>
        <w:div w:id="667826941">
          <w:marLeft w:val="0"/>
          <w:marRight w:val="0"/>
          <w:marTop w:val="0"/>
          <w:marBottom w:val="101"/>
          <w:divBdr>
            <w:top w:val="none" w:sz="0" w:space="0" w:color="auto"/>
            <w:left w:val="none" w:sz="0" w:space="0" w:color="auto"/>
            <w:bottom w:val="none" w:sz="0" w:space="0" w:color="auto"/>
            <w:right w:val="none" w:sz="0" w:space="0" w:color="auto"/>
          </w:divBdr>
        </w:div>
        <w:div w:id="317155559">
          <w:marLeft w:val="0"/>
          <w:marRight w:val="0"/>
          <w:marTop w:val="0"/>
          <w:marBottom w:val="101"/>
          <w:divBdr>
            <w:top w:val="none" w:sz="0" w:space="0" w:color="auto"/>
            <w:left w:val="none" w:sz="0" w:space="0" w:color="auto"/>
            <w:bottom w:val="none" w:sz="0" w:space="0" w:color="auto"/>
            <w:right w:val="none" w:sz="0" w:space="0" w:color="auto"/>
          </w:divBdr>
        </w:div>
        <w:div w:id="154807543">
          <w:marLeft w:val="0"/>
          <w:marRight w:val="0"/>
          <w:marTop w:val="0"/>
          <w:marBottom w:val="101"/>
          <w:divBdr>
            <w:top w:val="none" w:sz="0" w:space="0" w:color="auto"/>
            <w:left w:val="none" w:sz="0" w:space="0" w:color="auto"/>
            <w:bottom w:val="none" w:sz="0" w:space="0" w:color="auto"/>
            <w:right w:val="none" w:sz="0" w:space="0" w:color="auto"/>
          </w:divBdr>
        </w:div>
        <w:div w:id="34931335">
          <w:marLeft w:val="0"/>
          <w:marRight w:val="0"/>
          <w:marTop w:val="0"/>
          <w:marBottom w:val="101"/>
          <w:divBdr>
            <w:top w:val="none" w:sz="0" w:space="0" w:color="auto"/>
            <w:left w:val="none" w:sz="0" w:space="0" w:color="auto"/>
            <w:bottom w:val="none" w:sz="0" w:space="0" w:color="auto"/>
            <w:right w:val="none" w:sz="0" w:space="0" w:color="auto"/>
          </w:divBdr>
        </w:div>
        <w:div w:id="1920750944">
          <w:marLeft w:val="0"/>
          <w:marRight w:val="0"/>
          <w:marTop w:val="0"/>
          <w:marBottom w:val="101"/>
          <w:divBdr>
            <w:top w:val="none" w:sz="0" w:space="0" w:color="auto"/>
            <w:left w:val="none" w:sz="0" w:space="0" w:color="auto"/>
            <w:bottom w:val="none" w:sz="0" w:space="0" w:color="auto"/>
            <w:right w:val="none" w:sz="0" w:space="0" w:color="auto"/>
          </w:divBdr>
        </w:div>
        <w:div w:id="1805078533">
          <w:marLeft w:val="0"/>
          <w:marRight w:val="0"/>
          <w:marTop w:val="0"/>
          <w:marBottom w:val="101"/>
          <w:divBdr>
            <w:top w:val="none" w:sz="0" w:space="0" w:color="auto"/>
            <w:left w:val="none" w:sz="0" w:space="0" w:color="auto"/>
            <w:bottom w:val="none" w:sz="0" w:space="0" w:color="auto"/>
            <w:right w:val="none" w:sz="0" w:space="0" w:color="auto"/>
          </w:divBdr>
        </w:div>
        <w:div w:id="1983652285">
          <w:marLeft w:val="0"/>
          <w:marRight w:val="0"/>
          <w:marTop w:val="0"/>
          <w:marBottom w:val="101"/>
          <w:divBdr>
            <w:top w:val="none" w:sz="0" w:space="0" w:color="auto"/>
            <w:left w:val="none" w:sz="0" w:space="0" w:color="auto"/>
            <w:bottom w:val="none" w:sz="0" w:space="0" w:color="auto"/>
            <w:right w:val="none" w:sz="0" w:space="0" w:color="auto"/>
          </w:divBdr>
        </w:div>
        <w:div w:id="1492212519">
          <w:marLeft w:val="0"/>
          <w:marRight w:val="0"/>
          <w:marTop w:val="0"/>
          <w:marBottom w:val="101"/>
          <w:divBdr>
            <w:top w:val="none" w:sz="0" w:space="0" w:color="auto"/>
            <w:left w:val="none" w:sz="0" w:space="0" w:color="auto"/>
            <w:bottom w:val="none" w:sz="0" w:space="0" w:color="auto"/>
            <w:right w:val="none" w:sz="0" w:space="0" w:color="auto"/>
          </w:divBdr>
        </w:div>
        <w:div w:id="198859229">
          <w:marLeft w:val="0"/>
          <w:marRight w:val="0"/>
          <w:marTop w:val="0"/>
          <w:marBottom w:val="101"/>
          <w:divBdr>
            <w:top w:val="none" w:sz="0" w:space="0" w:color="auto"/>
            <w:left w:val="none" w:sz="0" w:space="0" w:color="auto"/>
            <w:bottom w:val="none" w:sz="0" w:space="0" w:color="auto"/>
            <w:right w:val="none" w:sz="0" w:space="0" w:color="auto"/>
          </w:divBdr>
        </w:div>
        <w:div w:id="324674440">
          <w:marLeft w:val="0"/>
          <w:marRight w:val="0"/>
          <w:marTop w:val="0"/>
          <w:marBottom w:val="101"/>
          <w:divBdr>
            <w:top w:val="none" w:sz="0" w:space="0" w:color="auto"/>
            <w:left w:val="none" w:sz="0" w:space="0" w:color="auto"/>
            <w:bottom w:val="none" w:sz="0" w:space="0" w:color="auto"/>
            <w:right w:val="none" w:sz="0" w:space="0" w:color="auto"/>
          </w:divBdr>
        </w:div>
        <w:div w:id="399905443">
          <w:marLeft w:val="0"/>
          <w:marRight w:val="0"/>
          <w:marTop w:val="0"/>
          <w:marBottom w:val="101"/>
          <w:divBdr>
            <w:top w:val="none" w:sz="0" w:space="0" w:color="auto"/>
            <w:left w:val="none" w:sz="0" w:space="0" w:color="auto"/>
            <w:bottom w:val="none" w:sz="0" w:space="0" w:color="auto"/>
            <w:right w:val="none" w:sz="0" w:space="0" w:color="auto"/>
          </w:divBdr>
        </w:div>
        <w:div w:id="234316798">
          <w:marLeft w:val="0"/>
          <w:marRight w:val="0"/>
          <w:marTop w:val="0"/>
          <w:marBottom w:val="101"/>
          <w:divBdr>
            <w:top w:val="none" w:sz="0" w:space="0" w:color="auto"/>
            <w:left w:val="none" w:sz="0" w:space="0" w:color="auto"/>
            <w:bottom w:val="none" w:sz="0" w:space="0" w:color="auto"/>
            <w:right w:val="none" w:sz="0" w:space="0" w:color="auto"/>
          </w:divBdr>
        </w:div>
        <w:div w:id="823163026">
          <w:marLeft w:val="0"/>
          <w:marRight w:val="0"/>
          <w:marTop w:val="0"/>
          <w:marBottom w:val="101"/>
          <w:divBdr>
            <w:top w:val="none" w:sz="0" w:space="0" w:color="auto"/>
            <w:left w:val="none" w:sz="0" w:space="0" w:color="auto"/>
            <w:bottom w:val="none" w:sz="0" w:space="0" w:color="auto"/>
            <w:right w:val="none" w:sz="0" w:space="0" w:color="auto"/>
          </w:divBdr>
        </w:div>
        <w:div w:id="505025972">
          <w:marLeft w:val="0"/>
          <w:marRight w:val="0"/>
          <w:marTop w:val="0"/>
          <w:marBottom w:val="101"/>
          <w:divBdr>
            <w:top w:val="none" w:sz="0" w:space="0" w:color="auto"/>
            <w:left w:val="none" w:sz="0" w:space="0" w:color="auto"/>
            <w:bottom w:val="none" w:sz="0" w:space="0" w:color="auto"/>
            <w:right w:val="none" w:sz="0" w:space="0" w:color="auto"/>
          </w:divBdr>
        </w:div>
        <w:div w:id="422527995">
          <w:marLeft w:val="0"/>
          <w:marRight w:val="0"/>
          <w:marTop w:val="0"/>
          <w:marBottom w:val="101"/>
          <w:divBdr>
            <w:top w:val="none" w:sz="0" w:space="0" w:color="auto"/>
            <w:left w:val="none" w:sz="0" w:space="0" w:color="auto"/>
            <w:bottom w:val="none" w:sz="0" w:space="0" w:color="auto"/>
            <w:right w:val="none" w:sz="0" w:space="0" w:color="auto"/>
          </w:divBdr>
        </w:div>
        <w:div w:id="55855909">
          <w:marLeft w:val="0"/>
          <w:marRight w:val="0"/>
          <w:marTop w:val="0"/>
          <w:marBottom w:val="101"/>
          <w:divBdr>
            <w:top w:val="none" w:sz="0" w:space="0" w:color="auto"/>
            <w:left w:val="none" w:sz="0" w:space="0" w:color="auto"/>
            <w:bottom w:val="none" w:sz="0" w:space="0" w:color="auto"/>
            <w:right w:val="none" w:sz="0" w:space="0" w:color="auto"/>
          </w:divBdr>
        </w:div>
        <w:div w:id="1513227105">
          <w:marLeft w:val="0"/>
          <w:marRight w:val="0"/>
          <w:marTop w:val="0"/>
          <w:marBottom w:val="101"/>
          <w:divBdr>
            <w:top w:val="none" w:sz="0" w:space="0" w:color="auto"/>
            <w:left w:val="none" w:sz="0" w:space="0" w:color="auto"/>
            <w:bottom w:val="none" w:sz="0" w:space="0" w:color="auto"/>
            <w:right w:val="none" w:sz="0" w:space="0" w:color="auto"/>
          </w:divBdr>
        </w:div>
        <w:div w:id="916986193">
          <w:marLeft w:val="0"/>
          <w:marRight w:val="0"/>
          <w:marTop w:val="0"/>
          <w:marBottom w:val="101"/>
          <w:divBdr>
            <w:top w:val="none" w:sz="0" w:space="0" w:color="auto"/>
            <w:left w:val="none" w:sz="0" w:space="0" w:color="auto"/>
            <w:bottom w:val="none" w:sz="0" w:space="0" w:color="auto"/>
            <w:right w:val="none" w:sz="0" w:space="0" w:color="auto"/>
          </w:divBdr>
        </w:div>
        <w:div w:id="974605929">
          <w:marLeft w:val="0"/>
          <w:marRight w:val="0"/>
          <w:marTop w:val="0"/>
          <w:marBottom w:val="101"/>
          <w:divBdr>
            <w:top w:val="none" w:sz="0" w:space="0" w:color="auto"/>
            <w:left w:val="none" w:sz="0" w:space="0" w:color="auto"/>
            <w:bottom w:val="none" w:sz="0" w:space="0" w:color="auto"/>
            <w:right w:val="none" w:sz="0" w:space="0" w:color="auto"/>
          </w:divBdr>
        </w:div>
        <w:div w:id="1074625857">
          <w:marLeft w:val="0"/>
          <w:marRight w:val="0"/>
          <w:marTop w:val="0"/>
          <w:marBottom w:val="101"/>
          <w:divBdr>
            <w:top w:val="none" w:sz="0" w:space="0" w:color="auto"/>
            <w:left w:val="none" w:sz="0" w:space="0" w:color="auto"/>
            <w:bottom w:val="none" w:sz="0" w:space="0" w:color="auto"/>
            <w:right w:val="none" w:sz="0" w:space="0" w:color="auto"/>
          </w:divBdr>
        </w:div>
        <w:div w:id="1485972335">
          <w:marLeft w:val="0"/>
          <w:marRight w:val="0"/>
          <w:marTop w:val="0"/>
          <w:marBottom w:val="101"/>
          <w:divBdr>
            <w:top w:val="none" w:sz="0" w:space="0" w:color="auto"/>
            <w:left w:val="none" w:sz="0" w:space="0" w:color="auto"/>
            <w:bottom w:val="none" w:sz="0" w:space="0" w:color="auto"/>
            <w:right w:val="none" w:sz="0" w:space="0" w:color="auto"/>
          </w:divBdr>
        </w:div>
        <w:div w:id="1628465839">
          <w:marLeft w:val="0"/>
          <w:marRight w:val="0"/>
          <w:marTop w:val="0"/>
          <w:marBottom w:val="101"/>
          <w:divBdr>
            <w:top w:val="none" w:sz="0" w:space="0" w:color="auto"/>
            <w:left w:val="none" w:sz="0" w:space="0" w:color="auto"/>
            <w:bottom w:val="none" w:sz="0" w:space="0" w:color="auto"/>
            <w:right w:val="none" w:sz="0" w:space="0" w:color="auto"/>
          </w:divBdr>
        </w:div>
        <w:div w:id="1641306133">
          <w:marLeft w:val="0"/>
          <w:marRight w:val="0"/>
          <w:marTop w:val="0"/>
          <w:marBottom w:val="101"/>
          <w:divBdr>
            <w:top w:val="none" w:sz="0" w:space="0" w:color="auto"/>
            <w:left w:val="none" w:sz="0" w:space="0" w:color="auto"/>
            <w:bottom w:val="none" w:sz="0" w:space="0" w:color="auto"/>
            <w:right w:val="none" w:sz="0" w:space="0" w:color="auto"/>
          </w:divBdr>
        </w:div>
        <w:div w:id="904680117">
          <w:marLeft w:val="0"/>
          <w:marRight w:val="0"/>
          <w:marTop w:val="0"/>
          <w:marBottom w:val="101"/>
          <w:divBdr>
            <w:top w:val="none" w:sz="0" w:space="0" w:color="auto"/>
            <w:left w:val="none" w:sz="0" w:space="0" w:color="auto"/>
            <w:bottom w:val="none" w:sz="0" w:space="0" w:color="auto"/>
            <w:right w:val="none" w:sz="0" w:space="0" w:color="auto"/>
          </w:divBdr>
        </w:div>
        <w:div w:id="28654184">
          <w:marLeft w:val="720"/>
          <w:marRight w:val="0"/>
          <w:marTop w:val="0"/>
          <w:marBottom w:val="101"/>
          <w:divBdr>
            <w:top w:val="none" w:sz="0" w:space="0" w:color="auto"/>
            <w:left w:val="none" w:sz="0" w:space="0" w:color="auto"/>
            <w:bottom w:val="none" w:sz="0" w:space="0" w:color="auto"/>
            <w:right w:val="none" w:sz="0" w:space="0" w:color="auto"/>
          </w:divBdr>
        </w:div>
        <w:div w:id="1375690218">
          <w:marLeft w:val="720"/>
          <w:marRight w:val="0"/>
          <w:marTop w:val="0"/>
          <w:marBottom w:val="101"/>
          <w:divBdr>
            <w:top w:val="none" w:sz="0" w:space="0" w:color="auto"/>
            <w:left w:val="none" w:sz="0" w:space="0" w:color="auto"/>
            <w:bottom w:val="none" w:sz="0" w:space="0" w:color="auto"/>
            <w:right w:val="none" w:sz="0" w:space="0" w:color="auto"/>
          </w:divBdr>
        </w:div>
        <w:div w:id="47459763">
          <w:marLeft w:val="720"/>
          <w:marRight w:val="0"/>
          <w:marTop w:val="0"/>
          <w:marBottom w:val="101"/>
          <w:divBdr>
            <w:top w:val="none" w:sz="0" w:space="0" w:color="auto"/>
            <w:left w:val="none" w:sz="0" w:space="0" w:color="auto"/>
            <w:bottom w:val="none" w:sz="0" w:space="0" w:color="auto"/>
            <w:right w:val="none" w:sz="0" w:space="0" w:color="auto"/>
          </w:divBdr>
        </w:div>
        <w:div w:id="1093431961">
          <w:marLeft w:val="720"/>
          <w:marRight w:val="0"/>
          <w:marTop w:val="0"/>
          <w:marBottom w:val="101"/>
          <w:divBdr>
            <w:top w:val="none" w:sz="0" w:space="0" w:color="auto"/>
            <w:left w:val="none" w:sz="0" w:space="0" w:color="auto"/>
            <w:bottom w:val="none" w:sz="0" w:space="0" w:color="auto"/>
            <w:right w:val="none" w:sz="0" w:space="0" w:color="auto"/>
          </w:divBdr>
        </w:div>
        <w:div w:id="324404072">
          <w:marLeft w:val="720"/>
          <w:marRight w:val="0"/>
          <w:marTop w:val="0"/>
          <w:marBottom w:val="101"/>
          <w:divBdr>
            <w:top w:val="none" w:sz="0" w:space="0" w:color="auto"/>
            <w:left w:val="none" w:sz="0" w:space="0" w:color="auto"/>
            <w:bottom w:val="none" w:sz="0" w:space="0" w:color="auto"/>
            <w:right w:val="none" w:sz="0" w:space="0" w:color="auto"/>
          </w:divBdr>
        </w:div>
        <w:div w:id="626157511">
          <w:marLeft w:val="720"/>
          <w:marRight w:val="0"/>
          <w:marTop w:val="0"/>
          <w:marBottom w:val="101"/>
          <w:divBdr>
            <w:top w:val="none" w:sz="0" w:space="0" w:color="auto"/>
            <w:left w:val="none" w:sz="0" w:space="0" w:color="auto"/>
            <w:bottom w:val="none" w:sz="0" w:space="0" w:color="auto"/>
            <w:right w:val="none" w:sz="0" w:space="0" w:color="auto"/>
          </w:divBdr>
        </w:div>
        <w:div w:id="1867867826">
          <w:marLeft w:val="0"/>
          <w:marRight w:val="0"/>
          <w:marTop w:val="0"/>
          <w:marBottom w:val="101"/>
          <w:divBdr>
            <w:top w:val="none" w:sz="0" w:space="0" w:color="auto"/>
            <w:left w:val="none" w:sz="0" w:space="0" w:color="auto"/>
            <w:bottom w:val="none" w:sz="0" w:space="0" w:color="auto"/>
            <w:right w:val="none" w:sz="0" w:space="0" w:color="auto"/>
          </w:divBdr>
        </w:div>
        <w:div w:id="1319991502">
          <w:marLeft w:val="720"/>
          <w:marRight w:val="0"/>
          <w:marTop w:val="0"/>
          <w:marBottom w:val="101"/>
          <w:divBdr>
            <w:top w:val="none" w:sz="0" w:space="0" w:color="auto"/>
            <w:left w:val="none" w:sz="0" w:space="0" w:color="auto"/>
            <w:bottom w:val="none" w:sz="0" w:space="0" w:color="auto"/>
            <w:right w:val="none" w:sz="0" w:space="0" w:color="auto"/>
          </w:divBdr>
        </w:div>
        <w:div w:id="715735649">
          <w:marLeft w:val="720"/>
          <w:marRight w:val="0"/>
          <w:marTop w:val="0"/>
          <w:marBottom w:val="101"/>
          <w:divBdr>
            <w:top w:val="none" w:sz="0" w:space="0" w:color="auto"/>
            <w:left w:val="none" w:sz="0" w:space="0" w:color="auto"/>
            <w:bottom w:val="none" w:sz="0" w:space="0" w:color="auto"/>
            <w:right w:val="none" w:sz="0" w:space="0" w:color="auto"/>
          </w:divBdr>
        </w:div>
        <w:div w:id="697321128">
          <w:marLeft w:val="720"/>
          <w:marRight w:val="0"/>
          <w:marTop w:val="0"/>
          <w:marBottom w:val="101"/>
          <w:divBdr>
            <w:top w:val="none" w:sz="0" w:space="0" w:color="auto"/>
            <w:left w:val="none" w:sz="0" w:space="0" w:color="auto"/>
            <w:bottom w:val="none" w:sz="0" w:space="0" w:color="auto"/>
            <w:right w:val="none" w:sz="0" w:space="0" w:color="auto"/>
          </w:divBdr>
        </w:div>
        <w:div w:id="909005870">
          <w:marLeft w:val="720"/>
          <w:marRight w:val="0"/>
          <w:marTop w:val="0"/>
          <w:marBottom w:val="101"/>
          <w:divBdr>
            <w:top w:val="none" w:sz="0" w:space="0" w:color="auto"/>
            <w:left w:val="none" w:sz="0" w:space="0" w:color="auto"/>
            <w:bottom w:val="none" w:sz="0" w:space="0" w:color="auto"/>
            <w:right w:val="none" w:sz="0" w:space="0" w:color="auto"/>
          </w:divBdr>
        </w:div>
        <w:div w:id="474757812">
          <w:marLeft w:val="720"/>
          <w:marRight w:val="0"/>
          <w:marTop w:val="0"/>
          <w:marBottom w:val="101"/>
          <w:divBdr>
            <w:top w:val="none" w:sz="0" w:space="0" w:color="auto"/>
            <w:left w:val="none" w:sz="0" w:space="0" w:color="auto"/>
            <w:bottom w:val="none" w:sz="0" w:space="0" w:color="auto"/>
            <w:right w:val="none" w:sz="0" w:space="0" w:color="auto"/>
          </w:divBdr>
        </w:div>
        <w:div w:id="831217923">
          <w:marLeft w:val="0"/>
          <w:marRight w:val="0"/>
          <w:marTop w:val="0"/>
          <w:marBottom w:val="101"/>
          <w:divBdr>
            <w:top w:val="none" w:sz="0" w:space="0" w:color="auto"/>
            <w:left w:val="none" w:sz="0" w:space="0" w:color="auto"/>
            <w:bottom w:val="none" w:sz="0" w:space="0" w:color="auto"/>
            <w:right w:val="none" w:sz="0" w:space="0" w:color="auto"/>
          </w:divBdr>
        </w:div>
        <w:div w:id="1143888510">
          <w:marLeft w:val="720"/>
          <w:marRight w:val="0"/>
          <w:marTop w:val="0"/>
          <w:marBottom w:val="101"/>
          <w:divBdr>
            <w:top w:val="none" w:sz="0" w:space="0" w:color="auto"/>
            <w:left w:val="none" w:sz="0" w:space="0" w:color="auto"/>
            <w:bottom w:val="none" w:sz="0" w:space="0" w:color="auto"/>
            <w:right w:val="none" w:sz="0" w:space="0" w:color="auto"/>
          </w:divBdr>
        </w:div>
        <w:div w:id="1087380504">
          <w:marLeft w:val="720"/>
          <w:marRight w:val="0"/>
          <w:marTop w:val="0"/>
          <w:marBottom w:val="101"/>
          <w:divBdr>
            <w:top w:val="none" w:sz="0" w:space="0" w:color="auto"/>
            <w:left w:val="none" w:sz="0" w:space="0" w:color="auto"/>
            <w:bottom w:val="none" w:sz="0" w:space="0" w:color="auto"/>
            <w:right w:val="none" w:sz="0" w:space="0" w:color="auto"/>
          </w:divBdr>
        </w:div>
        <w:div w:id="1647273654">
          <w:marLeft w:val="0"/>
          <w:marRight w:val="0"/>
          <w:marTop w:val="0"/>
          <w:marBottom w:val="101"/>
          <w:divBdr>
            <w:top w:val="none" w:sz="0" w:space="0" w:color="auto"/>
            <w:left w:val="none" w:sz="0" w:space="0" w:color="auto"/>
            <w:bottom w:val="none" w:sz="0" w:space="0" w:color="auto"/>
            <w:right w:val="none" w:sz="0" w:space="0" w:color="auto"/>
          </w:divBdr>
        </w:div>
        <w:div w:id="95178266">
          <w:marLeft w:val="1008"/>
          <w:marRight w:val="0"/>
          <w:marTop w:val="0"/>
          <w:marBottom w:val="101"/>
          <w:divBdr>
            <w:top w:val="none" w:sz="0" w:space="0" w:color="auto"/>
            <w:left w:val="none" w:sz="0" w:space="0" w:color="auto"/>
            <w:bottom w:val="none" w:sz="0" w:space="0" w:color="auto"/>
            <w:right w:val="none" w:sz="0" w:space="0" w:color="auto"/>
          </w:divBdr>
        </w:div>
        <w:div w:id="1475952136">
          <w:marLeft w:val="1008"/>
          <w:marRight w:val="0"/>
          <w:marTop w:val="0"/>
          <w:marBottom w:val="101"/>
          <w:divBdr>
            <w:top w:val="none" w:sz="0" w:space="0" w:color="auto"/>
            <w:left w:val="none" w:sz="0" w:space="0" w:color="auto"/>
            <w:bottom w:val="none" w:sz="0" w:space="0" w:color="auto"/>
            <w:right w:val="none" w:sz="0" w:space="0" w:color="auto"/>
          </w:divBdr>
        </w:div>
        <w:div w:id="1127700742">
          <w:marLeft w:val="0"/>
          <w:marRight w:val="0"/>
          <w:marTop w:val="0"/>
          <w:marBottom w:val="101"/>
          <w:divBdr>
            <w:top w:val="none" w:sz="0" w:space="0" w:color="auto"/>
            <w:left w:val="none" w:sz="0" w:space="0" w:color="auto"/>
            <w:bottom w:val="none" w:sz="0" w:space="0" w:color="auto"/>
            <w:right w:val="none" w:sz="0" w:space="0" w:color="auto"/>
          </w:divBdr>
        </w:div>
        <w:div w:id="1452817690">
          <w:marLeft w:val="0"/>
          <w:marRight w:val="0"/>
          <w:marTop w:val="0"/>
          <w:marBottom w:val="101"/>
          <w:divBdr>
            <w:top w:val="none" w:sz="0" w:space="0" w:color="auto"/>
            <w:left w:val="none" w:sz="0" w:space="0" w:color="auto"/>
            <w:bottom w:val="none" w:sz="0" w:space="0" w:color="auto"/>
            <w:right w:val="none" w:sz="0" w:space="0" w:color="auto"/>
          </w:divBdr>
        </w:div>
        <w:div w:id="807555859">
          <w:marLeft w:val="1008"/>
          <w:marRight w:val="0"/>
          <w:marTop w:val="0"/>
          <w:marBottom w:val="101"/>
          <w:divBdr>
            <w:top w:val="none" w:sz="0" w:space="0" w:color="auto"/>
            <w:left w:val="none" w:sz="0" w:space="0" w:color="auto"/>
            <w:bottom w:val="none" w:sz="0" w:space="0" w:color="auto"/>
            <w:right w:val="none" w:sz="0" w:space="0" w:color="auto"/>
          </w:divBdr>
        </w:div>
        <w:div w:id="533926809">
          <w:marLeft w:val="1008"/>
          <w:marRight w:val="0"/>
          <w:marTop w:val="0"/>
          <w:marBottom w:val="101"/>
          <w:divBdr>
            <w:top w:val="none" w:sz="0" w:space="0" w:color="auto"/>
            <w:left w:val="none" w:sz="0" w:space="0" w:color="auto"/>
            <w:bottom w:val="none" w:sz="0" w:space="0" w:color="auto"/>
            <w:right w:val="none" w:sz="0" w:space="0" w:color="auto"/>
          </w:divBdr>
        </w:div>
        <w:div w:id="1963996189">
          <w:marLeft w:val="0"/>
          <w:marRight w:val="0"/>
          <w:marTop w:val="0"/>
          <w:marBottom w:val="101"/>
          <w:divBdr>
            <w:top w:val="none" w:sz="0" w:space="0" w:color="auto"/>
            <w:left w:val="none" w:sz="0" w:space="0" w:color="auto"/>
            <w:bottom w:val="none" w:sz="0" w:space="0" w:color="auto"/>
            <w:right w:val="none" w:sz="0" w:space="0" w:color="auto"/>
          </w:divBdr>
        </w:div>
        <w:div w:id="1368724228">
          <w:marLeft w:val="0"/>
          <w:marRight w:val="0"/>
          <w:marTop w:val="0"/>
          <w:marBottom w:val="101"/>
          <w:divBdr>
            <w:top w:val="none" w:sz="0" w:space="0" w:color="auto"/>
            <w:left w:val="none" w:sz="0" w:space="0" w:color="auto"/>
            <w:bottom w:val="none" w:sz="0" w:space="0" w:color="auto"/>
            <w:right w:val="none" w:sz="0" w:space="0" w:color="auto"/>
          </w:divBdr>
        </w:div>
        <w:div w:id="2126609781">
          <w:marLeft w:val="0"/>
          <w:marRight w:val="0"/>
          <w:marTop w:val="0"/>
          <w:marBottom w:val="101"/>
          <w:divBdr>
            <w:top w:val="none" w:sz="0" w:space="0" w:color="auto"/>
            <w:left w:val="none" w:sz="0" w:space="0" w:color="auto"/>
            <w:bottom w:val="none" w:sz="0" w:space="0" w:color="auto"/>
            <w:right w:val="none" w:sz="0" w:space="0" w:color="auto"/>
          </w:divBdr>
        </w:div>
        <w:div w:id="703360653">
          <w:marLeft w:val="1008"/>
          <w:marRight w:val="0"/>
          <w:marTop w:val="0"/>
          <w:marBottom w:val="101"/>
          <w:divBdr>
            <w:top w:val="none" w:sz="0" w:space="0" w:color="auto"/>
            <w:left w:val="none" w:sz="0" w:space="0" w:color="auto"/>
            <w:bottom w:val="none" w:sz="0" w:space="0" w:color="auto"/>
            <w:right w:val="none" w:sz="0" w:space="0" w:color="auto"/>
          </w:divBdr>
        </w:div>
        <w:div w:id="1053236406">
          <w:marLeft w:val="1008"/>
          <w:marRight w:val="0"/>
          <w:marTop w:val="0"/>
          <w:marBottom w:val="101"/>
          <w:divBdr>
            <w:top w:val="none" w:sz="0" w:space="0" w:color="auto"/>
            <w:left w:val="none" w:sz="0" w:space="0" w:color="auto"/>
            <w:bottom w:val="none" w:sz="0" w:space="0" w:color="auto"/>
            <w:right w:val="none" w:sz="0" w:space="0" w:color="auto"/>
          </w:divBdr>
        </w:div>
        <w:div w:id="2024897596">
          <w:marLeft w:val="0"/>
          <w:marRight w:val="0"/>
          <w:marTop w:val="0"/>
          <w:marBottom w:val="101"/>
          <w:divBdr>
            <w:top w:val="none" w:sz="0" w:space="0" w:color="auto"/>
            <w:left w:val="none" w:sz="0" w:space="0" w:color="auto"/>
            <w:bottom w:val="none" w:sz="0" w:space="0" w:color="auto"/>
            <w:right w:val="none" w:sz="0" w:space="0" w:color="auto"/>
          </w:divBdr>
        </w:div>
        <w:div w:id="873152365">
          <w:marLeft w:val="0"/>
          <w:marRight w:val="0"/>
          <w:marTop w:val="0"/>
          <w:marBottom w:val="101"/>
          <w:divBdr>
            <w:top w:val="none" w:sz="0" w:space="0" w:color="auto"/>
            <w:left w:val="none" w:sz="0" w:space="0" w:color="auto"/>
            <w:bottom w:val="none" w:sz="0" w:space="0" w:color="auto"/>
            <w:right w:val="none" w:sz="0" w:space="0" w:color="auto"/>
          </w:divBdr>
        </w:div>
        <w:div w:id="1438480836">
          <w:marLeft w:val="1008"/>
          <w:marRight w:val="0"/>
          <w:marTop w:val="0"/>
          <w:marBottom w:val="101"/>
          <w:divBdr>
            <w:top w:val="none" w:sz="0" w:space="0" w:color="auto"/>
            <w:left w:val="none" w:sz="0" w:space="0" w:color="auto"/>
            <w:bottom w:val="none" w:sz="0" w:space="0" w:color="auto"/>
            <w:right w:val="none" w:sz="0" w:space="0" w:color="auto"/>
          </w:divBdr>
        </w:div>
        <w:div w:id="1958680033">
          <w:marLeft w:val="1008"/>
          <w:marRight w:val="0"/>
          <w:marTop w:val="0"/>
          <w:marBottom w:val="101"/>
          <w:divBdr>
            <w:top w:val="none" w:sz="0" w:space="0" w:color="auto"/>
            <w:left w:val="none" w:sz="0" w:space="0" w:color="auto"/>
            <w:bottom w:val="none" w:sz="0" w:space="0" w:color="auto"/>
            <w:right w:val="none" w:sz="0" w:space="0" w:color="auto"/>
          </w:divBdr>
        </w:div>
        <w:div w:id="1939169090">
          <w:marLeft w:val="1008"/>
          <w:marRight w:val="0"/>
          <w:marTop w:val="0"/>
          <w:marBottom w:val="101"/>
          <w:divBdr>
            <w:top w:val="none" w:sz="0" w:space="0" w:color="auto"/>
            <w:left w:val="none" w:sz="0" w:space="0" w:color="auto"/>
            <w:bottom w:val="none" w:sz="0" w:space="0" w:color="auto"/>
            <w:right w:val="none" w:sz="0" w:space="0" w:color="auto"/>
          </w:divBdr>
        </w:div>
        <w:div w:id="190069320">
          <w:marLeft w:val="0"/>
          <w:marRight w:val="0"/>
          <w:marTop w:val="0"/>
          <w:marBottom w:val="101"/>
          <w:divBdr>
            <w:top w:val="none" w:sz="0" w:space="0" w:color="auto"/>
            <w:left w:val="none" w:sz="0" w:space="0" w:color="auto"/>
            <w:bottom w:val="none" w:sz="0" w:space="0" w:color="auto"/>
            <w:right w:val="none" w:sz="0" w:space="0" w:color="auto"/>
          </w:divBdr>
        </w:div>
        <w:div w:id="2052025330">
          <w:marLeft w:val="0"/>
          <w:marRight w:val="0"/>
          <w:marTop w:val="0"/>
          <w:marBottom w:val="101"/>
          <w:divBdr>
            <w:top w:val="none" w:sz="0" w:space="0" w:color="auto"/>
            <w:left w:val="none" w:sz="0" w:space="0" w:color="auto"/>
            <w:bottom w:val="none" w:sz="0" w:space="0" w:color="auto"/>
            <w:right w:val="none" w:sz="0" w:space="0" w:color="auto"/>
          </w:divBdr>
        </w:div>
        <w:div w:id="1434783305">
          <w:marLeft w:val="1008"/>
          <w:marRight w:val="0"/>
          <w:marTop w:val="0"/>
          <w:marBottom w:val="101"/>
          <w:divBdr>
            <w:top w:val="none" w:sz="0" w:space="0" w:color="auto"/>
            <w:left w:val="none" w:sz="0" w:space="0" w:color="auto"/>
            <w:bottom w:val="none" w:sz="0" w:space="0" w:color="auto"/>
            <w:right w:val="none" w:sz="0" w:space="0" w:color="auto"/>
          </w:divBdr>
        </w:div>
        <w:div w:id="77605695">
          <w:marLeft w:val="1008"/>
          <w:marRight w:val="0"/>
          <w:marTop w:val="0"/>
          <w:marBottom w:val="101"/>
          <w:divBdr>
            <w:top w:val="none" w:sz="0" w:space="0" w:color="auto"/>
            <w:left w:val="none" w:sz="0" w:space="0" w:color="auto"/>
            <w:bottom w:val="none" w:sz="0" w:space="0" w:color="auto"/>
            <w:right w:val="none" w:sz="0" w:space="0" w:color="auto"/>
          </w:divBdr>
        </w:div>
        <w:div w:id="611134452">
          <w:marLeft w:val="1008"/>
          <w:marRight w:val="0"/>
          <w:marTop w:val="0"/>
          <w:marBottom w:val="101"/>
          <w:divBdr>
            <w:top w:val="none" w:sz="0" w:space="0" w:color="auto"/>
            <w:left w:val="none" w:sz="0" w:space="0" w:color="auto"/>
            <w:bottom w:val="none" w:sz="0" w:space="0" w:color="auto"/>
            <w:right w:val="none" w:sz="0" w:space="0" w:color="auto"/>
          </w:divBdr>
        </w:div>
        <w:div w:id="1223323643">
          <w:marLeft w:val="0"/>
          <w:marRight w:val="0"/>
          <w:marTop w:val="0"/>
          <w:marBottom w:val="101"/>
          <w:divBdr>
            <w:top w:val="none" w:sz="0" w:space="0" w:color="auto"/>
            <w:left w:val="none" w:sz="0" w:space="0" w:color="auto"/>
            <w:bottom w:val="none" w:sz="0" w:space="0" w:color="auto"/>
            <w:right w:val="none" w:sz="0" w:space="0" w:color="auto"/>
          </w:divBdr>
        </w:div>
        <w:div w:id="387649984">
          <w:marLeft w:val="0"/>
          <w:marRight w:val="0"/>
          <w:marTop w:val="0"/>
          <w:marBottom w:val="101"/>
          <w:divBdr>
            <w:top w:val="none" w:sz="0" w:space="0" w:color="auto"/>
            <w:left w:val="none" w:sz="0" w:space="0" w:color="auto"/>
            <w:bottom w:val="none" w:sz="0" w:space="0" w:color="auto"/>
            <w:right w:val="none" w:sz="0" w:space="0" w:color="auto"/>
          </w:divBdr>
        </w:div>
        <w:div w:id="214244275">
          <w:marLeft w:val="1008"/>
          <w:marRight w:val="0"/>
          <w:marTop w:val="0"/>
          <w:marBottom w:val="101"/>
          <w:divBdr>
            <w:top w:val="none" w:sz="0" w:space="0" w:color="auto"/>
            <w:left w:val="none" w:sz="0" w:space="0" w:color="auto"/>
            <w:bottom w:val="none" w:sz="0" w:space="0" w:color="auto"/>
            <w:right w:val="none" w:sz="0" w:space="0" w:color="auto"/>
          </w:divBdr>
        </w:div>
        <w:div w:id="1026102194">
          <w:marLeft w:val="1426"/>
          <w:marRight w:val="0"/>
          <w:marTop w:val="0"/>
          <w:marBottom w:val="101"/>
          <w:divBdr>
            <w:top w:val="none" w:sz="0" w:space="0" w:color="auto"/>
            <w:left w:val="none" w:sz="0" w:space="0" w:color="auto"/>
            <w:bottom w:val="none" w:sz="0" w:space="0" w:color="auto"/>
            <w:right w:val="none" w:sz="0" w:space="0" w:color="auto"/>
          </w:divBdr>
        </w:div>
        <w:div w:id="345251800">
          <w:marLeft w:val="1426"/>
          <w:marRight w:val="0"/>
          <w:marTop w:val="0"/>
          <w:marBottom w:val="101"/>
          <w:divBdr>
            <w:top w:val="none" w:sz="0" w:space="0" w:color="auto"/>
            <w:left w:val="none" w:sz="0" w:space="0" w:color="auto"/>
            <w:bottom w:val="none" w:sz="0" w:space="0" w:color="auto"/>
            <w:right w:val="none" w:sz="0" w:space="0" w:color="auto"/>
          </w:divBdr>
        </w:div>
        <w:div w:id="1025907879">
          <w:marLeft w:val="1426"/>
          <w:marRight w:val="0"/>
          <w:marTop w:val="0"/>
          <w:marBottom w:val="101"/>
          <w:divBdr>
            <w:top w:val="none" w:sz="0" w:space="0" w:color="auto"/>
            <w:left w:val="none" w:sz="0" w:space="0" w:color="auto"/>
            <w:bottom w:val="none" w:sz="0" w:space="0" w:color="auto"/>
            <w:right w:val="none" w:sz="0" w:space="0" w:color="auto"/>
          </w:divBdr>
        </w:div>
        <w:div w:id="890188782">
          <w:marLeft w:val="1008"/>
          <w:marRight w:val="0"/>
          <w:marTop w:val="0"/>
          <w:marBottom w:val="101"/>
          <w:divBdr>
            <w:top w:val="none" w:sz="0" w:space="0" w:color="auto"/>
            <w:left w:val="none" w:sz="0" w:space="0" w:color="auto"/>
            <w:bottom w:val="none" w:sz="0" w:space="0" w:color="auto"/>
            <w:right w:val="none" w:sz="0" w:space="0" w:color="auto"/>
          </w:divBdr>
        </w:div>
        <w:div w:id="1185285683">
          <w:marLeft w:val="0"/>
          <w:marRight w:val="0"/>
          <w:marTop w:val="0"/>
          <w:marBottom w:val="101"/>
          <w:divBdr>
            <w:top w:val="none" w:sz="0" w:space="0" w:color="auto"/>
            <w:left w:val="none" w:sz="0" w:space="0" w:color="auto"/>
            <w:bottom w:val="none" w:sz="0" w:space="0" w:color="auto"/>
            <w:right w:val="none" w:sz="0" w:space="0" w:color="auto"/>
          </w:divBdr>
        </w:div>
        <w:div w:id="1779906188">
          <w:marLeft w:val="0"/>
          <w:marRight w:val="0"/>
          <w:marTop w:val="0"/>
          <w:marBottom w:val="101"/>
          <w:divBdr>
            <w:top w:val="none" w:sz="0" w:space="0" w:color="auto"/>
            <w:left w:val="none" w:sz="0" w:space="0" w:color="auto"/>
            <w:bottom w:val="none" w:sz="0" w:space="0" w:color="auto"/>
            <w:right w:val="none" w:sz="0" w:space="0" w:color="auto"/>
          </w:divBdr>
        </w:div>
        <w:div w:id="736174536">
          <w:marLeft w:val="0"/>
          <w:marRight w:val="0"/>
          <w:marTop w:val="0"/>
          <w:marBottom w:val="101"/>
          <w:divBdr>
            <w:top w:val="none" w:sz="0" w:space="0" w:color="auto"/>
            <w:left w:val="none" w:sz="0" w:space="0" w:color="auto"/>
            <w:bottom w:val="none" w:sz="0" w:space="0" w:color="auto"/>
            <w:right w:val="none" w:sz="0" w:space="0" w:color="auto"/>
          </w:divBdr>
        </w:div>
        <w:div w:id="2089883900">
          <w:marLeft w:val="0"/>
          <w:marRight w:val="0"/>
          <w:marTop w:val="0"/>
          <w:marBottom w:val="101"/>
          <w:divBdr>
            <w:top w:val="none" w:sz="0" w:space="0" w:color="auto"/>
            <w:left w:val="none" w:sz="0" w:space="0" w:color="auto"/>
            <w:bottom w:val="none" w:sz="0" w:space="0" w:color="auto"/>
            <w:right w:val="none" w:sz="0" w:space="0" w:color="auto"/>
          </w:divBdr>
        </w:div>
        <w:div w:id="46807569">
          <w:marLeft w:val="0"/>
          <w:marRight w:val="0"/>
          <w:marTop w:val="0"/>
          <w:marBottom w:val="101"/>
          <w:divBdr>
            <w:top w:val="none" w:sz="0" w:space="0" w:color="auto"/>
            <w:left w:val="none" w:sz="0" w:space="0" w:color="auto"/>
            <w:bottom w:val="none" w:sz="0" w:space="0" w:color="auto"/>
            <w:right w:val="none" w:sz="0" w:space="0" w:color="auto"/>
          </w:divBdr>
        </w:div>
        <w:div w:id="613828730">
          <w:marLeft w:val="0"/>
          <w:marRight w:val="0"/>
          <w:marTop w:val="0"/>
          <w:marBottom w:val="101"/>
          <w:divBdr>
            <w:top w:val="none" w:sz="0" w:space="0" w:color="auto"/>
            <w:left w:val="none" w:sz="0" w:space="0" w:color="auto"/>
            <w:bottom w:val="none" w:sz="0" w:space="0" w:color="auto"/>
            <w:right w:val="none" w:sz="0" w:space="0" w:color="auto"/>
          </w:divBdr>
        </w:div>
        <w:div w:id="171646555">
          <w:marLeft w:val="0"/>
          <w:marRight w:val="0"/>
          <w:marTop w:val="0"/>
          <w:marBottom w:val="101"/>
          <w:divBdr>
            <w:top w:val="none" w:sz="0" w:space="0" w:color="auto"/>
            <w:left w:val="none" w:sz="0" w:space="0" w:color="auto"/>
            <w:bottom w:val="none" w:sz="0" w:space="0" w:color="auto"/>
            <w:right w:val="none" w:sz="0" w:space="0" w:color="auto"/>
          </w:divBdr>
        </w:div>
        <w:div w:id="306202832">
          <w:marLeft w:val="0"/>
          <w:marRight w:val="0"/>
          <w:marTop w:val="0"/>
          <w:marBottom w:val="101"/>
          <w:divBdr>
            <w:top w:val="none" w:sz="0" w:space="0" w:color="auto"/>
            <w:left w:val="none" w:sz="0" w:space="0" w:color="auto"/>
            <w:bottom w:val="none" w:sz="0" w:space="0" w:color="auto"/>
            <w:right w:val="none" w:sz="0" w:space="0" w:color="auto"/>
          </w:divBdr>
        </w:div>
        <w:div w:id="2129547070">
          <w:marLeft w:val="0"/>
          <w:marRight w:val="0"/>
          <w:marTop w:val="0"/>
          <w:marBottom w:val="101"/>
          <w:divBdr>
            <w:top w:val="none" w:sz="0" w:space="0" w:color="auto"/>
            <w:left w:val="none" w:sz="0" w:space="0" w:color="auto"/>
            <w:bottom w:val="none" w:sz="0" w:space="0" w:color="auto"/>
            <w:right w:val="none" w:sz="0" w:space="0" w:color="auto"/>
          </w:divBdr>
        </w:div>
        <w:div w:id="385375277">
          <w:marLeft w:val="0"/>
          <w:marRight w:val="0"/>
          <w:marTop w:val="0"/>
          <w:marBottom w:val="101"/>
          <w:divBdr>
            <w:top w:val="none" w:sz="0" w:space="0" w:color="auto"/>
            <w:left w:val="none" w:sz="0" w:space="0" w:color="auto"/>
            <w:bottom w:val="none" w:sz="0" w:space="0" w:color="auto"/>
            <w:right w:val="none" w:sz="0" w:space="0" w:color="auto"/>
          </w:divBdr>
        </w:div>
        <w:div w:id="1402868415">
          <w:marLeft w:val="0"/>
          <w:marRight w:val="0"/>
          <w:marTop w:val="0"/>
          <w:marBottom w:val="101"/>
          <w:divBdr>
            <w:top w:val="none" w:sz="0" w:space="0" w:color="auto"/>
            <w:left w:val="none" w:sz="0" w:space="0" w:color="auto"/>
            <w:bottom w:val="none" w:sz="0" w:space="0" w:color="auto"/>
            <w:right w:val="none" w:sz="0" w:space="0" w:color="auto"/>
          </w:divBdr>
        </w:div>
        <w:div w:id="924148185">
          <w:marLeft w:val="0"/>
          <w:marRight w:val="0"/>
          <w:marTop w:val="0"/>
          <w:marBottom w:val="101"/>
          <w:divBdr>
            <w:top w:val="none" w:sz="0" w:space="0" w:color="auto"/>
            <w:left w:val="none" w:sz="0" w:space="0" w:color="auto"/>
            <w:bottom w:val="none" w:sz="0" w:space="0" w:color="auto"/>
            <w:right w:val="none" w:sz="0" w:space="0" w:color="auto"/>
          </w:divBdr>
        </w:div>
        <w:div w:id="1605651854">
          <w:marLeft w:val="0"/>
          <w:marRight w:val="0"/>
          <w:marTop w:val="0"/>
          <w:marBottom w:val="101"/>
          <w:divBdr>
            <w:top w:val="none" w:sz="0" w:space="0" w:color="auto"/>
            <w:left w:val="none" w:sz="0" w:space="0" w:color="auto"/>
            <w:bottom w:val="none" w:sz="0" w:space="0" w:color="auto"/>
            <w:right w:val="none" w:sz="0" w:space="0" w:color="auto"/>
          </w:divBdr>
        </w:div>
        <w:div w:id="1382708529">
          <w:marLeft w:val="0"/>
          <w:marRight w:val="0"/>
          <w:marTop w:val="0"/>
          <w:marBottom w:val="101"/>
          <w:divBdr>
            <w:top w:val="none" w:sz="0" w:space="0" w:color="auto"/>
            <w:left w:val="none" w:sz="0" w:space="0" w:color="auto"/>
            <w:bottom w:val="none" w:sz="0" w:space="0" w:color="auto"/>
            <w:right w:val="none" w:sz="0" w:space="0" w:color="auto"/>
          </w:divBdr>
        </w:div>
        <w:div w:id="2030329929">
          <w:marLeft w:val="0"/>
          <w:marRight w:val="0"/>
          <w:marTop w:val="0"/>
          <w:marBottom w:val="101"/>
          <w:divBdr>
            <w:top w:val="none" w:sz="0" w:space="0" w:color="auto"/>
            <w:left w:val="none" w:sz="0" w:space="0" w:color="auto"/>
            <w:bottom w:val="none" w:sz="0" w:space="0" w:color="auto"/>
            <w:right w:val="none" w:sz="0" w:space="0" w:color="auto"/>
          </w:divBdr>
        </w:div>
        <w:div w:id="64382673">
          <w:marLeft w:val="0"/>
          <w:marRight w:val="0"/>
          <w:marTop w:val="0"/>
          <w:marBottom w:val="101"/>
          <w:divBdr>
            <w:top w:val="none" w:sz="0" w:space="0" w:color="auto"/>
            <w:left w:val="none" w:sz="0" w:space="0" w:color="auto"/>
            <w:bottom w:val="none" w:sz="0" w:space="0" w:color="auto"/>
            <w:right w:val="none" w:sz="0" w:space="0" w:color="auto"/>
          </w:divBdr>
        </w:div>
        <w:div w:id="175849354">
          <w:marLeft w:val="0"/>
          <w:marRight w:val="0"/>
          <w:marTop w:val="0"/>
          <w:marBottom w:val="101"/>
          <w:divBdr>
            <w:top w:val="none" w:sz="0" w:space="0" w:color="auto"/>
            <w:left w:val="none" w:sz="0" w:space="0" w:color="auto"/>
            <w:bottom w:val="none" w:sz="0" w:space="0" w:color="auto"/>
            <w:right w:val="none" w:sz="0" w:space="0" w:color="auto"/>
          </w:divBdr>
        </w:div>
        <w:div w:id="899828196">
          <w:marLeft w:val="0"/>
          <w:marRight w:val="0"/>
          <w:marTop w:val="0"/>
          <w:marBottom w:val="101"/>
          <w:divBdr>
            <w:top w:val="none" w:sz="0" w:space="0" w:color="auto"/>
            <w:left w:val="none" w:sz="0" w:space="0" w:color="auto"/>
            <w:bottom w:val="none" w:sz="0" w:space="0" w:color="auto"/>
            <w:right w:val="none" w:sz="0" w:space="0" w:color="auto"/>
          </w:divBdr>
        </w:div>
        <w:div w:id="1530411094">
          <w:marLeft w:val="0"/>
          <w:marRight w:val="0"/>
          <w:marTop w:val="0"/>
          <w:marBottom w:val="101"/>
          <w:divBdr>
            <w:top w:val="none" w:sz="0" w:space="0" w:color="auto"/>
            <w:left w:val="none" w:sz="0" w:space="0" w:color="auto"/>
            <w:bottom w:val="none" w:sz="0" w:space="0" w:color="auto"/>
            <w:right w:val="none" w:sz="0" w:space="0" w:color="auto"/>
          </w:divBdr>
        </w:div>
        <w:div w:id="1697074377">
          <w:marLeft w:val="0"/>
          <w:marRight w:val="0"/>
          <w:marTop w:val="0"/>
          <w:marBottom w:val="101"/>
          <w:divBdr>
            <w:top w:val="none" w:sz="0" w:space="0" w:color="auto"/>
            <w:left w:val="none" w:sz="0" w:space="0" w:color="auto"/>
            <w:bottom w:val="none" w:sz="0" w:space="0" w:color="auto"/>
            <w:right w:val="none" w:sz="0" w:space="0" w:color="auto"/>
          </w:divBdr>
        </w:div>
        <w:div w:id="1670212029">
          <w:marLeft w:val="0"/>
          <w:marRight w:val="0"/>
          <w:marTop w:val="0"/>
          <w:marBottom w:val="101"/>
          <w:divBdr>
            <w:top w:val="none" w:sz="0" w:space="0" w:color="auto"/>
            <w:left w:val="none" w:sz="0" w:space="0" w:color="auto"/>
            <w:bottom w:val="none" w:sz="0" w:space="0" w:color="auto"/>
            <w:right w:val="none" w:sz="0" w:space="0" w:color="auto"/>
          </w:divBdr>
        </w:div>
        <w:div w:id="798255779">
          <w:marLeft w:val="0"/>
          <w:marRight w:val="0"/>
          <w:marTop w:val="0"/>
          <w:marBottom w:val="101"/>
          <w:divBdr>
            <w:top w:val="none" w:sz="0" w:space="0" w:color="auto"/>
            <w:left w:val="none" w:sz="0" w:space="0" w:color="auto"/>
            <w:bottom w:val="none" w:sz="0" w:space="0" w:color="auto"/>
            <w:right w:val="none" w:sz="0" w:space="0" w:color="auto"/>
          </w:divBdr>
        </w:div>
        <w:div w:id="552349079">
          <w:marLeft w:val="0"/>
          <w:marRight w:val="0"/>
          <w:marTop w:val="0"/>
          <w:marBottom w:val="101"/>
          <w:divBdr>
            <w:top w:val="none" w:sz="0" w:space="0" w:color="auto"/>
            <w:left w:val="none" w:sz="0" w:space="0" w:color="auto"/>
            <w:bottom w:val="none" w:sz="0" w:space="0" w:color="auto"/>
            <w:right w:val="none" w:sz="0" w:space="0" w:color="auto"/>
          </w:divBdr>
        </w:div>
        <w:div w:id="2114662869">
          <w:marLeft w:val="0"/>
          <w:marRight w:val="0"/>
          <w:marTop w:val="0"/>
          <w:marBottom w:val="101"/>
          <w:divBdr>
            <w:top w:val="none" w:sz="0" w:space="0" w:color="auto"/>
            <w:left w:val="none" w:sz="0" w:space="0" w:color="auto"/>
            <w:bottom w:val="none" w:sz="0" w:space="0" w:color="auto"/>
            <w:right w:val="none" w:sz="0" w:space="0" w:color="auto"/>
          </w:divBdr>
        </w:div>
        <w:div w:id="1520971092">
          <w:marLeft w:val="0"/>
          <w:marRight w:val="0"/>
          <w:marTop w:val="0"/>
          <w:marBottom w:val="101"/>
          <w:divBdr>
            <w:top w:val="none" w:sz="0" w:space="0" w:color="auto"/>
            <w:left w:val="none" w:sz="0" w:space="0" w:color="auto"/>
            <w:bottom w:val="none" w:sz="0" w:space="0" w:color="auto"/>
            <w:right w:val="none" w:sz="0" w:space="0" w:color="auto"/>
          </w:divBdr>
        </w:div>
        <w:div w:id="316227153">
          <w:marLeft w:val="0"/>
          <w:marRight w:val="0"/>
          <w:marTop w:val="0"/>
          <w:marBottom w:val="101"/>
          <w:divBdr>
            <w:top w:val="none" w:sz="0" w:space="0" w:color="auto"/>
            <w:left w:val="none" w:sz="0" w:space="0" w:color="auto"/>
            <w:bottom w:val="none" w:sz="0" w:space="0" w:color="auto"/>
            <w:right w:val="none" w:sz="0" w:space="0" w:color="auto"/>
          </w:divBdr>
        </w:div>
        <w:div w:id="1363432651">
          <w:marLeft w:val="0"/>
          <w:marRight w:val="0"/>
          <w:marTop w:val="0"/>
          <w:marBottom w:val="101"/>
          <w:divBdr>
            <w:top w:val="none" w:sz="0" w:space="0" w:color="auto"/>
            <w:left w:val="none" w:sz="0" w:space="0" w:color="auto"/>
            <w:bottom w:val="none" w:sz="0" w:space="0" w:color="auto"/>
            <w:right w:val="none" w:sz="0" w:space="0" w:color="auto"/>
          </w:divBdr>
        </w:div>
        <w:div w:id="144247111">
          <w:marLeft w:val="0"/>
          <w:marRight w:val="0"/>
          <w:marTop w:val="0"/>
          <w:marBottom w:val="101"/>
          <w:divBdr>
            <w:top w:val="none" w:sz="0" w:space="0" w:color="auto"/>
            <w:left w:val="none" w:sz="0" w:space="0" w:color="auto"/>
            <w:bottom w:val="none" w:sz="0" w:space="0" w:color="auto"/>
            <w:right w:val="none" w:sz="0" w:space="0" w:color="auto"/>
          </w:divBdr>
        </w:div>
        <w:div w:id="1883396061">
          <w:marLeft w:val="0"/>
          <w:marRight w:val="0"/>
          <w:marTop w:val="0"/>
          <w:marBottom w:val="101"/>
          <w:divBdr>
            <w:top w:val="none" w:sz="0" w:space="0" w:color="auto"/>
            <w:left w:val="none" w:sz="0" w:space="0" w:color="auto"/>
            <w:bottom w:val="none" w:sz="0" w:space="0" w:color="auto"/>
            <w:right w:val="none" w:sz="0" w:space="0" w:color="auto"/>
          </w:divBdr>
        </w:div>
        <w:div w:id="1360930488">
          <w:marLeft w:val="0"/>
          <w:marRight w:val="0"/>
          <w:marTop w:val="0"/>
          <w:marBottom w:val="101"/>
          <w:divBdr>
            <w:top w:val="none" w:sz="0" w:space="0" w:color="auto"/>
            <w:left w:val="none" w:sz="0" w:space="0" w:color="auto"/>
            <w:bottom w:val="none" w:sz="0" w:space="0" w:color="auto"/>
            <w:right w:val="none" w:sz="0" w:space="0" w:color="auto"/>
          </w:divBdr>
        </w:div>
        <w:div w:id="2016568913">
          <w:marLeft w:val="0"/>
          <w:marRight w:val="0"/>
          <w:marTop w:val="0"/>
          <w:marBottom w:val="101"/>
          <w:divBdr>
            <w:top w:val="none" w:sz="0" w:space="0" w:color="auto"/>
            <w:left w:val="none" w:sz="0" w:space="0" w:color="auto"/>
            <w:bottom w:val="none" w:sz="0" w:space="0" w:color="auto"/>
            <w:right w:val="none" w:sz="0" w:space="0" w:color="auto"/>
          </w:divBdr>
        </w:div>
        <w:div w:id="1277447901">
          <w:marLeft w:val="0"/>
          <w:marRight w:val="0"/>
          <w:marTop w:val="0"/>
          <w:marBottom w:val="101"/>
          <w:divBdr>
            <w:top w:val="none" w:sz="0" w:space="0" w:color="auto"/>
            <w:left w:val="none" w:sz="0" w:space="0" w:color="auto"/>
            <w:bottom w:val="none" w:sz="0" w:space="0" w:color="auto"/>
            <w:right w:val="none" w:sz="0" w:space="0" w:color="auto"/>
          </w:divBdr>
        </w:div>
        <w:div w:id="106658820">
          <w:marLeft w:val="0"/>
          <w:marRight w:val="0"/>
          <w:marTop w:val="0"/>
          <w:marBottom w:val="101"/>
          <w:divBdr>
            <w:top w:val="none" w:sz="0" w:space="0" w:color="auto"/>
            <w:left w:val="none" w:sz="0" w:space="0" w:color="auto"/>
            <w:bottom w:val="none" w:sz="0" w:space="0" w:color="auto"/>
            <w:right w:val="none" w:sz="0" w:space="0" w:color="auto"/>
          </w:divBdr>
        </w:div>
        <w:div w:id="1539320240">
          <w:marLeft w:val="0"/>
          <w:marRight w:val="0"/>
          <w:marTop w:val="0"/>
          <w:marBottom w:val="101"/>
          <w:divBdr>
            <w:top w:val="none" w:sz="0" w:space="0" w:color="auto"/>
            <w:left w:val="none" w:sz="0" w:space="0" w:color="auto"/>
            <w:bottom w:val="none" w:sz="0" w:space="0" w:color="auto"/>
            <w:right w:val="none" w:sz="0" w:space="0" w:color="auto"/>
          </w:divBdr>
        </w:div>
        <w:div w:id="1411780360">
          <w:marLeft w:val="0"/>
          <w:marRight w:val="0"/>
          <w:marTop w:val="0"/>
          <w:marBottom w:val="101"/>
          <w:divBdr>
            <w:top w:val="none" w:sz="0" w:space="0" w:color="auto"/>
            <w:left w:val="none" w:sz="0" w:space="0" w:color="auto"/>
            <w:bottom w:val="none" w:sz="0" w:space="0" w:color="auto"/>
            <w:right w:val="none" w:sz="0" w:space="0" w:color="auto"/>
          </w:divBdr>
        </w:div>
        <w:div w:id="1046219170">
          <w:marLeft w:val="0"/>
          <w:marRight w:val="0"/>
          <w:marTop w:val="0"/>
          <w:marBottom w:val="101"/>
          <w:divBdr>
            <w:top w:val="none" w:sz="0" w:space="0" w:color="auto"/>
            <w:left w:val="none" w:sz="0" w:space="0" w:color="auto"/>
            <w:bottom w:val="none" w:sz="0" w:space="0" w:color="auto"/>
            <w:right w:val="none" w:sz="0" w:space="0" w:color="auto"/>
          </w:divBdr>
        </w:div>
        <w:div w:id="249049912">
          <w:marLeft w:val="0"/>
          <w:marRight w:val="0"/>
          <w:marTop w:val="0"/>
          <w:marBottom w:val="101"/>
          <w:divBdr>
            <w:top w:val="none" w:sz="0" w:space="0" w:color="auto"/>
            <w:left w:val="none" w:sz="0" w:space="0" w:color="auto"/>
            <w:bottom w:val="none" w:sz="0" w:space="0" w:color="auto"/>
            <w:right w:val="none" w:sz="0" w:space="0" w:color="auto"/>
          </w:divBdr>
        </w:div>
        <w:div w:id="1956675040">
          <w:marLeft w:val="0"/>
          <w:marRight w:val="0"/>
          <w:marTop w:val="0"/>
          <w:marBottom w:val="101"/>
          <w:divBdr>
            <w:top w:val="none" w:sz="0" w:space="0" w:color="auto"/>
            <w:left w:val="none" w:sz="0" w:space="0" w:color="auto"/>
            <w:bottom w:val="none" w:sz="0" w:space="0" w:color="auto"/>
            <w:right w:val="none" w:sz="0" w:space="0" w:color="auto"/>
          </w:divBdr>
        </w:div>
        <w:div w:id="970595729">
          <w:marLeft w:val="0"/>
          <w:marRight w:val="0"/>
          <w:marTop w:val="0"/>
          <w:marBottom w:val="101"/>
          <w:divBdr>
            <w:top w:val="none" w:sz="0" w:space="0" w:color="auto"/>
            <w:left w:val="none" w:sz="0" w:space="0" w:color="auto"/>
            <w:bottom w:val="none" w:sz="0" w:space="0" w:color="auto"/>
            <w:right w:val="none" w:sz="0" w:space="0" w:color="auto"/>
          </w:divBdr>
        </w:div>
        <w:div w:id="1372152947">
          <w:marLeft w:val="0"/>
          <w:marRight w:val="0"/>
          <w:marTop w:val="0"/>
          <w:marBottom w:val="101"/>
          <w:divBdr>
            <w:top w:val="none" w:sz="0" w:space="0" w:color="auto"/>
            <w:left w:val="none" w:sz="0" w:space="0" w:color="auto"/>
            <w:bottom w:val="none" w:sz="0" w:space="0" w:color="auto"/>
            <w:right w:val="none" w:sz="0" w:space="0" w:color="auto"/>
          </w:divBdr>
        </w:div>
        <w:div w:id="1168247202">
          <w:marLeft w:val="0"/>
          <w:marRight w:val="0"/>
          <w:marTop w:val="0"/>
          <w:marBottom w:val="101"/>
          <w:divBdr>
            <w:top w:val="none" w:sz="0" w:space="0" w:color="auto"/>
            <w:left w:val="none" w:sz="0" w:space="0" w:color="auto"/>
            <w:bottom w:val="none" w:sz="0" w:space="0" w:color="auto"/>
            <w:right w:val="none" w:sz="0" w:space="0" w:color="auto"/>
          </w:divBdr>
        </w:div>
        <w:div w:id="778640853">
          <w:marLeft w:val="0"/>
          <w:marRight w:val="0"/>
          <w:marTop w:val="0"/>
          <w:marBottom w:val="101"/>
          <w:divBdr>
            <w:top w:val="none" w:sz="0" w:space="0" w:color="auto"/>
            <w:left w:val="none" w:sz="0" w:space="0" w:color="auto"/>
            <w:bottom w:val="none" w:sz="0" w:space="0" w:color="auto"/>
            <w:right w:val="none" w:sz="0" w:space="0" w:color="auto"/>
          </w:divBdr>
        </w:div>
        <w:div w:id="261454050">
          <w:marLeft w:val="0"/>
          <w:marRight w:val="0"/>
          <w:marTop w:val="0"/>
          <w:marBottom w:val="101"/>
          <w:divBdr>
            <w:top w:val="none" w:sz="0" w:space="0" w:color="auto"/>
            <w:left w:val="none" w:sz="0" w:space="0" w:color="auto"/>
            <w:bottom w:val="none" w:sz="0" w:space="0" w:color="auto"/>
            <w:right w:val="none" w:sz="0" w:space="0" w:color="auto"/>
          </w:divBdr>
        </w:div>
        <w:div w:id="868571718">
          <w:marLeft w:val="0"/>
          <w:marRight w:val="0"/>
          <w:marTop w:val="0"/>
          <w:marBottom w:val="101"/>
          <w:divBdr>
            <w:top w:val="none" w:sz="0" w:space="0" w:color="auto"/>
            <w:left w:val="none" w:sz="0" w:space="0" w:color="auto"/>
            <w:bottom w:val="none" w:sz="0" w:space="0" w:color="auto"/>
            <w:right w:val="none" w:sz="0" w:space="0" w:color="auto"/>
          </w:divBdr>
        </w:div>
        <w:div w:id="1209806651">
          <w:marLeft w:val="0"/>
          <w:marRight w:val="0"/>
          <w:marTop w:val="0"/>
          <w:marBottom w:val="101"/>
          <w:divBdr>
            <w:top w:val="none" w:sz="0" w:space="0" w:color="auto"/>
            <w:left w:val="none" w:sz="0" w:space="0" w:color="auto"/>
            <w:bottom w:val="none" w:sz="0" w:space="0" w:color="auto"/>
            <w:right w:val="none" w:sz="0" w:space="0" w:color="auto"/>
          </w:divBdr>
        </w:div>
        <w:div w:id="2115393981">
          <w:marLeft w:val="0"/>
          <w:marRight w:val="0"/>
          <w:marTop w:val="0"/>
          <w:marBottom w:val="101"/>
          <w:divBdr>
            <w:top w:val="none" w:sz="0" w:space="0" w:color="auto"/>
            <w:left w:val="none" w:sz="0" w:space="0" w:color="auto"/>
            <w:bottom w:val="none" w:sz="0" w:space="0" w:color="auto"/>
            <w:right w:val="none" w:sz="0" w:space="0" w:color="auto"/>
          </w:divBdr>
        </w:div>
        <w:div w:id="1448769517">
          <w:marLeft w:val="0"/>
          <w:marRight w:val="0"/>
          <w:marTop w:val="0"/>
          <w:marBottom w:val="101"/>
          <w:divBdr>
            <w:top w:val="none" w:sz="0" w:space="0" w:color="auto"/>
            <w:left w:val="none" w:sz="0" w:space="0" w:color="auto"/>
            <w:bottom w:val="none" w:sz="0" w:space="0" w:color="auto"/>
            <w:right w:val="none" w:sz="0" w:space="0" w:color="auto"/>
          </w:divBdr>
        </w:div>
        <w:div w:id="1686587708">
          <w:marLeft w:val="0"/>
          <w:marRight w:val="0"/>
          <w:marTop w:val="0"/>
          <w:marBottom w:val="101"/>
          <w:divBdr>
            <w:top w:val="none" w:sz="0" w:space="0" w:color="auto"/>
            <w:left w:val="none" w:sz="0" w:space="0" w:color="auto"/>
            <w:bottom w:val="none" w:sz="0" w:space="0" w:color="auto"/>
            <w:right w:val="none" w:sz="0" w:space="0" w:color="auto"/>
          </w:divBdr>
        </w:div>
        <w:div w:id="478814686">
          <w:marLeft w:val="0"/>
          <w:marRight w:val="0"/>
          <w:marTop w:val="0"/>
          <w:marBottom w:val="101"/>
          <w:divBdr>
            <w:top w:val="none" w:sz="0" w:space="0" w:color="auto"/>
            <w:left w:val="none" w:sz="0" w:space="0" w:color="auto"/>
            <w:bottom w:val="none" w:sz="0" w:space="0" w:color="auto"/>
            <w:right w:val="none" w:sz="0" w:space="0" w:color="auto"/>
          </w:divBdr>
        </w:div>
        <w:div w:id="1678581754">
          <w:marLeft w:val="0"/>
          <w:marRight w:val="0"/>
          <w:marTop w:val="0"/>
          <w:marBottom w:val="101"/>
          <w:divBdr>
            <w:top w:val="none" w:sz="0" w:space="0" w:color="auto"/>
            <w:left w:val="none" w:sz="0" w:space="0" w:color="auto"/>
            <w:bottom w:val="none" w:sz="0" w:space="0" w:color="auto"/>
            <w:right w:val="none" w:sz="0" w:space="0" w:color="auto"/>
          </w:divBdr>
        </w:div>
        <w:div w:id="1498574860">
          <w:marLeft w:val="0"/>
          <w:marRight w:val="0"/>
          <w:marTop w:val="0"/>
          <w:marBottom w:val="101"/>
          <w:divBdr>
            <w:top w:val="none" w:sz="0" w:space="0" w:color="auto"/>
            <w:left w:val="none" w:sz="0" w:space="0" w:color="auto"/>
            <w:bottom w:val="none" w:sz="0" w:space="0" w:color="auto"/>
            <w:right w:val="none" w:sz="0" w:space="0" w:color="auto"/>
          </w:divBdr>
        </w:div>
        <w:div w:id="804785339">
          <w:marLeft w:val="0"/>
          <w:marRight w:val="0"/>
          <w:marTop w:val="0"/>
          <w:marBottom w:val="101"/>
          <w:divBdr>
            <w:top w:val="none" w:sz="0" w:space="0" w:color="auto"/>
            <w:left w:val="none" w:sz="0" w:space="0" w:color="auto"/>
            <w:bottom w:val="none" w:sz="0" w:space="0" w:color="auto"/>
            <w:right w:val="none" w:sz="0" w:space="0" w:color="auto"/>
          </w:divBdr>
        </w:div>
        <w:div w:id="1456875422">
          <w:marLeft w:val="0"/>
          <w:marRight w:val="0"/>
          <w:marTop w:val="0"/>
          <w:marBottom w:val="101"/>
          <w:divBdr>
            <w:top w:val="none" w:sz="0" w:space="0" w:color="auto"/>
            <w:left w:val="none" w:sz="0" w:space="0" w:color="auto"/>
            <w:bottom w:val="none" w:sz="0" w:space="0" w:color="auto"/>
            <w:right w:val="none" w:sz="0" w:space="0" w:color="auto"/>
          </w:divBdr>
        </w:div>
        <w:div w:id="1630281352">
          <w:marLeft w:val="0"/>
          <w:marRight w:val="0"/>
          <w:marTop w:val="0"/>
          <w:marBottom w:val="101"/>
          <w:divBdr>
            <w:top w:val="none" w:sz="0" w:space="0" w:color="auto"/>
            <w:left w:val="none" w:sz="0" w:space="0" w:color="auto"/>
            <w:bottom w:val="none" w:sz="0" w:space="0" w:color="auto"/>
            <w:right w:val="none" w:sz="0" w:space="0" w:color="auto"/>
          </w:divBdr>
        </w:div>
        <w:div w:id="1219364409">
          <w:marLeft w:val="0"/>
          <w:marRight w:val="0"/>
          <w:marTop w:val="0"/>
          <w:marBottom w:val="101"/>
          <w:divBdr>
            <w:top w:val="none" w:sz="0" w:space="0" w:color="auto"/>
            <w:left w:val="none" w:sz="0" w:space="0" w:color="auto"/>
            <w:bottom w:val="none" w:sz="0" w:space="0" w:color="auto"/>
            <w:right w:val="none" w:sz="0" w:space="0" w:color="auto"/>
          </w:divBdr>
        </w:div>
        <w:div w:id="1355762704">
          <w:marLeft w:val="0"/>
          <w:marRight w:val="0"/>
          <w:marTop w:val="0"/>
          <w:marBottom w:val="101"/>
          <w:divBdr>
            <w:top w:val="none" w:sz="0" w:space="0" w:color="auto"/>
            <w:left w:val="none" w:sz="0" w:space="0" w:color="auto"/>
            <w:bottom w:val="none" w:sz="0" w:space="0" w:color="auto"/>
            <w:right w:val="none" w:sz="0" w:space="0" w:color="auto"/>
          </w:divBdr>
        </w:div>
        <w:div w:id="396124363">
          <w:marLeft w:val="0"/>
          <w:marRight w:val="0"/>
          <w:marTop w:val="0"/>
          <w:marBottom w:val="101"/>
          <w:divBdr>
            <w:top w:val="none" w:sz="0" w:space="0" w:color="auto"/>
            <w:left w:val="none" w:sz="0" w:space="0" w:color="auto"/>
            <w:bottom w:val="none" w:sz="0" w:space="0" w:color="auto"/>
            <w:right w:val="none" w:sz="0" w:space="0" w:color="auto"/>
          </w:divBdr>
        </w:div>
        <w:div w:id="58796944">
          <w:marLeft w:val="0"/>
          <w:marRight w:val="0"/>
          <w:marTop w:val="0"/>
          <w:marBottom w:val="101"/>
          <w:divBdr>
            <w:top w:val="none" w:sz="0" w:space="0" w:color="auto"/>
            <w:left w:val="none" w:sz="0" w:space="0" w:color="auto"/>
            <w:bottom w:val="none" w:sz="0" w:space="0" w:color="auto"/>
            <w:right w:val="none" w:sz="0" w:space="0" w:color="auto"/>
          </w:divBdr>
        </w:div>
        <w:div w:id="992566411">
          <w:marLeft w:val="0"/>
          <w:marRight w:val="0"/>
          <w:marTop w:val="0"/>
          <w:marBottom w:val="101"/>
          <w:divBdr>
            <w:top w:val="none" w:sz="0" w:space="0" w:color="auto"/>
            <w:left w:val="none" w:sz="0" w:space="0" w:color="auto"/>
            <w:bottom w:val="none" w:sz="0" w:space="0" w:color="auto"/>
            <w:right w:val="none" w:sz="0" w:space="0" w:color="auto"/>
          </w:divBdr>
        </w:div>
        <w:div w:id="1651252791">
          <w:marLeft w:val="0"/>
          <w:marRight w:val="0"/>
          <w:marTop w:val="0"/>
          <w:marBottom w:val="101"/>
          <w:divBdr>
            <w:top w:val="none" w:sz="0" w:space="0" w:color="auto"/>
            <w:left w:val="none" w:sz="0" w:space="0" w:color="auto"/>
            <w:bottom w:val="none" w:sz="0" w:space="0" w:color="auto"/>
            <w:right w:val="none" w:sz="0" w:space="0" w:color="auto"/>
          </w:divBdr>
        </w:div>
        <w:div w:id="819232686">
          <w:marLeft w:val="0"/>
          <w:marRight w:val="0"/>
          <w:marTop w:val="0"/>
          <w:marBottom w:val="101"/>
          <w:divBdr>
            <w:top w:val="none" w:sz="0" w:space="0" w:color="auto"/>
            <w:left w:val="none" w:sz="0" w:space="0" w:color="auto"/>
            <w:bottom w:val="none" w:sz="0" w:space="0" w:color="auto"/>
            <w:right w:val="none" w:sz="0" w:space="0" w:color="auto"/>
          </w:divBdr>
        </w:div>
        <w:div w:id="1565796142">
          <w:marLeft w:val="0"/>
          <w:marRight w:val="0"/>
          <w:marTop w:val="0"/>
          <w:marBottom w:val="101"/>
          <w:divBdr>
            <w:top w:val="none" w:sz="0" w:space="0" w:color="auto"/>
            <w:left w:val="none" w:sz="0" w:space="0" w:color="auto"/>
            <w:bottom w:val="none" w:sz="0" w:space="0" w:color="auto"/>
            <w:right w:val="none" w:sz="0" w:space="0" w:color="auto"/>
          </w:divBdr>
        </w:div>
        <w:div w:id="640892055">
          <w:marLeft w:val="0"/>
          <w:marRight w:val="0"/>
          <w:marTop w:val="0"/>
          <w:marBottom w:val="101"/>
          <w:divBdr>
            <w:top w:val="none" w:sz="0" w:space="0" w:color="auto"/>
            <w:left w:val="none" w:sz="0" w:space="0" w:color="auto"/>
            <w:bottom w:val="none" w:sz="0" w:space="0" w:color="auto"/>
            <w:right w:val="none" w:sz="0" w:space="0" w:color="auto"/>
          </w:divBdr>
        </w:div>
        <w:div w:id="187529591">
          <w:marLeft w:val="0"/>
          <w:marRight w:val="0"/>
          <w:marTop w:val="0"/>
          <w:marBottom w:val="101"/>
          <w:divBdr>
            <w:top w:val="none" w:sz="0" w:space="0" w:color="auto"/>
            <w:left w:val="none" w:sz="0" w:space="0" w:color="auto"/>
            <w:bottom w:val="none" w:sz="0" w:space="0" w:color="auto"/>
            <w:right w:val="none" w:sz="0" w:space="0" w:color="auto"/>
          </w:divBdr>
        </w:div>
        <w:div w:id="93668447">
          <w:marLeft w:val="0"/>
          <w:marRight w:val="0"/>
          <w:marTop w:val="0"/>
          <w:marBottom w:val="101"/>
          <w:divBdr>
            <w:top w:val="none" w:sz="0" w:space="0" w:color="auto"/>
            <w:left w:val="none" w:sz="0" w:space="0" w:color="auto"/>
            <w:bottom w:val="none" w:sz="0" w:space="0" w:color="auto"/>
            <w:right w:val="none" w:sz="0" w:space="0" w:color="auto"/>
          </w:divBdr>
        </w:div>
        <w:div w:id="383531933">
          <w:marLeft w:val="0"/>
          <w:marRight w:val="0"/>
          <w:marTop w:val="0"/>
          <w:marBottom w:val="101"/>
          <w:divBdr>
            <w:top w:val="none" w:sz="0" w:space="0" w:color="auto"/>
            <w:left w:val="none" w:sz="0" w:space="0" w:color="auto"/>
            <w:bottom w:val="none" w:sz="0" w:space="0" w:color="auto"/>
            <w:right w:val="none" w:sz="0" w:space="0" w:color="auto"/>
          </w:divBdr>
        </w:div>
        <w:div w:id="119961669">
          <w:marLeft w:val="0"/>
          <w:marRight w:val="0"/>
          <w:marTop w:val="0"/>
          <w:marBottom w:val="101"/>
          <w:divBdr>
            <w:top w:val="none" w:sz="0" w:space="0" w:color="auto"/>
            <w:left w:val="none" w:sz="0" w:space="0" w:color="auto"/>
            <w:bottom w:val="none" w:sz="0" w:space="0" w:color="auto"/>
            <w:right w:val="none" w:sz="0" w:space="0" w:color="auto"/>
          </w:divBdr>
        </w:div>
        <w:div w:id="466749690">
          <w:marLeft w:val="0"/>
          <w:marRight w:val="0"/>
          <w:marTop w:val="0"/>
          <w:marBottom w:val="101"/>
          <w:divBdr>
            <w:top w:val="none" w:sz="0" w:space="0" w:color="auto"/>
            <w:left w:val="none" w:sz="0" w:space="0" w:color="auto"/>
            <w:bottom w:val="none" w:sz="0" w:space="0" w:color="auto"/>
            <w:right w:val="none" w:sz="0" w:space="0" w:color="auto"/>
          </w:divBdr>
        </w:div>
        <w:div w:id="1909070287">
          <w:marLeft w:val="0"/>
          <w:marRight w:val="0"/>
          <w:marTop w:val="0"/>
          <w:marBottom w:val="101"/>
          <w:divBdr>
            <w:top w:val="none" w:sz="0" w:space="0" w:color="auto"/>
            <w:left w:val="none" w:sz="0" w:space="0" w:color="auto"/>
            <w:bottom w:val="none" w:sz="0" w:space="0" w:color="auto"/>
            <w:right w:val="none" w:sz="0" w:space="0" w:color="auto"/>
          </w:divBdr>
        </w:div>
        <w:div w:id="459491444">
          <w:marLeft w:val="0"/>
          <w:marRight w:val="0"/>
          <w:marTop w:val="0"/>
          <w:marBottom w:val="101"/>
          <w:divBdr>
            <w:top w:val="none" w:sz="0" w:space="0" w:color="auto"/>
            <w:left w:val="none" w:sz="0" w:space="0" w:color="auto"/>
            <w:bottom w:val="none" w:sz="0" w:space="0" w:color="auto"/>
            <w:right w:val="none" w:sz="0" w:space="0" w:color="auto"/>
          </w:divBdr>
        </w:div>
        <w:div w:id="815876895">
          <w:marLeft w:val="0"/>
          <w:marRight w:val="0"/>
          <w:marTop w:val="0"/>
          <w:marBottom w:val="101"/>
          <w:divBdr>
            <w:top w:val="none" w:sz="0" w:space="0" w:color="auto"/>
            <w:left w:val="none" w:sz="0" w:space="0" w:color="auto"/>
            <w:bottom w:val="none" w:sz="0" w:space="0" w:color="auto"/>
            <w:right w:val="none" w:sz="0" w:space="0" w:color="auto"/>
          </w:divBdr>
        </w:div>
        <w:div w:id="295840600">
          <w:marLeft w:val="0"/>
          <w:marRight w:val="0"/>
          <w:marTop w:val="0"/>
          <w:marBottom w:val="101"/>
          <w:divBdr>
            <w:top w:val="none" w:sz="0" w:space="0" w:color="auto"/>
            <w:left w:val="none" w:sz="0" w:space="0" w:color="auto"/>
            <w:bottom w:val="none" w:sz="0" w:space="0" w:color="auto"/>
            <w:right w:val="none" w:sz="0" w:space="0" w:color="auto"/>
          </w:divBdr>
        </w:div>
        <w:div w:id="1884949030">
          <w:marLeft w:val="0"/>
          <w:marRight w:val="0"/>
          <w:marTop w:val="0"/>
          <w:marBottom w:val="101"/>
          <w:divBdr>
            <w:top w:val="none" w:sz="0" w:space="0" w:color="auto"/>
            <w:left w:val="none" w:sz="0" w:space="0" w:color="auto"/>
            <w:bottom w:val="none" w:sz="0" w:space="0" w:color="auto"/>
            <w:right w:val="none" w:sz="0" w:space="0" w:color="auto"/>
          </w:divBdr>
        </w:div>
        <w:div w:id="1400976545">
          <w:marLeft w:val="0"/>
          <w:marRight w:val="0"/>
          <w:marTop w:val="0"/>
          <w:marBottom w:val="101"/>
          <w:divBdr>
            <w:top w:val="none" w:sz="0" w:space="0" w:color="auto"/>
            <w:left w:val="none" w:sz="0" w:space="0" w:color="auto"/>
            <w:bottom w:val="none" w:sz="0" w:space="0" w:color="auto"/>
            <w:right w:val="none" w:sz="0" w:space="0" w:color="auto"/>
          </w:divBdr>
        </w:div>
        <w:div w:id="332925796">
          <w:marLeft w:val="0"/>
          <w:marRight w:val="0"/>
          <w:marTop w:val="0"/>
          <w:marBottom w:val="101"/>
          <w:divBdr>
            <w:top w:val="none" w:sz="0" w:space="0" w:color="auto"/>
            <w:left w:val="none" w:sz="0" w:space="0" w:color="auto"/>
            <w:bottom w:val="none" w:sz="0" w:space="0" w:color="auto"/>
            <w:right w:val="none" w:sz="0" w:space="0" w:color="auto"/>
          </w:divBdr>
        </w:div>
        <w:div w:id="416638928">
          <w:marLeft w:val="0"/>
          <w:marRight w:val="0"/>
          <w:marTop w:val="0"/>
          <w:marBottom w:val="101"/>
          <w:divBdr>
            <w:top w:val="none" w:sz="0" w:space="0" w:color="auto"/>
            <w:left w:val="none" w:sz="0" w:space="0" w:color="auto"/>
            <w:bottom w:val="none" w:sz="0" w:space="0" w:color="auto"/>
            <w:right w:val="none" w:sz="0" w:space="0" w:color="auto"/>
          </w:divBdr>
        </w:div>
        <w:div w:id="1042095928">
          <w:marLeft w:val="0"/>
          <w:marRight w:val="0"/>
          <w:marTop w:val="0"/>
          <w:marBottom w:val="101"/>
          <w:divBdr>
            <w:top w:val="none" w:sz="0" w:space="0" w:color="auto"/>
            <w:left w:val="none" w:sz="0" w:space="0" w:color="auto"/>
            <w:bottom w:val="none" w:sz="0" w:space="0" w:color="auto"/>
            <w:right w:val="none" w:sz="0" w:space="0" w:color="auto"/>
          </w:divBdr>
        </w:div>
        <w:div w:id="1104037840">
          <w:marLeft w:val="0"/>
          <w:marRight w:val="0"/>
          <w:marTop w:val="0"/>
          <w:marBottom w:val="101"/>
          <w:divBdr>
            <w:top w:val="none" w:sz="0" w:space="0" w:color="auto"/>
            <w:left w:val="none" w:sz="0" w:space="0" w:color="auto"/>
            <w:bottom w:val="none" w:sz="0" w:space="0" w:color="auto"/>
            <w:right w:val="none" w:sz="0" w:space="0" w:color="auto"/>
          </w:divBdr>
        </w:div>
        <w:div w:id="319240226">
          <w:marLeft w:val="0"/>
          <w:marRight w:val="0"/>
          <w:marTop w:val="0"/>
          <w:marBottom w:val="101"/>
          <w:divBdr>
            <w:top w:val="none" w:sz="0" w:space="0" w:color="auto"/>
            <w:left w:val="none" w:sz="0" w:space="0" w:color="auto"/>
            <w:bottom w:val="none" w:sz="0" w:space="0" w:color="auto"/>
            <w:right w:val="none" w:sz="0" w:space="0" w:color="auto"/>
          </w:divBdr>
        </w:div>
        <w:div w:id="2135171228">
          <w:marLeft w:val="0"/>
          <w:marRight w:val="0"/>
          <w:marTop w:val="0"/>
          <w:marBottom w:val="101"/>
          <w:divBdr>
            <w:top w:val="none" w:sz="0" w:space="0" w:color="auto"/>
            <w:left w:val="none" w:sz="0" w:space="0" w:color="auto"/>
            <w:bottom w:val="none" w:sz="0" w:space="0" w:color="auto"/>
            <w:right w:val="none" w:sz="0" w:space="0" w:color="auto"/>
          </w:divBdr>
        </w:div>
        <w:div w:id="167332295">
          <w:marLeft w:val="0"/>
          <w:marRight w:val="0"/>
          <w:marTop w:val="0"/>
          <w:marBottom w:val="101"/>
          <w:divBdr>
            <w:top w:val="none" w:sz="0" w:space="0" w:color="auto"/>
            <w:left w:val="none" w:sz="0" w:space="0" w:color="auto"/>
            <w:bottom w:val="none" w:sz="0" w:space="0" w:color="auto"/>
            <w:right w:val="none" w:sz="0" w:space="0" w:color="auto"/>
          </w:divBdr>
        </w:div>
        <w:div w:id="27486354">
          <w:marLeft w:val="0"/>
          <w:marRight w:val="0"/>
          <w:marTop w:val="0"/>
          <w:marBottom w:val="101"/>
          <w:divBdr>
            <w:top w:val="none" w:sz="0" w:space="0" w:color="auto"/>
            <w:left w:val="none" w:sz="0" w:space="0" w:color="auto"/>
            <w:bottom w:val="none" w:sz="0" w:space="0" w:color="auto"/>
            <w:right w:val="none" w:sz="0" w:space="0" w:color="auto"/>
          </w:divBdr>
        </w:div>
        <w:div w:id="1105344637">
          <w:marLeft w:val="0"/>
          <w:marRight w:val="0"/>
          <w:marTop w:val="0"/>
          <w:marBottom w:val="101"/>
          <w:divBdr>
            <w:top w:val="none" w:sz="0" w:space="0" w:color="auto"/>
            <w:left w:val="none" w:sz="0" w:space="0" w:color="auto"/>
            <w:bottom w:val="none" w:sz="0" w:space="0" w:color="auto"/>
            <w:right w:val="none" w:sz="0" w:space="0" w:color="auto"/>
          </w:divBdr>
        </w:div>
        <w:div w:id="650906819">
          <w:marLeft w:val="0"/>
          <w:marRight w:val="0"/>
          <w:marTop w:val="0"/>
          <w:marBottom w:val="101"/>
          <w:divBdr>
            <w:top w:val="none" w:sz="0" w:space="0" w:color="auto"/>
            <w:left w:val="none" w:sz="0" w:space="0" w:color="auto"/>
            <w:bottom w:val="none" w:sz="0" w:space="0" w:color="auto"/>
            <w:right w:val="none" w:sz="0" w:space="0" w:color="auto"/>
          </w:divBdr>
        </w:div>
        <w:div w:id="706108029">
          <w:marLeft w:val="0"/>
          <w:marRight w:val="0"/>
          <w:marTop w:val="0"/>
          <w:marBottom w:val="101"/>
          <w:divBdr>
            <w:top w:val="none" w:sz="0" w:space="0" w:color="auto"/>
            <w:left w:val="none" w:sz="0" w:space="0" w:color="auto"/>
            <w:bottom w:val="none" w:sz="0" w:space="0" w:color="auto"/>
            <w:right w:val="none" w:sz="0" w:space="0" w:color="auto"/>
          </w:divBdr>
        </w:div>
        <w:div w:id="523129783">
          <w:marLeft w:val="0"/>
          <w:marRight w:val="0"/>
          <w:marTop w:val="0"/>
          <w:marBottom w:val="101"/>
          <w:divBdr>
            <w:top w:val="none" w:sz="0" w:space="0" w:color="auto"/>
            <w:left w:val="none" w:sz="0" w:space="0" w:color="auto"/>
            <w:bottom w:val="none" w:sz="0" w:space="0" w:color="auto"/>
            <w:right w:val="none" w:sz="0" w:space="0" w:color="auto"/>
          </w:divBdr>
        </w:div>
        <w:div w:id="1157960559">
          <w:marLeft w:val="0"/>
          <w:marRight w:val="0"/>
          <w:marTop w:val="0"/>
          <w:marBottom w:val="101"/>
          <w:divBdr>
            <w:top w:val="none" w:sz="0" w:space="0" w:color="auto"/>
            <w:left w:val="none" w:sz="0" w:space="0" w:color="auto"/>
            <w:bottom w:val="none" w:sz="0" w:space="0" w:color="auto"/>
            <w:right w:val="none" w:sz="0" w:space="0" w:color="auto"/>
          </w:divBdr>
        </w:div>
        <w:div w:id="65033574">
          <w:marLeft w:val="0"/>
          <w:marRight w:val="0"/>
          <w:marTop w:val="0"/>
          <w:marBottom w:val="101"/>
          <w:divBdr>
            <w:top w:val="none" w:sz="0" w:space="0" w:color="auto"/>
            <w:left w:val="none" w:sz="0" w:space="0" w:color="auto"/>
            <w:bottom w:val="none" w:sz="0" w:space="0" w:color="auto"/>
            <w:right w:val="none" w:sz="0" w:space="0" w:color="auto"/>
          </w:divBdr>
        </w:div>
        <w:div w:id="972977598">
          <w:marLeft w:val="0"/>
          <w:marRight w:val="0"/>
          <w:marTop w:val="0"/>
          <w:marBottom w:val="101"/>
          <w:divBdr>
            <w:top w:val="none" w:sz="0" w:space="0" w:color="auto"/>
            <w:left w:val="none" w:sz="0" w:space="0" w:color="auto"/>
            <w:bottom w:val="none" w:sz="0" w:space="0" w:color="auto"/>
            <w:right w:val="none" w:sz="0" w:space="0" w:color="auto"/>
          </w:divBdr>
        </w:div>
        <w:div w:id="663047507">
          <w:marLeft w:val="0"/>
          <w:marRight w:val="0"/>
          <w:marTop w:val="0"/>
          <w:marBottom w:val="101"/>
          <w:divBdr>
            <w:top w:val="none" w:sz="0" w:space="0" w:color="auto"/>
            <w:left w:val="none" w:sz="0" w:space="0" w:color="auto"/>
            <w:bottom w:val="none" w:sz="0" w:space="0" w:color="auto"/>
            <w:right w:val="none" w:sz="0" w:space="0" w:color="auto"/>
          </w:divBdr>
        </w:div>
        <w:div w:id="370226569">
          <w:marLeft w:val="0"/>
          <w:marRight w:val="0"/>
          <w:marTop w:val="0"/>
          <w:marBottom w:val="101"/>
          <w:divBdr>
            <w:top w:val="none" w:sz="0" w:space="0" w:color="auto"/>
            <w:left w:val="none" w:sz="0" w:space="0" w:color="auto"/>
            <w:bottom w:val="none" w:sz="0" w:space="0" w:color="auto"/>
            <w:right w:val="none" w:sz="0" w:space="0" w:color="auto"/>
          </w:divBdr>
        </w:div>
        <w:div w:id="1370644670">
          <w:marLeft w:val="0"/>
          <w:marRight w:val="0"/>
          <w:marTop w:val="0"/>
          <w:marBottom w:val="101"/>
          <w:divBdr>
            <w:top w:val="none" w:sz="0" w:space="0" w:color="auto"/>
            <w:left w:val="none" w:sz="0" w:space="0" w:color="auto"/>
            <w:bottom w:val="none" w:sz="0" w:space="0" w:color="auto"/>
            <w:right w:val="none" w:sz="0" w:space="0" w:color="auto"/>
          </w:divBdr>
        </w:div>
        <w:div w:id="202326929">
          <w:marLeft w:val="0"/>
          <w:marRight w:val="0"/>
          <w:marTop w:val="0"/>
          <w:marBottom w:val="101"/>
          <w:divBdr>
            <w:top w:val="none" w:sz="0" w:space="0" w:color="auto"/>
            <w:left w:val="none" w:sz="0" w:space="0" w:color="auto"/>
            <w:bottom w:val="none" w:sz="0" w:space="0" w:color="auto"/>
            <w:right w:val="none" w:sz="0" w:space="0" w:color="auto"/>
          </w:divBdr>
        </w:div>
        <w:div w:id="453528362">
          <w:marLeft w:val="0"/>
          <w:marRight w:val="0"/>
          <w:marTop w:val="0"/>
          <w:marBottom w:val="101"/>
          <w:divBdr>
            <w:top w:val="none" w:sz="0" w:space="0" w:color="auto"/>
            <w:left w:val="none" w:sz="0" w:space="0" w:color="auto"/>
            <w:bottom w:val="none" w:sz="0" w:space="0" w:color="auto"/>
            <w:right w:val="none" w:sz="0" w:space="0" w:color="auto"/>
          </w:divBdr>
        </w:div>
        <w:div w:id="733890357">
          <w:marLeft w:val="0"/>
          <w:marRight w:val="0"/>
          <w:marTop w:val="0"/>
          <w:marBottom w:val="101"/>
          <w:divBdr>
            <w:top w:val="none" w:sz="0" w:space="0" w:color="auto"/>
            <w:left w:val="none" w:sz="0" w:space="0" w:color="auto"/>
            <w:bottom w:val="none" w:sz="0" w:space="0" w:color="auto"/>
            <w:right w:val="none" w:sz="0" w:space="0" w:color="auto"/>
          </w:divBdr>
        </w:div>
        <w:div w:id="1218709069">
          <w:marLeft w:val="0"/>
          <w:marRight w:val="0"/>
          <w:marTop w:val="0"/>
          <w:marBottom w:val="101"/>
          <w:divBdr>
            <w:top w:val="none" w:sz="0" w:space="0" w:color="auto"/>
            <w:left w:val="none" w:sz="0" w:space="0" w:color="auto"/>
            <w:bottom w:val="none" w:sz="0" w:space="0" w:color="auto"/>
            <w:right w:val="none" w:sz="0" w:space="0" w:color="auto"/>
          </w:divBdr>
        </w:div>
        <w:div w:id="897017555">
          <w:marLeft w:val="0"/>
          <w:marRight w:val="0"/>
          <w:marTop w:val="0"/>
          <w:marBottom w:val="101"/>
          <w:divBdr>
            <w:top w:val="none" w:sz="0" w:space="0" w:color="auto"/>
            <w:left w:val="none" w:sz="0" w:space="0" w:color="auto"/>
            <w:bottom w:val="none" w:sz="0" w:space="0" w:color="auto"/>
            <w:right w:val="none" w:sz="0" w:space="0" w:color="auto"/>
          </w:divBdr>
        </w:div>
        <w:div w:id="1161460259">
          <w:marLeft w:val="0"/>
          <w:marRight w:val="0"/>
          <w:marTop w:val="0"/>
          <w:marBottom w:val="101"/>
          <w:divBdr>
            <w:top w:val="none" w:sz="0" w:space="0" w:color="auto"/>
            <w:left w:val="none" w:sz="0" w:space="0" w:color="auto"/>
            <w:bottom w:val="none" w:sz="0" w:space="0" w:color="auto"/>
            <w:right w:val="none" w:sz="0" w:space="0" w:color="auto"/>
          </w:divBdr>
        </w:div>
        <w:div w:id="1032461605">
          <w:marLeft w:val="0"/>
          <w:marRight w:val="0"/>
          <w:marTop w:val="0"/>
          <w:marBottom w:val="101"/>
          <w:divBdr>
            <w:top w:val="none" w:sz="0" w:space="0" w:color="auto"/>
            <w:left w:val="none" w:sz="0" w:space="0" w:color="auto"/>
            <w:bottom w:val="none" w:sz="0" w:space="0" w:color="auto"/>
            <w:right w:val="none" w:sz="0" w:space="0" w:color="auto"/>
          </w:divBdr>
        </w:div>
        <w:div w:id="814101912">
          <w:marLeft w:val="0"/>
          <w:marRight w:val="0"/>
          <w:marTop w:val="0"/>
          <w:marBottom w:val="101"/>
          <w:divBdr>
            <w:top w:val="none" w:sz="0" w:space="0" w:color="auto"/>
            <w:left w:val="none" w:sz="0" w:space="0" w:color="auto"/>
            <w:bottom w:val="none" w:sz="0" w:space="0" w:color="auto"/>
            <w:right w:val="none" w:sz="0" w:space="0" w:color="auto"/>
          </w:divBdr>
        </w:div>
        <w:div w:id="650594101">
          <w:marLeft w:val="0"/>
          <w:marRight w:val="0"/>
          <w:marTop w:val="0"/>
          <w:marBottom w:val="101"/>
          <w:divBdr>
            <w:top w:val="none" w:sz="0" w:space="0" w:color="auto"/>
            <w:left w:val="none" w:sz="0" w:space="0" w:color="auto"/>
            <w:bottom w:val="none" w:sz="0" w:space="0" w:color="auto"/>
            <w:right w:val="none" w:sz="0" w:space="0" w:color="auto"/>
          </w:divBdr>
        </w:div>
        <w:div w:id="1471358399">
          <w:marLeft w:val="0"/>
          <w:marRight w:val="0"/>
          <w:marTop w:val="0"/>
          <w:marBottom w:val="101"/>
          <w:divBdr>
            <w:top w:val="none" w:sz="0" w:space="0" w:color="auto"/>
            <w:left w:val="none" w:sz="0" w:space="0" w:color="auto"/>
            <w:bottom w:val="none" w:sz="0" w:space="0" w:color="auto"/>
            <w:right w:val="none" w:sz="0" w:space="0" w:color="auto"/>
          </w:divBdr>
        </w:div>
        <w:div w:id="485827049">
          <w:marLeft w:val="0"/>
          <w:marRight w:val="0"/>
          <w:marTop w:val="0"/>
          <w:marBottom w:val="101"/>
          <w:divBdr>
            <w:top w:val="none" w:sz="0" w:space="0" w:color="auto"/>
            <w:left w:val="none" w:sz="0" w:space="0" w:color="auto"/>
            <w:bottom w:val="none" w:sz="0" w:space="0" w:color="auto"/>
            <w:right w:val="none" w:sz="0" w:space="0" w:color="auto"/>
          </w:divBdr>
        </w:div>
        <w:div w:id="1960531608">
          <w:marLeft w:val="0"/>
          <w:marRight w:val="0"/>
          <w:marTop w:val="0"/>
          <w:marBottom w:val="101"/>
          <w:divBdr>
            <w:top w:val="none" w:sz="0" w:space="0" w:color="auto"/>
            <w:left w:val="none" w:sz="0" w:space="0" w:color="auto"/>
            <w:bottom w:val="none" w:sz="0" w:space="0" w:color="auto"/>
            <w:right w:val="none" w:sz="0" w:space="0" w:color="auto"/>
          </w:divBdr>
        </w:div>
        <w:div w:id="406651502">
          <w:marLeft w:val="0"/>
          <w:marRight w:val="0"/>
          <w:marTop w:val="0"/>
          <w:marBottom w:val="101"/>
          <w:divBdr>
            <w:top w:val="none" w:sz="0" w:space="0" w:color="auto"/>
            <w:left w:val="none" w:sz="0" w:space="0" w:color="auto"/>
            <w:bottom w:val="none" w:sz="0" w:space="0" w:color="auto"/>
            <w:right w:val="none" w:sz="0" w:space="0" w:color="auto"/>
          </w:divBdr>
        </w:div>
        <w:div w:id="1040278913">
          <w:marLeft w:val="0"/>
          <w:marRight w:val="0"/>
          <w:marTop w:val="0"/>
          <w:marBottom w:val="101"/>
          <w:divBdr>
            <w:top w:val="none" w:sz="0" w:space="0" w:color="auto"/>
            <w:left w:val="none" w:sz="0" w:space="0" w:color="auto"/>
            <w:bottom w:val="none" w:sz="0" w:space="0" w:color="auto"/>
            <w:right w:val="none" w:sz="0" w:space="0" w:color="auto"/>
          </w:divBdr>
        </w:div>
        <w:div w:id="843278962">
          <w:marLeft w:val="0"/>
          <w:marRight w:val="0"/>
          <w:marTop w:val="0"/>
          <w:marBottom w:val="101"/>
          <w:divBdr>
            <w:top w:val="none" w:sz="0" w:space="0" w:color="auto"/>
            <w:left w:val="none" w:sz="0" w:space="0" w:color="auto"/>
            <w:bottom w:val="none" w:sz="0" w:space="0" w:color="auto"/>
            <w:right w:val="none" w:sz="0" w:space="0" w:color="auto"/>
          </w:divBdr>
        </w:div>
        <w:div w:id="927350709">
          <w:marLeft w:val="0"/>
          <w:marRight w:val="0"/>
          <w:marTop w:val="0"/>
          <w:marBottom w:val="101"/>
          <w:divBdr>
            <w:top w:val="none" w:sz="0" w:space="0" w:color="auto"/>
            <w:left w:val="none" w:sz="0" w:space="0" w:color="auto"/>
            <w:bottom w:val="none" w:sz="0" w:space="0" w:color="auto"/>
            <w:right w:val="none" w:sz="0" w:space="0" w:color="auto"/>
          </w:divBdr>
        </w:div>
        <w:div w:id="209073713">
          <w:marLeft w:val="0"/>
          <w:marRight w:val="0"/>
          <w:marTop w:val="0"/>
          <w:marBottom w:val="101"/>
          <w:divBdr>
            <w:top w:val="none" w:sz="0" w:space="0" w:color="auto"/>
            <w:left w:val="none" w:sz="0" w:space="0" w:color="auto"/>
            <w:bottom w:val="none" w:sz="0" w:space="0" w:color="auto"/>
            <w:right w:val="none" w:sz="0" w:space="0" w:color="auto"/>
          </w:divBdr>
        </w:div>
        <w:div w:id="73549173">
          <w:marLeft w:val="0"/>
          <w:marRight w:val="0"/>
          <w:marTop w:val="0"/>
          <w:marBottom w:val="101"/>
          <w:divBdr>
            <w:top w:val="none" w:sz="0" w:space="0" w:color="auto"/>
            <w:left w:val="none" w:sz="0" w:space="0" w:color="auto"/>
            <w:bottom w:val="none" w:sz="0" w:space="0" w:color="auto"/>
            <w:right w:val="none" w:sz="0" w:space="0" w:color="auto"/>
          </w:divBdr>
        </w:div>
        <w:div w:id="758672364">
          <w:marLeft w:val="0"/>
          <w:marRight w:val="0"/>
          <w:marTop w:val="0"/>
          <w:marBottom w:val="101"/>
          <w:divBdr>
            <w:top w:val="none" w:sz="0" w:space="0" w:color="auto"/>
            <w:left w:val="none" w:sz="0" w:space="0" w:color="auto"/>
            <w:bottom w:val="none" w:sz="0" w:space="0" w:color="auto"/>
            <w:right w:val="none" w:sz="0" w:space="0" w:color="auto"/>
          </w:divBdr>
        </w:div>
        <w:div w:id="1491097292">
          <w:marLeft w:val="0"/>
          <w:marRight w:val="0"/>
          <w:marTop w:val="0"/>
          <w:marBottom w:val="101"/>
          <w:divBdr>
            <w:top w:val="none" w:sz="0" w:space="0" w:color="auto"/>
            <w:left w:val="none" w:sz="0" w:space="0" w:color="auto"/>
            <w:bottom w:val="none" w:sz="0" w:space="0" w:color="auto"/>
            <w:right w:val="none" w:sz="0" w:space="0" w:color="auto"/>
          </w:divBdr>
        </w:div>
        <w:div w:id="2067757916">
          <w:marLeft w:val="0"/>
          <w:marRight w:val="0"/>
          <w:marTop w:val="0"/>
          <w:marBottom w:val="101"/>
          <w:divBdr>
            <w:top w:val="none" w:sz="0" w:space="0" w:color="auto"/>
            <w:left w:val="none" w:sz="0" w:space="0" w:color="auto"/>
            <w:bottom w:val="none" w:sz="0" w:space="0" w:color="auto"/>
            <w:right w:val="none" w:sz="0" w:space="0" w:color="auto"/>
          </w:divBdr>
        </w:div>
        <w:div w:id="449471108">
          <w:marLeft w:val="0"/>
          <w:marRight w:val="0"/>
          <w:marTop w:val="0"/>
          <w:marBottom w:val="101"/>
          <w:divBdr>
            <w:top w:val="none" w:sz="0" w:space="0" w:color="auto"/>
            <w:left w:val="none" w:sz="0" w:space="0" w:color="auto"/>
            <w:bottom w:val="none" w:sz="0" w:space="0" w:color="auto"/>
            <w:right w:val="none" w:sz="0" w:space="0" w:color="auto"/>
          </w:divBdr>
        </w:div>
        <w:div w:id="2000883293">
          <w:marLeft w:val="0"/>
          <w:marRight w:val="0"/>
          <w:marTop w:val="0"/>
          <w:marBottom w:val="101"/>
          <w:divBdr>
            <w:top w:val="none" w:sz="0" w:space="0" w:color="auto"/>
            <w:left w:val="none" w:sz="0" w:space="0" w:color="auto"/>
            <w:bottom w:val="none" w:sz="0" w:space="0" w:color="auto"/>
            <w:right w:val="none" w:sz="0" w:space="0" w:color="auto"/>
          </w:divBdr>
        </w:div>
        <w:div w:id="314459329">
          <w:marLeft w:val="0"/>
          <w:marRight w:val="0"/>
          <w:marTop w:val="0"/>
          <w:marBottom w:val="101"/>
          <w:divBdr>
            <w:top w:val="none" w:sz="0" w:space="0" w:color="auto"/>
            <w:left w:val="none" w:sz="0" w:space="0" w:color="auto"/>
            <w:bottom w:val="none" w:sz="0" w:space="0" w:color="auto"/>
            <w:right w:val="none" w:sz="0" w:space="0" w:color="auto"/>
          </w:divBdr>
        </w:div>
        <w:div w:id="840513418">
          <w:marLeft w:val="0"/>
          <w:marRight w:val="0"/>
          <w:marTop w:val="0"/>
          <w:marBottom w:val="101"/>
          <w:divBdr>
            <w:top w:val="none" w:sz="0" w:space="0" w:color="auto"/>
            <w:left w:val="none" w:sz="0" w:space="0" w:color="auto"/>
            <w:bottom w:val="none" w:sz="0" w:space="0" w:color="auto"/>
            <w:right w:val="none" w:sz="0" w:space="0" w:color="auto"/>
          </w:divBdr>
        </w:div>
        <w:div w:id="876937350">
          <w:marLeft w:val="0"/>
          <w:marRight w:val="0"/>
          <w:marTop w:val="0"/>
          <w:marBottom w:val="101"/>
          <w:divBdr>
            <w:top w:val="none" w:sz="0" w:space="0" w:color="auto"/>
            <w:left w:val="none" w:sz="0" w:space="0" w:color="auto"/>
            <w:bottom w:val="none" w:sz="0" w:space="0" w:color="auto"/>
            <w:right w:val="none" w:sz="0" w:space="0" w:color="auto"/>
          </w:divBdr>
        </w:div>
        <w:div w:id="421030251">
          <w:marLeft w:val="0"/>
          <w:marRight w:val="0"/>
          <w:marTop w:val="0"/>
          <w:marBottom w:val="101"/>
          <w:divBdr>
            <w:top w:val="none" w:sz="0" w:space="0" w:color="auto"/>
            <w:left w:val="none" w:sz="0" w:space="0" w:color="auto"/>
            <w:bottom w:val="none" w:sz="0" w:space="0" w:color="auto"/>
            <w:right w:val="none" w:sz="0" w:space="0" w:color="auto"/>
          </w:divBdr>
        </w:div>
        <w:div w:id="1247110180">
          <w:marLeft w:val="0"/>
          <w:marRight w:val="0"/>
          <w:marTop w:val="0"/>
          <w:marBottom w:val="101"/>
          <w:divBdr>
            <w:top w:val="none" w:sz="0" w:space="0" w:color="auto"/>
            <w:left w:val="none" w:sz="0" w:space="0" w:color="auto"/>
            <w:bottom w:val="none" w:sz="0" w:space="0" w:color="auto"/>
            <w:right w:val="none" w:sz="0" w:space="0" w:color="auto"/>
          </w:divBdr>
        </w:div>
        <w:div w:id="1695884856">
          <w:marLeft w:val="0"/>
          <w:marRight w:val="0"/>
          <w:marTop w:val="0"/>
          <w:marBottom w:val="101"/>
          <w:divBdr>
            <w:top w:val="none" w:sz="0" w:space="0" w:color="auto"/>
            <w:left w:val="none" w:sz="0" w:space="0" w:color="auto"/>
            <w:bottom w:val="none" w:sz="0" w:space="0" w:color="auto"/>
            <w:right w:val="none" w:sz="0" w:space="0" w:color="auto"/>
          </w:divBdr>
        </w:div>
        <w:div w:id="1413891181">
          <w:marLeft w:val="0"/>
          <w:marRight w:val="0"/>
          <w:marTop w:val="0"/>
          <w:marBottom w:val="101"/>
          <w:divBdr>
            <w:top w:val="none" w:sz="0" w:space="0" w:color="auto"/>
            <w:left w:val="none" w:sz="0" w:space="0" w:color="auto"/>
            <w:bottom w:val="none" w:sz="0" w:space="0" w:color="auto"/>
            <w:right w:val="none" w:sz="0" w:space="0" w:color="auto"/>
          </w:divBdr>
        </w:div>
        <w:div w:id="510534392">
          <w:marLeft w:val="0"/>
          <w:marRight w:val="0"/>
          <w:marTop w:val="0"/>
          <w:marBottom w:val="101"/>
          <w:divBdr>
            <w:top w:val="none" w:sz="0" w:space="0" w:color="auto"/>
            <w:left w:val="none" w:sz="0" w:space="0" w:color="auto"/>
            <w:bottom w:val="none" w:sz="0" w:space="0" w:color="auto"/>
            <w:right w:val="none" w:sz="0" w:space="0" w:color="auto"/>
          </w:divBdr>
        </w:div>
        <w:div w:id="483669527">
          <w:marLeft w:val="0"/>
          <w:marRight w:val="0"/>
          <w:marTop w:val="0"/>
          <w:marBottom w:val="101"/>
          <w:divBdr>
            <w:top w:val="none" w:sz="0" w:space="0" w:color="auto"/>
            <w:left w:val="none" w:sz="0" w:space="0" w:color="auto"/>
            <w:bottom w:val="none" w:sz="0" w:space="0" w:color="auto"/>
            <w:right w:val="none" w:sz="0" w:space="0" w:color="auto"/>
          </w:divBdr>
        </w:div>
        <w:div w:id="881014407">
          <w:marLeft w:val="0"/>
          <w:marRight w:val="0"/>
          <w:marTop w:val="0"/>
          <w:marBottom w:val="101"/>
          <w:divBdr>
            <w:top w:val="none" w:sz="0" w:space="0" w:color="auto"/>
            <w:left w:val="none" w:sz="0" w:space="0" w:color="auto"/>
            <w:bottom w:val="none" w:sz="0" w:space="0" w:color="auto"/>
            <w:right w:val="none" w:sz="0" w:space="0" w:color="auto"/>
          </w:divBdr>
        </w:div>
        <w:div w:id="2001150916">
          <w:marLeft w:val="0"/>
          <w:marRight w:val="0"/>
          <w:marTop w:val="0"/>
          <w:marBottom w:val="101"/>
          <w:divBdr>
            <w:top w:val="none" w:sz="0" w:space="0" w:color="auto"/>
            <w:left w:val="none" w:sz="0" w:space="0" w:color="auto"/>
            <w:bottom w:val="none" w:sz="0" w:space="0" w:color="auto"/>
            <w:right w:val="none" w:sz="0" w:space="0" w:color="auto"/>
          </w:divBdr>
        </w:div>
        <w:div w:id="530655907">
          <w:marLeft w:val="0"/>
          <w:marRight w:val="0"/>
          <w:marTop w:val="0"/>
          <w:marBottom w:val="101"/>
          <w:divBdr>
            <w:top w:val="none" w:sz="0" w:space="0" w:color="auto"/>
            <w:left w:val="none" w:sz="0" w:space="0" w:color="auto"/>
            <w:bottom w:val="none" w:sz="0" w:space="0" w:color="auto"/>
            <w:right w:val="none" w:sz="0" w:space="0" w:color="auto"/>
          </w:divBdr>
        </w:div>
        <w:div w:id="1451702164">
          <w:marLeft w:val="0"/>
          <w:marRight w:val="0"/>
          <w:marTop w:val="0"/>
          <w:marBottom w:val="101"/>
          <w:divBdr>
            <w:top w:val="none" w:sz="0" w:space="0" w:color="auto"/>
            <w:left w:val="none" w:sz="0" w:space="0" w:color="auto"/>
            <w:bottom w:val="none" w:sz="0" w:space="0" w:color="auto"/>
            <w:right w:val="none" w:sz="0" w:space="0" w:color="auto"/>
          </w:divBdr>
        </w:div>
        <w:div w:id="1052196473">
          <w:marLeft w:val="0"/>
          <w:marRight w:val="0"/>
          <w:marTop w:val="0"/>
          <w:marBottom w:val="101"/>
          <w:divBdr>
            <w:top w:val="none" w:sz="0" w:space="0" w:color="auto"/>
            <w:left w:val="none" w:sz="0" w:space="0" w:color="auto"/>
            <w:bottom w:val="none" w:sz="0" w:space="0" w:color="auto"/>
            <w:right w:val="none" w:sz="0" w:space="0" w:color="auto"/>
          </w:divBdr>
        </w:div>
        <w:div w:id="1163349533">
          <w:marLeft w:val="0"/>
          <w:marRight w:val="0"/>
          <w:marTop w:val="0"/>
          <w:marBottom w:val="101"/>
          <w:divBdr>
            <w:top w:val="none" w:sz="0" w:space="0" w:color="auto"/>
            <w:left w:val="none" w:sz="0" w:space="0" w:color="auto"/>
            <w:bottom w:val="none" w:sz="0" w:space="0" w:color="auto"/>
            <w:right w:val="none" w:sz="0" w:space="0" w:color="auto"/>
          </w:divBdr>
        </w:div>
        <w:div w:id="1455445502">
          <w:marLeft w:val="0"/>
          <w:marRight w:val="0"/>
          <w:marTop w:val="0"/>
          <w:marBottom w:val="101"/>
          <w:divBdr>
            <w:top w:val="none" w:sz="0" w:space="0" w:color="auto"/>
            <w:left w:val="none" w:sz="0" w:space="0" w:color="auto"/>
            <w:bottom w:val="none" w:sz="0" w:space="0" w:color="auto"/>
            <w:right w:val="none" w:sz="0" w:space="0" w:color="auto"/>
          </w:divBdr>
        </w:div>
        <w:div w:id="544949822">
          <w:marLeft w:val="0"/>
          <w:marRight w:val="0"/>
          <w:marTop w:val="0"/>
          <w:marBottom w:val="101"/>
          <w:divBdr>
            <w:top w:val="none" w:sz="0" w:space="0" w:color="auto"/>
            <w:left w:val="none" w:sz="0" w:space="0" w:color="auto"/>
            <w:bottom w:val="none" w:sz="0" w:space="0" w:color="auto"/>
            <w:right w:val="none" w:sz="0" w:space="0" w:color="auto"/>
          </w:divBdr>
        </w:div>
        <w:div w:id="1366365348">
          <w:marLeft w:val="0"/>
          <w:marRight w:val="0"/>
          <w:marTop w:val="0"/>
          <w:marBottom w:val="86"/>
          <w:divBdr>
            <w:top w:val="none" w:sz="0" w:space="0" w:color="auto"/>
            <w:left w:val="none" w:sz="0" w:space="0" w:color="auto"/>
            <w:bottom w:val="none" w:sz="0" w:space="0" w:color="auto"/>
            <w:right w:val="none" w:sz="0" w:space="0" w:color="auto"/>
          </w:divBdr>
        </w:div>
        <w:div w:id="1393697253">
          <w:marLeft w:val="0"/>
          <w:marRight w:val="0"/>
          <w:marTop w:val="0"/>
          <w:marBottom w:val="86"/>
          <w:divBdr>
            <w:top w:val="none" w:sz="0" w:space="0" w:color="auto"/>
            <w:left w:val="none" w:sz="0" w:space="0" w:color="auto"/>
            <w:bottom w:val="none" w:sz="0" w:space="0" w:color="auto"/>
            <w:right w:val="none" w:sz="0" w:space="0" w:color="auto"/>
          </w:divBdr>
        </w:div>
        <w:div w:id="1856186991">
          <w:marLeft w:val="0"/>
          <w:marRight w:val="0"/>
          <w:marTop w:val="0"/>
          <w:marBottom w:val="86"/>
          <w:divBdr>
            <w:top w:val="none" w:sz="0" w:space="0" w:color="auto"/>
            <w:left w:val="none" w:sz="0" w:space="0" w:color="auto"/>
            <w:bottom w:val="none" w:sz="0" w:space="0" w:color="auto"/>
            <w:right w:val="none" w:sz="0" w:space="0" w:color="auto"/>
          </w:divBdr>
        </w:div>
        <w:div w:id="6369859">
          <w:marLeft w:val="0"/>
          <w:marRight w:val="0"/>
          <w:marTop w:val="0"/>
          <w:marBottom w:val="86"/>
          <w:divBdr>
            <w:top w:val="none" w:sz="0" w:space="0" w:color="auto"/>
            <w:left w:val="none" w:sz="0" w:space="0" w:color="auto"/>
            <w:bottom w:val="none" w:sz="0" w:space="0" w:color="auto"/>
            <w:right w:val="none" w:sz="0" w:space="0" w:color="auto"/>
          </w:divBdr>
        </w:div>
        <w:div w:id="1269775034">
          <w:marLeft w:val="0"/>
          <w:marRight w:val="0"/>
          <w:marTop w:val="0"/>
          <w:marBottom w:val="86"/>
          <w:divBdr>
            <w:top w:val="none" w:sz="0" w:space="0" w:color="auto"/>
            <w:left w:val="none" w:sz="0" w:space="0" w:color="auto"/>
            <w:bottom w:val="none" w:sz="0" w:space="0" w:color="auto"/>
            <w:right w:val="none" w:sz="0" w:space="0" w:color="auto"/>
          </w:divBdr>
        </w:div>
        <w:div w:id="294995076">
          <w:marLeft w:val="720"/>
          <w:marRight w:val="0"/>
          <w:marTop w:val="0"/>
          <w:marBottom w:val="86"/>
          <w:divBdr>
            <w:top w:val="none" w:sz="0" w:space="0" w:color="auto"/>
            <w:left w:val="none" w:sz="0" w:space="0" w:color="auto"/>
            <w:bottom w:val="none" w:sz="0" w:space="0" w:color="auto"/>
            <w:right w:val="none" w:sz="0" w:space="0" w:color="auto"/>
          </w:divBdr>
        </w:div>
        <w:div w:id="246966681">
          <w:marLeft w:val="720"/>
          <w:marRight w:val="0"/>
          <w:marTop w:val="0"/>
          <w:marBottom w:val="86"/>
          <w:divBdr>
            <w:top w:val="none" w:sz="0" w:space="0" w:color="auto"/>
            <w:left w:val="none" w:sz="0" w:space="0" w:color="auto"/>
            <w:bottom w:val="none" w:sz="0" w:space="0" w:color="auto"/>
            <w:right w:val="none" w:sz="0" w:space="0" w:color="auto"/>
          </w:divBdr>
        </w:div>
        <w:div w:id="1089037545">
          <w:marLeft w:val="1080"/>
          <w:marRight w:val="0"/>
          <w:marTop w:val="0"/>
          <w:marBottom w:val="86"/>
          <w:divBdr>
            <w:top w:val="none" w:sz="0" w:space="0" w:color="auto"/>
            <w:left w:val="none" w:sz="0" w:space="0" w:color="auto"/>
            <w:bottom w:val="none" w:sz="0" w:space="0" w:color="auto"/>
            <w:right w:val="none" w:sz="0" w:space="0" w:color="auto"/>
          </w:divBdr>
        </w:div>
        <w:div w:id="1454328331">
          <w:marLeft w:val="1080"/>
          <w:marRight w:val="0"/>
          <w:marTop w:val="0"/>
          <w:marBottom w:val="86"/>
          <w:divBdr>
            <w:top w:val="none" w:sz="0" w:space="0" w:color="auto"/>
            <w:left w:val="none" w:sz="0" w:space="0" w:color="auto"/>
            <w:bottom w:val="none" w:sz="0" w:space="0" w:color="auto"/>
            <w:right w:val="none" w:sz="0" w:space="0" w:color="auto"/>
          </w:divBdr>
        </w:div>
        <w:div w:id="660039331">
          <w:marLeft w:val="1080"/>
          <w:marRight w:val="0"/>
          <w:marTop w:val="0"/>
          <w:marBottom w:val="86"/>
          <w:divBdr>
            <w:top w:val="none" w:sz="0" w:space="0" w:color="auto"/>
            <w:left w:val="none" w:sz="0" w:space="0" w:color="auto"/>
            <w:bottom w:val="none" w:sz="0" w:space="0" w:color="auto"/>
            <w:right w:val="none" w:sz="0" w:space="0" w:color="auto"/>
          </w:divBdr>
        </w:div>
        <w:div w:id="830487609">
          <w:marLeft w:val="720"/>
          <w:marRight w:val="0"/>
          <w:marTop w:val="0"/>
          <w:marBottom w:val="86"/>
          <w:divBdr>
            <w:top w:val="none" w:sz="0" w:space="0" w:color="auto"/>
            <w:left w:val="none" w:sz="0" w:space="0" w:color="auto"/>
            <w:bottom w:val="none" w:sz="0" w:space="0" w:color="auto"/>
            <w:right w:val="none" w:sz="0" w:space="0" w:color="auto"/>
          </w:divBdr>
        </w:div>
        <w:div w:id="1926915961">
          <w:marLeft w:val="1080"/>
          <w:marRight w:val="0"/>
          <w:marTop w:val="0"/>
          <w:marBottom w:val="86"/>
          <w:divBdr>
            <w:top w:val="none" w:sz="0" w:space="0" w:color="auto"/>
            <w:left w:val="none" w:sz="0" w:space="0" w:color="auto"/>
            <w:bottom w:val="none" w:sz="0" w:space="0" w:color="auto"/>
            <w:right w:val="none" w:sz="0" w:space="0" w:color="auto"/>
          </w:divBdr>
        </w:div>
        <w:div w:id="896089876">
          <w:marLeft w:val="1080"/>
          <w:marRight w:val="0"/>
          <w:marTop w:val="0"/>
          <w:marBottom w:val="86"/>
          <w:divBdr>
            <w:top w:val="none" w:sz="0" w:space="0" w:color="auto"/>
            <w:left w:val="none" w:sz="0" w:space="0" w:color="auto"/>
            <w:bottom w:val="none" w:sz="0" w:space="0" w:color="auto"/>
            <w:right w:val="none" w:sz="0" w:space="0" w:color="auto"/>
          </w:divBdr>
        </w:div>
        <w:div w:id="2085375201">
          <w:marLeft w:val="0"/>
          <w:marRight w:val="0"/>
          <w:marTop w:val="0"/>
          <w:marBottom w:val="86"/>
          <w:divBdr>
            <w:top w:val="none" w:sz="0" w:space="0" w:color="auto"/>
            <w:left w:val="none" w:sz="0" w:space="0" w:color="auto"/>
            <w:bottom w:val="none" w:sz="0" w:space="0" w:color="auto"/>
            <w:right w:val="none" w:sz="0" w:space="0" w:color="auto"/>
          </w:divBdr>
        </w:div>
        <w:div w:id="1774009993">
          <w:marLeft w:val="720"/>
          <w:marRight w:val="0"/>
          <w:marTop w:val="0"/>
          <w:marBottom w:val="86"/>
          <w:divBdr>
            <w:top w:val="none" w:sz="0" w:space="0" w:color="auto"/>
            <w:left w:val="none" w:sz="0" w:space="0" w:color="auto"/>
            <w:bottom w:val="none" w:sz="0" w:space="0" w:color="auto"/>
            <w:right w:val="none" w:sz="0" w:space="0" w:color="auto"/>
          </w:divBdr>
        </w:div>
        <w:div w:id="590284135">
          <w:marLeft w:val="720"/>
          <w:marRight w:val="0"/>
          <w:marTop w:val="0"/>
          <w:marBottom w:val="86"/>
          <w:divBdr>
            <w:top w:val="none" w:sz="0" w:space="0" w:color="auto"/>
            <w:left w:val="none" w:sz="0" w:space="0" w:color="auto"/>
            <w:bottom w:val="none" w:sz="0" w:space="0" w:color="auto"/>
            <w:right w:val="none" w:sz="0" w:space="0" w:color="auto"/>
          </w:divBdr>
        </w:div>
        <w:div w:id="1317032628">
          <w:marLeft w:val="720"/>
          <w:marRight w:val="0"/>
          <w:marTop w:val="0"/>
          <w:marBottom w:val="86"/>
          <w:divBdr>
            <w:top w:val="none" w:sz="0" w:space="0" w:color="auto"/>
            <w:left w:val="none" w:sz="0" w:space="0" w:color="auto"/>
            <w:bottom w:val="none" w:sz="0" w:space="0" w:color="auto"/>
            <w:right w:val="none" w:sz="0" w:space="0" w:color="auto"/>
          </w:divBdr>
        </w:div>
        <w:div w:id="1980764017">
          <w:marLeft w:val="720"/>
          <w:marRight w:val="0"/>
          <w:marTop w:val="0"/>
          <w:marBottom w:val="86"/>
          <w:divBdr>
            <w:top w:val="none" w:sz="0" w:space="0" w:color="auto"/>
            <w:left w:val="none" w:sz="0" w:space="0" w:color="auto"/>
            <w:bottom w:val="none" w:sz="0" w:space="0" w:color="auto"/>
            <w:right w:val="none" w:sz="0" w:space="0" w:color="auto"/>
          </w:divBdr>
        </w:div>
        <w:div w:id="5210056">
          <w:marLeft w:val="720"/>
          <w:marRight w:val="0"/>
          <w:marTop w:val="0"/>
          <w:marBottom w:val="86"/>
          <w:divBdr>
            <w:top w:val="none" w:sz="0" w:space="0" w:color="auto"/>
            <w:left w:val="none" w:sz="0" w:space="0" w:color="auto"/>
            <w:bottom w:val="none" w:sz="0" w:space="0" w:color="auto"/>
            <w:right w:val="none" w:sz="0" w:space="0" w:color="auto"/>
          </w:divBdr>
        </w:div>
        <w:div w:id="1200554548">
          <w:marLeft w:val="0"/>
          <w:marRight w:val="0"/>
          <w:marTop w:val="0"/>
          <w:marBottom w:val="86"/>
          <w:divBdr>
            <w:top w:val="none" w:sz="0" w:space="0" w:color="auto"/>
            <w:left w:val="none" w:sz="0" w:space="0" w:color="auto"/>
            <w:bottom w:val="none" w:sz="0" w:space="0" w:color="auto"/>
            <w:right w:val="none" w:sz="0" w:space="0" w:color="auto"/>
          </w:divBdr>
        </w:div>
        <w:div w:id="469516176">
          <w:marLeft w:val="0"/>
          <w:marRight w:val="0"/>
          <w:marTop w:val="0"/>
          <w:marBottom w:val="86"/>
          <w:divBdr>
            <w:top w:val="none" w:sz="0" w:space="0" w:color="auto"/>
            <w:left w:val="none" w:sz="0" w:space="0" w:color="auto"/>
            <w:bottom w:val="none" w:sz="0" w:space="0" w:color="auto"/>
            <w:right w:val="none" w:sz="0" w:space="0" w:color="auto"/>
          </w:divBdr>
        </w:div>
        <w:div w:id="58948276">
          <w:marLeft w:val="0"/>
          <w:marRight w:val="0"/>
          <w:marTop w:val="0"/>
          <w:marBottom w:val="86"/>
          <w:divBdr>
            <w:top w:val="none" w:sz="0" w:space="0" w:color="auto"/>
            <w:left w:val="none" w:sz="0" w:space="0" w:color="auto"/>
            <w:bottom w:val="none" w:sz="0" w:space="0" w:color="auto"/>
            <w:right w:val="none" w:sz="0" w:space="0" w:color="auto"/>
          </w:divBdr>
        </w:div>
        <w:div w:id="111483255">
          <w:marLeft w:val="0"/>
          <w:marRight w:val="0"/>
          <w:marTop w:val="0"/>
          <w:marBottom w:val="86"/>
          <w:divBdr>
            <w:top w:val="none" w:sz="0" w:space="0" w:color="auto"/>
            <w:left w:val="none" w:sz="0" w:space="0" w:color="auto"/>
            <w:bottom w:val="none" w:sz="0" w:space="0" w:color="auto"/>
            <w:right w:val="none" w:sz="0" w:space="0" w:color="auto"/>
          </w:divBdr>
        </w:div>
        <w:div w:id="86468949">
          <w:marLeft w:val="0"/>
          <w:marRight w:val="0"/>
          <w:marTop w:val="0"/>
          <w:marBottom w:val="86"/>
          <w:divBdr>
            <w:top w:val="none" w:sz="0" w:space="0" w:color="auto"/>
            <w:left w:val="none" w:sz="0" w:space="0" w:color="auto"/>
            <w:bottom w:val="none" w:sz="0" w:space="0" w:color="auto"/>
            <w:right w:val="none" w:sz="0" w:space="0" w:color="auto"/>
          </w:divBdr>
        </w:div>
        <w:div w:id="286935854">
          <w:marLeft w:val="0"/>
          <w:marRight w:val="0"/>
          <w:marTop w:val="0"/>
          <w:marBottom w:val="86"/>
          <w:divBdr>
            <w:top w:val="none" w:sz="0" w:space="0" w:color="auto"/>
            <w:left w:val="none" w:sz="0" w:space="0" w:color="auto"/>
            <w:bottom w:val="none" w:sz="0" w:space="0" w:color="auto"/>
            <w:right w:val="none" w:sz="0" w:space="0" w:color="auto"/>
          </w:divBdr>
        </w:div>
        <w:div w:id="803621320">
          <w:marLeft w:val="720"/>
          <w:marRight w:val="0"/>
          <w:marTop w:val="0"/>
          <w:marBottom w:val="86"/>
          <w:divBdr>
            <w:top w:val="none" w:sz="0" w:space="0" w:color="auto"/>
            <w:left w:val="none" w:sz="0" w:space="0" w:color="auto"/>
            <w:bottom w:val="none" w:sz="0" w:space="0" w:color="auto"/>
            <w:right w:val="none" w:sz="0" w:space="0" w:color="auto"/>
          </w:divBdr>
        </w:div>
        <w:div w:id="750733909">
          <w:marLeft w:val="720"/>
          <w:marRight w:val="0"/>
          <w:marTop w:val="0"/>
          <w:marBottom w:val="86"/>
          <w:divBdr>
            <w:top w:val="none" w:sz="0" w:space="0" w:color="auto"/>
            <w:left w:val="none" w:sz="0" w:space="0" w:color="auto"/>
            <w:bottom w:val="none" w:sz="0" w:space="0" w:color="auto"/>
            <w:right w:val="none" w:sz="0" w:space="0" w:color="auto"/>
          </w:divBdr>
        </w:div>
        <w:div w:id="1124270178">
          <w:marLeft w:val="720"/>
          <w:marRight w:val="0"/>
          <w:marTop w:val="0"/>
          <w:marBottom w:val="86"/>
          <w:divBdr>
            <w:top w:val="none" w:sz="0" w:space="0" w:color="auto"/>
            <w:left w:val="none" w:sz="0" w:space="0" w:color="auto"/>
            <w:bottom w:val="none" w:sz="0" w:space="0" w:color="auto"/>
            <w:right w:val="none" w:sz="0" w:space="0" w:color="auto"/>
          </w:divBdr>
        </w:div>
        <w:div w:id="655959693">
          <w:marLeft w:val="0"/>
          <w:marRight w:val="0"/>
          <w:marTop w:val="0"/>
          <w:marBottom w:val="86"/>
          <w:divBdr>
            <w:top w:val="none" w:sz="0" w:space="0" w:color="auto"/>
            <w:left w:val="none" w:sz="0" w:space="0" w:color="auto"/>
            <w:bottom w:val="none" w:sz="0" w:space="0" w:color="auto"/>
            <w:right w:val="none" w:sz="0" w:space="0" w:color="auto"/>
          </w:divBdr>
        </w:div>
        <w:div w:id="1994018936">
          <w:marLeft w:val="720"/>
          <w:marRight w:val="0"/>
          <w:marTop w:val="0"/>
          <w:marBottom w:val="86"/>
          <w:divBdr>
            <w:top w:val="none" w:sz="0" w:space="0" w:color="auto"/>
            <w:left w:val="none" w:sz="0" w:space="0" w:color="auto"/>
            <w:bottom w:val="none" w:sz="0" w:space="0" w:color="auto"/>
            <w:right w:val="none" w:sz="0" w:space="0" w:color="auto"/>
          </w:divBdr>
        </w:div>
        <w:div w:id="903761450">
          <w:marLeft w:val="720"/>
          <w:marRight w:val="0"/>
          <w:marTop w:val="0"/>
          <w:marBottom w:val="86"/>
          <w:divBdr>
            <w:top w:val="none" w:sz="0" w:space="0" w:color="auto"/>
            <w:left w:val="none" w:sz="0" w:space="0" w:color="auto"/>
            <w:bottom w:val="none" w:sz="0" w:space="0" w:color="auto"/>
            <w:right w:val="none" w:sz="0" w:space="0" w:color="auto"/>
          </w:divBdr>
        </w:div>
        <w:div w:id="1084913811">
          <w:marLeft w:val="0"/>
          <w:marRight w:val="0"/>
          <w:marTop w:val="0"/>
          <w:marBottom w:val="86"/>
          <w:divBdr>
            <w:top w:val="none" w:sz="0" w:space="0" w:color="auto"/>
            <w:left w:val="none" w:sz="0" w:space="0" w:color="auto"/>
            <w:bottom w:val="none" w:sz="0" w:space="0" w:color="auto"/>
            <w:right w:val="none" w:sz="0" w:space="0" w:color="auto"/>
          </w:divBdr>
        </w:div>
        <w:div w:id="992870819">
          <w:marLeft w:val="0"/>
          <w:marRight w:val="0"/>
          <w:marTop w:val="0"/>
          <w:marBottom w:val="86"/>
          <w:divBdr>
            <w:top w:val="none" w:sz="0" w:space="0" w:color="auto"/>
            <w:left w:val="none" w:sz="0" w:space="0" w:color="auto"/>
            <w:bottom w:val="none" w:sz="0" w:space="0" w:color="auto"/>
            <w:right w:val="none" w:sz="0" w:space="0" w:color="auto"/>
          </w:divBdr>
        </w:div>
        <w:div w:id="1685282855">
          <w:marLeft w:val="0"/>
          <w:marRight w:val="0"/>
          <w:marTop w:val="0"/>
          <w:marBottom w:val="86"/>
          <w:divBdr>
            <w:top w:val="none" w:sz="0" w:space="0" w:color="auto"/>
            <w:left w:val="none" w:sz="0" w:space="0" w:color="auto"/>
            <w:bottom w:val="none" w:sz="0" w:space="0" w:color="auto"/>
            <w:right w:val="none" w:sz="0" w:space="0" w:color="auto"/>
          </w:divBdr>
        </w:div>
        <w:div w:id="1603220456">
          <w:marLeft w:val="0"/>
          <w:marRight w:val="0"/>
          <w:marTop w:val="0"/>
          <w:marBottom w:val="86"/>
          <w:divBdr>
            <w:top w:val="none" w:sz="0" w:space="0" w:color="auto"/>
            <w:left w:val="none" w:sz="0" w:space="0" w:color="auto"/>
            <w:bottom w:val="none" w:sz="0" w:space="0" w:color="auto"/>
            <w:right w:val="none" w:sz="0" w:space="0" w:color="auto"/>
          </w:divBdr>
        </w:div>
        <w:div w:id="1973056608">
          <w:marLeft w:val="0"/>
          <w:marRight w:val="0"/>
          <w:marTop w:val="0"/>
          <w:marBottom w:val="86"/>
          <w:divBdr>
            <w:top w:val="none" w:sz="0" w:space="0" w:color="auto"/>
            <w:left w:val="none" w:sz="0" w:space="0" w:color="auto"/>
            <w:bottom w:val="none" w:sz="0" w:space="0" w:color="auto"/>
            <w:right w:val="none" w:sz="0" w:space="0" w:color="auto"/>
          </w:divBdr>
        </w:div>
        <w:div w:id="807744815">
          <w:marLeft w:val="720"/>
          <w:marRight w:val="0"/>
          <w:marTop w:val="0"/>
          <w:marBottom w:val="86"/>
          <w:divBdr>
            <w:top w:val="none" w:sz="0" w:space="0" w:color="auto"/>
            <w:left w:val="none" w:sz="0" w:space="0" w:color="auto"/>
            <w:bottom w:val="none" w:sz="0" w:space="0" w:color="auto"/>
            <w:right w:val="none" w:sz="0" w:space="0" w:color="auto"/>
          </w:divBdr>
        </w:div>
        <w:div w:id="1800490634">
          <w:marLeft w:val="720"/>
          <w:marRight w:val="0"/>
          <w:marTop w:val="0"/>
          <w:marBottom w:val="86"/>
          <w:divBdr>
            <w:top w:val="none" w:sz="0" w:space="0" w:color="auto"/>
            <w:left w:val="none" w:sz="0" w:space="0" w:color="auto"/>
            <w:bottom w:val="none" w:sz="0" w:space="0" w:color="auto"/>
            <w:right w:val="none" w:sz="0" w:space="0" w:color="auto"/>
          </w:divBdr>
        </w:div>
        <w:div w:id="547302757">
          <w:marLeft w:val="0"/>
          <w:marRight w:val="0"/>
          <w:marTop w:val="0"/>
          <w:marBottom w:val="86"/>
          <w:divBdr>
            <w:top w:val="none" w:sz="0" w:space="0" w:color="auto"/>
            <w:left w:val="none" w:sz="0" w:space="0" w:color="auto"/>
            <w:bottom w:val="none" w:sz="0" w:space="0" w:color="auto"/>
            <w:right w:val="none" w:sz="0" w:space="0" w:color="auto"/>
          </w:divBdr>
        </w:div>
        <w:div w:id="587889802">
          <w:marLeft w:val="720"/>
          <w:marRight w:val="0"/>
          <w:marTop w:val="0"/>
          <w:marBottom w:val="86"/>
          <w:divBdr>
            <w:top w:val="none" w:sz="0" w:space="0" w:color="auto"/>
            <w:left w:val="none" w:sz="0" w:space="0" w:color="auto"/>
            <w:bottom w:val="none" w:sz="0" w:space="0" w:color="auto"/>
            <w:right w:val="none" w:sz="0" w:space="0" w:color="auto"/>
          </w:divBdr>
        </w:div>
        <w:div w:id="1590962418">
          <w:marLeft w:val="720"/>
          <w:marRight w:val="0"/>
          <w:marTop w:val="0"/>
          <w:marBottom w:val="86"/>
          <w:divBdr>
            <w:top w:val="none" w:sz="0" w:space="0" w:color="auto"/>
            <w:left w:val="none" w:sz="0" w:space="0" w:color="auto"/>
            <w:bottom w:val="none" w:sz="0" w:space="0" w:color="auto"/>
            <w:right w:val="none" w:sz="0" w:space="0" w:color="auto"/>
          </w:divBdr>
        </w:div>
        <w:div w:id="1927877306">
          <w:marLeft w:val="0"/>
          <w:marRight w:val="0"/>
          <w:marTop w:val="0"/>
          <w:marBottom w:val="101"/>
          <w:divBdr>
            <w:top w:val="none" w:sz="0" w:space="0" w:color="auto"/>
            <w:left w:val="none" w:sz="0" w:space="0" w:color="auto"/>
            <w:bottom w:val="none" w:sz="0" w:space="0" w:color="auto"/>
            <w:right w:val="none" w:sz="0" w:space="0" w:color="auto"/>
          </w:divBdr>
        </w:div>
        <w:div w:id="2107917748">
          <w:marLeft w:val="720"/>
          <w:marRight w:val="0"/>
          <w:marTop w:val="0"/>
          <w:marBottom w:val="101"/>
          <w:divBdr>
            <w:top w:val="none" w:sz="0" w:space="0" w:color="auto"/>
            <w:left w:val="none" w:sz="0" w:space="0" w:color="auto"/>
            <w:bottom w:val="none" w:sz="0" w:space="0" w:color="auto"/>
            <w:right w:val="none" w:sz="0" w:space="0" w:color="auto"/>
          </w:divBdr>
        </w:div>
        <w:div w:id="881404686">
          <w:marLeft w:val="720"/>
          <w:marRight w:val="0"/>
          <w:marTop w:val="0"/>
          <w:marBottom w:val="101"/>
          <w:divBdr>
            <w:top w:val="none" w:sz="0" w:space="0" w:color="auto"/>
            <w:left w:val="none" w:sz="0" w:space="0" w:color="auto"/>
            <w:bottom w:val="none" w:sz="0" w:space="0" w:color="auto"/>
            <w:right w:val="none" w:sz="0" w:space="0" w:color="auto"/>
          </w:divBdr>
        </w:div>
        <w:div w:id="1225338235">
          <w:marLeft w:val="720"/>
          <w:marRight w:val="0"/>
          <w:marTop w:val="0"/>
          <w:marBottom w:val="101"/>
          <w:divBdr>
            <w:top w:val="none" w:sz="0" w:space="0" w:color="auto"/>
            <w:left w:val="none" w:sz="0" w:space="0" w:color="auto"/>
            <w:bottom w:val="none" w:sz="0" w:space="0" w:color="auto"/>
            <w:right w:val="none" w:sz="0" w:space="0" w:color="auto"/>
          </w:divBdr>
        </w:div>
        <w:div w:id="1296133633">
          <w:marLeft w:val="0"/>
          <w:marRight w:val="0"/>
          <w:marTop w:val="0"/>
          <w:marBottom w:val="101"/>
          <w:divBdr>
            <w:top w:val="none" w:sz="0" w:space="0" w:color="auto"/>
            <w:left w:val="none" w:sz="0" w:space="0" w:color="auto"/>
            <w:bottom w:val="none" w:sz="0" w:space="0" w:color="auto"/>
            <w:right w:val="none" w:sz="0" w:space="0" w:color="auto"/>
          </w:divBdr>
        </w:div>
        <w:div w:id="985082997">
          <w:marLeft w:val="0"/>
          <w:marRight w:val="0"/>
          <w:marTop w:val="0"/>
          <w:marBottom w:val="101"/>
          <w:divBdr>
            <w:top w:val="none" w:sz="0" w:space="0" w:color="auto"/>
            <w:left w:val="none" w:sz="0" w:space="0" w:color="auto"/>
            <w:bottom w:val="none" w:sz="0" w:space="0" w:color="auto"/>
            <w:right w:val="none" w:sz="0" w:space="0" w:color="auto"/>
          </w:divBdr>
        </w:div>
        <w:div w:id="236984196">
          <w:marLeft w:val="0"/>
          <w:marRight w:val="0"/>
          <w:marTop w:val="0"/>
          <w:marBottom w:val="101"/>
          <w:divBdr>
            <w:top w:val="none" w:sz="0" w:space="0" w:color="auto"/>
            <w:left w:val="none" w:sz="0" w:space="0" w:color="auto"/>
            <w:bottom w:val="none" w:sz="0" w:space="0" w:color="auto"/>
            <w:right w:val="none" w:sz="0" w:space="0" w:color="auto"/>
          </w:divBdr>
        </w:div>
        <w:div w:id="1150488607">
          <w:marLeft w:val="0"/>
          <w:marRight w:val="0"/>
          <w:marTop w:val="0"/>
          <w:marBottom w:val="101"/>
          <w:divBdr>
            <w:top w:val="none" w:sz="0" w:space="0" w:color="auto"/>
            <w:left w:val="none" w:sz="0" w:space="0" w:color="auto"/>
            <w:bottom w:val="none" w:sz="0" w:space="0" w:color="auto"/>
            <w:right w:val="none" w:sz="0" w:space="0" w:color="auto"/>
          </w:divBdr>
        </w:div>
        <w:div w:id="286013765">
          <w:marLeft w:val="720"/>
          <w:marRight w:val="0"/>
          <w:marTop w:val="0"/>
          <w:marBottom w:val="101"/>
          <w:divBdr>
            <w:top w:val="none" w:sz="0" w:space="0" w:color="auto"/>
            <w:left w:val="none" w:sz="0" w:space="0" w:color="auto"/>
            <w:bottom w:val="none" w:sz="0" w:space="0" w:color="auto"/>
            <w:right w:val="none" w:sz="0" w:space="0" w:color="auto"/>
          </w:divBdr>
        </w:div>
        <w:div w:id="876620452">
          <w:marLeft w:val="1080"/>
          <w:marRight w:val="0"/>
          <w:marTop w:val="0"/>
          <w:marBottom w:val="101"/>
          <w:divBdr>
            <w:top w:val="none" w:sz="0" w:space="0" w:color="auto"/>
            <w:left w:val="none" w:sz="0" w:space="0" w:color="auto"/>
            <w:bottom w:val="none" w:sz="0" w:space="0" w:color="auto"/>
            <w:right w:val="none" w:sz="0" w:space="0" w:color="auto"/>
          </w:divBdr>
        </w:div>
        <w:div w:id="1584871850">
          <w:marLeft w:val="1080"/>
          <w:marRight w:val="0"/>
          <w:marTop w:val="0"/>
          <w:marBottom w:val="101"/>
          <w:divBdr>
            <w:top w:val="none" w:sz="0" w:space="0" w:color="auto"/>
            <w:left w:val="none" w:sz="0" w:space="0" w:color="auto"/>
            <w:bottom w:val="none" w:sz="0" w:space="0" w:color="auto"/>
            <w:right w:val="none" w:sz="0" w:space="0" w:color="auto"/>
          </w:divBdr>
        </w:div>
        <w:div w:id="1414669627">
          <w:marLeft w:val="0"/>
          <w:marRight w:val="0"/>
          <w:marTop w:val="0"/>
          <w:marBottom w:val="101"/>
          <w:divBdr>
            <w:top w:val="none" w:sz="0" w:space="0" w:color="auto"/>
            <w:left w:val="none" w:sz="0" w:space="0" w:color="auto"/>
            <w:bottom w:val="none" w:sz="0" w:space="0" w:color="auto"/>
            <w:right w:val="none" w:sz="0" w:space="0" w:color="auto"/>
          </w:divBdr>
        </w:div>
        <w:div w:id="1261987666">
          <w:marLeft w:val="720"/>
          <w:marRight w:val="0"/>
          <w:marTop w:val="0"/>
          <w:marBottom w:val="101"/>
          <w:divBdr>
            <w:top w:val="none" w:sz="0" w:space="0" w:color="auto"/>
            <w:left w:val="none" w:sz="0" w:space="0" w:color="auto"/>
            <w:bottom w:val="none" w:sz="0" w:space="0" w:color="auto"/>
            <w:right w:val="none" w:sz="0" w:space="0" w:color="auto"/>
          </w:divBdr>
        </w:div>
        <w:div w:id="1680159225">
          <w:marLeft w:val="720"/>
          <w:marRight w:val="0"/>
          <w:marTop w:val="0"/>
          <w:marBottom w:val="101"/>
          <w:divBdr>
            <w:top w:val="none" w:sz="0" w:space="0" w:color="auto"/>
            <w:left w:val="none" w:sz="0" w:space="0" w:color="auto"/>
            <w:bottom w:val="none" w:sz="0" w:space="0" w:color="auto"/>
            <w:right w:val="none" w:sz="0" w:space="0" w:color="auto"/>
          </w:divBdr>
        </w:div>
        <w:div w:id="959650743">
          <w:marLeft w:val="0"/>
          <w:marRight w:val="0"/>
          <w:marTop w:val="0"/>
          <w:marBottom w:val="101"/>
          <w:divBdr>
            <w:top w:val="none" w:sz="0" w:space="0" w:color="auto"/>
            <w:left w:val="none" w:sz="0" w:space="0" w:color="auto"/>
            <w:bottom w:val="none" w:sz="0" w:space="0" w:color="auto"/>
            <w:right w:val="none" w:sz="0" w:space="0" w:color="auto"/>
          </w:divBdr>
        </w:div>
        <w:div w:id="1275359406">
          <w:marLeft w:val="0"/>
          <w:marRight w:val="0"/>
          <w:marTop w:val="0"/>
          <w:marBottom w:val="101"/>
          <w:divBdr>
            <w:top w:val="none" w:sz="0" w:space="0" w:color="auto"/>
            <w:left w:val="none" w:sz="0" w:space="0" w:color="auto"/>
            <w:bottom w:val="none" w:sz="0" w:space="0" w:color="auto"/>
            <w:right w:val="none" w:sz="0" w:space="0" w:color="auto"/>
          </w:divBdr>
        </w:div>
        <w:div w:id="2012296243">
          <w:marLeft w:val="0"/>
          <w:marRight w:val="0"/>
          <w:marTop w:val="0"/>
          <w:marBottom w:val="101"/>
          <w:divBdr>
            <w:top w:val="none" w:sz="0" w:space="0" w:color="auto"/>
            <w:left w:val="none" w:sz="0" w:space="0" w:color="auto"/>
            <w:bottom w:val="none" w:sz="0" w:space="0" w:color="auto"/>
            <w:right w:val="none" w:sz="0" w:space="0" w:color="auto"/>
          </w:divBdr>
        </w:div>
        <w:div w:id="525025914">
          <w:marLeft w:val="0"/>
          <w:marRight w:val="0"/>
          <w:marTop w:val="0"/>
          <w:marBottom w:val="101"/>
          <w:divBdr>
            <w:top w:val="none" w:sz="0" w:space="0" w:color="auto"/>
            <w:left w:val="none" w:sz="0" w:space="0" w:color="auto"/>
            <w:bottom w:val="none" w:sz="0" w:space="0" w:color="auto"/>
            <w:right w:val="none" w:sz="0" w:space="0" w:color="auto"/>
          </w:divBdr>
        </w:div>
        <w:div w:id="1416515836">
          <w:marLeft w:val="0"/>
          <w:marRight w:val="0"/>
          <w:marTop w:val="0"/>
          <w:marBottom w:val="101"/>
          <w:divBdr>
            <w:top w:val="none" w:sz="0" w:space="0" w:color="auto"/>
            <w:left w:val="none" w:sz="0" w:space="0" w:color="auto"/>
            <w:bottom w:val="none" w:sz="0" w:space="0" w:color="auto"/>
            <w:right w:val="none" w:sz="0" w:space="0" w:color="auto"/>
          </w:divBdr>
        </w:div>
        <w:div w:id="2008551235">
          <w:marLeft w:val="720"/>
          <w:marRight w:val="0"/>
          <w:marTop w:val="0"/>
          <w:marBottom w:val="96"/>
          <w:divBdr>
            <w:top w:val="none" w:sz="0" w:space="0" w:color="auto"/>
            <w:left w:val="none" w:sz="0" w:space="0" w:color="auto"/>
            <w:bottom w:val="none" w:sz="0" w:space="0" w:color="auto"/>
            <w:right w:val="none" w:sz="0" w:space="0" w:color="auto"/>
          </w:divBdr>
        </w:div>
        <w:div w:id="208155948">
          <w:marLeft w:val="720"/>
          <w:marRight w:val="0"/>
          <w:marTop w:val="0"/>
          <w:marBottom w:val="96"/>
          <w:divBdr>
            <w:top w:val="none" w:sz="0" w:space="0" w:color="auto"/>
            <w:left w:val="none" w:sz="0" w:space="0" w:color="auto"/>
            <w:bottom w:val="none" w:sz="0" w:space="0" w:color="auto"/>
            <w:right w:val="none" w:sz="0" w:space="0" w:color="auto"/>
          </w:divBdr>
        </w:div>
        <w:div w:id="1722511098">
          <w:marLeft w:val="0"/>
          <w:marRight w:val="0"/>
          <w:marTop w:val="0"/>
          <w:marBottom w:val="96"/>
          <w:divBdr>
            <w:top w:val="none" w:sz="0" w:space="0" w:color="auto"/>
            <w:left w:val="none" w:sz="0" w:space="0" w:color="auto"/>
            <w:bottom w:val="none" w:sz="0" w:space="0" w:color="auto"/>
            <w:right w:val="none" w:sz="0" w:space="0" w:color="auto"/>
          </w:divBdr>
        </w:div>
        <w:div w:id="465390717">
          <w:marLeft w:val="720"/>
          <w:marRight w:val="0"/>
          <w:marTop w:val="0"/>
          <w:marBottom w:val="96"/>
          <w:divBdr>
            <w:top w:val="none" w:sz="0" w:space="0" w:color="auto"/>
            <w:left w:val="none" w:sz="0" w:space="0" w:color="auto"/>
            <w:bottom w:val="none" w:sz="0" w:space="0" w:color="auto"/>
            <w:right w:val="none" w:sz="0" w:space="0" w:color="auto"/>
          </w:divBdr>
        </w:div>
        <w:div w:id="88896737">
          <w:marLeft w:val="720"/>
          <w:marRight w:val="0"/>
          <w:marTop w:val="0"/>
          <w:marBottom w:val="96"/>
          <w:divBdr>
            <w:top w:val="none" w:sz="0" w:space="0" w:color="auto"/>
            <w:left w:val="none" w:sz="0" w:space="0" w:color="auto"/>
            <w:bottom w:val="none" w:sz="0" w:space="0" w:color="auto"/>
            <w:right w:val="none" w:sz="0" w:space="0" w:color="auto"/>
          </w:divBdr>
        </w:div>
        <w:div w:id="47530464">
          <w:marLeft w:val="720"/>
          <w:marRight w:val="0"/>
          <w:marTop w:val="0"/>
          <w:marBottom w:val="96"/>
          <w:divBdr>
            <w:top w:val="none" w:sz="0" w:space="0" w:color="auto"/>
            <w:left w:val="none" w:sz="0" w:space="0" w:color="auto"/>
            <w:bottom w:val="none" w:sz="0" w:space="0" w:color="auto"/>
            <w:right w:val="none" w:sz="0" w:space="0" w:color="auto"/>
          </w:divBdr>
        </w:div>
        <w:div w:id="1347243855">
          <w:marLeft w:val="0"/>
          <w:marRight w:val="0"/>
          <w:marTop w:val="0"/>
          <w:marBottom w:val="96"/>
          <w:divBdr>
            <w:top w:val="none" w:sz="0" w:space="0" w:color="auto"/>
            <w:left w:val="none" w:sz="0" w:space="0" w:color="auto"/>
            <w:bottom w:val="none" w:sz="0" w:space="0" w:color="auto"/>
            <w:right w:val="none" w:sz="0" w:space="0" w:color="auto"/>
          </w:divBdr>
        </w:div>
        <w:div w:id="869686649">
          <w:marLeft w:val="0"/>
          <w:marRight w:val="0"/>
          <w:marTop w:val="0"/>
          <w:marBottom w:val="96"/>
          <w:divBdr>
            <w:top w:val="none" w:sz="0" w:space="0" w:color="auto"/>
            <w:left w:val="none" w:sz="0" w:space="0" w:color="auto"/>
            <w:bottom w:val="none" w:sz="0" w:space="0" w:color="auto"/>
            <w:right w:val="none" w:sz="0" w:space="0" w:color="auto"/>
          </w:divBdr>
        </w:div>
        <w:div w:id="386341297">
          <w:marLeft w:val="0"/>
          <w:marRight w:val="0"/>
          <w:marTop w:val="0"/>
          <w:marBottom w:val="96"/>
          <w:divBdr>
            <w:top w:val="none" w:sz="0" w:space="0" w:color="auto"/>
            <w:left w:val="none" w:sz="0" w:space="0" w:color="auto"/>
            <w:bottom w:val="none" w:sz="0" w:space="0" w:color="auto"/>
            <w:right w:val="none" w:sz="0" w:space="0" w:color="auto"/>
          </w:divBdr>
        </w:div>
        <w:div w:id="694355553">
          <w:marLeft w:val="0"/>
          <w:marRight w:val="0"/>
          <w:marTop w:val="0"/>
          <w:marBottom w:val="96"/>
          <w:divBdr>
            <w:top w:val="none" w:sz="0" w:space="0" w:color="auto"/>
            <w:left w:val="none" w:sz="0" w:space="0" w:color="auto"/>
            <w:bottom w:val="none" w:sz="0" w:space="0" w:color="auto"/>
            <w:right w:val="none" w:sz="0" w:space="0" w:color="auto"/>
          </w:divBdr>
        </w:div>
        <w:div w:id="1390491196">
          <w:marLeft w:val="0"/>
          <w:marRight w:val="0"/>
          <w:marTop w:val="0"/>
          <w:marBottom w:val="96"/>
          <w:divBdr>
            <w:top w:val="none" w:sz="0" w:space="0" w:color="auto"/>
            <w:left w:val="none" w:sz="0" w:space="0" w:color="auto"/>
            <w:bottom w:val="none" w:sz="0" w:space="0" w:color="auto"/>
            <w:right w:val="none" w:sz="0" w:space="0" w:color="auto"/>
          </w:divBdr>
        </w:div>
        <w:div w:id="658115711">
          <w:marLeft w:val="0"/>
          <w:marRight w:val="0"/>
          <w:marTop w:val="0"/>
          <w:marBottom w:val="96"/>
          <w:divBdr>
            <w:top w:val="none" w:sz="0" w:space="0" w:color="auto"/>
            <w:left w:val="none" w:sz="0" w:space="0" w:color="auto"/>
            <w:bottom w:val="none" w:sz="0" w:space="0" w:color="auto"/>
            <w:right w:val="none" w:sz="0" w:space="0" w:color="auto"/>
          </w:divBdr>
        </w:div>
        <w:div w:id="1751848634">
          <w:marLeft w:val="0"/>
          <w:marRight w:val="0"/>
          <w:marTop w:val="0"/>
          <w:marBottom w:val="96"/>
          <w:divBdr>
            <w:top w:val="none" w:sz="0" w:space="0" w:color="auto"/>
            <w:left w:val="none" w:sz="0" w:space="0" w:color="auto"/>
            <w:bottom w:val="none" w:sz="0" w:space="0" w:color="auto"/>
            <w:right w:val="none" w:sz="0" w:space="0" w:color="auto"/>
          </w:divBdr>
        </w:div>
        <w:div w:id="1871604950">
          <w:marLeft w:val="0"/>
          <w:marRight w:val="0"/>
          <w:marTop w:val="0"/>
          <w:marBottom w:val="96"/>
          <w:divBdr>
            <w:top w:val="none" w:sz="0" w:space="0" w:color="auto"/>
            <w:left w:val="none" w:sz="0" w:space="0" w:color="auto"/>
            <w:bottom w:val="none" w:sz="0" w:space="0" w:color="auto"/>
            <w:right w:val="none" w:sz="0" w:space="0" w:color="auto"/>
          </w:divBdr>
        </w:div>
        <w:div w:id="1864005270">
          <w:marLeft w:val="0"/>
          <w:marRight w:val="0"/>
          <w:marTop w:val="0"/>
          <w:marBottom w:val="96"/>
          <w:divBdr>
            <w:top w:val="none" w:sz="0" w:space="0" w:color="auto"/>
            <w:left w:val="none" w:sz="0" w:space="0" w:color="auto"/>
            <w:bottom w:val="none" w:sz="0" w:space="0" w:color="auto"/>
            <w:right w:val="none" w:sz="0" w:space="0" w:color="auto"/>
          </w:divBdr>
        </w:div>
        <w:div w:id="1971865250">
          <w:marLeft w:val="0"/>
          <w:marRight w:val="0"/>
          <w:marTop w:val="0"/>
          <w:marBottom w:val="96"/>
          <w:divBdr>
            <w:top w:val="none" w:sz="0" w:space="0" w:color="auto"/>
            <w:left w:val="none" w:sz="0" w:space="0" w:color="auto"/>
            <w:bottom w:val="none" w:sz="0" w:space="0" w:color="auto"/>
            <w:right w:val="none" w:sz="0" w:space="0" w:color="auto"/>
          </w:divBdr>
        </w:div>
        <w:div w:id="1526672314">
          <w:marLeft w:val="0"/>
          <w:marRight w:val="0"/>
          <w:marTop w:val="0"/>
          <w:marBottom w:val="96"/>
          <w:divBdr>
            <w:top w:val="none" w:sz="0" w:space="0" w:color="auto"/>
            <w:left w:val="none" w:sz="0" w:space="0" w:color="auto"/>
            <w:bottom w:val="none" w:sz="0" w:space="0" w:color="auto"/>
            <w:right w:val="none" w:sz="0" w:space="0" w:color="auto"/>
          </w:divBdr>
        </w:div>
        <w:div w:id="98331311">
          <w:marLeft w:val="0"/>
          <w:marRight w:val="0"/>
          <w:marTop w:val="0"/>
          <w:marBottom w:val="96"/>
          <w:divBdr>
            <w:top w:val="none" w:sz="0" w:space="0" w:color="auto"/>
            <w:left w:val="none" w:sz="0" w:space="0" w:color="auto"/>
            <w:bottom w:val="none" w:sz="0" w:space="0" w:color="auto"/>
            <w:right w:val="none" w:sz="0" w:space="0" w:color="auto"/>
          </w:divBdr>
        </w:div>
        <w:div w:id="1692148702">
          <w:marLeft w:val="0"/>
          <w:marRight w:val="0"/>
          <w:marTop w:val="0"/>
          <w:marBottom w:val="96"/>
          <w:divBdr>
            <w:top w:val="none" w:sz="0" w:space="0" w:color="auto"/>
            <w:left w:val="none" w:sz="0" w:space="0" w:color="auto"/>
            <w:bottom w:val="none" w:sz="0" w:space="0" w:color="auto"/>
            <w:right w:val="none" w:sz="0" w:space="0" w:color="auto"/>
          </w:divBdr>
        </w:div>
        <w:div w:id="2107537270">
          <w:marLeft w:val="0"/>
          <w:marRight w:val="0"/>
          <w:marTop w:val="0"/>
          <w:marBottom w:val="96"/>
          <w:divBdr>
            <w:top w:val="none" w:sz="0" w:space="0" w:color="auto"/>
            <w:left w:val="none" w:sz="0" w:space="0" w:color="auto"/>
            <w:bottom w:val="none" w:sz="0" w:space="0" w:color="auto"/>
            <w:right w:val="none" w:sz="0" w:space="0" w:color="auto"/>
          </w:divBdr>
        </w:div>
        <w:div w:id="615909892">
          <w:marLeft w:val="0"/>
          <w:marRight w:val="0"/>
          <w:marTop w:val="0"/>
          <w:marBottom w:val="96"/>
          <w:divBdr>
            <w:top w:val="none" w:sz="0" w:space="0" w:color="auto"/>
            <w:left w:val="none" w:sz="0" w:space="0" w:color="auto"/>
            <w:bottom w:val="none" w:sz="0" w:space="0" w:color="auto"/>
            <w:right w:val="none" w:sz="0" w:space="0" w:color="auto"/>
          </w:divBdr>
        </w:div>
        <w:div w:id="1000354211">
          <w:marLeft w:val="0"/>
          <w:marRight w:val="0"/>
          <w:marTop w:val="0"/>
          <w:marBottom w:val="96"/>
          <w:divBdr>
            <w:top w:val="none" w:sz="0" w:space="0" w:color="auto"/>
            <w:left w:val="none" w:sz="0" w:space="0" w:color="auto"/>
            <w:bottom w:val="none" w:sz="0" w:space="0" w:color="auto"/>
            <w:right w:val="none" w:sz="0" w:space="0" w:color="auto"/>
          </w:divBdr>
        </w:div>
        <w:div w:id="1280137547">
          <w:marLeft w:val="0"/>
          <w:marRight w:val="0"/>
          <w:marTop w:val="0"/>
          <w:marBottom w:val="96"/>
          <w:divBdr>
            <w:top w:val="none" w:sz="0" w:space="0" w:color="auto"/>
            <w:left w:val="none" w:sz="0" w:space="0" w:color="auto"/>
            <w:bottom w:val="none" w:sz="0" w:space="0" w:color="auto"/>
            <w:right w:val="none" w:sz="0" w:space="0" w:color="auto"/>
          </w:divBdr>
        </w:div>
        <w:div w:id="795484221">
          <w:marLeft w:val="0"/>
          <w:marRight w:val="0"/>
          <w:marTop w:val="0"/>
          <w:marBottom w:val="96"/>
          <w:divBdr>
            <w:top w:val="none" w:sz="0" w:space="0" w:color="auto"/>
            <w:left w:val="none" w:sz="0" w:space="0" w:color="auto"/>
            <w:bottom w:val="none" w:sz="0" w:space="0" w:color="auto"/>
            <w:right w:val="none" w:sz="0" w:space="0" w:color="auto"/>
          </w:divBdr>
        </w:div>
        <w:div w:id="1303198384">
          <w:marLeft w:val="0"/>
          <w:marRight w:val="0"/>
          <w:marTop w:val="0"/>
          <w:marBottom w:val="80"/>
          <w:divBdr>
            <w:top w:val="none" w:sz="0" w:space="0" w:color="auto"/>
            <w:left w:val="none" w:sz="0" w:space="0" w:color="auto"/>
            <w:bottom w:val="none" w:sz="0" w:space="0" w:color="auto"/>
            <w:right w:val="none" w:sz="0" w:space="0" w:color="auto"/>
          </w:divBdr>
        </w:div>
        <w:div w:id="141237490">
          <w:marLeft w:val="0"/>
          <w:marRight w:val="0"/>
          <w:marTop w:val="0"/>
          <w:marBottom w:val="80"/>
          <w:divBdr>
            <w:top w:val="none" w:sz="0" w:space="0" w:color="auto"/>
            <w:left w:val="none" w:sz="0" w:space="0" w:color="auto"/>
            <w:bottom w:val="none" w:sz="0" w:space="0" w:color="auto"/>
            <w:right w:val="none" w:sz="0" w:space="0" w:color="auto"/>
          </w:divBdr>
        </w:div>
        <w:div w:id="110904184">
          <w:marLeft w:val="0"/>
          <w:marRight w:val="0"/>
          <w:marTop w:val="0"/>
          <w:marBottom w:val="80"/>
          <w:divBdr>
            <w:top w:val="none" w:sz="0" w:space="0" w:color="auto"/>
            <w:left w:val="none" w:sz="0" w:space="0" w:color="auto"/>
            <w:bottom w:val="none" w:sz="0" w:space="0" w:color="auto"/>
            <w:right w:val="none" w:sz="0" w:space="0" w:color="auto"/>
          </w:divBdr>
        </w:div>
        <w:div w:id="2041739165">
          <w:marLeft w:val="0"/>
          <w:marRight w:val="0"/>
          <w:marTop w:val="0"/>
          <w:marBottom w:val="80"/>
          <w:divBdr>
            <w:top w:val="none" w:sz="0" w:space="0" w:color="auto"/>
            <w:left w:val="none" w:sz="0" w:space="0" w:color="auto"/>
            <w:bottom w:val="none" w:sz="0" w:space="0" w:color="auto"/>
            <w:right w:val="none" w:sz="0" w:space="0" w:color="auto"/>
          </w:divBdr>
        </w:div>
        <w:div w:id="1814179297">
          <w:marLeft w:val="0"/>
          <w:marRight w:val="0"/>
          <w:marTop w:val="0"/>
          <w:marBottom w:val="80"/>
          <w:divBdr>
            <w:top w:val="none" w:sz="0" w:space="0" w:color="auto"/>
            <w:left w:val="none" w:sz="0" w:space="0" w:color="auto"/>
            <w:bottom w:val="none" w:sz="0" w:space="0" w:color="auto"/>
            <w:right w:val="none" w:sz="0" w:space="0" w:color="auto"/>
          </w:divBdr>
        </w:div>
        <w:div w:id="746390245">
          <w:marLeft w:val="0"/>
          <w:marRight w:val="0"/>
          <w:marTop w:val="0"/>
          <w:marBottom w:val="80"/>
          <w:divBdr>
            <w:top w:val="none" w:sz="0" w:space="0" w:color="auto"/>
            <w:left w:val="none" w:sz="0" w:space="0" w:color="auto"/>
            <w:bottom w:val="none" w:sz="0" w:space="0" w:color="auto"/>
            <w:right w:val="none" w:sz="0" w:space="0" w:color="auto"/>
          </w:divBdr>
        </w:div>
        <w:div w:id="146482131">
          <w:marLeft w:val="0"/>
          <w:marRight w:val="0"/>
          <w:marTop w:val="0"/>
          <w:marBottom w:val="80"/>
          <w:divBdr>
            <w:top w:val="none" w:sz="0" w:space="0" w:color="auto"/>
            <w:left w:val="none" w:sz="0" w:space="0" w:color="auto"/>
            <w:bottom w:val="none" w:sz="0" w:space="0" w:color="auto"/>
            <w:right w:val="none" w:sz="0" w:space="0" w:color="auto"/>
          </w:divBdr>
        </w:div>
        <w:div w:id="1762094477">
          <w:marLeft w:val="0"/>
          <w:marRight w:val="0"/>
          <w:marTop w:val="0"/>
          <w:marBottom w:val="80"/>
          <w:divBdr>
            <w:top w:val="none" w:sz="0" w:space="0" w:color="auto"/>
            <w:left w:val="none" w:sz="0" w:space="0" w:color="auto"/>
            <w:bottom w:val="none" w:sz="0" w:space="0" w:color="auto"/>
            <w:right w:val="none" w:sz="0" w:space="0" w:color="auto"/>
          </w:divBdr>
        </w:div>
        <w:div w:id="1576428890">
          <w:marLeft w:val="0"/>
          <w:marRight w:val="0"/>
          <w:marTop w:val="0"/>
          <w:marBottom w:val="80"/>
          <w:divBdr>
            <w:top w:val="none" w:sz="0" w:space="0" w:color="auto"/>
            <w:left w:val="none" w:sz="0" w:space="0" w:color="auto"/>
            <w:bottom w:val="none" w:sz="0" w:space="0" w:color="auto"/>
            <w:right w:val="none" w:sz="0" w:space="0" w:color="auto"/>
          </w:divBdr>
        </w:div>
        <w:div w:id="1707948353">
          <w:marLeft w:val="0"/>
          <w:marRight w:val="0"/>
          <w:marTop w:val="0"/>
          <w:marBottom w:val="80"/>
          <w:divBdr>
            <w:top w:val="none" w:sz="0" w:space="0" w:color="auto"/>
            <w:left w:val="none" w:sz="0" w:space="0" w:color="auto"/>
            <w:bottom w:val="none" w:sz="0" w:space="0" w:color="auto"/>
            <w:right w:val="none" w:sz="0" w:space="0" w:color="auto"/>
          </w:divBdr>
        </w:div>
        <w:div w:id="494538868">
          <w:marLeft w:val="0"/>
          <w:marRight w:val="0"/>
          <w:marTop w:val="0"/>
          <w:marBottom w:val="80"/>
          <w:divBdr>
            <w:top w:val="none" w:sz="0" w:space="0" w:color="auto"/>
            <w:left w:val="none" w:sz="0" w:space="0" w:color="auto"/>
            <w:bottom w:val="none" w:sz="0" w:space="0" w:color="auto"/>
            <w:right w:val="none" w:sz="0" w:space="0" w:color="auto"/>
          </w:divBdr>
        </w:div>
        <w:div w:id="1317807800">
          <w:marLeft w:val="0"/>
          <w:marRight w:val="0"/>
          <w:marTop w:val="0"/>
          <w:marBottom w:val="80"/>
          <w:divBdr>
            <w:top w:val="none" w:sz="0" w:space="0" w:color="auto"/>
            <w:left w:val="none" w:sz="0" w:space="0" w:color="auto"/>
            <w:bottom w:val="none" w:sz="0" w:space="0" w:color="auto"/>
            <w:right w:val="none" w:sz="0" w:space="0" w:color="auto"/>
          </w:divBdr>
        </w:div>
        <w:div w:id="1867283125">
          <w:marLeft w:val="0"/>
          <w:marRight w:val="0"/>
          <w:marTop w:val="0"/>
          <w:marBottom w:val="80"/>
          <w:divBdr>
            <w:top w:val="none" w:sz="0" w:space="0" w:color="auto"/>
            <w:left w:val="none" w:sz="0" w:space="0" w:color="auto"/>
            <w:bottom w:val="none" w:sz="0" w:space="0" w:color="auto"/>
            <w:right w:val="none" w:sz="0" w:space="0" w:color="auto"/>
          </w:divBdr>
        </w:div>
        <w:div w:id="521164878">
          <w:marLeft w:val="0"/>
          <w:marRight w:val="0"/>
          <w:marTop w:val="0"/>
          <w:marBottom w:val="80"/>
          <w:divBdr>
            <w:top w:val="none" w:sz="0" w:space="0" w:color="auto"/>
            <w:left w:val="none" w:sz="0" w:space="0" w:color="auto"/>
            <w:bottom w:val="none" w:sz="0" w:space="0" w:color="auto"/>
            <w:right w:val="none" w:sz="0" w:space="0" w:color="auto"/>
          </w:divBdr>
        </w:div>
        <w:div w:id="1382365636">
          <w:marLeft w:val="0"/>
          <w:marRight w:val="0"/>
          <w:marTop w:val="0"/>
          <w:marBottom w:val="80"/>
          <w:divBdr>
            <w:top w:val="none" w:sz="0" w:space="0" w:color="auto"/>
            <w:left w:val="none" w:sz="0" w:space="0" w:color="auto"/>
            <w:bottom w:val="none" w:sz="0" w:space="0" w:color="auto"/>
            <w:right w:val="none" w:sz="0" w:space="0" w:color="auto"/>
          </w:divBdr>
        </w:div>
        <w:div w:id="929974189">
          <w:marLeft w:val="0"/>
          <w:marRight w:val="0"/>
          <w:marTop w:val="0"/>
          <w:marBottom w:val="80"/>
          <w:divBdr>
            <w:top w:val="none" w:sz="0" w:space="0" w:color="auto"/>
            <w:left w:val="none" w:sz="0" w:space="0" w:color="auto"/>
            <w:bottom w:val="none" w:sz="0" w:space="0" w:color="auto"/>
            <w:right w:val="none" w:sz="0" w:space="0" w:color="auto"/>
          </w:divBdr>
        </w:div>
        <w:div w:id="1111046217">
          <w:marLeft w:val="0"/>
          <w:marRight w:val="0"/>
          <w:marTop w:val="0"/>
          <w:marBottom w:val="80"/>
          <w:divBdr>
            <w:top w:val="none" w:sz="0" w:space="0" w:color="auto"/>
            <w:left w:val="none" w:sz="0" w:space="0" w:color="auto"/>
            <w:bottom w:val="none" w:sz="0" w:space="0" w:color="auto"/>
            <w:right w:val="none" w:sz="0" w:space="0" w:color="auto"/>
          </w:divBdr>
        </w:div>
        <w:div w:id="1933272312">
          <w:marLeft w:val="0"/>
          <w:marRight w:val="0"/>
          <w:marTop w:val="0"/>
          <w:marBottom w:val="80"/>
          <w:divBdr>
            <w:top w:val="none" w:sz="0" w:space="0" w:color="auto"/>
            <w:left w:val="none" w:sz="0" w:space="0" w:color="auto"/>
            <w:bottom w:val="none" w:sz="0" w:space="0" w:color="auto"/>
            <w:right w:val="none" w:sz="0" w:space="0" w:color="auto"/>
          </w:divBdr>
        </w:div>
        <w:div w:id="754084847">
          <w:marLeft w:val="0"/>
          <w:marRight w:val="0"/>
          <w:marTop w:val="0"/>
          <w:marBottom w:val="80"/>
          <w:divBdr>
            <w:top w:val="none" w:sz="0" w:space="0" w:color="auto"/>
            <w:left w:val="none" w:sz="0" w:space="0" w:color="auto"/>
            <w:bottom w:val="none" w:sz="0" w:space="0" w:color="auto"/>
            <w:right w:val="none" w:sz="0" w:space="0" w:color="auto"/>
          </w:divBdr>
        </w:div>
        <w:div w:id="1757553254">
          <w:marLeft w:val="0"/>
          <w:marRight w:val="0"/>
          <w:marTop w:val="0"/>
          <w:marBottom w:val="80"/>
          <w:divBdr>
            <w:top w:val="none" w:sz="0" w:space="0" w:color="auto"/>
            <w:left w:val="none" w:sz="0" w:space="0" w:color="auto"/>
            <w:bottom w:val="none" w:sz="0" w:space="0" w:color="auto"/>
            <w:right w:val="none" w:sz="0" w:space="0" w:color="auto"/>
          </w:divBdr>
        </w:div>
        <w:div w:id="707418195">
          <w:marLeft w:val="0"/>
          <w:marRight w:val="0"/>
          <w:marTop w:val="0"/>
          <w:marBottom w:val="80"/>
          <w:divBdr>
            <w:top w:val="none" w:sz="0" w:space="0" w:color="auto"/>
            <w:left w:val="none" w:sz="0" w:space="0" w:color="auto"/>
            <w:bottom w:val="none" w:sz="0" w:space="0" w:color="auto"/>
            <w:right w:val="none" w:sz="0" w:space="0" w:color="auto"/>
          </w:divBdr>
        </w:div>
        <w:div w:id="397171096">
          <w:marLeft w:val="0"/>
          <w:marRight w:val="0"/>
          <w:marTop w:val="0"/>
          <w:marBottom w:val="80"/>
          <w:divBdr>
            <w:top w:val="none" w:sz="0" w:space="0" w:color="auto"/>
            <w:left w:val="none" w:sz="0" w:space="0" w:color="auto"/>
            <w:bottom w:val="none" w:sz="0" w:space="0" w:color="auto"/>
            <w:right w:val="none" w:sz="0" w:space="0" w:color="auto"/>
          </w:divBdr>
        </w:div>
        <w:div w:id="743843683">
          <w:marLeft w:val="0"/>
          <w:marRight w:val="0"/>
          <w:marTop w:val="0"/>
          <w:marBottom w:val="80"/>
          <w:divBdr>
            <w:top w:val="none" w:sz="0" w:space="0" w:color="auto"/>
            <w:left w:val="none" w:sz="0" w:space="0" w:color="auto"/>
            <w:bottom w:val="none" w:sz="0" w:space="0" w:color="auto"/>
            <w:right w:val="none" w:sz="0" w:space="0" w:color="auto"/>
          </w:divBdr>
        </w:div>
        <w:div w:id="482821872">
          <w:marLeft w:val="0"/>
          <w:marRight w:val="0"/>
          <w:marTop w:val="0"/>
          <w:marBottom w:val="80"/>
          <w:divBdr>
            <w:top w:val="none" w:sz="0" w:space="0" w:color="auto"/>
            <w:left w:val="none" w:sz="0" w:space="0" w:color="auto"/>
            <w:bottom w:val="none" w:sz="0" w:space="0" w:color="auto"/>
            <w:right w:val="none" w:sz="0" w:space="0" w:color="auto"/>
          </w:divBdr>
        </w:div>
        <w:div w:id="79571048">
          <w:marLeft w:val="0"/>
          <w:marRight w:val="0"/>
          <w:marTop w:val="0"/>
          <w:marBottom w:val="80"/>
          <w:divBdr>
            <w:top w:val="none" w:sz="0" w:space="0" w:color="auto"/>
            <w:left w:val="none" w:sz="0" w:space="0" w:color="auto"/>
            <w:bottom w:val="none" w:sz="0" w:space="0" w:color="auto"/>
            <w:right w:val="none" w:sz="0" w:space="0" w:color="auto"/>
          </w:divBdr>
        </w:div>
        <w:div w:id="928151432">
          <w:marLeft w:val="0"/>
          <w:marRight w:val="0"/>
          <w:marTop w:val="0"/>
          <w:marBottom w:val="80"/>
          <w:divBdr>
            <w:top w:val="none" w:sz="0" w:space="0" w:color="auto"/>
            <w:left w:val="none" w:sz="0" w:space="0" w:color="auto"/>
            <w:bottom w:val="none" w:sz="0" w:space="0" w:color="auto"/>
            <w:right w:val="none" w:sz="0" w:space="0" w:color="auto"/>
          </w:divBdr>
        </w:div>
        <w:div w:id="1015423249">
          <w:marLeft w:val="0"/>
          <w:marRight w:val="0"/>
          <w:marTop w:val="0"/>
          <w:marBottom w:val="80"/>
          <w:divBdr>
            <w:top w:val="none" w:sz="0" w:space="0" w:color="auto"/>
            <w:left w:val="none" w:sz="0" w:space="0" w:color="auto"/>
            <w:bottom w:val="none" w:sz="0" w:space="0" w:color="auto"/>
            <w:right w:val="none" w:sz="0" w:space="0" w:color="auto"/>
          </w:divBdr>
        </w:div>
        <w:div w:id="409694772">
          <w:marLeft w:val="0"/>
          <w:marRight w:val="0"/>
          <w:marTop w:val="0"/>
          <w:marBottom w:val="80"/>
          <w:divBdr>
            <w:top w:val="none" w:sz="0" w:space="0" w:color="auto"/>
            <w:left w:val="none" w:sz="0" w:space="0" w:color="auto"/>
            <w:bottom w:val="none" w:sz="0" w:space="0" w:color="auto"/>
            <w:right w:val="none" w:sz="0" w:space="0" w:color="auto"/>
          </w:divBdr>
        </w:div>
        <w:div w:id="1610965916">
          <w:marLeft w:val="0"/>
          <w:marRight w:val="0"/>
          <w:marTop w:val="0"/>
          <w:marBottom w:val="80"/>
          <w:divBdr>
            <w:top w:val="none" w:sz="0" w:space="0" w:color="auto"/>
            <w:left w:val="none" w:sz="0" w:space="0" w:color="auto"/>
            <w:bottom w:val="none" w:sz="0" w:space="0" w:color="auto"/>
            <w:right w:val="none" w:sz="0" w:space="0" w:color="auto"/>
          </w:divBdr>
        </w:div>
        <w:div w:id="72050383">
          <w:marLeft w:val="0"/>
          <w:marRight w:val="0"/>
          <w:marTop w:val="0"/>
          <w:marBottom w:val="80"/>
          <w:divBdr>
            <w:top w:val="none" w:sz="0" w:space="0" w:color="auto"/>
            <w:left w:val="none" w:sz="0" w:space="0" w:color="auto"/>
            <w:bottom w:val="none" w:sz="0" w:space="0" w:color="auto"/>
            <w:right w:val="none" w:sz="0" w:space="0" w:color="auto"/>
          </w:divBdr>
        </w:div>
        <w:div w:id="1109353981">
          <w:marLeft w:val="0"/>
          <w:marRight w:val="0"/>
          <w:marTop w:val="0"/>
          <w:marBottom w:val="80"/>
          <w:divBdr>
            <w:top w:val="none" w:sz="0" w:space="0" w:color="auto"/>
            <w:left w:val="none" w:sz="0" w:space="0" w:color="auto"/>
            <w:bottom w:val="none" w:sz="0" w:space="0" w:color="auto"/>
            <w:right w:val="none" w:sz="0" w:space="0" w:color="auto"/>
          </w:divBdr>
        </w:div>
        <w:div w:id="624778304">
          <w:marLeft w:val="0"/>
          <w:marRight w:val="0"/>
          <w:marTop w:val="0"/>
          <w:marBottom w:val="80"/>
          <w:divBdr>
            <w:top w:val="none" w:sz="0" w:space="0" w:color="auto"/>
            <w:left w:val="none" w:sz="0" w:space="0" w:color="auto"/>
            <w:bottom w:val="none" w:sz="0" w:space="0" w:color="auto"/>
            <w:right w:val="none" w:sz="0" w:space="0" w:color="auto"/>
          </w:divBdr>
        </w:div>
        <w:div w:id="884023685">
          <w:marLeft w:val="0"/>
          <w:marRight w:val="0"/>
          <w:marTop w:val="0"/>
          <w:marBottom w:val="80"/>
          <w:divBdr>
            <w:top w:val="none" w:sz="0" w:space="0" w:color="auto"/>
            <w:left w:val="none" w:sz="0" w:space="0" w:color="auto"/>
            <w:bottom w:val="none" w:sz="0" w:space="0" w:color="auto"/>
            <w:right w:val="none" w:sz="0" w:space="0" w:color="auto"/>
          </w:divBdr>
        </w:div>
        <w:div w:id="1974627729">
          <w:marLeft w:val="0"/>
          <w:marRight w:val="0"/>
          <w:marTop w:val="0"/>
          <w:marBottom w:val="80"/>
          <w:divBdr>
            <w:top w:val="none" w:sz="0" w:space="0" w:color="auto"/>
            <w:left w:val="none" w:sz="0" w:space="0" w:color="auto"/>
            <w:bottom w:val="none" w:sz="0" w:space="0" w:color="auto"/>
            <w:right w:val="none" w:sz="0" w:space="0" w:color="auto"/>
          </w:divBdr>
        </w:div>
        <w:div w:id="1779060209">
          <w:marLeft w:val="0"/>
          <w:marRight w:val="0"/>
          <w:marTop w:val="0"/>
          <w:marBottom w:val="80"/>
          <w:divBdr>
            <w:top w:val="none" w:sz="0" w:space="0" w:color="auto"/>
            <w:left w:val="none" w:sz="0" w:space="0" w:color="auto"/>
            <w:bottom w:val="none" w:sz="0" w:space="0" w:color="auto"/>
            <w:right w:val="none" w:sz="0" w:space="0" w:color="auto"/>
          </w:divBdr>
        </w:div>
        <w:div w:id="1212694207">
          <w:marLeft w:val="0"/>
          <w:marRight w:val="0"/>
          <w:marTop w:val="0"/>
          <w:marBottom w:val="80"/>
          <w:divBdr>
            <w:top w:val="none" w:sz="0" w:space="0" w:color="auto"/>
            <w:left w:val="none" w:sz="0" w:space="0" w:color="auto"/>
            <w:bottom w:val="none" w:sz="0" w:space="0" w:color="auto"/>
            <w:right w:val="none" w:sz="0" w:space="0" w:color="auto"/>
          </w:divBdr>
        </w:div>
        <w:div w:id="1325742431">
          <w:marLeft w:val="0"/>
          <w:marRight w:val="0"/>
          <w:marTop w:val="0"/>
          <w:marBottom w:val="80"/>
          <w:divBdr>
            <w:top w:val="none" w:sz="0" w:space="0" w:color="auto"/>
            <w:left w:val="none" w:sz="0" w:space="0" w:color="auto"/>
            <w:bottom w:val="none" w:sz="0" w:space="0" w:color="auto"/>
            <w:right w:val="none" w:sz="0" w:space="0" w:color="auto"/>
          </w:divBdr>
        </w:div>
        <w:div w:id="461771535">
          <w:marLeft w:val="0"/>
          <w:marRight w:val="0"/>
          <w:marTop w:val="0"/>
          <w:marBottom w:val="80"/>
          <w:divBdr>
            <w:top w:val="none" w:sz="0" w:space="0" w:color="auto"/>
            <w:left w:val="none" w:sz="0" w:space="0" w:color="auto"/>
            <w:bottom w:val="none" w:sz="0" w:space="0" w:color="auto"/>
            <w:right w:val="none" w:sz="0" w:space="0" w:color="auto"/>
          </w:divBdr>
        </w:div>
        <w:div w:id="369690876">
          <w:marLeft w:val="0"/>
          <w:marRight w:val="0"/>
          <w:marTop w:val="0"/>
          <w:marBottom w:val="80"/>
          <w:divBdr>
            <w:top w:val="none" w:sz="0" w:space="0" w:color="auto"/>
            <w:left w:val="none" w:sz="0" w:space="0" w:color="auto"/>
            <w:bottom w:val="none" w:sz="0" w:space="0" w:color="auto"/>
            <w:right w:val="none" w:sz="0" w:space="0" w:color="auto"/>
          </w:divBdr>
        </w:div>
        <w:div w:id="1123615805">
          <w:marLeft w:val="0"/>
          <w:marRight w:val="0"/>
          <w:marTop w:val="0"/>
          <w:marBottom w:val="80"/>
          <w:divBdr>
            <w:top w:val="none" w:sz="0" w:space="0" w:color="auto"/>
            <w:left w:val="none" w:sz="0" w:space="0" w:color="auto"/>
            <w:bottom w:val="none" w:sz="0" w:space="0" w:color="auto"/>
            <w:right w:val="none" w:sz="0" w:space="0" w:color="auto"/>
          </w:divBdr>
        </w:div>
        <w:div w:id="749079206">
          <w:marLeft w:val="0"/>
          <w:marRight w:val="0"/>
          <w:marTop w:val="0"/>
          <w:marBottom w:val="80"/>
          <w:divBdr>
            <w:top w:val="none" w:sz="0" w:space="0" w:color="auto"/>
            <w:left w:val="none" w:sz="0" w:space="0" w:color="auto"/>
            <w:bottom w:val="none" w:sz="0" w:space="0" w:color="auto"/>
            <w:right w:val="none" w:sz="0" w:space="0" w:color="auto"/>
          </w:divBdr>
        </w:div>
        <w:div w:id="519510984">
          <w:marLeft w:val="0"/>
          <w:marRight w:val="0"/>
          <w:marTop w:val="0"/>
          <w:marBottom w:val="80"/>
          <w:divBdr>
            <w:top w:val="none" w:sz="0" w:space="0" w:color="auto"/>
            <w:left w:val="none" w:sz="0" w:space="0" w:color="auto"/>
            <w:bottom w:val="none" w:sz="0" w:space="0" w:color="auto"/>
            <w:right w:val="none" w:sz="0" w:space="0" w:color="auto"/>
          </w:divBdr>
        </w:div>
        <w:div w:id="1549756655">
          <w:marLeft w:val="0"/>
          <w:marRight w:val="0"/>
          <w:marTop w:val="0"/>
          <w:marBottom w:val="80"/>
          <w:divBdr>
            <w:top w:val="none" w:sz="0" w:space="0" w:color="auto"/>
            <w:left w:val="none" w:sz="0" w:space="0" w:color="auto"/>
            <w:bottom w:val="none" w:sz="0" w:space="0" w:color="auto"/>
            <w:right w:val="none" w:sz="0" w:space="0" w:color="auto"/>
          </w:divBdr>
        </w:div>
        <w:div w:id="1151366346">
          <w:marLeft w:val="0"/>
          <w:marRight w:val="0"/>
          <w:marTop w:val="0"/>
          <w:marBottom w:val="80"/>
          <w:divBdr>
            <w:top w:val="none" w:sz="0" w:space="0" w:color="auto"/>
            <w:left w:val="none" w:sz="0" w:space="0" w:color="auto"/>
            <w:bottom w:val="none" w:sz="0" w:space="0" w:color="auto"/>
            <w:right w:val="none" w:sz="0" w:space="0" w:color="auto"/>
          </w:divBdr>
        </w:div>
        <w:div w:id="449396490">
          <w:marLeft w:val="0"/>
          <w:marRight w:val="0"/>
          <w:marTop w:val="0"/>
          <w:marBottom w:val="66"/>
          <w:divBdr>
            <w:top w:val="none" w:sz="0" w:space="0" w:color="auto"/>
            <w:left w:val="none" w:sz="0" w:space="0" w:color="auto"/>
            <w:bottom w:val="none" w:sz="0" w:space="0" w:color="auto"/>
            <w:right w:val="none" w:sz="0" w:space="0" w:color="auto"/>
          </w:divBdr>
        </w:div>
        <w:div w:id="195703429">
          <w:marLeft w:val="0"/>
          <w:marRight w:val="0"/>
          <w:marTop w:val="0"/>
          <w:marBottom w:val="66"/>
          <w:divBdr>
            <w:top w:val="none" w:sz="0" w:space="0" w:color="auto"/>
            <w:left w:val="none" w:sz="0" w:space="0" w:color="auto"/>
            <w:bottom w:val="none" w:sz="0" w:space="0" w:color="auto"/>
            <w:right w:val="none" w:sz="0" w:space="0" w:color="auto"/>
          </w:divBdr>
        </w:div>
        <w:div w:id="713046780">
          <w:marLeft w:val="0"/>
          <w:marRight w:val="0"/>
          <w:marTop w:val="0"/>
          <w:marBottom w:val="66"/>
          <w:divBdr>
            <w:top w:val="none" w:sz="0" w:space="0" w:color="auto"/>
            <w:left w:val="none" w:sz="0" w:space="0" w:color="auto"/>
            <w:bottom w:val="none" w:sz="0" w:space="0" w:color="auto"/>
            <w:right w:val="none" w:sz="0" w:space="0" w:color="auto"/>
          </w:divBdr>
        </w:div>
        <w:div w:id="1961838037">
          <w:marLeft w:val="0"/>
          <w:marRight w:val="0"/>
          <w:marTop w:val="0"/>
          <w:marBottom w:val="66"/>
          <w:divBdr>
            <w:top w:val="none" w:sz="0" w:space="0" w:color="auto"/>
            <w:left w:val="none" w:sz="0" w:space="0" w:color="auto"/>
            <w:bottom w:val="none" w:sz="0" w:space="0" w:color="auto"/>
            <w:right w:val="none" w:sz="0" w:space="0" w:color="auto"/>
          </w:divBdr>
        </w:div>
        <w:div w:id="203563160">
          <w:marLeft w:val="0"/>
          <w:marRight w:val="0"/>
          <w:marTop w:val="0"/>
          <w:marBottom w:val="66"/>
          <w:divBdr>
            <w:top w:val="none" w:sz="0" w:space="0" w:color="auto"/>
            <w:left w:val="none" w:sz="0" w:space="0" w:color="auto"/>
            <w:bottom w:val="none" w:sz="0" w:space="0" w:color="auto"/>
            <w:right w:val="none" w:sz="0" w:space="0" w:color="auto"/>
          </w:divBdr>
        </w:div>
        <w:div w:id="1810898140">
          <w:marLeft w:val="0"/>
          <w:marRight w:val="0"/>
          <w:marTop w:val="0"/>
          <w:marBottom w:val="66"/>
          <w:divBdr>
            <w:top w:val="none" w:sz="0" w:space="0" w:color="auto"/>
            <w:left w:val="none" w:sz="0" w:space="0" w:color="auto"/>
            <w:bottom w:val="none" w:sz="0" w:space="0" w:color="auto"/>
            <w:right w:val="none" w:sz="0" w:space="0" w:color="auto"/>
          </w:divBdr>
        </w:div>
        <w:div w:id="1002124338">
          <w:marLeft w:val="0"/>
          <w:marRight w:val="0"/>
          <w:marTop w:val="0"/>
          <w:marBottom w:val="66"/>
          <w:divBdr>
            <w:top w:val="none" w:sz="0" w:space="0" w:color="auto"/>
            <w:left w:val="none" w:sz="0" w:space="0" w:color="auto"/>
            <w:bottom w:val="none" w:sz="0" w:space="0" w:color="auto"/>
            <w:right w:val="none" w:sz="0" w:space="0" w:color="auto"/>
          </w:divBdr>
        </w:div>
        <w:div w:id="2139181701">
          <w:marLeft w:val="0"/>
          <w:marRight w:val="0"/>
          <w:marTop w:val="0"/>
          <w:marBottom w:val="66"/>
          <w:divBdr>
            <w:top w:val="none" w:sz="0" w:space="0" w:color="auto"/>
            <w:left w:val="none" w:sz="0" w:space="0" w:color="auto"/>
            <w:bottom w:val="none" w:sz="0" w:space="0" w:color="auto"/>
            <w:right w:val="none" w:sz="0" w:space="0" w:color="auto"/>
          </w:divBdr>
        </w:div>
        <w:div w:id="1764105486">
          <w:marLeft w:val="0"/>
          <w:marRight w:val="0"/>
          <w:marTop w:val="0"/>
          <w:marBottom w:val="66"/>
          <w:divBdr>
            <w:top w:val="none" w:sz="0" w:space="0" w:color="auto"/>
            <w:left w:val="none" w:sz="0" w:space="0" w:color="auto"/>
            <w:bottom w:val="none" w:sz="0" w:space="0" w:color="auto"/>
            <w:right w:val="none" w:sz="0" w:space="0" w:color="auto"/>
          </w:divBdr>
        </w:div>
        <w:div w:id="716398944">
          <w:marLeft w:val="0"/>
          <w:marRight w:val="0"/>
          <w:marTop w:val="0"/>
          <w:marBottom w:val="66"/>
          <w:divBdr>
            <w:top w:val="none" w:sz="0" w:space="0" w:color="auto"/>
            <w:left w:val="none" w:sz="0" w:space="0" w:color="auto"/>
            <w:bottom w:val="none" w:sz="0" w:space="0" w:color="auto"/>
            <w:right w:val="none" w:sz="0" w:space="0" w:color="auto"/>
          </w:divBdr>
        </w:div>
        <w:div w:id="887455284">
          <w:marLeft w:val="0"/>
          <w:marRight w:val="0"/>
          <w:marTop w:val="0"/>
          <w:marBottom w:val="66"/>
          <w:divBdr>
            <w:top w:val="none" w:sz="0" w:space="0" w:color="auto"/>
            <w:left w:val="none" w:sz="0" w:space="0" w:color="auto"/>
            <w:bottom w:val="none" w:sz="0" w:space="0" w:color="auto"/>
            <w:right w:val="none" w:sz="0" w:space="0" w:color="auto"/>
          </w:divBdr>
        </w:div>
        <w:div w:id="1368988501">
          <w:marLeft w:val="0"/>
          <w:marRight w:val="0"/>
          <w:marTop w:val="0"/>
          <w:marBottom w:val="66"/>
          <w:divBdr>
            <w:top w:val="none" w:sz="0" w:space="0" w:color="auto"/>
            <w:left w:val="none" w:sz="0" w:space="0" w:color="auto"/>
            <w:bottom w:val="none" w:sz="0" w:space="0" w:color="auto"/>
            <w:right w:val="none" w:sz="0" w:space="0" w:color="auto"/>
          </w:divBdr>
        </w:div>
        <w:div w:id="377822036">
          <w:marLeft w:val="0"/>
          <w:marRight w:val="0"/>
          <w:marTop w:val="0"/>
          <w:marBottom w:val="66"/>
          <w:divBdr>
            <w:top w:val="none" w:sz="0" w:space="0" w:color="auto"/>
            <w:left w:val="none" w:sz="0" w:space="0" w:color="auto"/>
            <w:bottom w:val="none" w:sz="0" w:space="0" w:color="auto"/>
            <w:right w:val="none" w:sz="0" w:space="0" w:color="auto"/>
          </w:divBdr>
        </w:div>
        <w:div w:id="7024332">
          <w:marLeft w:val="0"/>
          <w:marRight w:val="0"/>
          <w:marTop w:val="0"/>
          <w:marBottom w:val="66"/>
          <w:divBdr>
            <w:top w:val="none" w:sz="0" w:space="0" w:color="auto"/>
            <w:left w:val="none" w:sz="0" w:space="0" w:color="auto"/>
            <w:bottom w:val="none" w:sz="0" w:space="0" w:color="auto"/>
            <w:right w:val="none" w:sz="0" w:space="0" w:color="auto"/>
          </w:divBdr>
        </w:div>
        <w:div w:id="1558317703">
          <w:marLeft w:val="0"/>
          <w:marRight w:val="0"/>
          <w:marTop w:val="0"/>
          <w:marBottom w:val="66"/>
          <w:divBdr>
            <w:top w:val="none" w:sz="0" w:space="0" w:color="auto"/>
            <w:left w:val="none" w:sz="0" w:space="0" w:color="auto"/>
            <w:bottom w:val="none" w:sz="0" w:space="0" w:color="auto"/>
            <w:right w:val="none" w:sz="0" w:space="0" w:color="auto"/>
          </w:divBdr>
        </w:div>
        <w:div w:id="1709603356">
          <w:marLeft w:val="0"/>
          <w:marRight w:val="0"/>
          <w:marTop w:val="0"/>
          <w:marBottom w:val="66"/>
          <w:divBdr>
            <w:top w:val="none" w:sz="0" w:space="0" w:color="auto"/>
            <w:left w:val="none" w:sz="0" w:space="0" w:color="auto"/>
            <w:bottom w:val="none" w:sz="0" w:space="0" w:color="auto"/>
            <w:right w:val="none" w:sz="0" w:space="0" w:color="auto"/>
          </w:divBdr>
        </w:div>
        <w:div w:id="505679944">
          <w:marLeft w:val="0"/>
          <w:marRight w:val="0"/>
          <w:marTop w:val="0"/>
          <w:marBottom w:val="66"/>
          <w:divBdr>
            <w:top w:val="none" w:sz="0" w:space="0" w:color="auto"/>
            <w:left w:val="none" w:sz="0" w:space="0" w:color="auto"/>
            <w:bottom w:val="none" w:sz="0" w:space="0" w:color="auto"/>
            <w:right w:val="none" w:sz="0" w:space="0" w:color="auto"/>
          </w:divBdr>
        </w:div>
        <w:div w:id="694503007">
          <w:marLeft w:val="0"/>
          <w:marRight w:val="0"/>
          <w:marTop w:val="0"/>
          <w:marBottom w:val="66"/>
          <w:divBdr>
            <w:top w:val="none" w:sz="0" w:space="0" w:color="auto"/>
            <w:left w:val="none" w:sz="0" w:space="0" w:color="auto"/>
            <w:bottom w:val="none" w:sz="0" w:space="0" w:color="auto"/>
            <w:right w:val="none" w:sz="0" w:space="0" w:color="auto"/>
          </w:divBdr>
        </w:div>
        <w:div w:id="1195777114">
          <w:marLeft w:val="0"/>
          <w:marRight w:val="0"/>
          <w:marTop w:val="0"/>
          <w:marBottom w:val="66"/>
          <w:divBdr>
            <w:top w:val="none" w:sz="0" w:space="0" w:color="auto"/>
            <w:left w:val="none" w:sz="0" w:space="0" w:color="auto"/>
            <w:bottom w:val="none" w:sz="0" w:space="0" w:color="auto"/>
            <w:right w:val="none" w:sz="0" w:space="0" w:color="auto"/>
          </w:divBdr>
        </w:div>
        <w:div w:id="778262832">
          <w:marLeft w:val="0"/>
          <w:marRight w:val="0"/>
          <w:marTop w:val="0"/>
          <w:marBottom w:val="66"/>
          <w:divBdr>
            <w:top w:val="none" w:sz="0" w:space="0" w:color="auto"/>
            <w:left w:val="none" w:sz="0" w:space="0" w:color="auto"/>
            <w:bottom w:val="none" w:sz="0" w:space="0" w:color="auto"/>
            <w:right w:val="none" w:sz="0" w:space="0" w:color="auto"/>
          </w:divBdr>
        </w:div>
        <w:div w:id="705329958">
          <w:marLeft w:val="144"/>
          <w:marRight w:val="0"/>
          <w:marTop w:val="0"/>
          <w:marBottom w:val="66"/>
          <w:divBdr>
            <w:top w:val="none" w:sz="0" w:space="0" w:color="auto"/>
            <w:left w:val="none" w:sz="0" w:space="0" w:color="auto"/>
            <w:bottom w:val="none" w:sz="0" w:space="0" w:color="auto"/>
            <w:right w:val="none" w:sz="0" w:space="0" w:color="auto"/>
          </w:divBdr>
        </w:div>
        <w:div w:id="518279732">
          <w:marLeft w:val="144"/>
          <w:marRight w:val="0"/>
          <w:marTop w:val="0"/>
          <w:marBottom w:val="66"/>
          <w:divBdr>
            <w:top w:val="none" w:sz="0" w:space="0" w:color="auto"/>
            <w:left w:val="none" w:sz="0" w:space="0" w:color="auto"/>
            <w:bottom w:val="none" w:sz="0" w:space="0" w:color="auto"/>
            <w:right w:val="none" w:sz="0" w:space="0" w:color="auto"/>
          </w:divBdr>
        </w:div>
        <w:div w:id="844326335">
          <w:marLeft w:val="0"/>
          <w:marRight w:val="0"/>
          <w:marTop w:val="0"/>
          <w:marBottom w:val="66"/>
          <w:divBdr>
            <w:top w:val="none" w:sz="0" w:space="0" w:color="auto"/>
            <w:left w:val="none" w:sz="0" w:space="0" w:color="auto"/>
            <w:bottom w:val="none" w:sz="0" w:space="0" w:color="auto"/>
            <w:right w:val="none" w:sz="0" w:space="0" w:color="auto"/>
          </w:divBdr>
        </w:div>
        <w:div w:id="103352689">
          <w:marLeft w:val="0"/>
          <w:marRight w:val="0"/>
          <w:marTop w:val="0"/>
          <w:marBottom w:val="66"/>
          <w:divBdr>
            <w:top w:val="none" w:sz="0" w:space="0" w:color="auto"/>
            <w:left w:val="none" w:sz="0" w:space="0" w:color="auto"/>
            <w:bottom w:val="none" w:sz="0" w:space="0" w:color="auto"/>
            <w:right w:val="none" w:sz="0" w:space="0" w:color="auto"/>
          </w:divBdr>
        </w:div>
        <w:div w:id="1144853168">
          <w:marLeft w:val="144"/>
          <w:marRight w:val="0"/>
          <w:marTop w:val="0"/>
          <w:marBottom w:val="66"/>
          <w:divBdr>
            <w:top w:val="none" w:sz="0" w:space="0" w:color="auto"/>
            <w:left w:val="none" w:sz="0" w:space="0" w:color="auto"/>
            <w:bottom w:val="none" w:sz="0" w:space="0" w:color="auto"/>
            <w:right w:val="none" w:sz="0" w:space="0" w:color="auto"/>
          </w:divBdr>
        </w:div>
        <w:div w:id="2111853384">
          <w:marLeft w:val="144"/>
          <w:marRight w:val="0"/>
          <w:marTop w:val="0"/>
          <w:marBottom w:val="66"/>
          <w:divBdr>
            <w:top w:val="none" w:sz="0" w:space="0" w:color="auto"/>
            <w:left w:val="none" w:sz="0" w:space="0" w:color="auto"/>
            <w:bottom w:val="none" w:sz="0" w:space="0" w:color="auto"/>
            <w:right w:val="none" w:sz="0" w:space="0" w:color="auto"/>
          </w:divBdr>
        </w:div>
        <w:div w:id="360785500">
          <w:marLeft w:val="0"/>
          <w:marRight w:val="0"/>
          <w:marTop w:val="0"/>
          <w:marBottom w:val="66"/>
          <w:divBdr>
            <w:top w:val="none" w:sz="0" w:space="0" w:color="auto"/>
            <w:left w:val="none" w:sz="0" w:space="0" w:color="auto"/>
            <w:bottom w:val="none" w:sz="0" w:space="0" w:color="auto"/>
            <w:right w:val="none" w:sz="0" w:space="0" w:color="auto"/>
          </w:divBdr>
        </w:div>
        <w:div w:id="704675777">
          <w:marLeft w:val="0"/>
          <w:marRight w:val="0"/>
          <w:marTop w:val="0"/>
          <w:marBottom w:val="66"/>
          <w:divBdr>
            <w:top w:val="none" w:sz="0" w:space="0" w:color="auto"/>
            <w:left w:val="none" w:sz="0" w:space="0" w:color="auto"/>
            <w:bottom w:val="none" w:sz="0" w:space="0" w:color="auto"/>
            <w:right w:val="none" w:sz="0" w:space="0" w:color="auto"/>
          </w:divBdr>
        </w:div>
        <w:div w:id="1019703130">
          <w:marLeft w:val="144"/>
          <w:marRight w:val="0"/>
          <w:marTop w:val="0"/>
          <w:marBottom w:val="66"/>
          <w:divBdr>
            <w:top w:val="none" w:sz="0" w:space="0" w:color="auto"/>
            <w:left w:val="none" w:sz="0" w:space="0" w:color="auto"/>
            <w:bottom w:val="none" w:sz="0" w:space="0" w:color="auto"/>
            <w:right w:val="none" w:sz="0" w:space="0" w:color="auto"/>
          </w:divBdr>
        </w:div>
        <w:div w:id="1993946567">
          <w:marLeft w:val="144"/>
          <w:marRight w:val="0"/>
          <w:marTop w:val="0"/>
          <w:marBottom w:val="66"/>
          <w:divBdr>
            <w:top w:val="none" w:sz="0" w:space="0" w:color="auto"/>
            <w:left w:val="none" w:sz="0" w:space="0" w:color="auto"/>
            <w:bottom w:val="none" w:sz="0" w:space="0" w:color="auto"/>
            <w:right w:val="none" w:sz="0" w:space="0" w:color="auto"/>
          </w:divBdr>
        </w:div>
        <w:div w:id="513806439">
          <w:marLeft w:val="0"/>
          <w:marRight w:val="0"/>
          <w:marTop w:val="0"/>
          <w:marBottom w:val="66"/>
          <w:divBdr>
            <w:top w:val="none" w:sz="0" w:space="0" w:color="auto"/>
            <w:left w:val="none" w:sz="0" w:space="0" w:color="auto"/>
            <w:bottom w:val="none" w:sz="0" w:space="0" w:color="auto"/>
            <w:right w:val="none" w:sz="0" w:space="0" w:color="auto"/>
          </w:divBdr>
        </w:div>
        <w:div w:id="1558318649">
          <w:marLeft w:val="0"/>
          <w:marRight w:val="0"/>
          <w:marTop w:val="0"/>
          <w:marBottom w:val="66"/>
          <w:divBdr>
            <w:top w:val="none" w:sz="0" w:space="0" w:color="auto"/>
            <w:left w:val="none" w:sz="0" w:space="0" w:color="auto"/>
            <w:bottom w:val="none" w:sz="0" w:space="0" w:color="auto"/>
            <w:right w:val="none" w:sz="0" w:space="0" w:color="auto"/>
          </w:divBdr>
        </w:div>
        <w:div w:id="905995386">
          <w:marLeft w:val="144"/>
          <w:marRight w:val="0"/>
          <w:marTop w:val="0"/>
          <w:marBottom w:val="66"/>
          <w:divBdr>
            <w:top w:val="none" w:sz="0" w:space="0" w:color="auto"/>
            <w:left w:val="none" w:sz="0" w:space="0" w:color="auto"/>
            <w:bottom w:val="none" w:sz="0" w:space="0" w:color="auto"/>
            <w:right w:val="none" w:sz="0" w:space="0" w:color="auto"/>
          </w:divBdr>
        </w:div>
        <w:div w:id="1106659846">
          <w:marLeft w:val="144"/>
          <w:marRight w:val="0"/>
          <w:marTop w:val="0"/>
          <w:marBottom w:val="66"/>
          <w:divBdr>
            <w:top w:val="none" w:sz="0" w:space="0" w:color="auto"/>
            <w:left w:val="none" w:sz="0" w:space="0" w:color="auto"/>
            <w:bottom w:val="none" w:sz="0" w:space="0" w:color="auto"/>
            <w:right w:val="none" w:sz="0" w:space="0" w:color="auto"/>
          </w:divBdr>
        </w:div>
        <w:div w:id="544294936">
          <w:marLeft w:val="0"/>
          <w:marRight w:val="0"/>
          <w:marTop w:val="0"/>
          <w:marBottom w:val="66"/>
          <w:divBdr>
            <w:top w:val="none" w:sz="0" w:space="0" w:color="auto"/>
            <w:left w:val="none" w:sz="0" w:space="0" w:color="auto"/>
            <w:bottom w:val="none" w:sz="0" w:space="0" w:color="auto"/>
            <w:right w:val="none" w:sz="0" w:space="0" w:color="auto"/>
          </w:divBdr>
        </w:div>
        <w:div w:id="1293051522">
          <w:marLeft w:val="0"/>
          <w:marRight w:val="0"/>
          <w:marTop w:val="0"/>
          <w:marBottom w:val="66"/>
          <w:divBdr>
            <w:top w:val="none" w:sz="0" w:space="0" w:color="auto"/>
            <w:left w:val="none" w:sz="0" w:space="0" w:color="auto"/>
            <w:bottom w:val="none" w:sz="0" w:space="0" w:color="auto"/>
            <w:right w:val="none" w:sz="0" w:space="0" w:color="auto"/>
          </w:divBdr>
        </w:div>
        <w:div w:id="912473261">
          <w:marLeft w:val="144"/>
          <w:marRight w:val="0"/>
          <w:marTop w:val="0"/>
          <w:marBottom w:val="66"/>
          <w:divBdr>
            <w:top w:val="none" w:sz="0" w:space="0" w:color="auto"/>
            <w:left w:val="none" w:sz="0" w:space="0" w:color="auto"/>
            <w:bottom w:val="none" w:sz="0" w:space="0" w:color="auto"/>
            <w:right w:val="none" w:sz="0" w:space="0" w:color="auto"/>
          </w:divBdr>
        </w:div>
        <w:div w:id="1387795692">
          <w:marLeft w:val="144"/>
          <w:marRight w:val="0"/>
          <w:marTop w:val="0"/>
          <w:marBottom w:val="66"/>
          <w:divBdr>
            <w:top w:val="none" w:sz="0" w:space="0" w:color="auto"/>
            <w:left w:val="none" w:sz="0" w:space="0" w:color="auto"/>
            <w:bottom w:val="none" w:sz="0" w:space="0" w:color="auto"/>
            <w:right w:val="none" w:sz="0" w:space="0" w:color="auto"/>
          </w:divBdr>
        </w:div>
        <w:div w:id="654605098">
          <w:marLeft w:val="0"/>
          <w:marRight w:val="0"/>
          <w:marTop w:val="0"/>
          <w:marBottom w:val="66"/>
          <w:divBdr>
            <w:top w:val="none" w:sz="0" w:space="0" w:color="auto"/>
            <w:left w:val="none" w:sz="0" w:space="0" w:color="auto"/>
            <w:bottom w:val="none" w:sz="0" w:space="0" w:color="auto"/>
            <w:right w:val="none" w:sz="0" w:space="0" w:color="auto"/>
          </w:divBdr>
        </w:div>
        <w:div w:id="335155662">
          <w:marLeft w:val="0"/>
          <w:marRight w:val="0"/>
          <w:marTop w:val="0"/>
          <w:marBottom w:val="66"/>
          <w:divBdr>
            <w:top w:val="none" w:sz="0" w:space="0" w:color="auto"/>
            <w:left w:val="none" w:sz="0" w:space="0" w:color="auto"/>
            <w:bottom w:val="none" w:sz="0" w:space="0" w:color="auto"/>
            <w:right w:val="none" w:sz="0" w:space="0" w:color="auto"/>
          </w:divBdr>
        </w:div>
        <w:div w:id="285896867">
          <w:marLeft w:val="144"/>
          <w:marRight w:val="0"/>
          <w:marTop w:val="0"/>
          <w:marBottom w:val="66"/>
          <w:divBdr>
            <w:top w:val="none" w:sz="0" w:space="0" w:color="auto"/>
            <w:left w:val="none" w:sz="0" w:space="0" w:color="auto"/>
            <w:bottom w:val="none" w:sz="0" w:space="0" w:color="auto"/>
            <w:right w:val="none" w:sz="0" w:space="0" w:color="auto"/>
          </w:divBdr>
        </w:div>
        <w:div w:id="1193107346">
          <w:marLeft w:val="144"/>
          <w:marRight w:val="0"/>
          <w:marTop w:val="0"/>
          <w:marBottom w:val="66"/>
          <w:divBdr>
            <w:top w:val="none" w:sz="0" w:space="0" w:color="auto"/>
            <w:left w:val="none" w:sz="0" w:space="0" w:color="auto"/>
            <w:bottom w:val="none" w:sz="0" w:space="0" w:color="auto"/>
            <w:right w:val="none" w:sz="0" w:space="0" w:color="auto"/>
          </w:divBdr>
        </w:div>
        <w:div w:id="303700960">
          <w:marLeft w:val="0"/>
          <w:marRight w:val="0"/>
          <w:marTop w:val="0"/>
          <w:marBottom w:val="66"/>
          <w:divBdr>
            <w:top w:val="none" w:sz="0" w:space="0" w:color="auto"/>
            <w:left w:val="none" w:sz="0" w:space="0" w:color="auto"/>
            <w:bottom w:val="none" w:sz="0" w:space="0" w:color="auto"/>
            <w:right w:val="none" w:sz="0" w:space="0" w:color="auto"/>
          </w:divBdr>
        </w:div>
        <w:div w:id="2094351891">
          <w:marLeft w:val="0"/>
          <w:marRight w:val="0"/>
          <w:marTop w:val="0"/>
          <w:marBottom w:val="66"/>
          <w:divBdr>
            <w:top w:val="none" w:sz="0" w:space="0" w:color="auto"/>
            <w:left w:val="none" w:sz="0" w:space="0" w:color="auto"/>
            <w:bottom w:val="none" w:sz="0" w:space="0" w:color="auto"/>
            <w:right w:val="none" w:sz="0" w:space="0" w:color="auto"/>
          </w:divBdr>
        </w:div>
        <w:div w:id="1840267792">
          <w:marLeft w:val="144"/>
          <w:marRight w:val="0"/>
          <w:marTop w:val="0"/>
          <w:marBottom w:val="66"/>
          <w:divBdr>
            <w:top w:val="none" w:sz="0" w:space="0" w:color="auto"/>
            <w:left w:val="none" w:sz="0" w:space="0" w:color="auto"/>
            <w:bottom w:val="none" w:sz="0" w:space="0" w:color="auto"/>
            <w:right w:val="none" w:sz="0" w:space="0" w:color="auto"/>
          </w:divBdr>
        </w:div>
        <w:div w:id="1835997351">
          <w:marLeft w:val="144"/>
          <w:marRight w:val="0"/>
          <w:marTop w:val="0"/>
          <w:marBottom w:val="66"/>
          <w:divBdr>
            <w:top w:val="none" w:sz="0" w:space="0" w:color="auto"/>
            <w:left w:val="none" w:sz="0" w:space="0" w:color="auto"/>
            <w:bottom w:val="none" w:sz="0" w:space="0" w:color="auto"/>
            <w:right w:val="none" w:sz="0" w:space="0" w:color="auto"/>
          </w:divBdr>
        </w:div>
        <w:div w:id="1571386563">
          <w:marLeft w:val="0"/>
          <w:marRight w:val="0"/>
          <w:marTop w:val="0"/>
          <w:marBottom w:val="66"/>
          <w:divBdr>
            <w:top w:val="none" w:sz="0" w:space="0" w:color="auto"/>
            <w:left w:val="none" w:sz="0" w:space="0" w:color="auto"/>
            <w:bottom w:val="none" w:sz="0" w:space="0" w:color="auto"/>
            <w:right w:val="none" w:sz="0" w:space="0" w:color="auto"/>
          </w:divBdr>
        </w:div>
        <w:div w:id="73017267">
          <w:marLeft w:val="0"/>
          <w:marRight w:val="0"/>
          <w:marTop w:val="0"/>
          <w:marBottom w:val="66"/>
          <w:divBdr>
            <w:top w:val="none" w:sz="0" w:space="0" w:color="auto"/>
            <w:left w:val="none" w:sz="0" w:space="0" w:color="auto"/>
            <w:bottom w:val="none" w:sz="0" w:space="0" w:color="auto"/>
            <w:right w:val="none" w:sz="0" w:space="0" w:color="auto"/>
          </w:divBdr>
        </w:div>
        <w:div w:id="536889259">
          <w:marLeft w:val="144"/>
          <w:marRight w:val="0"/>
          <w:marTop w:val="0"/>
          <w:marBottom w:val="66"/>
          <w:divBdr>
            <w:top w:val="none" w:sz="0" w:space="0" w:color="auto"/>
            <w:left w:val="none" w:sz="0" w:space="0" w:color="auto"/>
            <w:bottom w:val="none" w:sz="0" w:space="0" w:color="auto"/>
            <w:right w:val="none" w:sz="0" w:space="0" w:color="auto"/>
          </w:divBdr>
        </w:div>
        <w:div w:id="397290051">
          <w:marLeft w:val="144"/>
          <w:marRight w:val="0"/>
          <w:marTop w:val="0"/>
          <w:marBottom w:val="66"/>
          <w:divBdr>
            <w:top w:val="none" w:sz="0" w:space="0" w:color="auto"/>
            <w:left w:val="none" w:sz="0" w:space="0" w:color="auto"/>
            <w:bottom w:val="none" w:sz="0" w:space="0" w:color="auto"/>
            <w:right w:val="none" w:sz="0" w:space="0" w:color="auto"/>
          </w:divBdr>
        </w:div>
        <w:div w:id="1632979882">
          <w:marLeft w:val="0"/>
          <w:marRight w:val="0"/>
          <w:marTop w:val="0"/>
          <w:marBottom w:val="66"/>
          <w:divBdr>
            <w:top w:val="none" w:sz="0" w:space="0" w:color="auto"/>
            <w:left w:val="none" w:sz="0" w:space="0" w:color="auto"/>
            <w:bottom w:val="none" w:sz="0" w:space="0" w:color="auto"/>
            <w:right w:val="none" w:sz="0" w:space="0" w:color="auto"/>
          </w:divBdr>
        </w:div>
        <w:div w:id="1756128291">
          <w:marLeft w:val="0"/>
          <w:marRight w:val="0"/>
          <w:marTop w:val="0"/>
          <w:marBottom w:val="66"/>
          <w:divBdr>
            <w:top w:val="none" w:sz="0" w:space="0" w:color="auto"/>
            <w:left w:val="none" w:sz="0" w:space="0" w:color="auto"/>
            <w:bottom w:val="none" w:sz="0" w:space="0" w:color="auto"/>
            <w:right w:val="none" w:sz="0" w:space="0" w:color="auto"/>
          </w:divBdr>
        </w:div>
        <w:div w:id="1128360384">
          <w:marLeft w:val="144"/>
          <w:marRight w:val="0"/>
          <w:marTop w:val="0"/>
          <w:marBottom w:val="66"/>
          <w:divBdr>
            <w:top w:val="none" w:sz="0" w:space="0" w:color="auto"/>
            <w:left w:val="none" w:sz="0" w:space="0" w:color="auto"/>
            <w:bottom w:val="none" w:sz="0" w:space="0" w:color="auto"/>
            <w:right w:val="none" w:sz="0" w:space="0" w:color="auto"/>
          </w:divBdr>
        </w:div>
        <w:div w:id="209463634">
          <w:marLeft w:val="144"/>
          <w:marRight w:val="0"/>
          <w:marTop w:val="0"/>
          <w:marBottom w:val="66"/>
          <w:divBdr>
            <w:top w:val="none" w:sz="0" w:space="0" w:color="auto"/>
            <w:left w:val="none" w:sz="0" w:space="0" w:color="auto"/>
            <w:bottom w:val="none" w:sz="0" w:space="0" w:color="auto"/>
            <w:right w:val="none" w:sz="0" w:space="0" w:color="auto"/>
          </w:divBdr>
        </w:div>
        <w:div w:id="1074813209">
          <w:marLeft w:val="0"/>
          <w:marRight w:val="0"/>
          <w:marTop w:val="0"/>
          <w:marBottom w:val="66"/>
          <w:divBdr>
            <w:top w:val="none" w:sz="0" w:space="0" w:color="auto"/>
            <w:left w:val="none" w:sz="0" w:space="0" w:color="auto"/>
            <w:bottom w:val="none" w:sz="0" w:space="0" w:color="auto"/>
            <w:right w:val="none" w:sz="0" w:space="0" w:color="auto"/>
          </w:divBdr>
        </w:div>
        <w:div w:id="831797609">
          <w:marLeft w:val="0"/>
          <w:marRight w:val="0"/>
          <w:marTop w:val="0"/>
          <w:marBottom w:val="66"/>
          <w:divBdr>
            <w:top w:val="none" w:sz="0" w:space="0" w:color="auto"/>
            <w:left w:val="none" w:sz="0" w:space="0" w:color="auto"/>
            <w:bottom w:val="none" w:sz="0" w:space="0" w:color="auto"/>
            <w:right w:val="none" w:sz="0" w:space="0" w:color="auto"/>
          </w:divBdr>
        </w:div>
        <w:div w:id="2135438659">
          <w:marLeft w:val="144"/>
          <w:marRight w:val="0"/>
          <w:marTop w:val="0"/>
          <w:marBottom w:val="66"/>
          <w:divBdr>
            <w:top w:val="none" w:sz="0" w:space="0" w:color="auto"/>
            <w:left w:val="none" w:sz="0" w:space="0" w:color="auto"/>
            <w:bottom w:val="none" w:sz="0" w:space="0" w:color="auto"/>
            <w:right w:val="none" w:sz="0" w:space="0" w:color="auto"/>
          </w:divBdr>
        </w:div>
        <w:div w:id="1461194466">
          <w:marLeft w:val="144"/>
          <w:marRight w:val="0"/>
          <w:marTop w:val="0"/>
          <w:marBottom w:val="66"/>
          <w:divBdr>
            <w:top w:val="none" w:sz="0" w:space="0" w:color="auto"/>
            <w:left w:val="none" w:sz="0" w:space="0" w:color="auto"/>
            <w:bottom w:val="none" w:sz="0" w:space="0" w:color="auto"/>
            <w:right w:val="none" w:sz="0" w:space="0" w:color="auto"/>
          </w:divBdr>
        </w:div>
        <w:div w:id="1706438990">
          <w:marLeft w:val="0"/>
          <w:marRight w:val="0"/>
          <w:marTop w:val="0"/>
          <w:marBottom w:val="66"/>
          <w:divBdr>
            <w:top w:val="none" w:sz="0" w:space="0" w:color="auto"/>
            <w:left w:val="none" w:sz="0" w:space="0" w:color="auto"/>
            <w:bottom w:val="none" w:sz="0" w:space="0" w:color="auto"/>
            <w:right w:val="none" w:sz="0" w:space="0" w:color="auto"/>
          </w:divBdr>
        </w:div>
        <w:div w:id="532766018">
          <w:marLeft w:val="0"/>
          <w:marRight w:val="0"/>
          <w:marTop w:val="0"/>
          <w:marBottom w:val="66"/>
          <w:divBdr>
            <w:top w:val="none" w:sz="0" w:space="0" w:color="auto"/>
            <w:left w:val="none" w:sz="0" w:space="0" w:color="auto"/>
            <w:bottom w:val="none" w:sz="0" w:space="0" w:color="auto"/>
            <w:right w:val="none" w:sz="0" w:space="0" w:color="auto"/>
          </w:divBdr>
        </w:div>
        <w:div w:id="1064645863">
          <w:marLeft w:val="0"/>
          <w:marRight w:val="0"/>
          <w:marTop w:val="0"/>
          <w:marBottom w:val="66"/>
          <w:divBdr>
            <w:top w:val="none" w:sz="0" w:space="0" w:color="auto"/>
            <w:left w:val="none" w:sz="0" w:space="0" w:color="auto"/>
            <w:bottom w:val="none" w:sz="0" w:space="0" w:color="auto"/>
            <w:right w:val="none" w:sz="0" w:space="0" w:color="auto"/>
          </w:divBdr>
        </w:div>
        <w:div w:id="718552101">
          <w:marLeft w:val="0"/>
          <w:marRight w:val="0"/>
          <w:marTop w:val="0"/>
          <w:marBottom w:val="66"/>
          <w:divBdr>
            <w:top w:val="none" w:sz="0" w:space="0" w:color="auto"/>
            <w:left w:val="none" w:sz="0" w:space="0" w:color="auto"/>
            <w:bottom w:val="none" w:sz="0" w:space="0" w:color="auto"/>
            <w:right w:val="none" w:sz="0" w:space="0" w:color="auto"/>
          </w:divBdr>
        </w:div>
        <w:div w:id="3869302">
          <w:marLeft w:val="0"/>
          <w:marRight w:val="0"/>
          <w:marTop w:val="0"/>
          <w:marBottom w:val="66"/>
          <w:divBdr>
            <w:top w:val="none" w:sz="0" w:space="0" w:color="auto"/>
            <w:left w:val="none" w:sz="0" w:space="0" w:color="auto"/>
            <w:bottom w:val="none" w:sz="0" w:space="0" w:color="auto"/>
            <w:right w:val="none" w:sz="0" w:space="0" w:color="auto"/>
          </w:divBdr>
        </w:div>
        <w:div w:id="1623029554">
          <w:marLeft w:val="0"/>
          <w:marRight w:val="0"/>
          <w:marTop w:val="0"/>
          <w:marBottom w:val="66"/>
          <w:divBdr>
            <w:top w:val="none" w:sz="0" w:space="0" w:color="auto"/>
            <w:left w:val="none" w:sz="0" w:space="0" w:color="auto"/>
            <w:bottom w:val="none" w:sz="0" w:space="0" w:color="auto"/>
            <w:right w:val="none" w:sz="0" w:space="0" w:color="auto"/>
          </w:divBdr>
        </w:div>
        <w:div w:id="1960604656">
          <w:marLeft w:val="0"/>
          <w:marRight w:val="0"/>
          <w:marTop w:val="0"/>
          <w:marBottom w:val="66"/>
          <w:divBdr>
            <w:top w:val="none" w:sz="0" w:space="0" w:color="auto"/>
            <w:left w:val="none" w:sz="0" w:space="0" w:color="auto"/>
            <w:bottom w:val="none" w:sz="0" w:space="0" w:color="auto"/>
            <w:right w:val="none" w:sz="0" w:space="0" w:color="auto"/>
          </w:divBdr>
        </w:div>
        <w:div w:id="1643465955">
          <w:marLeft w:val="0"/>
          <w:marRight w:val="0"/>
          <w:marTop w:val="0"/>
          <w:marBottom w:val="66"/>
          <w:divBdr>
            <w:top w:val="none" w:sz="0" w:space="0" w:color="auto"/>
            <w:left w:val="none" w:sz="0" w:space="0" w:color="auto"/>
            <w:bottom w:val="none" w:sz="0" w:space="0" w:color="auto"/>
            <w:right w:val="none" w:sz="0" w:space="0" w:color="auto"/>
          </w:divBdr>
        </w:div>
        <w:div w:id="640966220">
          <w:marLeft w:val="0"/>
          <w:marRight w:val="0"/>
          <w:marTop w:val="0"/>
          <w:marBottom w:val="66"/>
          <w:divBdr>
            <w:top w:val="none" w:sz="0" w:space="0" w:color="auto"/>
            <w:left w:val="none" w:sz="0" w:space="0" w:color="auto"/>
            <w:bottom w:val="none" w:sz="0" w:space="0" w:color="auto"/>
            <w:right w:val="none" w:sz="0" w:space="0" w:color="auto"/>
          </w:divBdr>
        </w:div>
        <w:div w:id="696586733">
          <w:marLeft w:val="0"/>
          <w:marRight w:val="0"/>
          <w:marTop w:val="0"/>
          <w:marBottom w:val="66"/>
          <w:divBdr>
            <w:top w:val="none" w:sz="0" w:space="0" w:color="auto"/>
            <w:left w:val="none" w:sz="0" w:space="0" w:color="auto"/>
            <w:bottom w:val="none" w:sz="0" w:space="0" w:color="auto"/>
            <w:right w:val="none" w:sz="0" w:space="0" w:color="auto"/>
          </w:divBdr>
        </w:div>
        <w:div w:id="1277445988">
          <w:marLeft w:val="0"/>
          <w:marRight w:val="0"/>
          <w:marTop w:val="0"/>
          <w:marBottom w:val="66"/>
          <w:divBdr>
            <w:top w:val="none" w:sz="0" w:space="0" w:color="auto"/>
            <w:left w:val="none" w:sz="0" w:space="0" w:color="auto"/>
            <w:bottom w:val="none" w:sz="0" w:space="0" w:color="auto"/>
            <w:right w:val="none" w:sz="0" w:space="0" w:color="auto"/>
          </w:divBdr>
        </w:div>
        <w:div w:id="1646276533">
          <w:marLeft w:val="0"/>
          <w:marRight w:val="0"/>
          <w:marTop w:val="0"/>
          <w:marBottom w:val="66"/>
          <w:divBdr>
            <w:top w:val="none" w:sz="0" w:space="0" w:color="auto"/>
            <w:left w:val="none" w:sz="0" w:space="0" w:color="auto"/>
            <w:bottom w:val="none" w:sz="0" w:space="0" w:color="auto"/>
            <w:right w:val="none" w:sz="0" w:space="0" w:color="auto"/>
          </w:divBdr>
        </w:div>
        <w:div w:id="1505852530">
          <w:marLeft w:val="0"/>
          <w:marRight w:val="0"/>
          <w:marTop w:val="0"/>
          <w:marBottom w:val="66"/>
          <w:divBdr>
            <w:top w:val="none" w:sz="0" w:space="0" w:color="auto"/>
            <w:left w:val="none" w:sz="0" w:space="0" w:color="auto"/>
            <w:bottom w:val="none" w:sz="0" w:space="0" w:color="auto"/>
            <w:right w:val="none" w:sz="0" w:space="0" w:color="auto"/>
          </w:divBdr>
        </w:div>
        <w:div w:id="1475026295">
          <w:marLeft w:val="0"/>
          <w:marRight w:val="0"/>
          <w:marTop w:val="0"/>
          <w:marBottom w:val="66"/>
          <w:divBdr>
            <w:top w:val="none" w:sz="0" w:space="0" w:color="auto"/>
            <w:left w:val="none" w:sz="0" w:space="0" w:color="auto"/>
            <w:bottom w:val="none" w:sz="0" w:space="0" w:color="auto"/>
            <w:right w:val="none" w:sz="0" w:space="0" w:color="auto"/>
          </w:divBdr>
        </w:div>
        <w:div w:id="1572614249">
          <w:marLeft w:val="0"/>
          <w:marRight w:val="0"/>
          <w:marTop w:val="0"/>
          <w:marBottom w:val="66"/>
          <w:divBdr>
            <w:top w:val="none" w:sz="0" w:space="0" w:color="auto"/>
            <w:left w:val="none" w:sz="0" w:space="0" w:color="auto"/>
            <w:bottom w:val="none" w:sz="0" w:space="0" w:color="auto"/>
            <w:right w:val="none" w:sz="0" w:space="0" w:color="auto"/>
          </w:divBdr>
        </w:div>
        <w:div w:id="1241331387">
          <w:marLeft w:val="0"/>
          <w:marRight w:val="0"/>
          <w:marTop w:val="0"/>
          <w:marBottom w:val="66"/>
          <w:divBdr>
            <w:top w:val="none" w:sz="0" w:space="0" w:color="auto"/>
            <w:left w:val="none" w:sz="0" w:space="0" w:color="auto"/>
            <w:bottom w:val="none" w:sz="0" w:space="0" w:color="auto"/>
            <w:right w:val="none" w:sz="0" w:space="0" w:color="auto"/>
          </w:divBdr>
        </w:div>
        <w:div w:id="1035546275">
          <w:marLeft w:val="0"/>
          <w:marRight w:val="0"/>
          <w:marTop w:val="0"/>
          <w:marBottom w:val="66"/>
          <w:divBdr>
            <w:top w:val="none" w:sz="0" w:space="0" w:color="auto"/>
            <w:left w:val="none" w:sz="0" w:space="0" w:color="auto"/>
            <w:bottom w:val="none" w:sz="0" w:space="0" w:color="auto"/>
            <w:right w:val="none" w:sz="0" w:space="0" w:color="auto"/>
          </w:divBdr>
        </w:div>
        <w:div w:id="891962050">
          <w:marLeft w:val="0"/>
          <w:marRight w:val="0"/>
          <w:marTop w:val="0"/>
          <w:marBottom w:val="66"/>
          <w:divBdr>
            <w:top w:val="none" w:sz="0" w:space="0" w:color="auto"/>
            <w:left w:val="none" w:sz="0" w:space="0" w:color="auto"/>
            <w:bottom w:val="none" w:sz="0" w:space="0" w:color="auto"/>
            <w:right w:val="none" w:sz="0" w:space="0" w:color="auto"/>
          </w:divBdr>
        </w:div>
        <w:div w:id="387726501">
          <w:marLeft w:val="0"/>
          <w:marRight w:val="0"/>
          <w:marTop w:val="0"/>
          <w:marBottom w:val="66"/>
          <w:divBdr>
            <w:top w:val="none" w:sz="0" w:space="0" w:color="auto"/>
            <w:left w:val="none" w:sz="0" w:space="0" w:color="auto"/>
            <w:bottom w:val="none" w:sz="0" w:space="0" w:color="auto"/>
            <w:right w:val="none" w:sz="0" w:space="0" w:color="auto"/>
          </w:divBdr>
        </w:div>
        <w:div w:id="957877626">
          <w:marLeft w:val="0"/>
          <w:marRight w:val="0"/>
          <w:marTop w:val="0"/>
          <w:marBottom w:val="66"/>
          <w:divBdr>
            <w:top w:val="none" w:sz="0" w:space="0" w:color="auto"/>
            <w:left w:val="none" w:sz="0" w:space="0" w:color="auto"/>
            <w:bottom w:val="none" w:sz="0" w:space="0" w:color="auto"/>
            <w:right w:val="none" w:sz="0" w:space="0" w:color="auto"/>
          </w:divBdr>
        </w:div>
        <w:div w:id="453788821">
          <w:marLeft w:val="0"/>
          <w:marRight w:val="0"/>
          <w:marTop w:val="0"/>
          <w:marBottom w:val="66"/>
          <w:divBdr>
            <w:top w:val="none" w:sz="0" w:space="0" w:color="auto"/>
            <w:left w:val="none" w:sz="0" w:space="0" w:color="auto"/>
            <w:bottom w:val="none" w:sz="0" w:space="0" w:color="auto"/>
            <w:right w:val="none" w:sz="0" w:space="0" w:color="auto"/>
          </w:divBdr>
        </w:div>
        <w:div w:id="646595656">
          <w:marLeft w:val="0"/>
          <w:marRight w:val="0"/>
          <w:marTop w:val="0"/>
          <w:marBottom w:val="49"/>
          <w:divBdr>
            <w:top w:val="none" w:sz="0" w:space="0" w:color="auto"/>
            <w:left w:val="none" w:sz="0" w:space="0" w:color="auto"/>
            <w:bottom w:val="none" w:sz="0" w:space="0" w:color="auto"/>
            <w:right w:val="none" w:sz="0" w:space="0" w:color="auto"/>
          </w:divBdr>
        </w:div>
        <w:div w:id="408693812">
          <w:marLeft w:val="0"/>
          <w:marRight w:val="0"/>
          <w:marTop w:val="0"/>
          <w:marBottom w:val="49"/>
          <w:divBdr>
            <w:top w:val="none" w:sz="0" w:space="0" w:color="auto"/>
            <w:left w:val="none" w:sz="0" w:space="0" w:color="auto"/>
            <w:bottom w:val="none" w:sz="0" w:space="0" w:color="auto"/>
            <w:right w:val="none" w:sz="0" w:space="0" w:color="auto"/>
          </w:divBdr>
        </w:div>
        <w:div w:id="1608464622">
          <w:marLeft w:val="0"/>
          <w:marRight w:val="0"/>
          <w:marTop w:val="0"/>
          <w:marBottom w:val="49"/>
          <w:divBdr>
            <w:top w:val="none" w:sz="0" w:space="0" w:color="auto"/>
            <w:left w:val="none" w:sz="0" w:space="0" w:color="auto"/>
            <w:bottom w:val="none" w:sz="0" w:space="0" w:color="auto"/>
            <w:right w:val="none" w:sz="0" w:space="0" w:color="auto"/>
          </w:divBdr>
        </w:div>
        <w:div w:id="164832793">
          <w:marLeft w:val="0"/>
          <w:marRight w:val="0"/>
          <w:marTop w:val="0"/>
          <w:marBottom w:val="49"/>
          <w:divBdr>
            <w:top w:val="none" w:sz="0" w:space="0" w:color="auto"/>
            <w:left w:val="none" w:sz="0" w:space="0" w:color="auto"/>
            <w:bottom w:val="none" w:sz="0" w:space="0" w:color="auto"/>
            <w:right w:val="none" w:sz="0" w:space="0" w:color="auto"/>
          </w:divBdr>
        </w:div>
        <w:div w:id="581183531">
          <w:marLeft w:val="0"/>
          <w:marRight w:val="0"/>
          <w:marTop w:val="0"/>
          <w:marBottom w:val="49"/>
          <w:divBdr>
            <w:top w:val="none" w:sz="0" w:space="0" w:color="auto"/>
            <w:left w:val="none" w:sz="0" w:space="0" w:color="auto"/>
            <w:bottom w:val="none" w:sz="0" w:space="0" w:color="auto"/>
            <w:right w:val="none" w:sz="0" w:space="0" w:color="auto"/>
          </w:divBdr>
        </w:div>
        <w:div w:id="149448501">
          <w:marLeft w:val="0"/>
          <w:marRight w:val="0"/>
          <w:marTop w:val="0"/>
          <w:marBottom w:val="49"/>
          <w:divBdr>
            <w:top w:val="none" w:sz="0" w:space="0" w:color="auto"/>
            <w:left w:val="none" w:sz="0" w:space="0" w:color="auto"/>
            <w:bottom w:val="none" w:sz="0" w:space="0" w:color="auto"/>
            <w:right w:val="none" w:sz="0" w:space="0" w:color="auto"/>
          </w:divBdr>
        </w:div>
        <w:div w:id="96491228">
          <w:marLeft w:val="0"/>
          <w:marRight w:val="0"/>
          <w:marTop w:val="0"/>
          <w:marBottom w:val="49"/>
          <w:divBdr>
            <w:top w:val="none" w:sz="0" w:space="0" w:color="auto"/>
            <w:left w:val="none" w:sz="0" w:space="0" w:color="auto"/>
            <w:bottom w:val="none" w:sz="0" w:space="0" w:color="auto"/>
            <w:right w:val="none" w:sz="0" w:space="0" w:color="auto"/>
          </w:divBdr>
        </w:div>
        <w:div w:id="1657608789">
          <w:marLeft w:val="0"/>
          <w:marRight w:val="0"/>
          <w:marTop w:val="0"/>
          <w:marBottom w:val="49"/>
          <w:divBdr>
            <w:top w:val="none" w:sz="0" w:space="0" w:color="auto"/>
            <w:left w:val="none" w:sz="0" w:space="0" w:color="auto"/>
            <w:bottom w:val="none" w:sz="0" w:space="0" w:color="auto"/>
            <w:right w:val="none" w:sz="0" w:space="0" w:color="auto"/>
          </w:divBdr>
        </w:div>
        <w:div w:id="1339577837">
          <w:marLeft w:val="0"/>
          <w:marRight w:val="0"/>
          <w:marTop w:val="0"/>
          <w:marBottom w:val="49"/>
          <w:divBdr>
            <w:top w:val="none" w:sz="0" w:space="0" w:color="auto"/>
            <w:left w:val="none" w:sz="0" w:space="0" w:color="auto"/>
            <w:bottom w:val="none" w:sz="0" w:space="0" w:color="auto"/>
            <w:right w:val="none" w:sz="0" w:space="0" w:color="auto"/>
          </w:divBdr>
        </w:div>
        <w:div w:id="223225043">
          <w:marLeft w:val="0"/>
          <w:marRight w:val="0"/>
          <w:marTop w:val="0"/>
          <w:marBottom w:val="49"/>
          <w:divBdr>
            <w:top w:val="none" w:sz="0" w:space="0" w:color="auto"/>
            <w:left w:val="none" w:sz="0" w:space="0" w:color="auto"/>
            <w:bottom w:val="none" w:sz="0" w:space="0" w:color="auto"/>
            <w:right w:val="none" w:sz="0" w:space="0" w:color="auto"/>
          </w:divBdr>
        </w:div>
        <w:div w:id="982659558">
          <w:marLeft w:val="720"/>
          <w:marRight w:val="0"/>
          <w:marTop w:val="0"/>
          <w:marBottom w:val="49"/>
          <w:divBdr>
            <w:top w:val="none" w:sz="0" w:space="0" w:color="auto"/>
            <w:left w:val="none" w:sz="0" w:space="0" w:color="auto"/>
            <w:bottom w:val="none" w:sz="0" w:space="0" w:color="auto"/>
            <w:right w:val="none" w:sz="0" w:space="0" w:color="auto"/>
          </w:divBdr>
        </w:div>
        <w:div w:id="1717773504">
          <w:marLeft w:val="0"/>
          <w:marRight w:val="0"/>
          <w:marTop w:val="0"/>
          <w:marBottom w:val="49"/>
          <w:divBdr>
            <w:top w:val="none" w:sz="0" w:space="0" w:color="auto"/>
            <w:left w:val="none" w:sz="0" w:space="0" w:color="auto"/>
            <w:bottom w:val="none" w:sz="0" w:space="0" w:color="auto"/>
            <w:right w:val="none" w:sz="0" w:space="0" w:color="auto"/>
          </w:divBdr>
        </w:div>
        <w:div w:id="1693989168">
          <w:marLeft w:val="0"/>
          <w:marRight w:val="0"/>
          <w:marTop w:val="0"/>
          <w:marBottom w:val="49"/>
          <w:divBdr>
            <w:top w:val="none" w:sz="0" w:space="0" w:color="auto"/>
            <w:left w:val="none" w:sz="0" w:space="0" w:color="auto"/>
            <w:bottom w:val="none" w:sz="0" w:space="0" w:color="auto"/>
            <w:right w:val="none" w:sz="0" w:space="0" w:color="auto"/>
          </w:divBdr>
        </w:div>
        <w:div w:id="269632422">
          <w:marLeft w:val="0"/>
          <w:marRight w:val="0"/>
          <w:marTop w:val="0"/>
          <w:marBottom w:val="49"/>
          <w:divBdr>
            <w:top w:val="none" w:sz="0" w:space="0" w:color="auto"/>
            <w:left w:val="none" w:sz="0" w:space="0" w:color="auto"/>
            <w:bottom w:val="none" w:sz="0" w:space="0" w:color="auto"/>
            <w:right w:val="none" w:sz="0" w:space="0" w:color="auto"/>
          </w:divBdr>
        </w:div>
        <w:div w:id="1549025468">
          <w:marLeft w:val="0"/>
          <w:marRight w:val="0"/>
          <w:marTop w:val="0"/>
          <w:marBottom w:val="49"/>
          <w:divBdr>
            <w:top w:val="none" w:sz="0" w:space="0" w:color="auto"/>
            <w:left w:val="none" w:sz="0" w:space="0" w:color="auto"/>
            <w:bottom w:val="none" w:sz="0" w:space="0" w:color="auto"/>
            <w:right w:val="none" w:sz="0" w:space="0" w:color="auto"/>
          </w:divBdr>
        </w:div>
        <w:div w:id="3945121">
          <w:marLeft w:val="0"/>
          <w:marRight w:val="0"/>
          <w:marTop w:val="0"/>
          <w:marBottom w:val="49"/>
          <w:divBdr>
            <w:top w:val="none" w:sz="0" w:space="0" w:color="auto"/>
            <w:left w:val="none" w:sz="0" w:space="0" w:color="auto"/>
            <w:bottom w:val="none" w:sz="0" w:space="0" w:color="auto"/>
            <w:right w:val="none" w:sz="0" w:space="0" w:color="auto"/>
          </w:divBdr>
        </w:div>
        <w:div w:id="1375546714">
          <w:marLeft w:val="0"/>
          <w:marRight w:val="0"/>
          <w:marTop w:val="0"/>
          <w:marBottom w:val="49"/>
          <w:divBdr>
            <w:top w:val="none" w:sz="0" w:space="0" w:color="auto"/>
            <w:left w:val="none" w:sz="0" w:space="0" w:color="auto"/>
            <w:bottom w:val="none" w:sz="0" w:space="0" w:color="auto"/>
            <w:right w:val="none" w:sz="0" w:space="0" w:color="auto"/>
          </w:divBdr>
        </w:div>
        <w:div w:id="2119058683">
          <w:marLeft w:val="0"/>
          <w:marRight w:val="0"/>
          <w:marTop w:val="0"/>
          <w:marBottom w:val="49"/>
          <w:divBdr>
            <w:top w:val="none" w:sz="0" w:space="0" w:color="auto"/>
            <w:left w:val="none" w:sz="0" w:space="0" w:color="auto"/>
            <w:bottom w:val="none" w:sz="0" w:space="0" w:color="auto"/>
            <w:right w:val="none" w:sz="0" w:space="0" w:color="auto"/>
          </w:divBdr>
        </w:div>
        <w:div w:id="1726947690">
          <w:marLeft w:val="0"/>
          <w:marRight w:val="0"/>
          <w:marTop w:val="0"/>
          <w:marBottom w:val="49"/>
          <w:divBdr>
            <w:top w:val="none" w:sz="0" w:space="0" w:color="auto"/>
            <w:left w:val="none" w:sz="0" w:space="0" w:color="auto"/>
            <w:bottom w:val="none" w:sz="0" w:space="0" w:color="auto"/>
            <w:right w:val="none" w:sz="0" w:space="0" w:color="auto"/>
          </w:divBdr>
        </w:div>
        <w:div w:id="2062289888">
          <w:marLeft w:val="144"/>
          <w:marRight w:val="0"/>
          <w:marTop w:val="0"/>
          <w:marBottom w:val="49"/>
          <w:divBdr>
            <w:top w:val="none" w:sz="0" w:space="0" w:color="auto"/>
            <w:left w:val="none" w:sz="0" w:space="0" w:color="auto"/>
            <w:bottom w:val="none" w:sz="0" w:space="0" w:color="auto"/>
            <w:right w:val="none" w:sz="0" w:space="0" w:color="auto"/>
          </w:divBdr>
        </w:div>
        <w:div w:id="675037767">
          <w:marLeft w:val="144"/>
          <w:marRight w:val="0"/>
          <w:marTop w:val="0"/>
          <w:marBottom w:val="49"/>
          <w:divBdr>
            <w:top w:val="none" w:sz="0" w:space="0" w:color="auto"/>
            <w:left w:val="none" w:sz="0" w:space="0" w:color="auto"/>
            <w:bottom w:val="none" w:sz="0" w:space="0" w:color="auto"/>
            <w:right w:val="none" w:sz="0" w:space="0" w:color="auto"/>
          </w:divBdr>
        </w:div>
        <w:div w:id="790828855">
          <w:marLeft w:val="144"/>
          <w:marRight w:val="0"/>
          <w:marTop w:val="0"/>
          <w:marBottom w:val="49"/>
          <w:divBdr>
            <w:top w:val="none" w:sz="0" w:space="0" w:color="auto"/>
            <w:left w:val="none" w:sz="0" w:space="0" w:color="auto"/>
            <w:bottom w:val="none" w:sz="0" w:space="0" w:color="auto"/>
            <w:right w:val="none" w:sz="0" w:space="0" w:color="auto"/>
          </w:divBdr>
        </w:div>
        <w:div w:id="905994169">
          <w:marLeft w:val="0"/>
          <w:marRight w:val="0"/>
          <w:marTop w:val="0"/>
          <w:marBottom w:val="49"/>
          <w:divBdr>
            <w:top w:val="none" w:sz="0" w:space="0" w:color="auto"/>
            <w:left w:val="none" w:sz="0" w:space="0" w:color="auto"/>
            <w:bottom w:val="none" w:sz="0" w:space="0" w:color="auto"/>
            <w:right w:val="none" w:sz="0" w:space="0" w:color="auto"/>
          </w:divBdr>
        </w:div>
        <w:div w:id="1445493606">
          <w:marLeft w:val="144"/>
          <w:marRight w:val="0"/>
          <w:marTop w:val="0"/>
          <w:marBottom w:val="49"/>
          <w:divBdr>
            <w:top w:val="none" w:sz="0" w:space="0" w:color="auto"/>
            <w:left w:val="none" w:sz="0" w:space="0" w:color="auto"/>
            <w:bottom w:val="none" w:sz="0" w:space="0" w:color="auto"/>
            <w:right w:val="none" w:sz="0" w:space="0" w:color="auto"/>
          </w:divBdr>
        </w:div>
        <w:div w:id="630787328">
          <w:marLeft w:val="144"/>
          <w:marRight w:val="0"/>
          <w:marTop w:val="0"/>
          <w:marBottom w:val="49"/>
          <w:divBdr>
            <w:top w:val="none" w:sz="0" w:space="0" w:color="auto"/>
            <w:left w:val="none" w:sz="0" w:space="0" w:color="auto"/>
            <w:bottom w:val="none" w:sz="0" w:space="0" w:color="auto"/>
            <w:right w:val="none" w:sz="0" w:space="0" w:color="auto"/>
          </w:divBdr>
        </w:div>
        <w:div w:id="1011107255">
          <w:marLeft w:val="144"/>
          <w:marRight w:val="0"/>
          <w:marTop w:val="0"/>
          <w:marBottom w:val="49"/>
          <w:divBdr>
            <w:top w:val="none" w:sz="0" w:space="0" w:color="auto"/>
            <w:left w:val="none" w:sz="0" w:space="0" w:color="auto"/>
            <w:bottom w:val="none" w:sz="0" w:space="0" w:color="auto"/>
            <w:right w:val="none" w:sz="0" w:space="0" w:color="auto"/>
          </w:divBdr>
        </w:div>
        <w:div w:id="254214653">
          <w:marLeft w:val="0"/>
          <w:marRight w:val="0"/>
          <w:marTop w:val="0"/>
          <w:marBottom w:val="49"/>
          <w:divBdr>
            <w:top w:val="none" w:sz="0" w:space="0" w:color="auto"/>
            <w:left w:val="none" w:sz="0" w:space="0" w:color="auto"/>
            <w:bottom w:val="none" w:sz="0" w:space="0" w:color="auto"/>
            <w:right w:val="none" w:sz="0" w:space="0" w:color="auto"/>
          </w:divBdr>
        </w:div>
        <w:div w:id="1549028892">
          <w:marLeft w:val="144"/>
          <w:marRight w:val="0"/>
          <w:marTop w:val="0"/>
          <w:marBottom w:val="49"/>
          <w:divBdr>
            <w:top w:val="none" w:sz="0" w:space="0" w:color="auto"/>
            <w:left w:val="none" w:sz="0" w:space="0" w:color="auto"/>
            <w:bottom w:val="none" w:sz="0" w:space="0" w:color="auto"/>
            <w:right w:val="none" w:sz="0" w:space="0" w:color="auto"/>
          </w:divBdr>
        </w:div>
        <w:div w:id="873469149">
          <w:marLeft w:val="144"/>
          <w:marRight w:val="0"/>
          <w:marTop w:val="0"/>
          <w:marBottom w:val="49"/>
          <w:divBdr>
            <w:top w:val="none" w:sz="0" w:space="0" w:color="auto"/>
            <w:left w:val="none" w:sz="0" w:space="0" w:color="auto"/>
            <w:bottom w:val="none" w:sz="0" w:space="0" w:color="auto"/>
            <w:right w:val="none" w:sz="0" w:space="0" w:color="auto"/>
          </w:divBdr>
        </w:div>
        <w:div w:id="1579900220">
          <w:marLeft w:val="144"/>
          <w:marRight w:val="0"/>
          <w:marTop w:val="0"/>
          <w:marBottom w:val="49"/>
          <w:divBdr>
            <w:top w:val="none" w:sz="0" w:space="0" w:color="auto"/>
            <w:left w:val="none" w:sz="0" w:space="0" w:color="auto"/>
            <w:bottom w:val="none" w:sz="0" w:space="0" w:color="auto"/>
            <w:right w:val="none" w:sz="0" w:space="0" w:color="auto"/>
          </w:divBdr>
        </w:div>
        <w:div w:id="89274761">
          <w:marLeft w:val="0"/>
          <w:marRight w:val="0"/>
          <w:marTop w:val="0"/>
          <w:marBottom w:val="49"/>
          <w:divBdr>
            <w:top w:val="none" w:sz="0" w:space="0" w:color="auto"/>
            <w:left w:val="none" w:sz="0" w:space="0" w:color="auto"/>
            <w:bottom w:val="none" w:sz="0" w:space="0" w:color="auto"/>
            <w:right w:val="none" w:sz="0" w:space="0" w:color="auto"/>
          </w:divBdr>
        </w:div>
        <w:div w:id="1481381208">
          <w:marLeft w:val="144"/>
          <w:marRight w:val="0"/>
          <w:marTop w:val="0"/>
          <w:marBottom w:val="49"/>
          <w:divBdr>
            <w:top w:val="none" w:sz="0" w:space="0" w:color="auto"/>
            <w:left w:val="none" w:sz="0" w:space="0" w:color="auto"/>
            <w:bottom w:val="none" w:sz="0" w:space="0" w:color="auto"/>
            <w:right w:val="none" w:sz="0" w:space="0" w:color="auto"/>
          </w:divBdr>
        </w:div>
        <w:div w:id="1352756771">
          <w:marLeft w:val="144"/>
          <w:marRight w:val="0"/>
          <w:marTop w:val="0"/>
          <w:marBottom w:val="49"/>
          <w:divBdr>
            <w:top w:val="none" w:sz="0" w:space="0" w:color="auto"/>
            <w:left w:val="none" w:sz="0" w:space="0" w:color="auto"/>
            <w:bottom w:val="none" w:sz="0" w:space="0" w:color="auto"/>
            <w:right w:val="none" w:sz="0" w:space="0" w:color="auto"/>
          </w:divBdr>
        </w:div>
        <w:div w:id="1409301770">
          <w:marLeft w:val="144"/>
          <w:marRight w:val="0"/>
          <w:marTop w:val="0"/>
          <w:marBottom w:val="49"/>
          <w:divBdr>
            <w:top w:val="none" w:sz="0" w:space="0" w:color="auto"/>
            <w:left w:val="none" w:sz="0" w:space="0" w:color="auto"/>
            <w:bottom w:val="none" w:sz="0" w:space="0" w:color="auto"/>
            <w:right w:val="none" w:sz="0" w:space="0" w:color="auto"/>
          </w:divBdr>
        </w:div>
        <w:div w:id="1399521822">
          <w:marLeft w:val="0"/>
          <w:marRight w:val="0"/>
          <w:marTop w:val="0"/>
          <w:marBottom w:val="49"/>
          <w:divBdr>
            <w:top w:val="none" w:sz="0" w:space="0" w:color="auto"/>
            <w:left w:val="none" w:sz="0" w:space="0" w:color="auto"/>
            <w:bottom w:val="none" w:sz="0" w:space="0" w:color="auto"/>
            <w:right w:val="none" w:sz="0" w:space="0" w:color="auto"/>
          </w:divBdr>
        </w:div>
        <w:div w:id="1051538558">
          <w:marLeft w:val="144"/>
          <w:marRight w:val="0"/>
          <w:marTop w:val="0"/>
          <w:marBottom w:val="49"/>
          <w:divBdr>
            <w:top w:val="none" w:sz="0" w:space="0" w:color="auto"/>
            <w:left w:val="none" w:sz="0" w:space="0" w:color="auto"/>
            <w:bottom w:val="none" w:sz="0" w:space="0" w:color="auto"/>
            <w:right w:val="none" w:sz="0" w:space="0" w:color="auto"/>
          </w:divBdr>
        </w:div>
        <w:div w:id="1638532319">
          <w:marLeft w:val="144"/>
          <w:marRight w:val="0"/>
          <w:marTop w:val="0"/>
          <w:marBottom w:val="49"/>
          <w:divBdr>
            <w:top w:val="none" w:sz="0" w:space="0" w:color="auto"/>
            <w:left w:val="none" w:sz="0" w:space="0" w:color="auto"/>
            <w:bottom w:val="none" w:sz="0" w:space="0" w:color="auto"/>
            <w:right w:val="none" w:sz="0" w:space="0" w:color="auto"/>
          </w:divBdr>
        </w:div>
        <w:div w:id="2032686159">
          <w:marLeft w:val="144"/>
          <w:marRight w:val="0"/>
          <w:marTop w:val="0"/>
          <w:marBottom w:val="49"/>
          <w:divBdr>
            <w:top w:val="none" w:sz="0" w:space="0" w:color="auto"/>
            <w:left w:val="none" w:sz="0" w:space="0" w:color="auto"/>
            <w:bottom w:val="none" w:sz="0" w:space="0" w:color="auto"/>
            <w:right w:val="none" w:sz="0" w:space="0" w:color="auto"/>
          </w:divBdr>
        </w:div>
        <w:div w:id="89745797">
          <w:marLeft w:val="0"/>
          <w:marRight w:val="0"/>
          <w:marTop w:val="0"/>
          <w:marBottom w:val="49"/>
          <w:divBdr>
            <w:top w:val="none" w:sz="0" w:space="0" w:color="auto"/>
            <w:left w:val="none" w:sz="0" w:space="0" w:color="auto"/>
            <w:bottom w:val="none" w:sz="0" w:space="0" w:color="auto"/>
            <w:right w:val="none" w:sz="0" w:space="0" w:color="auto"/>
          </w:divBdr>
        </w:div>
        <w:div w:id="747533463">
          <w:marLeft w:val="144"/>
          <w:marRight w:val="0"/>
          <w:marTop w:val="0"/>
          <w:marBottom w:val="49"/>
          <w:divBdr>
            <w:top w:val="none" w:sz="0" w:space="0" w:color="auto"/>
            <w:left w:val="none" w:sz="0" w:space="0" w:color="auto"/>
            <w:bottom w:val="none" w:sz="0" w:space="0" w:color="auto"/>
            <w:right w:val="none" w:sz="0" w:space="0" w:color="auto"/>
          </w:divBdr>
        </w:div>
        <w:div w:id="1761487949">
          <w:marLeft w:val="144"/>
          <w:marRight w:val="0"/>
          <w:marTop w:val="0"/>
          <w:marBottom w:val="49"/>
          <w:divBdr>
            <w:top w:val="none" w:sz="0" w:space="0" w:color="auto"/>
            <w:left w:val="none" w:sz="0" w:space="0" w:color="auto"/>
            <w:bottom w:val="none" w:sz="0" w:space="0" w:color="auto"/>
            <w:right w:val="none" w:sz="0" w:space="0" w:color="auto"/>
          </w:divBdr>
        </w:div>
        <w:div w:id="479806893">
          <w:marLeft w:val="144"/>
          <w:marRight w:val="0"/>
          <w:marTop w:val="0"/>
          <w:marBottom w:val="49"/>
          <w:divBdr>
            <w:top w:val="none" w:sz="0" w:space="0" w:color="auto"/>
            <w:left w:val="none" w:sz="0" w:space="0" w:color="auto"/>
            <w:bottom w:val="none" w:sz="0" w:space="0" w:color="auto"/>
            <w:right w:val="none" w:sz="0" w:space="0" w:color="auto"/>
          </w:divBdr>
        </w:div>
        <w:div w:id="433017882">
          <w:marLeft w:val="0"/>
          <w:marRight w:val="0"/>
          <w:marTop w:val="0"/>
          <w:marBottom w:val="49"/>
          <w:divBdr>
            <w:top w:val="none" w:sz="0" w:space="0" w:color="auto"/>
            <w:left w:val="none" w:sz="0" w:space="0" w:color="auto"/>
            <w:bottom w:val="none" w:sz="0" w:space="0" w:color="auto"/>
            <w:right w:val="none" w:sz="0" w:space="0" w:color="auto"/>
          </w:divBdr>
        </w:div>
        <w:div w:id="360473057">
          <w:marLeft w:val="144"/>
          <w:marRight w:val="0"/>
          <w:marTop w:val="0"/>
          <w:marBottom w:val="49"/>
          <w:divBdr>
            <w:top w:val="none" w:sz="0" w:space="0" w:color="auto"/>
            <w:left w:val="none" w:sz="0" w:space="0" w:color="auto"/>
            <w:bottom w:val="none" w:sz="0" w:space="0" w:color="auto"/>
            <w:right w:val="none" w:sz="0" w:space="0" w:color="auto"/>
          </w:divBdr>
        </w:div>
        <w:div w:id="669795931">
          <w:marLeft w:val="144"/>
          <w:marRight w:val="0"/>
          <w:marTop w:val="0"/>
          <w:marBottom w:val="49"/>
          <w:divBdr>
            <w:top w:val="none" w:sz="0" w:space="0" w:color="auto"/>
            <w:left w:val="none" w:sz="0" w:space="0" w:color="auto"/>
            <w:bottom w:val="none" w:sz="0" w:space="0" w:color="auto"/>
            <w:right w:val="none" w:sz="0" w:space="0" w:color="auto"/>
          </w:divBdr>
        </w:div>
        <w:div w:id="568466704">
          <w:marLeft w:val="144"/>
          <w:marRight w:val="0"/>
          <w:marTop w:val="0"/>
          <w:marBottom w:val="49"/>
          <w:divBdr>
            <w:top w:val="none" w:sz="0" w:space="0" w:color="auto"/>
            <w:left w:val="none" w:sz="0" w:space="0" w:color="auto"/>
            <w:bottom w:val="none" w:sz="0" w:space="0" w:color="auto"/>
            <w:right w:val="none" w:sz="0" w:space="0" w:color="auto"/>
          </w:divBdr>
        </w:div>
        <w:div w:id="257521323">
          <w:marLeft w:val="0"/>
          <w:marRight w:val="0"/>
          <w:marTop w:val="0"/>
          <w:marBottom w:val="49"/>
          <w:divBdr>
            <w:top w:val="none" w:sz="0" w:space="0" w:color="auto"/>
            <w:left w:val="none" w:sz="0" w:space="0" w:color="auto"/>
            <w:bottom w:val="none" w:sz="0" w:space="0" w:color="auto"/>
            <w:right w:val="none" w:sz="0" w:space="0" w:color="auto"/>
          </w:divBdr>
        </w:div>
        <w:div w:id="980696685">
          <w:marLeft w:val="144"/>
          <w:marRight w:val="0"/>
          <w:marTop w:val="0"/>
          <w:marBottom w:val="49"/>
          <w:divBdr>
            <w:top w:val="none" w:sz="0" w:space="0" w:color="auto"/>
            <w:left w:val="none" w:sz="0" w:space="0" w:color="auto"/>
            <w:bottom w:val="none" w:sz="0" w:space="0" w:color="auto"/>
            <w:right w:val="none" w:sz="0" w:space="0" w:color="auto"/>
          </w:divBdr>
        </w:div>
        <w:div w:id="2076276062">
          <w:marLeft w:val="144"/>
          <w:marRight w:val="0"/>
          <w:marTop w:val="0"/>
          <w:marBottom w:val="49"/>
          <w:divBdr>
            <w:top w:val="none" w:sz="0" w:space="0" w:color="auto"/>
            <w:left w:val="none" w:sz="0" w:space="0" w:color="auto"/>
            <w:bottom w:val="none" w:sz="0" w:space="0" w:color="auto"/>
            <w:right w:val="none" w:sz="0" w:space="0" w:color="auto"/>
          </w:divBdr>
        </w:div>
        <w:div w:id="1175801814">
          <w:marLeft w:val="144"/>
          <w:marRight w:val="0"/>
          <w:marTop w:val="0"/>
          <w:marBottom w:val="49"/>
          <w:divBdr>
            <w:top w:val="none" w:sz="0" w:space="0" w:color="auto"/>
            <w:left w:val="none" w:sz="0" w:space="0" w:color="auto"/>
            <w:bottom w:val="none" w:sz="0" w:space="0" w:color="auto"/>
            <w:right w:val="none" w:sz="0" w:space="0" w:color="auto"/>
          </w:divBdr>
        </w:div>
        <w:div w:id="1642686923">
          <w:marLeft w:val="0"/>
          <w:marRight w:val="0"/>
          <w:marTop w:val="0"/>
          <w:marBottom w:val="49"/>
          <w:divBdr>
            <w:top w:val="none" w:sz="0" w:space="0" w:color="auto"/>
            <w:left w:val="none" w:sz="0" w:space="0" w:color="auto"/>
            <w:bottom w:val="none" w:sz="0" w:space="0" w:color="auto"/>
            <w:right w:val="none" w:sz="0" w:space="0" w:color="auto"/>
          </w:divBdr>
        </w:div>
        <w:div w:id="1210535680">
          <w:marLeft w:val="144"/>
          <w:marRight w:val="0"/>
          <w:marTop w:val="0"/>
          <w:marBottom w:val="49"/>
          <w:divBdr>
            <w:top w:val="none" w:sz="0" w:space="0" w:color="auto"/>
            <w:left w:val="none" w:sz="0" w:space="0" w:color="auto"/>
            <w:bottom w:val="none" w:sz="0" w:space="0" w:color="auto"/>
            <w:right w:val="none" w:sz="0" w:space="0" w:color="auto"/>
          </w:divBdr>
        </w:div>
        <w:div w:id="1572082122">
          <w:marLeft w:val="144"/>
          <w:marRight w:val="0"/>
          <w:marTop w:val="0"/>
          <w:marBottom w:val="49"/>
          <w:divBdr>
            <w:top w:val="none" w:sz="0" w:space="0" w:color="auto"/>
            <w:left w:val="none" w:sz="0" w:space="0" w:color="auto"/>
            <w:bottom w:val="none" w:sz="0" w:space="0" w:color="auto"/>
            <w:right w:val="none" w:sz="0" w:space="0" w:color="auto"/>
          </w:divBdr>
        </w:div>
        <w:div w:id="270088862">
          <w:marLeft w:val="144"/>
          <w:marRight w:val="0"/>
          <w:marTop w:val="0"/>
          <w:marBottom w:val="49"/>
          <w:divBdr>
            <w:top w:val="none" w:sz="0" w:space="0" w:color="auto"/>
            <w:left w:val="none" w:sz="0" w:space="0" w:color="auto"/>
            <w:bottom w:val="none" w:sz="0" w:space="0" w:color="auto"/>
            <w:right w:val="none" w:sz="0" w:space="0" w:color="auto"/>
          </w:divBdr>
        </w:div>
        <w:div w:id="1753888933">
          <w:marLeft w:val="0"/>
          <w:marRight w:val="0"/>
          <w:marTop w:val="0"/>
          <w:marBottom w:val="49"/>
          <w:divBdr>
            <w:top w:val="none" w:sz="0" w:space="0" w:color="auto"/>
            <w:left w:val="none" w:sz="0" w:space="0" w:color="auto"/>
            <w:bottom w:val="none" w:sz="0" w:space="0" w:color="auto"/>
            <w:right w:val="none" w:sz="0" w:space="0" w:color="auto"/>
          </w:divBdr>
        </w:div>
        <w:div w:id="463547559">
          <w:marLeft w:val="144"/>
          <w:marRight w:val="0"/>
          <w:marTop w:val="0"/>
          <w:marBottom w:val="49"/>
          <w:divBdr>
            <w:top w:val="none" w:sz="0" w:space="0" w:color="auto"/>
            <w:left w:val="none" w:sz="0" w:space="0" w:color="auto"/>
            <w:bottom w:val="none" w:sz="0" w:space="0" w:color="auto"/>
            <w:right w:val="none" w:sz="0" w:space="0" w:color="auto"/>
          </w:divBdr>
        </w:div>
        <w:div w:id="660960422">
          <w:marLeft w:val="144"/>
          <w:marRight w:val="0"/>
          <w:marTop w:val="0"/>
          <w:marBottom w:val="49"/>
          <w:divBdr>
            <w:top w:val="none" w:sz="0" w:space="0" w:color="auto"/>
            <w:left w:val="none" w:sz="0" w:space="0" w:color="auto"/>
            <w:bottom w:val="none" w:sz="0" w:space="0" w:color="auto"/>
            <w:right w:val="none" w:sz="0" w:space="0" w:color="auto"/>
          </w:divBdr>
        </w:div>
        <w:div w:id="951934502">
          <w:marLeft w:val="144"/>
          <w:marRight w:val="0"/>
          <w:marTop w:val="0"/>
          <w:marBottom w:val="49"/>
          <w:divBdr>
            <w:top w:val="none" w:sz="0" w:space="0" w:color="auto"/>
            <w:left w:val="none" w:sz="0" w:space="0" w:color="auto"/>
            <w:bottom w:val="none" w:sz="0" w:space="0" w:color="auto"/>
            <w:right w:val="none" w:sz="0" w:space="0" w:color="auto"/>
          </w:divBdr>
        </w:div>
        <w:div w:id="877939421">
          <w:marLeft w:val="0"/>
          <w:marRight w:val="0"/>
          <w:marTop w:val="0"/>
          <w:marBottom w:val="49"/>
          <w:divBdr>
            <w:top w:val="none" w:sz="0" w:space="0" w:color="auto"/>
            <w:left w:val="none" w:sz="0" w:space="0" w:color="auto"/>
            <w:bottom w:val="none" w:sz="0" w:space="0" w:color="auto"/>
            <w:right w:val="none" w:sz="0" w:space="0" w:color="auto"/>
          </w:divBdr>
        </w:div>
        <w:div w:id="649552833">
          <w:marLeft w:val="0"/>
          <w:marRight w:val="0"/>
          <w:marTop w:val="0"/>
          <w:marBottom w:val="49"/>
          <w:divBdr>
            <w:top w:val="none" w:sz="0" w:space="0" w:color="auto"/>
            <w:left w:val="none" w:sz="0" w:space="0" w:color="auto"/>
            <w:bottom w:val="none" w:sz="0" w:space="0" w:color="auto"/>
            <w:right w:val="none" w:sz="0" w:space="0" w:color="auto"/>
          </w:divBdr>
        </w:div>
        <w:div w:id="306132721">
          <w:marLeft w:val="0"/>
          <w:marRight w:val="0"/>
          <w:marTop w:val="0"/>
          <w:marBottom w:val="49"/>
          <w:divBdr>
            <w:top w:val="none" w:sz="0" w:space="0" w:color="auto"/>
            <w:left w:val="none" w:sz="0" w:space="0" w:color="auto"/>
            <w:bottom w:val="none" w:sz="0" w:space="0" w:color="auto"/>
            <w:right w:val="none" w:sz="0" w:space="0" w:color="auto"/>
          </w:divBdr>
        </w:div>
        <w:div w:id="1395662078">
          <w:marLeft w:val="0"/>
          <w:marRight w:val="0"/>
          <w:marTop w:val="0"/>
          <w:marBottom w:val="49"/>
          <w:divBdr>
            <w:top w:val="none" w:sz="0" w:space="0" w:color="auto"/>
            <w:left w:val="none" w:sz="0" w:space="0" w:color="auto"/>
            <w:bottom w:val="none" w:sz="0" w:space="0" w:color="auto"/>
            <w:right w:val="none" w:sz="0" w:space="0" w:color="auto"/>
          </w:divBdr>
        </w:div>
        <w:div w:id="1555392225">
          <w:marLeft w:val="0"/>
          <w:marRight w:val="0"/>
          <w:marTop w:val="0"/>
          <w:marBottom w:val="49"/>
          <w:divBdr>
            <w:top w:val="none" w:sz="0" w:space="0" w:color="auto"/>
            <w:left w:val="none" w:sz="0" w:space="0" w:color="auto"/>
            <w:bottom w:val="none" w:sz="0" w:space="0" w:color="auto"/>
            <w:right w:val="none" w:sz="0" w:space="0" w:color="auto"/>
          </w:divBdr>
        </w:div>
        <w:div w:id="1581058731">
          <w:marLeft w:val="0"/>
          <w:marRight w:val="0"/>
          <w:marTop w:val="0"/>
          <w:marBottom w:val="49"/>
          <w:divBdr>
            <w:top w:val="none" w:sz="0" w:space="0" w:color="auto"/>
            <w:left w:val="none" w:sz="0" w:space="0" w:color="auto"/>
            <w:bottom w:val="none" w:sz="0" w:space="0" w:color="auto"/>
            <w:right w:val="none" w:sz="0" w:space="0" w:color="auto"/>
          </w:divBdr>
        </w:div>
        <w:div w:id="1162618717">
          <w:marLeft w:val="0"/>
          <w:marRight w:val="0"/>
          <w:marTop w:val="0"/>
          <w:marBottom w:val="49"/>
          <w:divBdr>
            <w:top w:val="none" w:sz="0" w:space="0" w:color="auto"/>
            <w:left w:val="none" w:sz="0" w:space="0" w:color="auto"/>
            <w:bottom w:val="none" w:sz="0" w:space="0" w:color="auto"/>
            <w:right w:val="none" w:sz="0" w:space="0" w:color="auto"/>
          </w:divBdr>
        </w:div>
        <w:div w:id="874150799">
          <w:marLeft w:val="0"/>
          <w:marRight w:val="0"/>
          <w:marTop w:val="0"/>
          <w:marBottom w:val="49"/>
          <w:divBdr>
            <w:top w:val="none" w:sz="0" w:space="0" w:color="auto"/>
            <w:left w:val="none" w:sz="0" w:space="0" w:color="auto"/>
            <w:bottom w:val="none" w:sz="0" w:space="0" w:color="auto"/>
            <w:right w:val="none" w:sz="0" w:space="0" w:color="auto"/>
          </w:divBdr>
        </w:div>
        <w:div w:id="1238711650">
          <w:marLeft w:val="0"/>
          <w:marRight w:val="0"/>
          <w:marTop w:val="0"/>
          <w:marBottom w:val="49"/>
          <w:divBdr>
            <w:top w:val="none" w:sz="0" w:space="0" w:color="auto"/>
            <w:left w:val="none" w:sz="0" w:space="0" w:color="auto"/>
            <w:bottom w:val="none" w:sz="0" w:space="0" w:color="auto"/>
            <w:right w:val="none" w:sz="0" w:space="0" w:color="auto"/>
          </w:divBdr>
        </w:div>
        <w:div w:id="2007171781">
          <w:marLeft w:val="0"/>
          <w:marRight w:val="0"/>
          <w:marTop w:val="0"/>
          <w:marBottom w:val="49"/>
          <w:divBdr>
            <w:top w:val="none" w:sz="0" w:space="0" w:color="auto"/>
            <w:left w:val="none" w:sz="0" w:space="0" w:color="auto"/>
            <w:bottom w:val="none" w:sz="0" w:space="0" w:color="auto"/>
            <w:right w:val="none" w:sz="0" w:space="0" w:color="auto"/>
          </w:divBdr>
        </w:div>
        <w:div w:id="951128489">
          <w:marLeft w:val="0"/>
          <w:marRight w:val="0"/>
          <w:marTop w:val="0"/>
          <w:marBottom w:val="49"/>
          <w:divBdr>
            <w:top w:val="none" w:sz="0" w:space="0" w:color="auto"/>
            <w:left w:val="none" w:sz="0" w:space="0" w:color="auto"/>
            <w:bottom w:val="none" w:sz="0" w:space="0" w:color="auto"/>
            <w:right w:val="none" w:sz="0" w:space="0" w:color="auto"/>
          </w:divBdr>
        </w:div>
        <w:div w:id="2629822">
          <w:marLeft w:val="0"/>
          <w:marRight w:val="0"/>
          <w:marTop w:val="0"/>
          <w:marBottom w:val="49"/>
          <w:divBdr>
            <w:top w:val="none" w:sz="0" w:space="0" w:color="auto"/>
            <w:left w:val="none" w:sz="0" w:space="0" w:color="auto"/>
            <w:bottom w:val="none" w:sz="0" w:space="0" w:color="auto"/>
            <w:right w:val="none" w:sz="0" w:space="0" w:color="auto"/>
          </w:divBdr>
        </w:div>
        <w:div w:id="853689940">
          <w:marLeft w:val="0"/>
          <w:marRight w:val="0"/>
          <w:marTop w:val="0"/>
          <w:marBottom w:val="49"/>
          <w:divBdr>
            <w:top w:val="none" w:sz="0" w:space="0" w:color="auto"/>
            <w:left w:val="none" w:sz="0" w:space="0" w:color="auto"/>
            <w:bottom w:val="none" w:sz="0" w:space="0" w:color="auto"/>
            <w:right w:val="none" w:sz="0" w:space="0" w:color="auto"/>
          </w:divBdr>
        </w:div>
        <w:div w:id="619723443">
          <w:marLeft w:val="0"/>
          <w:marRight w:val="0"/>
          <w:marTop w:val="0"/>
          <w:marBottom w:val="49"/>
          <w:divBdr>
            <w:top w:val="none" w:sz="0" w:space="0" w:color="auto"/>
            <w:left w:val="none" w:sz="0" w:space="0" w:color="auto"/>
            <w:bottom w:val="none" w:sz="0" w:space="0" w:color="auto"/>
            <w:right w:val="none" w:sz="0" w:space="0" w:color="auto"/>
          </w:divBdr>
        </w:div>
        <w:div w:id="2035305612">
          <w:marLeft w:val="0"/>
          <w:marRight w:val="0"/>
          <w:marTop w:val="0"/>
          <w:marBottom w:val="49"/>
          <w:divBdr>
            <w:top w:val="none" w:sz="0" w:space="0" w:color="auto"/>
            <w:left w:val="none" w:sz="0" w:space="0" w:color="auto"/>
            <w:bottom w:val="none" w:sz="0" w:space="0" w:color="auto"/>
            <w:right w:val="none" w:sz="0" w:space="0" w:color="auto"/>
          </w:divBdr>
        </w:div>
        <w:div w:id="616913533">
          <w:marLeft w:val="0"/>
          <w:marRight w:val="0"/>
          <w:marTop w:val="0"/>
          <w:marBottom w:val="49"/>
          <w:divBdr>
            <w:top w:val="none" w:sz="0" w:space="0" w:color="auto"/>
            <w:left w:val="none" w:sz="0" w:space="0" w:color="auto"/>
            <w:bottom w:val="none" w:sz="0" w:space="0" w:color="auto"/>
            <w:right w:val="none" w:sz="0" w:space="0" w:color="auto"/>
          </w:divBdr>
        </w:div>
        <w:div w:id="51004217">
          <w:marLeft w:val="0"/>
          <w:marRight w:val="0"/>
          <w:marTop w:val="0"/>
          <w:marBottom w:val="49"/>
          <w:divBdr>
            <w:top w:val="none" w:sz="0" w:space="0" w:color="auto"/>
            <w:left w:val="none" w:sz="0" w:space="0" w:color="auto"/>
            <w:bottom w:val="none" w:sz="0" w:space="0" w:color="auto"/>
            <w:right w:val="none" w:sz="0" w:space="0" w:color="auto"/>
          </w:divBdr>
        </w:div>
        <w:div w:id="1935549926">
          <w:marLeft w:val="0"/>
          <w:marRight w:val="0"/>
          <w:marTop w:val="0"/>
          <w:marBottom w:val="49"/>
          <w:divBdr>
            <w:top w:val="none" w:sz="0" w:space="0" w:color="auto"/>
            <w:left w:val="none" w:sz="0" w:space="0" w:color="auto"/>
            <w:bottom w:val="none" w:sz="0" w:space="0" w:color="auto"/>
            <w:right w:val="none" w:sz="0" w:space="0" w:color="auto"/>
          </w:divBdr>
        </w:div>
        <w:div w:id="21518143">
          <w:marLeft w:val="0"/>
          <w:marRight w:val="0"/>
          <w:marTop w:val="0"/>
          <w:marBottom w:val="49"/>
          <w:divBdr>
            <w:top w:val="none" w:sz="0" w:space="0" w:color="auto"/>
            <w:left w:val="none" w:sz="0" w:space="0" w:color="auto"/>
            <w:bottom w:val="none" w:sz="0" w:space="0" w:color="auto"/>
            <w:right w:val="none" w:sz="0" w:space="0" w:color="auto"/>
          </w:divBdr>
        </w:div>
        <w:div w:id="1086728189">
          <w:marLeft w:val="0"/>
          <w:marRight w:val="0"/>
          <w:marTop w:val="0"/>
          <w:marBottom w:val="49"/>
          <w:divBdr>
            <w:top w:val="none" w:sz="0" w:space="0" w:color="auto"/>
            <w:left w:val="none" w:sz="0" w:space="0" w:color="auto"/>
            <w:bottom w:val="none" w:sz="0" w:space="0" w:color="auto"/>
            <w:right w:val="none" w:sz="0" w:space="0" w:color="auto"/>
          </w:divBdr>
        </w:div>
        <w:div w:id="822115432">
          <w:marLeft w:val="0"/>
          <w:marRight w:val="0"/>
          <w:marTop w:val="0"/>
          <w:marBottom w:val="49"/>
          <w:divBdr>
            <w:top w:val="none" w:sz="0" w:space="0" w:color="auto"/>
            <w:left w:val="none" w:sz="0" w:space="0" w:color="auto"/>
            <w:bottom w:val="none" w:sz="0" w:space="0" w:color="auto"/>
            <w:right w:val="none" w:sz="0" w:space="0" w:color="auto"/>
          </w:divBdr>
        </w:div>
        <w:div w:id="1234392964">
          <w:marLeft w:val="0"/>
          <w:marRight w:val="0"/>
          <w:marTop w:val="0"/>
          <w:marBottom w:val="101"/>
          <w:divBdr>
            <w:top w:val="none" w:sz="0" w:space="0" w:color="auto"/>
            <w:left w:val="none" w:sz="0" w:space="0" w:color="auto"/>
            <w:bottom w:val="none" w:sz="0" w:space="0" w:color="auto"/>
            <w:right w:val="none" w:sz="0" w:space="0" w:color="auto"/>
          </w:divBdr>
        </w:div>
        <w:div w:id="1955671830">
          <w:marLeft w:val="0"/>
          <w:marRight w:val="0"/>
          <w:marTop w:val="0"/>
          <w:marBottom w:val="101"/>
          <w:divBdr>
            <w:top w:val="none" w:sz="0" w:space="0" w:color="auto"/>
            <w:left w:val="none" w:sz="0" w:space="0" w:color="auto"/>
            <w:bottom w:val="none" w:sz="0" w:space="0" w:color="auto"/>
            <w:right w:val="none" w:sz="0" w:space="0" w:color="auto"/>
          </w:divBdr>
        </w:div>
        <w:div w:id="1945726358">
          <w:marLeft w:val="0"/>
          <w:marRight w:val="0"/>
          <w:marTop w:val="0"/>
          <w:marBottom w:val="101"/>
          <w:divBdr>
            <w:top w:val="none" w:sz="0" w:space="0" w:color="auto"/>
            <w:left w:val="none" w:sz="0" w:space="0" w:color="auto"/>
            <w:bottom w:val="none" w:sz="0" w:space="0" w:color="auto"/>
            <w:right w:val="none" w:sz="0" w:space="0" w:color="auto"/>
          </w:divBdr>
        </w:div>
        <w:div w:id="1039280193">
          <w:marLeft w:val="0"/>
          <w:marRight w:val="0"/>
          <w:marTop w:val="0"/>
          <w:marBottom w:val="101"/>
          <w:divBdr>
            <w:top w:val="none" w:sz="0" w:space="0" w:color="auto"/>
            <w:left w:val="none" w:sz="0" w:space="0" w:color="auto"/>
            <w:bottom w:val="none" w:sz="0" w:space="0" w:color="auto"/>
            <w:right w:val="none" w:sz="0" w:space="0" w:color="auto"/>
          </w:divBdr>
        </w:div>
        <w:div w:id="1339188422">
          <w:marLeft w:val="0"/>
          <w:marRight w:val="0"/>
          <w:marTop w:val="0"/>
          <w:marBottom w:val="101"/>
          <w:divBdr>
            <w:top w:val="none" w:sz="0" w:space="0" w:color="auto"/>
            <w:left w:val="none" w:sz="0" w:space="0" w:color="auto"/>
            <w:bottom w:val="none" w:sz="0" w:space="0" w:color="auto"/>
            <w:right w:val="none" w:sz="0" w:space="0" w:color="auto"/>
          </w:divBdr>
        </w:div>
        <w:div w:id="362829750">
          <w:marLeft w:val="0"/>
          <w:marRight w:val="0"/>
          <w:marTop w:val="0"/>
          <w:marBottom w:val="101"/>
          <w:divBdr>
            <w:top w:val="none" w:sz="0" w:space="0" w:color="auto"/>
            <w:left w:val="none" w:sz="0" w:space="0" w:color="auto"/>
            <w:bottom w:val="none" w:sz="0" w:space="0" w:color="auto"/>
            <w:right w:val="none" w:sz="0" w:space="0" w:color="auto"/>
          </w:divBdr>
        </w:div>
        <w:div w:id="140775030">
          <w:marLeft w:val="0"/>
          <w:marRight w:val="0"/>
          <w:marTop w:val="0"/>
          <w:marBottom w:val="101"/>
          <w:divBdr>
            <w:top w:val="none" w:sz="0" w:space="0" w:color="auto"/>
            <w:left w:val="none" w:sz="0" w:space="0" w:color="auto"/>
            <w:bottom w:val="none" w:sz="0" w:space="0" w:color="auto"/>
            <w:right w:val="none" w:sz="0" w:space="0" w:color="auto"/>
          </w:divBdr>
        </w:div>
        <w:div w:id="1557666943">
          <w:marLeft w:val="0"/>
          <w:marRight w:val="0"/>
          <w:marTop w:val="0"/>
          <w:marBottom w:val="101"/>
          <w:divBdr>
            <w:top w:val="none" w:sz="0" w:space="0" w:color="auto"/>
            <w:left w:val="none" w:sz="0" w:space="0" w:color="auto"/>
            <w:bottom w:val="none" w:sz="0" w:space="0" w:color="auto"/>
            <w:right w:val="none" w:sz="0" w:space="0" w:color="auto"/>
          </w:divBdr>
        </w:div>
        <w:div w:id="1246644034">
          <w:marLeft w:val="0"/>
          <w:marRight w:val="0"/>
          <w:marTop w:val="0"/>
          <w:marBottom w:val="101"/>
          <w:divBdr>
            <w:top w:val="none" w:sz="0" w:space="0" w:color="auto"/>
            <w:left w:val="none" w:sz="0" w:space="0" w:color="auto"/>
            <w:bottom w:val="none" w:sz="0" w:space="0" w:color="auto"/>
            <w:right w:val="none" w:sz="0" w:space="0" w:color="auto"/>
          </w:divBdr>
        </w:div>
        <w:div w:id="1285699231">
          <w:marLeft w:val="0"/>
          <w:marRight w:val="0"/>
          <w:marTop w:val="0"/>
          <w:marBottom w:val="101"/>
          <w:divBdr>
            <w:top w:val="none" w:sz="0" w:space="0" w:color="auto"/>
            <w:left w:val="none" w:sz="0" w:space="0" w:color="auto"/>
            <w:bottom w:val="none" w:sz="0" w:space="0" w:color="auto"/>
            <w:right w:val="none" w:sz="0" w:space="0" w:color="auto"/>
          </w:divBdr>
        </w:div>
        <w:div w:id="20058224">
          <w:marLeft w:val="0"/>
          <w:marRight w:val="0"/>
          <w:marTop w:val="0"/>
          <w:marBottom w:val="101"/>
          <w:divBdr>
            <w:top w:val="none" w:sz="0" w:space="0" w:color="auto"/>
            <w:left w:val="none" w:sz="0" w:space="0" w:color="auto"/>
            <w:bottom w:val="none" w:sz="0" w:space="0" w:color="auto"/>
            <w:right w:val="none" w:sz="0" w:space="0" w:color="auto"/>
          </w:divBdr>
        </w:div>
        <w:div w:id="332756169">
          <w:marLeft w:val="0"/>
          <w:marRight w:val="0"/>
          <w:marTop w:val="0"/>
          <w:marBottom w:val="101"/>
          <w:divBdr>
            <w:top w:val="none" w:sz="0" w:space="0" w:color="auto"/>
            <w:left w:val="none" w:sz="0" w:space="0" w:color="auto"/>
            <w:bottom w:val="none" w:sz="0" w:space="0" w:color="auto"/>
            <w:right w:val="none" w:sz="0" w:space="0" w:color="auto"/>
          </w:divBdr>
        </w:div>
        <w:div w:id="1984653219">
          <w:marLeft w:val="0"/>
          <w:marRight w:val="0"/>
          <w:marTop w:val="0"/>
          <w:marBottom w:val="101"/>
          <w:divBdr>
            <w:top w:val="none" w:sz="0" w:space="0" w:color="auto"/>
            <w:left w:val="none" w:sz="0" w:space="0" w:color="auto"/>
            <w:bottom w:val="none" w:sz="0" w:space="0" w:color="auto"/>
            <w:right w:val="none" w:sz="0" w:space="0" w:color="auto"/>
          </w:divBdr>
        </w:div>
        <w:div w:id="226308472">
          <w:marLeft w:val="0"/>
          <w:marRight w:val="0"/>
          <w:marTop w:val="0"/>
          <w:marBottom w:val="101"/>
          <w:divBdr>
            <w:top w:val="none" w:sz="0" w:space="0" w:color="auto"/>
            <w:left w:val="none" w:sz="0" w:space="0" w:color="auto"/>
            <w:bottom w:val="none" w:sz="0" w:space="0" w:color="auto"/>
            <w:right w:val="none" w:sz="0" w:space="0" w:color="auto"/>
          </w:divBdr>
        </w:div>
        <w:div w:id="1334717867">
          <w:marLeft w:val="720"/>
          <w:marRight w:val="0"/>
          <w:marTop w:val="0"/>
          <w:marBottom w:val="101"/>
          <w:divBdr>
            <w:top w:val="none" w:sz="0" w:space="0" w:color="auto"/>
            <w:left w:val="none" w:sz="0" w:space="0" w:color="auto"/>
            <w:bottom w:val="none" w:sz="0" w:space="0" w:color="auto"/>
            <w:right w:val="none" w:sz="0" w:space="0" w:color="auto"/>
          </w:divBdr>
        </w:div>
        <w:div w:id="387071254">
          <w:marLeft w:val="720"/>
          <w:marRight w:val="0"/>
          <w:marTop w:val="0"/>
          <w:marBottom w:val="101"/>
          <w:divBdr>
            <w:top w:val="none" w:sz="0" w:space="0" w:color="auto"/>
            <w:left w:val="none" w:sz="0" w:space="0" w:color="auto"/>
            <w:bottom w:val="none" w:sz="0" w:space="0" w:color="auto"/>
            <w:right w:val="none" w:sz="0" w:space="0" w:color="auto"/>
          </w:divBdr>
        </w:div>
        <w:div w:id="2096241873">
          <w:marLeft w:val="720"/>
          <w:marRight w:val="0"/>
          <w:marTop w:val="0"/>
          <w:marBottom w:val="101"/>
          <w:divBdr>
            <w:top w:val="none" w:sz="0" w:space="0" w:color="auto"/>
            <w:left w:val="none" w:sz="0" w:space="0" w:color="auto"/>
            <w:bottom w:val="none" w:sz="0" w:space="0" w:color="auto"/>
            <w:right w:val="none" w:sz="0" w:space="0" w:color="auto"/>
          </w:divBdr>
        </w:div>
        <w:div w:id="426191772">
          <w:marLeft w:val="720"/>
          <w:marRight w:val="0"/>
          <w:marTop w:val="0"/>
          <w:marBottom w:val="101"/>
          <w:divBdr>
            <w:top w:val="none" w:sz="0" w:space="0" w:color="auto"/>
            <w:left w:val="none" w:sz="0" w:space="0" w:color="auto"/>
            <w:bottom w:val="none" w:sz="0" w:space="0" w:color="auto"/>
            <w:right w:val="none" w:sz="0" w:space="0" w:color="auto"/>
          </w:divBdr>
        </w:div>
        <w:div w:id="405304934">
          <w:marLeft w:val="720"/>
          <w:marRight w:val="0"/>
          <w:marTop w:val="0"/>
          <w:marBottom w:val="101"/>
          <w:divBdr>
            <w:top w:val="none" w:sz="0" w:space="0" w:color="auto"/>
            <w:left w:val="none" w:sz="0" w:space="0" w:color="auto"/>
            <w:bottom w:val="none" w:sz="0" w:space="0" w:color="auto"/>
            <w:right w:val="none" w:sz="0" w:space="0" w:color="auto"/>
          </w:divBdr>
        </w:div>
        <w:div w:id="1550071097">
          <w:marLeft w:val="720"/>
          <w:marRight w:val="0"/>
          <w:marTop w:val="0"/>
          <w:marBottom w:val="101"/>
          <w:divBdr>
            <w:top w:val="none" w:sz="0" w:space="0" w:color="auto"/>
            <w:left w:val="none" w:sz="0" w:space="0" w:color="auto"/>
            <w:bottom w:val="none" w:sz="0" w:space="0" w:color="auto"/>
            <w:right w:val="none" w:sz="0" w:space="0" w:color="auto"/>
          </w:divBdr>
        </w:div>
        <w:div w:id="1497501269">
          <w:marLeft w:val="720"/>
          <w:marRight w:val="0"/>
          <w:marTop w:val="0"/>
          <w:marBottom w:val="101"/>
          <w:divBdr>
            <w:top w:val="none" w:sz="0" w:space="0" w:color="auto"/>
            <w:left w:val="none" w:sz="0" w:space="0" w:color="auto"/>
            <w:bottom w:val="none" w:sz="0" w:space="0" w:color="auto"/>
            <w:right w:val="none" w:sz="0" w:space="0" w:color="auto"/>
          </w:divBdr>
        </w:div>
        <w:div w:id="1621886153">
          <w:marLeft w:val="720"/>
          <w:marRight w:val="0"/>
          <w:marTop w:val="0"/>
          <w:marBottom w:val="101"/>
          <w:divBdr>
            <w:top w:val="none" w:sz="0" w:space="0" w:color="auto"/>
            <w:left w:val="none" w:sz="0" w:space="0" w:color="auto"/>
            <w:bottom w:val="none" w:sz="0" w:space="0" w:color="auto"/>
            <w:right w:val="none" w:sz="0" w:space="0" w:color="auto"/>
          </w:divBdr>
        </w:div>
        <w:div w:id="766727731">
          <w:marLeft w:val="720"/>
          <w:marRight w:val="0"/>
          <w:marTop w:val="0"/>
          <w:marBottom w:val="101"/>
          <w:divBdr>
            <w:top w:val="none" w:sz="0" w:space="0" w:color="auto"/>
            <w:left w:val="none" w:sz="0" w:space="0" w:color="auto"/>
            <w:bottom w:val="none" w:sz="0" w:space="0" w:color="auto"/>
            <w:right w:val="none" w:sz="0" w:space="0" w:color="auto"/>
          </w:divBdr>
        </w:div>
        <w:div w:id="2124226862">
          <w:marLeft w:val="0"/>
          <w:marRight w:val="0"/>
          <w:marTop w:val="0"/>
          <w:marBottom w:val="101"/>
          <w:divBdr>
            <w:top w:val="none" w:sz="0" w:space="0" w:color="auto"/>
            <w:left w:val="none" w:sz="0" w:space="0" w:color="auto"/>
            <w:bottom w:val="none" w:sz="0" w:space="0" w:color="auto"/>
            <w:right w:val="none" w:sz="0" w:space="0" w:color="auto"/>
          </w:divBdr>
        </w:div>
        <w:div w:id="1790930275">
          <w:marLeft w:val="0"/>
          <w:marRight w:val="0"/>
          <w:marTop w:val="0"/>
          <w:marBottom w:val="101"/>
          <w:divBdr>
            <w:top w:val="none" w:sz="0" w:space="0" w:color="auto"/>
            <w:left w:val="none" w:sz="0" w:space="0" w:color="auto"/>
            <w:bottom w:val="none" w:sz="0" w:space="0" w:color="auto"/>
            <w:right w:val="none" w:sz="0" w:space="0" w:color="auto"/>
          </w:divBdr>
        </w:div>
        <w:div w:id="297346422">
          <w:marLeft w:val="0"/>
          <w:marRight w:val="0"/>
          <w:marTop w:val="0"/>
          <w:marBottom w:val="101"/>
          <w:divBdr>
            <w:top w:val="none" w:sz="0" w:space="0" w:color="auto"/>
            <w:left w:val="none" w:sz="0" w:space="0" w:color="auto"/>
            <w:bottom w:val="none" w:sz="0" w:space="0" w:color="auto"/>
            <w:right w:val="none" w:sz="0" w:space="0" w:color="auto"/>
          </w:divBdr>
        </w:div>
        <w:div w:id="889076148">
          <w:marLeft w:val="0"/>
          <w:marRight w:val="0"/>
          <w:marTop w:val="0"/>
          <w:marBottom w:val="101"/>
          <w:divBdr>
            <w:top w:val="none" w:sz="0" w:space="0" w:color="auto"/>
            <w:left w:val="none" w:sz="0" w:space="0" w:color="auto"/>
            <w:bottom w:val="none" w:sz="0" w:space="0" w:color="auto"/>
            <w:right w:val="none" w:sz="0" w:space="0" w:color="auto"/>
          </w:divBdr>
        </w:div>
        <w:div w:id="1499882039">
          <w:marLeft w:val="0"/>
          <w:marRight w:val="0"/>
          <w:marTop w:val="0"/>
          <w:marBottom w:val="101"/>
          <w:divBdr>
            <w:top w:val="none" w:sz="0" w:space="0" w:color="auto"/>
            <w:left w:val="none" w:sz="0" w:space="0" w:color="auto"/>
            <w:bottom w:val="none" w:sz="0" w:space="0" w:color="auto"/>
            <w:right w:val="none" w:sz="0" w:space="0" w:color="auto"/>
          </w:divBdr>
        </w:div>
        <w:div w:id="2056924420">
          <w:marLeft w:val="0"/>
          <w:marRight w:val="0"/>
          <w:marTop w:val="0"/>
          <w:marBottom w:val="101"/>
          <w:divBdr>
            <w:top w:val="none" w:sz="0" w:space="0" w:color="auto"/>
            <w:left w:val="none" w:sz="0" w:space="0" w:color="auto"/>
            <w:bottom w:val="none" w:sz="0" w:space="0" w:color="auto"/>
            <w:right w:val="none" w:sz="0" w:space="0" w:color="auto"/>
          </w:divBdr>
        </w:div>
        <w:div w:id="2070567435">
          <w:marLeft w:val="0"/>
          <w:marRight w:val="0"/>
          <w:marTop w:val="0"/>
          <w:marBottom w:val="101"/>
          <w:divBdr>
            <w:top w:val="none" w:sz="0" w:space="0" w:color="auto"/>
            <w:left w:val="none" w:sz="0" w:space="0" w:color="auto"/>
            <w:bottom w:val="none" w:sz="0" w:space="0" w:color="auto"/>
            <w:right w:val="none" w:sz="0" w:space="0" w:color="auto"/>
          </w:divBdr>
        </w:div>
        <w:div w:id="2027167232">
          <w:marLeft w:val="0"/>
          <w:marRight w:val="0"/>
          <w:marTop w:val="0"/>
          <w:marBottom w:val="101"/>
          <w:divBdr>
            <w:top w:val="none" w:sz="0" w:space="0" w:color="auto"/>
            <w:left w:val="none" w:sz="0" w:space="0" w:color="auto"/>
            <w:bottom w:val="none" w:sz="0" w:space="0" w:color="auto"/>
            <w:right w:val="none" w:sz="0" w:space="0" w:color="auto"/>
          </w:divBdr>
        </w:div>
        <w:div w:id="1800295340">
          <w:marLeft w:val="864"/>
          <w:marRight w:val="0"/>
          <w:marTop w:val="0"/>
          <w:marBottom w:val="101"/>
          <w:divBdr>
            <w:top w:val="none" w:sz="0" w:space="0" w:color="auto"/>
            <w:left w:val="none" w:sz="0" w:space="0" w:color="auto"/>
            <w:bottom w:val="none" w:sz="0" w:space="0" w:color="auto"/>
            <w:right w:val="none" w:sz="0" w:space="0" w:color="auto"/>
          </w:divBdr>
        </w:div>
        <w:div w:id="60375750">
          <w:marLeft w:val="864"/>
          <w:marRight w:val="0"/>
          <w:marTop w:val="0"/>
          <w:marBottom w:val="101"/>
          <w:divBdr>
            <w:top w:val="none" w:sz="0" w:space="0" w:color="auto"/>
            <w:left w:val="none" w:sz="0" w:space="0" w:color="auto"/>
            <w:bottom w:val="none" w:sz="0" w:space="0" w:color="auto"/>
            <w:right w:val="none" w:sz="0" w:space="0" w:color="auto"/>
          </w:divBdr>
        </w:div>
        <w:div w:id="890651553">
          <w:marLeft w:val="864"/>
          <w:marRight w:val="0"/>
          <w:marTop w:val="0"/>
          <w:marBottom w:val="101"/>
          <w:divBdr>
            <w:top w:val="none" w:sz="0" w:space="0" w:color="auto"/>
            <w:left w:val="none" w:sz="0" w:space="0" w:color="auto"/>
            <w:bottom w:val="none" w:sz="0" w:space="0" w:color="auto"/>
            <w:right w:val="none" w:sz="0" w:space="0" w:color="auto"/>
          </w:divBdr>
        </w:div>
        <w:div w:id="167867004">
          <w:marLeft w:val="0"/>
          <w:marRight w:val="0"/>
          <w:marTop w:val="0"/>
          <w:marBottom w:val="101"/>
          <w:divBdr>
            <w:top w:val="none" w:sz="0" w:space="0" w:color="auto"/>
            <w:left w:val="none" w:sz="0" w:space="0" w:color="auto"/>
            <w:bottom w:val="none" w:sz="0" w:space="0" w:color="auto"/>
            <w:right w:val="none" w:sz="0" w:space="0" w:color="auto"/>
          </w:divBdr>
        </w:div>
        <w:div w:id="910576829">
          <w:marLeft w:val="864"/>
          <w:marRight w:val="0"/>
          <w:marTop w:val="0"/>
          <w:marBottom w:val="101"/>
          <w:divBdr>
            <w:top w:val="none" w:sz="0" w:space="0" w:color="auto"/>
            <w:left w:val="none" w:sz="0" w:space="0" w:color="auto"/>
            <w:bottom w:val="none" w:sz="0" w:space="0" w:color="auto"/>
            <w:right w:val="none" w:sz="0" w:space="0" w:color="auto"/>
          </w:divBdr>
        </w:div>
        <w:div w:id="328673912">
          <w:marLeft w:val="1296"/>
          <w:marRight w:val="0"/>
          <w:marTop w:val="0"/>
          <w:marBottom w:val="101"/>
          <w:divBdr>
            <w:top w:val="none" w:sz="0" w:space="0" w:color="auto"/>
            <w:left w:val="none" w:sz="0" w:space="0" w:color="auto"/>
            <w:bottom w:val="none" w:sz="0" w:space="0" w:color="auto"/>
            <w:right w:val="none" w:sz="0" w:space="0" w:color="auto"/>
          </w:divBdr>
        </w:div>
        <w:div w:id="1233275872">
          <w:marLeft w:val="1296"/>
          <w:marRight w:val="0"/>
          <w:marTop w:val="0"/>
          <w:marBottom w:val="101"/>
          <w:divBdr>
            <w:top w:val="none" w:sz="0" w:space="0" w:color="auto"/>
            <w:left w:val="none" w:sz="0" w:space="0" w:color="auto"/>
            <w:bottom w:val="none" w:sz="0" w:space="0" w:color="auto"/>
            <w:right w:val="none" w:sz="0" w:space="0" w:color="auto"/>
          </w:divBdr>
        </w:div>
        <w:div w:id="1662807946">
          <w:marLeft w:val="864"/>
          <w:marRight w:val="0"/>
          <w:marTop w:val="0"/>
          <w:marBottom w:val="70"/>
          <w:divBdr>
            <w:top w:val="none" w:sz="0" w:space="0" w:color="auto"/>
            <w:left w:val="none" w:sz="0" w:space="0" w:color="auto"/>
            <w:bottom w:val="none" w:sz="0" w:space="0" w:color="auto"/>
            <w:right w:val="none" w:sz="0" w:space="0" w:color="auto"/>
          </w:divBdr>
        </w:div>
        <w:div w:id="590625058">
          <w:marLeft w:val="1296"/>
          <w:marRight w:val="0"/>
          <w:marTop w:val="0"/>
          <w:marBottom w:val="70"/>
          <w:divBdr>
            <w:top w:val="none" w:sz="0" w:space="0" w:color="auto"/>
            <w:left w:val="none" w:sz="0" w:space="0" w:color="auto"/>
            <w:bottom w:val="none" w:sz="0" w:space="0" w:color="auto"/>
            <w:right w:val="none" w:sz="0" w:space="0" w:color="auto"/>
          </w:divBdr>
        </w:div>
        <w:div w:id="1980987369">
          <w:marLeft w:val="1296"/>
          <w:marRight w:val="0"/>
          <w:marTop w:val="0"/>
          <w:marBottom w:val="70"/>
          <w:divBdr>
            <w:top w:val="none" w:sz="0" w:space="0" w:color="auto"/>
            <w:left w:val="none" w:sz="0" w:space="0" w:color="auto"/>
            <w:bottom w:val="none" w:sz="0" w:space="0" w:color="auto"/>
            <w:right w:val="none" w:sz="0" w:space="0" w:color="auto"/>
          </w:divBdr>
        </w:div>
        <w:div w:id="1115295416">
          <w:marLeft w:val="0"/>
          <w:marRight w:val="0"/>
          <w:marTop w:val="0"/>
          <w:marBottom w:val="70"/>
          <w:divBdr>
            <w:top w:val="none" w:sz="0" w:space="0" w:color="auto"/>
            <w:left w:val="none" w:sz="0" w:space="0" w:color="auto"/>
            <w:bottom w:val="none" w:sz="0" w:space="0" w:color="auto"/>
            <w:right w:val="none" w:sz="0" w:space="0" w:color="auto"/>
          </w:divBdr>
        </w:div>
        <w:div w:id="1196387118">
          <w:marLeft w:val="0"/>
          <w:marRight w:val="0"/>
          <w:marTop w:val="0"/>
          <w:marBottom w:val="70"/>
          <w:divBdr>
            <w:top w:val="none" w:sz="0" w:space="0" w:color="auto"/>
            <w:left w:val="none" w:sz="0" w:space="0" w:color="auto"/>
            <w:bottom w:val="none" w:sz="0" w:space="0" w:color="auto"/>
            <w:right w:val="none" w:sz="0" w:space="0" w:color="auto"/>
          </w:divBdr>
        </w:div>
        <w:div w:id="1511918314">
          <w:marLeft w:val="864"/>
          <w:marRight w:val="0"/>
          <w:marTop w:val="0"/>
          <w:marBottom w:val="70"/>
          <w:divBdr>
            <w:top w:val="none" w:sz="0" w:space="0" w:color="auto"/>
            <w:left w:val="none" w:sz="0" w:space="0" w:color="auto"/>
            <w:bottom w:val="none" w:sz="0" w:space="0" w:color="auto"/>
            <w:right w:val="none" w:sz="0" w:space="0" w:color="auto"/>
          </w:divBdr>
        </w:div>
        <w:div w:id="1061178707">
          <w:marLeft w:val="1296"/>
          <w:marRight w:val="0"/>
          <w:marTop w:val="0"/>
          <w:marBottom w:val="70"/>
          <w:divBdr>
            <w:top w:val="none" w:sz="0" w:space="0" w:color="auto"/>
            <w:left w:val="none" w:sz="0" w:space="0" w:color="auto"/>
            <w:bottom w:val="none" w:sz="0" w:space="0" w:color="auto"/>
            <w:right w:val="none" w:sz="0" w:space="0" w:color="auto"/>
          </w:divBdr>
        </w:div>
        <w:div w:id="370112644">
          <w:marLeft w:val="1296"/>
          <w:marRight w:val="0"/>
          <w:marTop w:val="0"/>
          <w:marBottom w:val="70"/>
          <w:divBdr>
            <w:top w:val="none" w:sz="0" w:space="0" w:color="auto"/>
            <w:left w:val="none" w:sz="0" w:space="0" w:color="auto"/>
            <w:bottom w:val="none" w:sz="0" w:space="0" w:color="auto"/>
            <w:right w:val="none" w:sz="0" w:space="0" w:color="auto"/>
          </w:divBdr>
        </w:div>
        <w:div w:id="252665568">
          <w:marLeft w:val="1296"/>
          <w:marRight w:val="0"/>
          <w:marTop w:val="0"/>
          <w:marBottom w:val="70"/>
          <w:divBdr>
            <w:top w:val="none" w:sz="0" w:space="0" w:color="auto"/>
            <w:left w:val="none" w:sz="0" w:space="0" w:color="auto"/>
            <w:bottom w:val="none" w:sz="0" w:space="0" w:color="auto"/>
            <w:right w:val="none" w:sz="0" w:space="0" w:color="auto"/>
          </w:divBdr>
        </w:div>
        <w:div w:id="1509447029">
          <w:marLeft w:val="864"/>
          <w:marRight w:val="0"/>
          <w:marTop w:val="0"/>
          <w:marBottom w:val="70"/>
          <w:divBdr>
            <w:top w:val="none" w:sz="0" w:space="0" w:color="auto"/>
            <w:left w:val="none" w:sz="0" w:space="0" w:color="auto"/>
            <w:bottom w:val="none" w:sz="0" w:space="0" w:color="auto"/>
            <w:right w:val="none" w:sz="0" w:space="0" w:color="auto"/>
          </w:divBdr>
        </w:div>
        <w:div w:id="187305392">
          <w:marLeft w:val="1296"/>
          <w:marRight w:val="0"/>
          <w:marTop w:val="0"/>
          <w:marBottom w:val="70"/>
          <w:divBdr>
            <w:top w:val="none" w:sz="0" w:space="0" w:color="auto"/>
            <w:left w:val="none" w:sz="0" w:space="0" w:color="auto"/>
            <w:bottom w:val="none" w:sz="0" w:space="0" w:color="auto"/>
            <w:right w:val="none" w:sz="0" w:space="0" w:color="auto"/>
          </w:divBdr>
        </w:div>
        <w:div w:id="413472204">
          <w:marLeft w:val="1296"/>
          <w:marRight w:val="0"/>
          <w:marTop w:val="0"/>
          <w:marBottom w:val="70"/>
          <w:divBdr>
            <w:top w:val="none" w:sz="0" w:space="0" w:color="auto"/>
            <w:left w:val="none" w:sz="0" w:space="0" w:color="auto"/>
            <w:bottom w:val="none" w:sz="0" w:space="0" w:color="auto"/>
            <w:right w:val="none" w:sz="0" w:space="0" w:color="auto"/>
          </w:divBdr>
        </w:div>
        <w:div w:id="1188331495">
          <w:marLeft w:val="0"/>
          <w:marRight w:val="0"/>
          <w:marTop w:val="0"/>
          <w:marBottom w:val="70"/>
          <w:divBdr>
            <w:top w:val="none" w:sz="0" w:space="0" w:color="auto"/>
            <w:left w:val="none" w:sz="0" w:space="0" w:color="auto"/>
            <w:bottom w:val="none" w:sz="0" w:space="0" w:color="auto"/>
            <w:right w:val="none" w:sz="0" w:space="0" w:color="auto"/>
          </w:divBdr>
        </w:div>
        <w:div w:id="1825389056">
          <w:marLeft w:val="864"/>
          <w:marRight w:val="0"/>
          <w:marTop w:val="0"/>
          <w:marBottom w:val="70"/>
          <w:divBdr>
            <w:top w:val="none" w:sz="0" w:space="0" w:color="auto"/>
            <w:left w:val="none" w:sz="0" w:space="0" w:color="auto"/>
            <w:bottom w:val="none" w:sz="0" w:space="0" w:color="auto"/>
            <w:right w:val="none" w:sz="0" w:space="0" w:color="auto"/>
          </w:divBdr>
        </w:div>
        <w:div w:id="442773237">
          <w:marLeft w:val="1296"/>
          <w:marRight w:val="0"/>
          <w:marTop w:val="0"/>
          <w:marBottom w:val="101"/>
          <w:divBdr>
            <w:top w:val="none" w:sz="0" w:space="0" w:color="auto"/>
            <w:left w:val="none" w:sz="0" w:space="0" w:color="auto"/>
            <w:bottom w:val="none" w:sz="0" w:space="0" w:color="auto"/>
            <w:right w:val="none" w:sz="0" w:space="0" w:color="auto"/>
          </w:divBdr>
        </w:div>
        <w:div w:id="1961957124">
          <w:marLeft w:val="0"/>
          <w:marRight w:val="0"/>
          <w:marTop w:val="0"/>
          <w:marBottom w:val="101"/>
          <w:divBdr>
            <w:top w:val="none" w:sz="0" w:space="0" w:color="auto"/>
            <w:left w:val="none" w:sz="0" w:space="0" w:color="auto"/>
            <w:bottom w:val="none" w:sz="0" w:space="0" w:color="auto"/>
            <w:right w:val="none" w:sz="0" w:space="0" w:color="auto"/>
          </w:divBdr>
        </w:div>
        <w:div w:id="2104958208">
          <w:marLeft w:val="0"/>
          <w:marRight w:val="0"/>
          <w:marTop w:val="0"/>
          <w:marBottom w:val="101"/>
          <w:divBdr>
            <w:top w:val="none" w:sz="0" w:space="0" w:color="auto"/>
            <w:left w:val="none" w:sz="0" w:space="0" w:color="auto"/>
            <w:bottom w:val="none" w:sz="0" w:space="0" w:color="auto"/>
            <w:right w:val="none" w:sz="0" w:space="0" w:color="auto"/>
          </w:divBdr>
        </w:div>
        <w:div w:id="741565079">
          <w:marLeft w:val="864"/>
          <w:marRight w:val="0"/>
          <w:marTop w:val="0"/>
          <w:marBottom w:val="101"/>
          <w:divBdr>
            <w:top w:val="none" w:sz="0" w:space="0" w:color="auto"/>
            <w:left w:val="none" w:sz="0" w:space="0" w:color="auto"/>
            <w:bottom w:val="none" w:sz="0" w:space="0" w:color="auto"/>
            <w:right w:val="none" w:sz="0" w:space="0" w:color="auto"/>
          </w:divBdr>
        </w:div>
        <w:div w:id="1397125867">
          <w:marLeft w:val="1296"/>
          <w:marRight w:val="0"/>
          <w:marTop w:val="0"/>
          <w:marBottom w:val="101"/>
          <w:divBdr>
            <w:top w:val="none" w:sz="0" w:space="0" w:color="auto"/>
            <w:left w:val="none" w:sz="0" w:space="0" w:color="auto"/>
            <w:bottom w:val="none" w:sz="0" w:space="0" w:color="auto"/>
            <w:right w:val="none" w:sz="0" w:space="0" w:color="auto"/>
          </w:divBdr>
        </w:div>
        <w:div w:id="1573196567">
          <w:marLeft w:val="1296"/>
          <w:marRight w:val="0"/>
          <w:marTop w:val="0"/>
          <w:marBottom w:val="101"/>
          <w:divBdr>
            <w:top w:val="none" w:sz="0" w:space="0" w:color="auto"/>
            <w:left w:val="none" w:sz="0" w:space="0" w:color="auto"/>
            <w:bottom w:val="none" w:sz="0" w:space="0" w:color="auto"/>
            <w:right w:val="none" w:sz="0" w:space="0" w:color="auto"/>
          </w:divBdr>
        </w:div>
        <w:div w:id="1904829336">
          <w:marLeft w:val="864"/>
          <w:marRight w:val="0"/>
          <w:marTop w:val="0"/>
          <w:marBottom w:val="101"/>
          <w:divBdr>
            <w:top w:val="none" w:sz="0" w:space="0" w:color="auto"/>
            <w:left w:val="none" w:sz="0" w:space="0" w:color="auto"/>
            <w:bottom w:val="none" w:sz="0" w:space="0" w:color="auto"/>
            <w:right w:val="none" w:sz="0" w:space="0" w:color="auto"/>
          </w:divBdr>
        </w:div>
        <w:div w:id="1507330017">
          <w:marLeft w:val="864"/>
          <w:marRight w:val="0"/>
          <w:marTop w:val="0"/>
          <w:marBottom w:val="101"/>
          <w:divBdr>
            <w:top w:val="none" w:sz="0" w:space="0" w:color="auto"/>
            <w:left w:val="none" w:sz="0" w:space="0" w:color="auto"/>
            <w:bottom w:val="none" w:sz="0" w:space="0" w:color="auto"/>
            <w:right w:val="none" w:sz="0" w:space="0" w:color="auto"/>
          </w:divBdr>
        </w:div>
        <w:div w:id="1612666054">
          <w:marLeft w:val="0"/>
          <w:marRight w:val="0"/>
          <w:marTop w:val="0"/>
          <w:marBottom w:val="101"/>
          <w:divBdr>
            <w:top w:val="none" w:sz="0" w:space="0" w:color="auto"/>
            <w:left w:val="none" w:sz="0" w:space="0" w:color="auto"/>
            <w:bottom w:val="none" w:sz="0" w:space="0" w:color="auto"/>
            <w:right w:val="none" w:sz="0" w:space="0" w:color="auto"/>
          </w:divBdr>
        </w:div>
        <w:div w:id="1472478556">
          <w:marLeft w:val="0"/>
          <w:marRight w:val="0"/>
          <w:marTop w:val="0"/>
          <w:marBottom w:val="101"/>
          <w:divBdr>
            <w:top w:val="none" w:sz="0" w:space="0" w:color="auto"/>
            <w:left w:val="none" w:sz="0" w:space="0" w:color="auto"/>
            <w:bottom w:val="none" w:sz="0" w:space="0" w:color="auto"/>
            <w:right w:val="none" w:sz="0" w:space="0" w:color="auto"/>
          </w:divBdr>
        </w:div>
        <w:div w:id="146097574">
          <w:marLeft w:val="0"/>
          <w:marRight w:val="0"/>
          <w:marTop w:val="0"/>
          <w:marBottom w:val="101"/>
          <w:divBdr>
            <w:top w:val="none" w:sz="0" w:space="0" w:color="auto"/>
            <w:left w:val="none" w:sz="0" w:space="0" w:color="auto"/>
            <w:bottom w:val="none" w:sz="0" w:space="0" w:color="auto"/>
            <w:right w:val="none" w:sz="0" w:space="0" w:color="auto"/>
          </w:divBdr>
        </w:div>
        <w:div w:id="52511170">
          <w:marLeft w:val="0"/>
          <w:marRight w:val="0"/>
          <w:marTop w:val="0"/>
          <w:marBottom w:val="101"/>
          <w:divBdr>
            <w:top w:val="none" w:sz="0" w:space="0" w:color="auto"/>
            <w:left w:val="none" w:sz="0" w:space="0" w:color="auto"/>
            <w:bottom w:val="none" w:sz="0" w:space="0" w:color="auto"/>
            <w:right w:val="none" w:sz="0" w:space="0" w:color="auto"/>
          </w:divBdr>
        </w:div>
        <w:div w:id="1138838751">
          <w:marLeft w:val="0"/>
          <w:marRight w:val="0"/>
          <w:marTop w:val="0"/>
          <w:marBottom w:val="101"/>
          <w:divBdr>
            <w:top w:val="none" w:sz="0" w:space="0" w:color="auto"/>
            <w:left w:val="none" w:sz="0" w:space="0" w:color="auto"/>
            <w:bottom w:val="none" w:sz="0" w:space="0" w:color="auto"/>
            <w:right w:val="none" w:sz="0" w:space="0" w:color="auto"/>
          </w:divBdr>
        </w:div>
        <w:div w:id="744183382">
          <w:marLeft w:val="0"/>
          <w:marRight w:val="0"/>
          <w:marTop w:val="0"/>
          <w:marBottom w:val="101"/>
          <w:divBdr>
            <w:top w:val="none" w:sz="0" w:space="0" w:color="auto"/>
            <w:left w:val="none" w:sz="0" w:space="0" w:color="auto"/>
            <w:bottom w:val="none" w:sz="0" w:space="0" w:color="auto"/>
            <w:right w:val="none" w:sz="0" w:space="0" w:color="auto"/>
          </w:divBdr>
        </w:div>
        <w:div w:id="831525272">
          <w:marLeft w:val="0"/>
          <w:marRight w:val="0"/>
          <w:marTop w:val="0"/>
          <w:marBottom w:val="101"/>
          <w:divBdr>
            <w:top w:val="none" w:sz="0" w:space="0" w:color="auto"/>
            <w:left w:val="none" w:sz="0" w:space="0" w:color="auto"/>
            <w:bottom w:val="none" w:sz="0" w:space="0" w:color="auto"/>
            <w:right w:val="none" w:sz="0" w:space="0" w:color="auto"/>
          </w:divBdr>
        </w:div>
        <w:div w:id="315231673">
          <w:marLeft w:val="0"/>
          <w:marRight w:val="0"/>
          <w:marTop w:val="0"/>
          <w:marBottom w:val="101"/>
          <w:divBdr>
            <w:top w:val="none" w:sz="0" w:space="0" w:color="auto"/>
            <w:left w:val="none" w:sz="0" w:space="0" w:color="auto"/>
            <w:bottom w:val="none" w:sz="0" w:space="0" w:color="auto"/>
            <w:right w:val="none" w:sz="0" w:space="0" w:color="auto"/>
          </w:divBdr>
        </w:div>
        <w:div w:id="79834904">
          <w:marLeft w:val="0"/>
          <w:marRight w:val="0"/>
          <w:marTop w:val="0"/>
          <w:marBottom w:val="101"/>
          <w:divBdr>
            <w:top w:val="none" w:sz="0" w:space="0" w:color="auto"/>
            <w:left w:val="none" w:sz="0" w:space="0" w:color="auto"/>
            <w:bottom w:val="none" w:sz="0" w:space="0" w:color="auto"/>
            <w:right w:val="none" w:sz="0" w:space="0" w:color="auto"/>
          </w:divBdr>
        </w:div>
        <w:div w:id="796876192">
          <w:marLeft w:val="0"/>
          <w:marRight w:val="0"/>
          <w:marTop w:val="0"/>
          <w:marBottom w:val="101"/>
          <w:divBdr>
            <w:top w:val="none" w:sz="0" w:space="0" w:color="auto"/>
            <w:left w:val="none" w:sz="0" w:space="0" w:color="auto"/>
            <w:bottom w:val="none" w:sz="0" w:space="0" w:color="auto"/>
            <w:right w:val="none" w:sz="0" w:space="0" w:color="auto"/>
          </w:divBdr>
        </w:div>
        <w:div w:id="2026321397">
          <w:marLeft w:val="0"/>
          <w:marRight w:val="0"/>
          <w:marTop w:val="0"/>
          <w:marBottom w:val="101"/>
          <w:divBdr>
            <w:top w:val="none" w:sz="0" w:space="0" w:color="auto"/>
            <w:left w:val="none" w:sz="0" w:space="0" w:color="auto"/>
            <w:bottom w:val="none" w:sz="0" w:space="0" w:color="auto"/>
            <w:right w:val="none" w:sz="0" w:space="0" w:color="auto"/>
          </w:divBdr>
        </w:div>
        <w:div w:id="12463611">
          <w:marLeft w:val="0"/>
          <w:marRight w:val="0"/>
          <w:marTop w:val="0"/>
          <w:marBottom w:val="101"/>
          <w:divBdr>
            <w:top w:val="none" w:sz="0" w:space="0" w:color="auto"/>
            <w:left w:val="none" w:sz="0" w:space="0" w:color="auto"/>
            <w:bottom w:val="none" w:sz="0" w:space="0" w:color="auto"/>
            <w:right w:val="none" w:sz="0" w:space="0" w:color="auto"/>
          </w:divBdr>
        </w:div>
        <w:div w:id="72513100">
          <w:marLeft w:val="0"/>
          <w:marRight w:val="0"/>
          <w:marTop w:val="0"/>
          <w:marBottom w:val="101"/>
          <w:divBdr>
            <w:top w:val="none" w:sz="0" w:space="0" w:color="auto"/>
            <w:left w:val="none" w:sz="0" w:space="0" w:color="auto"/>
            <w:bottom w:val="none" w:sz="0" w:space="0" w:color="auto"/>
            <w:right w:val="none" w:sz="0" w:space="0" w:color="auto"/>
          </w:divBdr>
        </w:div>
        <w:div w:id="1537159738">
          <w:marLeft w:val="0"/>
          <w:marRight w:val="0"/>
          <w:marTop w:val="0"/>
          <w:marBottom w:val="101"/>
          <w:divBdr>
            <w:top w:val="none" w:sz="0" w:space="0" w:color="auto"/>
            <w:left w:val="none" w:sz="0" w:space="0" w:color="auto"/>
            <w:bottom w:val="none" w:sz="0" w:space="0" w:color="auto"/>
            <w:right w:val="none" w:sz="0" w:space="0" w:color="auto"/>
          </w:divBdr>
        </w:div>
        <w:div w:id="1777292347">
          <w:marLeft w:val="0"/>
          <w:marRight w:val="0"/>
          <w:marTop w:val="0"/>
          <w:marBottom w:val="101"/>
          <w:divBdr>
            <w:top w:val="none" w:sz="0" w:space="0" w:color="auto"/>
            <w:left w:val="none" w:sz="0" w:space="0" w:color="auto"/>
            <w:bottom w:val="none" w:sz="0" w:space="0" w:color="auto"/>
            <w:right w:val="none" w:sz="0" w:space="0" w:color="auto"/>
          </w:divBdr>
        </w:div>
        <w:div w:id="41712826">
          <w:marLeft w:val="0"/>
          <w:marRight w:val="0"/>
          <w:marTop w:val="0"/>
          <w:marBottom w:val="101"/>
          <w:divBdr>
            <w:top w:val="none" w:sz="0" w:space="0" w:color="auto"/>
            <w:left w:val="none" w:sz="0" w:space="0" w:color="auto"/>
            <w:bottom w:val="none" w:sz="0" w:space="0" w:color="auto"/>
            <w:right w:val="none" w:sz="0" w:space="0" w:color="auto"/>
          </w:divBdr>
        </w:div>
        <w:div w:id="685139642">
          <w:marLeft w:val="0"/>
          <w:marRight w:val="0"/>
          <w:marTop w:val="0"/>
          <w:marBottom w:val="101"/>
          <w:divBdr>
            <w:top w:val="none" w:sz="0" w:space="0" w:color="auto"/>
            <w:left w:val="none" w:sz="0" w:space="0" w:color="auto"/>
            <w:bottom w:val="none" w:sz="0" w:space="0" w:color="auto"/>
            <w:right w:val="none" w:sz="0" w:space="0" w:color="auto"/>
          </w:divBdr>
        </w:div>
        <w:div w:id="523328067">
          <w:marLeft w:val="0"/>
          <w:marRight w:val="0"/>
          <w:marTop w:val="0"/>
          <w:marBottom w:val="101"/>
          <w:divBdr>
            <w:top w:val="none" w:sz="0" w:space="0" w:color="auto"/>
            <w:left w:val="none" w:sz="0" w:space="0" w:color="auto"/>
            <w:bottom w:val="none" w:sz="0" w:space="0" w:color="auto"/>
            <w:right w:val="none" w:sz="0" w:space="0" w:color="auto"/>
          </w:divBdr>
        </w:div>
        <w:div w:id="1819298911">
          <w:marLeft w:val="0"/>
          <w:marRight w:val="0"/>
          <w:marTop w:val="0"/>
          <w:marBottom w:val="101"/>
          <w:divBdr>
            <w:top w:val="none" w:sz="0" w:space="0" w:color="auto"/>
            <w:left w:val="none" w:sz="0" w:space="0" w:color="auto"/>
            <w:bottom w:val="none" w:sz="0" w:space="0" w:color="auto"/>
            <w:right w:val="none" w:sz="0" w:space="0" w:color="auto"/>
          </w:divBdr>
        </w:div>
        <w:div w:id="1981883787">
          <w:marLeft w:val="0"/>
          <w:marRight w:val="0"/>
          <w:marTop w:val="0"/>
          <w:marBottom w:val="101"/>
          <w:divBdr>
            <w:top w:val="none" w:sz="0" w:space="0" w:color="auto"/>
            <w:left w:val="none" w:sz="0" w:space="0" w:color="auto"/>
            <w:bottom w:val="none" w:sz="0" w:space="0" w:color="auto"/>
            <w:right w:val="none" w:sz="0" w:space="0" w:color="auto"/>
          </w:divBdr>
        </w:div>
        <w:div w:id="1460029866">
          <w:marLeft w:val="0"/>
          <w:marRight w:val="0"/>
          <w:marTop w:val="0"/>
          <w:marBottom w:val="101"/>
          <w:divBdr>
            <w:top w:val="none" w:sz="0" w:space="0" w:color="auto"/>
            <w:left w:val="none" w:sz="0" w:space="0" w:color="auto"/>
            <w:bottom w:val="none" w:sz="0" w:space="0" w:color="auto"/>
            <w:right w:val="none" w:sz="0" w:space="0" w:color="auto"/>
          </w:divBdr>
        </w:div>
        <w:div w:id="462191676">
          <w:marLeft w:val="0"/>
          <w:marRight w:val="0"/>
          <w:marTop w:val="0"/>
          <w:marBottom w:val="101"/>
          <w:divBdr>
            <w:top w:val="none" w:sz="0" w:space="0" w:color="auto"/>
            <w:left w:val="none" w:sz="0" w:space="0" w:color="auto"/>
            <w:bottom w:val="none" w:sz="0" w:space="0" w:color="auto"/>
            <w:right w:val="none" w:sz="0" w:space="0" w:color="auto"/>
          </w:divBdr>
        </w:div>
        <w:div w:id="1097947220">
          <w:marLeft w:val="0"/>
          <w:marRight w:val="0"/>
          <w:marTop w:val="0"/>
          <w:marBottom w:val="101"/>
          <w:divBdr>
            <w:top w:val="none" w:sz="0" w:space="0" w:color="auto"/>
            <w:left w:val="none" w:sz="0" w:space="0" w:color="auto"/>
            <w:bottom w:val="none" w:sz="0" w:space="0" w:color="auto"/>
            <w:right w:val="none" w:sz="0" w:space="0" w:color="auto"/>
          </w:divBdr>
        </w:div>
        <w:div w:id="603149709">
          <w:marLeft w:val="0"/>
          <w:marRight w:val="0"/>
          <w:marTop w:val="0"/>
          <w:marBottom w:val="101"/>
          <w:divBdr>
            <w:top w:val="none" w:sz="0" w:space="0" w:color="auto"/>
            <w:left w:val="none" w:sz="0" w:space="0" w:color="auto"/>
            <w:bottom w:val="none" w:sz="0" w:space="0" w:color="auto"/>
            <w:right w:val="none" w:sz="0" w:space="0" w:color="auto"/>
          </w:divBdr>
        </w:div>
        <w:div w:id="735856695">
          <w:marLeft w:val="0"/>
          <w:marRight w:val="0"/>
          <w:marTop w:val="0"/>
          <w:marBottom w:val="101"/>
          <w:divBdr>
            <w:top w:val="none" w:sz="0" w:space="0" w:color="auto"/>
            <w:left w:val="none" w:sz="0" w:space="0" w:color="auto"/>
            <w:bottom w:val="none" w:sz="0" w:space="0" w:color="auto"/>
            <w:right w:val="none" w:sz="0" w:space="0" w:color="auto"/>
          </w:divBdr>
        </w:div>
        <w:div w:id="175387198">
          <w:marLeft w:val="0"/>
          <w:marRight w:val="0"/>
          <w:marTop w:val="0"/>
          <w:marBottom w:val="101"/>
          <w:divBdr>
            <w:top w:val="none" w:sz="0" w:space="0" w:color="auto"/>
            <w:left w:val="none" w:sz="0" w:space="0" w:color="auto"/>
            <w:bottom w:val="none" w:sz="0" w:space="0" w:color="auto"/>
            <w:right w:val="none" w:sz="0" w:space="0" w:color="auto"/>
          </w:divBdr>
        </w:div>
        <w:div w:id="200174034">
          <w:marLeft w:val="0"/>
          <w:marRight w:val="0"/>
          <w:marTop w:val="0"/>
          <w:marBottom w:val="101"/>
          <w:divBdr>
            <w:top w:val="none" w:sz="0" w:space="0" w:color="auto"/>
            <w:left w:val="none" w:sz="0" w:space="0" w:color="auto"/>
            <w:bottom w:val="none" w:sz="0" w:space="0" w:color="auto"/>
            <w:right w:val="none" w:sz="0" w:space="0" w:color="auto"/>
          </w:divBdr>
        </w:div>
        <w:div w:id="1130512076">
          <w:marLeft w:val="0"/>
          <w:marRight w:val="0"/>
          <w:marTop w:val="0"/>
          <w:marBottom w:val="101"/>
          <w:divBdr>
            <w:top w:val="none" w:sz="0" w:space="0" w:color="auto"/>
            <w:left w:val="none" w:sz="0" w:space="0" w:color="auto"/>
            <w:bottom w:val="none" w:sz="0" w:space="0" w:color="auto"/>
            <w:right w:val="none" w:sz="0" w:space="0" w:color="auto"/>
          </w:divBdr>
        </w:div>
        <w:div w:id="641351004">
          <w:marLeft w:val="0"/>
          <w:marRight w:val="0"/>
          <w:marTop w:val="0"/>
          <w:marBottom w:val="101"/>
          <w:divBdr>
            <w:top w:val="none" w:sz="0" w:space="0" w:color="auto"/>
            <w:left w:val="none" w:sz="0" w:space="0" w:color="auto"/>
            <w:bottom w:val="none" w:sz="0" w:space="0" w:color="auto"/>
            <w:right w:val="none" w:sz="0" w:space="0" w:color="auto"/>
          </w:divBdr>
        </w:div>
        <w:div w:id="417755579">
          <w:marLeft w:val="0"/>
          <w:marRight w:val="0"/>
          <w:marTop w:val="0"/>
          <w:marBottom w:val="101"/>
          <w:divBdr>
            <w:top w:val="none" w:sz="0" w:space="0" w:color="auto"/>
            <w:left w:val="none" w:sz="0" w:space="0" w:color="auto"/>
            <w:bottom w:val="none" w:sz="0" w:space="0" w:color="auto"/>
            <w:right w:val="none" w:sz="0" w:space="0" w:color="auto"/>
          </w:divBdr>
        </w:div>
        <w:div w:id="1135873936">
          <w:marLeft w:val="0"/>
          <w:marRight w:val="0"/>
          <w:marTop w:val="0"/>
          <w:marBottom w:val="101"/>
          <w:divBdr>
            <w:top w:val="none" w:sz="0" w:space="0" w:color="auto"/>
            <w:left w:val="none" w:sz="0" w:space="0" w:color="auto"/>
            <w:bottom w:val="none" w:sz="0" w:space="0" w:color="auto"/>
            <w:right w:val="none" w:sz="0" w:space="0" w:color="auto"/>
          </w:divBdr>
        </w:div>
        <w:div w:id="225190161">
          <w:marLeft w:val="0"/>
          <w:marRight w:val="0"/>
          <w:marTop w:val="0"/>
          <w:marBottom w:val="101"/>
          <w:divBdr>
            <w:top w:val="none" w:sz="0" w:space="0" w:color="auto"/>
            <w:left w:val="none" w:sz="0" w:space="0" w:color="auto"/>
            <w:bottom w:val="none" w:sz="0" w:space="0" w:color="auto"/>
            <w:right w:val="none" w:sz="0" w:space="0" w:color="auto"/>
          </w:divBdr>
        </w:div>
        <w:div w:id="259532968">
          <w:marLeft w:val="0"/>
          <w:marRight w:val="0"/>
          <w:marTop w:val="0"/>
          <w:marBottom w:val="101"/>
          <w:divBdr>
            <w:top w:val="none" w:sz="0" w:space="0" w:color="auto"/>
            <w:left w:val="none" w:sz="0" w:space="0" w:color="auto"/>
            <w:bottom w:val="none" w:sz="0" w:space="0" w:color="auto"/>
            <w:right w:val="none" w:sz="0" w:space="0" w:color="auto"/>
          </w:divBdr>
        </w:div>
        <w:div w:id="1363938680">
          <w:marLeft w:val="0"/>
          <w:marRight w:val="0"/>
          <w:marTop w:val="0"/>
          <w:marBottom w:val="101"/>
          <w:divBdr>
            <w:top w:val="none" w:sz="0" w:space="0" w:color="auto"/>
            <w:left w:val="none" w:sz="0" w:space="0" w:color="auto"/>
            <w:bottom w:val="none" w:sz="0" w:space="0" w:color="auto"/>
            <w:right w:val="none" w:sz="0" w:space="0" w:color="auto"/>
          </w:divBdr>
        </w:div>
        <w:div w:id="1292591114">
          <w:marLeft w:val="0"/>
          <w:marRight w:val="0"/>
          <w:marTop w:val="0"/>
          <w:marBottom w:val="101"/>
          <w:divBdr>
            <w:top w:val="none" w:sz="0" w:space="0" w:color="auto"/>
            <w:left w:val="none" w:sz="0" w:space="0" w:color="auto"/>
            <w:bottom w:val="none" w:sz="0" w:space="0" w:color="auto"/>
            <w:right w:val="none" w:sz="0" w:space="0" w:color="auto"/>
          </w:divBdr>
        </w:div>
        <w:div w:id="1924026264">
          <w:marLeft w:val="0"/>
          <w:marRight w:val="0"/>
          <w:marTop w:val="0"/>
          <w:marBottom w:val="101"/>
          <w:divBdr>
            <w:top w:val="none" w:sz="0" w:space="0" w:color="auto"/>
            <w:left w:val="none" w:sz="0" w:space="0" w:color="auto"/>
            <w:bottom w:val="none" w:sz="0" w:space="0" w:color="auto"/>
            <w:right w:val="none" w:sz="0" w:space="0" w:color="auto"/>
          </w:divBdr>
        </w:div>
        <w:div w:id="236401958">
          <w:marLeft w:val="0"/>
          <w:marRight w:val="0"/>
          <w:marTop w:val="0"/>
          <w:marBottom w:val="101"/>
          <w:divBdr>
            <w:top w:val="none" w:sz="0" w:space="0" w:color="auto"/>
            <w:left w:val="none" w:sz="0" w:space="0" w:color="auto"/>
            <w:bottom w:val="none" w:sz="0" w:space="0" w:color="auto"/>
            <w:right w:val="none" w:sz="0" w:space="0" w:color="auto"/>
          </w:divBdr>
        </w:div>
        <w:div w:id="196432217">
          <w:marLeft w:val="0"/>
          <w:marRight w:val="0"/>
          <w:marTop w:val="0"/>
          <w:marBottom w:val="101"/>
          <w:divBdr>
            <w:top w:val="none" w:sz="0" w:space="0" w:color="auto"/>
            <w:left w:val="none" w:sz="0" w:space="0" w:color="auto"/>
            <w:bottom w:val="none" w:sz="0" w:space="0" w:color="auto"/>
            <w:right w:val="none" w:sz="0" w:space="0" w:color="auto"/>
          </w:divBdr>
        </w:div>
        <w:div w:id="1809323085">
          <w:marLeft w:val="0"/>
          <w:marRight w:val="0"/>
          <w:marTop w:val="0"/>
          <w:marBottom w:val="101"/>
          <w:divBdr>
            <w:top w:val="none" w:sz="0" w:space="0" w:color="auto"/>
            <w:left w:val="none" w:sz="0" w:space="0" w:color="auto"/>
            <w:bottom w:val="none" w:sz="0" w:space="0" w:color="auto"/>
            <w:right w:val="none" w:sz="0" w:space="0" w:color="auto"/>
          </w:divBdr>
        </w:div>
        <w:div w:id="1371608776">
          <w:marLeft w:val="0"/>
          <w:marRight w:val="0"/>
          <w:marTop w:val="0"/>
          <w:marBottom w:val="101"/>
          <w:divBdr>
            <w:top w:val="none" w:sz="0" w:space="0" w:color="auto"/>
            <w:left w:val="none" w:sz="0" w:space="0" w:color="auto"/>
            <w:bottom w:val="none" w:sz="0" w:space="0" w:color="auto"/>
            <w:right w:val="none" w:sz="0" w:space="0" w:color="auto"/>
          </w:divBdr>
        </w:div>
        <w:div w:id="174466214">
          <w:marLeft w:val="0"/>
          <w:marRight w:val="0"/>
          <w:marTop w:val="0"/>
          <w:marBottom w:val="101"/>
          <w:divBdr>
            <w:top w:val="none" w:sz="0" w:space="0" w:color="auto"/>
            <w:left w:val="none" w:sz="0" w:space="0" w:color="auto"/>
            <w:bottom w:val="none" w:sz="0" w:space="0" w:color="auto"/>
            <w:right w:val="none" w:sz="0" w:space="0" w:color="auto"/>
          </w:divBdr>
        </w:div>
        <w:div w:id="1971282259">
          <w:marLeft w:val="0"/>
          <w:marRight w:val="0"/>
          <w:marTop w:val="0"/>
          <w:marBottom w:val="101"/>
          <w:divBdr>
            <w:top w:val="none" w:sz="0" w:space="0" w:color="auto"/>
            <w:left w:val="none" w:sz="0" w:space="0" w:color="auto"/>
            <w:bottom w:val="none" w:sz="0" w:space="0" w:color="auto"/>
            <w:right w:val="none" w:sz="0" w:space="0" w:color="auto"/>
          </w:divBdr>
        </w:div>
        <w:div w:id="1501700417">
          <w:marLeft w:val="0"/>
          <w:marRight w:val="0"/>
          <w:marTop w:val="0"/>
          <w:marBottom w:val="101"/>
          <w:divBdr>
            <w:top w:val="none" w:sz="0" w:space="0" w:color="auto"/>
            <w:left w:val="none" w:sz="0" w:space="0" w:color="auto"/>
            <w:bottom w:val="none" w:sz="0" w:space="0" w:color="auto"/>
            <w:right w:val="none" w:sz="0" w:space="0" w:color="auto"/>
          </w:divBdr>
        </w:div>
        <w:div w:id="1453328524">
          <w:marLeft w:val="0"/>
          <w:marRight w:val="0"/>
          <w:marTop w:val="0"/>
          <w:marBottom w:val="101"/>
          <w:divBdr>
            <w:top w:val="none" w:sz="0" w:space="0" w:color="auto"/>
            <w:left w:val="none" w:sz="0" w:space="0" w:color="auto"/>
            <w:bottom w:val="none" w:sz="0" w:space="0" w:color="auto"/>
            <w:right w:val="none" w:sz="0" w:space="0" w:color="auto"/>
          </w:divBdr>
        </w:div>
        <w:div w:id="803036945">
          <w:marLeft w:val="0"/>
          <w:marRight w:val="0"/>
          <w:marTop w:val="0"/>
          <w:marBottom w:val="101"/>
          <w:divBdr>
            <w:top w:val="none" w:sz="0" w:space="0" w:color="auto"/>
            <w:left w:val="none" w:sz="0" w:space="0" w:color="auto"/>
            <w:bottom w:val="none" w:sz="0" w:space="0" w:color="auto"/>
            <w:right w:val="none" w:sz="0" w:space="0" w:color="auto"/>
          </w:divBdr>
        </w:div>
        <w:div w:id="1043872938">
          <w:marLeft w:val="0"/>
          <w:marRight w:val="0"/>
          <w:marTop w:val="0"/>
          <w:marBottom w:val="101"/>
          <w:divBdr>
            <w:top w:val="none" w:sz="0" w:space="0" w:color="auto"/>
            <w:left w:val="none" w:sz="0" w:space="0" w:color="auto"/>
            <w:bottom w:val="none" w:sz="0" w:space="0" w:color="auto"/>
            <w:right w:val="none" w:sz="0" w:space="0" w:color="auto"/>
          </w:divBdr>
        </w:div>
        <w:div w:id="1290936893">
          <w:marLeft w:val="0"/>
          <w:marRight w:val="0"/>
          <w:marTop w:val="0"/>
          <w:marBottom w:val="101"/>
          <w:divBdr>
            <w:top w:val="none" w:sz="0" w:space="0" w:color="auto"/>
            <w:left w:val="none" w:sz="0" w:space="0" w:color="auto"/>
            <w:bottom w:val="none" w:sz="0" w:space="0" w:color="auto"/>
            <w:right w:val="none" w:sz="0" w:space="0" w:color="auto"/>
          </w:divBdr>
        </w:div>
        <w:div w:id="2108453779">
          <w:marLeft w:val="0"/>
          <w:marRight w:val="0"/>
          <w:marTop w:val="0"/>
          <w:marBottom w:val="101"/>
          <w:divBdr>
            <w:top w:val="none" w:sz="0" w:space="0" w:color="auto"/>
            <w:left w:val="none" w:sz="0" w:space="0" w:color="auto"/>
            <w:bottom w:val="none" w:sz="0" w:space="0" w:color="auto"/>
            <w:right w:val="none" w:sz="0" w:space="0" w:color="auto"/>
          </w:divBdr>
        </w:div>
        <w:div w:id="2112432298">
          <w:marLeft w:val="0"/>
          <w:marRight w:val="0"/>
          <w:marTop w:val="0"/>
          <w:marBottom w:val="101"/>
          <w:divBdr>
            <w:top w:val="none" w:sz="0" w:space="0" w:color="auto"/>
            <w:left w:val="none" w:sz="0" w:space="0" w:color="auto"/>
            <w:bottom w:val="none" w:sz="0" w:space="0" w:color="auto"/>
            <w:right w:val="none" w:sz="0" w:space="0" w:color="auto"/>
          </w:divBdr>
        </w:div>
        <w:div w:id="462500868">
          <w:marLeft w:val="0"/>
          <w:marRight w:val="0"/>
          <w:marTop w:val="0"/>
          <w:marBottom w:val="101"/>
          <w:divBdr>
            <w:top w:val="none" w:sz="0" w:space="0" w:color="auto"/>
            <w:left w:val="none" w:sz="0" w:space="0" w:color="auto"/>
            <w:bottom w:val="none" w:sz="0" w:space="0" w:color="auto"/>
            <w:right w:val="none" w:sz="0" w:space="0" w:color="auto"/>
          </w:divBdr>
        </w:div>
        <w:div w:id="276916293">
          <w:marLeft w:val="0"/>
          <w:marRight w:val="0"/>
          <w:marTop w:val="0"/>
          <w:marBottom w:val="101"/>
          <w:divBdr>
            <w:top w:val="none" w:sz="0" w:space="0" w:color="auto"/>
            <w:left w:val="none" w:sz="0" w:space="0" w:color="auto"/>
            <w:bottom w:val="none" w:sz="0" w:space="0" w:color="auto"/>
            <w:right w:val="none" w:sz="0" w:space="0" w:color="auto"/>
          </w:divBdr>
        </w:div>
        <w:div w:id="1223176238">
          <w:marLeft w:val="0"/>
          <w:marRight w:val="0"/>
          <w:marTop w:val="0"/>
          <w:marBottom w:val="101"/>
          <w:divBdr>
            <w:top w:val="none" w:sz="0" w:space="0" w:color="auto"/>
            <w:left w:val="none" w:sz="0" w:space="0" w:color="auto"/>
            <w:bottom w:val="none" w:sz="0" w:space="0" w:color="auto"/>
            <w:right w:val="none" w:sz="0" w:space="0" w:color="auto"/>
          </w:divBdr>
        </w:div>
        <w:div w:id="1754352812">
          <w:marLeft w:val="0"/>
          <w:marRight w:val="0"/>
          <w:marTop w:val="0"/>
          <w:marBottom w:val="101"/>
          <w:divBdr>
            <w:top w:val="none" w:sz="0" w:space="0" w:color="auto"/>
            <w:left w:val="none" w:sz="0" w:space="0" w:color="auto"/>
            <w:bottom w:val="none" w:sz="0" w:space="0" w:color="auto"/>
            <w:right w:val="none" w:sz="0" w:space="0" w:color="auto"/>
          </w:divBdr>
        </w:div>
        <w:div w:id="60838067">
          <w:marLeft w:val="0"/>
          <w:marRight w:val="0"/>
          <w:marTop w:val="0"/>
          <w:marBottom w:val="101"/>
          <w:divBdr>
            <w:top w:val="none" w:sz="0" w:space="0" w:color="auto"/>
            <w:left w:val="none" w:sz="0" w:space="0" w:color="auto"/>
            <w:bottom w:val="none" w:sz="0" w:space="0" w:color="auto"/>
            <w:right w:val="none" w:sz="0" w:space="0" w:color="auto"/>
          </w:divBdr>
        </w:div>
        <w:div w:id="2046321913">
          <w:marLeft w:val="0"/>
          <w:marRight w:val="0"/>
          <w:marTop w:val="0"/>
          <w:marBottom w:val="101"/>
          <w:divBdr>
            <w:top w:val="none" w:sz="0" w:space="0" w:color="auto"/>
            <w:left w:val="none" w:sz="0" w:space="0" w:color="auto"/>
            <w:bottom w:val="none" w:sz="0" w:space="0" w:color="auto"/>
            <w:right w:val="none" w:sz="0" w:space="0" w:color="auto"/>
          </w:divBdr>
        </w:div>
        <w:div w:id="1022363184">
          <w:marLeft w:val="0"/>
          <w:marRight w:val="0"/>
          <w:marTop w:val="0"/>
          <w:marBottom w:val="101"/>
          <w:divBdr>
            <w:top w:val="none" w:sz="0" w:space="0" w:color="auto"/>
            <w:left w:val="none" w:sz="0" w:space="0" w:color="auto"/>
            <w:bottom w:val="none" w:sz="0" w:space="0" w:color="auto"/>
            <w:right w:val="none" w:sz="0" w:space="0" w:color="auto"/>
          </w:divBdr>
        </w:div>
        <w:div w:id="1746339767">
          <w:marLeft w:val="0"/>
          <w:marRight w:val="0"/>
          <w:marTop w:val="0"/>
          <w:marBottom w:val="101"/>
          <w:divBdr>
            <w:top w:val="none" w:sz="0" w:space="0" w:color="auto"/>
            <w:left w:val="none" w:sz="0" w:space="0" w:color="auto"/>
            <w:bottom w:val="none" w:sz="0" w:space="0" w:color="auto"/>
            <w:right w:val="none" w:sz="0" w:space="0" w:color="auto"/>
          </w:divBdr>
        </w:div>
        <w:div w:id="13194403">
          <w:marLeft w:val="0"/>
          <w:marRight w:val="0"/>
          <w:marTop w:val="0"/>
          <w:marBottom w:val="101"/>
          <w:divBdr>
            <w:top w:val="none" w:sz="0" w:space="0" w:color="auto"/>
            <w:left w:val="none" w:sz="0" w:space="0" w:color="auto"/>
            <w:bottom w:val="none" w:sz="0" w:space="0" w:color="auto"/>
            <w:right w:val="none" w:sz="0" w:space="0" w:color="auto"/>
          </w:divBdr>
        </w:div>
        <w:div w:id="279343999">
          <w:marLeft w:val="0"/>
          <w:marRight w:val="0"/>
          <w:marTop w:val="0"/>
          <w:marBottom w:val="101"/>
          <w:divBdr>
            <w:top w:val="none" w:sz="0" w:space="0" w:color="auto"/>
            <w:left w:val="none" w:sz="0" w:space="0" w:color="auto"/>
            <w:bottom w:val="none" w:sz="0" w:space="0" w:color="auto"/>
            <w:right w:val="none" w:sz="0" w:space="0" w:color="auto"/>
          </w:divBdr>
        </w:div>
        <w:div w:id="171071250">
          <w:marLeft w:val="0"/>
          <w:marRight w:val="0"/>
          <w:marTop w:val="0"/>
          <w:marBottom w:val="101"/>
          <w:divBdr>
            <w:top w:val="none" w:sz="0" w:space="0" w:color="auto"/>
            <w:left w:val="none" w:sz="0" w:space="0" w:color="auto"/>
            <w:bottom w:val="none" w:sz="0" w:space="0" w:color="auto"/>
            <w:right w:val="none" w:sz="0" w:space="0" w:color="auto"/>
          </w:divBdr>
        </w:div>
        <w:div w:id="1723866796">
          <w:marLeft w:val="0"/>
          <w:marRight w:val="0"/>
          <w:marTop w:val="0"/>
          <w:marBottom w:val="101"/>
          <w:divBdr>
            <w:top w:val="none" w:sz="0" w:space="0" w:color="auto"/>
            <w:left w:val="none" w:sz="0" w:space="0" w:color="auto"/>
            <w:bottom w:val="none" w:sz="0" w:space="0" w:color="auto"/>
            <w:right w:val="none" w:sz="0" w:space="0" w:color="auto"/>
          </w:divBdr>
        </w:div>
        <w:div w:id="1298560536">
          <w:marLeft w:val="0"/>
          <w:marRight w:val="0"/>
          <w:marTop w:val="0"/>
          <w:marBottom w:val="101"/>
          <w:divBdr>
            <w:top w:val="none" w:sz="0" w:space="0" w:color="auto"/>
            <w:left w:val="none" w:sz="0" w:space="0" w:color="auto"/>
            <w:bottom w:val="none" w:sz="0" w:space="0" w:color="auto"/>
            <w:right w:val="none" w:sz="0" w:space="0" w:color="auto"/>
          </w:divBdr>
        </w:div>
        <w:div w:id="471605933">
          <w:marLeft w:val="0"/>
          <w:marRight w:val="0"/>
          <w:marTop w:val="0"/>
          <w:marBottom w:val="101"/>
          <w:divBdr>
            <w:top w:val="none" w:sz="0" w:space="0" w:color="auto"/>
            <w:left w:val="none" w:sz="0" w:space="0" w:color="auto"/>
            <w:bottom w:val="none" w:sz="0" w:space="0" w:color="auto"/>
            <w:right w:val="none" w:sz="0" w:space="0" w:color="auto"/>
          </w:divBdr>
        </w:div>
        <w:div w:id="1984963863">
          <w:marLeft w:val="0"/>
          <w:marRight w:val="0"/>
          <w:marTop w:val="0"/>
          <w:marBottom w:val="101"/>
          <w:divBdr>
            <w:top w:val="none" w:sz="0" w:space="0" w:color="auto"/>
            <w:left w:val="none" w:sz="0" w:space="0" w:color="auto"/>
            <w:bottom w:val="none" w:sz="0" w:space="0" w:color="auto"/>
            <w:right w:val="none" w:sz="0" w:space="0" w:color="auto"/>
          </w:divBdr>
        </w:div>
        <w:div w:id="48192409">
          <w:marLeft w:val="0"/>
          <w:marRight w:val="0"/>
          <w:marTop w:val="0"/>
          <w:marBottom w:val="101"/>
          <w:divBdr>
            <w:top w:val="none" w:sz="0" w:space="0" w:color="auto"/>
            <w:left w:val="none" w:sz="0" w:space="0" w:color="auto"/>
            <w:bottom w:val="none" w:sz="0" w:space="0" w:color="auto"/>
            <w:right w:val="none" w:sz="0" w:space="0" w:color="auto"/>
          </w:divBdr>
        </w:div>
        <w:div w:id="757750589">
          <w:marLeft w:val="0"/>
          <w:marRight w:val="0"/>
          <w:marTop w:val="0"/>
          <w:marBottom w:val="101"/>
          <w:divBdr>
            <w:top w:val="none" w:sz="0" w:space="0" w:color="auto"/>
            <w:left w:val="none" w:sz="0" w:space="0" w:color="auto"/>
            <w:bottom w:val="none" w:sz="0" w:space="0" w:color="auto"/>
            <w:right w:val="none" w:sz="0" w:space="0" w:color="auto"/>
          </w:divBdr>
        </w:div>
        <w:div w:id="1640333017">
          <w:marLeft w:val="0"/>
          <w:marRight w:val="0"/>
          <w:marTop w:val="0"/>
          <w:marBottom w:val="101"/>
          <w:divBdr>
            <w:top w:val="none" w:sz="0" w:space="0" w:color="auto"/>
            <w:left w:val="none" w:sz="0" w:space="0" w:color="auto"/>
            <w:bottom w:val="none" w:sz="0" w:space="0" w:color="auto"/>
            <w:right w:val="none" w:sz="0" w:space="0" w:color="auto"/>
          </w:divBdr>
        </w:div>
        <w:div w:id="2167400">
          <w:marLeft w:val="0"/>
          <w:marRight w:val="0"/>
          <w:marTop w:val="0"/>
          <w:marBottom w:val="101"/>
          <w:divBdr>
            <w:top w:val="none" w:sz="0" w:space="0" w:color="auto"/>
            <w:left w:val="none" w:sz="0" w:space="0" w:color="auto"/>
            <w:bottom w:val="none" w:sz="0" w:space="0" w:color="auto"/>
            <w:right w:val="none" w:sz="0" w:space="0" w:color="auto"/>
          </w:divBdr>
        </w:div>
        <w:div w:id="847910997">
          <w:marLeft w:val="0"/>
          <w:marRight w:val="0"/>
          <w:marTop w:val="0"/>
          <w:marBottom w:val="101"/>
          <w:divBdr>
            <w:top w:val="none" w:sz="0" w:space="0" w:color="auto"/>
            <w:left w:val="none" w:sz="0" w:space="0" w:color="auto"/>
            <w:bottom w:val="none" w:sz="0" w:space="0" w:color="auto"/>
            <w:right w:val="none" w:sz="0" w:space="0" w:color="auto"/>
          </w:divBdr>
        </w:div>
        <w:div w:id="2035426427">
          <w:marLeft w:val="0"/>
          <w:marRight w:val="0"/>
          <w:marTop w:val="0"/>
          <w:marBottom w:val="101"/>
          <w:divBdr>
            <w:top w:val="none" w:sz="0" w:space="0" w:color="auto"/>
            <w:left w:val="none" w:sz="0" w:space="0" w:color="auto"/>
            <w:bottom w:val="none" w:sz="0" w:space="0" w:color="auto"/>
            <w:right w:val="none" w:sz="0" w:space="0" w:color="auto"/>
          </w:divBdr>
        </w:div>
        <w:div w:id="541091746">
          <w:marLeft w:val="0"/>
          <w:marRight w:val="0"/>
          <w:marTop w:val="0"/>
          <w:marBottom w:val="101"/>
          <w:divBdr>
            <w:top w:val="none" w:sz="0" w:space="0" w:color="auto"/>
            <w:left w:val="none" w:sz="0" w:space="0" w:color="auto"/>
            <w:bottom w:val="none" w:sz="0" w:space="0" w:color="auto"/>
            <w:right w:val="none" w:sz="0" w:space="0" w:color="auto"/>
          </w:divBdr>
        </w:div>
        <w:div w:id="1684086646">
          <w:marLeft w:val="0"/>
          <w:marRight w:val="0"/>
          <w:marTop w:val="0"/>
          <w:marBottom w:val="101"/>
          <w:divBdr>
            <w:top w:val="none" w:sz="0" w:space="0" w:color="auto"/>
            <w:left w:val="none" w:sz="0" w:space="0" w:color="auto"/>
            <w:bottom w:val="none" w:sz="0" w:space="0" w:color="auto"/>
            <w:right w:val="none" w:sz="0" w:space="0" w:color="auto"/>
          </w:divBdr>
        </w:div>
        <w:div w:id="132214379">
          <w:marLeft w:val="0"/>
          <w:marRight w:val="0"/>
          <w:marTop w:val="0"/>
          <w:marBottom w:val="101"/>
          <w:divBdr>
            <w:top w:val="none" w:sz="0" w:space="0" w:color="auto"/>
            <w:left w:val="none" w:sz="0" w:space="0" w:color="auto"/>
            <w:bottom w:val="none" w:sz="0" w:space="0" w:color="auto"/>
            <w:right w:val="none" w:sz="0" w:space="0" w:color="auto"/>
          </w:divBdr>
        </w:div>
        <w:div w:id="691420560">
          <w:marLeft w:val="0"/>
          <w:marRight w:val="0"/>
          <w:marTop w:val="0"/>
          <w:marBottom w:val="101"/>
          <w:divBdr>
            <w:top w:val="none" w:sz="0" w:space="0" w:color="auto"/>
            <w:left w:val="none" w:sz="0" w:space="0" w:color="auto"/>
            <w:bottom w:val="none" w:sz="0" w:space="0" w:color="auto"/>
            <w:right w:val="none" w:sz="0" w:space="0" w:color="auto"/>
          </w:divBdr>
        </w:div>
        <w:div w:id="1554921598">
          <w:marLeft w:val="0"/>
          <w:marRight w:val="0"/>
          <w:marTop w:val="0"/>
          <w:marBottom w:val="101"/>
          <w:divBdr>
            <w:top w:val="none" w:sz="0" w:space="0" w:color="auto"/>
            <w:left w:val="none" w:sz="0" w:space="0" w:color="auto"/>
            <w:bottom w:val="none" w:sz="0" w:space="0" w:color="auto"/>
            <w:right w:val="none" w:sz="0" w:space="0" w:color="auto"/>
          </w:divBdr>
        </w:div>
        <w:div w:id="1360623898">
          <w:marLeft w:val="0"/>
          <w:marRight w:val="0"/>
          <w:marTop w:val="0"/>
          <w:marBottom w:val="101"/>
          <w:divBdr>
            <w:top w:val="none" w:sz="0" w:space="0" w:color="auto"/>
            <w:left w:val="none" w:sz="0" w:space="0" w:color="auto"/>
            <w:bottom w:val="none" w:sz="0" w:space="0" w:color="auto"/>
            <w:right w:val="none" w:sz="0" w:space="0" w:color="auto"/>
          </w:divBdr>
        </w:div>
        <w:div w:id="202982915">
          <w:marLeft w:val="0"/>
          <w:marRight w:val="0"/>
          <w:marTop w:val="0"/>
          <w:marBottom w:val="101"/>
          <w:divBdr>
            <w:top w:val="none" w:sz="0" w:space="0" w:color="auto"/>
            <w:left w:val="none" w:sz="0" w:space="0" w:color="auto"/>
            <w:bottom w:val="none" w:sz="0" w:space="0" w:color="auto"/>
            <w:right w:val="none" w:sz="0" w:space="0" w:color="auto"/>
          </w:divBdr>
        </w:div>
        <w:div w:id="1866825589">
          <w:marLeft w:val="0"/>
          <w:marRight w:val="0"/>
          <w:marTop w:val="0"/>
          <w:marBottom w:val="101"/>
          <w:divBdr>
            <w:top w:val="none" w:sz="0" w:space="0" w:color="auto"/>
            <w:left w:val="none" w:sz="0" w:space="0" w:color="auto"/>
            <w:bottom w:val="none" w:sz="0" w:space="0" w:color="auto"/>
            <w:right w:val="none" w:sz="0" w:space="0" w:color="auto"/>
          </w:divBdr>
        </w:div>
        <w:div w:id="1355955380">
          <w:marLeft w:val="0"/>
          <w:marRight w:val="0"/>
          <w:marTop w:val="0"/>
          <w:marBottom w:val="101"/>
          <w:divBdr>
            <w:top w:val="none" w:sz="0" w:space="0" w:color="auto"/>
            <w:left w:val="none" w:sz="0" w:space="0" w:color="auto"/>
            <w:bottom w:val="none" w:sz="0" w:space="0" w:color="auto"/>
            <w:right w:val="none" w:sz="0" w:space="0" w:color="auto"/>
          </w:divBdr>
        </w:div>
        <w:div w:id="1815101436">
          <w:marLeft w:val="0"/>
          <w:marRight w:val="0"/>
          <w:marTop w:val="0"/>
          <w:marBottom w:val="101"/>
          <w:divBdr>
            <w:top w:val="none" w:sz="0" w:space="0" w:color="auto"/>
            <w:left w:val="none" w:sz="0" w:space="0" w:color="auto"/>
            <w:bottom w:val="none" w:sz="0" w:space="0" w:color="auto"/>
            <w:right w:val="none" w:sz="0" w:space="0" w:color="auto"/>
          </w:divBdr>
        </w:div>
        <w:div w:id="1051071924">
          <w:marLeft w:val="0"/>
          <w:marRight w:val="0"/>
          <w:marTop w:val="0"/>
          <w:marBottom w:val="101"/>
          <w:divBdr>
            <w:top w:val="none" w:sz="0" w:space="0" w:color="auto"/>
            <w:left w:val="none" w:sz="0" w:space="0" w:color="auto"/>
            <w:bottom w:val="none" w:sz="0" w:space="0" w:color="auto"/>
            <w:right w:val="none" w:sz="0" w:space="0" w:color="auto"/>
          </w:divBdr>
        </w:div>
        <w:div w:id="461466818">
          <w:marLeft w:val="0"/>
          <w:marRight w:val="0"/>
          <w:marTop w:val="0"/>
          <w:marBottom w:val="101"/>
          <w:divBdr>
            <w:top w:val="none" w:sz="0" w:space="0" w:color="auto"/>
            <w:left w:val="none" w:sz="0" w:space="0" w:color="auto"/>
            <w:bottom w:val="none" w:sz="0" w:space="0" w:color="auto"/>
            <w:right w:val="none" w:sz="0" w:space="0" w:color="auto"/>
          </w:divBdr>
        </w:div>
        <w:div w:id="2033724919">
          <w:marLeft w:val="0"/>
          <w:marRight w:val="0"/>
          <w:marTop w:val="0"/>
          <w:marBottom w:val="101"/>
          <w:divBdr>
            <w:top w:val="none" w:sz="0" w:space="0" w:color="auto"/>
            <w:left w:val="none" w:sz="0" w:space="0" w:color="auto"/>
            <w:bottom w:val="none" w:sz="0" w:space="0" w:color="auto"/>
            <w:right w:val="none" w:sz="0" w:space="0" w:color="auto"/>
          </w:divBdr>
        </w:div>
        <w:div w:id="1816406719">
          <w:marLeft w:val="0"/>
          <w:marRight w:val="0"/>
          <w:marTop w:val="0"/>
          <w:marBottom w:val="101"/>
          <w:divBdr>
            <w:top w:val="none" w:sz="0" w:space="0" w:color="auto"/>
            <w:left w:val="none" w:sz="0" w:space="0" w:color="auto"/>
            <w:bottom w:val="none" w:sz="0" w:space="0" w:color="auto"/>
            <w:right w:val="none" w:sz="0" w:space="0" w:color="auto"/>
          </w:divBdr>
        </w:div>
        <w:div w:id="115756078">
          <w:marLeft w:val="0"/>
          <w:marRight w:val="0"/>
          <w:marTop w:val="0"/>
          <w:marBottom w:val="101"/>
          <w:divBdr>
            <w:top w:val="none" w:sz="0" w:space="0" w:color="auto"/>
            <w:left w:val="none" w:sz="0" w:space="0" w:color="auto"/>
            <w:bottom w:val="none" w:sz="0" w:space="0" w:color="auto"/>
            <w:right w:val="none" w:sz="0" w:space="0" w:color="auto"/>
          </w:divBdr>
        </w:div>
        <w:div w:id="708145990">
          <w:marLeft w:val="0"/>
          <w:marRight w:val="0"/>
          <w:marTop w:val="0"/>
          <w:marBottom w:val="101"/>
          <w:divBdr>
            <w:top w:val="none" w:sz="0" w:space="0" w:color="auto"/>
            <w:left w:val="none" w:sz="0" w:space="0" w:color="auto"/>
            <w:bottom w:val="none" w:sz="0" w:space="0" w:color="auto"/>
            <w:right w:val="none" w:sz="0" w:space="0" w:color="auto"/>
          </w:divBdr>
        </w:div>
        <w:div w:id="1003313235">
          <w:marLeft w:val="0"/>
          <w:marRight w:val="0"/>
          <w:marTop w:val="0"/>
          <w:marBottom w:val="101"/>
          <w:divBdr>
            <w:top w:val="none" w:sz="0" w:space="0" w:color="auto"/>
            <w:left w:val="none" w:sz="0" w:space="0" w:color="auto"/>
            <w:bottom w:val="none" w:sz="0" w:space="0" w:color="auto"/>
            <w:right w:val="none" w:sz="0" w:space="0" w:color="auto"/>
          </w:divBdr>
        </w:div>
        <w:div w:id="111944885">
          <w:marLeft w:val="0"/>
          <w:marRight w:val="0"/>
          <w:marTop w:val="0"/>
          <w:marBottom w:val="101"/>
          <w:divBdr>
            <w:top w:val="none" w:sz="0" w:space="0" w:color="auto"/>
            <w:left w:val="none" w:sz="0" w:space="0" w:color="auto"/>
            <w:bottom w:val="none" w:sz="0" w:space="0" w:color="auto"/>
            <w:right w:val="none" w:sz="0" w:space="0" w:color="auto"/>
          </w:divBdr>
        </w:div>
        <w:div w:id="1306935473">
          <w:marLeft w:val="0"/>
          <w:marRight w:val="0"/>
          <w:marTop w:val="0"/>
          <w:marBottom w:val="101"/>
          <w:divBdr>
            <w:top w:val="none" w:sz="0" w:space="0" w:color="auto"/>
            <w:left w:val="none" w:sz="0" w:space="0" w:color="auto"/>
            <w:bottom w:val="none" w:sz="0" w:space="0" w:color="auto"/>
            <w:right w:val="none" w:sz="0" w:space="0" w:color="auto"/>
          </w:divBdr>
        </w:div>
        <w:div w:id="1894148461">
          <w:marLeft w:val="0"/>
          <w:marRight w:val="0"/>
          <w:marTop w:val="0"/>
          <w:marBottom w:val="101"/>
          <w:divBdr>
            <w:top w:val="none" w:sz="0" w:space="0" w:color="auto"/>
            <w:left w:val="none" w:sz="0" w:space="0" w:color="auto"/>
            <w:bottom w:val="none" w:sz="0" w:space="0" w:color="auto"/>
            <w:right w:val="none" w:sz="0" w:space="0" w:color="auto"/>
          </w:divBdr>
        </w:div>
        <w:div w:id="302008811">
          <w:marLeft w:val="0"/>
          <w:marRight w:val="0"/>
          <w:marTop w:val="0"/>
          <w:marBottom w:val="101"/>
          <w:divBdr>
            <w:top w:val="none" w:sz="0" w:space="0" w:color="auto"/>
            <w:left w:val="none" w:sz="0" w:space="0" w:color="auto"/>
            <w:bottom w:val="none" w:sz="0" w:space="0" w:color="auto"/>
            <w:right w:val="none" w:sz="0" w:space="0" w:color="auto"/>
          </w:divBdr>
        </w:div>
        <w:div w:id="1488400112">
          <w:marLeft w:val="0"/>
          <w:marRight w:val="0"/>
          <w:marTop w:val="0"/>
          <w:marBottom w:val="101"/>
          <w:divBdr>
            <w:top w:val="none" w:sz="0" w:space="0" w:color="auto"/>
            <w:left w:val="none" w:sz="0" w:space="0" w:color="auto"/>
            <w:bottom w:val="none" w:sz="0" w:space="0" w:color="auto"/>
            <w:right w:val="none" w:sz="0" w:space="0" w:color="auto"/>
          </w:divBdr>
        </w:div>
        <w:div w:id="1164012652">
          <w:marLeft w:val="0"/>
          <w:marRight w:val="0"/>
          <w:marTop w:val="0"/>
          <w:marBottom w:val="101"/>
          <w:divBdr>
            <w:top w:val="none" w:sz="0" w:space="0" w:color="auto"/>
            <w:left w:val="none" w:sz="0" w:space="0" w:color="auto"/>
            <w:bottom w:val="none" w:sz="0" w:space="0" w:color="auto"/>
            <w:right w:val="none" w:sz="0" w:space="0" w:color="auto"/>
          </w:divBdr>
        </w:div>
        <w:div w:id="144669356">
          <w:marLeft w:val="0"/>
          <w:marRight w:val="0"/>
          <w:marTop w:val="0"/>
          <w:marBottom w:val="101"/>
          <w:divBdr>
            <w:top w:val="none" w:sz="0" w:space="0" w:color="auto"/>
            <w:left w:val="none" w:sz="0" w:space="0" w:color="auto"/>
            <w:bottom w:val="none" w:sz="0" w:space="0" w:color="auto"/>
            <w:right w:val="none" w:sz="0" w:space="0" w:color="auto"/>
          </w:divBdr>
        </w:div>
        <w:div w:id="1649288192">
          <w:marLeft w:val="0"/>
          <w:marRight w:val="0"/>
          <w:marTop w:val="0"/>
          <w:marBottom w:val="101"/>
          <w:divBdr>
            <w:top w:val="none" w:sz="0" w:space="0" w:color="auto"/>
            <w:left w:val="none" w:sz="0" w:space="0" w:color="auto"/>
            <w:bottom w:val="none" w:sz="0" w:space="0" w:color="auto"/>
            <w:right w:val="none" w:sz="0" w:space="0" w:color="auto"/>
          </w:divBdr>
        </w:div>
        <w:div w:id="855997676">
          <w:marLeft w:val="0"/>
          <w:marRight w:val="0"/>
          <w:marTop w:val="0"/>
          <w:marBottom w:val="101"/>
          <w:divBdr>
            <w:top w:val="none" w:sz="0" w:space="0" w:color="auto"/>
            <w:left w:val="none" w:sz="0" w:space="0" w:color="auto"/>
            <w:bottom w:val="none" w:sz="0" w:space="0" w:color="auto"/>
            <w:right w:val="none" w:sz="0" w:space="0" w:color="auto"/>
          </w:divBdr>
        </w:div>
        <w:div w:id="504564017">
          <w:marLeft w:val="0"/>
          <w:marRight w:val="0"/>
          <w:marTop w:val="0"/>
          <w:marBottom w:val="101"/>
          <w:divBdr>
            <w:top w:val="none" w:sz="0" w:space="0" w:color="auto"/>
            <w:left w:val="none" w:sz="0" w:space="0" w:color="auto"/>
            <w:bottom w:val="none" w:sz="0" w:space="0" w:color="auto"/>
            <w:right w:val="none" w:sz="0" w:space="0" w:color="auto"/>
          </w:divBdr>
        </w:div>
        <w:div w:id="949581910">
          <w:marLeft w:val="0"/>
          <w:marRight w:val="0"/>
          <w:marTop w:val="0"/>
          <w:marBottom w:val="101"/>
          <w:divBdr>
            <w:top w:val="none" w:sz="0" w:space="0" w:color="auto"/>
            <w:left w:val="none" w:sz="0" w:space="0" w:color="auto"/>
            <w:bottom w:val="none" w:sz="0" w:space="0" w:color="auto"/>
            <w:right w:val="none" w:sz="0" w:space="0" w:color="auto"/>
          </w:divBdr>
        </w:div>
        <w:div w:id="378090618">
          <w:marLeft w:val="0"/>
          <w:marRight w:val="0"/>
          <w:marTop w:val="0"/>
          <w:marBottom w:val="101"/>
          <w:divBdr>
            <w:top w:val="none" w:sz="0" w:space="0" w:color="auto"/>
            <w:left w:val="none" w:sz="0" w:space="0" w:color="auto"/>
            <w:bottom w:val="none" w:sz="0" w:space="0" w:color="auto"/>
            <w:right w:val="none" w:sz="0" w:space="0" w:color="auto"/>
          </w:divBdr>
        </w:div>
        <w:div w:id="934676149">
          <w:marLeft w:val="0"/>
          <w:marRight w:val="0"/>
          <w:marTop w:val="0"/>
          <w:marBottom w:val="101"/>
          <w:divBdr>
            <w:top w:val="none" w:sz="0" w:space="0" w:color="auto"/>
            <w:left w:val="none" w:sz="0" w:space="0" w:color="auto"/>
            <w:bottom w:val="none" w:sz="0" w:space="0" w:color="auto"/>
            <w:right w:val="none" w:sz="0" w:space="0" w:color="auto"/>
          </w:divBdr>
        </w:div>
        <w:div w:id="1654798186">
          <w:marLeft w:val="0"/>
          <w:marRight w:val="0"/>
          <w:marTop w:val="0"/>
          <w:marBottom w:val="101"/>
          <w:divBdr>
            <w:top w:val="none" w:sz="0" w:space="0" w:color="auto"/>
            <w:left w:val="none" w:sz="0" w:space="0" w:color="auto"/>
            <w:bottom w:val="none" w:sz="0" w:space="0" w:color="auto"/>
            <w:right w:val="none" w:sz="0" w:space="0" w:color="auto"/>
          </w:divBdr>
        </w:div>
        <w:div w:id="815144938">
          <w:marLeft w:val="0"/>
          <w:marRight w:val="0"/>
          <w:marTop w:val="0"/>
          <w:marBottom w:val="101"/>
          <w:divBdr>
            <w:top w:val="none" w:sz="0" w:space="0" w:color="auto"/>
            <w:left w:val="none" w:sz="0" w:space="0" w:color="auto"/>
            <w:bottom w:val="none" w:sz="0" w:space="0" w:color="auto"/>
            <w:right w:val="none" w:sz="0" w:space="0" w:color="auto"/>
          </w:divBdr>
        </w:div>
        <w:div w:id="1930576915">
          <w:marLeft w:val="0"/>
          <w:marRight w:val="0"/>
          <w:marTop w:val="0"/>
          <w:marBottom w:val="101"/>
          <w:divBdr>
            <w:top w:val="none" w:sz="0" w:space="0" w:color="auto"/>
            <w:left w:val="none" w:sz="0" w:space="0" w:color="auto"/>
            <w:bottom w:val="none" w:sz="0" w:space="0" w:color="auto"/>
            <w:right w:val="none" w:sz="0" w:space="0" w:color="auto"/>
          </w:divBdr>
        </w:div>
        <w:div w:id="994801902">
          <w:marLeft w:val="0"/>
          <w:marRight w:val="0"/>
          <w:marTop w:val="0"/>
          <w:marBottom w:val="101"/>
          <w:divBdr>
            <w:top w:val="none" w:sz="0" w:space="0" w:color="auto"/>
            <w:left w:val="none" w:sz="0" w:space="0" w:color="auto"/>
            <w:bottom w:val="none" w:sz="0" w:space="0" w:color="auto"/>
            <w:right w:val="none" w:sz="0" w:space="0" w:color="auto"/>
          </w:divBdr>
        </w:div>
        <w:div w:id="1714889830">
          <w:marLeft w:val="0"/>
          <w:marRight w:val="0"/>
          <w:marTop w:val="0"/>
          <w:marBottom w:val="101"/>
          <w:divBdr>
            <w:top w:val="none" w:sz="0" w:space="0" w:color="auto"/>
            <w:left w:val="none" w:sz="0" w:space="0" w:color="auto"/>
            <w:bottom w:val="none" w:sz="0" w:space="0" w:color="auto"/>
            <w:right w:val="none" w:sz="0" w:space="0" w:color="auto"/>
          </w:divBdr>
        </w:div>
        <w:div w:id="918249679">
          <w:marLeft w:val="0"/>
          <w:marRight w:val="0"/>
          <w:marTop w:val="0"/>
          <w:marBottom w:val="101"/>
          <w:divBdr>
            <w:top w:val="none" w:sz="0" w:space="0" w:color="auto"/>
            <w:left w:val="none" w:sz="0" w:space="0" w:color="auto"/>
            <w:bottom w:val="none" w:sz="0" w:space="0" w:color="auto"/>
            <w:right w:val="none" w:sz="0" w:space="0" w:color="auto"/>
          </w:divBdr>
        </w:div>
        <w:div w:id="2001885498">
          <w:marLeft w:val="0"/>
          <w:marRight w:val="0"/>
          <w:marTop w:val="0"/>
          <w:marBottom w:val="101"/>
          <w:divBdr>
            <w:top w:val="none" w:sz="0" w:space="0" w:color="auto"/>
            <w:left w:val="none" w:sz="0" w:space="0" w:color="auto"/>
            <w:bottom w:val="none" w:sz="0" w:space="0" w:color="auto"/>
            <w:right w:val="none" w:sz="0" w:space="0" w:color="auto"/>
          </w:divBdr>
        </w:div>
        <w:div w:id="978025935">
          <w:marLeft w:val="0"/>
          <w:marRight w:val="0"/>
          <w:marTop w:val="0"/>
          <w:marBottom w:val="101"/>
          <w:divBdr>
            <w:top w:val="none" w:sz="0" w:space="0" w:color="auto"/>
            <w:left w:val="none" w:sz="0" w:space="0" w:color="auto"/>
            <w:bottom w:val="none" w:sz="0" w:space="0" w:color="auto"/>
            <w:right w:val="none" w:sz="0" w:space="0" w:color="auto"/>
          </w:divBdr>
        </w:div>
        <w:div w:id="747964910">
          <w:marLeft w:val="0"/>
          <w:marRight w:val="0"/>
          <w:marTop w:val="0"/>
          <w:marBottom w:val="101"/>
          <w:divBdr>
            <w:top w:val="none" w:sz="0" w:space="0" w:color="auto"/>
            <w:left w:val="none" w:sz="0" w:space="0" w:color="auto"/>
            <w:bottom w:val="none" w:sz="0" w:space="0" w:color="auto"/>
            <w:right w:val="none" w:sz="0" w:space="0" w:color="auto"/>
          </w:divBdr>
        </w:div>
        <w:div w:id="81147689">
          <w:marLeft w:val="0"/>
          <w:marRight w:val="0"/>
          <w:marTop w:val="0"/>
          <w:marBottom w:val="101"/>
          <w:divBdr>
            <w:top w:val="none" w:sz="0" w:space="0" w:color="auto"/>
            <w:left w:val="none" w:sz="0" w:space="0" w:color="auto"/>
            <w:bottom w:val="none" w:sz="0" w:space="0" w:color="auto"/>
            <w:right w:val="none" w:sz="0" w:space="0" w:color="auto"/>
          </w:divBdr>
        </w:div>
        <w:div w:id="894127066">
          <w:marLeft w:val="0"/>
          <w:marRight w:val="0"/>
          <w:marTop w:val="0"/>
          <w:marBottom w:val="101"/>
          <w:divBdr>
            <w:top w:val="none" w:sz="0" w:space="0" w:color="auto"/>
            <w:left w:val="none" w:sz="0" w:space="0" w:color="auto"/>
            <w:bottom w:val="none" w:sz="0" w:space="0" w:color="auto"/>
            <w:right w:val="none" w:sz="0" w:space="0" w:color="auto"/>
          </w:divBdr>
        </w:div>
        <w:div w:id="74278726">
          <w:marLeft w:val="0"/>
          <w:marRight w:val="0"/>
          <w:marTop w:val="0"/>
          <w:marBottom w:val="101"/>
          <w:divBdr>
            <w:top w:val="none" w:sz="0" w:space="0" w:color="auto"/>
            <w:left w:val="none" w:sz="0" w:space="0" w:color="auto"/>
            <w:bottom w:val="none" w:sz="0" w:space="0" w:color="auto"/>
            <w:right w:val="none" w:sz="0" w:space="0" w:color="auto"/>
          </w:divBdr>
        </w:div>
        <w:div w:id="2095659411">
          <w:marLeft w:val="0"/>
          <w:marRight w:val="0"/>
          <w:marTop w:val="0"/>
          <w:marBottom w:val="101"/>
          <w:divBdr>
            <w:top w:val="none" w:sz="0" w:space="0" w:color="auto"/>
            <w:left w:val="none" w:sz="0" w:space="0" w:color="auto"/>
            <w:bottom w:val="none" w:sz="0" w:space="0" w:color="auto"/>
            <w:right w:val="none" w:sz="0" w:space="0" w:color="auto"/>
          </w:divBdr>
        </w:div>
        <w:div w:id="1189030565">
          <w:marLeft w:val="0"/>
          <w:marRight w:val="0"/>
          <w:marTop w:val="0"/>
          <w:marBottom w:val="101"/>
          <w:divBdr>
            <w:top w:val="none" w:sz="0" w:space="0" w:color="auto"/>
            <w:left w:val="none" w:sz="0" w:space="0" w:color="auto"/>
            <w:bottom w:val="none" w:sz="0" w:space="0" w:color="auto"/>
            <w:right w:val="none" w:sz="0" w:space="0" w:color="auto"/>
          </w:divBdr>
        </w:div>
        <w:div w:id="551308866">
          <w:marLeft w:val="0"/>
          <w:marRight w:val="0"/>
          <w:marTop w:val="0"/>
          <w:marBottom w:val="101"/>
          <w:divBdr>
            <w:top w:val="none" w:sz="0" w:space="0" w:color="auto"/>
            <w:left w:val="none" w:sz="0" w:space="0" w:color="auto"/>
            <w:bottom w:val="none" w:sz="0" w:space="0" w:color="auto"/>
            <w:right w:val="none" w:sz="0" w:space="0" w:color="auto"/>
          </w:divBdr>
        </w:div>
        <w:div w:id="1761829767">
          <w:marLeft w:val="0"/>
          <w:marRight w:val="0"/>
          <w:marTop w:val="0"/>
          <w:marBottom w:val="101"/>
          <w:divBdr>
            <w:top w:val="none" w:sz="0" w:space="0" w:color="auto"/>
            <w:left w:val="none" w:sz="0" w:space="0" w:color="auto"/>
            <w:bottom w:val="none" w:sz="0" w:space="0" w:color="auto"/>
            <w:right w:val="none" w:sz="0" w:space="0" w:color="auto"/>
          </w:divBdr>
        </w:div>
        <w:div w:id="1289433753">
          <w:marLeft w:val="0"/>
          <w:marRight w:val="0"/>
          <w:marTop w:val="0"/>
          <w:marBottom w:val="101"/>
          <w:divBdr>
            <w:top w:val="none" w:sz="0" w:space="0" w:color="auto"/>
            <w:left w:val="none" w:sz="0" w:space="0" w:color="auto"/>
            <w:bottom w:val="none" w:sz="0" w:space="0" w:color="auto"/>
            <w:right w:val="none" w:sz="0" w:space="0" w:color="auto"/>
          </w:divBdr>
        </w:div>
        <w:div w:id="533811454">
          <w:marLeft w:val="0"/>
          <w:marRight w:val="0"/>
          <w:marTop w:val="0"/>
          <w:marBottom w:val="101"/>
          <w:divBdr>
            <w:top w:val="none" w:sz="0" w:space="0" w:color="auto"/>
            <w:left w:val="none" w:sz="0" w:space="0" w:color="auto"/>
            <w:bottom w:val="none" w:sz="0" w:space="0" w:color="auto"/>
            <w:right w:val="none" w:sz="0" w:space="0" w:color="auto"/>
          </w:divBdr>
        </w:div>
        <w:div w:id="1314993286">
          <w:marLeft w:val="0"/>
          <w:marRight w:val="0"/>
          <w:marTop w:val="0"/>
          <w:marBottom w:val="101"/>
          <w:divBdr>
            <w:top w:val="none" w:sz="0" w:space="0" w:color="auto"/>
            <w:left w:val="none" w:sz="0" w:space="0" w:color="auto"/>
            <w:bottom w:val="none" w:sz="0" w:space="0" w:color="auto"/>
            <w:right w:val="none" w:sz="0" w:space="0" w:color="auto"/>
          </w:divBdr>
        </w:div>
        <w:div w:id="65692205">
          <w:marLeft w:val="0"/>
          <w:marRight w:val="0"/>
          <w:marTop w:val="0"/>
          <w:marBottom w:val="101"/>
          <w:divBdr>
            <w:top w:val="none" w:sz="0" w:space="0" w:color="auto"/>
            <w:left w:val="none" w:sz="0" w:space="0" w:color="auto"/>
            <w:bottom w:val="none" w:sz="0" w:space="0" w:color="auto"/>
            <w:right w:val="none" w:sz="0" w:space="0" w:color="auto"/>
          </w:divBdr>
        </w:div>
        <w:div w:id="121851820">
          <w:marLeft w:val="0"/>
          <w:marRight w:val="0"/>
          <w:marTop w:val="0"/>
          <w:marBottom w:val="101"/>
          <w:divBdr>
            <w:top w:val="none" w:sz="0" w:space="0" w:color="auto"/>
            <w:left w:val="none" w:sz="0" w:space="0" w:color="auto"/>
            <w:bottom w:val="none" w:sz="0" w:space="0" w:color="auto"/>
            <w:right w:val="none" w:sz="0" w:space="0" w:color="auto"/>
          </w:divBdr>
        </w:div>
        <w:div w:id="356932944">
          <w:marLeft w:val="0"/>
          <w:marRight w:val="0"/>
          <w:marTop w:val="0"/>
          <w:marBottom w:val="101"/>
          <w:divBdr>
            <w:top w:val="none" w:sz="0" w:space="0" w:color="auto"/>
            <w:left w:val="none" w:sz="0" w:space="0" w:color="auto"/>
            <w:bottom w:val="none" w:sz="0" w:space="0" w:color="auto"/>
            <w:right w:val="none" w:sz="0" w:space="0" w:color="auto"/>
          </w:divBdr>
        </w:div>
        <w:div w:id="1653480942">
          <w:marLeft w:val="0"/>
          <w:marRight w:val="0"/>
          <w:marTop w:val="0"/>
          <w:marBottom w:val="101"/>
          <w:divBdr>
            <w:top w:val="none" w:sz="0" w:space="0" w:color="auto"/>
            <w:left w:val="none" w:sz="0" w:space="0" w:color="auto"/>
            <w:bottom w:val="none" w:sz="0" w:space="0" w:color="auto"/>
            <w:right w:val="none" w:sz="0" w:space="0" w:color="auto"/>
          </w:divBdr>
        </w:div>
        <w:div w:id="1460491938">
          <w:marLeft w:val="0"/>
          <w:marRight w:val="0"/>
          <w:marTop w:val="0"/>
          <w:marBottom w:val="101"/>
          <w:divBdr>
            <w:top w:val="none" w:sz="0" w:space="0" w:color="auto"/>
            <w:left w:val="none" w:sz="0" w:space="0" w:color="auto"/>
            <w:bottom w:val="none" w:sz="0" w:space="0" w:color="auto"/>
            <w:right w:val="none" w:sz="0" w:space="0" w:color="auto"/>
          </w:divBdr>
        </w:div>
        <w:div w:id="287586804">
          <w:marLeft w:val="0"/>
          <w:marRight w:val="0"/>
          <w:marTop w:val="0"/>
          <w:marBottom w:val="101"/>
          <w:divBdr>
            <w:top w:val="none" w:sz="0" w:space="0" w:color="auto"/>
            <w:left w:val="none" w:sz="0" w:space="0" w:color="auto"/>
            <w:bottom w:val="none" w:sz="0" w:space="0" w:color="auto"/>
            <w:right w:val="none" w:sz="0" w:space="0" w:color="auto"/>
          </w:divBdr>
        </w:div>
        <w:div w:id="1393230167">
          <w:marLeft w:val="0"/>
          <w:marRight w:val="0"/>
          <w:marTop w:val="0"/>
          <w:marBottom w:val="101"/>
          <w:divBdr>
            <w:top w:val="none" w:sz="0" w:space="0" w:color="auto"/>
            <w:left w:val="none" w:sz="0" w:space="0" w:color="auto"/>
            <w:bottom w:val="none" w:sz="0" w:space="0" w:color="auto"/>
            <w:right w:val="none" w:sz="0" w:space="0" w:color="auto"/>
          </w:divBdr>
        </w:div>
        <w:div w:id="445855392">
          <w:marLeft w:val="0"/>
          <w:marRight w:val="0"/>
          <w:marTop w:val="0"/>
          <w:marBottom w:val="101"/>
          <w:divBdr>
            <w:top w:val="none" w:sz="0" w:space="0" w:color="auto"/>
            <w:left w:val="none" w:sz="0" w:space="0" w:color="auto"/>
            <w:bottom w:val="none" w:sz="0" w:space="0" w:color="auto"/>
            <w:right w:val="none" w:sz="0" w:space="0" w:color="auto"/>
          </w:divBdr>
        </w:div>
        <w:div w:id="967779333">
          <w:marLeft w:val="0"/>
          <w:marRight w:val="0"/>
          <w:marTop w:val="0"/>
          <w:marBottom w:val="101"/>
          <w:divBdr>
            <w:top w:val="none" w:sz="0" w:space="0" w:color="auto"/>
            <w:left w:val="none" w:sz="0" w:space="0" w:color="auto"/>
            <w:bottom w:val="none" w:sz="0" w:space="0" w:color="auto"/>
            <w:right w:val="none" w:sz="0" w:space="0" w:color="auto"/>
          </w:divBdr>
        </w:div>
        <w:div w:id="1484930062">
          <w:marLeft w:val="0"/>
          <w:marRight w:val="0"/>
          <w:marTop w:val="0"/>
          <w:marBottom w:val="101"/>
          <w:divBdr>
            <w:top w:val="none" w:sz="0" w:space="0" w:color="auto"/>
            <w:left w:val="none" w:sz="0" w:space="0" w:color="auto"/>
            <w:bottom w:val="none" w:sz="0" w:space="0" w:color="auto"/>
            <w:right w:val="none" w:sz="0" w:space="0" w:color="auto"/>
          </w:divBdr>
        </w:div>
        <w:div w:id="259995415">
          <w:marLeft w:val="0"/>
          <w:marRight w:val="0"/>
          <w:marTop w:val="0"/>
          <w:marBottom w:val="101"/>
          <w:divBdr>
            <w:top w:val="none" w:sz="0" w:space="0" w:color="auto"/>
            <w:left w:val="none" w:sz="0" w:space="0" w:color="auto"/>
            <w:bottom w:val="none" w:sz="0" w:space="0" w:color="auto"/>
            <w:right w:val="none" w:sz="0" w:space="0" w:color="auto"/>
          </w:divBdr>
        </w:div>
        <w:div w:id="1978946410">
          <w:marLeft w:val="0"/>
          <w:marRight w:val="0"/>
          <w:marTop w:val="0"/>
          <w:marBottom w:val="101"/>
          <w:divBdr>
            <w:top w:val="none" w:sz="0" w:space="0" w:color="auto"/>
            <w:left w:val="none" w:sz="0" w:space="0" w:color="auto"/>
            <w:bottom w:val="none" w:sz="0" w:space="0" w:color="auto"/>
            <w:right w:val="none" w:sz="0" w:space="0" w:color="auto"/>
          </w:divBdr>
        </w:div>
        <w:div w:id="756558830">
          <w:marLeft w:val="0"/>
          <w:marRight w:val="0"/>
          <w:marTop w:val="0"/>
          <w:marBottom w:val="101"/>
          <w:divBdr>
            <w:top w:val="none" w:sz="0" w:space="0" w:color="auto"/>
            <w:left w:val="none" w:sz="0" w:space="0" w:color="auto"/>
            <w:bottom w:val="none" w:sz="0" w:space="0" w:color="auto"/>
            <w:right w:val="none" w:sz="0" w:space="0" w:color="auto"/>
          </w:divBdr>
        </w:div>
        <w:div w:id="1307323116">
          <w:marLeft w:val="0"/>
          <w:marRight w:val="0"/>
          <w:marTop w:val="0"/>
          <w:marBottom w:val="101"/>
          <w:divBdr>
            <w:top w:val="none" w:sz="0" w:space="0" w:color="auto"/>
            <w:left w:val="none" w:sz="0" w:space="0" w:color="auto"/>
            <w:bottom w:val="none" w:sz="0" w:space="0" w:color="auto"/>
            <w:right w:val="none" w:sz="0" w:space="0" w:color="auto"/>
          </w:divBdr>
        </w:div>
        <w:div w:id="808089147">
          <w:marLeft w:val="0"/>
          <w:marRight w:val="0"/>
          <w:marTop w:val="0"/>
          <w:marBottom w:val="101"/>
          <w:divBdr>
            <w:top w:val="none" w:sz="0" w:space="0" w:color="auto"/>
            <w:left w:val="none" w:sz="0" w:space="0" w:color="auto"/>
            <w:bottom w:val="none" w:sz="0" w:space="0" w:color="auto"/>
            <w:right w:val="none" w:sz="0" w:space="0" w:color="auto"/>
          </w:divBdr>
        </w:div>
        <w:div w:id="281348733">
          <w:marLeft w:val="0"/>
          <w:marRight w:val="0"/>
          <w:marTop w:val="0"/>
          <w:marBottom w:val="101"/>
          <w:divBdr>
            <w:top w:val="none" w:sz="0" w:space="0" w:color="auto"/>
            <w:left w:val="none" w:sz="0" w:space="0" w:color="auto"/>
            <w:bottom w:val="none" w:sz="0" w:space="0" w:color="auto"/>
            <w:right w:val="none" w:sz="0" w:space="0" w:color="auto"/>
          </w:divBdr>
        </w:div>
        <w:div w:id="2006320558">
          <w:marLeft w:val="0"/>
          <w:marRight w:val="0"/>
          <w:marTop w:val="0"/>
          <w:marBottom w:val="101"/>
          <w:divBdr>
            <w:top w:val="none" w:sz="0" w:space="0" w:color="auto"/>
            <w:left w:val="none" w:sz="0" w:space="0" w:color="auto"/>
            <w:bottom w:val="none" w:sz="0" w:space="0" w:color="auto"/>
            <w:right w:val="none" w:sz="0" w:space="0" w:color="auto"/>
          </w:divBdr>
        </w:div>
        <w:div w:id="1794058712">
          <w:marLeft w:val="0"/>
          <w:marRight w:val="0"/>
          <w:marTop w:val="0"/>
          <w:marBottom w:val="101"/>
          <w:divBdr>
            <w:top w:val="none" w:sz="0" w:space="0" w:color="auto"/>
            <w:left w:val="none" w:sz="0" w:space="0" w:color="auto"/>
            <w:bottom w:val="none" w:sz="0" w:space="0" w:color="auto"/>
            <w:right w:val="none" w:sz="0" w:space="0" w:color="auto"/>
          </w:divBdr>
        </w:div>
        <w:div w:id="1743023544">
          <w:marLeft w:val="0"/>
          <w:marRight w:val="0"/>
          <w:marTop w:val="0"/>
          <w:marBottom w:val="101"/>
          <w:divBdr>
            <w:top w:val="none" w:sz="0" w:space="0" w:color="auto"/>
            <w:left w:val="none" w:sz="0" w:space="0" w:color="auto"/>
            <w:bottom w:val="none" w:sz="0" w:space="0" w:color="auto"/>
            <w:right w:val="none" w:sz="0" w:space="0" w:color="auto"/>
          </w:divBdr>
        </w:div>
        <w:div w:id="1326325870">
          <w:marLeft w:val="0"/>
          <w:marRight w:val="0"/>
          <w:marTop w:val="0"/>
          <w:marBottom w:val="101"/>
          <w:divBdr>
            <w:top w:val="none" w:sz="0" w:space="0" w:color="auto"/>
            <w:left w:val="none" w:sz="0" w:space="0" w:color="auto"/>
            <w:bottom w:val="none" w:sz="0" w:space="0" w:color="auto"/>
            <w:right w:val="none" w:sz="0" w:space="0" w:color="auto"/>
          </w:divBdr>
        </w:div>
        <w:div w:id="1039554107">
          <w:marLeft w:val="0"/>
          <w:marRight w:val="0"/>
          <w:marTop w:val="0"/>
          <w:marBottom w:val="101"/>
          <w:divBdr>
            <w:top w:val="none" w:sz="0" w:space="0" w:color="auto"/>
            <w:left w:val="none" w:sz="0" w:space="0" w:color="auto"/>
            <w:bottom w:val="none" w:sz="0" w:space="0" w:color="auto"/>
            <w:right w:val="none" w:sz="0" w:space="0" w:color="auto"/>
          </w:divBdr>
        </w:div>
        <w:div w:id="1177695348">
          <w:marLeft w:val="0"/>
          <w:marRight w:val="0"/>
          <w:marTop w:val="0"/>
          <w:marBottom w:val="101"/>
          <w:divBdr>
            <w:top w:val="none" w:sz="0" w:space="0" w:color="auto"/>
            <w:left w:val="none" w:sz="0" w:space="0" w:color="auto"/>
            <w:bottom w:val="none" w:sz="0" w:space="0" w:color="auto"/>
            <w:right w:val="none" w:sz="0" w:space="0" w:color="auto"/>
          </w:divBdr>
        </w:div>
        <w:div w:id="834807140">
          <w:marLeft w:val="0"/>
          <w:marRight w:val="0"/>
          <w:marTop w:val="0"/>
          <w:marBottom w:val="101"/>
          <w:divBdr>
            <w:top w:val="none" w:sz="0" w:space="0" w:color="auto"/>
            <w:left w:val="none" w:sz="0" w:space="0" w:color="auto"/>
            <w:bottom w:val="none" w:sz="0" w:space="0" w:color="auto"/>
            <w:right w:val="none" w:sz="0" w:space="0" w:color="auto"/>
          </w:divBdr>
        </w:div>
        <w:div w:id="2019188533">
          <w:marLeft w:val="0"/>
          <w:marRight w:val="0"/>
          <w:marTop w:val="0"/>
          <w:marBottom w:val="101"/>
          <w:divBdr>
            <w:top w:val="none" w:sz="0" w:space="0" w:color="auto"/>
            <w:left w:val="none" w:sz="0" w:space="0" w:color="auto"/>
            <w:bottom w:val="none" w:sz="0" w:space="0" w:color="auto"/>
            <w:right w:val="none" w:sz="0" w:space="0" w:color="auto"/>
          </w:divBdr>
        </w:div>
        <w:div w:id="328408992">
          <w:marLeft w:val="0"/>
          <w:marRight w:val="0"/>
          <w:marTop w:val="0"/>
          <w:marBottom w:val="101"/>
          <w:divBdr>
            <w:top w:val="none" w:sz="0" w:space="0" w:color="auto"/>
            <w:left w:val="none" w:sz="0" w:space="0" w:color="auto"/>
            <w:bottom w:val="none" w:sz="0" w:space="0" w:color="auto"/>
            <w:right w:val="none" w:sz="0" w:space="0" w:color="auto"/>
          </w:divBdr>
        </w:div>
        <w:div w:id="1223516422">
          <w:marLeft w:val="0"/>
          <w:marRight w:val="0"/>
          <w:marTop w:val="0"/>
          <w:marBottom w:val="101"/>
          <w:divBdr>
            <w:top w:val="none" w:sz="0" w:space="0" w:color="auto"/>
            <w:left w:val="none" w:sz="0" w:space="0" w:color="auto"/>
            <w:bottom w:val="none" w:sz="0" w:space="0" w:color="auto"/>
            <w:right w:val="none" w:sz="0" w:space="0" w:color="auto"/>
          </w:divBdr>
        </w:div>
        <w:div w:id="518664283">
          <w:marLeft w:val="0"/>
          <w:marRight w:val="0"/>
          <w:marTop w:val="0"/>
          <w:marBottom w:val="101"/>
          <w:divBdr>
            <w:top w:val="none" w:sz="0" w:space="0" w:color="auto"/>
            <w:left w:val="none" w:sz="0" w:space="0" w:color="auto"/>
            <w:bottom w:val="none" w:sz="0" w:space="0" w:color="auto"/>
            <w:right w:val="none" w:sz="0" w:space="0" w:color="auto"/>
          </w:divBdr>
        </w:div>
        <w:div w:id="516627473">
          <w:marLeft w:val="0"/>
          <w:marRight w:val="0"/>
          <w:marTop w:val="0"/>
          <w:marBottom w:val="101"/>
          <w:divBdr>
            <w:top w:val="none" w:sz="0" w:space="0" w:color="auto"/>
            <w:left w:val="none" w:sz="0" w:space="0" w:color="auto"/>
            <w:bottom w:val="none" w:sz="0" w:space="0" w:color="auto"/>
            <w:right w:val="none" w:sz="0" w:space="0" w:color="auto"/>
          </w:divBdr>
        </w:div>
        <w:div w:id="1067337546">
          <w:marLeft w:val="0"/>
          <w:marRight w:val="0"/>
          <w:marTop w:val="0"/>
          <w:marBottom w:val="101"/>
          <w:divBdr>
            <w:top w:val="none" w:sz="0" w:space="0" w:color="auto"/>
            <w:left w:val="none" w:sz="0" w:space="0" w:color="auto"/>
            <w:bottom w:val="none" w:sz="0" w:space="0" w:color="auto"/>
            <w:right w:val="none" w:sz="0" w:space="0" w:color="auto"/>
          </w:divBdr>
        </w:div>
        <w:div w:id="2084257967">
          <w:marLeft w:val="0"/>
          <w:marRight w:val="0"/>
          <w:marTop w:val="0"/>
          <w:marBottom w:val="101"/>
          <w:divBdr>
            <w:top w:val="none" w:sz="0" w:space="0" w:color="auto"/>
            <w:left w:val="none" w:sz="0" w:space="0" w:color="auto"/>
            <w:bottom w:val="none" w:sz="0" w:space="0" w:color="auto"/>
            <w:right w:val="none" w:sz="0" w:space="0" w:color="auto"/>
          </w:divBdr>
        </w:div>
        <w:div w:id="467403364">
          <w:marLeft w:val="0"/>
          <w:marRight w:val="0"/>
          <w:marTop w:val="0"/>
          <w:marBottom w:val="101"/>
          <w:divBdr>
            <w:top w:val="none" w:sz="0" w:space="0" w:color="auto"/>
            <w:left w:val="none" w:sz="0" w:space="0" w:color="auto"/>
            <w:bottom w:val="none" w:sz="0" w:space="0" w:color="auto"/>
            <w:right w:val="none" w:sz="0" w:space="0" w:color="auto"/>
          </w:divBdr>
        </w:div>
        <w:div w:id="793182539">
          <w:marLeft w:val="0"/>
          <w:marRight w:val="0"/>
          <w:marTop w:val="0"/>
          <w:marBottom w:val="101"/>
          <w:divBdr>
            <w:top w:val="none" w:sz="0" w:space="0" w:color="auto"/>
            <w:left w:val="none" w:sz="0" w:space="0" w:color="auto"/>
            <w:bottom w:val="none" w:sz="0" w:space="0" w:color="auto"/>
            <w:right w:val="none" w:sz="0" w:space="0" w:color="auto"/>
          </w:divBdr>
        </w:div>
        <w:div w:id="680007459">
          <w:marLeft w:val="0"/>
          <w:marRight w:val="0"/>
          <w:marTop w:val="0"/>
          <w:marBottom w:val="101"/>
          <w:divBdr>
            <w:top w:val="none" w:sz="0" w:space="0" w:color="auto"/>
            <w:left w:val="none" w:sz="0" w:space="0" w:color="auto"/>
            <w:bottom w:val="none" w:sz="0" w:space="0" w:color="auto"/>
            <w:right w:val="none" w:sz="0" w:space="0" w:color="auto"/>
          </w:divBdr>
        </w:div>
        <w:div w:id="853151317">
          <w:marLeft w:val="0"/>
          <w:marRight w:val="0"/>
          <w:marTop w:val="0"/>
          <w:marBottom w:val="101"/>
          <w:divBdr>
            <w:top w:val="none" w:sz="0" w:space="0" w:color="auto"/>
            <w:left w:val="none" w:sz="0" w:space="0" w:color="auto"/>
            <w:bottom w:val="none" w:sz="0" w:space="0" w:color="auto"/>
            <w:right w:val="none" w:sz="0" w:space="0" w:color="auto"/>
          </w:divBdr>
        </w:div>
        <w:div w:id="1641226510">
          <w:marLeft w:val="0"/>
          <w:marRight w:val="0"/>
          <w:marTop w:val="0"/>
          <w:marBottom w:val="101"/>
          <w:divBdr>
            <w:top w:val="none" w:sz="0" w:space="0" w:color="auto"/>
            <w:left w:val="none" w:sz="0" w:space="0" w:color="auto"/>
            <w:bottom w:val="none" w:sz="0" w:space="0" w:color="auto"/>
            <w:right w:val="none" w:sz="0" w:space="0" w:color="auto"/>
          </w:divBdr>
        </w:div>
        <w:div w:id="505443469">
          <w:marLeft w:val="0"/>
          <w:marRight w:val="0"/>
          <w:marTop w:val="0"/>
          <w:marBottom w:val="101"/>
          <w:divBdr>
            <w:top w:val="none" w:sz="0" w:space="0" w:color="auto"/>
            <w:left w:val="none" w:sz="0" w:space="0" w:color="auto"/>
            <w:bottom w:val="none" w:sz="0" w:space="0" w:color="auto"/>
            <w:right w:val="none" w:sz="0" w:space="0" w:color="auto"/>
          </w:divBdr>
        </w:div>
        <w:div w:id="23100918">
          <w:marLeft w:val="0"/>
          <w:marRight w:val="0"/>
          <w:marTop w:val="0"/>
          <w:marBottom w:val="101"/>
          <w:divBdr>
            <w:top w:val="none" w:sz="0" w:space="0" w:color="auto"/>
            <w:left w:val="none" w:sz="0" w:space="0" w:color="auto"/>
            <w:bottom w:val="none" w:sz="0" w:space="0" w:color="auto"/>
            <w:right w:val="none" w:sz="0" w:space="0" w:color="auto"/>
          </w:divBdr>
        </w:div>
        <w:div w:id="1844971570">
          <w:marLeft w:val="0"/>
          <w:marRight w:val="0"/>
          <w:marTop w:val="0"/>
          <w:marBottom w:val="101"/>
          <w:divBdr>
            <w:top w:val="none" w:sz="0" w:space="0" w:color="auto"/>
            <w:left w:val="none" w:sz="0" w:space="0" w:color="auto"/>
            <w:bottom w:val="none" w:sz="0" w:space="0" w:color="auto"/>
            <w:right w:val="none" w:sz="0" w:space="0" w:color="auto"/>
          </w:divBdr>
        </w:div>
        <w:div w:id="1696810423">
          <w:marLeft w:val="0"/>
          <w:marRight w:val="0"/>
          <w:marTop w:val="0"/>
          <w:marBottom w:val="101"/>
          <w:divBdr>
            <w:top w:val="none" w:sz="0" w:space="0" w:color="auto"/>
            <w:left w:val="none" w:sz="0" w:space="0" w:color="auto"/>
            <w:bottom w:val="none" w:sz="0" w:space="0" w:color="auto"/>
            <w:right w:val="none" w:sz="0" w:space="0" w:color="auto"/>
          </w:divBdr>
        </w:div>
        <w:div w:id="356857147">
          <w:marLeft w:val="0"/>
          <w:marRight w:val="0"/>
          <w:marTop w:val="0"/>
          <w:marBottom w:val="101"/>
          <w:divBdr>
            <w:top w:val="none" w:sz="0" w:space="0" w:color="auto"/>
            <w:left w:val="none" w:sz="0" w:space="0" w:color="auto"/>
            <w:bottom w:val="none" w:sz="0" w:space="0" w:color="auto"/>
            <w:right w:val="none" w:sz="0" w:space="0" w:color="auto"/>
          </w:divBdr>
        </w:div>
        <w:div w:id="563956774">
          <w:marLeft w:val="0"/>
          <w:marRight w:val="0"/>
          <w:marTop w:val="0"/>
          <w:marBottom w:val="101"/>
          <w:divBdr>
            <w:top w:val="none" w:sz="0" w:space="0" w:color="auto"/>
            <w:left w:val="none" w:sz="0" w:space="0" w:color="auto"/>
            <w:bottom w:val="none" w:sz="0" w:space="0" w:color="auto"/>
            <w:right w:val="none" w:sz="0" w:space="0" w:color="auto"/>
          </w:divBdr>
        </w:div>
        <w:div w:id="1768187851">
          <w:marLeft w:val="0"/>
          <w:marRight w:val="0"/>
          <w:marTop w:val="0"/>
          <w:marBottom w:val="101"/>
          <w:divBdr>
            <w:top w:val="none" w:sz="0" w:space="0" w:color="auto"/>
            <w:left w:val="none" w:sz="0" w:space="0" w:color="auto"/>
            <w:bottom w:val="none" w:sz="0" w:space="0" w:color="auto"/>
            <w:right w:val="none" w:sz="0" w:space="0" w:color="auto"/>
          </w:divBdr>
        </w:div>
        <w:div w:id="1875847071">
          <w:marLeft w:val="0"/>
          <w:marRight w:val="0"/>
          <w:marTop w:val="0"/>
          <w:marBottom w:val="101"/>
          <w:divBdr>
            <w:top w:val="none" w:sz="0" w:space="0" w:color="auto"/>
            <w:left w:val="none" w:sz="0" w:space="0" w:color="auto"/>
            <w:bottom w:val="none" w:sz="0" w:space="0" w:color="auto"/>
            <w:right w:val="none" w:sz="0" w:space="0" w:color="auto"/>
          </w:divBdr>
        </w:div>
        <w:div w:id="618533690">
          <w:marLeft w:val="0"/>
          <w:marRight w:val="0"/>
          <w:marTop w:val="0"/>
          <w:marBottom w:val="101"/>
          <w:divBdr>
            <w:top w:val="none" w:sz="0" w:space="0" w:color="auto"/>
            <w:left w:val="none" w:sz="0" w:space="0" w:color="auto"/>
            <w:bottom w:val="none" w:sz="0" w:space="0" w:color="auto"/>
            <w:right w:val="none" w:sz="0" w:space="0" w:color="auto"/>
          </w:divBdr>
        </w:div>
        <w:div w:id="618100079">
          <w:marLeft w:val="0"/>
          <w:marRight w:val="0"/>
          <w:marTop w:val="0"/>
          <w:marBottom w:val="101"/>
          <w:divBdr>
            <w:top w:val="none" w:sz="0" w:space="0" w:color="auto"/>
            <w:left w:val="none" w:sz="0" w:space="0" w:color="auto"/>
            <w:bottom w:val="none" w:sz="0" w:space="0" w:color="auto"/>
            <w:right w:val="none" w:sz="0" w:space="0" w:color="auto"/>
          </w:divBdr>
        </w:div>
        <w:div w:id="1020349923">
          <w:marLeft w:val="0"/>
          <w:marRight w:val="0"/>
          <w:marTop w:val="0"/>
          <w:marBottom w:val="101"/>
          <w:divBdr>
            <w:top w:val="none" w:sz="0" w:space="0" w:color="auto"/>
            <w:left w:val="none" w:sz="0" w:space="0" w:color="auto"/>
            <w:bottom w:val="none" w:sz="0" w:space="0" w:color="auto"/>
            <w:right w:val="none" w:sz="0" w:space="0" w:color="auto"/>
          </w:divBdr>
        </w:div>
        <w:div w:id="311254624">
          <w:marLeft w:val="0"/>
          <w:marRight w:val="0"/>
          <w:marTop w:val="0"/>
          <w:marBottom w:val="101"/>
          <w:divBdr>
            <w:top w:val="none" w:sz="0" w:space="0" w:color="auto"/>
            <w:left w:val="none" w:sz="0" w:space="0" w:color="auto"/>
            <w:bottom w:val="none" w:sz="0" w:space="0" w:color="auto"/>
            <w:right w:val="none" w:sz="0" w:space="0" w:color="auto"/>
          </w:divBdr>
        </w:div>
        <w:div w:id="1501198281">
          <w:marLeft w:val="0"/>
          <w:marRight w:val="0"/>
          <w:marTop w:val="0"/>
          <w:marBottom w:val="101"/>
          <w:divBdr>
            <w:top w:val="none" w:sz="0" w:space="0" w:color="auto"/>
            <w:left w:val="none" w:sz="0" w:space="0" w:color="auto"/>
            <w:bottom w:val="none" w:sz="0" w:space="0" w:color="auto"/>
            <w:right w:val="none" w:sz="0" w:space="0" w:color="auto"/>
          </w:divBdr>
        </w:div>
        <w:div w:id="2131049349">
          <w:marLeft w:val="0"/>
          <w:marRight w:val="0"/>
          <w:marTop w:val="0"/>
          <w:marBottom w:val="101"/>
          <w:divBdr>
            <w:top w:val="none" w:sz="0" w:space="0" w:color="auto"/>
            <w:left w:val="none" w:sz="0" w:space="0" w:color="auto"/>
            <w:bottom w:val="none" w:sz="0" w:space="0" w:color="auto"/>
            <w:right w:val="none" w:sz="0" w:space="0" w:color="auto"/>
          </w:divBdr>
        </w:div>
        <w:div w:id="1764565351">
          <w:marLeft w:val="0"/>
          <w:marRight w:val="0"/>
          <w:marTop w:val="0"/>
          <w:marBottom w:val="101"/>
          <w:divBdr>
            <w:top w:val="none" w:sz="0" w:space="0" w:color="auto"/>
            <w:left w:val="none" w:sz="0" w:space="0" w:color="auto"/>
            <w:bottom w:val="none" w:sz="0" w:space="0" w:color="auto"/>
            <w:right w:val="none" w:sz="0" w:space="0" w:color="auto"/>
          </w:divBdr>
        </w:div>
        <w:div w:id="82723198">
          <w:marLeft w:val="0"/>
          <w:marRight w:val="0"/>
          <w:marTop w:val="0"/>
          <w:marBottom w:val="101"/>
          <w:divBdr>
            <w:top w:val="none" w:sz="0" w:space="0" w:color="auto"/>
            <w:left w:val="none" w:sz="0" w:space="0" w:color="auto"/>
            <w:bottom w:val="none" w:sz="0" w:space="0" w:color="auto"/>
            <w:right w:val="none" w:sz="0" w:space="0" w:color="auto"/>
          </w:divBdr>
        </w:div>
        <w:div w:id="691147972">
          <w:marLeft w:val="0"/>
          <w:marRight w:val="0"/>
          <w:marTop w:val="0"/>
          <w:marBottom w:val="101"/>
          <w:divBdr>
            <w:top w:val="none" w:sz="0" w:space="0" w:color="auto"/>
            <w:left w:val="none" w:sz="0" w:space="0" w:color="auto"/>
            <w:bottom w:val="none" w:sz="0" w:space="0" w:color="auto"/>
            <w:right w:val="none" w:sz="0" w:space="0" w:color="auto"/>
          </w:divBdr>
        </w:div>
        <w:div w:id="919994501">
          <w:marLeft w:val="0"/>
          <w:marRight w:val="0"/>
          <w:marTop w:val="0"/>
          <w:marBottom w:val="101"/>
          <w:divBdr>
            <w:top w:val="none" w:sz="0" w:space="0" w:color="auto"/>
            <w:left w:val="none" w:sz="0" w:space="0" w:color="auto"/>
            <w:bottom w:val="none" w:sz="0" w:space="0" w:color="auto"/>
            <w:right w:val="none" w:sz="0" w:space="0" w:color="auto"/>
          </w:divBdr>
        </w:div>
        <w:div w:id="2054111747">
          <w:marLeft w:val="0"/>
          <w:marRight w:val="0"/>
          <w:marTop w:val="0"/>
          <w:marBottom w:val="101"/>
          <w:divBdr>
            <w:top w:val="none" w:sz="0" w:space="0" w:color="auto"/>
            <w:left w:val="none" w:sz="0" w:space="0" w:color="auto"/>
            <w:bottom w:val="none" w:sz="0" w:space="0" w:color="auto"/>
            <w:right w:val="none" w:sz="0" w:space="0" w:color="auto"/>
          </w:divBdr>
        </w:div>
        <w:div w:id="339157828">
          <w:marLeft w:val="0"/>
          <w:marRight w:val="0"/>
          <w:marTop w:val="0"/>
          <w:marBottom w:val="101"/>
          <w:divBdr>
            <w:top w:val="none" w:sz="0" w:space="0" w:color="auto"/>
            <w:left w:val="none" w:sz="0" w:space="0" w:color="auto"/>
            <w:bottom w:val="none" w:sz="0" w:space="0" w:color="auto"/>
            <w:right w:val="none" w:sz="0" w:space="0" w:color="auto"/>
          </w:divBdr>
        </w:div>
        <w:div w:id="1266110443">
          <w:marLeft w:val="0"/>
          <w:marRight w:val="0"/>
          <w:marTop w:val="0"/>
          <w:marBottom w:val="101"/>
          <w:divBdr>
            <w:top w:val="none" w:sz="0" w:space="0" w:color="auto"/>
            <w:left w:val="none" w:sz="0" w:space="0" w:color="auto"/>
            <w:bottom w:val="none" w:sz="0" w:space="0" w:color="auto"/>
            <w:right w:val="none" w:sz="0" w:space="0" w:color="auto"/>
          </w:divBdr>
        </w:div>
        <w:div w:id="324862449">
          <w:marLeft w:val="0"/>
          <w:marRight w:val="0"/>
          <w:marTop w:val="0"/>
          <w:marBottom w:val="101"/>
          <w:divBdr>
            <w:top w:val="none" w:sz="0" w:space="0" w:color="auto"/>
            <w:left w:val="none" w:sz="0" w:space="0" w:color="auto"/>
            <w:bottom w:val="none" w:sz="0" w:space="0" w:color="auto"/>
            <w:right w:val="none" w:sz="0" w:space="0" w:color="auto"/>
          </w:divBdr>
        </w:div>
        <w:div w:id="1905531906">
          <w:marLeft w:val="0"/>
          <w:marRight w:val="0"/>
          <w:marTop w:val="0"/>
          <w:marBottom w:val="101"/>
          <w:divBdr>
            <w:top w:val="none" w:sz="0" w:space="0" w:color="auto"/>
            <w:left w:val="none" w:sz="0" w:space="0" w:color="auto"/>
            <w:bottom w:val="none" w:sz="0" w:space="0" w:color="auto"/>
            <w:right w:val="none" w:sz="0" w:space="0" w:color="auto"/>
          </w:divBdr>
        </w:div>
        <w:div w:id="63917996">
          <w:marLeft w:val="0"/>
          <w:marRight w:val="0"/>
          <w:marTop w:val="0"/>
          <w:marBottom w:val="101"/>
          <w:divBdr>
            <w:top w:val="none" w:sz="0" w:space="0" w:color="auto"/>
            <w:left w:val="none" w:sz="0" w:space="0" w:color="auto"/>
            <w:bottom w:val="none" w:sz="0" w:space="0" w:color="auto"/>
            <w:right w:val="none" w:sz="0" w:space="0" w:color="auto"/>
          </w:divBdr>
        </w:div>
        <w:div w:id="108353836">
          <w:marLeft w:val="0"/>
          <w:marRight w:val="0"/>
          <w:marTop w:val="0"/>
          <w:marBottom w:val="101"/>
          <w:divBdr>
            <w:top w:val="none" w:sz="0" w:space="0" w:color="auto"/>
            <w:left w:val="none" w:sz="0" w:space="0" w:color="auto"/>
            <w:bottom w:val="none" w:sz="0" w:space="0" w:color="auto"/>
            <w:right w:val="none" w:sz="0" w:space="0" w:color="auto"/>
          </w:divBdr>
        </w:div>
        <w:div w:id="2126004047">
          <w:marLeft w:val="0"/>
          <w:marRight w:val="0"/>
          <w:marTop w:val="0"/>
          <w:marBottom w:val="101"/>
          <w:divBdr>
            <w:top w:val="none" w:sz="0" w:space="0" w:color="auto"/>
            <w:left w:val="none" w:sz="0" w:space="0" w:color="auto"/>
            <w:bottom w:val="none" w:sz="0" w:space="0" w:color="auto"/>
            <w:right w:val="none" w:sz="0" w:space="0" w:color="auto"/>
          </w:divBdr>
        </w:div>
        <w:div w:id="1723478869">
          <w:marLeft w:val="0"/>
          <w:marRight w:val="0"/>
          <w:marTop w:val="0"/>
          <w:marBottom w:val="101"/>
          <w:divBdr>
            <w:top w:val="none" w:sz="0" w:space="0" w:color="auto"/>
            <w:left w:val="none" w:sz="0" w:space="0" w:color="auto"/>
            <w:bottom w:val="none" w:sz="0" w:space="0" w:color="auto"/>
            <w:right w:val="none" w:sz="0" w:space="0" w:color="auto"/>
          </w:divBdr>
        </w:div>
        <w:div w:id="1766880112">
          <w:marLeft w:val="0"/>
          <w:marRight w:val="0"/>
          <w:marTop w:val="0"/>
          <w:marBottom w:val="101"/>
          <w:divBdr>
            <w:top w:val="none" w:sz="0" w:space="0" w:color="auto"/>
            <w:left w:val="none" w:sz="0" w:space="0" w:color="auto"/>
            <w:bottom w:val="none" w:sz="0" w:space="0" w:color="auto"/>
            <w:right w:val="none" w:sz="0" w:space="0" w:color="auto"/>
          </w:divBdr>
        </w:div>
        <w:div w:id="965742754">
          <w:marLeft w:val="0"/>
          <w:marRight w:val="0"/>
          <w:marTop w:val="0"/>
          <w:marBottom w:val="101"/>
          <w:divBdr>
            <w:top w:val="none" w:sz="0" w:space="0" w:color="auto"/>
            <w:left w:val="none" w:sz="0" w:space="0" w:color="auto"/>
            <w:bottom w:val="none" w:sz="0" w:space="0" w:color="auto"/>
            <w:right w:val="none" w:sz="0" w:space="0" w:color="auto"/>
          </w:divBdr>
        </w:div>
        <w:div w:id="334767636">
          <w:marLeft w:val="0"/>
          <w:marRight w:val="0"/>
          <w:marTop w:val="0"/>
          <w:marBottom w:val="101"/>
          <w:divBdr>
            <w:top w:val="none" w:sz="0" w:space="0" w:color="auto"/>
            <w:left w:val="none" w:sz="0" w:space="0" w:color="auto"/>
            <w:bottom w:val="none" w:sz="0" w:space="0" w:color="auto"/>
            <w:right w:val="none" w:sz="0" w:space="0" w:color="auto"/>
          </w:divBdr>
        </w:div>
        <w:div w:id="1635401544">
          <w:marLeft w:val="0"/>
          <w:marRight w:val="0"/>
          <w:marTop w:val="0"/>
          <w:marBottom w:val="101"/>
          <w:divBdr>
            <w:top w:val="none" w:sz="0" w:space="0" w:color="auto"/>
            <w:left w:val="none" w:sz="0" w:space="0" w:color="auto"/>
            <w:bottom w:val="none" w:sz="0" w:space="0" w:color="auto"/>
            <w:right w:val="none" w:sz="0" w:space="0" w:color="auto"/>
          </w:divBdr>
        </w:div>
        <w:div w:id="1632900596">
          <w:marLeft w:val="0"/>
          <w:marRight w:val="0"/>
          <w:marTop w:val="0"/>
          <w:marBottom w:val="101"/>
          <w:divBdr>
            <w:top w:val="none" w:sz="0" w:space="0" w:color="auto"/>
            <w:left w:val="none" w:sz="0" w:space="0" w:color="auto"/>
            <w:bottom w:val="none" w:sz="0" w:space="0" w:color="auto"/>
            <w:right w:val="none" w:sz="0" w:space="0" w:color="auto"/>
          </w:divBdr>
        </w:div>
        <w:div w:id="865482171">
          <w:marLeft w:val="0"/>
          <w:marRight w:val="0"/>
          <w:marTop w:val="0"/>
          <w:marBottom w:val="101"/>
          <w:divBdr>
            <w:top w:val="none" w:sz="0" w:space="0" w:color="auto"/>
            <w:left w:val="none" w:sz="0" w:space="0" w:color="auto"/>
            <w:bottom w:val="none" w:sz="0" w:space="0" w:color="auto"/>
            <w:right w:val="none" w:sz="0" w:space="0" w:color="auto"/>
          </w:divBdr>
        </w:div>
        <w:div w:id="1451851504">
          <w:marLeft w:val="0"/>
          <w:marRight w:val="0"/>
          <w:marTop w:val="0"/>
          <w:marBottom w:val="101"/>
          <w:divBdr>
            <w:top w:val="none" w:sz="0" w:space="0" w:color="auto"/>
            <w:left w:val="none" w:sz="0" w:space="0" w:color="auto"/>
            <w:bottom w:val="none" w:sz="0" w:space="0" w:color="auto"/>
            <w:right w:val="none" w:sz="0" w:space="0" w:color="auto"/>
          </w:divBdr>
        </w:div>
        <w:div w:id="1576939513">
          <w:marLeft w:val="0"/>
          <w:marRight w:val="0"/>
          <w:marTop w:val="0"/>
          <w:marBottom w:val="101"/>
          <w:divBdr>
            <w:top w:val="none" w:sz="0" w:space="0" w:color="auto"/>
            <w:left w:val="none" w:sz="0" w:space="0" w:color="auto"/>
            <w:bottom w:val="none" w:sz="0" w:space="0" w:color="auto"/>
            <w:right w:val="none" w:sz="0" w:space="0" w:color="auto"/>
          </w:divBdr>
        </w:div>
        <w:div w:id="160583955">
          <w:marLeft w:val="0"/>
          <w:marRight w:val="0"/>
          <w:marTop w:val="0"/>
          <w:marBottom w:val="101"/>
          <w:divBdr>
            <w:top w:val="none" w:sz="0" w:space="0" w:color="auto"/>
            <w:left w:val="none" w:sz="0" w:space="0" w:color="auto"/>
            <w:bottom w:val="none" w:sz="0" w:space="0" w:color="auto"/>
            <w:right w:val="none" w:sz="0" w:space="0" w:color="auto"/>
          </w:divBdr>
        </w:div>
        <w:div w:id="1465659456">
          <w:marLeft w:val="0"/>
          <w:marRight w:val="0"/>
          <w:marTop w:val="0"/>
          <w:marBottom w:val="101"/>
          <w:divBdr>
            <w:top w:val="none" w:sz="0" w:space="0" w:color="auto"/>
            <w:left w:val="none" w:sz="0" w:space="0" w:color="auto"/>
            <w:bottom w:val="none" w:sz="0" w:space="0" w:color="auto"/>
            <w:right w:val="none" w:sz="0" w:space="0" w:color="auto"/>
          </w:divBdr>
        </w:div>
        <w:div w:id="631981907">
          <w:marLeft w:val="0"/>
          <w:marRight w:val="0"/>
          <w:marTop w:val="0"/>
          <w:marBottom w:val="101"/>
          <w:divBdr>
            <w:top w:val="none" w:sz="0" w:space="0" w:color="auto"/>
            <w:left w:val="none" w:sz="0" w:space="0" w:color="auto"/>
            <w:bottom w:val="none" w:sz="0" w:space="0" w:color="auto"/>
            <w:right w:val="none" w:sz="0" w:space="0" w:color="auto"/>
          </w:divBdr>
        </w:div>
        <w:div w:id="1419399515">
          <w:marLeft w:val="0"/>
          <w:marRight w:val="0"/>
          <w:marTop w:val="0"/>
          <w:marBottom w:val="101"/>
          <w:divBdr>
            <w:top w:val="none" w:sz="0" w:space="0" w:color="auto"/>
            <w:left w:val="none" w:sz="0" w:space="0" w:color="auto"/>
            <w:bottom w:val="none" w:sz="0" w:space="0" w:color="auto"/>
            <w:right w:val="none" w:sz="0" w:space="0" w:color="auto"/>
          </w:divBdr>
        </w:div>
        <w:div w:id="742600651">
          <w:marLeft w:val="0"/>
          <w:marRight w:val="0"/>
          <w:marTop w:val="0"/>
          <w:marBottom w:val="101"/>
          <w:divBdr>
            <w:top w:val="none" w:sz="0" w:space="0" w:color="auto"/>
            <w:left w:val="none" w:sz="0" w:space="0" w:color="auto"/>
            <w:bottom w:val="none" w:sz="0" w:space="0" w:color="auto"/>
            <w:right w:val="none" w:sz="0" w:space="0" w:color="auto"/>
          </w:divBdr>
        </w:div>
        <w:div w:id="221255217">
          <w:marLeft w:val="0"/>
          <w:marRight w:val="0"/>
          <w:marTop w:val="0"/>
          <w:marBottom w:val="101"/>
          <w:divBdr>
            <w:top w:val="none" w:sz="0" w:space="0" w:color="auto"/>
            <w:left w:val="none" w:sz="0" w:space="0" w:color="auto"/>
            <w:bottom w:val="none" w:sz="0" w:space="0" w:color="auto"/>
            <w:right w:val="none" w:sz="0" w:space="0" w:color="auto"/>
          </w:divBdr>
        </w:div>
        <w:div w:id="1892837892">
          <w:marLeft w:val="0"/>
          <w:marRight w:val="0"/>
          <w:marTop w:val="0"/>
          <w:marBottom w:val="101"/>
          <w:divBdr>
            <w:top w:val="none" w:sz="0" w:space="0" w:color="auto"/>
            <w:left w:val="none" w:sz="0" w:space="0" w:color="auto"/>
            <w:bottom w:val="none" w:sz="0" w:space="0" w:color="auto"/>
            <w:right w:val="none" w:sz="0" w:space="0" w:color="auto"/>
          </w:divBdr>
        </w:div>
        <w:div w:id="950282902">
          <w:marLeft w:val="0"/>
          <w:marRight w:val="0"/>
          <w:marTop w:val="0"/>
          <w:marBottom w:val="101"/>
          <w:divBdr>
            <w:top w:val="none" w:sz="0" w:space="0" w:color="auto"/>
            <w:left w:val="none" w:sz="0" w:space="0" w:color="auto"/>
            <w:bottom w:val="none" w:sz="0" w:space="0" w:color="auto"/>
            <w:right w:val="none" w:sz="0" w:space="0" w:color="auto"/>
          </w:divBdr>
        </w:div>
        <w:div w:id="1388718723">
          <w:marLeft w:val="0"/>
          <w:marRight w:val="0"/>
          <w:marTop w:val="0"/>
          <w:marBottom w:val="101"/>
          <w:divBdr>
            <w:top w:val="none" w:sz="0" w:space="0" w:color="auto"/>
            <w:left w:val="none" w:sz="0" w:space="0" w:color="auto"/>
            <w:bottom w:val="none" w:sz="0" w:space="0" w:color="auto"/>
            <w:right w:val="none" w:sz="0" w:space="0" w:color="auto"/>
          </w:divBdr>
        </w:div>
        <w:div w:id="1902252130">
          <w:marLeft w:val="0"/>
          <w:marRight w:val="0"/>
          <w:marTop w:val="0"/>
          <w:marBottom w:val="101"/>
          <w:divBdr>
            <w:top w:val="none" w:sz="0" w:space="0" w:color="auto"/>
            <w:left w:val="none" w:sz="0" w:space="0" w:color="auto"/>
            <w:bottom w:val="none" w:sz="0" w:space="0" w:color="auto"/>
            <w:right w:val="none" w:sz="0" w:space="0" w:color="auto"/>
          </w:divBdr>
        </w:div>
        <w:div w:id="182404981">
          <w:marLeft w:val="0"/>
          <w:marRight w:val="0"/>
          <w:marTop w:val="0"/>
          <w:marBottom w:val="101"/>
          <w:divBdr>
            <w:top w:val="none" w:sz="0" w:space="0" w:color="auto"/>
            <w:left w:val="none" w:sz="0" w:space="0" w:color="auto"/>
            <w:bottom w:val="none" w:sz="0" w:space="0" w:color="auto"/>
            <w:right w:val="none" w:sz="0" w:space="0" w:color="auto"/>
          </w:divBdr>
        </w:div>
        <w:div w:id="1997294073">
          <w:marLeft w:val="0"/>
          <w:marRight w:val="0"/>
          <w:marTop w:val="0"/>
          <w:marBottom w:val="101"/>
          <w:divBdr>
            <w:top w:val="none" w:sz="0" w:space="0" w:color="auto"/>
            <w:left w:val="none" w:sz="0" w:space="0" w:color="auto"/>
            <w:bottom w:val="none" w:sz="0" w:space="0" w:color="auto"/>
            <w:right w:val="none" w:sz="0" w:space="0" w:color="auto"/>
          </w:divBdr>
        </w:div>
        <w:div w:id="2060667579">
          <w:marLeft w:val="0"/>
          <w:marRight w:val="0"/>
          <w:marTop w:val="0"/>
          <w:marBottom w:val="101"/>
          <w:divBdr>
            <w:top w:val="none" w:sz="0" w:space="0" w:color="auto"/>
            <w:left w:val="none" w:sz="0" w:space="0" w:color="auto"/>
            <w:bottom w:val="none" w:sz="0" w:space="0" w:color="auto"/>
            <w:right w:val="none" w:sz="0" w:space="0" w:color="auto"/>
          </w:divBdr>
        </w:div>
        <w:div w:id="1796025683">
          <w:marLeft w:val="0"/>
          <w:marRight w:val="0"/>
          <w:marTop w:val="0"/>
          <w:marBottom w:val="101"/>
          <w:divBdr>
            <w:top w:val="none" w:sz="0" w:space="0" w:color="auto"/>
            <w:left w:val="none" w:sz="0" w:space="0" w:color="auto"/>
            <w:bottom w:val="none" w:sz="0" w:space="0" w:color="auto"/>
            <w:right w:val="none" w:sz="0" w:space="0" w:color="auto"/>
          </w:divBdr>
        </w:div>
        <w:div w:id="1598171363">
          <w:marLeft w:val="0"/>
          <w:marRight w:val="0"/>
          <w:marTop w:val="0"/>
          <w:marBottom w:val="101"/>
          <w:divBdr>
            <w:top w:val="none" w:sz="0" w:space="0" w:color="auto"/>
            <w:left w:val="none" w:sz="0" w:space="0" w:color="auto"/>
            <w:bottom w:val="none" w:sz="0" w:space="0" w:color="auto"/>
            <w:right w:val="none" w:sz="0" w:space="0" w:color="auto"/>
          </w:divBdr>
        </w:div>
        <w:div w:id="485777850">
          <w:marLeft w:val="0"/>
          <w:marRight w:val="0"/>
          <w:marTop w:val="0"/>
          <w:marBottom w:val="101"/>
          <w:divBdr>
            <w:top w:val="none" w:sz="0" w:space="0" w:color="auto"/>
            <w:left w:val="none" w:sz="0" w:space="0" w:color="auto"/>
            <w:bottom w:val="none" w:sz="0" w:space="0" w:color="auto"/>
            <w:right w:val="none" w:sz="0" w:space="0" w:color="auto"/>
          </w:divBdr>
        </w:div>
        <w:div w:id="1417481861">
          <w:marLeft w:val="0"/>
          <w:marRight w:val="0"/>
          <w:marTop w:val="0"/>
          <w:marBottom w:val="101"/>
          <w:divBdr>
            <w:top w:val="none" w:sz="0" w:space="0" w:color="auto"/>
            <w:left w:val="none" w:sz="0" w:space="0" w:color="auto"/>
            <w:bottom w:val="none" w:sz="0" w:space="0" w:color="auto"/>
            <w:right w:val="none" w:sz="0" w:space="0" w:color="auto"/>
          </w:divBdr>
        </w:div>
        <w:div w:id="150021794">
          <w:marLeft w:val="0"/>
          <w:marRight w:val="0"/>
          <w:marTop w:val="0"/>
          <w:marBottom w:val="101"/>
          <w:divBdr>
            <w:top w:val="none" w:sz="0" w:space="0" w:color="auto"/>
            <w:left w:val="none" w:sz="0" w:space="0" w:color="auto"/>
            <w:bottom w:val="none" w:sz="0" w:space="0" w:color="auto"/>
            <w:right w:val="none" w:sz="0" w:space="0" w:color="auto"/>
          </w:divBdr>
        </w:div>
        <w:div w:id="984237605">
          <w:marLeft w:val="0"/>
          <w:marRight w:val="0"/>
          <w:marTop w:val="0"/>
          <w:marBottom w:val="101"/>
          <w:divBdr>
            <w:top w:val="none" w:sz="0" w:space="0" w:color="auto"/>
            <w:left w:val="none" w:sz="0" w:space="0" w:color="auto"/>
            <w:bottom w:val="none" w:sz="0" w:space="0" w:color="auto"/>
            <w:right w:val="none" w:sz="0" w:space="0" w:color="auto"/>
          </w:divBdr>
        </w:div>
        <w:div w:id="238248573">
          <w:marLeft w:val="0"/>
          <w:marRight w:val="0"/>
          <w:marTop w:val="0"/>
          <w:marBottom w:val="101"/>
          <w:divBdr>
            <w:top w:val="none" w:sz="0" w:space="0" w:color="auto"/>
            <w:left w:val="none" w:sz="0" w:space="0" w:color="auto"/>
            <w:bottom w:val="none" w:sz="0" w:space="0" w:color="auto"/>
            <w:right w:val="none" w:sz="0" w:space="0" w:color="auto"/>
          </w:divBdr>
        </w:div>
        <w:div w:id="1957828395">
          <w:marLeft w:val="0"/>
          <w:marRight w:val="0"/>
          <w:marTop w:val="0"/>
          <w:marBottom w:val="101"/>
          <w:divBdr>
            <w:top w:val="none" w:sz="0" w:space="0" w:color="auto"/>
            <w:left w:val="none" w:sz="0" w:space="0" w:color="auto"/>
            <w:bottom w:val="none" w:sz="0" w:space="0" w:color="auto"/>
            <w:right w:val="none" w:sz="0" w:space="0" w:color="auto"/>
          </w:divBdr>
        </w:div>
        <w:div w:id="313998074">
          <w:marLeft w:val="0"/>
          <w:marRight w:val="0"/>
          <w:marTop w:val="0"/>
          <w:marBottom w:val="101"/>
          <w:divBdr>
            <w:top w:val="none" w:sz="0" w:space="0" w:color="auto"/>
            <w:left w:val="none" w:sz="0" w:space="0" w:color="auto"/>
            <w:bottom w:val="none" w:sz="0" w:space="0" w:color="auto"/>
            <w:right w:val="none" w:sz="0" w:space="0" w:color="auto"/>
          </w:divBdr>
        </w:div>
        <w:div w:id="410007112">
          <w:marLeft w:val="0"/>
          <w:marRight w:val="0"/>
          <w:marTop w:val="0"/>
          <w:marBottom w:val="101"/>
          <w:divBdr>
            <w:top w:val="none" w:sz="0" w:space="0" w:color="auto"/>
            <w:left w:val="none" w:sz="0" w:space="0" w:color="auto"/>
            <w:bottom w:val="none" w:sz="0" w:space="0" w:color="auto"/>
            <w:right w:val="none" w:sz="0" w:space="0" w:color="auto"/>
          </w:divBdr>
        </w:div>
        <w:div w:id="2141341806">
          <w:marLeft w:val="0"/>
          <w:marRight w:val="0"/>
          <w:marTop w:val="0"/>
          <w:marBottom w:val="101"/>
          <w:divBdr>
            <w:top w:val="none" w:sz="0" w:space="0" w:color="auto"/>
            <w:left w:val="none" w:sz="0" w:space="0" w:color="auto"/>
            <w:bottom w:val="none" w:sz="0" w:space="0" w:color="auto"/>
            <w:right w:val="none" w:sz="0" w:space="0" w:color="auto"/>
          </w:divBdr>
        </w:div>
        <w:div w:id="1128204780">
          <w:marLeft w:val="0"/>
          <w:marRight w:val="0"/>
          <w:marTop w:val="0"/>
          <w:marBottom w:val="101"/>
          <w:divBdr>
            <w:top w:val="none" w:sz="0" w:space="0" w:color="auto"/>
            <w:left w:val="none" w:sz="0" w:space="0" w:color="auto"/>
            <w:bottom w:val="none" w:sz="0" w:space="0" w:color="auto"/>
            <w:right w:val="none" w:sz="0" w:space="0" w:color="auto"/>
          </w:divBdr>
        </w:div>
        <w:div w:id="959339410">
          <w:marLeft w:val="0"/>
          <w:marRight w:val="0"/>
          <w:marTop w:val="0"/>
          <w:marBottom w:val="101"/>
          <w:divBdr>
            <w:top w:val="none" w:sz="0" w:space="0" w:color="auto"/>
            <w:left w:val="none" w:sz="0" w:space="0" w:color="auto"/>
            <w:bottom w:val="none" w:sz="0" w:space="0" w:color="auto"/>
            <w:right w:val="none" w:sz="0" w:space="0" w:color="auto"/>
          </w:divBdr>
        </w:div>
        <w:div w:id="549810310">
          <w:marLeft w:val="0"/>
          <w:marRight w:val="0"/>
          <w:marTop w:val="0"/>
          <w:marBottom w:val="101"/>
          <w:divBdr>
            <w:top w:val="none" w:sz="0" w:space="0" w:color="auto"/>
            <w:left w:val="none" w:sz="0" w:space="0" w:color="auto"/>
            <w:bottom w:val="none" w:sz="0" w:space="0" w:color="auto"/>
            <w:right w:val="none" w:sz="0" w:space="0" w:color="auto"/>
          </w:divBdr>
        </w:div>
        <w:div w:id="2045868154">
          <w:marLeft w:val="0"/>
          <w:marRight w:val="0"/>
          <w:marTop w:val="0"/>
          <w:marBottom w:val="101"/>
          <w:divBdr>
            <w:top w:val="none" w:sz="0" w:space="0" w:color="auto"/>
            <w:left w:val="none" w:sz="0" w:space="0" w:color="auto"/>
            <w:bottom w:val="none" w:sz="0" w:space="0" w:color="auto"/>
            <w:right w:val="none" w:sz="0" w:space="0" w:color="auto"/>
          </w:divBdr>
        </w:div>
        <w:div w:id="1372922636">
          <w:marLeft w:val="0"/>
          <w:marRight w:val="0"/>
          <w:marTop w:val="0"/>
          <w:marBottom w:val="101"/>
          <w:divBdr>
            <w:top w:val="none" w:sz="0" w:space="0" w:color="auto"/>
            <w:left w:val="none" w:sz="0" w:space="0" w:color="auto"/>
            <w:bottom w:val="none" w:sz="0" w:space="0" w:color="auto"/>
            <w:right w:val="none" w:sz="0" w:space="0" w:color="auto"/>
          </w:divBdr>
        </w:div>
        <w:div w:id="123891261">
          <w:marLeft w:val="0"/>
          <w:marRight w:val="0"/>
          <w:marTop w:val="0"/>
          <w:marBottom w:val="101"/>
          <w:divBdr>
            <w:top w:val="none" w:sz="0" w:space="0" w:color="auto"/>
            <w:left w:val="none" w:sz="0" w:space="0" w:color="auto"/>
            <w:bottom w:val="none" w:sz="0" w:space="0" w:color="auto"/>
            <w:right w:val="none" w:sz="0" w:space="0" w:color="auto"/>
          </w:divBdr>
        </w:div>
        <w:div w:id="1052970841">
          <w:marLeft w:val="0"/>
          <w:marRight w:val="0"/>
          <w:marTop w:val="0"/>
          <w:marBottom w:val="101"/>
          <w:divBdr>
            <w:top w:val="none" w:sz="0" w:space="0" w:color="auto"/>
            <w:left w:val="none" w:sz="0" w:space="0" w:color="auto"/>
            <w:bottom w:val="none" w:sz="0" w:space="0" w:color="auto"/>
            <w:right w:val="none" w:sz="0" w:space="0" w:color="auto"/>
          </w:divBdr>
        </w:div>
        <w:div w:id="1619481706">
          <w:marLeft w:val="0"/>
          <w:marRight w:val="0"/>
          <w:marTop w:val="0"/>
          <w:marBottom w:val="101"/>
          <w:divBdr>
            <w:top w:val="none" w:sz="0" w:space="0" w:color="auto"/>
            <w:left w:val="none" w:sz="0" w:space="0" w:color="auto"/>
            <w:bottom w:val="none" w:sz="0" w:space="0" w:color="auto"/>
            <w:right w:val="none" w:sz="0" w:space="0" w:color="auto"/>
          </w:divBdr>
        </w:div>
        <w:div w:id="840244864">
          <w:marLeft w:val="0"/>
          <w:marRight w:val="0"/>
          <w:marTop w:val="0"/>
          <w:marBottom w:val="101"/>
          <w:divBdr>
            <w:top w:val="none" w:sz="0" w:space="0" w:color="auto"/>
            <w:left w:val="none" w:sz="0" w:space="0" w:color="auto"/>
            <w:bottom w:val="none" w:sz="0" w:space="0" w:color="auto"/>
            <w:right w:val="none" w:sz="0" w:space="0" w:color="auto"/>
          </w:divBdr>
        </w:div>
        <w:div w:id="833256753">
          <w:marLeft w:val="0"/>
          <w:marRight w:val="0"/>
          <w:marTop w:val="0"/>
          <w:marBottom w:val="101"/>
          <w:divBdr>
            <w:top w:val="none" w:sz="0" w:space="0" w:color="auto"/>
            <w:left w:val="none" w:sz="0" w:space="0" w:color="auto"/>
            <w:bottom w:val="none" w:sz="0" w:space="0" w:color="auto"/>
            <w:right w:val="none" w:sz="0" w:space="0" w:color="auto"/>
          </w:divBdr>
        </w:div>
        <w:div w:id="1857845317">
          <w:marLeft w:val="0"/>
          <w:marRight w:val="0"/>
          <w:marTop w:val="0"/>
          <w:marBottom w:val="101"/>
          <w:divBdr>
            <w:top w:val="none" w:sz="0" w:space="0" w:color="auto"/>
            <w:left w:val="none" w:sz="0" w:space="0" w:color="auto"/>
            <w:bottom w:val="none" w:sz="0" w:space="0" w:color="auto"/>
            <w:right w:val="none" w:sz="0" w:space="0" w:color="auto"/>
          </w:divBdr>
        </w:div>
        <w:div w:id="250898270">
          <w:marLeft w:val="0"/>
          <w:marRight w:val="0"/>
          <w:marTop w:val="0"/>
          <w:marBottom w:val="101"/>
          <w:divBdr>
            <w:top w:val="none" w:sz="0" w:space="0" w:color="auto"/>
            <w:left w:val="none" w:sz="0" w:space="0" w:color="auto"/>
            <w:bottom w:val="none" w:sz="0" w:space="0" w:color="auto"/>
            <w:right w:val="none" w:sz="0" w:space="0" w:color="auto"/>
          </w:divBdr>
        </w:div>
        <w:div w:id="560557380">
          <w:marLeft w:val="720"/>
          <w:marRight w:val="0"/>
          <w:marTop w:val="0"/>
          <w:marBottom w:val="101"/>
          <w:divBdr>
            <w:top w:val="none" w:sz="0" w:space="0" w:color="auto"/>
            <w:left w:val="none" w:sz="0" w:space="0" w:color="auto"/>
            <w:bottom w:val="none" w:sz="0" w:space="0" w:color="auto"/>
            <w:right w:val="none" w:sz="0" w:space="0" w:color="auto"/>
          </w:divBdr>
        </w:div>
        <w:div w:id="1775396417">
          <w:marLeft w:val="720"/>
          <w:marRight w:val="0"/>
          <w:marTop w:val="0"/>
          <w:marBottom w:val="101"/>
          <w:divBdr>
            <w:top w:val="none" w:sz="0" w:space="0" w:color="auto"/>
            <w:left w:val="none" w:sz="0" w:space="0" w:color="auto"/>
            <w:bottom w:val="none" w:sz="0" w:space="0" w:color="auto"/>
            <w:right w:val="none" w:sz="0" w:space="0" w:color="auto"/>
          </w:divBdr>
        </w:div>
        <w:div w:id="1597639792">
          <w:marLeft w:val="720"/>
          <w:marRight w:val="0"/>
          <w:marTop w:val="0"/>
          <w:marBottom w:val="101"/>
          <w:divBdr>
            <w:top w:val="none" w:sz="0" w:space="0" w:color="auto"/>
            <w:left w:val="none" w:sz="0" w:space="0" w:color="auto"/>
            <w:bottom w:val="none" w:sz="0" w:space="0" w:color="auto"/>
            <w:right w:val="none" w:sz="0" w:space="0" w:color="auto"/>
          </w:divBdr>
        </w:div>
        <w:div w:id="924070952">
          <w:marLeft w:val="1152"/>
          <w:marRight w:val="0"/>
          <w:marTop w:val="0"/>
          <w:marBottom w:val="101"/>
          <w:divBdr>
            <w:top w:val="none" w:sz="0" w:space="0" w:color="auto"/>
            <w:left w:val="none" w:sz="0" w:space="0" w:color="auto"/>
            <w:bottom w:val="none" w:sz="0" w:space="0" w:color="auto"/>
            <w:right w:val="none" w:sz="0" w:space="0" w:color="auto"/>
          </w:divBdr>
        </w:div>
        <w:div w:id="44373204">
          <w:marLeft w:val="1152"/>
          <w:marRight w:val="0"/>
          <w:marTop w:val="0"/>
          <w:marBottom w:val="101"/>
          <w:divBdr>
            <w:top w:val="none" w:sz="0" w:space="0" w:color="auto"/>
            <w:left w:val="none" w:sz="0" w:space="0" w:color="auto"/>
            <w:bottom w:val="none" w:sz="0" w:space="0" w:color="auto"/>
            <w:right w:val="none" w:sz="0" w:space="0" w:color="auto"/>
          </w:divBdr>
        </w:div>
        <w:div w:id="338241551">
          <w:marLeft w:val="1152"/>
          <w:marRight w:val="0"/>
          <w:marTop w:val="0"/>
          <w:marBottom w:val="101"/>
          <w:divBdr>
            <w:top w:val="none" w:sz="0" w:space="0" w:color="auto"/>
            <w:left w:val="none" w:sz="0" w:space="0" w:color="auto"/>
            <w:bottom w:val="none" w:sz="0" w:space="0" w:color="auto"/>
            <w:right w:val="none" w:sz="0" w:space="0" w:color="auto"/>
          </w:divBdr>
        </w:div>
        <w:div w:id="1785030719">
          <w:marLeft w:val="1152"/>
          <w:marRight w:val="0"/>
          <w:marTop w:val="0"/>
          <w:marBottom w:val="101"/>
          <w:divBdr>
            <w:top w:val="none" w:sz="0" w:space="0" w:color="auto"/>
            <w:left w:val="none" w:sz="0" w:space="0" w:color="auto"/>
            <w:bottom w:val="none" w:sz="0" w:space="0" w:color="auto"/>
            <w:right w:val="none" w:sz="0" w:space="0" w:color="auto"/>
          </w:divBdr>
        </w:div>
        <w:div w:id="1603806037">
          <w:marLeft w:val="1152"/>
          <w:marRight w:val="0"/>
          <w:marTop w:val="0"/>
          <w:marBottom w:val="101"/>
          <w:divBdr>
            <w:top w:val="none" w:sz="0" w:space="0" w:color="auto"/>
            <w:left w:val="none" w:sz="0" w:space="0" w:color="auto"/>
            <w:bottom w:val="none" w:sz="0" w:space="0" w:color="auto"/>
            <w:right w:val="none" w:sz="0" w:space="0" w:color="auto"/>
          </w:divBdr>
        </w:div>
        <w:div w:id="218707292">
          <w:marLeft w:val="1152"/>
          <w:marRight w:val="0"/>
          <w:marTop w:val="0"/>
          <w:marBottom w:val="101"/>
          <w:divBdr>
            <w:top w:val="none" w:sz="0" w:space="0" w:color="auto"/>
            <w:left w:val="none" w:sz="0" w:space="0" w:color="auto"/>
            <w:bottom w:val="none" w:sz="0" w:space="0" w:color="auto"/>
            <w:right w:val="none" w:sz="0" w:space="0" w:color="auto"/>
          </w:divBdr>
        </w:div>
        <w:div w:id="376978810">
          <w:marLeft w:val="1152"/>
          <w:marRight w:val="0"/>
          <w:marTop w:val="0"/>
          <w:marBottom w:val="101"/>
          <w:divBdr>
            <w:top w:val="none" w:sz="0" w:space="0" w:color="auto"/>
            <w:left w:val="none" w:sz="0" w:space="0" w:color="auto"/>
            <w:bottom w:val="none" w:sz="0" w:space="0" w:color="auto"/>
            <w:right w:val="none" w:sz="0" w:space="0" w:color="auto"/>
          </w:divBdr>
        </w:div>
        <w:div w:id="415906059">
          <w:marLeft w:val="0"/>
          <w:marRight w:val="0"/>
          <w:marTop w:val="0"/>
          <w:marBottom w:val="101"/>
          <w:divBdr>
            <w:top w:val="none" w:sz="0" w:space="0" w:color="auto"/>
            <w:left w:val="none" w:sz="0" w:space="0" w:color="auto"/>
            <w:bottom w:val="none" w:sz="0" w:space="0" w:color="auto"/>
            <w:right w:val="none" w:sz="0" w:space="0" w:color="auto"/>
          </w:divBdr>
        </w:div>
        <w:div w:id="1952514064">
          <w:marLeft w:val="0"/>
          <w:marRight w:val="0"/>
          <w:marTop w:val="0"/>
          <w:marBottom w:val="101"/>
          <w:divBdr>
            <w:top w:val="none" w:sz="0" w:space="0" w:color="auto"/>
            <w:left w:val="none" w:sz="0" w:space="0" w:color="auto"/>
            <w:bottom w:val="none" w:sz="0" w:space="0" w:color="auto"/>
            <w:right w:val="none" w:sz="0" w:space="0" w:color="auto"/>
          </w:divBdr>
        </w:div>
        <w:div w:id="1906798196">
          <w:marLeft w:val="720"/>
          <w:marRight w:val="0"/>
          <w:marTop w:val="0"/>
          <w:marBottom w:val="101"/>
          <w:divBdr>
            <w:top w:val="none" w:sz="0" w:space="0" w:color="auto"/>
            <w:left w:val="none" w:sz="0" w:space="0" w:color="auto"/>
            <w:bottom w:val="none" w:sz="0" w:space="0" w:color="auto"/>
            <w:right w:val="none" w:sz="0" w:space="0" w:color="auto"/>
          </w:divBdr>
        </w:div>
        <w:div w:id="281348212">
          <w:marLeft w:val="720"/>
          <w:marRight w:val="0"/>
          <w:marTop w:val="0"/>
          <w:marBottom w:val="101"/>
          <w:divBdr>
            <w:top w:val="none" w:sz="0" w:space="0" w:color="auto"/>
            <w:left w:val="none" w:sz="0" w:space="0" w:color="auto"/>
            <w:bottom w:val="none" w:sz="0" w:space="0" w:color="auto"/>
            <w:right w:val="none" w:sz="0" w:space="0" w:color="auto"/>
          </w:divBdr>
        </w:div>
        <w:div w:id="1732540859">
          <w:marLeft w:val="720"/>
          <w:marRight w:val="0"/>
          <w:marTop w:val="0"/>
          <w:marBottom w:val="101"/>
          <w:divBdr>
            <w:top w:val="none" w:sz="0" w:space="0" w:color="auto"/>
            <w:left w:val="none" w:sz="0" w:space="0" w:color="auto"/>
            <w:bottom w:val="none" w:sz="0" w:space="0" w:color="auto"/>
            <w:right w:val="none" w:sz="0" w:space="0" w:color="auto"/>
          </w:divBdr>
        </w:div>
        <w:div w:id="350185146">
          <w:marLeft w:val="720"/>
          <w:marRight w:val="0"/>
          <w:marTop w:val="0"/>
          <w:marBottom w:val="101"/>
          <w:divBdr>
            <w:top w:val="none" w:sz="0" w:space="0" w:color="auto"/>
            <w:left w:val="none" w:sz="0" w:space="0" w:color="auto"/>
            <w:bottom w:val="none" w:sz="0" w:space="0" w:color="auto"/>
            <w:right w:val="none" w:sz="0" w:space="0" w:color="auto"/>
          </w:divBdr>
        </w:div>
        <w:div w:id="52900040">
          <w:marLeft w:val="0"/>
          <w:marRight w:val="0"/>
          <w:marTop w:val="0"/>
          <w:marBottom w:val="101"/>
          <w:divBdr>
            <w:top w:val="none" w:sz="0" w:space="0" w:color="auto"/>
            <w:left w:val="none" w:sz="0" w:space="0" w:color="auto"/>
            <w:bottom w:val="none" w:sz="0" w:space="0" w:color="auto"/>
            <w:right w:val="none" w:sz="0" w:space="0" w:color="auto"/>
          </w:divBdr>
        </w:div>
        <w:div w:id="1821186557">
          <w:marLeft w:val="0"/>
          <w:marRight w:val="0"/>
          <w:marTop w:val="0"/>
          <w:marBottom w:val="101"/>
          <w:divBdr>
            <w:top w:val="none" w:sz="0" w:space="0" w:color="auto"/>
            <w:left w:val="none" w:sz="0" w:space="0" w:color="auto"/>
            <w:bottom w:val="none" w:sz="0" w:space="0" w:color="auto"/>
            <w:right w:val="none" w:sz="0" w:space="0" w:color="auto"/>
          </w:divBdr>
        </w:div>
        <w:div w:id="281809820">
          <w:marLeft w:val="720"/>
          <w:marRight w:val="0"/>
          <w:marTop w:val="0"/>
          <w:marBottom w:val="101"/>
          <w:divBdr>
            <w:top w:val="none" w:sz="0" w:space="0" w:color="auto"/>
            <w:left w:val="none" w:sz="0" w:space="0" w:color="auto"/>
            <w:bottom w:val="none" w:sz="0" w:space="0" w:color="auto"/>
            <w:right w:val="none" w:sz="0" w:space="0" w:color="auto"/>
          </w:divBdr>
        </w:div>
        <w:div w:id="1198003610">
          <w:marLeft w:val="720"/>
          <w:marRight w:val="0"/>
          <w:marTop w:val="0"/>
          <w:marBottom w:val="101"/>
          <w:divBdr>
            <w:top w:val="none" w:sz="0" w:space="0" w:color="auto"/>
            <w:left w:val="none" w:sz="0" w:space="0" w:color="auto"/>
            <w:bottom w:val="none" w:sz="0" w:space="0" w:color="auto"/>
            <w:right w:val="none" w:sz="0" w:space="0" w:color="auto"/>
          </w:divBdr>
        </w:div>
        <w:div w:id="1077435989">
          <w:marLeft w:val="0"/>
          <w:marRight w:val="0"/>
          <w:marTop w:val="0"/>
          <w:marBottom w:val="101"/>
          <w:divBdr>
            <w:top w:val="none" w:sz="0" w:space="0" w:color="auto"/>
            <w:left w:val="none" w:sz="0" w:space="0" w:color="auto"/>
            <w:bottom w:val="none" w:sz="0" w:space="0" w:color="auto"/>
            <w:right w:val="none" w:sz="0" w:space="0" w:color="auto"/>
          </w:divBdr>
        </w:div>
        <w:div w:id="297341715">
          <w:marLeft w:val="0"/>
          <w:marRight w:val="0"/>
          <w:marTop w:val="0"/>
          <w:marBottom w:val="101"/>
          <w:divBdr>
            <w:top w:val="none" w:sz="0" w:space="0" w:color="auto"/>
            <w:left w:val="none" w:sz="0" w:space="0" w:color="auto"/>
            <w:bottom w:val="none" w:sz="0" w:space="0" w:color="auto"/>
            <w:right w:val="none" w:sz="0" w:space="0" w:color="auto"/>
          </w:divBdr>
        </w:div>
        <w:div w:id="1489244614">
          <w:marLeft w:val="0"/>
          <w:marRight w:val="0"/>
          <w:marTop w:val="0"/>
          <w:marBottom w:val="101"/>
          <w:divBdr>
            <w:top w:val="none" w:sz="0" w:space="0" w:color="auto"/>
            <w:left w:val="none" w:sz="0" w:space="0" w:color="auto"/>
            <w:bottom w:val="none" w:sz="0" w:space="0" w:color="auto"/>
            <w:right w:val="none" w:sz="0" w:space="0" w:color="auto"/>
          </w:divBdr>
        </w:div>
        <w:div w:id="1464539288">
          <w:marLeft w:val="0"/>
          <w:marRight w:val="0"/>
          <w:marTop w:val="0"/>
          <w:marBottom w:val="101"/>
          <w:divBdr>
            <w:top w:val="none" w:sz="0" w:space="0" w:color="auto"/>
            <w:left w:val="none" w:sz="0" w:space="0" w:color="auto"/>
            <w:bottom w:val="none" w:sz="0" w:space="0" w:color="auto"/>
            <w:right w:val="none" w:sz="0" w:space="0" w:color="auto"/>
          </w:divBdr>
        </w:div>
        <w:div w:id="372776613">
          <w:marLeft w:val="0"/>
          <w:marRight w:val="0"/>
          <w:marTop w:val="0"/>
          <w:marBottom w:val="101"/>
          <w:divBdr>
            <w:top w:val="none" w:sz="0" w:space="0" w:color="auto"/>
            <w:left w:val="none" w:sz="0" w:space="0" w:color="auto"/>
            <w:bottom w:val="none" w:sz="0" w:space="0" w:color="auto"/>
            <w:right w:val="none" w:sz="0" w:space="0" w:color="auto"/>
          </w:divBdr>
        </w:div>
        <w:div w:id="973020700">
          <w:marLeft w:val="0"/>
          <w:marRight w:val="0"/>
          <w:marTop w:val="0"/>
          <w:marBottom w:val="101"/>
          <w:divBdr>
            <w:top w:val="none" w:sz="0" w:space="0" w:color="auto"/>
            <w:left w:val="none" w:sz="0" w:space="0" w:color="auto"/>
            <w:bottom w:val="none" w:sz="0" w:space="0" w:color="auto"/>
            <w:right w:val="none" w:sz="0" w:space="0" w:color="auto"/>
          </w:divBdr>
        </w:div>
        <w:div w:id="497621398">
          <w:marLeft w:val="0"/>
          <w:marRight w:val="0"/>
          <w:marTop w:val="0"/>
          <w:marBottom w:val="101"/>
          <w:divBdr>
            <w:top w:val="none" w:sz="0" w:space="0" w:color="auto"/>
            <w:left w:val="none" w:sz="0" w:space="0" w:color="auto"/>
            <w:bottom w:val="none" w:sz="0" w:space="0" w:color="auto"/>
            <w:right w:val="none" w:sz="0" w:space="0" w:color="auto"/>
          </w:divBdr>
        </w:div>
        <w:div w:id="759444665">
          <w:marLeft w:val="720"/>
          <w:marRight w:val="0"/>
          <w:marTop w:val="0"/>
          <w:marBottom w:val="101"/>
          <w:divBdr>
            <w:top w:val="none" w:sz="0" w:space="0" w:color="auto"/>
            <w:left w:val="none" w:sz="0" w:space="0" w:color="auto"/>
            <w:bottom w:val="none" w:sz="0" w:space="0" w:color="auto"/>
            <w:right w:val="none" w:sz="0" w:space="0" w:color="auto"/>
          </w:divBdr>
        </w:div>
        <w:div w:id="1024676542">
          <w:marLeft w:val="720"/>
          <w:marRight w:val="0"/>
          <w:marTop w:val="0"/>
          <w:marBottom w:val="101"/>
          <w:divBdr>
            <w:top w:val="none" w:sz="0" w:space="0" w:color="auto"/>
            <w:left w:val="none" w:sz="0" w:space="0" w:color="auto"/>
            <w:bottom w:val="none" w:sz="0" w:space="0" w:color="auto"/>
            <w:right w:val="none" w:sz="0" w:space="0" w:color="auto"/>
          </w:divBdr>
        </w:div>
        <w:div w:id="1604414731">
          <w:marLeft w:val="720"/>
          <w:marRight w:val="0"/>
          <w:marTop w:val="0"/>
          <w:marBottom w:val="101"/>
          <w:divBdr>
            <w:top w:val="none" w:sz="0" w:space="0" w:color="auto"/>
            <w:left w:val="none" w:sz="0" w:space="0" w:color="auto"/>
            <w:bottom w:val="none" w:sz="0" w:space="0" w:color="auto"/>
            <w:right w:val="none" w:sz="0" w:space="0" w:color="auto"/>
          </w:divBdr>
        </w:div>
        <w:div w:id="1719475259">
          <w:marLeft w:val="720"/>
          <w:marRight w:val="0"/>
          <w:marTop w:val="0"/>
          <w:marBottom w:val="101"/>
          <w:divBdr>
            <w:top w:val="none" w:sz="0" w:space="0" w:color="auto"/>
            <w:left w:val="none" w:sz="0" w:space="0" w:color="auto"/>
            <w:bottom w:val="none" w:sz="0" w:space="0" w:color="auto"/>
            <w:right w:val="none" w:sz="0" w:space="0" w:color="auto"/>
          </w:divBdr>
        </w:div>
        <w:div w:id="66733675">
          <w:marLeft w:val="720"/>
          <w:marRight w:val="0"/>
          <w:marTop w:val="0"/>
          <w:marBottom w:val="101"/>
          <w:divBdr>
            <w:top w:val="none" w:sz="0" w:space="0" w:color="auto"/>
            <w:left w:val="none" w:sz="0" w:space="0" w:color="auto"/>
            <w:bottom w:val="none" w:sz="0" w:space="0" w:color="auto"/>
            <w:right w:val="none" w:sz="0" w:space="0" w:color="auto"/>
          </w:divBdr>
        </w:div>
        <w:div w:id="630599374">
          <w:marLeft w:val="0"/>
          <w:marRight w:val="0"/>
          <w:marTop w:val="0"/>
          <w:marBottom w:val="101"/>
          <w:divBdr>
            <w:top w:val="none" w:sz="0" w:space="0" w:color="auto"/>
            <w:left w:val="none" w:sz="0" w:space="0" w:color="auto"/>
            <w:bottom w:val="none" w:sz="0" w:space="0" w:color="auto"/>
            <w:right w:val="none" w:sz="0" w:space="0" w:color="auto"/>
          </w:divBdr>
        </w:div>
        <w:div w:id="491919511">
          <w:marLeft w:val="720"/>
          <w:marRight w:val="0"/>
          <w:marTop w:val="0"/>
          <w:marBottom w:val="101"/>
          <w:divBdr>
            <w:top w:val="none" w:sz="0" w:space="0" w:color="auto"/>
            <w:left w:val="none" w:sz="0" w:space="0" w:color="auto"/>
            <w:bottom w:val="none" w:sz="0" w:space="0" w:color="auto"/>
            <w:right w:val="none" w:sz="0" w:space="0" w:color="auto"/>
          </w:divBdr>
        </w:div>
        <w:div w:id="1603611423">
          <w:marLeft w:val="720"/>
          <w:marRight w:val="0"/>
          <w:marTop w:val="0"/>
          <w:marBottom w:val="101"/>
          <w:divBdr>
            <w:top w:val="none" w:sz="0" w:space="0" w:color="auto"/>
            <w:left w:val="none" w:sz="0" w:space="0" w:color="auto"/>
            <w:bottom w:val="none" w:sz="0" w:space="0" w:color="auto"/>
            <w:right w:val="none" w:sz="0" w:space="0" w:color="auto"/>
          </w:divBdr>
        </w:div>
        <w:div w:id="1778984975">
          <w:marLeft w:val="720"/>
          <w:marRight w:val="0"/>
          <w:marTop w:val="0"/>
          <w:marBottom w:val="101"/>
          <w:divBdr>
            <w:top w:val="none" w:sz="0" w:space="0" w:color="auto"/>
            <w:left w:val="none" w:sz="0" w:space="0" w:color="auto"/>
            <w:bottom w:val="none" w:sz="0" w:space="0" w:color="auto"/>
            <w:right w:val="none" w:sz="0" w:space="0" w:color="auto"/>
          </w:divBdr>
        </w:div>
        <w:div w:id="1744521800">
          <w:marLeft w:val="720"/>
          <w:marRight w:val="0"/>
          <w:marTop w:val="0"/>
          <w:marBottom w:val="101"/>
          <w:divBdr>
            <w:top w:val="none" w:sz="0" w:space="0" w:color="auto"/>
            <w:left w:val="none" w:sz="0" w:space="0" w:color="auto"/>
            <w:bottom w:val="none" w:sz="0" w:space="0" w:color="auto"/>
            <w:right w:val="none" w:sz="0" w:space="0" w:color="auto"/>
          </w:divBdr>
        </w:div>
        <w:div w:id="975642161">
          <w:marLeft w:val="0"/>
          <w:marRight w:val="0"/>
          <w:marTop w:val="0"/>
          <w:marBottom w:val="88"/>
          <w:divBdr>
            <w:top w:val="none" w:sz="0" w:space="0" w:color="auto"/>
            <w:left w:val="none" w:sz="0" w:space="0" w:color="auto"/>
            <w:bottom w:val="none" w:sz="0" w:space="0" w:color="auto"/>
            <w:right w:val="none" w:sz="0" w:space="0" w:color="auto"/>
          </w:divBdr>
        </w:div>
        <w:div w:id="1420323167">
          <w:marLeft w:val="0"/>
          <w:marRight w:val="0"/>
          <w:marTop w:val="0"/>
          <w:marBottom w:val="88"/>
          <w:divBdr>
            <w:top w:val="none" w:sz="0" w:space="0" w:color="auto"/>
            <w:left w:val="none" w:sz="0" w:space="0" w:color="auto"/>
            <w:bottom w:val="none" w:sz="0" w:space="0" w:color="auto"/>
            <w:right w:val="none" w:sz="0" w:space="0" w:color="auto"/>
          </w:divBdr>
        </w:div>
        <w:div w:id="2018383086">
          <w:marLeft w:val="0"/>
          <w:marRight w:val="0"/>
          <w:marTop w:val="0"/>
          <w:marBottom w:val="88"/>
          <w:divBdr>
            <w:top w:val="none" w:sz="0" w:space="0" w:color="auto"/>
            <w:left w:val="none" w:sz="0" w:space="0" w:color="auto"/>
            <w:bottom w:val="none" w:sz="0" w:space="0" w:color="auto"/>
            <w:right w:val="none" w:sz="0" w:space="0" w:color="auto"/>
          </w:divBdr>
        </w:div>
        <w:div w:id="1884712805">
          <w:marLeft w:val="0"/>
          <w:marRight w:val="0"/>
          <w:marTop w:val="0"/>
          <w:marBottom w:val="88"/>
          <w:divBdr>
            <w:top w:val="none" w:sz="0" w:space="0" w:color="auto"/>
            <w:left w:val="none" w:sz="0" w:space="0" w:color="auto"/>
            <w:bottom w:val="none" w:sz="0" w:space="0" w:color="auto"/>
            <w:right w:val="none" w:sz="0" w:space="0" w:color="auto"/>
          </w:divBdr>
        </w:div>
        <w:div w:id="263929345">
          <w:marLeft w:val="0"/>
          <w:marRight w:val="0"/>
          <w:marTop w:val="0"/>
          <w:marBottom w:val="88"/>
          <w:divBdr>
            <w:top w:val="none" w:sz="0" w:space="0" w:color="auto"/>
            <w:left w:val="none" w:sz="0" w:space="0" w:color="auto"/>
            <w:bottom w:val="none" w:sz="0" w:space="0" w:color="auto"/>
            <w:right w:val="none" w:sz="0" w:space="0" w:color="auto"/>
          </w:divBdr>
        </w:div>
        <w:div w:id="1040743025">
          <w:marLeft w:val="0"/>
          <w:marRight w:val="0"/>
          <w:marTop w:val="0"/>
          <w:marBottom w:val="88"/>
          <w:divBdr>
            <w:top w:val="none" w:sz="0" w:space="0" w:color="auto"/>
            <w:left w:val="none" w:sz="0" w:space="0" w:color="auto"/>
            <w:bottom w:val="none" w:sz="0" w:space="0" w:color="auto"/>
            <w:right w:val="none" w:sz="0" w:space="0" w:color="auto"/>
          </w:divBdr>
        </w:div>
        <w:div w:id="2090274971">
          <w:marLeft w:val="720"/>
          <w:marRight w:val="0"/>
          <w:marTop w:val="0"/>
          <w:marBottom w:val="88"/>
          <w:divBdr>
            <w:top w:val="none" w:sz="0" w:space="0" w:color="auto"/>
            <w:left w:val="none" w:sz="0" w:space="0" w:color="auto"/>
            <w:bottom w:val="none" w:sz="0" w:space="0" w:color="auto"/>
            <w:right w:val="none" w:sz="0" w:space="0" w:color="auto"/>
          </w:divBdr>
        </w:div>
        <w:div w:id="700131631">
          <w:marLeft w:val="720"/>
          <w:marRight w:val="0"/>
          <w:marTop w:val="0"/>
          <w:marBottom w:val="88"/>
          <w:divBdr>
            <w:top w:val="none" w:sz="0" w:space="0" w:color="auto"/>
            <w:left w:val="none" w:sz="0" w:space="0" w:color="auto"/>
            <w:bottom w:val="none" w:sz="0" w:space="0" w:color="auto"/>
            <w:right w:val="none" w:sz="0" w:space="0" w:color="auto"/>
          </w:divBdr>
        </w:div>
        <w:div w:id="277029326">
          <w:marLeft w:val="720"/>
          <w:marRight w:val="0"/>
          <w:marTop w:val="0"/>
          <w:marBottom w:val="88"/>
          <w:divBdr>
            <w:top w:val="none" w:sz="0" w:space="0" w:color="auto"/>
            <w:left w:val="none" w:sz="0" w:space="0" w:color="auto"/>
            <w:bottom w:val="none" w:sz="0" w:space="0" w:color="auto"/>
            <w:right w:val="none" w:sz="0" w:space="0" w:color="auto"/>
          </w:divBdr>
        </w:div>
        <w:div w:id="1842118128">
          <w:marLeft w:val="0"/>
          <w:marRight w:val="0"/>
          <w:marTop w:val="0"/>
          <w:marBottom w:val="88"/>
          <w:divBdr>
            <w:top w:val="none" w:sz="0" w:space="0" w:color="auto"/>
            <w:left w:val="none" w:sz="0" w:space="0" w:color="auto"/>
            <w:bottom w:val="none" w:sz="0" w:space="0" w:color="auto"/>
            <w:right w:val="none" w:sz="0" w:space="0" w:color="auto"/>
          </w:divBdr>
        </w:div>
        <w:div w:id="238296676">
          <w:marLeft w:val="0"/>
          <w:marRight w:val="0"/>
          <w:marTop w:val="0"/>
          <w:marBottom w:val="88"/>
          <w:divBdr>
            <w:top w:val="none" w:sz="0" w:space="0" w:color="auto"/>
            <w:left w:val="none" w:sz="0" w:space="0" w:color="auto"/>
            <w:bottom w:val="none" w:sz="0" w:space="0" w:color="auto"/>
            <w:right w:val="none" w:sz="0" w:space="0" w:color="auto"/>
          </w:divBdr>
        </w:div>
        <w:div w:id="2010788723">
          <w:marLeft w:val="720"/>
          <w:marRight w:val="0"/>
          <w:marTop w:val="0"/>
          <w:marBottom w:val="88"/>
          <w:divBdr>
            <w:top w:val="none" w:sz="0" w:space="0" w:color="auto"/>
            <w:left w:val="none" w:sz="0" w:space="0" w:color="auto"/>
            <w:bottom w:val="none" w:sz="0" w:space="0" w:color="auto"/>
            <w:right w:val="none" w:sz="0" w:space="0" w:color="auto"/>
          </w:divBdr>
        </w:div>
        <w:div w:id="1743064487">
          <w:marLeft w:val="720"/>
          <w:marRight w:val="0"/>
          <w:marTop w:val="0"/>
          <w:marBottom w:val="88"/>
          <w:divBdr>
            <w:top w:val="none" w:sz="0" w:space="0" w:color="auto"/>
            <w:left w:val="none" w:sz="0" w:space="0" w:color="auto"/>
            <w:bottom w:val="none" w:sz="0" w:space="0" w:color="auto"/>
            <w:right w:val="none" w:sz="0" w:space="0" w:color="auto"/>
          </w:divBdr>
        </w:div>
        <w:div w:id="1216310895">
          <w:marLeft w:val="720"/>
          <w:marRight w:val="0"/>
          <w:marTop w:val="0"/>
          <w:marBottom w:val="88"/>
          <w:divBdr>
            <w:top w:val="none" w:sz="0" w:space="0" w:color="auto"/>
            <w:left w:val="none" w:sz="0" w:space="0" w:color="auto"/>
            <w:bottom w:val="none" w:sz="0" w:space="0" w:color="auto"/>
            <w:right w:val="none" w:sz="0" w:space="0" w:color="auto"/>
          </w:divBdr>
        </w:div>
        <w:div w:id="1373652950">
          <w:marLeft w:val="0"/>
          <w:marRight w:val="0"/>
          <w:marTop w:val="0"/>
          <w:marBottom w:val="88"/>
          <w:divBdr>
            <w:top w:val="none" w:sz="0" w:space="0" w:color="auto"/>
            <w:left w:val="none" w:sz="0" w:space="0" w:color="auto"/>
            <w:bottom w:val="none" w:sz="0" w:space="0" w:color="auto"/>
            <w:right w:val="none" w:sz="0" w:space="0" w:color="auto"/>
          </w:divBdr>
        </w:div>
        <w:div w:id="1819036737">
          <w:marLeft w:val="720"/>
          <w:marRight w:val="0"/>
          <w:marTop w:val="0"/>
          <w:marBottom w:val="88"/>
          <w:divBdr>
            <w:top w:val="none" w:sz="0" w:space="0" w:color="auto"/>
            <w:left w:val="none" w:sz="0" w:space="0" w:color="auto"/>
            <w:bottom w:val="none" w:sz="0" w:space="0" w:color="auto"/>
            <w:right w:val="none" w:sz="0" w:space="0" w:color="auto"/>
          </w:divBdr>
        </w:div>
        <w:div w:id="1772118955">
          <w:marLeft w:val="720"/>
          <w:marRight w:val="0"/>
          <w:marTop w:val="0"/>
          <w:marBottom w:val="88"/>
          <w:divBdr>
            <w:top w:val="none" w:sz="0" w:space="0" w:color="auto"/>
            <w:left w:val="none" w:sz="0" w:space="0" w:color="auto"/>
            <w:bottom w:val="none" w:sz="0" w:space="0" w:color="auto"/>
            <w:right w:val="none" w:sz="0" w:space="0" w:color="auto"/>
          </w:divBdr>
        </w:div>
        <w:div w:id="783109172">
          <w:marLeft w:val="0"/>
          <w:marRight w:val="0"/>
          <w:marTop w:val="0"/>
          <w:marBottom w:val="88"/>
          <w:divBdr>
            <w:top w:val="none" w:sz="0" w:space="0" w:color="auto"/>
            <w:left w:val="none" w:sz="0" w:space="0" w:color="auto"/>
            <w:bottom w:val="none" w:sz="0" w:space="0" w:color="auto"/>
            <w:right w:val="none" w:sz="0" w:space="0" w:color="auto"/>
          </w:divBdr>
        </w:div>
        <w:div w:id="22950258">
          <w:marLeft w:val="720"/>
          <w:marRight w:val="0"/>
          <w:marTop w:val="0"/>
          <w:marBottom w:val="88"/>
          <w:divBdr>
            <w:top w:val="none" w:sz="0" w:space="0" w:color="auto"/>
            <w:left w:val="none" w:sz="0" w:space="0" w:color="auto"/>
            <w:bottom w:val="none" w:sz="0" w:space="0" w:color="auto"/>
            <w:right w:val="none" w:sz="0" w:space="0" w:color="auto"/>
          </w:divBdr>
        </w:div>
        <w:div w:id="1943024794">
          <w:marLeft w:val="720"/>
          <w:marRight w:val="0"/>
          <w:marTop w:val="0"/>
          <w:marBottom w:val="88"/>
          <w:divBdr>
            <w:top w:val="none" w:sz="0" w:space="0" w:color="auto"/>
            <w:left w:val="none" w:sz="0" w:space="0" w:color="auto"/>
            <w:bottom w:val="none" w:sz="0" w:space="0" w:color="auto"/>
            <w:right w:val="none" w:sz="0" w:space="0" w:color="auto"/>
          </w:divBdr>
        </w:div>
        <w:div w:id="53629159">
          <w:marLeft w:val="720"/>
          <w:marRight w:val="0"/>
          <w:marTop w:val="0"/>
          <w:marBottom w:val="88"/>
          <w:divBdr>
            <w:top w:val="none" w:sz="0" w:space="0" w:color="auto"/>
            <w:left w:val="none" w:sz="0" w:space="0" w:color="auto"/>
            <w:bottom w:val="none" w:sz="0" w:space="0" w:color="auto"/>
            <w:right w:val="none" w:sz="0" w:space="0" w:color="auto"/>
          </w:divBdr>
        </w:div>
        <w:div w:id="1091127693">
          <w:marLeft w:val="0"/>
          <w:marRight w:val="0"/>
          <w:marTop w:val="0"/>
          <w:marBottom w:val="88"/>
          <w:divBdr>
            <w:top w:val="none" w:sz="0" w:space="0" w:color="auto"/>
            <w:left w:val="none" w:sz="0" w:space="0" w:color="auto"/>
            <w:bottom w:val="none" w:sz="0" w:space="0" w:color="auto"/>
            <w:right w:val="none" w:sz="0" w:space="0" w:color="auto"/>
          </w:divBdr>
        </w:div>
        <w:div w:id="1364940961">
          <w:marLeft w:val="0"/>
          <w:marRight w:val="0"/>
          <w:marTop w:val="0"/>
          <w:marBottom w:val="88"/>
          <w:divBdr>
            <w:top w:val="none" w:sz="0" w:space="0" w:color="auto"/>
            <w:left w:val="none" w:sz="0" w:space="0" w:color="auto"/>
            <w:bottom w:val="none" w:sz="0" w:space="0" w:color="auto"/>
            <w:right w:val="none" w:sz="0" w:space="0" w:color="auto"/>
          </w:divBdr>
        </w:div>
        <w:div w:id="1036584133">
          <w:marLeft w:val="720"/>
          <w:marRight w:val="0"/>
          <w:marTop w:val="0"/>
          <w:marBottom w:val="88"/>
          <w:divBdr>
            <w:top w:val="none" w:sz="0" w:space="0" w:color="auto"/>
            <w:left w:val="none" w:sz="0" w:space="0" w:color="auto"/>
            <w:bottom w:val="none" w:sz="0" w:space="0" w:color="auto"/>
            <w:right w:val="none" w:sz="0" w:space="0" w:color="auto"/>
          </w:divBdr>
        </w:div>
        <w:div w:id="1969507430">
          <w:marLeft w:val="720"/>
          <w:marRight w:val="0"/>
          <w:marTop w:val="0"/>
          <w:marBottom w:val="88"/>
          <w:divBdr>
            <w:top w:val="none" w:sz="0" w:space="0" w:color="auto"/>
            <w:left w:val="none" w:sz="0" w:space="0" w:color="auto"/>
            <w:bottom w:val="none" w:sz="0" w:space="0" w:color="auto"/>
            <w:right w:val="none" w:sz="0" w:space="0" w:color="auto"/>
          </w:divBdr>
        </w:div>
        <w:div w:id="4332754">
          <w:marLeft w:val="720"/>
          <w:marRight w:val="0"/>
          <w:marTop w:val="0"/>
          <w:marBottom w:val="88"/>
          <w:divBdr>
            <w:top w:val="none" w:sz="0" w:space="0" w:color="auto"/>
            <w:left w:val="none" w:sz="0" w:space="0" w:color="auto"/>
            <w:bottom w:val="none" w:sz="0" w:space="0" w:color="auto"/>
            <w:right w:val="none" w:sz="0" w:space="0" w:color="auto"/>
          </w:divBdr>
        </w:div>
        <w:div w:id="875124417">
          <w:marLeft w:val="0"/>
          <w:marRight w:val="0"/>
          <w:marTop w:val="0"/>
          <w:marBottom w:val="101"/>
          <w:divBdr>
            <w:top w:val="none" w:sz="0" w:space="0" w:color="auto"/>
            <w:left w:val="none" w:sz="0" w:space="0" w:color="auto"/>
            <w:bottom w:val="none" w:sz="0" w:space="0" w:color="auto"/>
            <w:right w:val="none" w:sz="0" w:space="0" w:color="auto"/>
          </w:divBdr>
        </w:div>
        <w:div w:id="955528258">
          <w:marLeft w:val="0"/>
          <w:marRight w:val="0"/>
          <w:marTop w:val="0"/>
          <w:marBottom w:val="101"/>
          <w:divBdr>
            <w:top w:val="none" w:sz="0" w:space="0" w:color="auto"/>
            <w:left w:val="none" w:sz="0" w:space="0" w:color="auto"/>
            <w:bottom w:val="none" w:sz="0" w:space="0" w:color="auto"/>
            <w:right w:val="none" w:sz="0" w:space="0" w:color="auto"/>
          </w:divBdr>
        </w:div>
        <w:div w:id="1750955827">
          <w:marLeft w:val="1008"/>
          <w:marRight w:val="0"/>
          <w:marTop w:val="0"/>
          <w:marBottom w:val="101"/>
          <w:divBdr>
            <w:top w:val="none" w:sz="0" w:space="0" w:color="auto"/>
            <w:left w:val="none" w:sz="0" w:space="0" w:color="auto"/>
            <w:bottom w:val="none" w:sz="0" w:space="0" w:color="auto"/>
            <w:right w:val="none" w:sz="0" w:space="0" w:color="auto"/>
          </w:divBdr>
        </w:div>
        <w:div w:id="81028792">
          <w:marLeft w:val="1008"/>
          <w:marRight w:val="0"/>
          <w:marTop w:val="0"/>
          <w:marBottom w:val="101"/>
          <w:divBdr>
            <w:top w:val="none" w:sz="0" w:space="0" w:color="auto"/>
            <w:left w:val="none" w:sz="0" w:space="0" w:color="auto"/>
            <w:bottom w:val="none" w:sz="0" w:space="0" w:color="auto"/>
            <w:right w:val="none" w:sz="0" w:space="0" w:color="auto"/>
          </w:divBdr>
        </w:div>
        <w:div w:id="1334456325">
          <w:marLeft w:val="1008"/>
          <w:marRight w:val="0"/>
          <w:marTop w:val="0"/>
          <w:marBottom w:val="101"/>
          <w:divBdr>
            <w:top w:val="none" w:sz="0" w:space="0" w:color="auto"/>
            <w:left w:val="none" w:sz="0" w:space="0" w:color="auto"/>
            <w:bottom w:val="none" w:sz="0" w:space="0" w:color="auto"/>
            <w:right w:val="none" w:sz="0" w:space="0" w:color="auto"/>
          </w:divBdr>
        </w:div>
        <w:div w:id="1336616287">
          <w:marLeft w:val="0"/>
          <w:marRight w:val="0"/>
          <w:marTop w:val="0"/>
          <w:marBottom w:val="101"/>
          <w:divBdr>
            <w:top w:val="none" w:sz="0" w:space="0" w:color="auto"/>
            <w:left w:val="none" w:sz="0" w:space="0" w:color="auto"/>
            <w:bottom w:val="none" w:sz="0" w:space="0" w:color="auto"/>
            <w:right w:val="none" w:sz="0" w:space="0" w:color="auto"/>
          </w:divBdr>
        </w:div>
        <w:div w:id="899561097">
          <w:marLeft w:val="1008"/>
          <w:marRight w:val="0"/>
          <w:marTop w:val="0"/>
          <w:marBottom w:val="101"/>
          <w:divBdr>
            <w:top w:val="none" w:sz="0" w:space="0" w:color="auto"/>
            <w:left w:val="none" w:sz="0" w:space="0" w:color="auto"/>
            <w:bottom w:val="none" w:sz="0" w:space="0" w:color="auto"/>
            <w:right w:val="none" w:sz="0" w:space="0" w:color="auto"/>
          </w:divBdr>
        </w:div>
        <w:div w:id="1111121301">
          <w:marLeft w:val="1008"/>
          <w:marRight w:val="0"/>
          <w:marTop w:val="0"/>
          <w:marBottom w:val="101"/>
          <w:divBdr>
            <w:top w:val="none" w:sz="0" w:space="0" w:color="auto"/>
            <w:left w:val="none" w:sz="0" w:space="0" w:color="auto"/>
            <w:bottom w:val="none" w:sz="0" w:space="0" w:color="auto"/>
            <w:right w:val="none" w:sz="0" w:space="0" w:color="auto"/>
          </w:divBdr>
        </w:div>
        <w:div w:id="1151020748">
          <w:marLeft w:val="1008"/>
          <w:marRight w:val="0"/>
          <w:marTop w:val="0"/>
          <w:marBottom w:val="101"/>
          <w:divBdr>
            <w:top w:val="none" w:sz="0" w:space="0" w:color="auto"/>
            <w:left w:val="none" w:sz="0" w:space="0" w:color="auto"/>
            <w:bottom w:val="none" w:sz="0" w:space="0" w:color="auto"/>
            <w:right w:val="none" w:sz="0" w:space="0" w:color="auto"/>
          </w:divBdr>
        </w:div>
        <w:div w:id="1285498162">
          <w:marLeft w:val="0"/>
          <w:marRight w:val="0"/>
          <w:marTop w:val="0"/>
          <w:marBottom w:val="101"/>
          <w:divBdr>
            <w:top w:val="none" w:sz="0" w:space="0" w:color="auto"/>
            <w:left w:val="none" w:sz="0" w:space="0" w:color="auto"/>
            <w:bottom w:val="none" w:sz="0" w:space="0" w:color="auto"/>
            <w:right w:val="none" w:sz="0" w:space="0" w:color="auto"/>
          </w:divBdr>
        </w:div>
        <w:div w:id="199560791">
          <w:marLeft w:val="0"/>
          <w:marRight w:val="0"/>
          <w:marTop w:val="0"/>
          <w:marBottom w:val="101"/>
          <w:divBdr>
            <w:top w:val="none" w:sz="0" w:space="0" w:color="auto"/>
            <w:left w:val="none" w:sz="0" w:space="0" w:color="auto"/>
            <w:bottom w:val="none" w:sz="0" w:space="0" w:color="auto"/>
            <w:right w:val="none" w:sz="0" w:space="0" w:color="auto"/>
          </w:divBdr>
        </w:div>
        <w:div w:id="489097857">
          <w:marLeft w:val="1008"/>
          <w:marRight w:val="0"/>
          <w:marTop w:val="0"/>
          <w:marBottom w:val="101"/>
          <w:divBdr>
            <w:top w:val="none" w:sz="0" w:space="0" w:color="auto"/>
            <w:left w:val="none" w:sz="0" w:space="0" w:color="auto"/>
            <w:bottom w:val="none" w:sz="0" w:space="0" w:color="auto"/>
            <w:right w:val="none" w:sz="0" w:space="0" w:color="auto"/>
          </w:divBdr>
        </w:div>
        <w:div w:id="3096784">
          <w:marLeft w:val="1008"/>
          <w:marRight w:val="0"/>
          <w:marTop w:val="0"/>
          <w:marBottom w:val="101"/>
          <w:divBdr>
            <w:top w:val="none" w:sz="0" w:space="0" w:color="auto"/>
            <w:left w:val="none" w:sz="0" w:space="0" w:color="auto"/>
            <w:bottom w:val="none" w:sz="0" w:space="0" w:color="auto"/>
            <w:right w:val="none" w:sz="0" w:space="0" w:color="auto"/>
          </w:divBdr>
        </w:div>
        <w:div w:id="1988048003">
          <w:marLeft w:val="0"/>
          <w:marRight w:val="0"/>
          <w:marTop w:val="0"/>
          <w:marBottom w:val="101"/>
          <w:divBdr>
            <w:top w:val="none" w:sz="0" w:space="0" w:color="auto"/>
            <w:left w:val="none" w:sz="0" w:space="0" w:color="auto"/>
            <w:bottom w:val="none" w:sz="0" w:space="0" w:color="auto"/>
            <w:right w:val="none" w:sz="0" w:space="0" w:color="auto"/>
          </w:divBdr>
        </w:div>
        <w:div w:id="188298996">
          <w:marLeft w:val="720"/>
          <w:marRight w:val="0"/>
          <w:marTop w:val="0"/>
          <w:marBottom w:val="101"/>
          <w:divBdr>
            <w:top w:val="none" w:sz="0" w:space="0" w:color="auto"/>
            <w:left w:val="none" w:sz="0" w:space="0" w:color="auto"/>
            <w:bottom w:val="none" w:sz="0" w:space="0" w:color="auto"/>
            <w:right w:val="none" w:sz="0" w:space="0" w:color="auto"/>
          </w:divBdr>
        </w:div>
        <w:div w:id="1028145760">
          <w:marLeft w:val="720"/>
          <w:marRight w:val="0"/>
          <w:marTop w:val="0"/>
          <w:marBottom w:val="101"/>
          <w:divBdr>
            <w:top w:val="none" w:sz="0" w:space="0" w:color="auto"/>
            <w:left w:val="none" w:sz="0" w:space="0" w:color="auto"/>
            <w:bottom w:val="none" w:sz="0" w:space="0" w:color="auto"/>
            <w:right w:val="none" w:sz="0" w:space="0" w:color="auto"/>
          </w:divBdr>
        </w:div>
        <w:div w:id="1852984501">
          <w:marLeft w:val="720"/>
          <w:marRight w:val="0"/>
          <w:marTop w:val="0"/>
          <w:marBottom w:val="101"/>
          <w:divBdr>
            <w:top w:val="none" w:sz="0" w:space="0" w:color="auto"/>
            <w:left w:val="none" w:sz="0" w:space="0" w:color="auto"/>
            <w:bottom w:val="none" w:sz="0" w:space="0" w:color="auto"/>
            <w:right w:val="none" w:sz="0" w:space="0" w:color="auto"/>
          </w:divBdr>
        </w:div>
        <w:div w:id="1220093824">
          <w:marLeft w:val="720"/>
          <w:marRight w:val="0"/>
          <w:marTop w:val="0"/>
          <w:marBottom w:val="101"/>
          <w:divBdr>
            <w:top w:val="none" w:sz="0" w:space="0" w:color="auto"/>
            <w:left w:val="none" w:sz="0" w:space="0" w:color="auto"/>
            <w:bottom w:val="none" w:sz="0" w:space="0" w:color="auto"/>
            <w:right w:val="none" w:sz="0" w:space="0" w:color="auto"/>
          </w:divBdr>
        </w:div>
        <w:div w:id="1556696556">
          <w:marLeft w:val="720"/>
          <w:marRight w:val="0"/>
          <w:marTop w:val="0"/>
          <w:marBottom w:val="101"/>
          <w:divBdr>
            <w:top w:val="none" w:sz="0" w:space="0" w:color="auto"/>
            <w:left w:val="none" w:sz="0" w:space="0" w:color="auto"/>
            <w:bottom w:val="none" w:sz="0" w:space="0" w:color="auto"/>
            <w:right w:val="none" w:sz="0" w:space="0" w:color="auto"/>
          </w:divBdr>
        </w:div>
        <w:div w:id="1925265342">
          <w:marLeft w:val="720"/>
          <w:marRight w:val="0"/>
          <w:marTop w:val="0"/>
          <w:marBottom w:val="101"/>
          <w:divBdr>
            <w:top w:val="none" w:sz="0" w:space="0" w:color="auto"/>
            <w:left w:val="none" w:sz="0" w:space="0" w:color="auto"/>
            <w:bottom w:val="none" w:sz="0" w:space="0" w:color="auto"/>
            <w:right w:val="none" w:sz="0" w:space="0" w:color="auto"/>
          </w:divBdr>
        </w:div>
        <w:div w:id="504318791">
          <w:marLeft w:val="720"/>
          <w:marRight w:val="0"/>
          <w:marTop w:val="0"/>
          <w:marBottom w:val="101"/>
          <w:divBdr>
            <w:top w:val="none" w:sz="0" w:space="0" w:color="auto"/>
            <w:left w:val="none" w:sz="0" w:space="0" w:color="auto"/>
            <w:bottom w:val="none" w:sz="0" w:space="0" w:color="auto"/>
            <w:right w:val="none" w:sz="0" w:space="0" w:color="auto"/>
          </w:divBdr>
        </w:div>
        <w:div w:id="1924603963">
          <w:marLeft w:val="720"/>
          <w:marRight w:val="0"/>
          <w:marTop w:val="0"/>
          <w:marBottom w:val="101"/>
          <w:divBdr>
            <w:top w:val="none" w:sz="0" w:space="0" w:color="auto"/>
            <w:left w:val="none" w:sz="0" w:space="0" w:color="auto"/>
            <w:bottom w:val="none" w:sz="0" w:space="0" w:color="auto"/>
            <w:right w:val="none" w:sz="0" w:space="0" w:color="auto"/>
          </w:divBdr>
        </w:div>
        <w:div w:id="388890937">
          <w:marLeft w:val="720"/>
          <w:marRight w:val="0"/>
          <w:marTop w:val="0"/>
          <w:marBottom w:val="101"/>
          <w:divBdr>
            <w:top w:val="none" w:sz="0" w:space="0" w:color="auto"/>
            <w:left w:val="none" w:sz="0" w:space="0" w:color="auto"/>
            <w:bottom w:val="none" w:sz="0" w:space="0" w:color="auto"/>
            <w:right w:val="none" w:sz="0" w:space="0" w:color="auto"/>
          </w:divBdr>
        </w:div>
        <w:div w:id="1702126627">
          <w:marLeft w:val="720"/>
          <w:marRight w:val="0"/>
          <w:marTop w:val="0"/>
          <w:marBottom w:val="101"/>
          <w:divBdr>
            <w:top w:val="none" w:sz="0" w:space="0" w:color="auto"/>
            <w:left w:val="none" w:sz="0" w:space="0" w:color="auto"/>
            <w:bottom w:val="none" w:sz="0" w:space="0" w:color="auto"/>
            <w:right w:val="none" w:sz="0" w:space="0" w:color="auto"/>
          </w:divBdr>
        </w:div>
        <w:div w:id="994727870">
          <w:marLeft w:val="0"/>
          <w:marRight w:val="0"/>
          <w:marTop w:val="0"/>
          <w:marBottom w:val="101"/>
          <w:divBdr>
            <w:top w:val="none" w:sz="0" w:space="0" w:color="auto"/>
            <w:left w:val="none" w:sz="0" w:space="0" w:color="auto"/>
            <w:bottom w:val="none" w:sz="0" w:space="0" w:color="auto"/>
            <w:right w:val="none" w:sz="0" w:space="0" w:color="auto"/>
          </w:divBdr>
        </w:div>
        <w:div w:id="870990977">
          <w:marLeft w:val="0"/>
          <w:marRight w:val="0"/>
          <w:marTop w:val="0"/>
          <w:marBottom w:val="101"/>
          <w:divBdr>
            <w:top w:val="none" w:sz="0" w:space="0" w:color="auto"/>
            <w:left w:val="none" w:sz="0" w:space="0" w:color="auto"/>
            <w:bottom w:val="none" w:sz="0" w:space="0" w:color="auto"/>
            <w:right w:val="none" w:sz="0" w:space="0" w:color="auto"/>
          </w:divBdr>
        </w:div>
        <w:div w:id="888761908">
          <w:marLeft w:val="0"/>
          <w:marRight w:val="0"/>
          <w:marTop w:val="0"/>
          <w:marBottom w:val="101"/>
          <w:divBdr>
            <w:top w:val="none" w:sz="0" w:space="0" w:color="auto"/>
            <w:left w:val="none" w:sz="0" w:space="0" w:color="auto"/>
            <w:bottom w:val="none" w:sz="0" w:space="0" w:color="auto"/>
            <w:right w:val="none" w:sz="0" w:space="0" w:color="auto"/>
          </w:divBdr>
        </w:div>
        <w:div w:id="1983463313">
          <w:marLeft w:val="720"/>
          <w:marRight w:val="0"/>
          <w:marTop w:val="0"/>
          <w:marBottom w:val="101"/>
          <w:divBdr>
            <w:top w:val="none" w:sz="0" w:space="0" w:color="auto"/>
            <w:left w:val="none" w:sz="0" w:space="0" w:color="auto"/>
            <w:bottom w:val="none" w:sz="0" w:space="0" w:color="auto"/>
            <w:right w:val="none" w:sz="0" w:space="0" w:color="auto"/>
          </w:divBdr>
        </w:div>
        <w:div w:id="984553704">
          <w:marLeft w:val="720"/>
          <w:marRight w:val="0"/>
          <w:marTop w:val="0"/>
          <w:marBottom w:val="101"/>
          <w:divBdr>
            <w:top w:val="none" w:sz="0" w:space="0" w:color="auto"/>
            <w:left w:val="none" w:sz="0" w:space="0" w:color="auto"/>
            <w:bottom w:val="none" w:sz="0" w:space="0" w:color="auto"/>
            <w:right w:val="none" w:sz="0" w:space="0" w:color="auto"/>
          </w:divBdr>
        </w:div>
        <w:div w:id="151414681">
          <w:marLeft w:val="0"/>
          <w:marRight w:val="0"/>
          <w:marTop w:val="0"/>
          <w:marBottom w:val="101"/>
          <w:divBdr>
            <w:top w:val="none" w:sz="0" w:space="0" w:color="auto"/>
            <w:left w:val="none" w:sz="0" w:space="0" w:color="auto"/>
            <w:bottom w:val="none" w:sz="0" w:space="0" w:color="auto"/>
            <w:right w:val="none" w:sz="0" w:space="0" w:color="auto"/>
          </w:divBdr>
        </w:div>
        <w:div w:id="2057387105">
          <w:marLeft w:val="0"/>
          <w:marRight w:val="0"/>
          <w:marTop w:val="0"/>
          <w:marBottom w:val="101"/>
          <w:divBdr>
            <w:top w:val="none" w:sz="0" w:space="0" w:color="auto"/>
            <w:left w:val="none" w:sz="0" w:space="0" w:color="auto"/>
            <w:bottom w:val="none" w:sz="0" w:space="0" w:color="auto"/>
            <w:right w:val="none" w:sz="0" w:space="0" w:color="auto"/>
          </w:divBdr>
        </w:div>
        <w:div w:id="1721594814">
          <w:marLeft w:val="1008"/>
          <w:marRight w:val="0"/>
          <w:marTop w:val="0"/>
          <w:marBottom w:val="101"/>
          <w:divBdr>
            <w:top w:val="none" w:sz="0" w:space="0" w:color="auto"/>
            <w:left w:val="none" w:sz="0" w:space="0" w:color="auto"/>
            <w:bottom w:val="none" w:sz="0" w:space="0" w:color="auto"/>
            <w:right w:val="none" w:sz="0" w:space="0" w:color="auto"/>
          </w:divBdr>
        </w:div>
        <w:div w:id="2080904222">
          <w:marLeft w:val="1008"/>
          <w:marRight w:val="0"/>
          <w:marTop w:val="0"/>
          <w:marBottom w:val="101"/>
          <w:divBdr>
            <w:top w:val="none" w:sz="0" w:space="0" w:color="auto"/>
            <w:left w:val="none" w:sz="0" w:space="0" w:color="auto"/>
            <w:bottom w:val="none" w:sz="0" w:space="0" w:color="auto"/>
            <w:right w:val="none" w:sz="0" w:space="0" w:color="auto"/>
          </w:divBdr>
        </w:div>
        <w:div w:id="1269853544">
          <w:marLeft w:val="1008"/>
          <w:marRight w:val="0"/>
          <w:marTop w:val="0"/>
          <w:marBottom w:val="101"/>
          <w:divBdr>
            <w:top w:val="none" w:sz="0" w:space="0" w:color="auto"/>
            <w:left w:val="none" w:sz="0" w:space="0" w:color="auto"/>
            <w:bottom w:val="none" w:sz="0" w:space="0" w:color="auto"/>
            <w:right w:val="none" w:sz="0" w:space="0" w:color="auto"/>
          </w:divBdr>
        </w:div>
        <w:div w:id="1288589928">
          <w:marLeft w:val="0"/>
          <w:marRight w:val="0"/>
          <w:marTop w:val="0"/>
          <w:marBottom w:val="101"/>
          <w:divBdr>
            <w:top w:val="none" w:sz="0" w:space="0" w:color="auto"/>
            <w:left w:val="none" w:sz="0" w:space="0" w:color="auto"/>
            <w:bottom w:val="none" w:sz="0" w:space="0" w:color="auto"/>
            <w:right w:val="none" w:sz="0" w:space="0" w:color="auto"/>
          </w:divBdr>
        </w:div>
        <w:div w:id="2001427762">
          <w:marLeft w:val="0"/>
          <w:marRight w:val="0"/>
          <w:marTop w:val="0"/>
          <w:marBottom w:val="101"/>
          <w:divBdr>
            <w:top w:val="none" w:sz="0" w:space="0" w:color="auto"/>
            <w:left w:val="none" w:sz="0" w:space="0" w:color="auto"/>
            <w:bottom w:val="none" w:sz="0" w:space="0" w:color="auto"/>
            <w:right w:val="none" w:sz="0" w:space="0" w:color="auto"/>
          </w:divBdr>
        </w:div>
        <w:div w:id="2075547294">
          <w:marLeft w:val="0"/>
          <w:marRight w:val="0"/>
          <w:marTop w:val="0"/>
          <w:marBottom w:val="101"/>
          <w:divBdr>
            <w:top w:val="none" w:sz="0" w:space="0" w:color="auto"/>
            <w:left w:val="none" w:sz="0" w:space="0" w:color="auto"/>
            <w:bottom w:val="none" w:sz="0" w:space="0" w:color="auto"/>
            <w:right w:val="none" w:sz="0" w:space="0" w:color="auto"/>
          </w:divBdr>
        </w:div>
        <w:div w:id="186606549">
          <w:marLeft w:val="0"/>
          <w:marRight w:val="0"/>
          <w:marTop w:val="0"/>
          <w:marBottom w:val="101"/>
          <w:divBdr>
            <w:top w:val="none" w:sz="0" w:space="0" w:color="auto"/>
            <w:left w:val="none" w:sz="0" w:space="0" w:color="auto"/>
            <w:bottom w:val="none" w:sz="0" w:space="0" w:color="auto"/>
            <w:right w:val="none" w:sz="0" w:space="0" w:color="auto"/>
          </w:divBdr>
        </w:div>
        <w:div w:id="394087850">
          <w:marLeft w:val="0"/>
          <w:marRight w:val="0"/>
          <w:marTop w:val="0"/>
          <w:marBottom w:val="101"/>
          <w:divBdr>
            <w:top w:val="none" w:sz="0" w:space="0" w:color="auto"/>
            <w:left w:val="none" w:sz="0" w:space="0" w:color="auto"/>
            <w:bottom w:val="none" w:sz="0" w:space="0" w:color="auto"/>
            <w:right w:val="none" w:sz="0" w:space="0" w:color="auto"/>
          </w:divBdr>
        </w:div>
        <w:div w:id="218321942">
          <w:marLeft w:val="0"/>
          <w:marRight w:val="0"/>
          <w:marTop w:val="0"/>
          <w:marBottom w:val="101"/>
          <w:divBdr>
            <w:top w:val="none" w:sz="0" w:space="0" w:color="auto"/>
            <w:left w:val="none" w:sz="0" w:space="0" w:color="auto"/>
            <w:bottom w:val="none" w:sz="0" w:space="0" w:color="auto"/>
            <w:right w:val="none" w:sz="0" w:space="0" w:color="auto"/>
          </w:divBdr>
        </w:div>
        <w:div w:id="56055389">
          <w:marLeft w:val="0"/>
          <w:marRight w:val="0"/>
          <w:marTop w:val="0"/>
          <w:marBottom w:val="101"/>
          <w:divBdr>
            <w:top w:val="none" w:sz="0" w:space="0" w:color="auto"/>
            <w:left w:val="none" w:sz="0" w:space="0" w:color="auto"/>
            <w:bottom w:val="none" w:sz="0" w:space="0" w:color="auto"/>
            <w:right w:val="none" w:sz="0" w:space="0" w:color="auto"/>
          </w:divBdr>
        </w:div>
        <w:div w:id="1202936818">
          <w:marLeft w:val="0"/>
          <w:marRight w:val="0"/>
          <w:marTop w:val="0"/>
          <w:marBottom w:val="101"/>
          <w:divBdr>
            <w:top w:val="none" w:sz="0" w:space="0" w:color="auto"/>
            <w:left w:val="none" w:sz="0" w:space="0" w:color="auto"/>
            <w:bottom w:val="none" w:sz="0" w:space="0" w:color="auto"/>
            <w:right w:val="none" w:sz="0" w:space="0" w:color="auto"/>
          </w:divBdr>
        </w:div>
        <w:div w:id="2043553616">
          <w:marLeft w:val="720"/>
          <w:marRight w:val="0"/>
          <w:marTop w:val="0"/>
          <w:marBottom w:val="101"/>
          <w:divBdr>
            <w:top w:val="none" w:sz="0" w:space="0" w:color="auto"/>
            <w:left w:val="none" w:sz="0" w:space="0" w:color="auto"/>
            <w:bottom w:val="none" w:sz="0" w:space="0" w:color="auto"/>
            <w:right w:val="none" w:sz="0" w:space="0" w:color="auto"/>
          </w:divBdr>
        </w:div>
        <w:div w:id="696320142">
          <w:marLeft w:val="720"/>
          <w:marRight w:val="0"/>
          <w:marTop w:val="0"/>
          <w:marBottom w:val="101"/>
          <w:divBdr>
            <w:top w:val="none" w:sz="0" w:space="0" w:color="auto"/>
            <w:left w:val="none" w:sz="0" w:space="0" w:color="auto"/>
            <w:bottom w:val="none" w:sz="0" w:space="0" w:color="auto"/>
            <w:right w:val="none" w:sz="0" w:space="0" w:color="auto"/>
          </w:divBdr>
        </w:div>
        <w:div w:id="1509831286">
          <w:marLeft w:val="720"/>
          <w:marRight w:val="0"/>
          <w:marTop w:val="0"/>
          <w:marBottom w:val="101"/>
          <w:divBdr>
            <w:top w:val="none" w:sz="0" w:space="0" w:color="auto"/>
            <w:left w:val="none" w:sz="0" w:space="0" w:color="auto"/>
            <w:bottom w:val="none" w:sz="0" w:space="0" w:color="auto"/>
            <w:right w:val="none" w:sz="0" w:space="0" w:color="auto"/>
          </w:divBdr>
        </w:div>
        <w:div w:id="2095852106">
          <w:marLeft w:val="720"/>
          <w:marRight w:val="0"/>
          <w:marTop w:val="0"/>
          <w:marBottom w:val="101"/>
          <w:divBdr>
            <w:top w:val="none" w:sz="0" w:space="0" w:color="auto"/>
            <w:left w:val="none" w:sz="0" w:space="0" w:color="auto"/>
            <w:bottom w:val="none" w:sz="0" w:space="0" w:color="auto"/>
            <w:right w:val="none" w:sz="0" w:space="0" w:color="auto"/>
          </w:divBdr>
        </w:div>
        <w:div w:id="1546871111">
          <w:marLeft w:val="0"/>
          <w:marRight w:val="0"/>
          <w:marTop w:val="0"/>
          <w:marBottom w:val="86"/>
          <w:divBdr>
            <w:top w:val="none" w:sz="0" w:space="0" w:color="auto"/>
            <w:left w:val="none" w:sz="0" w:space="0" w:color="auto"/>
            <w:bottom w:val="none" w:sz="0" w:space="0" w:color="auto"/>
            <w:right w:val="none" w:sz="0" w:space="0" w:color="auto"/>
          </w:divBdr>
        </w:div>
        <w:div w:id="1977567782">
          <w:marLeft w:val="0"/>
          <w:marRight w:val="0"/>
          <w:marTop w:val="0"/>
          <w:marBottom w:val="86"/>
          <w:divBdr>
            <w:top w:val="none" w:sz="0" w:space="0" w:color="auto"/>
            <w:left w:val="none" w:sz="0" w:space="0" w:color="auto"/>
            <w:bottom w:val="none" w:sz="0" w:space="0" w:color="auto"/>
            <w:right w:val="none" w:sz="0" w:space="0" w:color="auto"/>
          </w:divBdr>
        </w:div>
        <w:div w:id="716272616">
          <w:marLeft w:val="0"/>
          <w:marRight w:val="0"/>
          <w:marTop w:val="0"/>
          <w:marBottom w:val="86"/>
          <w:divBdr>
            <w:top w:val="none" w:sz="0" w:space="0" w:color="auto"/>
            <w:left w:val="none" w:sz="0" w:space="0" w:color="auto"/>
            <w:bottom w:val="none" w:sz="0" w:space="0" w:color="auto"/>
            <w:right w:val="none" w:sz="0" w:space="0" w:color="auto"/>
          </w:divBdr>
        </w:div>
        <w:div w:id="1144394199">
          <w:marLeft w:val="0"/>
          <w:marRight w:val="0"/>
          <w:marTop w:val="0"/>
          <w:marBottom w:val="86"/>
          <w:divBdr>
            <w:top w:val="none" w:sz="0" w:space="0" w:color="auto"/>
            <w:left w:val="none" w:sz="0" w:space="0" w:color="auto"/>
            <w:bottom w:val="none" w:sz="0" w:space="0" w:color="auto"/>
            <w:right w:val="none" w:sz="0" w:space="0" w:color="auto"/>
          </w:divBdr>
        </w:div>
        <w:div w:id="1688408575">
          <w:marLeft w:val="720"/>
          <w:marRight w:val="0"/>
          <w:marTop w:val="0"/>
          <w:marBottom w:val="86"/>
          <w:divBdr>
            <w:top w:val="none" w:sz="0" w:space="0" w:color="auto"/>
            <w:left w:val="none" w:sz="0" w:space="0" w:color="auto"/>
            <w:bottom w:val="none" w:sz="0" w:space="0" w:color="auto"/>
            <w:right w:val="none" w:sz="0" w:space="0" w:color="auto"/>
          </w:divBdr>
        </w:div>
        <w:div w:id="1937203108">
          <w:marLeft w:val="720"/>
          <w:marRight w:val="0"/>
          <w:marTop w:val="0"/>
          <w:marBottom w:val="86"/>
          <w:divBdr>
            <w:top w:val="none" w:sz="0" w:space="0" w:color="auto"/>
            <w:left w:val="none" w:sz="0" w:space="0" w:color="auto"/>
            <w:bottom w:val="none" w:sz="0" w:space="0" w:color="auto"/>
            <w:right w:val="none" w:sz="0" w:space="0" w:color="auto"/>
          </w:divBdr>
        </w:div>
        <w:div w:id="965548165">
          <w:marLeft w:val="720"/>
          <w:marRight w:val="0"/>
          <w:marTop w:val="0"/>
          <w:marBottom w:val="86"/>
          <w:divBdr>
            <w:top w:val="none" w:sz="0" w:space="0" w:color="auto"/>
            <w:left w:val="none" w:sz="0" w:space="0" w:color="auto"/>
            <w:bottom w:val="none" w:sz="0" w:space="0" w:color="auto"/>
            <w:right w:val="none" w:sz="0" w:space="0" w:color="auto"/>
          </w:divBdr>
        </w:div>
        <w:div w:id="954213100">
          <w:marLeft w:val="720"/>
          <w:marRight w:val="0"/>
          <w:marTop w:val="0"/>
          <w:marBottom w:val="86"/>
          <w:divBdr>
            <w:top w:val="none" w:sz="0" w:space="0" w:color="auto"/>
            <w:left w:val="none" w:sz="0" w:space="0" w:color="auto"/>
            <w:bottom w:val="none" w:sz="0" w:space="0" w:color="auto"/>
            <w:right w:val="none" w:sz="0" w:space="0" w:color="auto"/>
          </w:divBdr>
        </w:div>
        <w:div w:id="1102264222">
          <w:marLeft w:val="720"/>
          <w:marRight w:val="0"/>
          <w:marTop w:val="0"/>
          <w:marBottom w:val="86"/>
          <w:divBdr>
            <w:top w:val="none" w:sz="0" w:space="0" w:color="auto"/>
            <w:left w:val="none" w:sz="0" w:space="0" w:color="auto"/>
            <w:bottom w:val="none" w:sz="0" w:space="0" w:color="auto"/>
            <w:right w:val="none" w:sz="0" w:space="0" w:color="auto"/>
          </w:divBdr>
        </w:div>
        <w:div w:id="1043099586">
          <w:marLeft w:val="0"/>
          <w:marRight w:val="0"/>
          <w:marTop w:val="0"/>
          <w:marBottom w:val="86"/>
          <w:divBdr>
            <w:top w:val="none" w:sz="0" w:space="0" w:color="auto"/>
            <w:left w:val="none" w:sz="0" w:space="0" w:color="auto"/>
            <w:bottom w:val="none" w:sz="0" w:space="0" w:color="auto"/>
            <w:right w:val="none" w:sz="0" w:space="0" w:color="auto"/>
          </w:divBdr>
        </w:div>
        <w:div w:id="311639553">
          <w:marLeft w:val="0"/>
          <w:marRight w:val="0"/>
          <w:marTop w:val="0"/>
          <w:marBottom w:val="86"/>
          <w:divBdr>
            <w:top w:val="none" w:sz="0" w:space="0" w:color="auto"/>
            <w:left w:val="none" w:sz="0" w:space="0" w:color="auto"/>
            <w:bottom w:val="none" w:sz="0" w:space="0" w:color="auto"/>
            <w:right w:val="none" w:sz="0" w:space="0" w:color="auto"/>
          </w:divBdr>
        </w:div>
        <w:div w:id="1182092143">
          <w:marLeft w:val="0"/>
          <w:marRight w:val="0"/>
          <w:marTop w:val="0"/>
          <w:marBottom w:val="86"/>
          <w:divBdr>
            <w:top w:val="none" w:sz="0" w:space="0" w:color="auto"/>
            <w:left w:val="none" w:sz="0" w:space="0" w:color="auto"/>
            <w:bottom w:val="none" w:sz="0" w:space="0" w:color="auto"/>
            <w:right w:val="none" w:sz="0" w:space="0" w:color="auto"/>
          </w:divBdr>
        </w:div>
        <w:div w:id="101805159">
          <w:marLeft w:val="0"/>
          <w:marRight w:val="0"/>
          <w:marTop w:val="0"/>
          <w:marBottom w:val="86"/>
          <w:divBdr>
            <w:top w:val="none" w:sz="0" w:space="0" w:color="auto"/>
            <w:left w:val="none" w:sz="0" w:space="0" w:color="auto"/>
            <w:bottom w:val="none" w:sz="0" w:space="0" w:color="auto"/>
            <w:right w:val="none" w:sz="0" w:space="0" w:color="auto"/>
          </w:divBdr>
        </w:div>
        <w:div w:id="1504474762">
          <w:marLeft w:val="0"/>
          <w:marRight w:val="0"/>
          <w:marTop w:val="0"/>
          <w:marBottom w:val="86"/>
          <w:divBdr>
            <w:top w:val="none" w:sz="0" w:space="0" w:color="auto"/>
            <w:left w:val="none" w:sz="0" w:space="0" w:color="auto"/>
            <w:bottom w:val="none" w:sz="0" w:space="0" w:color="auto"/>
            <w:right w:val="none" w:sz="0" w:space="0" w:color="auto"/>
          </w:divBdr>
        </w:div>
        <w:div w:id="1053312151">
          <w:marLeft w:val="2250"/>
          <w:marRight w:val="0"/>
          <w:marTop w:val="0"/>
          <w:marBottom w:val="86"/>
          <w:divBdr>
            <w:top w:val="none" w:sz="0" w:space="0" w:color="auto"/>
            <w:left w:val="none" w:sz="0" w:space="0" w:color="auto"/>
            <w:bottom w:val="none" w:sz="0" w:space="0" w:color="auto"/>
            <w:right w:val="none" w:sz="0" w:space="0" w:color="auto"/>
          </w:divBdr>
        </w:div>
        <w:div w:id="1601639650">
          <w:marLeft w:val="2250"/>
          <w:marRight w:val="0"/>
          <w:marTop w:val="0"/>
          <w:marBottom w:val="86"/>
          <w:divBdr>
            <w:top w:val="none" w:sz="0" w:space="0" w:color="auto"/>
            <w:left w:val="none" w:sz="0" w:space="0" w:color="auto"/>
            <w:bottom w:val="none" w:sz="0" w:space="0" w:color="auto"/>
            <w:right w:val="none" w:sz="0" w:space="0" w:color="auto"/>
          </w:divBdr>
        </w:div>
        <w:div w:id="987590639">
          <w:marLeft w:val="2678"/>
          <w:marRight w:val="0"/>
          <w:marTop w:val="0"/>
          <w:marBottom w:val="86"/>
          <w:divBdr>
            <w:top w:val="none" w:sz="0" w:space="0" w:color="auto"/>
            <w:left w:val="none" w:sz="0" w:space="0" w:color="auto"/>
            <w:bottom w:val="none" w:sz="0" w:space="0" w:color="auto"/>
            <w:right w:val="none" w:sz="0" w:space="0" w:color="auto"/>
          </w:divBdr>
        </w:div>
        <w:div w:id="1231503594">
          <w:marLeft w:val="2678"/>
          <w:marRight w:val="0"/>
          <w:marTop w:val="0"/>
          <w:marBottom w:val="86"/>
          <w:divBdr>
            <w:top w:val="none" w:sz="0" w:space="0" w:color="auto"/>
            <w:left w:val="none" w:sz="0" w:space="0" w:color="auto"/>
            <w:bottom w:val="none" w:sz="0" w:space="0" w:color="auto"/>
            <w:right w:val="none" w:sz="0" w:space="0" w:color="auto"/>
          </w:divBdr>
        </w:div>
        <w:div w:id="2106611884">
          <w:marLeft w:val="2678"/>
          <w:marRight w:val="0"/>
          <w:marTop w:val="0"/>
          <w:marBottom w:val="86"/>
          <w:divBdr>
            <w:top w:val="none" w:sz="0" w:space="0" w:color="auto"/>
            <w:left w:val="none" w:sz="0" w:space="0" w:color="auto"/>
            <w:bottom w:val="none" w:sz="0" w:space="0" w:color="auto"/>
            <w:right w:val="none" w:sz="0" w:space="0" w:color="auto"/>
          </w:divBdr>
        </w:div>
        <w:div w:id="1926498792">
          <w:marLeft w:val="2246"/>
          <w:marRight w:val="0"/>
          <w:marTop w:val="0"/>
          <w:marBottom w:val="86"/>
          <w:divBdr>
            <w:top w:val="none" w:sz="0" w:space="0" w:color="auto"/>
            <w:left w:val="none" w:sz="0" w:space="0" w:color="auto"/>
            <w:bottom w:val="none" w:sz="0" w:space="0" w:color="auto"/>
            <w:right w:val="none" w:sz="0" w:space="0" w:color="auto"/>
          </w:divBdr>
        </w:div>
        <w:div w:id="397824955">
          <w:marLeft w:val="2250"/>
          <w:marRight w:val="0"/>
          <w:marTop w:val="0"/>
          <w:marBottom w:val="86"/>
          <w:divBdr>
            <w:top w:val="none" w:sz="0" w:space="0" w:color="auto"/>
            <w:left w:val="none" w:sz="0" w:space="0" w:color="auto"/>
            <w:bottom w:val="none" w:sz="0" w:space="0" w:color="auto"/>
            <w:right w:val="none" w:sz="0" w:space="0" w:color="auto"/>
          </w:divBdr>
        </w:div>
        <w:div w:id="1042708561">
          <w:marLeft w:val="2250"/>
          <w:marRight w:val="0"/>
          <w:marTop w:val="0"/>
          <w:marBottom w:val="86"/>
          <w:divBdr>
            <w:top w:val="none" w:sz="0" w:space="0" w:color="auto"/>
            <w:left w:val="none" w:sz="0" w:space="0" w:color="auto"/>
            <w:bottom w:val="none" w:sz="0" w:space="0" w:color="auto"/>
            <w:right w:val="none" w:sz="0" w:space="0" w:color="auto"/>
          </w:divBdr>
        </w:div>
        <w:div w:id="1601176839">
          <w:marLeft w:val="2250"/>
          <w:marRight w:val="0"/>
          <w:marTop w:val="0"/>
          <w:marBottom w:val="101"/>
          <w:divBdr>
            <w:top w:val="none" w:sz="0" w:space="0" w:color="auto"/>
            <w:left w:val="none" w:sz="0" w:space="0" w:color="auto"/>
            <w:bottom w:val="none" w:sz="0" w:space="0" w:color="auto"/>
            <w:right w:val="none" w:sz="0" w:space="0" w:color="auto"/>
          </w:divBdr>
        </w:div>
        <w:div w:id="1905557121">
          <w:marLeft w:val="2678"/>
          <w:marRight w:val="0"/>
          <w:marTop w:val="0"/>
          <w:marBottom w:val="101"/>
          <w:divBdr>
            <w:top w:val="none" w:sz="0" w:space="0" w:color="auto"/>
            <w:left w:val="none" w:sz="0" w:space="0" w:color="auto"/>
            <w:bottom w:val="none" w:sz="0" w:space="0" w:color="auto"/>
            <w:right w:val="none" w:sz="0" w:space="0" w:color="auto"/>
          </w:divBdr>
        </w:div>
        <w:div w:id="1415979668">
          <w:marLeft w:val="2678"/>
          <w:marRight w:val="0"/>
          <w:marTop w:val="0"/>
          <w:marBottom w:val="101"/>
          <w:divBdr>
            <w:top w:val="none" w:sz="0" w:space="0" w:color="auto"/>
            <w:left w:val="none" w:sz="0" w:space="0" w:color="auto"/>
            <w:bottom w:val="none" w:sz="0" w:space="0" w:color="auto"/>
            <w:right w:val="none" w:sz="0" w:space="0" w:color="auto"/>
          </w:divBdr>
        </w:div>
        <w:div w:id="625962825">
          <w:marLeft w:val="2246"/>
          <w:marRight w:val="0"/>
          <w:marTop w:val="0"/>
          <w:marBottom w:val="101"/>
          <w:divBdr>
            <w:top w:val="none" w:sz="0" w:space="0" w:color="auto"/>
            <w:left w:val="none" w:sz="0" w:space="0" w:color="auto"/>
            <w:bottom w:val="none" w:sz="0" w:space="0" w:color="auto"/>
            <w:right w:val="none" w:sz="0" w:space="0" w:color="auto"/>
          </w:divBdr>
        </w:div>
        <w:div w:id="2062053231">
          <w:marLeft w:val="2678"/>
          <w:marRight w:val="0"/>
          <w:marTop w:val="0"/>
          <w:marBottom w:val="101"/>
          <w:divBdr>
            <w:top w:val="none" w:sz="0" w:space="0" w:color="auto"/>
            <w:left w:val="none" w:sz="0" w:space="0" w:color="auto"/>
            <w:bottom w:val="none" w:sz="0" w:space="0" w:color="auto"/>
            <w:right w:val="none" w:sz="0" w:space="0" w:color="auto"/>
          </w:divBdr>
        </w:div>
        <w:div w:id="322592191">
          <w:marLeft w:val="2678"/>
          <w:marRight w:val="0"/>
          <w:marTop w:val="0"/>
          <w:marBottom w:val="101"/>
          <w:divBdr>
            <w:top w:val="none" w:sz="0" w:space="0" w:color="auto"/>
            <w:left w:val="none" w:sz="0" w:space="0" w:color="auto"/>
            <w:bottom w:val="none" w:sz="0" w:space="0" w:color="auto"/>
            <w:right w:val="none" w:sz="0" w:space="0" w:color="auto"/>
          </w:divBdr>
        </w:div>
        <w:div w:id="520243688">
          <w:marLeft w:val="2678"/>
          <w:marRight w:val="0"/>
          <w:marTop w:val="0"/>
          <w:marBottom w:val="101"/>
          <w:divBdr>
            <w:top w:val="none" w:sz="0" w:space="0" w:color="auto"/>
            <w:left w:val="none" w:sz="0" w:space="0" w:color="auto"/>
            <w:bottom w:val="none" w:sz="0" w:space="0" w:color="auto"/>
            <w:right w:val="none" w:sz="0" w:space="0" w:color="auto"/>
          </w:divBdr>
        </w:div>
        <w:div w:id="1852135504">
          <w:marLeft w:val="2678"/>
          <w:marRight w:val="0"/>
          <w:marTop w:val="0"/>
          <w:marBottom w:val="101"/>
          <w:divBdr>
            <w:top w:val="none" w:sz="0" w:space="0" w:color="auto"/>
            <w:left w:val="none" w:sz="0" w:space="0" w:color="auto"/>
            <w:bottom w:val="none" w:sz="0" w:space="0" w:color="auto"/>
            <w:right w:val="none" w:sz="0" w:space="0" w:color="auto"/>
          </w:divBdr>
        </w:div>
        <w:div w:id="707025915">
          <w:marLeft w:val="2246"/>
          <w:marRight w:val="0"/>
          <w:marTop w:val="0"/>
          <w:marBottom w:val="101"/>
          <w:divBdr>
            <w:top w:val="none" w:sz="0" w:space="0" w:color="auto"/>
            <w:left w:val="none" w:sz="0" w:space="0" w:color="auto"/>
            <w:bottom w:val="none" w:sz="0" w:space="0" w:color="auto"/>
            <w:right w:val="none" w:sz="0" w:space="0" w:color="auto"/>
          </w:divBdr>
        </w:div>
        <w:div w:id="1608848709">
          <w:marLeft w:val="2246"/>
          <w:marRight w:val="0"/>
          <w:marTop w:val="0"/>
          <w:marBottom w:val="101"/>
          <w:divBdr>
            <w:top w:val="none" w:sz="0" w:space="0" w:color="auto"/>
            <w:left w:val="none" w:sz="0" w:space="0" w:color="auto"/>
            <w:bottom w:val="none" w:sz="0" w:space="0" w:color="auto"/>
            <w:right w:val="none" w:sz="0" w:space="0" w:color="auto"/>
          </w:divBdr>
        </w:div>
        <w:div w:id="284392573">
          <w:marLeft w:val="2246"/>
          <w:marRight w:val="0"/>
          <w:marTop w:val="0"/>
          <w:marBottom w:val="101"/>
          <w:divBdr>
            <w:top w:val="none" w:sz="0" w:space="0" w:color="auto"/>
            <w:left w:val="none" w:sz="0" w:space="0" w:color="auto"/>
            <w:bottom w:val="none" w:sz="0" w:space="0" w:color="auto"/>
            <w:right w:val="none" w:sz="0" w:space="0" w:color="auto"/>
          </w:divBdr>
        </w:div>
        <w:div w:id="5332183">
          <w:marLeft w:val="2678"/>
          <w:marRight w:val="0"/>
          <w:marTop w:val="0"/>
          <w:marBottom w:val="101"/>
          <w:divBdr>
            <w:top w:val="none" w:sz="0" w:space="0" w:color="auto"/>
            <w:left w:val="none" w:sz="0" w:space="0" w:color="auto"/>
            <w:bottom w:val="none" w:sz="0" w:space="0" w:color="auto"/>
            <w:right w:val="none" w:sz="0" w:space="0" w:color="auto"/>
          </w:divBdr>
        </w:div>
        <w:div w:id="1197816776">
          <w:marLeft w:val="2678"/>
          <w:marRight w:val="0"/>
          <w:marTop w:val="0"/>
          <w:marBottom w:val="101"/>
          <w:divBdr>
            <w:top w:val="none" w:sz="0" w:space="0" w:color="auto"/>
            <w:left w:val="none" w:sz="0" w:space="0" w:color="auto"/>
            <w:bottom w:val="none" w:sz="0" w:space="0" w:color="auto"/>
            <w:right w:val="none" w:sz="0" w:space="0" w:color="auto"/>
          </w:divBdr>
        </w:div>
        <w:div w:id="125007545">
          <w:marLeft w:val="2678"/>
          <w:marRight w:val="0"/>
          <w:marTop w:val="0"/>
          <w:marBottom w:val="101"/>
          <w:divBdr>
            <w:top w:val="none" w:sz="0" w:space="0" w:color="auto"/>
            <w:left w:val="none" w:sz="0" w:space="0" w:color="auto"/>
            <w:bottom w:val="none" w:sz="0" w:space="0" w:color="auto"/>
            <w:right w:val="none" w:sz="0" w:space="0" w:color="auto"/>
          </w:divBdr>
        </w:div>
        <w:div w:id="804202951">
          <w:marLeft w:val="2678"/>
          <w:marRight w:val="0"/>
          <w:marTop w:val="0"/>
          <w:marBottom w:val="101"/>
          <w:divBdr>
            <w:top w:val="none" w:sz="0" w:space="0" w:color="auto"/>
            <w:left w:val="none" w:sz="0" w:space="0" w:color="auto"/>
            <w:bottom w:val="none" w:sz="0" w:space="0" w:color="auto"/>
            <w:right w:val="none" w:sz="0" w:space="0" w:color="auto"/>
          </w:divBdr>
        </w:div>
        <w:div w:id="1397438320">
          <w:marLeft w:val="2678"/>
          <w:marRight w:val="0"/>
          <w:marTop w:val="0"/>
          <w:marBottom w:val="101"/>
          <w:divBdr>
            <w:top w:val="none" w:sz="0" w:space="0" w:color="auto"/>
            <w:left w:val="none" w:sz="0" w:space="0" w:color="auto"/>
            <w:bottom w:val="none" w:sz="0" w:space="0" w:color="auto"/>
            <w:right w:val="none" w:sz="0" w:space="0" w:color="auto"/>
          </w:divBdr>
        </w:div>
        <w:div w:id="1457602373">
          <w:marLeft w:val="2246"/>
          <w:marRight w:val="0"/>
          <w:marTop w:val="0"/>
          <w:marBottom w:val="101"/>
          <w:divBdr>
            <w:top w:val="none" w:sz="0" w:space="0" w:color="auto"/>
            <w:left w:val="none" w:sz="0" w:space="0" w:color="auto"/>
            <w:bottom w:val="none" w:sz="0" w:space="0" w:color="auto"/>
            <w:right w:val="none" w:sz="0" w:space="0" w:color="auto"/>
          </w:divBdr>
        </w:div>
        <w:div w:id="1491865695">
          <w:marLeft w:val="2246"/>
          <w:marRight w:val="0"/>
          <w:marTop w:val="0"/>
          <w:marBottom w:val="101"/>
          <w:divBdr>
            <w:top w:val="none" w:sz="0" w:space="0" w:color="auto"/>
            <w:left w:val="none" w:sz="0" w:space="0" w:color="auto"/>
            <w:bottom w:val="none" w:sz="0" w:space="0" w:color="auto"/>
            <w:right w:val="none" w:sz="0" w:space="0" w:color="auto"/>
          </w:divBdr>
        </w:div>
        <w:div w:id="468979040">
          <w:marLeft w:val="2678"/>
          <w:marRight w:val="0"/>
          <w:marTop w:val="0"/>
          <w:marBottom w:val="101"/>
          <w:divBdr>
            <w:top w:val="none" w:sz="0" w:space="0" w:color="auto"/>
            <w:left w:val="none" w:sz="0" w:space="0" w:color="auto"/>
            <w:bottom w:val="none" w:sz="0" w:space="0" w:color="auto"/>
            <w:right w:val="none" w:sz="0" w:space="0" w:color="auto"/>
          </w:divBdr>
        </w:div>
        <w:div w:id="796220780">
          <w:marLeft w:val="2678"/>
          <w:marRight w:val="0"/>
          <w:marTop w:val="0"/>
          <w:marBottom w:val="101"/>
          <w:divBdr>
            <w:top w:val="none" w:sz="0" w:space="0" w:color="auto"/>
            <w:left w:val="none" w:sz="0" w:space="0" w:color="auto"/>
            <w:bottom w:val="none" w:sz="0" w:space="0" w:color="auto"/>
            <w:right w:val="none" w:sz="0" w:space="0" w:color="auto"/>
          </w:divBdr>
        </w:div>
        <w:div w:id="382876066">
          <w:marLeft w:val="2678"/>
          <w:marRight w:val="0"/>
          <w:marTop w:val="0"/>
          <w:marBottom w:val="101"/>
          <w:divBdr>
            <w:top w:val="none" w:sz="0" w:space="0" w:color="auto"/>
            <w:left w:val="none" w:sz="0" w:space="0" w:color="auto"/>
            <w:bottom w:val="none" w:sz="0" w:space="0" w:color="auto"/>
            <w:right w:val="none" w:sz="0" w:space="0" w:color="auto"/>
          </w:divBdr>
        </w:div>
        <w:div w:id="158544369">
          <w:marLeft w:val="2246"/>
          <w:marRight w:val="0"/>
          <w:marTop w:val="0"/>
          <w:marBottom w:val="101"/>
          <w:divBdr>
            <w:top w:val="none" w:sz="0" w:space="0" w:color="auto"/>
            <w:left w:val="none" w:sz="0" w:space="0" w:color="auto"/>
            <w:bottom w:val="none" w:sz="0" w:space="0" w:color="auto"/>
            <w:right w:val="none" w:sz="0" w:space="0" w:color="auto"/>
          </w:divBdr>
        </w:div>
        <w:div w:id="1965230717">
          <w:marLeft w:val="2246"/>
          <w:marRight w:val="0"/>
          <w:marTop w:val="0"/>
          <w:marBottom w:val="101"/>
          <w:divBdr>
            <w:top w:val="none" w:sz="0" w:space="0" w:color="auto"/>
            <w:left w:val="none" w:sz="0" w:space="0" w:color="auto"/>
            <w:bottom w:val="none" w:sz="0" w:space="0" w:color="auto"/>
            <w:right w:val="none" w:sz="0" w:space="0" w:color="auto"/>
          </w:divBdr>
        </w:div>
        <w:div w:id="1963656808">
          <w:marLeft w:val="2678"/>
          <w:marRight w:val="0"/>
          <w:marTop w:val="0"/>
          <w:marBottom w:val="101"/>
          <w:divBdr>
            <w:top w:val="none" w:sz="0" w:space="0" w:color="auto"/>
            <w:left w:val="none" w:sz="0" w:space="0" w:color="auto"/>
            <w:bottom w:val="none" w:sz="0" w:space="0" w:color="auto"/>
            <w:right w:val="none" w:sz="0" w:space="0" w:color="auto"/>
          </w:divBdr>
        </w:div>
        <w:div w:id="1451506598">
          <w:marLeft w:val="2678"/>
          <w:marRight w:val="0"/>
          <w:marTop w:val="0"/>
          <w:marBottom w:val="101"/>
          <w:divBdr>
            <w:top w:val="none" w:sz="0" w:space="0" w:color="auto"/>
            <w:left w:val="none" w:sz="0" w:space="0" w:color="auto"/>
            <w:bottom w:val="none" w:sz="0" w:space="0" w:color="auto"/>
            <w:right w:val="none" w:sz="0" w:space="0" w:color="auto"/>
          </w:divBdr>
        </w:div>
        <w:div w:id="1499928701">
          <w:marLeft w:val="2678"/>
          <w:marRight w:val="0"/>
          <w:marTop w:val="0"/>
          <w:marBottom w:val="101"/>
          <w:divBdr>
            <w:top w:val="none" w:sz="0" w:space="0" w:color="auto"/>
            <w:left w:val="none" w:sz="0" w:space="0" w:color="auto"/>
            <w:bottom w:val="none" w:sz="0" w:space="0" w:color="auto"/>
            <w:right w:val="none" w:sz="0" w:space="0" w:color="auto"/>
          </w:divBdr>
        </w:div>
        <w:div w:id="318003570">
          <w:marLeft w:val="2678"/>
          <w:marRight w:val="0"/>
          <w:marTop w:val="0"/>
          <w:marBottom w:val="101"/>
          <w:divBdr>
            <w:top w:val="none" w:sz="0" w:space="0" w:color="auto"/>
            <w:left w:val="none" w:sz="0" w:space="0" w:color="auto"/>
            <w:bottom w:val="none" w:sz="0" w:space="0" w:color="auto"/>
            <w:right w:val="none" w:sz="0" w:space="0" w:color="auto"/>
          </w:divBdr>
        </w:div>
        <w:div w:id="162211598">
          <w:marLeft w:val="2246"/>
          <w:marRight w:val="0"/>
          <w:marTop w:val="0"/>
          <w:marBottom w:val="101"/>
          <w:divBdr>
            <w:top w:val="none" w:sz="0" w:space="0" w:color="auto"/>
            <w:left w:val="none" w:sz="0" w:space="0" w:color="auto"/>
            <w:bottom w:val="none" w:sz="0" w:space="0" w:color="auto"/>
            <w:right w:val="none" w:sz="0" w:space="0" w:color="auto"/>
          </w:divBdr>
        </w:div>
        <w:div w:id="1237326649">
          <w:marLeft w:val="2246"/>
          <w:marRight w:val="0"/>
          <w:marTop w:val="0"/>
          <w:marBottom w:val="101"/>
          <w:divBdr>
            <w:top w:val="none" w:sz="0" w:space="0" w:color="auto"/>
            <w:left w:val="none" w:sz="0" w:space="0" w:color="auto"/>
            <w:bottom w:val="none" w:sz="0" w:space="0" w:color="auto"/>
            <w:right w:val="none" w:sz="0" w:space="0" w:color="auto"/>
          </w:divBdr>
        </w:div>
        <w:div w:id="1658798061">
          <w:marLeft w:val="2678"/>
          <w:marRight w:val="0"/>
          <w:marTop w:val="0"/>
          <w:marBottom w:val="101"/>
          <w:divBdr>
            <w:top w:val="none" w:sz="0" w:space="0" w:color="auto"/>
            <w:left w:val="none" w:sz="0" w:space="0" w:color="auto"/>
            <w:bottom w:val="none" w:sz="0" w:space="0" w:color="auto"/>
            <w:right w:val="none" w:sz="0" w:space="0" w:color="auto"/>
          </w:divBdr>
        </w:div>
        <w:div w:id="2030249927">
          <w:marLeft w:val="2678"/>
          <w:marRight w:val="0"/>
          <w:marTop w:val="0"/>
          <w:marBottom w:val="101"/>
          <w:divBdr>
            <w:top w:val="none" w:sz="0" w:space="0" w:color="auto"/>
            <w:left w:val="none" w:sz="0" w:space="0" w:color="auto"/>
            <w:bottom w:val="none" w:sz="0" w:space="0" w:color="auto"/>
            <w:right w:val="none" w:sz="0" w:space="0" w:color="auto"/>
          </w:divBdr>
        </w:div>
        <w:div w:id="451871920">
          <w:marLeft w:val="2678"/>
          <w:marRight w:val="0"/>
          <w:marTop w:val="0"/>
          <w:marBottom w:val="101"/>
          <w:divBdr>
            <w:top w:val="none" w:sz="0" w:space="0" w:color="auto"/>
            <w:left w:val="none" w:sz="0" w:space="0" w:color="auto"/>
            <w:bottom w:val="none" w:sz="0" w:space="0" w:color="auto"/>
            <w:right w:val="none" w:sz="0" w:space="0" w:color="auto"/>
          </w:divBdr>
        </w:div>
        <w:div w:id="1882473403">
          <w:marLeft w:val="2246"/>
          <w:marRight w:val="0"/>
          <w:marTop w:val="0"/>
          <w:marBottom w:val="101"/>
          <w:divBdr>
            <w:top w:val="none" w:sz="0" w:space="0" w:color="auto"/>
            <w:left w:val="none" w:sz="0" w:space="0" w:color="auto"/>
            <w:bottom w:val="none" w:sz="0" w:space="0" w:color="auto"/>
            <w:right w:val="none" w:sz="0" w:space="0" w:color="auto"/>
          </w:divBdr>
        </w:div>
        <w:div w:id="2024700324">
          <w:marLeft w:val="2246"/>
          <w:marRight w:val="0"/>
          <w:marTop w:val="0"/>
          <w:marBottom w:val="101"/>
          <w:divBdr>
            <w:top w:val="none" w:sz="0" w:space="0" w:color="auto"/>
            <w:left w:val="none" w:sz="0" w:space="0" w:color="auto"/>
            <w:bottom w:val="none" w:sz="0" w:space="0" w:color="auto"/>
            <w:right w:val="none" w:sz="0" w:space="0" w:color="auto"/>
          </w:divBdr>
        </w:div>
        <w:div w:id="645402271">
          <w:marLeft w:val="2246"/>
          <w:marRight w:val="0"/>
          <w:marTop w:val="0"/>
          <w:marBottom w:val="101"/>
          <w:divBdr>
            <w:top w:val="none" w:sz="0" w:space="0" w:color="auto"/>
            <w:left w:val="none" w:sz="0" w:space="0" w:color="auto"/>
            <w:bottom w:val="none" w:sz="0" w:space="0" w:color="auto"/>
            <w:right w:val="none" w:sz="0" w:space="0" w:color="auto"/>
          </w:divBdr>
        </w:div>
        <w:div w:id="1858807136">
          <w:marLeft w:val="2246"/>
          <w:marRight w:val="0"/>
          <w:marTop w:val="0"/>
          <w:marBottom w:val="101"/>
          <w:divBdr>
            <w:top w:val="none" w:sz="0" w:space="0" w:color="auto"/>
            <w:left w:val="none" w:sz="0" w:space="0" w:color="auto"/>
            <w:bottom w:val="none" w:sz="0" w:space="0" w:color="auto"/>
            <w:right w:val="none" w:sz="0" w:space="0" w:color="auto"/>
          </w:divBdr>
        </w:div>
        <w:div w:id="1763062243">
          <w:marLeft w:val="2246"/>
          <w:marRight w:val="0"/>
          <w:marTop w:val="0"/>
          <w:marBottom w:val="101"/>
          <w:divBdr>
            <w:top w:val="none" w:sz="0" w:space="0" w:color="auto"/>
            <w:left w:val="none" w:sz="0" w:space="0" w:color="auto"/>
            <w:bottom w:val="none" w:sz="0" w:space="0" w:color="auto"/>
            <w:right w:val="none" w:sz="0" w:space="0" w:color="auto"/>
          </w:divBdr>
        </w:div>
        <w:div w:id="1513758571">
          <w:marLeft w:val="2678"/>
          <w:marRight w:val="0"/>
          <w:marTop w:val="0"/>
          <w:marBottom w:val="101"/>
          <w:divBdr>
            <w:top w:val="none" w:sz="0" w:space="0" w:color="auto"/>
            <w:left w:val="none" w:sz="0" w:space="0" w:color="auto"/>
            <w:bottom w:val="none" w:sz="0" w:space="0" w:color="auto"/>
            <w:right w:val="none" w:sz="0" w:space="0" w:color="auto"/>
          </w:divBdr>
        </w:div>
        <w:div w:id="1871411910">
          <w:marLeft w:val="2678"/>
          <w:marRight w:val="0"/>
          <w:marTop w:val="0"/>
          <w:marBottom w:val="101"/>
          <w:divBdr>
            <w:top w:val="none" w:sz="0" w:space="0" w:color="auto"/>
            <w:left w:val="none" w:sz="0" w:space="0" w:color="auto"/>
            <w:bottom w:val="none" w:sz="0" w:space="0" w:color="auto"/>
            <w:right w:val="none" w:sz="0" w:space="0" w:color="auto"/>
          </w:divBdr>
        </w:div>
        <w:div w:id="780419325">
          <w:marLeft w:val="2678"/>
          <w:marRight w:val="0"/>
          <w:marTop w:val="0"/>
          <w:marBottom w:val="101"/>
          <w:divBdr>
            <w:top w:val="none" w:sz="0" w:space="0" w:color="auto"/>
            <w:left w:val="none" w:sz="0" w:space="0" w:color="auto"/>
            <w:bottom w:val="none" w:sz="0" w:space="0" w:color="auto"/>
            <w:right w:val="none" w:sz="0" w:space="0" w:color="auto"/>
          </w:divBdr>
        </w:div>
        <w:div w:id="1093866979">
          <w:marLeft w:val="2678"/>
          <w:marRight w:val="0"/>
          <w:marTop w:val="0"/>
          <w:marBottom w:val="101"/>
          <w:divBdr>
            <w:top w:val="none" w:sz="0" w:space="0" w:color="auto"/>
            <w:left w:val="none" w:sz="0" w:space="0" w:color="auto"/>
            <w:bottom w:val="none" w:sz="0" w:space="0" w:color="auto"/>
            <w:right w:val="none" w:sz="0" w:space="0" w:color="auto"/>
          </w:divBdr>
        </w:div>
        <w:div w:id="949162781">
          <w:marLeft w:val="2246"/>
          <w:marRight w:val="0"/>
          <w:marTop w:val="0"/>
          <w:marBottom w:val="101"/>
          <w:divBdr>
            <w:top w:val="none" w:sz="0" w:space="0" w:color="auto"/>
            <w:left w:val="none" w:sz="0" w:space="0" w:color="auto"/>
            <w:bottom w:val="none" w:sz="0" w:space="0" w:color="auto"/>
            <w:right w:val="none" w:sz="0" w:space="0" w:color="auto"/>
          </w:divBdr>
        </w:div>
        <w:div w:id="1408306627">
          <w:marLeft w:val="2246"/>
          <w:marRight w:val="0"/>
          <w:marTop w:val="0"/>
          <w:marBottom w:val="101"/>
          <w:divBdr>
            <w:top w:val="none" w:sz="0" w:space="0" w:color="auto"/>
            <w:left w:val="none" w:sz="0" w:space="0" w:color="auto"/>
            <w:bottom w:val="none" w:sz="0" w:space="0" w:color="auto"/>
            <w:right w:val="none" w:sz="0" w:space="0" w:color="auto"/>
          </w:divBdr>
        </w:div>
        <w:div w:id="2092849591">
          <w:marLeft w:val="2678"/>
          <w:marRight w:val="0"/>
          <w:marTop w:val="0"/>
          <w:marBottom w:val="101"/>
          <w:divBdr>
            <w:top w:val="none" w:sz="0" w:space="0" w:color="auto"/>
            <w:left w:val="none" w:sz="0" w:space="0" w:color="auto"/>
            <w:bottom w:val="none" w:sz="0" w:space="0" w:color="auto"/>
            <w:right w:val="none" w:sz="0" w:space="0" w:color="auto"/>
          </w:divBdr>
        </w:div>
        <w:div w:id="1654798188">
          <w:marLeft w:val="2678"/>
          <w:marRight w:val="0"/>
          <w:marTop w:val="0"/>
          <w:marBottom w:val="101"/>
          <w:divBdr>
            <w:top w:val="none" w:sz="0" w:space="0" w:color="auto"/>
            <w:left w:val="none" w:sz="0" w:space="0" w:color="auto"/>
            <w:bottom w:val="none" w:sz="0" w:space="0" w:color="auto"/>
            <w:right w:val="none" w:sz="0" w:space="0" w:color="auto"/>
          </w:divBdr>
        </w:div>
        <w:div w:id="1439328248">
          <w:marLeft w:val="2678"/>
          <w:marRight w:val="0"/>
          <w:marTop w:val="0"/>
          <w:marBottom w:val="101"/>
          <w:divBdr>
            <w:top w:val="none" w:sz="0" w:space="0" w:color="auto"/>
            <w:left w:val="none" w:sz="0" w:space="0" w:color="auto"/>
            <w:bottom w:val="none" w:sz="0" w:space="0" w:color="auto"/>
            <w:right w:val="none" w:sz="0" w:space="0" w:color="auto"/>
          </w:divBdr>
        </w:div>
        <w:div w:id="1321811143">
          <w:marLeft w:val="2246"/>
          <w:marRight w:val="0"/>
          <w:marTop w:val="0"/>
          <w:marBottom w:val="101"/>
          <w:divBdr>
            <w:top w:val="none" w:sz="0" w:space="0" w:color="auto"/>
            <w:left w:val="none" w:sz="0" w:space="0" w:color="auto"/>
            <w:bottom w:val="none" w:sz="0" w:space="0" w:color="auto"/>
            <w:right w:val="none" w:sz="0" w:space="0" w:color="auto"/>
          </w:divBdr>
        </w:div>
        <w:div w:id="893934610">
          <w:marLeft w:val="2246"/>
          <w:marRight w:val="0"/>
          <w:marTop w:val="0"/>
          <w:marBottom w:val="101"/>
          <w:divBdr>
            <w:top w:val="none" w:sz="0" w:space="0" w:color="auto"/>
            <w:left w:val="none" w:sz="0" w:space="0" w:color="auto"/>
            <w:bottom w:val="none" w:sz="0" w:space="0" w:color="auto"/>
            <w:right w:val="none" w:sz="0" w:space="0" w:color="auto"/>
          </w:divBdr>
        </w:div>
        <w:div w:id="949824327">
          <w:marLeft w:val="2246"/>
          <w:marRight w:val="0"/>
          <w:marTop w:val="0"/>
          <w:marBottom w:val="101"/>
          <w:divBdr>
            <w:top w:val="none" w:sz="0" w:space="0" w:color="auto"/>
            <w:left w:val="none" w:sz="0" w:space="0" w:color="auto"/>
            <w:bottom w:val="none" w:sz="0" w:space="0" w:color="auto"/>
            <w:right w:val="none" w:sz="0" w:space="0" w:color="auto"/>
          </w:divBdr>
        </w:div>
        <w:div w:id="1187332386">
          <w:marLeft w:val="2246"/>
          <w:marRight w:val="0"/>
          <w:marTop w:val="0"/>
          <w:marBottom w:val="101"/>
          <w:divBdr>
            <w:top w:val="none" w:sz="0" w:space="0" w:color="auto"/>
            <w:left w:val="none" w:sz="0" w:space="0" w:color="auto"/>
            <w:bottom w:val="none" w:sz="0" w:space="0" w:color="auto"/>
            <w:right w:val="none" w:sz="0" w:space="0" w:color="auto"/>
          </w:divBdr>
        </w:div>
        <w:div w:id="1377505555">
          <w:marLeft w:val="2678"/>
          <w:marRight w:val="0"/>
          <w:marTop w:val="0"/>
          <w:marBottom w:val="101"/>
          <w:divBdr>
            <w:top w:val="none" w:sz="0" w:space="0" w:color="auto"/>
            <w:left w:val="none" w:sz="0" w:space="0" w:color="auto"/>
            <w:bottom w:val="none" w:sz="0" w:space="0" w:color="auto"/>
            <w:right w:val="none" w:sz="0" w:space="0" w:color="auto"/>
          </w:divBdr>
        </w:div>
        <w:div w:id="314455259">
          <w:marLeft w:val="2678"/>
          <w:marRight w:val="0"/>
          <w:marTop w:val="0"/>
          <w:marBottom w:val="101"/>
          <w:divBdr>
            <w:top w:val="none" w:sz="0" w:space="0" w:color="auto"/>
            <w:left w:val="none" w:sz="0" w:space="0" w:color="auto"/>
            <w:bottom w:val="none" w:sz="0" w:space="0" w:color="auto"/>
            <w:right w:val="none" w:sz="0" w:space="0" w:color="auto"/>
          </w:divBdr>
        </w:div>
        <w:div w:id="1036347772">
          <w:marLeft w:val="2678"/>
          <w:marRight w:val="0"/>
          <w:marTop w:val="0"/>
          <w:marBottom w:val="101"/>
          <w:divBdr>
            <w:top w:val="none" w:sz="0" w:space="0" w:color="auto"/>
            <w:left w:val="none" w:sz="0" w:space="0" w:color="auto"/>
            <w:bottom w:val="none" w:sz="0" w:space="0" w:color="auto"/>
            <w:right w:val="none" w:sz="0" w:space="0" w:color="auto"/>
          </w:divBdr>
        </w:div>
        <w:div w:id="1527131897">
          <w:marLeft w:val="2678"/>
          <w:marRight w:val="0"/>
          <w:marTop w:val="0"/>
          <w:marBottom w:val="101"/>
          <w:divBdr>
            <w:top w:val="none" w:sz="0" w:space="0" w:color="auto"/>
            <w:left w:val="none" w:sz="0" w:space="0" w:color="auto"/>
            <w:bottom w:val="none" w:sz="0" w:space="0" w:color="auto"/>
            <w:right w:val="none" w:sz="0" w:space="0" w:color="auto"/>
          </w:divBdr>
        </w:div>
        <w:div w:id="655377659">
          <w:marLeft w:val="2246"/>
          <w:marRight w:val="0"/>
          <w:marTop w:val="0"/>
          <w:marBottom w:val="101"/>
          <w:divBdr>
            <w:top w:val="none" w:sz="0" w:space="0" w:color="auto"/>
            <w:left w:val="none" w:sz="0" w:space="0" w:color="auto"/>
            <w:bottom w:val="none" w:sz="0" w:space="0" w:color="auto"/>
            <w:right w:val="none" w:sz="0" w:space="0" w:color="auto"/>
          </w:divBdr>
        </w:div>
        <w:div w:id="1891450796">
          <w:marLeft w:val="2246"/>
          <w:marRight w:val="0"/>
          <w:marTop w:val="0"/>
          <w:marBottom w:val="101"/>
          <w:divBdr>
            <w:top w:val="none" w:sz="0" w:space="0" w:color="auto"/>
            <w:left w:val="none" w:sz="0" w:space="0" w:color="auto"/>
            <w:bottom w:val="none" w:sz="0" w:space="0" w:color="auto"/>
            <w:right w:val="none" w:sz="0" w:space="0" w:color="auto"/>
          </w:divBdr>
        </w:div>
        <w:div w:id="996878781">
          <w:marLeft w:val="2246"/>
          <w:marRight w:val="0"/>
          <w:marTop w:val="0"/>
          <w:marBottom w:val="101"/>
          <w:divBdr>
            <w:top w:val="none" w:sz="0" w:space="0" w:color="auto"/>
            <w:left w:val="none" w:sz="0" w:space="0" w:color="auto"/>
            <w:bottom w:val="none" w:sz="0" w:space="0" w:color="auto"/>
            <w:right w:val="none" w:sz="0" w:space="0" w:color="auto"/>
          </w:divBdr>
        </w:div>
        <w:div w:id="1104110095">
          <w:marLeft w:val="2678"/>
          <w:marRight w:val="0"/>
          <w:marTop w:val="0"/>
          <w:marBottom w:val="101"/>
          <w:divBdr>
            <w:top w:val="none" w:sz="0" w:space="0" w:color="auto"/>
            <w:left w:val="none" w:sz="0" w:space="0" w:color="auto"/>
            <w:bottom w:val="none" w:sz="0" w:space="0" w:color="auto"/>
            <w:right w:val="none" w:sz="0" w:space="0" w:color="auto"/>
          </w:divBdr>
        </w:div>
        <w:div w:id="185795329">
          <w:marLeft w:val="2678"/>
          <w:marRight w:val="0"/>
          <w:marTop w:val="0"/>
          <w:marBottom w:val="101"/>
          <w:divBdr>
            <w:top w:val="none" w:sz="0" w:space="0" w:color="auto"/>
            <w:left w:val="none" w:sz="0" w:space="0" w:color="auto"/>
            <w:bottom w:val="none" w:sz="0" w:space="0" w:color="auto"/>
            <w:right w:val="none" w:sz="0" w:space="0" w:color="auto"/>
          </w:divBdr>
        </w:div>
        <w:div w:id="1073895070">
          <w:marLeft w:val="2678"/>
          <w:marRight w:val="0"/>
          <w:marTop w:val="0"/>
          <w:marBottom w:val="101"/>
          <w:divBdr>
            <w:top w:val="none" w:sz="0" w:space="0" w:color="auto"/>
            <w:left w:val="none" w:sz="0" w:space="0" w:color="auto"/>
            <w:bottom w:val="none" w:sz="0" w:space="0" w:color="auto"/>
            <w:right w:val="none" w:sz="0" w:space="0" w:color="auto"/>
          </w:divBdr>
        </w:div>
        <w:div w:id="284695709">
          <w:marLeft w:val="2678"/>
          <w:marRight w:val="0"/>
          <w:marTop w:val="0"/>
          <w:marBottom w:val="101"/>
          <w:divBdr>
            <w:top w:val="none" w:sz="0" w:space="0" w:color="auto"/>
            <w:left w:val="none" w:sz="0" w:space="0" w:color="auto"/>
            <w:bottom w:val="none" w:sz="0" w:space="0" w:color="auto"/>
            <w:right w:val="none" w:sz="0" w:space="0" w:color="auto"/>
          </w:divBdr>
        </w:div>
        <w:div w:id="857278079">
          <w:marLeft w:val="2246"/>
          <w:marRight w:val="0"/>
          <w:marTop w:val="0"/>
          <w:marBottom w:val="101"/>
          <w:divBdr>
            <w:top w:val="none" w:sz="0" w:space="0" w:color="auto"/>
            <w:left w:val="none" w:sz="0" w:space="0" w:color="auto"/>
            <w:bottom w:val="none" w:sz="0" w:space="0" w:color="auto"/>
            <w:right w:val="none" w:sz="0" w:space="0" w:color="auto"/>
          </w:divBdr>
        </w:div>
        <w:div w:id="1174492327">
          <w:marLeft w:val="2246"/>
          <w:marRight w:val="0"/>
          <w:marTop w:val="0"/>
          <w:marBottom w:val="101"/>
          <w:divBdr>
            <w:top w:val="none" w:sz="0" w:space="0" w:color="auto"/>
            <w:left w:val="none" w:sz="0" w:space="0" w:color="auto"/>
            <w:bottom w:val="none" w:sz="0" w:space="0" w:color="auto"/>
            <w:right w:val="none" w:sz="0" w:space="0" w:color="auto"/>
          </w:divBdr>
        </w:div>
        <w:div w:id="688802555">
          <w:marLeft w:val="2246"/>
          <w:marRight w:val="0"/>
          <w:marTop w:val="0"/>
          <w:marBottom w:val="101"/>
          <w:divBdr>
            <w:top w:val="none" w:sz="0" w:space="0" w:color="auto"/>
            <w:left w:val="none" w:sz="0" w:space="0" w:color="auto"/>
            <w:bottom w:val="none" w:sz="0" w:space="0" w:color="auto"/>
            <w:right w:val="none" w:sz="0" w:space="0" w:color="auto"/>
          </w:divBdr>
        </w:div>
        <w:div w:id="276259064">
          <w:marLeft w:val="2246"/>
          <w:marRight w:val="0"/>
          <w:marTop w:val="0"/>
          <w:marBottom w:val="101"/>
          <w:divBdr>
            <w:top w:val="none" w:sz="0" w:space="0" w:color="auto"/>
            <w:left w:val="none" w:sz="0" w:space="0" w:color="auto"/>
            <w:bottom w:val="none" w:sz="0" w:space="0" w:color="auto"/>
            <w:right w:val="none" w:sz="0" w:space="0" w:color="auto"/>
          </w:divBdr>
        </w:div>
        <w:div w:id="611282626">
          <w:marLeft w:val="2246"/>
          <w:marRight w:val="0"/>
          <w:marTop w:val="0"/>
          <w:marBottom w:val="101"/>
          <w:divBdr>
            <w:top w:val="none" w:sz="0" w:space="0" w:color="auto"/>
            <w:left w:val="none" w:sz="0" w:space="0" w:color="auto"/>
            <w:bottom w:val="none" w:sz="0" w:space="0" w:color="auto"/>
            <w:right w:val="none" w:sz="0" w:space="0" w:color="auto"/>
          </w:divBdr>
        </w:div>
        <w:div w:id="787166478">
          <w:marLeft w:val="2246"/>
          <w:marRight w:val="0"/>
          <w:marTop w:val="0"/>
          <w:marBottom w:val="101"/>
          <w:divBdr>
            <w:top w:val="none" w:sz="0" w:space="0" w:color="auto"/>
            <w:left w:val="none" w:sz="0" w:space="0" w:color="auto"/>
            <w:bottom w:val="none" w:sz="0" w:space="0" w:color="auto"/>
            <w:right w:val="none" w:sz="0" w:space="0" w:color="auto"/>
          </w:divBdr>
        </w:div>
        <w:div w:id="2111927606">
          <w:marLeft w:val="2678"/>
          <w:marRight w:val="0"/>
          <w:marTop w:val="0"/>
          <w:marBottom w:val="101"/>
          <w:divBdr>
            <w:top w:val="none" w:sz="0" w:space="0" w:color="auto"/>
            <w:left w:val="none" w:sz="0" w:space="0" w:color="auto"/>
            <w:bottom w:val="none" w:sz="0" w:space="0" w:color="auto"/>
            <w:right w:val="none" w:sz="0" w:space="0" w:color="auto"/>
          </w:divBdr>
        </w:div>
        <w:div w:id="1109353422">
          <w:marLeft w:val="2678"/>
          <w:marRight w:val="0"/>
          <w:marTop w:val="0"/>
          <w:marBottom w:val="101"/>
          <w:divBdr>
            <w:top w:val="none" w:sz="0" w:space="0" w:color="auto"/>
            <w:left w:val="none" w:sz="0" w:space="0" w:color="auto"/>
            <w:bottom w:val="none" w:sz="0" w:space="0" w:color="auto"/>
            <w:right w:val="none" w:sz="0" w:space="0" w:color="auto"/>
          </w:divBdr>
        </w:div>
        <w:div w:id="2095742229">
          <w:marLeft w:val="2678"/>
          <w:marRight w:val="0"/>
          <w:marTop w:val="0"/>
          <w:marBottom w:val="101"/>
          <w:divBdr>
            <w:top w:val="none" w:sz="0" w:space="0" w:color="auto"/>
            <w:left w:val="none" w:sz="0" w:space="0" w:color="auto"/>
            <w:bottom w:val="none" w:sz="0" w:space="0" w:color="auto"/>
            <w:right w:val="none" w:sz="0" w:space="0" w:color="auto"/>
          </w:divBdr>
        </w:div>
        <w:div w:id="726807027">
          <w:marLeft w:val="2678"/>
          <w:marRight w:val="0"/>
          <w:marTop w:val="0"/>
          <w:marBottom w:val="101"/>
          <w:divBdr>
            <w:top w:val="none" w:sz="0" w:space="0" w:color="auto"/>
            <w:left w:val="none" w:sz="0" w:space="0" w:color="auto"/>
            <w:bottom w:val="none" w:sz="0" w:space="0" w:color="auto"/>
            <w:right w:val="none" w:sz="0" w:space="0" w:color="auto"/>
          </w:divBdr>
        </w:div>
        <w:div w:id="1458833074">
          <w:marLeft w:val="2246"/>
          <w:marRight w:val="0"/>
          <w:marTop w:val="0"/>
          <w:marBottom w:val="101"/>
          <w:divBdr>
            <w:top w:val="none" w:sz="0" w:space="0" w:color="auto"/>
            <w:left w:val="none" w:sz="0" w:space="0" w:color="auto"/>
            <w:bottom w:val="none" w:sz="0" w:space="0" w:color="auto"/>
            <w:right w:val="none" w:sz="0" w:space="0" w:color="auto"/>
          </w:divBdr>
        </w:div>
        <w:div w:id="1559510164">
          <w:marLeft w:val="2246"/>
          <w:marRight w:val="0"/>
          <w:marTop w:val="0"/>
          <w:marBottom w:val="101"/>
          <w:divBdr>
            <w:top w:val="none" w:sz="0" w:space="0" w:color="auto"/>
            <w:left w:val="none" w:sz="0" w:space="0" w:color="auto"/>
            <w:bottom w:val="none" w:sz="0" w:space="0" w:color="auto"/>
            <w:right w:val="none" w:sz="0" w:space="0" w:color="auto"/>
          </w:divBdr>
        </w:div>
        <w:div w:id="614752859">
          <w:marLeft w:val="2246"/>
          <w:marRight w:val="0"/>
          <w:marTop w:val="0"/>
          <w:marBottom w:val="101"/>
          <w:divBdr>
            <w:top w:val="none" w:sz="0" w:space="0" w:color="auto"/>
            <w:left w:val="none" w:sz="0" w:space="0" w:color="auto"/>
            <w:bottom w:val="none" w:sz="0" w:space="0" w:color="auto"/>
            <w:right w:val="none" w:sz="0" w:space="0" w:color="auto"/>
          </w:divBdr>
        </w:div>
        <w:div w:id="1673482324">
          <w:marLeft w:val="2678"/>
          <w:marRight w:val="0"/>
          <w:marTop w:val="0"/>
          <w:marBottom w:val="101"/>
          <w:divBdr>
            <w:top w:val="none" w:sz="0" w:space="0" w:color="auto"/>
            <w:left w:val="none" w:sz="0" w:space="0" w:color="auto"/>
            <w:bottom w:val="none" w:sz="0" w:space="0" w:color="auto"/>
            <w:right w:val="none" w:sz="0" w:space="0" w:color="auto"/>
          </w:divBdr>
        </w:div>
        <w:div w:id="1330401606">
          <w:marLeft w:val="2678"/>
          <w:marRight w:val="0"/>
          <w:marTop w:val="0"/>
          <w:marBottom w:val="101"/>
          <w:divBdr>
            <w:top w:val="none" w:sz="0" w:space="0" w:color="auto"/>
            <w:left w:val="none" w:sz="0" w:space="0" w:color="auto"/>
            <w:bottom w:val="none" w:sz="0" w:space="0" w:color="auto"/>
            <w:right w:val="none" w:sz="0" w:space="0" w:color="auto"/>
          </w:divBdr>
        </w:div>
        <w:div w:id="54596958">
          <w:marLeft w:val="2678"/>
          <w:marRight w:val="0"/>
          <w:marTop w:val="0"/>
          <w:marBottom w:val="101"/>
          <w:divBdr>
            <w:top w:val="none" w:sz="0" w:space="0" w:color="auto"/>
            <w:left w:val="none" w:sz="0" w:space="0" w:color="auto"/>
            <w:bottom w:val="none" w:sz="0" w:space="0" w:color="auto"/>
            <w:right w:val="none" w:sz="0" w:space="0" w:color="auto"/>
          </w:divBdr>
        </w:div>
        <w:div w:id="1449087908">
          <w:marLeft w:val="2246"/>
          <w:marRight w:val="0"/>
          <w:marTop w:val="0"/>
          <w:marBottom w:val="101"/>
          <w:divBdr>
            <w:top w:val="none" w:sz="0" w:space="0" w:color="auto"/>
            <w:left w:val="none" w:sz="0" w:space="0" w:color="auto"/>
            <w:bottom w:val="none" w:sz="0" w:space="0" w:color="auto"/>
            <w:right w:val="none" w:sz="0" w:space="0" w:color="auto"/>
          </w:divBdr>
        </w:div>
        <w:div w:id="1225339974">
          <w:marLeft w:val="2246"/>
          <w:marRight w:val="0"/>
          <w:marTop w:val="0"/>
          <w:marBottom w:val="101"/>
          <w:divBdr>
            <w:top w:val="none" w:sz="0" w:space="0" w:color="auto"/>
            <w:left w:val="none" w:sz="0" w:space="0" w:color="auto"/>
            <w:bottom w:val="none" w:sz="0" w:space="0" w:color="auto"/>
            <w:right w:val="none" w:sz="0" w:space="0" w:color="auto"/>
          </w:divBdr>
        </w:div>
        <w:div w:id="1811285950">
          <w:marLeft w:val="2246"/>
          <w:marRight w:val="0"/>
          <w:marTop w:val="0"/>
          <w:marBottom w:val="101"/>
          <w:divBdr>
            <w:top w:val="none" w:sz="0" w:space="0" w:color="auto"/>
            <w:left w:val="none" w:sz="0" w:space="0" w:color="auto"/>
            <w:bottom w:val="none" w:sz="0" w:space="0" w:color="auto"/>
            <w:right w:val="none" w:sz="0" w:space="0" w:color="auto"/>
          </w:divBdr>
        </w:div>
        <w:div w:id="149951725">
          <w:marLeft w:val="2246"/>
          <w:marRight w:val="0"/>
          <w:marTop w:val="0"/>
          <w:marBottom w:val="101"/>
          <w:divBdr>
            <w:top w:val="none" w:sz="0" w:space="0" w:color="auto"/>
            <w:left w:val="none" w:sz="0" w:space="0" w:color="auto"/>
            <w:bottom w:val="none" w:sz="0" w:space="0" w:color="auto"/>
            <w:right w:val="none" w:sz="0" w:space="0" w:color="auto"/>
          </w:divBdr>
        </w:div>
        <w:div w:id="1745493224">
          <w:marLeft w:val="2246"/>
          <w:marRight w:val="0"/>
          <w:marTop w:val="0"/>
          <w:marBottom w:val="101"/>
          <w:divBdr>
            <w:top w:val="none" w:sz="0" w:space="0" w:color="auto"/>
            <w:left w:val="none" w:sz="0" w:space="0" w:color="auto"/>
            <w:bottom w:val="none" w:sz="0" w:space="0" w:color="auto"/>
            <w:right w:val="none" w:sz="0" w:space="0" w:color="auto"/>
          </w:divBdr>
        </w:div>
        <w:div w:id="1885293140">
          <w:marLeft w:val="2246"/>
          <w:marRight w:val="0"/>
          <w:marTop w:val="0"/>
          <w:marBottom w:val="101"/>
          <w:divBdr>
            <w:top w:val="none" w:sz="0" w:space="0" w:color="auto"/>
            <w:left w:val="none" w:sz="0" w:space="0" w:color="auto"/>
            <w:bottom w:val="none" w:sz="0" w:space="0" w:color="auto"/>
            <w:right w:val="none" w:sz="0" w:space="0" w:color="auto"/>
          </w:divBdr>
        </w:div>
        <w:div w:id="604117493">
          <w:marLeft w:val="2678"/>
          <w:marRight w:val="0"/>
          <w:marTop w:val="0"/>
          <w:marBottom w:val="101"/>
          <w:divBdr>
            <w:top w:val="none" w:sz="0" w:space="0" w:color="auto"/>
            <w:left w:val="none" w:sz="0" w:space="0" w:color="auto"/>
            <w:bottom w:val="none" w:sz="0" w:space="0" w:color="auto"/>
            <w:right w:val="none" w:sz="0" w:space="0" w:color="auto"/>
          </w:divBdr>
        </w:div>
        <w:div w:id="1755129992">
          <w:marLeft w:val="2678"/>
          <w:marRight w:val="0"/>
          <w:marTop w:val="0"/>
          <w:marBottom w:val="101"/>
          <w:divBdr>
            <w:top w:val="none" w:sz="0" w:space="0" w:color="auto"/>
            <w:left w:val="none" w:sz="0" w:space="0" w:color="auto"/>
            <w:bottom w:val="none" w:sz="0" w:space="0" w:color="auto"/>
            <w:right w:val="none" w:sz="0" w:space="0" w:color="auto"/>
          </w:divBdr>
        </w:div>
        <w:div w:id="1824009917">
          <w:marLeft w:val="2678"/>
          <w:marRight w:val="0"/>
          <w:marTop w:val="0"/>
          <w:marBottom w:val="101"/>
          <w:divBdr>
            <w:top w:val="none" w:sz="0" w:space="0" w:color="auto"/>
            <w:left w:val="none" w:sz="0" w:space="0" w:color="auto"/>
            <w:bottom w:val="none" w:sz="0" w:space="0" w:color="auto"/>
            <w:right w:val="none" w:sz="0" w:space="0" w:color="auto"/>
          </w:divBdr>
        </w:div>
        <w:div w:id="205989970">
          <w:marLeft w:val="2678"/>
          <w:marRight w:val="0"/>
          <w:marTop w:val="0"/>
          <w:marBottom w:val="101"/>
          <w:divBdr>
            <w:top w:val="none" w:sz="0" w:space="0" w:color="auto"/>
            <w:left w:val="none" w:sz="0" w:space="0" w:color="auto"/>
            <w:bottom w:val="none" w:sz="0" w:space="0" w:color="auto"/>
            <w:right w:val="none" w:sz="0" w:space="0" w:color="auto"/>
          </w:divBdr>
        </w:div>
        <w:div w:id="1666667643">
          <w:marLeft w:val="2678"/>
          <w:marRight w:val="0"/>
          <w:marTop w:val="0"/>
          <w:marBottom w:val="101"/>
          <w:divBdr>
            <w:top w:val="none" w:sz="0" w:space="0" w:color="auto"/>
            <w:left w:val="none" w:sz="0" w:space="0" w:color="auto"/>
            <w:bottom w:val="none" w:sz="0" w:space="0" w:color="auto"/>
            <w:right w:val="none" w:sz="0" w:space="0" w:color="auto"/>
          </w:divBdr>
        </w:div>
        <w:div w:id="183401727">
          <w:marLeft w:val="2246"/>
          <w:marRight w:val="0"/>
          <w:marTop w:val="0"/>
          <w:marBottom w:val="101"/>
          <w:divBdr>
            <w:top w:val="none" w:sz="0" w:space="0" w:color="auto"/>
            <w:left w:val="none" w:sz="0" w:space="0" w:color="auto"/>
            <w:bottom w:val="none" w:sz="0" w:space="0" w:color="auto"/>
            <w:right w:val="none" w:sz="0" w:space="0" w:color="auto"/>
          </w:divBdr>
        </w:div>
        <w:div w:id="10497974">
          <w:marLeft w:val="2246"/>
          <w:marRight w:val="0"/>
          <w:marTop w:val="0"/>
          <w:marBottom w:val="101"/>
          <w:divBdr>
            <w:top w:val="none" w:sz="0" w:space="0" w:color="auto"/>
            <w:left w:val="none" w:sz="0" w:space="0" w:color="auto"/>
            <w:bottom w:val="none" w:sz="0" w:space="0" w:color="auto"/>
            <w:right w:val="none" w:sz="0" w:space="0" w:color="auto"/>
          </w:divBdr>
        </w:div>
        <w:div w:id="1863472773">
          <w:marLeft w:val="2246"/>
          <w:marRight w:val="0"/>
          <w:marTop w:val="0"/>
          <w:marBottom w:val="101"/>
          <w:divBdr>
            <w:top w:val="none" w:sz="0" w:space="0" w:color="auto"/>
            <w:left w:val="none" w:sz="0" w:space="0" w:color="auto"/>
            <w:bottom w:val="none" w:sz="0" w:space="0" w:color="auto"/>
            <w:right w:val="none" w:sz="0" w:space="0" w:color="auto"/>
          </w:divBdr>
        </w:div>
        <w:div w:id="1538616593">
          <w:marLeft w:val="2678"/>
          <w:marRight w:val="0"/>
          <w:marTop w:val="0"/>
          <w:marBottom w:val="101"/>
          <w:divBdr>
            <w:top w:val="none" w:sz="0" w:space="0" w:color="auto"/>
            <w:left w:val="none" w:sz="0" w:space="0" w:color="auto"/>
            <w:bottom w:val="none" w:sz="0" w:space="0" w:color="auto"/>
            <w:right w:val="none" w:sz="0" w:space="0" w:color="auto"/>
          </w:divBdr>
        </w:div>
        <w:div w:id="1572232707">
          <w:marLeft w:val="2678"/>
          <w:marRight w:val="0"/>
          <w:marTop w:val="0"/>
          <w:marBottom w:val="101"/>
          <w:divBdr>
            <w:top w:val="none" w:sz="0" w:space="0" w:color="auto"/>
            <w:left w:val="none" w:sz="0" w:space="0" w:color="auto"/>
            <w:bottom w:val="none" w:sz="0" w:space="0" w:color="auto"/>
            <w:right w:val="none" w:sz="0" w:space="0" w:color="auto"/>
          </w:divBdr>
        </w:div>
        <w:div w:id="1015037660">
          <w:marLeft w:val="2678"/>
          <w:marRight w:val="0"/>
          <w:marTop w:val="0"/>
          <w:marBottom w:val="101"/>
          <w:divBdr>
            <w:top w:val="none" w:sz="0" w:space="0" w:color="auto"/>
            <w:left w:val="none" w:sz="0" w:space="0" w:color="auto"/>
            <w:bottom w:val="none" w:sz="0" w:space="0" w:color="auto"/>
            <w:right w:val="none" w:sz="0" w:space="0" w:color="auto"/>
          </w:divBdr>
        </w:div>
        <w:div w:id="418596228">
          <w:marLeft w:val="2246"/>
          <w:marRight w:val="0"/>
          <w:marTop w:val="0"/>
          <w:marBottom w:val="101"/>
          <w:divBdr>
            <w:top w:val="none" w:sz="0" w:space="0" w:color="auto"/>
            <w:left w:val="none" w:sz="0" w:space="0" w:color="auto"/>
            <w:bottom w:val="none" w:sz="0" w:space="0" w:color="auto"/>
            <w:right w:val="none" w:sz="0" w:space="0" w:color="auto"/>
          </w:divBdr>
        </w:div>
        <w:div w:id="2091268288">
          <w:marLeft w:val="2246"/>
          <w:marRight w:val="0"/>
          <w:marTop w:val="0"/>
          <w:marBottom w:val="101"/>
          <w:divBdr>
            <w:top w:val="none" w:sz="0" w:space="0" w:color="auto"/>
            <w:left w:val="none" w:sz="0" w:space="0" w:color="auto"/>
            <w:bottom w:val="none" w:sz="0" w:space="0" w:color="auto"/>
            <w:right w:val="none" w:sz="0" w:space="0" w:color="auto"/>
          </w:divBdr>
        </w:div>
        <w:div w:id="1041706213">
          <w:marLeft w:val="2246"/>
          <w:marRight w:val="0"/>
          <w:marTop w:val="0"/>
          <w:marBottom w:val="101"/>
          <w:divBdr>
            <w:top w:val="none" w:sz="0" w:space="0" w:color="auto"/>
            <w:left w:val="none" w:sz="0" w:space="0" w:color="auto"/>
            <w:bottom w:val="none" w:sz="0" w:space="0" w:color="auto"/>
            <w:right w:val="none" w:sz="0" w:space="0" w:color="auto"/>
          </w:divBdr>
        </w:div>
        <w:div w:id="1406801147">
          <w:marLeft w:val="2246"/>
          <w:marRight w:val="0"/>
          <w:marTop w:val="0"/>
          <w:marBottom w:val="101"/>
          <w:divBdr>
            <w:top w:val="none" w:sz="0" w:space="0" w:color="auto"/>
            <w:left w:val="none" w:sz="0" w:space="0" w:color="auto"/>
            <w:bottom w:val="none" w:sz="0" w:space="0" w:color="auto"/>
            <w:right w:val="none" w:sz="0" w:space="0" w:color="auto"/>
          </w:divBdr>
        </w:div>
        <w:div w:id="1614943637">
          <w:marLeft w:val="2246"/>
          <w:marRight w:val="0"/>
          <w:marTop w:val="0"/>
          <w:marBottom w:val="101"/>
          <w:divBdr>
            <w:top w:val="none" w:sz="0" w:space="0" w:color="auto"/>
            <w:left w:val="none" w:sz="0" w:space="0" w:color="auto"/>
            <w:bottom w:val="none" w:sz="0" w:space="0" w:color="auto"/>
            <w:right w:val="none" w:sz="0" w:space="0" w:color="auto"/>
          </w:divBdr>
        </w:div>
        <w:div w:id="1927768111">
          <w:marLeft w:val="2678"/>
          <w:marRight w:val="0"/>
          <w:marTop w:val="0"/>
          <w:marBottom w:val="90"/>
          <w:divBdr>
            <w:top w:val="none" w:sz="0" w:space="0" w:color="auto"/>
            <w:left w:val="none" w:sz="0" w:space="0" w:color="auto"/>
            <w:bottom w:val="none" w:sz="0" w:space="0" w:color="auto"/>
            <w:right w:val="none" w:sz="0" w:space="0" w:color="auto"/>
          </w:divBdr>
        </w:div>
        <w:div w:id="1901403105">
          <w:marLeft w:val="2678"/>
          <w:marRight w:val="0"/>
          <w:marTop w:val="0"/>
          <w:marBottom w:val="90"/>
          <w:divBdr>
            <w:top w:val="none" w:sz="0" w:space="0" w:color="auto"/>
            <w:left w:val="none" w:sz="0" w:space="0" w:color="auto"/>
            <w:bottom w:val="none" w:sz="0" w:space="0" w:color="auto"/>
            <w:right w:val="none" w:sz="0" w:space="0" w:color="auto"/>
          </w:divBdr>
        </w:div>
        <w:div w:id="630282653">
          <w:marLeft w:val="2678"/>
          <w:marRight w:val="0"/>
          <w:marTop w:val="0"/>
          <w:marBottom w:val="90"/>
          <w:divBdr>
            <w:top w:val="none" w:sz="0" w:space="0" w:color="auto"/>
            <w:left w:val="none" w:sz="0" w:space="0" w:color="auto"/>
            <w:bottom w:val="none" w:sz="0" w:space="0" w:color="auto"/>
            <w:right w:val="none" w:sz="0" w:space="0" w:color="auto"/>
          </w:divBdr>
        </w:div>
        <w:div w:id="2143108417">
          <w:marLeft w:val="2678"/>
          <w:marRight w:val="0"/>
          <w:marTop w:val="0"/>
          <w:marBottom w:val="90"/>
          <w:divBdr>
            <w:top w:val="none" w:sz="0" w:space="0" w:color="auto"/>
            <w:left w:val="none" w:sz="0" w:space="0" w:color="auto"/>
            <w:bottom w:val="none" w:sz="0" w:space="0" w:color="auto"/>
            <w:right w:val="none" w:sz="0" w:space="0" w:color="auto"/>
          </w:divBdr>
        </w:div>
        <w:div w:id="2033261420">
          <w:marLeft w:val="2246"/>
          <w:marRight w:val="0"/>
          <w:marTop w:val="0"/>
          <w:marBottom w:val="90"/>
          <w:divBdr>
            <w:top w:val="none" w:sz="0" w:space="0" w:color="auto"/>
            <w:left w:val="none" w:sz="0" w:space="0" w:color="auto"/>
            <w:bottom w:val="none" w:sz="0" w:space="0" w:color="auto"/>
            <w:right w:val="none" w:sz="0" w:space="0" w:color="auto"/>
          </w:divBdr>
        </w:div>
        <w:div w:id="409083156">
          <w:marLeft w:val="2246"/>
          <w:marRight w:val="0"/>
          <w:marTop w:val="0"/>
          <w:marBottom w:val="90"/>
          <w:divBdr>
            <w:top w:val="none" w:sz="0" w:space="0" w:color="auto"/>
            <w:left w:val="none" w:sz="0" w:space="0" w:color="auto"/>
            <w:bottom w:val="none" w:sz="0" w:space="0" w:color="auto"/>
            <w:right w:val="none" w:sz="0" w:space="0" w:color="auto"/>
          </w:divBdr>
        </w:div>
        <w:div w:id="353657458">
          <w:marLeft w:val="2246"/>
          <w:marRight w:val="0"/>
          <w:marTop w:val="0"/>
          <w:marBottom w:val="90"/>
          <w:divBdr>
            <w:top w:val="none" w:sz="0" w:space="0" w:color="auto"/>
            <w:left w:val="none" w:sz="0" w:space="0" w:color="auto"/>
            <w:bottom w:val="none" w:sz="0" w:space="0" w:color="auto"/>
            <w:right w:val="none" w:sz="0" w:space="0" w:color="auto"/>
          </w:divBdr>
        </w:div>
        <w:div w:id="1477919233">
          <w:marLeft w:val="2678"/>
          <w:marRight w:val="0"/>
          <w:marTop w:val="0"/>
          <w:marBottom w:val="90"/>
          <w:divBdr>
            <w:top w:val="none" w:sz="0" w:space="0" w:color="auto"/>
            <w:left w:val="none" w:sz="0" w:space="0" w:color="auto"/>
            <w:bottom w:val="none" w:sz="0" w:space="0" w:color="auto"/>
            <w:right w:val="none" w:sz="0" w:space="0" w:color="auto"/>
          </w:divBdr>
        </w:div>
        <w:div w:id="748961596">
          <w:marLeft w:val="2678"/>
          <w:marRight w:val="0"/>
          <w:marTop w:val="0"/>
          <w:marBottom w:val="90"/>
          <w:divBdr>
            <w:top w:val="none" w:sz="0" w:space="0" w:color="auto"/>
            <w:left w:val="none" w:sz="0" w:space="0" w:color="auto"/>
            <w:bottom w:val="none" w:sz="0" w:space="0" w:color="auto"/>
            <w:right w:val="none" w:sz="0" w:space="0" w:color="auto"/>
          </w:divBdr>
        </w:div>
        <w:div w:id="26949205">
          <w:marLeft w:val="2678"/>
          <w:marRight w:val="0"/>
          <w:marTop w:val="0"/>
          <w:marBottom w:val="90"/>
          <w:divBdr>
            <w:top w:val="none" w:sz="0" w:space="0" w:color="auto"/>
            <w:left w:val="none" w:sz="0" w:space="0" w:color="auto"/>
            <w:bottom w:val="none" w:sz="0" w:space="0" w:color="auto"/>
            <w:right w:val="none" w:sz="0" w:space="0" w:color="auto"/>
          </w:divBdr>
        </w:div>
        <w:div w:id="1860704046">
          <w:marLeft w:val="2678"/>
          <w:marRight w:val="0"/>
          <w:marTop w:val="0"/>
          <w:marBottom w:val="90"/>
          <w:divBdr>
            <w:top w:val="none" w:sz="0" w:space="0" w:color="auto"/>
            <w:left w:val="none" w:sz="0" w:space="0" w:color="auto"/>
            <w:bottom w:val="none" w:sz="0" w:space="0" w:color="auto"/>
            <w:right w:val="none" w:sz="0" w:space="0" w:color="auto"/>
          </w:divBdr>
        </w:div>
        <w:div w:id="1062338861">
          <w:marLeft w:val="2246"/>
          <w:marRight w:val="0"/>
          <w:marTop w:val="0"/>
          <w:marBottom w:val="90"/>
          <w:divBdr>
            <w:top w:val="none" w:sz="0" w:space="0" w:color="auto"/>
            <w:left w:val="none" w:sz="0" w:space="0" w:color="auto"/>
            <w:bottom w:val="none" w:sz="0" w:space="0" w:color="auto"/>
            <w:right w:val="none" w:sz="0" w:space="0" w:color="auto"/>
          </w:divBdr>
        </w:div>
        <w:div w:id="526791948">
          <w:marLeft w:val="2246"/>
          <w:marRight w:val="0"/>
          <w:marTop w:val="0"/>
          <w:marBottom w:val="90"/>
          <w:divBdr>
            <w:top w:val="none" w:sz="0" w:space="0" w:color="auto"/>
            <w:left w:val="none" w:sz="0" w:space="0" w:color="auto"/>
            <w:bottom w:val="none" w:sz="0" w:space="0" w:color="auto"/>
            <w:right w:val="none" w:sz="0" w:space="0" w:color="auto"/>
          </w:divBdr>
        </w:div>
        <w:div w:id="450172863">
          <w:marLeft w:val="2246"/>
          <w:marRight w:val="0"/>
          <w:marTop w:val="0"/>
          <w:marBottom w:val="90"/>
          <w:divBdr>
            <w:top w:val="none" w:sz="0" w:space="0" w:color="auto"/>
            <w:left w:val="none" w:sz="0" w:space="0" w:color="auto"/>
            <w:bottom w:val="none" w:sz="0" w:space="0" w:color="auto"/>
            <w:right w:val="none" w:sz="0" w:space="0" w:color="auto"/>
          </w:divBdr>
        </w:div>
        <w:div w:id="247740513">
          <w:marLeft w:val="2246"/>
          <w:marRight w:val="0"/>
          <w:marTop w:val="0"/>
          <w:marBottom w:val="90"/>
          <w:divBdr>
            <w:top w:val="none" w:sz="0" w:space="0" w:color="auto"/>
            <w:left w:val="none" w:sz="0" w:space="0" w:color="auto"/>
            <w:bottom w:val="none" w:sz="0" w:space="0" w:color="auto"/>
            <w:right w:val="none" w:sz="0" w:space="0" w:color="auto"/>
          </w:divBdr>
        </w:div>
        <w:div w:id="15009259">
          <w:marLeft w:val="2678"/>
          <w:marRight w:val="0"/>
          <w:marTop w:val="0"/>
          <w:marBottom w:val="90"/>
          <w:divBdr>
            <w:top w:val="none" w:sz="0" w:space="0" w:color="auto"/>
            <w:left w:val="none" w:sz="0" w:space="0" w:color="auto"/>
            <w:bottom w:val="none" w:sz="0" w:space="0" w:color="auto"/>
            <w:right w:val="none" w:sz="0" w:space="0" w:color="auto"/>
          </w:divBdr>
        </w:div>
        <w:div w:id="2144423479">
          <w:marLeft w:val="2678"/>
          <w:marRight w:val="0"/>
          <w:marTop w:val="0"/>
          <w:marBottom w:val="90"/>
          <w:divBdr>
            <w:top w:val="none" w:sz="0" w:space="0" w:color="auto"/>
            <w:left w:val="none" w:sz="0" w:space="0" w:color="auto"/>
            <w:bottom w:val="none" w:sz="0" w:space="0" w:color="auto"/>
            <w:right w:val="none" w:sz="0" w:space="0" w:color="auto"/>
          </w:divBdr>
        </w:div>
        <w:div w:id="663512155">
          <w:marLeft w:val="2678"/>
          <w:marRight w:val="0"/>
          <w:marTop w:val="0"/>
          <w:marBottom w:val="90"/>
          <w:divBdr>
            <w:top w:val="none" w:sz="0" w:space="0" w:color="auto"/>
            <w:left w:val="none" w:sz="0" w:space="0" w:color="auto"/>
            <w:bottom w:val="none" w:sz="0" w:space="0" w:color="auto"/>
            <w:right w:val="none" w:sz="0" w:space="0" w:color="auto"/>
          </w:divBdr>
        </w:div>
        <w:div w:id="641739884">
          <w:marLeft w:val="2246"/>
          <w:marRight w:val="0"/>
          <w:marTop w:val="0"/>
          <w:marBottom w:val="90"/>
          <w:divBdr>
            <w:top w:val="none" w:sz="0" w:space="0" w:color="auto"/>
            <w:left w:val="none" w:sz="0" w:space="0" w:color="auto"/>
            <w:bottom w:val="none" w:sz="0" w:space="0" w:color="auto"/>
            <w:right w:val="none" w:sz="0" w:space="0" w:color="auto"/>
          </w:divBdr>
        </w:div>
        <w:div w:id="951325211">
          <w:marLeft w:val="2246"/>
          <w:marRight w:val="0"/>
          <w:marTop w:val="0"/>
          <w:marBottom w:val="90"/>
          <w:divBdr>
            <w:top w:val="none" w:sz="0" w:space="0" w:color="auto"/>
            <w:left w:val="none" w:sz="0" w:space="0" w:color="auto"/>
            <w:bottom w:val="none" w:sz="0" w:space="0" w:color="auto"/>
            <w:right w:val="none" w:sz="0" w:space="0" w:color="auto"/>
          </w:divBdr>
        </w:div>
        <w:div w:id="307515706">
          <w:marLeft w:val="2246"/>
          <w:marRight w:val="0"/>
          <w:marTop w:val="0"/>
          <w:marBottom w:val="90"/>
          <w:divBdr>
            <w:top w:val="none" w:sz="0" w:space="0" w:color="auto"/>
            <w:left w:val="none" w:sz="0" w:space="0" w:color="auto"/>
            <w:bottom w:val="none" w:sz="0" w:space="0" w:color="auto"/>
            <w:right w:val="none" w:sz="0" w:space="0" w:color="auto"/>
          </w:divBdr>
        </w:div>
        <w:div w:id="808861500">
          <w:marLeft w:val="2246"/>
          <w:marRight w:val="0"/>
          <w:marTop w:val="0"/>
          <w:marBottom w:val="90"/>
          <w:divBdr>
            <w:top w:val="none" w:sz="0" w:space="0" w:color="auto"/>
            <w:left w:val="none" w:sz="0" w:space="0" w:color="auto"/>
            <w:bottom w:val="none" w:sz="0" w:space="0" w:color="auto"/>
            <w:right w:val="none" w:sz="0" w:space="0" w:color="auto"/>
          </w:divBdr>
        </w:div>
        <w:div w:id="1963808089">
          <w:marLeft w:val="2246"/>
          <w:marRight w:val="0"/>
          <w:marTop w:val="0"/>
          <w:marBottom w:val="90"/>
          <w:divBdr>
            <w:top w:val="none" w:sz="0" w:space="0" w:color="auto"/>
            <w:left w:val="none" w:sz="0" w:space="0" w:color="auto"/>
            <w:bottom w:val="none" w:sz="0" w:space="0" w:color="auto"/>
            <w:right w:val="none" w:sz="0" w:space="0" w:color="auto"/>
          </w:divBdr>
        </w:div>
        <w:div w:id="1330328658">
          <w:marLeft w:val="2246"/>
          <w:marRight w:val="0"/>
          <w:marTop w:val="0"/>
          <w:marBottom w:val="90"/>
          <w:divBdr>
            <w:top w:val="none" w:sz="0" w:space="0" w:color="auto"/>
            <w:left w:val="none" w:sz="0" w:space="0" w:color="auto"/>
            <w:bottom w:val="none" w:sz="0" w:space="0" w:color="auto"/>
            <w:right w:val="none" w:sz="0" w:space="0" w:color="auto"/>
          </w:divBdr>
        </w:div>
        <w:div w:id="1241016378">
          <w:marLeft w:val="2678"/>
          <w:marRight w:val="0"/>
          <w:marTop w:val="0"/>
          <w:marBottom w:val="90"/>
          <w:divBdr>
            <w:top w:val="none" w:sz="0" w:space="0" w:color="auto"/>
            <w:left w:val="none" w:sz="0" w:space="0" w:color="auto"/>
            <w:bottom w:val="none" w:sz="0" w:space="0" w:color="auto"/>
            <w:right w:val="none" w:sz="0" w:space="0" w:color="auto"/>
          </w:divBdr>
        </w:div>
        <w:div w:id="464201539">
          <w:marLeft w:val="2678"/>
          <w:marRight w:val="0"/>
          <w:marTop w:val="0"/>
          <w:marBottom w:val="90"/>
          <w:divBdr>
            <w:top w:val="none" w:sz="0" w:space="0" w:color="auto"/>
            <w:left w:val="none" w:sz="0" w:space="0" w:color="auto"/>
            <w:bottom w:val="none" w:sz="0" w:space="0" w:color="auto"/>
            <w:right w:val="none" w:sz="0" w:space="0" w:color="auto"/>
          </w:divBdr>
        </w:div>
        <w:div w:id="1465269576">
          <w:marLeft w:val="2678"/>
          <w:marRight w:val="0"/>
          <w:marTop w:val="0"/>
          <w:marBottom w:val="90"/>
          <w:divBdr>
            <w:top w:val="none" w:sz="0" w:space="0" w:color="auto"/>
            <w:left w:val="none" w:sz="0" w:space="0" w:color="auto"/>
            <w:bottom w:val="none" w:sz="0" w:space="0" w:color="auto"/>
            <w:right w:val="none" w:sz="0" w:space="0" w:color="auto"/>
          </w:divBdr>
        </w:div>
        <w:div w:id="511191345">
          <w:marLeft w:val="2678"/>
          <w:marRight w:val="0"/>
          <w:marTop w:val="0"/>
          <w:marBottom w:val="90"/>
          <w:divBdr>
            <w:top w:val="none" w:sz="0" w:space="0" w:color="auto"/>
            <w:left w:val="none" w:sz="0" w:space="0" w:color="auto"/>
            <w:bottom w:val="none" w:sz="0" w:space="0" w:color="auto"/>
            <w:right w:val="none" w:sz="0" w:space="0" w:color="auto"/>
          </w:divBdr>
        </w:div>
        <w:div w:id="1660576998">
          <w:marLeft w:val="2246"/>
          <w:marRight w:val="0"/>
          <w:marTop w:val="0"/>
          <w:marBottom w:val="101"/>
          <w:divBdr>
            <w:top w:val="none" w:sz="0" w:space="0" w:color="auto"/>
            <w:left w:val="none" w:sz="0" w:space="0" w:color="auto"/>
            <w:bottom w:val="none" w:sz="0" w:space="0" w:color="auto"/>
            <w:right w:val="none" w:sz="0" w:space="0" w:color="auto"/>
          </w:divBdr>
        </w:div>
        <w:div w:id="1825966948">
          <w:marLeft w:val="2246"/>
          <w:marRight w:val="0"/>
          <w:marTop w:val="0"/>
          <w:marBottom w:val="101"/>
          <w:divBdr>
            <w:top w:val="none" w:sz="0" w:space="0" w:color="auto"/>
            <w:left w:val="none" w:sz="0" w:space="0" w:color="auto"/>
            <w:bottom w:val="none" w:sz="0" w:space="0" w:color="auto"/>
            <w:right w:val="none" w:sz="0" w:space="0" w:color="auto"/>
          </w:divBdr>
        </w:div>
        <w:div w:id="114058913">
          <w:marLeft w:val="2246"/>
          <w:marRight w:val="0"/>
          <w:marTop w:val="0"/>
          <w:marBottom w:val="101"/>
          <w:divBdr>
            <w:top w:val="none" w:sz="0" w:space="0" w:color="auto"/>
            <w:left w:val="none" w:sz="0" w:space="0" w:color="auto"/>
            <w:bottom w:val="none" w:sz="0" w:space="0" w:color="auto"/>
            <w:right w:val="none" w:sz="0" w:space="0" w:color="auto"/>
          </w:divBdr>
        </w:div>
        <w:div w:id="1293025870">
          <w:marLeft w:val="2678"/>
          <w:marRight w:val="0"/>
          <w:marTop w:val="0"/>
          <w:marBottom w:val="101"/>
          <w:divBdr>
            <w:top w:val="none" w:sz="0" w:space="0" w:color="auto"/>
            <w:left w:val="none" w:sz="0" w:space="0" w:color="auto"/>
            <w:bottom w:val="none" w:sz="0" w:space="0" w:color="auto"/>
            <w:right w:val="none" w:sz="0" w:space="0" w:color="auto"/>
          </w:divBdr>
        </w:div>
        <w:div w:id="1836535121">
          <w:marLeft w:val="2678"/>
          <w:marRight w:val="0"/>
          <w:marTop w:val="0"/>
          <w:marBottom w:val="101"/>
          <w:divBdr>
            <w:top w:val="none" w:sz="0" w:space="0" w:color="auto"/>
            <w:left w:val="none" w:sz="0" w:space="0" w:color="auto"/>
            <w:bottom w:val="none" w:sz="0" w:space="0" w:color="auto"/>
            <w:right w:val="none" w:sz="0" w:space="0" w:color="auto"/>
          </w:divBdr>
        </w:div>
        <w:div w:id="961112636">
          <w:marLeft w:val="2678"/>
          <w:marRight w:val="0"/>
          <w:marTop w:val="0"/>
          <w:marBottom w:val="101"/>
          <w:divBdr>
            <w:top w:val="none" w:sz="0" w:space="0" w:color="auto"/>
            <w:left w:val="none" w:sz="0" w:space="0" w:color="auto"/>
            <w:bottom w:val="none" w:sz="0" w:space="0" w:color="auto"/>
            <w:right w:val="none" w:sz="0" w:space="0" w:color="auto"/>
          </w:divBdr>
        </w:div>
        <w:div w:id="677272638">
          <w:marLeft w:val="2246"/>
          <w:marRight w:val="0"/>
          <w:marTop w:val="0"/>
          <w:marBottom w:val="101"/>
          <w:divBdr>
            <w:top w:val="none" w:sz="0" w:space="0" w:color="auto"/>
            <w:left w:val="none" w:sz="0" w:space="0" w:color="auto"/>
            <w:bottom w:val="none" w:sz="0" w:space="0" w:color="auto"/>
            <w:right w:val="none" w:sz="0" w:space="0" w:color="auto"/>
          </w:divBdr>
        </w:div>
        <w:div w:id="1282612137">
          <w:marLeft w:val="2246"/>
          <w:marRight w:val="0"/>
          <w:marTop w:val="0"/>
          <w:marBottom w:val="101"/>
          <w:divBdr>
            <w:top w:val="none" w:sz="0" w:space="0" w:color="auto"/>
            <w:left w:val="none" w:sz="0" w:space="0" w:color="auto"/>
            <w:bottom w:val="none" w:sz="0" w:space="0" w:color="auto"/>
            <w:right w:val="none" w:sz="0" w:space="0" w:color="auto"/>
          </w:divBdr>
        </w:div>
        <w:div w:id="729496231">
          <w:marLeft w:val="2246"/>
          <w:marRight w:val="0"/>
          <w:marTop w:val="0"/>
          <w:marBottom w:val="101"/>
          <w:divBdr>
            <w:top w:val="none" w:sz="0" w:space="0" w:color="auto"/>
            <w:left w:val="none" w:sz="0" w:space="0" w:color="auto"/>
            <w:bottom w:val="none" w:sz="0" w:space="0" w:color="auto"/>
            <w:right w:val="none" w:sz="0" w:space="0" w:color="auto"/>
          </w:divBdr>
        </w:div>
        <w:div w:id="648363338">
          <w:marLeft w:val="2246"/>
          <w:marRight w:val="0"/>
          <w:marTop w:val="0"/>
          <w:marBottom w:val="101"/>
          <w:divBdr>
            <w:top w:val="none" w:sz="0" w:space="0" w:color="auto"/>
            <w:left w:val="none" w:sz="0" w:space="0" w:color="auto"/>
            <w:bottom w:val="none" w:sz="0" w:space="0" w:color="auto"/>
            <w:right w:val="none" w:sz="0" w:space="0" w:color="auto"/>
          </w:divBdr>
        </w:div>
        <w:div w:id="1580945327">
          <w:marLeft w:val="2246"/>
          <w:marRight w:val="0"/>
          <w:marTop w:val="0"/>
          <w:marBottom w:val="101"/>
          <w:divBdr>
            <w:top w:val="none" w:sz="0" w:space="0" w:color="auto"/>
            <w:left w:val="none" w:sz="0" w:space="0" w:color="auto"/>
            <w:bottom w:val="none" w:sz="0" w:space="0" w:color="auto"/>
            <w:right w:val="none" w:sz="0" w:space="0" w:color="auto"/>
          </w:divBdr>
        </w:div>
        <w:div w:id="56712548">
          <w:marLeft w:val="2246"/>
          <w:marRight w:val="0"/>
          <w:marTop w:val="0"/>
          <w:marBottom w:val="101"/>
          <w:divBdr>
            <w:top w:val="none" w:sz="0" w:space="0" w:color="auto"/>
            <w:left w:val="none" w:sz="0" w:space="0" w:color="auto"/>
            <w:bottom w:val="none" w:sz="0" w:space="0" w:color="auto"/>
            <w:right w:val="none" w:sz="0" w:space="0" w:color="auto"/>
          </w:divBdr>
        </w:div>
        <w:div w:id="1929346386">
          <w:marLeft w:val="2246"/>
          <w:marRight w:val="0"/>
          <w:marTop w:val="0"/>
          <w:marBottom w:val="101"/>
          <w:divBdr>
            <w:top w:val="none" w:sz="0" w:space="0" w:color="auto"/>
            <w:left w:val="none" w:sz="0" w:space="0" w:color="auto"/>
            <w:bottom w:val="none" w:sz="0" w:space="0" w:color="auto"/>
            <w:right w:val="none" w:sz="0" w:space="0" w:color="auto"/>
          </w:divBdr>
        </w:div>
        <w:div w:id="1670326716">
          <w:marLeft w:val="2246"/>
          <w:marRight w:val="0"/>
          <w:marTop w:val="0"/>
          <w:marBottom w:val="101"/>
          <w:divBdr>
            <w:top w:val="none" w:sz="0" w:space="0" w:color="auto"/>
            <w:left w:val="none" w:sz="0" w:space="0" w:color="auto"/>
            <w:bottom w:val="none" w:sz="0" w:space="0" w:color="auto"/>
            <w:right w:val="none" w:sz="0" w:space="0" w:color="auto"/>
          </w:divBdr>
        </w:div>
        <w:div w:id="551962980">
          <w:marLeft w:val="2678"/>
          <w:marRight w:val="0"/>
          <w:marTop w:val="0"/>
          <w:marBottom w:val="101"/>
          <w:divBdr>
            <w:top w:val="none" w:sz="0" w:space="0" w:color="auto"/>
            <w:left w:val="none" w:sz="0" w:space="0" w:color="auto"/>
            <w:bottom w:val="none" w:sz="0" w:space="0" w:color="auto"/>
            <w:right w:val="none" w:sz="0" w:space="0" w:color="auto"/>
          </w:divBdr>
        </w:div>
        <w:div w:id="543711777">
          <w:marLeft w:val="2678"/>
          <w:marRight w:val="0"/>
          <w:marTop w:val="0"/>
          <w:marBottom w:val="101"/>
          <w:divBdr>
            <w:top w:val="none" w:sz="0" w:space="0" w:color="auto"/>
            <w:left w:val="none" w:sz="0" w:space="0" w:color="auto"/>
            <w:bottom w:val="none" w:sz="0" w:space="0" w:color="auto"/>
            <w:right w:val="none" w:sz="0" w:space="0" w:color="auto"/>
          </w:divBdr>
        </w:div>
        <w:div w:id="1110858252">
          <w:marLeft w:val="2678"/>
          <w:marRight w:val="0"/>
          <w:marTop w:val="0"/>
          <w:marBottom w:val="101"/>
          <w:divBdr>
            <w:top w:val="none" w:sz="0" w:space="0" w:color="auto"/>
            <w:left w:val="none" w:sz="0" w:space="0" w:color="auto"/>
            <w:bottom w:val="none" w:sz="0" w:space="0" w:color="auto"/>
            <w:right w:val="none" w:sz="0" w:space="0" w:color="auto"/>
          </w:divBdr>
        </w:div>
        <w:div w:id="859275076">
          <w:marLeft w:val="2678"/>
          <w:marRight w:val="0"/>
          <w:marTop w:val="0"/>
          <w:marBottom w:val="101"/>
          <w:divBdr>
            <w:top w:val="none" w:sz="0" w:space="0" w:color="auto"/>
            <w:left w:val="none" w:sz="0" w:space="0" w:color="auto"/>
            <w:bottom w:val="none" w:sz="0" w:space="0" w:color="auto"/>
            <w:right w:val="none" w:sz="0" w:space="0" w:color="auto"/>
          </w:divBdr>
        </w:div>
        <w:div w:id="1959484414">
          <w:marLeft w:val="2246"/>
          <w:marRight w:val="0"/>
          <w:marTop w:val="0"/>
          <w:marBottom w:val="101"/>
          <w:divBdr>
            <w:top w:val="none" w:sz="0" w:space="0" w:color="auto"/>
            <w:left w:val="none" w:sz="0" w:space="0" w:color="auto"/>
            <w:bottom w:val="none" w:sz="0" w:space="0" w:color="auto"/>
            <w:right w:val="none" w:sz="0" w:space="0" w:color="auto"/>
          </w:divBdr>
        </w:div>
        <w:div w:id="1387989716">
          <w:marLeft w:val="2246"/>
          <w:marRight w:val="0"/>
          <w:marTop w:val="0"/>
          <w:marBottom w:val="101"/>
          <w:divBdr>
            <w:top w:val="none" w:sz="0" w:space="0" w:color="auto"/>
            <w:left w:val="none" w:sz="0" w:space="0" w:color="auto"/>
            <w:bottom w:val="none" w:sz="0" w:space="0" w:color="auto"/>
            <w:right w:val="none" w:sz="0" w:space="0" w:color="auto"/>
          </w:divBdr>
        </w:div>
        <w:div w:id="1642464309">
          <w:marLeft w:val="2246"/>
          <w:marRight w:val="0"/>
          <w:marTop w:val="0"/>
          <w:marBottom w:val="101"/>
          <w:divBdr>
            <w:top w:val="none" w:sz="0" w:space="0" w:color="auto"/>
            <w:left w:val="none" w:sz="0" w:space="0" w:color="auto"/>
            <w:bottom w:val="none" w:sz="0" w:space="0" w:color="auto"/>
            <w:right w:val="none" w:sz="0" w:space="0" w:color="auto"/>
          </w:divBdr>
        </w:div>
        <w:div w:id="1874344373">
          <w:marLeft w:val="2678"/>
          <w:marRight w:val="0"/>
          <w:marTop w:val="0"/>
          <w:marBottom w:val="101"/>
          <w:divBdr>
            <w:top w:val="none" w:sz="0" w:space="0" w:color="auto"/>
            <w:left w:val="none" w:sz="0" w:space="0" w:color="auto"/>
            <w:bottom w:val="none" w:sz="0" w:space="0" w:color="auto"/>
            <w:right w:val="none" w:sz="0" w:space="0" w:color="auto"/>
          </w:divBdr>
        </w:div>
        <w:div w:id="1961260354">
          <w:marLeft w:val="2678"/>
          <w:marRight w:val="0"/>
          <w:marTop w:val="0"/>
          <w:marBottom w:val="101"/>
          <w:divBdr>
            <w:top w:val="none" w:sz="0" w:space="0" w:color="auto"/>
            <w:left w:val="none" w:sz="0" w:space="0" w:color="auto"/>
            <w:bottom w:val="none" w:sz="0" w:space="0" w:color="auto"/>
            <w:right w:val="none" w:sz="0" w:space="0" w:color="auto"/>
          </w:divBdr>
        </w:div>
        <w:div w:id="62340738">
          <w:marLeft w:val="2678"/>
          <w:marRight w:val="0"/>
          <w:marTop w:val="0"/>
          <w:marBottom w:val="101"/>
          <w:divBdr>
            <w:top w:val="none" w:sz="0" w:space="0" w:color="auto"/>
            <w:left w:val="none" w:sz="0" w:space="0" w:color="auto"/>
            <w:bottom w:val="none" w:sz="0" w:space="0" w:color="auto"/>
            <w:right w:val="none" w:sz="0" w:space="0" w:color="auto"/>
          </w:divBdr>
        </w:div>
        <w:div w:id="689917210">
          <w:marLeft w:val="2246"/>
          <w:marRight w:val="0"/>
          <w:marTop w:val="0"/>
          <w:marBottom w:val="90"/>
          <w:divBdr>
            <w:top w:val="none" w:sz="0" w:space="0" w:color="auto"/>
            <w:left w:val="none" w:sz="0" w:space="0" w:color="auto"/>
            <w:bottom w:val="none" w:sz="0" w:space="0" w:color="auto"/>
            <w:right w:val="none" w:sz="0" w:space="0" w:color="auto"/>
          </w:divBdr>
        </w:div>
        <w:div w:id="132259853">
          <w:marLeft w:val="2246"/>
          <w:marRight w:val="0"/>
          <w:marTop w:val="0"/>
          <w:marBottom w:val="90"/>
          <w:divBdr>
            <w:top w:val="none" w:sz="0" w:space="0" w:color="auto"/>
            <w:left w:val="none" w:sz="0" w:space="0" w:color="auto"/>
            <w:bottom w:val="none" w:sz="0" w:space="0" w:color="auto"/>
            <w:right w:val="none" w:sz="0" w:space="0" w:color="auto"/>
          </w:divBdr>
        </w:div>
        <w:div w:id="698362311">
          <w:marLeft w:val="2246"/>
          <w:marRight w:val="0"/>
          <w:marTop w:val="0"/>
          <w:marBottom w:val="90"/>
          <w:divBdr>
            <w:top w:val="none" w:sz="0" w:space="0" w:color="auto"/>
            <w:left w:val="none" w:sz="0" w:space="0" w:color="auto"/>
            <w:bottom w:val="none" w:sz="0" w:space="0" w:color="auto"/>
            <w:right w:val="none" w:sz="0" w:space="0" w:color="auto"/>
          </w:divBdr>
        </w:div>
        <w:div w:id="1126191997">
          <w:marLeft w:val="2246"/>
          <w:marRight w:val="0"/>
          <w:marTop w:val="0"/>
          <w:marBottom w:val="90"/>
          <w:divBdr>
            <w:top w:val="none" w:sz="0" w:space="0" w:color="auto"/>
            <w:left w:val="none" w:sz="0" w:space="0" w:color="auto"/>
            <w:bottom w:val="none" w:sz="0" w:space="0" w:color="auto"/>
            <w:right w:val="none" w:sz="0" w:space="0" w:color="auto"/>
          </w:divBdr>
        </w:div>
        <w:div w:id="2094666440">
          <w:marLeft w:val="2246"/>
          <w:marRight w:val="0"/>
          <w:marTop w:val="0"/>
          <w:marBottom w:val="90"/>
          <w:divBdr>
            <w:top w:val="none" w:sz="0" w:space="0" w:color="auto"/>
            <w:left w:val="none" w:sz="0" w:space="0" w:color="auto"/>
            <w:bottom w:val="none" w:sz="0" w:space="0" w:color="auto"/>
            <w:right w:val="none" w:sz="0" w:space="0" w:color="auto"/>
          </w:divBdr>
        </w:div>
        <w:div w:id="234322537">
          <w:marLeft w:val="2246"/>
          <w:marRight w:val="0"/>
          <w:marTop w:val="0"/>
          <w:marBottom w:val="90"/>
          <w:divBdr>
            <w:top w:val="none" w:sz="0" w:space="0" w:color="auto"/>
            <w:left w:val="none" w:sz="0" w:space="0" w:color="auto"/>
            <w:bottom w:val="none" w:sz="0" w:space="0" w:color="auto"/>
            <w:right w:val="none" w:sz="0" w:space="0" w:color="auto"/>
          </w:divBdr>
        </w:div>
        <w:div w:id="733620722">
          <w:marLeft w:val="2246"/>
          <w:marRight w:val="0"/>
          <w:marTop w:val="0"/>
          <w:marBottom w:val="90"/>
          <w:divBdr>
            <w:top w:val="none" w:sz="0" w:space="0" w:color="auto"/>
            <w:left w:val="none" w:sz="0" w:space="0" w:color="auto"/>
            <w:bottom w:val="none" w:sz="0" w:space="0" w:color="auto"/>
            <w:right w:val="none" w:sz="0" w:space="0" w:color="auto"/>
          </w:divBdr>
        </w:div>
        <w:div w:id="775833576">
          <w:marLeft w:val="2678"/>
          <w:marRight w:val="0"/>
          <w:marTop w:val="0"/>
          <w:marBottom w:val="90"/>
          <w:divBdr>
            <w:top w:val="none" w:sz="0" w:space="0" w:color="auto"/>
            <w:left w:val="none" w:sz="0" w:space="0" w:color="auto"/>
            <w:bottom w:val="none" w:sz="0" w:space="0" w:color="auto"/>
            <w:right w:val="none" w:sz="0" w:space="0" w:color="auto"/>
          </w:divBdr>
        </w:div>
        <w:div w:id="712342049">
          <w:marLeft w:val="2678"/>
          <w:marRight w:val="0"/>
          <w:marTop w:val="0"/>
          <w:marBottom w:val="90"/>
          <w:divBdr>
            <w:top w:val="none" w:sz="0" w:space="0" w:color="auto"/>
            <w:left w:val="none" w:sz="0" w:space="0" w:color="auto"/>
            <w:bottom w:val="none" w:sz="0" w:space="0" w:color="auto"/>
            <w:right w:val="none" w:sz="0" w:space="0" w:color="auto"/>
          </w:divBdr>
        </w:div>
        <w:div w:id="1807042769">
          <w:marLeft w:val="2678"/>
          <w:marRight w:val="0"/>
          <w:marTop w:val="0"/>
          <w:marBottom w:val="90"/>
          <w:divBdr>
            <w:top w:val="none" w:sz="0" w:space="0" w:color="auto"/>
            <w:left w:val="none" w:sz="0" w:space="0" w:color="auto"/>
            <w:bottom w:val="none" w:sz="0" w:space="0" w:color="auto"/>
            <w:right w:val="none" w:sz="0" w:space="0" w:color="auto"/>
          </w:divBdr>
        </w:div>
        <w:div w:id="172108365">
          <w:marLeft w:val="2678"/>
          <w:marRight w:val="0"/>
          <w:marTop w:val="0"/>
          <w:marBottom w:val="90"/>
          <w:divBdr>
            <w:top w:val="none" w:sz="0" w:space="0" w:color="auto"/>
            <w:left w:val="none" w:sz="0" w:space="0" w:color="auto"/>
            <w:bottom w:val="none" w:sz="0" w:space="0" w:color="auto"/>
            <w:right w:val="none" w:sz="0" w:space="0" w:color="auto"/>
          </w:divBdr>
        </w:div>
        <w:div w:id="1938708013">
          <w:marLeft w:val="2678"/>
          <w:marRight w:val="0"/>
          <w:marTop w:val="0"/>
          <w:marBottom w:val="90"/>
          <w:divBdr>
            <w:top w:val="none" w:sz="0" w:space="0" w:color="auto"/>
            <w:left w:val="none" w:sz="0" w:space="0" w:color="auto"/>
            <w:bottom w:val="none" w:sz="0" w:space="0" w:color="auto"/>
            <w:right w:val="none" w:sz="0" w:space="0" w:color="auto"/>
          </w:divBdr>
        </w:div>
        <w:div w:id="628124193">
          <w:marLeft w:val="2246"/>
          <w:marRight w:val="0"/>
          <w:marTop w:val="0"/>
          <w:marBottom w:val="90"/>
          <w:divBdr>
            <w:top w:val="none" w:sz="0" w:space="0" w:color="auto"/>
            <w:left w:val="none" w:sz="0" w:space="0" w:color="auto"/>
            <w:bottom w:val="none" w:sz="0" w:space="0" w:color="auto"/>
            <w:right w:val="none" w:sz="0" w:space="0" w:color="auto"/>
          </w:divBdr>
        </w:div>
        <w:div w:id="202981991">
          <w:marLeft w:val="2246"/>
          <w:marRight w:val="0"/>
          <w:marTop w:val="0"/>
          <w:marBottom w:val="90"/>
          <w:divBdr>
            <w:top w:val="none" w:sz="0" w:space="0" w:color="auto"/>
            <w:left w:val="none" w:sz="0" w:space="0" w:color="auto"/>
            <w:bottom w:val="none" w:sz="0" w:space="0" w:color="auto"/>
            <w:right w:val="none" w:sz="0" w:space="0" w:color="auto"/>
          </w:divBdr>
        </w:div>
        <w:div w:id="65567882">
          <w:marLeft w:val="2246"/>
          <w:marRight w:val="0"/>
          <w:marTop w:val="0"/>
          <w:marBottom w:val="90"/>
          <w:divBdr>
            <w:top w:val="none" w:sz="0" w:space="0" w:color="auto"/>
            <w:left w:val="none" w:sz="0" w:space="0" w:color="auto"/>
            <w:bottom w:val="none" w:sz="0" w:space="0" w:color="auto"/>
            <w:right w:val="none" w:sz="0" w:space="0" w:color="auto"/>
          </w:divBdr>
        </w:div>
        <w:div w:id="1993438685">
          <w:marLeft w:val="2678"/>
          <w:marRight w:val="0"/>
          <w:marTop w:val="0"/>
          <w:marBottom w:val="90"/>
          <w:divBdr>
            <w:top w:val="none" w:sz="0" w:space="0" w:color="auto"/>
            <w:left w:val="none" w:sz="0" w:space="0" w:color="auto"/>
            <w:bottom w:val="none" w:sz="0" w:space="0" w:color="auto"/>
            <w:right w:val="none" w:sz="0" w:space="0" w:color="auto"/>
          </w:divBdr>
        </w:div>
        <w:div w:id="1373769829">
          <w:marLeft w:val="2678"/>
          <w:marRight w:val="0"/>
          <w:marTop w:val="0"/>
          <w:marBottom w:val="90"/>
          <w:divBdr>
            <w:top w:val="none" w:sz="0" w:space="0" w:color="auto"/>
            <w:left w:val="none" w:sz="0" w:space="0" w:color="auto"/>
            <w:bottom w:val="none" w:sz="0" w:space="0" w:color="auto"/>
            <w:right w:val="none" w:sz="0" w:space="0" w:color="auto"/>
          </w:divBdr>
        </w:div>
        <w:div w:id="1839270406">
          <w:marLeft w:val="2678"/>
          <w:marRight w:val="0"/>
          <w:marTop w:val="0"/>
          <w:marBottom w:val="90"/>
          <w:divBdr>
            <w:top w:val="none" w:sz="0" w:space="0" w:color="auto"/>
            <w:left w:val="none" w:sz="0" w:space="0" w:color="auto"/>
            <w:bottom w:val="none" w:sz="0" w:space="0" w:color="auto"/>
            <w:right w:val="none" w:sz="0" w:space="0" w:color="auto"/>
          </w:divBdr>
        </w:div>
        <w:div w:id="262298447">
          <w:marLeft w:val="2246"/>
          <w:marRight w:val="0"/>
          <w:marTop w:val="0"/>
          <w:marBottom w:val="90"/>
          <w:divBdr>
            <w:top w:val="none" w:sz="0" w:space="0" w:color="auto"/>
            <w:left w:val="none" w:sz="0" w:space="0" w:color="auto"/>
            <w:bottom w:val="none" w:sz="0" w:space="0" w:color="auto"/>
            <w:right w:val="none" w:sz="0" w:space="0" w:color="auto"/>
          </w:divBdr>
        </w:div>
        <w:div w:id="104664614">
          <w:marLeft w:val="2246"/>
          <w:marRight w:val="0"/>
          <w:marTop w:val="0"/>
          <w:marBottom w:val="90"/>
          <w:divBdr>
            <w:top w:val="none" w:sz="0" w:space="0" w:color="auto"/>
            <w:left w:val="none" w:sz="0" w:space="0" w:color="auto"/>
            <w:bottom w:val="none" w:sz="0" w:space="0" w:color="auto"/>
            <w:right w:val="none" w:sz="0" w:space="0" w:color="auto"/>
          </w:divBdr>
        </w:div>
        <w:div w:id="1245068079">
          <w:marLeft w:val="2678"/>
          <w:marRight w:val="0"/>
          <w:marTop w:val="0"/>
          <w:marBottom w:val="90"/>
          <w:divBdr>
            <w:top w:val="none" w:sz="0" w:space="0" w:color="auto"/>
            <w:left w:val="none" w:sz="0" w:space="0" w:color="auto"/>
            <w:bottom w:val="none" w:sz="0" w:space="0" w:color="auto"/>
            <w:right w:val="none" w:sz="0" w:space="0" w:color="auto"/>
          </w:divBdr>
        </w:div>
        <w:div w:id="473105105">
          <w:marLeft w:val="2678"/>
          <w:marRight w:val="0"/>
          <w:marTop w:val="0"/>
          <w:marBottom w:val="90"/>
          <w:divBdr>
            <w:top w:val="none" w:sz="0" w:space="0" w:color="auto"/>
            <w:left w:val="none" w:sz="0" w:space="0" w:color="auto"/>
            <w:bottom w:val="none" w:sz="0" w:space="0" w:color="auto"/>
            <w:right w:val="none" w:sz="0" w:space="0" w:color="auto"/>
          </w:divBdr>
        </w:div>
        <w:div w:id="357780548">
          <w:marLeft w:val="2678"/>
          <w:marRight w:val="0"/>
          <w:marTop w:val="0"/>
          <w:marBottom w:val="90"/>
          <w:divBdr>
            <w:top w:val="none" w:sz="0" w:space="0" w:color="auto"/>
            <w:left w:val="none" w:sz="0" w:space="0" w:color="auto"/>
            <w:bottom w:val="none" w:sz="0" w:space="0" w:color="auto"/>
            <w:right w:val="none" w:sz="0" w:space="0" w:color="auto"/>
          </w:divBdr>
        </w:div>
        <w:div w:id="2025857727">
          <w:marLeft w:val="2246"/>
          <w:marRight w:val="0"/>
          <w:marTop w:val="0"/>
          <w:marBottom w:val="101"/>
          <w:divBdr>
            <w:top w:val="none" w:sz="0" w:space="0" w:color="auto"/>
            <w:left w:val="none" w:sz="0" w:space="0" w:color="auto"/>
            <w:bottom w:val="none" w:sz="0" w:space="0" w:color="auto"/>
            <w:right w:val="none" w:sz="0" w:space="0" w:color="auto"/>
          </w:divBdr>
        </w:div>
        <w:div w:id="211037595">
          <w:marLeft w:val="2246"/>
          <w:marRight w:val="0"/>
          <w:marTop w:val="0"/>
          <w:marBottom w:val="101"/>
          <w:divBdr>
            <w:top w:val="none" w:sz="0" w:space="0" w:color="auto"/>
            <w:left w:val="none" w:sz="0" w:space="0" w:color="auto"/>
            <w:bottom w:val="none" w:sz="0" w:space="0" w:color="auto"/>
            <w:right w:val="none" w:sz="0" w:space="0" w:color="auto"/>
          </w:divBdr>
        </w:div>
        <w:div w:id="404567334">
          <w:marLeft w:val="2678"/>
          <w:marRight w:val="0"/>
          <w:marTop w:val="0"/>
          <w:marBottom w:val="101"/>
          <w:divBdr>
            <w:top w:val="none" w:sz="0" w:space="0" w:color="auto"/>
            <w:left w:val="none" w:sz="0" w:space="0" w:color="auto"/>
            <w:bottom w:val="none" w:sz="0" w:space="0" w:color="auto"/>
            <w:right w:val="none" w:sz="0" w:space="0" w:color="auto"/>
          </w:divBdr>
        </w:div>
        <w:div w:id="217010971">
          <w:marLeft w:val="2678"/>
          <w:marRight w:val="0"/>
          <w:marTop w:val="0"/>
          <w:marBottom w:val="101"/>
          <w:divBdr>
            <w:top w:val="none" w:sz="0" w:space="0" w:color="auto"/>
            <w:left w:val="none" w:sz="0" w:space="0" w:color="auto"/>
            <w:bottom w:val="none" w:sz="0" w:space="0" w:color="auto"/>
            <w:right w:val="none" w:sz="0" w:space="0" w:color="auto"/>
          </w:divBdr>
        </w:div>
        <w:div w:id="1590965645">
          <w:marLeft w:val="2678"/>
          <w:marRight w:val="0"/>
          <w:marTop w:val="0"/>
          <w:marBottom w:val="101"/>
          <w:divBdr>
            <w:top w:val="none" w:sz="0" w:space="0" w:color="auto"/>
            <w:left w:val="none" w:sz="0" w:space="0" w:color="auto"/>
            <w:bottom w:val="none" w:sz="0" w:space="0" w:color="auto"/>
            <w:right w:val="none" w:sz="0" w:space="0" w:color="auto"/>
          </w:divBdr>
        </w:div>
        <w:div w:id="1781727425">
          <w:marLeft w:val="2246"/>
          <w:marRight w:val="0"/>
          <w:marTop w:val="0"/>
          <w:marBottom w:val="101"/>
          <w:divBdr>
            <w:top w:val="none" w:sz="0" w:space="0" w:color="auto"/>
            <w:left w:val="none" w:sz="0" w:space="0" w:color="auto"/>
            <w:bottom w:val="none" w:sz="0" w:space="0" w:color="auto"/>
            <w:right w:val="none" w:sz="0" w:space="0" w:color="auto"/>
          </w:divBdr>
        </w:div>
        <w:div w:id="1820805205">
          <w:marLeft w:val="2246"/>
          <w:marRight w:val="0"/>
          <w:marTop w:val="0"/>
          <w:marBottom w:val="101"/>
          <w:divBdr>
            <w:top w:val="none" w:sz="0" w:space="0" w:color="auto"/>
            <w:left w:val="none" w:sz="0" w:space="0" w:color="auto"/>
            <w:bottom w:val="none" w:sz="0" w:space="0" w:color="auto"/>
            <w:right w:val="none" w:sz="0" w:space="0" w:color="auto"/>
          </w:divBdr>
        </w:div>
        <w:div w:id="2136437352">
          <w:marLeft w:val="2678"/>
          <w:marRight w:val="0"/>
          <w:marTop w:val="0"/>
          <w:marBottom w:val="101"/>
          <w:divBdr>
            <w:top w:val="none" w:sz="0" w:space="0" w:color="auto"/>
            <w:left w:val="none" w:sz="0" w:space="0" w:color="auto"/>
            <w:bottom w:val="none" w:sz="0" w:space="0" w:color="auto"/>
            <w:right w:val="none" w:sz="0" w:space="0" w:color="auto"/>
          </w:divBdr>
        </w:div>
        <w:div w:id="491871706">
          <w:marLeft w:val="2678"/>
          <w:marRight w:val="0"/>
          <w:marTop w:val="0"/>
          <w:marBottom w:val="101"/>
          <w:divBdr>
            <w:top w:val="none" w:sz="0" w:space="0" w:color="auto"/>
            <w:left w:val="none" w:sz="0" w:space="0" w:color="auto"/>
            <w:bottom w:val="none" w:sz="0" w:space="0" w:color="auto"/>
            <w:right w:val="none" w:sz="0" w:space="0" w:color="auto"/>
          </w:divBdr>
        </w:div>
        <w:div w:id="496113412">
          <w:marLeft w:val="2678"/>
          <w:marRight w:val="0"/>
          <w:marTop w:val="0"/>
          <w:marBottom w:val="101"/>
          <w:divBdr>
            <w:top w:val="none" w:sz="0" w:space="0" w:color="auto"/>
            <w:left w:val="none" w:sz="0" w:space="0" w:color="auto"/>
            <w:bottom w:val="none" w:sz="0" w:space="0" w:color="auto"/>
            <w:right w:val="none" w:sz="0" w:space="0" w:color="auto"/>
          </w:divBdr>
        </w:div>
        <w:div w:id="1896964082">
          <w:marLeft w:val="2678"/>
          <w:marRight w:val="0"/>
          <w:marTop w:val="0"/>
          <w:marBottom w:val="101"/>
          <w:divBdr>
            <w:top w:val="none" w:sz="0" w:space="0" w:color="auto"/>
            <w:left w:val="none" w:sz="0" w:space="0" w:color="auto"/>
            <w:bottom w:val="none" w:sz="0" w:space="0" w:color="auto"/>
            <w:right w:val="none" w:sz="0" w:space="0" w:color="auto"/>
          </w:divBdr>
        </w:div>
        <w:div w:id="1628387005">
          <w:marLeft w:val="2246"/>
          <w:marRight w:val="0"/>
          <w:marTop w:val="0"/>
          <w:marBottom w:val="101"/>
          <w:divBdr>
            <w:top w:val="none" w:sz="0" w:space="0" w:color="auto"/>
            <w:left w:val="none" w:sz="0" w:space="0" w:color="auto"/>
            <w:bottom w:val="none" w:sz="0" w:space="0" w:color="auto"/>
            <w:right w:val="none" w:sz="0" w:space="0" w:color="auto"/>
          </w:divBdr>
        </w:div>
        <w:div w:id="2111192864">
          <w:marLeft w:val="2246"/>
          <w:marRight w:val="0"/>
          <w:marTop w:val="0"/>
          <w:marBottom w:val="101"/>
          <w:divBdr>
            <w:top w:val="none" w:sz="0" w:space="0" w:color="auto"/>
            <w:left w:val="none" w:sz="0" w:space="0" w:color="auto"/>
            <w:bottom w:val="none" w:sz="0" w:space="0" w:color="auto"/>
            <w:right w:val="none" w:sz="0" w:space="0" w:color="auto"/>
          </w:divBdr>
        </w:div>
        <w:div w:id="1389644162">
          <w:marLeft w:val="2678"/>
          <w:marRight w:val="0"/>
          <w:marTop w:val="0"/>
          <w:marBottom w:val="101"/>
          <w:divBdr>
            <w:top w:val="none" w:sz="0" w:space="0" w:color="auto"/>
            <w:left w:val="none" w:sz="0" w:space="0" w:color="auto"/>
            <w:bottom w:val="none" w:sz="0" w:space="0" w:color="auto"/>
            <w:right w:val="none" w:sz="0" w:space="0" w:color="auto"/>
          </w:divBdr>
        </w:div>
        <w:div w:id="258952332">
          <w:marLeft w:val="2678"/>
          <w:marRight w:val="0"/>
          <w:marTop w:val="0"/>
          <w:marBottom w:val="101"/>
          <w:divBdr>
            <w:top w:val="none" w:sz="0" w:space="0" w:color="auto"/>
            <w:left w:val="none" w:sz="0" w:space="0" w:color="auto"/>
            <w:bottom w:val="none" w:sz="0" w:space="0" w:color="auto"/>
            <w:right w:val="none" w:sz="0" w:space="0" w:color="auto"/>
          </w:divBdr>
        </w:div>
        <w:div w:id="717126100">
          <w:marLeft w:val="2678"/>
          <w:marRight w:val="0"/>
          <w:marTop w:val="0"/>
          <w:marBottom w:val="101"/>
          <w:divBdr>
            <w:top w:val="none" w:sz="0" w:space="0" w:color="auto"/>
            <w:left w:val="none" w:sz="0" w:space="0" w:color="auto"/>
            <w:bottom w:val="none" w:sz="0" w:space="0" w:color="auto"/>
            <w:right w:val="none" w:sz="0" w:space="0" w:color="auto"/>
          </w:divBdr>
        </w:div>
        <w:div w:id="1559509047">
          <w:marLeft w:val="2246"/>
          <w:marRight w:val="0"/>
          <w:marTop w:val="0"/>
          <w:marBottom w:val="101"/>
          <w:divBdr>
            <w:top w:val="none" w:sz="0" w:space="0" w:color="auto"/>
            <w:left w:val="none" w:sz="0" w:space="0" w:color="auto"/>
            <w:bottom w:val="none" w:sz="0" w:space="0" w:color="auto"/>
            <w:right w:val="none" w:sz="0" w:space="0" w:color="auto"/>
          </w:divBdr>
        </w:div>
        <w:div w:id="896820629">
          <w:marLeft w:val="2246"/>
          <w:marRight w:val="0"/>
          <w:marTop w:val="0"/>
          <w:marBottom w:val="101"/>
          <w:divBdr>
            <w:top w:val="none" w:sz="0" w:space="0" w:color="auto"/>
            <w:left w:val="none" w:sz="0" w:space="0" w:color="auto"/>
            <w:bottom w:val="none" w:sz="0" w:space="0" w:color="auto"/>
            <w:right w:val="none" w:sz="0" w:space="0" w:color="auto"/>
          </w:divBdr>
        </w:div>
        <w:div w:id="468402870">
          <w:marLeft w:val="2246"/>
          <w:marRight w:val="0"/>
          <w:marTop w:val="0"/>
          <w:marBottom w:val="101"/>
          <w:divBdr>
            <w:top w:val="none" w:sz="0" w:space="0" w:color="auto"/>
            <w:left w:val="none" w:sz="0" w:space="0" w:color="auto"/>
            <w:bottom w:val="none" w:sz="0" w:space="0" w:color="auto"/>
            <w:right w:val="none" w:sz="0" w:space="0" w:color="auto"/>
          </w:divBdr>
        </w:div>
        <w:div w:id="1401513860">
          <w:marLeft w:val="2246"/>
          <w:marRight w:val="0"/>
          <w:marTop w:val="0"/>
          <w:marBottom w:val="101"/>
          <w:divBdr>
            <w:top w:val="none" w:sz="0" w:space="0" w:color="auto"/>
            <w:left w:val="none" w:sz="0" w:space="0" w:color="auto"/>
            <w:bottom w:val="none" w:sz="0" w:space="0" w:color="auto"/>
            <w:right w:val="none" w:sz="0" w:space="0" w:color="auto"/>
          </w:divBdr>
        </w:div>
        <w:div w:id="1467360515">
          <w:marLeft w:val="2246"/>
          <w:marRight w:val="0"/>
          <w:marTop w:val="0"/>
          <w:marBottom w:val="101"/>
          <w:divBdr>
            <w:top w:val="none" w:sz="0" w:space="0" w:color="auto"/>
            <w:left w:val="none" w:sz="0" w:space="0" w:color="auto"/>
            <w:bottom w:val="none" w:sz="0" w:space="0" w:color="auto"/>
            <w:right w:val="none" w:sz="0" w:space="0" w:color="auto"/>
          </w:divBdr>
        </w:div>
        <w:div w:id="126896102">
          <w:marLeft w:val="2246"/>
          <w:marRight w:val="0"/>
          <w:marTop w:val="0"/>
          <w:marBottom w:val="101"/>
          <w:divBdr>
            <w:top w:val="none" w:sz="0" w:space="0" w:color="auto"/>
            <w:left w:val="none" w:sz="0" w:space="0" w:color="auto"/>
            <w:bottom w:val="none" w:sz="0" w:space="0" w:color="auto"/>
            <w:right w:val="none" w:sz="0" w:space="0" w:color="auto"/>
          </w:divBdr>
        </w:div>
        <w:div w:id="1334256356">
          <w:marLeft w:val="2246"/>
          <w:marRight w:val="0"/>
          <w:marTop w:val="0"/>
          <w:marBottom w:val="101"/>
          <w:divBdr>
            <w:top w:val="none" w:sz="0" w:space="0" w:color="auto"/>
            <w:left w:val="none" w:sz="0" w:space="0" w:color="auto"/>
            <w:bottom w:val="none" w:sz="0" w:space="0" w:color="auto"/>
            <w:right w:val="none" w:sz="0" w:space="0" w:color="auto"/>
          </w:divBdr>
        </w:div>
        <w:div w:id="254482505">
          <w:marLeft w:val="2246"/>
          <w:marRight w:val="0"/>
          <w:marTop w:val="0"/>
          <w:marBottom w:val="101"/>
          <w:divBdr>
            <w:top w:val="none" w:sz="0" w:space="0" w:color="auto"/>
            <w:left w:val="none" w:sz="0" w:space="0" w:color="auto"/>
            <w:bottom w:val="none" w:sz="0" w:space="0" w:color="auto"/>
            <w:right w:val="none" w:sz="0" w:space="0" w:color="auto"/>
          </w:divBdr>
        </w:div>
        <w:div w:id="933130168">
          <w:marLeft w:val="2246"/>
          <w:marRight w:val="0"/>
          <w:marTop w:val="0"/>
          <w:marBottom w:val="101"/>
          <w:divBdr>
            <w:top w:val="none" w:sz="0" w:space="0" w:color="auto"/>
            <w:left w:val="none" w:sz="0" w:space="0" w:color="auto"/>
            <w:bottom w:val="none" w:sz="0" w:space="0" w:color="auto"/>
            <w:right w:val="none" w:sz="0" w:space="0" w:color="auto"/>
          </w:divBdr>
        </w:div>
        <w:div w:id="202791973">
          <w:marLeft w:val="2246"/>
          <w:marRight w:val="0"/>
          <w:marTop w:val="0"/>
          <w:marBottom w:val="101"/>
          <w:divBdr>
            <w:top w:val="none" w:sz="0" w:space="0" w:color="auto"/>
            <w:left w:val="none" w:sz="0" w:space="0" w:color="auto"/>
            <w:bottom w:val="none" w:sz="0" w:space="0" w:color="auto"/>
            <w:right w:val="none" w:sz="0" w:space="0" w:color="auto"/>
          </w:divBdr>
        </w:div>
        <w:div w:id="556013641">
          <w:marLeft w:val="2246"/>
          <w:marRight w:val="0"/>
          <w:marTop w:val="0"/>
          <w:marBottom w:val="101"/>
          <w:divBdr>
            <w:top w:val="none" w:sz="0" w:space="0" w:color="auto"/>
            <w:left w:val="none" w:sz="0" w:space="0" w:color="auto"/>
            <w:bottom w:val="none" w:sz="0" w:space="0" w:color="auto"/>
            <w:right w:val="none" w:sz="0" w:space="0" w:color="auto"/>
          </w:divBdr>
        </w:div>
        <w:div w:id="833495929">
          <w:marLeft w:val="2246"/>
          <w:marRight w:val="0"/>
          <w:marTop w:val="0"/>
          <w:marBottom w:val="101"/>
          <w:divBdr>
            <w:top w:val="none" w:sz="0" w:space="0" w:color="auto"/>
            <w:left w:val="none" w:sz="0" w:space="0" w:color="auto"/>
            <w:bottom w:val="none" w:sz="0" w:space="0" w:color="auto"/>
            <w:right w:val="none" w:sz="0" w:space="0" w:color="auto"/>
          </w:divBdr>
        </w:div>
        <w:div w:id="2098938374">
          <w:marLeft w:val="2246"/>
          <w:marRight w:val="0"/>
          <w:marTop w:val="0"/>
          <w:marBottom w:val="101"/>
          <w:divBdr>
            <w:top w:val="none" w:sz="0" w:space="0" w:color="auto"/>
            <w:left w:val="none" w:sz="0" w:space="0" w:color="auto"/>
            <w:bottom w:val="none" w:sz="0" w:space="0" w:color="auto"/>
            <w:right w:val="none" w:sz="0" w:space="0" w:color="auto"/>
          </w:divBdr>
        </w:div>
        <w:div w:id="1834370941">
          <w:marLeft w:val="2246"/>
          <w:marRight w:val="0"/>
          <w:marTop w:val="0"/>
          <w:marBottom w:val="101"/>
          <w:divBdr>
            <w:top w:val="none" w:sz="0" w:space="0" w:color="auto"/>
            <w:left w:val="none" w:sz="0" w:space="0" w:color="auto"/>
            <w:bottom w:val="none" w:sz="0" w:space="0" w:color="auto"/>
            <w:right w:val="none" w:sz="0" w:space="0" w:color="auto"/>
          </w:divBdr>
        </w:div>
        <w:div w:id="278145234">
          <w:marLeft w:val="2246"/>
          <w:marRight w:val="0"/>
          <w:marTop w:val="0"/>
          <w:marBottom w:val="101"/>
          <w:divBdr>
            <w:top w:val="none" w:sz="0" w:space="0" w:color="auto"/>
            <w:left w:val="none" w:sz="0" w:space="0" w:color="auto"/>
            <w:bottom w:val="none" w:sz="0" w:space="0" w:color="auto"/>
            <w:right w:val="none" w:sz="0" w:space="0" w:color="auto"/>
          </w:divBdr>
        </w:div>
        <w:div w:id="551699148">
          <w:marLeft w:val="2678"/>
          <w:marRight w:val="0"/>
          <w:marTop w:val="0"/>
          <w:marBottom w:val="101"/>
          <w:divBdr>
            <w:top w:val="none" w:sz="0" w:space="0" w:color="auto"/>
            <w:left w:val="none" w:sz="0" w:space="0" w:color="auto"/>
            <w:bottom w:val="none" w:sz="0" w:space="0" w:color="auto"/>
            <w:right w:val="none" w:sz="0" w:space="0" w:color="auto"/>
          </w:divBdr>
        </w:div>
        <w:div w:id="529494558">
          <w:marLeft w:val="2678"/>
          <w:marRight w:val="0"/>
          <w:marTop w:val="0"/>
          <w:marBottom w:val="101"/>
          <w:divBdr>
            <w:top w:val="none" w:sz="0" w:space="0" w:color="auto"/>
            <w:left w:val="none" w:sz="0" w:space="0" w:color="auto"/>
            <w:bottom w:val="none" w:sz="0" w:space="0" w:color="auto"/>
            <w:right w:val="none" w:sz="0" w:space="0" w:color="auto"/>
          </w:divBdr>
        </w:div>
        <w:div w:id="506944891">
          <w:marLeft w:val="2678"/>
          <w:marRight w:val="0"/>
          <w:marTop w:val="0"/>
          <w:marBottom w:val="101"/>
          <w:divBdr>
            <w:top w:val="none" w:sz="0" w:space="0" w:color="auto"/>
            <w:left w:val="none" w:sz="0" w:space="0" w:color="auto"/>
            <w:bottom w:val="none" w:sz="0" w:space="0" w:color="auto"/>
            <w:right w:val="none" w:sz="0" w:space="0" w:color="auto"/>
          </w:divBdr>
        </w:div>
        <w:div w:id="1645888080">
          <w:marLeft w:val="2678"/>
          <w:marRight w:val="0"/>
          <w:marTop w:val="0"/>
          <w:marBottom w:val="101"/>
          <w:divBdr>
            <w:top w:val="none" w:sz="0" w:space="0" w:color="auto"/>
            <w:left w:val="none" w:sz="0" w:space="0" w:color="auto"/>
            <w:bottom w:val="none" w:sz="0" w:space="0" w:color="auto"/>
            <w:right w:val="none" w:sz="0" w:space="0" w:color="auto"/>
          </w:divBdr>
        </w:div>
        <w:div w:id="66416625">
          <w:marLeft w:val="2246"/>
          <w:marRight w:val="0"/>
          <w:marTop w:val="0"/>
          <w:marBottom w:val="101"/>
          <w:divBdr>
            <w:top w:val="none" w:sz="0" w:space="0" w:color="auto"/>
            <w:left w:val="none" w:sz="0" w:space="0" w:color="auto"/>
            <w:bottom w:val="none" w:sz="0" w:space="0" w:color="auto"/>
            <w:right w:val="none" w:sz="0" w:space="0" w:color="auto"/>
          </w:divBdr>
        </w:div>
        <w:div w:id="152839971">
          <w:marLeft w:val="2246"/>
          <w:marRight w:val="0"/>
          <w:marTop w:val="0"/>
          <w:marBottom w:val="101"/>
          <w:divBdr>
            <w:top w:val="none" w:sz="0" w:space="0" w:color="auto"/>
            <w:left w:val="none" w:sz="0" w:space="0" w:color="auto"/>
            <w:bottom w:val="none" w:sz="0" w:space="0" w:color="auto"/>
            <w:right w:val="none" w:sz="0" w:space="0" w:color="auto"/>
          </w:divBdr>
        </w:div>
        <w:div w:id="229196695">
          <w:marLeft w:val="2246"/>
          <w:marRight w:val="0"/>
          <w:marTop w:val="0"/>
          <w:marBottom w:val="101"/>
          <w:divBdr>
            <w:top w:val="none" w:sz="0" w:space="0" w:color="auto"/>
            <w:left w:val="none" w:sz="0" w:space="0" w:color="auto"/>
            <w:bottom w:val="none" w:sz="0" w:space="0" w:color="auto"/>
            <w:right w:val="none" w:sz="0" w:space="0" w:color="auto"/>
          </w:divBdr>
        </w:div>
        <w:div w:id="561908113">
          <w:marLeft w:val="2678"/>
          <w:marRight w:val="0"/>
          <w:marTop w:val="0"/>
          <w:marBottom w:val="101"/>
          <w:divBdr>
            <w:top w:val="none" w:sz="0" w:space="0" w:color="auto"/>
            <w:left w:val="none" w:sz="0" w:space="0" w:color="auto"/>
            <w:bottom w:val="none" w:sz="0" w:space="0" w:color="auto"/>
            <w:right w:val="none" w:sz="0" w:space="0" w:color="auto"/>
          </w:divBdr>
        </w:div>
        <w:div w:id="392435919">
          <w:marLeft w:val="2678"/>
          <w:marRight w:val="0"/>
          <w:marTop w:val="0"/>
          <w:marBottom w:val="101"/>
          <w:divBdr>
            <w:top w:val="none" w:sz="0" w:space="0" w:color="auto"/>
            <w:left w:val="none" w:sz="0" w:space="0" w:color="auto"/>
            <w:bottom w:val="none" w:sz="0" w:space="0" w:color="auto"/>
            <w:right w:val="none" w:sz="0" w:space="0" w:color="auto"/>
          </w:divBdr>
        </w:div>
        <w:div w:id="1164511619">
          <w:marLeft w:val="2678"/>
          <w:marRight w:val="0"/>
          <w:marTop w:val="0"/>
          <w:marBottom w:val="101"/>
          <w:divBdr>
            <w:top w:val="none" w:sz="0" w:space="0" w:color="auto"/>
            <w:left w:val="none" w:sz="0" w:space="0" w:color="auto"/>
            <w:bottom w:val="none" w:sz="0" w:space="0" w:color="auto"/>
            <w:right w:val="none" w:sz="0" w:space="0" w:color="auto"/>
          </w:divBdr>
        </w:div>
        <w:div w:id="4595362">
          <w:marLeft w:val="2246"/>
          <w:marRight w:val="0"/>
          <w:marTop w:val="0"/>
          <w:marBottom w:val="101"/>
          <w:divBdr>
            <w:top w:val="none" w:sz="0" w:space="0" w:color="auto"/>
            <w:left w:val="none" w:sz="0" w:space="0" w:color="auto"/>
            <w:bottom w:val="none" w:sz="0" w:space="0" w:color="auto"/>
            <w:right w:val="none" w:sz="0" w:space="0" w:color="auto"/>
          </w:divBdr>
        </w:div>
        <w:div w:id="922764119">
          <w:marLeft w:val="2246"/>
          <w:marRight w:val="0"/>
          <w:marTop w:val="0"/>
          <w:marBottom w:val="101"/>
          <w:divBdr>
            <w:top w:val="none" w:sz="0" w:space="0" w:color="auto"/>
            <w:left w:val="none" w:sz="0" w:space="0" w:color="auto"/>
            <w:bottom w:val="none" w:sz="0" w:space="0" w:color="auto"/>
            <w:right w:val="none" w:sz="0" w:space="0" w:color="auto"/>
          </w:divBdr>
        </w:div>
        <w:div w:id="2002584534">
          <w:marLeft w:val="2246"/>
          <w:marRight w:val="0"/>
          <w:marTop w:val="0"/>
          <w:marBottom w:val="101"/>
          <w:divBdr>
            <w:top w:val="none" w:sz="0" w:space="0" w:color="auto"/>
            <w:left w:val="none" w:sz="0" w:space="0" w:color="auto"/>
            <w:bottom w:val="none" w:sz="0" w:space="0" w:color="auto"/>
            <w:right w:val="none" w:sz="0" w:space="0" w:color="auto"/>
          </w:divBdr>
        </w:div>
        <w:div w:id="698044215">
          <w:marLeft w:val="2246"/>
          <w:marRight w:val="0"/>
          <w:marTop w:val="0"/>
          <w:marBottom w:val="101"/>
          <w:divBdr>
            <w:top w:val="none" w:sz="0" w:space="0" w:color="auto"/>
            <w:left w:val="none" w:sz="0" w:space="0" w:color="auto"/>
            <w:bottom w:val="none" w:sz="0" w:space="0" w:color="auto"/>
            <w:right w:val="none" w:sz="0" w:space="0" w:color="auto"/>
          </w:divBdr>
        </w:div>
        <w:div w:id="200017735">
          <w:marLeft w:val="2246"/>
          <w:marRight w:val="0"/>
          <w:marTop w:val="0"/>
          <w:marBottom w:val="101"/>
          <w:divBdr>
            <w:top w:val="none" w:sz="0" w:space="0" w:color="auto"/>
            <w:left w:val="none" w:sz="0" w:space="0" w:color="auto"/>
            <w:bottom w:val="none" w:sz="0" w:space="0" w:color="auto"/>
            <w:right w:val="none" w:sz="0" w:space="0" w:color="auto"/>
          </w:divBdr>
        </w:div>
        <w:div w:id="752169526">
          <w:marLeft w:val="2678"/>
          <w:marRight w:val="0"/>
          <w:marTop w:val="0"/>
          <w:marBottom w:val="101"/>
          <w:divBdr>
            <w:top w:val="none" w:sz="0" w:space="0" w:color="auto"/>
            <w:left w:val="none" w:sz="0" w:space="0" w:color="auto"/>
            <w:bottom w:val="none" w:sz="0" w:space="0" w:color="auto"/>
            <w:right w:val="none" w:sz="0" w:space="0" w:color="auto"/>
          </w:divBdr>
        </w:div>
        <w:div w:id="1670715424">
          <w:marLeft w:val="2678"/>
          <w:marRight w:val="0"/>
          <w:marTop w:val="0"/>
          <w:marBottom w:val="101"/>
          <w:divBdr>
            <w:top w:val="none" w:sz="0" w:space="0" w:color="auto"/>
            <w:left w:val="none" w:sz="0" w:space="0" w:color="auto"/>
            <w:bottom w:val="none" w:sz="0" w:space="0" w:color="auto"/>
            <w:right w:val="none" w:sz="0" w:space="0" w:color="auto"/>
          </w:divBdr>
        </w:div>
        <w:div w:id="420757295">
          <w:marLeft w:val="2678"/>
          <w:marRight w:val="0"/>
          <w:marTop w:val="0"/>
          <w:marBottom w:val="101"/>
          <w:divBdr>
            <w:top w:val="none" w:sz="0" w:space="0" w:color="auto"/>
            <w:left w:val="none" w:sz="0" w:space="0" w:color="auto"/>
            <w:bottom w:val="none" w:sz="0" w:space="0" w:color="auto"/>
            <w:right w:val="none" w:sz="0" w:space="0" w:color="auto"/>
          </w:divBdr>
        </w:div>
        <w:div w:id="1978949826">
          <w:marLeft w:val="2678"/>
          <w:marRight w:val="0"/>
          <w:marTop w:val="0"/>
          <w:marBottom w:val="101"/>
          <w:divBdr>
            <w:top w:val="none" w:sz="0" w:space="0" w:color="auto"/>
            <w:left w:val="none" w:sz="0" w:space="0" w:color="auto"/>
            <w:bottom w:val="none" w:sz="0" w:space="0" w:color="auto"/>
            <w:right w:val="none" w:sz="0" w:space="0" w:color="auto"/>
          </w:divBdr>
        </w:div>
        <w:div w:id="519973551">
          <w:marLeft w:val="2246"/>
          <w:marRight w:val="0"/>
          <w:marTop w:val="0"/>
          <w:marBottom w:val="101"/>
          <w:divBdr>
            <w:top w:val="none" w:sz="0" w:space="0" w:color="auto"/>
            <w:left w:val="none" w:sz="0" w:space="0" w:color="auto"/>
            <w:bottom w:val="none" w:sz="0" w:space="0" w:color="auto"/>
            <w:right w:val="none" w:sz="0" w:space="0" w:color="auto"/>
          </w:divBdr>
        </w:div>
        <w:div w:id="409736522">
          <w:marLeft w:val="2246"/>
          <w:marRight w:val="0"/>
          <w:marTop w:val="0"/>
          <w:marBottom w:val="101"/>
          <w:divBdr>
            <w:top w:val="none" w:sz="0" w:space="0" w:color="auto"/>
            <w:left w:val="none" w:sz="0" w:space="0" w:color="auto"/>
            <w:bottom w:val="none" w:sz="0" w:space="0" w:color="auto"/>
            <w:right w:val="none" w:sz="0" w:space="0" w:color="auto"/>
          </w:divBdr>
        </w:div>
        <w:div w:id="1423530728">
          <w:marLeft w:val="2246"/>
          <w:marRight w:val="0"/>
          <w:marTop w:val="0"/>
          <w:marBottom w:val="101"/>
          <w:divBdr>
            <w:top w:val="none" w:sz="0" w:space="0" w:color="auto"/>
            <w:left w:val="none" w:sz="0" w:space="0" w:color="auto"/>
            <w:bottom w:val="none" w:sz="0" w:space="0" w:color="auto"/>
            <w:right w:val="none" w:sz="0" w:space="0" w:color="auto"/>
          </w:divBdr>
        </w:div>
        <w:div w:id="547886409">
          <w:marLeft w:val="2246"/>
          <w:marRight w:val="0"/>
          <w:marTop w:val="0"/>
          <w:marBottom w:val="101"/>
          <w:divBdr>
            <w:top w:val="none" w:sz="0" w:space="0" w:color="auto"/>
            <w:left w:val="none" w:sz="0" w:space="0" w:color="auto"/>
            <w:bottom w:val="none" w:sz="0" w:space="0" w:color="auto"/>
            <w:right w:val="none" w:sz="0" w:space="0" w:color="auto"/>
          </w:divBdr>
        </w:div>
        <w:div w:id="264777618">
          <w:marLeft w:val="2246"/>
          <w:marRight w:val="0"/>
          <w:marTop w:val="0"/>
          <w:marBottom w:val="101"/>
          <w:divBdr>
            <w:top w:val="none" w:sz="0" w:space="0" w:color="auto"/>
            <w:left w:val="none" w:sz="0" w:space="0" w:color="auto"/>
            <w:bottom w:val="none" w:sz="0" w:space="0" w:color="auto"/>
            <w:right w:val="none" w:sz="0" w:space="0" w:color="auto"/>
          </w:divBdr>
        </w:div>
        <w:div w:id="163010989">
          <w:marLeft w:val="2678"/>
          <w:marRight w:val="0"/>
          <w:marTop w:val="0"/>
          <w:marBottom w:val="101"/>
          <w:divBdr>
            <w:top w:val="none" w:sz="0" w:space="0" w:color="auto"/>
            <w:left w:val="none" w:sz="0" w:space="0" w:color="auto"/>
            <w:bottom w:val="none" w:sz="0" w:space="0" w:color="auto"/>
            <w:right w:val="none" w:sz="0" w:space="0" w:color="auto"/>
          </w:divBdr>
        </w:div>
        <w:div w:id="1713649725">
          <w:marLeft w:val="2678"/>
          <w:marRight w:val="0"/>
          <w:marTop w:val="0"/>
          <w:marBottom w:val="101"/>
          <w:divBdr>
            <w:top w:val="none" w:sz="0" w:space="0" w:color="auto"/>
            <w:left w:val="none" w:sz="0" w:space="0" w:color="auto"/>
            <w:bottom w:val="none" w:sz="0" w:space="0" w:color="auto"/>
            <w:right w:val="none" w:sz="0" w:space="0" w:color="auto"/>
          </w:divBdr>
        </w:div>
        <w:div w:id="398021901">
          <w:marLeft w:val="2678"/>
          <w:marRight w:val="0"/>
          <w:marTop w:val="0"/>
          <w:marBottom w:val="101"/>
          <w:divBdr>
            <w:top w:val="none" w:sz="0" w:space="0" w:color="auto"/>
            <w:left w:val="none" w:sz="0" w:space="0" w:color="auto"/>
            <w:bottom w:val="none" w:sz="0" w:space="0" w:color="auto"/>
            <w:right w:val="none" w:sz="0" w:space="0" w:color="auto"/>
          </w:divBdr>
        </w:div>
        <w:div w:id="69475155">
          <w:marLeft w:val="2246"/>
          <w:marRight w:val="0"/>
          <w:marTop w:val="0"/>
          <w:marBottom w:val="101"/>
          <w:divBdr>
            <w:top w:val="none" w:sz="0" w:space="0" w:color="auto"/>
            <w:left w:val="none" w:sz="0" w:space="0" w:color="auto"/>
            <w:bottom w:val="none" w:sz="0" w:space="0" w:color="auto"/>
            <w:right w:val="none" w:sz="0" w:space="0" w:color="auto"/>
          </w:divBdr>
        </w:div>
        <w:div w:id="1613122770">
          <w:marLeft w:val="2678"/>
          <w:marRight w:val="0"/>
          <w:marTop w:val="0"/>
          <w:marBottom w:val="101"/>
          <w:divBdr>
            <w:top w:val="none" w:sz="0" w:space="0" w:color="auto"/>
            <w:left w:val="none" w:sz="0" w:space="0" w:color="auto"/>
            <w:bottom w:val="none" w:sz="0" w:space="0" w:color="auto"/>
            <w:right w:val="none" w:sz="0" w:space="0" w:color="auto"/>
          </w:divBdr>
        </w:div>
        <w:div w:id="1090155372">
          <w:marLeft w:val="2678"/>
          <w:marRight w:val="0"/>
          <w:marTop w:val="0"/>
          <w:marBottom w:val="101"/>
          <w:divBdr>
            <w:top w:val="none" w:sz="0" w:space="0" w:color="auto"/>
            <w:left w:val="none" w:sz="0" w:space="0" w:color="auto"/>
            <w:bottom w:val="none" w:sz="0" w:space="0" w:color="auto"/>
            <w:right w:val="none" w:sz="0" w:space="0" w:color="auto"/>
          </w:divBdr>
        </w:div>
        <w:div w:id="440951080">
          <w:marLeft w:val="2678"/>
          <w:marRight w:val="0"/>
          <w:marTop w:val="0"/>
          <w:marBottom w:val="101"/>
          <w:divBdr>
            <w:top w:val="none" w:sz="0" w:space="0" w:color="auto"/>
            <w:left w:val="none" w:sz="0" w:space="0" w:color="auto"/>
            <w:bottom w:val="none" w:sz="0" w:space="0" w:color="auto"/>
            <w:right w:val="none" w:sz="0" w:space="0" w:color="auto"/>
          </w:divBdr>
        </w:div>
        <w:div w:id="1419324655">
          <w:marLeft w:val="2246"/>
          <w:marRight w:val="0"/>
          <w:marTop w:val="0"/>
          <w:marBottom w:val="101"/>
          <w:divBdr>
            <w:top w:val="none" w:sz="0" w:space="0" w:color="auto"/>
            <w:left w:val="none" w:sz="0" w:space="0" w:color="auto"/>
            <w:bottom w:val="none" w:sz="0" w:space="0" w:color="auto"/>
            <w:right w:val="none" w:sz="0" w:space="0" w:color="auto"/>
          </w:divBdr>
        </w:div>
        <w:div w:id="1639845820">
          <w:marLeft w:val="2246"/>
          <w:marRight w:val="0"/>
          <w:marTop w:val="0"/>
          <w:marBottom w:val="101"/>
          <w:divBdr>
            <w:top w:val="none" w:sz="0" w:space="0" w:color="auto"/>
            <w:left w:val="none" w:sz="0" w:space="0" w:color="auto"/>
            <w:bottom w:val="none" w:sz="0" w:space="0" w:color="auto"/>
            <w:right w:val="none" w:sz="0" w:space="0" w:color="auto"/>
          </w:divBdr>
        </w:div>
        <w:div w:id="484248483">
          <w:marLeft w:val="2246"/>
          <w:marRight w:val="0"/>
          <w:marTop w:val="0"/>
          <w:marBottom w:val="101"/>
          <w:divBdr>
            <w:top w:val="none" w:sz="0" w:space="0" w:color="auto"/>
            <w:left w:val="none" w:sz="0" w:space="0" w:color="auto"/>
            <w:bottom w:val="none" w:sz="0" w:space="0" w:color="auto"/>
            <w:right w:val="none" w:sz="0" w:space="0" w:color="auto"/>
          </w:divBdr>
        </w:div>
        <w:div w:id="171649875">
          <w:marLeft w:val="2246"/>
          <w:marRight w:val="0"/>
          <w:marTop w:val="0"/>
          <w:marBottom w:val="101"/>
          <w:divBdr>
            <w:top w:val="none" w:sz="0" w:space="0" w:color="auto"/>
            <w:left w:val="none" w:sz="0" w:space="0" w:color="auto"/>
            <w:bottom w:val="none" w:sz="0" w:space="0" w:color="auto"/>
            <w:right w:val="none" w:sz="0" w:space="0" w:color="auto"/>
          </w:divBdr>
        </w:div>
        <w:div w:id="502011331">
          <w:marLeft w:val="2246"/>
          <w:marRight w:val="0"/>
          <w:marTop w:val="0"/>
          <w:marBottom w:val="101"/>
          <w:divBdr>
            <w:top w:val="none" w:sz="0" w:space="0" w:color="auto"/>
            <w:left w:val="none" w:sz="0" w:space="0" w:color="auto"/>
            <w:bottom w:val="none" w:sz="0" w:space="0" w:color="auto"/>
            <w:right w:val="none" w:sz="0" w:space="0" w:color="auto"/>
          </w:divBdr>
        </w:div>
        <w:div w:id="2037196201">
          <w:marLeft w:val="2246"/>
          <w:marRight w:val="0"/>
          <w:marTop w:val="0"/>
          <w:marBottom w:val="101"/>
          <w:divBdr>
            <w:top w:val="none" w:sz="0" w:space="0" w:color="auto"/>
            <w:left w:val="none" w:sz="0" w:space="0" w:color="auto"/>
            <w:bottom w:val="none" w:sz="0" w:space="0" w:color="auto"/>
            <w:right w:val="none" w:sz="0" w:space="0" w:color="auto"/>
          </w:divBdr>
        </w:div>
        <w:div w:id="1264923053">
          <w:marLeft w:val="2246"/>
          <w:marRight w:val="0"/>
          <w:marTop w:val="0"/>
          <w:marBottom w:val="101"/>
          <w:divBdr>
            <w:top w:val="none" w:sz="0" w:space="0" w:color="auto"/>
            <w:left w:val="none" w:sz="0" w:space="0" w:color="auto"/>
            <w:bottom w:val="none" w:sz="0" w:space="0" w:color="auto"/>
            <w:right w:val="none" w:sz="0" w:space="0" w:color="auto"/>
          </w:divBdr>
        </w:div>
        <w:div w:id="1434133565">
          <w:marLeft w:val="2246"/>
          <w:marRight w:val="0"/>
          <w:marTop w:val="0"/>
          <w:marBottom w:val="101"/>
          <w:divBdr>
            <w:top w:val="none" w:sz="0" w:space="0" w:color="auto"/>
            <w:left w:val="none" w:sz="0" w:space="0" w:color="auto"/>
            <w:bottom w:val="none" w:sz="0" w:space="0" w:color="auto"/>
            <w:right w:val="none" w:sz="0" w:space="0" w:color="auto"/>
          </w:divBdr>
        </w:div>
        <w:div w:id="1301035444">
          <w:marLeft w:val="2678"/>
          <w:marRight w:val="0"/>
          <w:marTop w:val="0"/>
          <w:marBottom w:val="101"/>
          <w:divBdr>
            <w:top w:val="none" w:sz="0" w:space="0" w:color="auto"/>
            <w:left w:val="none" w:sz="0" w:space="0" w:color="auto"/>
            <w:bottom w:val="none" w:sz="0" w:space="0" w:color="auto"/>
            <w:right w:val="none" w:sz="0" w:space="0" w:color="auto"/>
          </w:divBdr>
        </w:div>
        <w:div w:id="1316228123">
          <w:marLeft w:val="2678"/>
          <w:marRight w:val="0"/>
          <w:marTop w:val="0"/>
          <w:marBottom w:val="101"/>
          <w:divBdr>
            <w:top w:val="none" w:sz="0" w:space="0" w:color="auto"/>
            <w:left w:val="none" w:sz="0" w:space="0" w:color="auto"/>
            <w:bottom w:val="none" w:sz="0" w:space="0" w:color="auto"/>
            <w:right w:val="none" w:sz="0" w:space="0" w:color="auto"/>
          </w:divBdr>
        </w:div>
        <w:div w:id="1616406029">
          <w:marLeft w:val="2678"/>
          <w:marRight w:val="0"/>
          <w:marTop w:val="0"/>
          <w:marBottom w:val="101"/>
          <w:divBdr>
            <w:top w:val="none" w:sz="0" w:space="0" w:color="auto"/>
            <w:left w:val="none" w:sz="0" w:space="0" w:color="auto"/>
            <w:bottom w:val="none" w:sz="0" w:space="0" w:color="auto"/>
            <w:right w:val="none" w:sz="0" w:space="0" w:color="auto"/>
          </w:divBdr>
        </w:div>
        <w:div w:id="531310405">
          <w:marLeft w:val="2678"/>
          <w:marRight w:val="0"/>
          <w:marTop w:val="0"/>
          <w:marBottom w:val="101"/>
          <w:divBdr>
            <w:top w:val="none" w:sz="0" w:space="0" w:color="auto"/>
            <w:left w:val="none" w:sz="0" w:space="0" w:color="auto"/>
            <w:bottom w:val="none" w:sz="0" w:space="0" w:color="auto"/>
            <w:right w:val="none" w:sz="0" w:space="0" w:color="auto"/>
          </w:divBdr>
        </w:div>
        <w:div w:id="454064984">
          <w:marLeft w:val="2246"/>
          <w:marRight w:val="0"/>
          <w:marTop w:val="0"/>
          <w:marBottom w:val="101"/>
          <w:divBdr>
            <w:top w:val="none" w:sz="0" w:space="0" w:color="auto"/>
            <w:left w:val="none" w:sz="0" w:space="0" w:color="auto"/>
            <w:bottom w:val="none" w:sz="0" w:space="0" w:color="auto"/>
            <w:right w:val="none" w:sz="0" w:space="0" w:color="auto"/>
          </w:divBdr>
        </w:div>
        <w:div w:id="79986569">
          <w:marLeft w:val="2246"/>
          <w:marRight w:val="0"/>
          <w:marTop w:val="0"/>
          <w:marBottom w:val="101"/>
          <w:divBdr>
            <w:top w:val="none" w:sz="0" w:space="0" w:color="auto"/>
            <w:left w:val="none" w:sz="0" w:space="0" w:color="auto"/>
            <w:bottom w:val="none" w:sz="0" w:space="0" w:color="auto"/>
            <w:right w:val="none" w:sz="0" w:space="0" w:color="auto"/>
          </w:divBdr>
        </w:div>
        <w:div w:id="1250230864">
          <w:marLeft w:val="2678"/>
          <w:marRight w:val="0"/>
          <w:marTop w:val="0"/>
          <w:marBottom w:val="101"/>
          <w:divBdr>
            <w:top w:val="none" w:sz="0" w:space="0" w:color="auto"/>
            <w:left w:val="none" w:sz="0" w:space="0" w:color="auto"/>
            <w:bottom w:val="none" w:sz="0" w:space="0" w:color="auto"/>
            <w:right w:val="none" w:sz="0" w:space="0" w:color="auto"/>
          </w:divBdr>
        </w:div>
        <w:div w:id="1270622464">
          <w:marLeft w:val="2678"/>
          <w:marRight w:val="0"/>
          <w:marTop w:val="0"/>
          <w:marBottom w:val="101"/>
          <w:divBdr>
            <w:top w:val="none" w:sz="0" w:space="0" w:color="auto"/>
            <w:left w:val="none" w:sz="0" w:space="0" w:color="auto"/>
            <w:bottom w:val="none" w:sz="0" w:space="0" w:color="auto"/>
            <w:right w:val="none" w:sz="0" w:space="0" w:color="auto"/>
          </w:divBdr>
        </w:div>
        <w:div w:id="1974016575">
          <w:marLeft w:val="2678"/>
          <w:marRight w:val="0"/>
          <w:marTop w:val="0"/>
          <w:marBottom w:val="101"/>
          <w:divBdr>
            <w:top w:val="none" w:sz="0" w:space="0" w:color="auto"/>
            <w:left w:val="none" w:sz="0" w:space="0" w:color="auto"/>
            <w:bottom w:val="none" w:sz="0" w:space="0" w:color="auto"/>
            <w:right w:val="none" w:sz="0" w:space="0" w:color="auto"/>
          </w:divBdr>
        </w:div>
        <w:div w:id="1684743235">
          <w:marLeft w:val="2678"/>
          <w:marRight w:val="0"/>
          <w:marTop w:val="0"/>
          <w:marBottom w:val="101"/>
          <w:divBdr>
            <w:top w:val="none" w:sz="0" w:space="0" w:color="auto"/>
            <w:left w:val="none" w:sz="0" w:space="0" w:color="auto"/>
            <w:bottom w:val="none" w:sz="0" w:space="0" w:color="auto"/>
            <w:right w:val="none" w:sz="0" w:space="0" w:color="auto"/>
          </w:divBdr>
        </w:div>
        <w:div w:id="670261316">
          <w:marLeft w:val="2246"/>
          <w:marRight w:val="0"/>
          <w:marTop w:val="0"/>
          <w:marBottom w:val="101"/>
          <w:divBdr>
            <w:top w:val="none" w:sz="0" w:space="0" w:color="auto"/>
            <w:left w:val="none" w:sz="0" w:space="0" w:color="auto"/>
            <w:bottom w:val="none" w:sz="0" w:space="0" w:color="auto"/>
            <w:right w:val="none" w:sz="0" w:space="0" w:color="auto"/>
          </w:divBdr>
        </w:div>
        <w:div w:id="589392106">
          <w:marLeft w:val="2246"/>
          <w:marRight w:val="0"/>
          <w:marTop w:val="0"/>
          <w:marBottom w:val="101"/>
          <w:divBdr>
            <w:top w:val="none" w:sz="0" w:space="0" w:color="auto"/>
            <w:left w:val="none" w:sz="0" w:space="0" w:color="auto"/>
            <w:bottom w:val="none" w:sz="0" w:space="0" w:color="auto"/>
            <w:right w:val="none" w:sz="0" w:space="0" w:color="auto"/>
          </w:divBdr>
        </w:div>
        <w:div w:id="90203269">
          <w:marLeft w:val="2246"/>
          <w:marRight w:val="0"/>
          <w:marTop w:val="0"/>
          <w:marBottom w:val="101"/>
          <w:divBdr>
            <w:top w:val="none" w:sz="0" w:space="0" w:color="auto"/>
            <w:left w:val="none" w:sz="0" w:space="0" w:color="auto"/>
            <w:bottom w:val="none" w:sz="0" w:space="0" w:color="auto"/>
            <w:right w:val="none" w:sz="0" w:space="0" w:color="auto"/>
          </w:divBdr>
        </w:div>
        <w:div w:id="1922982302">
          <w:marLeft w:val="2678"/>
          <w:marRight w:val="0"/>
          <w:marTop w:val="0"/>
          <w:marBottom w:val="101"/>
          <w:divBdr>
            <w:top w:val="none" w:sz="0" w:space="0" w:color="auto"/>
            <w:left w:val="none" w:sz="0" w:space="0" w:color="auto"/>
            <w:bottom w:val="none" w:sz="0" w:space="0" w:color="auto"/>
            <w:right w:val="none" w:sz="0" w:space="0" w:color="auto"/>
          </w:divBdr>
        </w:div>
        <w:div w:id="140466927">
          <w:marLeft w:val="2678"/>
          <w:marRight w:val="0"/>
          <w:marTop w:val="0"/>
          <w:marBottom w:val="101"/>
          <w:divBdr>
            <w:top w:val="none" w:sz="0" w:space="0" w:color="auto"/>
            <w:left w:val="none" w:sz="0" w:space="0" w:color="auto"/>
            <w:bottom w:val="none" w:sz="0" w:space="0" w:color="auto"/>
            <w:right w:val="none" w:sz="0" w:space="0" w:color="auto"/>
          </w:divBdr>
        </w:div>
        <w:div w:id="396249258">
          <w:marLeft w:val="2678"/>
          <w:marRight w:val="0"/>
          <w:marTop w:val="0"/>
          <w:marBottom w:val="101"/>
          <w:divBdr>
            <w:top w:val="none" w:sz="0" w:space="0" w:color="auto"/>
            <w:left w:val="none" w:sz="0" w:space="0" w:color="auto"/>
            <w:bottom w:val="none" w:sz="0" w:space="0" w:color="auto"/>
            <w:right w:val="none" w:sz="0" w:space="0" w:color="auto"/>
          </w:divBdr>
        </w:div>
        <w:div w:id="1170104244">
          <w:marLeft w:val="2246"/>
          <w:marRight w:val="0"/>
          <w:marTop w:val="0"/>
          <w:marBottom w:val="101"/>
          <w:divBdr>
            <w:top w:val="none" w:sz="0" w:space="0" w:color="auto"/>
            <w:left w:val="none" w:sz="0" w:space="0" w:color="auto"/>
            <w:bottom w:val="none" w:sz="0" w:space="0" w:color="auto"/>
            <w:right w:val="none" w:sz="0" w:space="0" w:color="auto"/>
          </w:divBdr>
        </w:div>
        <w:div w:id="794713846">
          <w:marLeft w:val="2678"/>
          <w:marRight w:val="0"/>
          <w:marTop w:val="0"/>
          <w:marBottom w:val="101"/>
          <w:divBdr>
            <w:top w:val="none" w:sz="0" w:space="0" w:color="auto"/>
            <w:left w:val="none" w:sz="0" w:space="0" w:color="auto"/>
            <w:bottom w:val="none" w:sz="0" w:space="0" w:color="auto"/>
            <w:right w:val="none" w:sz="0" w:space="0" w:color="auto"/>
          </w:divBdr>
        </w:div>
        <w:div w:id="791896938">
          <w:marLeft w:val="2678"/>
          <w:marRight w:val="0"/>
          <w:marTop w:val="0"/>
          <w:marBottom w:val="101"/>
          <w:divBdr>
            <w:top w:val="none" w:sz="0" w:space="0" w:color="auto"/>
            <w:left w:val="none" w:sz="0" w:space="0" w:color="auto"/>
            <w:bottom w:val="none" w:sz="0" w:space="0" w:color="auto"/>
            <w:right w:val="none" w:sz="0" w:space="0" w:color="auto"/>
          </w:divBdr>
        </w:div>
        <w:div w:id="116610233">
          <w:marLeft w:val="2678"/>
          <w:marRight w:val="0"/>
          <w:marTop w:val="0"/>
          <w:marBottom w:val="101"/>
          <w:divBdr>
            <w:top w:val="none" w:sz="0" w:space="0" w:color="auto"/>
            <w:left w:val="none" w:sz="0" w:space="0" w:color="auto"/>
            <w:bottom w:val="none" w:sz="0" w:space="0" w:color="auto"/>
            <w:right w:val="none" w:sz="0" w:space="0" w:color="auto"/>
          </w:divBdr>
        </w:div>
        <w:div w:id="1721632926">
          <w:marLeft w:val="2246"/>
          <w:marRight w:val="0"/>
          <w:marTop w:val="0"/>
          <w:marBottom w:val="101"/>
          <w:divBdr>
            <w:top w:val="none" w:sz="0" w:space="0" w:color="auto"/>
            <w:left w:val="none" w:sz="0" w:space="0" w:color="auto"/>
            <w:bottom w:val="none" w:sz="0" w:space="0" w:color="auto"/>
            <w:right w:val="none" w:sz="0" w:space="0" w:color="auto"/>
          </w:divBdr>
        </w:div>
        <w:div w:id="553470562">
          <w:marLeft w:val="2246"/>
          <w:marRight w:val="0"/>
          <w:marTop w:val="0"/>
          <w:marBottom w:val="101"/>
          <w:divBdr>
            <w:top w:val="none" w:sz="0" w:space="0" w:color="auto"/>
            <w:left w:val="none" w:sz="0" w:space="0" w:color="auto"/>
            <w:bottom w:val="none" w:sz="0" w:space="0" w:color="auto"/>
            <w:right w:val="none" w:sz="0" w:space="0" w:color="auto"/>
          </w:divBdr>
        </w:div>
        <w:div w:id="857694385">
          <w:marLeft w:val="2246"/>
          <w:marRight w:val="0"/>
          <w:marTop w:val="0"/>
          <w:marBottom w:val="101"/>
          <w:divBdr>
            <w:top w:val="none" w:sz="0" w:space="0" w:color="auto"/>
            <w:left w:val="none" w:sz="0" w:space="0" w:color="auto"/>
            <w:bottom w:val="none" w:sz="0" w:space="0" w:color="auto"/>
            <w:right w:val="none" w:sz="0" w:space="0" w:color="auto"/>
          </w:divBdr>
        </w:div>
        <w:div w:id="487790533">
          <w:marLeft w:val="2246"/>
          <w:marRight w:val="0"/>
          <w:marTop w:val="0"/>
          <w:marBottom w:val="101"/>
          <w:divBdr>
            <w:top w:val="none" w:sz="0" w:space="0" w:color="auto"/>
            <w:left w:val="none" w:sz="0" w:space="0" w:color="auto"/>
            <w:bottom w:val="none" w:sz="0" w:space="0" w:color="auto"/>
            <w:right w:val="none" w:sz="0" w:space="0" w:color="auto"/>
          </w:divBdr>
        </w:div>
        <w:div w:id="1602638127">
          <w:marLeft w:val="2246"/>
          <w:marRight w:val="0"/>
          <w:marTop w:val="0"/>
          <w:marBottom w:val="101"/>
          <w:divBdr>
            <w:top w:val="none" w:sz="0" w:space="0" w:color="auto"/>
            <w:left w:val="none" w:sz="0" w:space="0" w:color="auto"/>
            <w:bottom w:val="none" w:sz="0" w:space="0" w:color="auto"/>
            <w:right w:val="none" w:sz="0" w:space="0" w:color="auto"/>
          </w:divBdr>
        </w:div>
        <w:div w:id="707677913">
          <w:marLeft w:val="2246"/>
          <w:marRight w:val="0"/>
          <w:marTop w:val="0"/>
          <w:marBottom w:val="101"/>
          <w:divBdr>
            <w:top w:val="none" w:sz="0" w:space="0" w:color="auto"/>
            <w:left w:val="none" w:sz="0" w:space="0" w:color="auto"/>
            <w:bottom w:val="none" w:sz="0" w:space="0" w:color="auto"/>
            <w:right w:val="none" w:sz="0" w:space="0" w:color="auto"/>
          </w:divBdr>
        </w:div>
        <w:div w:id="1945376942">
          <w:marLeft w:val="2246"/>
          <w:marRight w:val="0"/>
          <w:marTop w:val="0"/>
          <w:marBottom w:val="101"/>
          <w:divBdr>
            <w:top w:val="none" w:sz="0" w:space="0" w:color="auto"/>
            <w:left w:val="none" w:sz="0" w:space="0" w:color="auto"/>
            <w:bottom w:val="none" w:sz="0" w:space="0" w:color="auto"/>
            <w:right w:val="none" w:sz="0" w:space="0" w:color="auto"/>
          </w:divBdr>
        </w:div>
        <w:div w:id="1744836367">
          <w:marLeft w:val="2678"/>
          <w:marRight w:val="0"/>
          <w:marTop w:val="0"/>
          <w:marBottom w:val="101"/>
          <w:divBdr>
            <w:top w:val="none" w:sz="0" w:space="0" w:color="auto"/>
            <w:left w:val="none" w:sz="0" w:space="0" w:color="auto"/>
            <w:bottom w:val="none" w:sz="0" w:space="0" w:color="auto"/>
            <w:right w:val="none" w:sz="0" w:space="0" w:color="auto"/>
          </w:divBdr>
        </w:div>
        <w:div w:id="386031088">
          <w:marLeft w:val="2678"/>
          <w:marRight w:val="0"/>
          <w:marTop w:val="0"/>
          <w:marBottom w:val="101"/>
          <w:divBdr>
            <w:top w:val="none" w:sz="0" w:space="0" w:color="auto"/>
            <w:left w:val="none" w:sz="0" w:space="0" w:color="auto"/>
            <w:bottom w:val="none" w:sz="0" w:space="0" w:color="auto"/>
            <w:right w:val="none" w:sz="0" w:space="0" w:color="auto"/>
          </w:divBdr>
        </w:div>
        <w:div w:id="1698197849">
          <w:marLeft w:val="2678"/>
          <w:marRight w:val="0"/>
          <w:marTop w:val="0"/>
          <w:marBottom w:val="101"/>
          <w:divBdr>
            <w:top w:val="none" w:sz="0" w:space="0" w:color="auto"/>
            <w:left w:val="none" w:sz="0" w:space="0" w:color="auto"/>
            <w:bottom w:val="none" w:sz="0" w:space="0" w:color="auto"/>
            <w:right w:val="none" w:sz="0" w:space="0" w:color="auto"/>
          </w:divBdr>
        </w:div>
        <w:div w:id="148251855">
          <w:marLeft w:val="2678"/>
          <w:marRight w:val="0"/>
          <w:marTop w:val="0"/>
          <w:marBottom w:val="101"/>
          <w:divBdr>
            <w:top w:val="none" w:sz="0" w:space="0" w:color="auto"/>
            <w:left w:val="none" w:sz="0" w:space="0" w:color="auto"/>
            <w:bottom w:val="none" w:sz="0" w:space="0" w:color="auto"/>
            <w:right w:val="none" w:sz="0" w:space="0" w:color="auto"/>
          </w:divBdr>
        </w:div>
        <w:div w:id="477039134">
          <w:marLeft w:val="2678"/>
          <w:marRight w:val="0"/>
          <w:marTop w:val="0"/>
          <w:marBottom w:val="101"/>
          <w:divBdr>
            <w:top w:val="none" w:sz="0" w:space="0" w:color="auto"/>
            <w:left w:val="none" w:sz="0" w:space="0" w:color="auto"/>
            <w:bottom w:val="none" w:sz="0" w:space="0" w:color="auto"/>
            <w:right w:val="none" w:sz="0" w:space="0" w:color="auto"/>
          </w:divBdr>
        </w:div>
        <w:div w:id="946695728">
          <w:marLeft w:val="2246"/>
          <w:marRight w:val="0"/>
          <w:marTop w:val="0"/>
          <w:marBottom w:val="101"/>
          <w:divBdr>
            <w:top w:val="none" w:sz="0" w:space="0" w:color="auto"/>
            <w:left w:val="none" w:sz="0" w:space="0" w:color="auto"/>
            <w:bottom w:val="none" w:sz="0" w:space="0" w:color="auto"/>
            <w:right w:val="none" w:sz="0" w:space="0" w:color="auto"/>
          </w:divBdr>
        </w:div>
        <w:div w:id="1048995012">
          <w:marLeft w:val="2678"/>
          <w:marRight w:val="0"/>
          <w:marTop w:val="0"/>
          <w:marBottom w:val="101"/>
          <w:divBdr>
            <w:top w:val="none" w:sz="0" w:space="0" w:color="auto"/>
            <w:left w:val="none" w:sz="0" w:space="0" w:color="auto"/>
            <w:bottom w:val="none" w:sz="0" w:space="0" w:color="auto"/>
            <w:right w:val="none" w:sz="0" w:space="0" w:color="auto"/>
          </w:divBdr>
        </w:div>
        <w:div w:id="1478186717">
          <w:marLeft w:val="2678"/>
          <w:marRight w:val="0"/>
          <w:marTop w:val="0"/>
          <w:marBottom w:val="101"/>
          <w:divBdr>
            <w:top w:val="none" w:sz="0" w:space="0" w:color="auto"/>
            <w:left w:val="none" w:sz="0" w:space="0" w:color="auto"/>
            <w:bottom w:val="none" w:sz="0" w:space="0" w:color="auto"/>
            <w:right w:val="none" w:sz="0" w:space="0" w:color="auto"/>
          </w:divBdr>
        </w:div>
        <w:div w:id="1846358338">
          <w:marLeft w:val="2678"/>
          <w:marRight w:val="0"/>
          <w:marTop w:val="0"/>
          <w:marBottom w:val="101"/>
          <w:divBdr>
            <w:top w:val="none" w:sz="0" w:space="0" w:color="auto"/>
            <w:left w:val="none" w:sz="0" w:space="0" w:color="auto"/>
            <w:bottom w:val="none" w:sz="0" w:space="0" w:color="auto"/>
            <w:right w:val="none" w:sz="0" w:space="0" w:color="auto"/>
          </w:divBdr>
        </w:div>
        <w:div w:id="1038897677">
          <w:marLeft w:val="2678"/>
          <w:marRight w:val="0"/>
          <w:marTop w:val="0"/>
          <w:marBottom w:val="101"/>
          <w:divBdr>
            <w:top w:val="none" w:sz="0" w:space="0" w:color="auto"/>
            <w:left w:val="none" w:sz="0" w:space="0" w:color="auto"/>
            <w:bottom w:val="none" w:sz="0" w:space="0" w:color="auto"/>
            <w:right w:val="none" w:sz="0" w:space="0" w:color="auto"/>
          </w:divBdr>
        </w:div>
        <w:div w:id="1479297679">
          <w:marLeft w:val="2246"/>
          <w:marRight w:val="0"/>
          <w:marTop w:val="0"/>
          <w:marBottom w:val="101"/>
          <w:divBdr>
            <w:top w:val="none" w:sz="0" w:space="0" w:color="auto"/>
            <w:left w:val="none" w:sz="0" w:space="0" w:color="auto"/>
            <w:bottom w:val="none" w:sz="0" w:space="0" w:color="auto"/>
            <w:right w:val="none" w:sz="0" w:space="0" w:color="auto"/>
          </w:divBdr>
        </w:div>
        <w:div w:id="1726295955">
          <w:marLeft w:val="2246"/>
          <w:marRight w:val="0"/>
          <w:marTop w:val="0"/>
          <w:marBottom w:val="101"/>
          <w:divBdr>
            <w:top w:val="none" w:sz="0" w:space="0" w:color="auto"/>
            <w:left w:val="none" w:sz="0" w:space="0" w:color="auto"/>
            <w:bottom w:val="none" w:sz="0" w:space="0" w:color="auto"/>
            <w:right w:val="none" w:sz="0" w:space="0" w:color="auto"/>
          </w:divBdr>
        </w:div>
        <w:div w:id="725882906">
          <w:marLeft w:val="2246"/>
          <w:marRight w:val="0"/>
          <w:marTop w:val="0"/>
          <w:marBottom w:val="101"/>
          <w:divBdr>
            <w:top w:val="none" w:sz="0" w:space="0" w:color="auto"/>
            <w:left w:val="none" w:sz="0" w:space="0" w:color="auto"/>
            <w:bottom w:val="none" w:sz="0" w:space="0" w:color="auto"/>
            <w:right w:val="none" w:sz="0" w:space="0" w:color="auto"/>
          </w:divBdr>
        </w:div>
        <w:div w:id="444887563">
          <w:marLeft w:val="2678"/>
          <w:marRight w:val="0"/>
          <w:marTop w:val="0"/>
          <w:marBottom w:val="101"/>
          <w:divBdr>
            <w:top w:val="none" w:sz="0" w:space="0" w:color="auto"/>
            <w:left w:val="none" w:sz="0" w:space="0" w:color="auto"/>
            <w:bottom w:val="none" w:sz="0" w:space="0" w:color="auto"/>
            <w:right w:val="none" w:sz="0" w:space="0" w:color="auto"/>
          </w:divBdr>
        </w:div>
        <w:div w:id="928387503">
          <w:marLeft w:val="2678"/>
          <w:marRight w:val="0"/>
          <w:marTop w:val="0"/>
          <w:marBottom w:val="101"/>
          <w:divBdr>
            <w:top w:val="none" w:sz="0" w:space="0" w:color="auto"/>
            <w:left w:val="none" w:sz="0" w:space="0" w:color="auto"/>
            <w:bottom w:val="none" w:sz="0" w:space="0" w:color="auto"/>
            <w:right w:val="none" w:sz="0" w:space="0" w:color="auto"/>
          </w:divBdr>
        </w:div>
        <w:div w:id="1714303863">
          <w:marLeft w:val="2678"/>
          <w:marRight w:val="0"/>
          <w:marTop w:val="0"/>
          <w:marBottom w:val="101"/>
          <w:divBdr>
            <w:top w:val="none" w:sz="0" w:space="0" w:color="auto"/>
            <w:left w:val="none" w:sz="0" w:space="0" w:color="auto"/>
            <w:bottom w:val="none" w:sz="0" w:space="0" w:color="auto"/>
            <w:right w:val="none" w:sz="0" w:space="0" w:color="auto"/>
          </w:divBdr>
        </w:div>
        <w:div w:id="1766069423">
          <w:marLeft w:val="2246"/>
          <w:marRight w:val="0"/>
          <w:marTop w:val="0"/>
          <w:marBottom w:val="101"/>
          <w:divBdr>
            <w:top w:val="none" w:sz="0" w:space="0" w:color="auto"/>
            <w:left w:val="none" w:sz="0" w:space="0" w:color="auto"/>
            <w:bottom w:val="none" w:sz="0" w:space="0" w:color="auto"/>
            <w:right w:val="none" w:sz="0" w:space="0" w:color="auto"/>
          </w:divBdr>
        </w:div>
        <w:div w:id="86582635">
          <w:marLeft w:val="2678"/>
          <w:marRight w:val="0"/>
          <w:marTop w:val="0"/>
          <w:marBottom w:val="101"/>
          <w:divBdr>
            <w:top w:val="none" w:sz="0" w:space="0" w:color="auto"/>
            <w:left w:val="none" w:sz="0" w:space="0" w:color="auto"/>
            <w:bottom w:val="none" w:sz="0" w:space="0" w:color="auto"/>
            <w:right w:val="none" w:sz="0" w:space="0" w:color="auto"/>
          </w:divBdr>
        </w:div>
        <w:div w:id="158889468">
          <w:marLeft w:val="2678"/>
          <w:marRight w:val="0"/>
          <w:marTop w:val="0"/>
          <w:marBottom w:val="101"/>
          <w:divBdr>
            <w:top w:val="none" w:sz="0" w:space="0" w:color="auto"/>
            <w:left w:val="none" w:sz="0" w:space="0" w:color="auto"/>
            <w:bottom w:val="none" w:sz="0" w:space="0" w:color="auto"/>
            <w:right w:val="none" w:sz="0" w:space="0" w:color="auto"/>
          </w:divBdr>
        </w:div>
        <w:div w:id="1713919205">
          <w:marLeft w:val="2678"/>
          <w:marRight w:val="0"/>
          <w:marTop w:val="0"/>
          <w:marBottom w:val="101"/>
          <w:divBdr>
            <w:top w:val="none" w:sz="0" w:space="0" w:color="auto"/>
            <w:left w:val="none" w:sz="0" w:space="0" w:color="auto"/>
            <w:bottom w:val="none" w:sz="0" w:space="0" w:color="auto"/>
            <w:right w:val="none" w:sz="0" w:space="0" w:color="auto"/>
          </w:divBdr>
        </w:div>
        <w:div w:id="59402193">
          <w:marLeft w:val="2246"/>
          <w:marRight w:val="0"/>
          <w:marTop w:val="0"/>
          <w:marBottom w:val="101"/>
          <w:divBdr>
            <w:top w:val="none" w:sz="0" w:space="0" w:color="auto"/>
            <w:left w:val="none" w:sz="0" w:space="0" w:color="auto"/>
            <w:bottom w:val="none" w:sz="0" w:space="0" w:color="auto"/>
            <w:right w:val="none" w:sz="0" w:space="0" w:color="auto"/>
          </w:divBdr>
        </w:div>
        <w:div w:id="1783332481">
          <w:marLeft w:val="2246"/>
          <w:marRight w:val="0"/>
          <w:marTop w:val="0"/>
          <w:marBottom w:val="101"/>
          <w:divBdr>
            <w:top w:val="none" w:sz="0" w:space="0" w:color="auto"/>
            <w:left w:val="none" w:sz="0" w:space="0" w:color="auto"/>
            <w:bottom w:val="none" w:sz="0" w:space="0" w:color="auto"/>
            <w:right w:val="none" w:sz="0" w:space="0" w:color="auto"/>
          </w:divBdr>
        </w:div>
        <w:div w:id="1011907109">
          <w:marLeft w:val="2246"/>
          <w:marRight w:val="0"/>
          <w:marTop w:val="0"/>
          <w:marBottom w:val="101"/>
          <w:divBdr>
            <w:top w:val="none" w:sz="0" w:space="0" w:color="auto"/>
            <w:left w:val="none" w:sz="0" w:space="0" w:color="auto"/>
            <w:bottom w:val="none" w:sz="0" w:space="0" w:color="auto"/>
            <w:right w:val="none" w:sz="0" w:space="0" w:color="auto"/>
          </w:divBdr>
        </w:div>
        <w:div w:id="238835203">
          <w:marLeft w:val="2246"/>
          <w:marRight w:val="0"/>
          <w:marTop w:val="0"/>
          <w:marBottom w:val="101"/>
          <w:divBdr>
            <w:top w:val="none" w:sz="0" w:space="0" w:color="auto"/>
            <w:left w:val="none" w:sz="0" w:space="0" w:color="auto"/>
            <w:bottom w:val="none" w:sz="0" w:space="0" w:color="auto"/>
            <w:right w:val="none" w:sz="0" w:space="0" w:color="auto"/>
          </w:divBdr>
        </w:div>
        <w:div w:id="1654795440">
          <w:marLeft w:val="2246"/>
          <w:marRight w:val="0"/>
          <w:marTop w:val="0"/>
          <w:marBottom w:val="101"/>
          <w:divBdr>
            <w:top w:val="none" w:sz="0" w:space="0" w:color="auto"/>
            <w:left w:val="none" w:sz="0" w:space="0" w:color="auto"/>
            <w:bottom w:val="none" w:sz="0" w:space="0" w:color="auto"/>
            <w:right w:val="none" w:sz="0" w:space="0" w:color="auto"/>
          </w:divBdr>
        </w:div>
        <w:div w:id="17392329">
          <w:marLeft w:val="2246"/>
          <w:marRight w:val="0"/>
          <w:marTop w:val="0"/>
          <w:marBottom w:val="101"/>
          <w:divBdr>
            <w:top w:val="none" w:sz="0" w:space="0" w:color="auto"/>
            <w:left w:val="none" w:sz="0" w:space="0" w:color="auto"/>
            <w:bottom w:val="none" w:sz="0" w:space="0" w:color="auto"/>
            <w:right w:val="none" w:sz="0" w:space="0" w:color="auto"/>
          </w:divBdr>
        </w:div>
        <w:div w:id="1694989330">
          <w:marLeft w:val="2246"/>
          <w:marRight w:val="0"/>
          <w:marTop w:val="0"/>
          <w:marBottom w:val="101"/>
          <w:divBdr>
            <w:top w:val="none" w:sz="0" w:space="0" w:color="auto"/>
            <w:left w:val="none" w:sz="0" w:space="0" w:color="auto"/>
            <w:bottom w:val="none" w:sz="0" w:space="0" w:color="auto"/>
            <w:right w:val="none" w:sz="0" w:space="0" w:color="auto"/>
          </w:divBdr>
        </w:div>
        <w:div w:id="1593664693">
          <w:marLeft w:val="2246"/>
          <w:marRight w:val="0"/>
          <w:marTop w:val="0"/>
          <w:marBottom w:val="101"/>
          <w:divBdr>
            <w:top w:val="none" w:sz="0" w:space="0" w:color="auto"/>
            <w:left w:val="none" w:sz="0" w:space="0" w:color="auto"/>
            <w:bottom w:val="none" w:sz="0" w:space="0" w:color="auto"/>
            <w:right w:val="none" w:sz="0" w:space="0" w:color="auto"/>
          </w:divBdr>
        </w:div>
        <w:div w:id="531264321">
          <w:marLeft w:val="2678"/>
          <w:marRight w:val="0"/>
          <w:marTop w:val="0"/>
          <w:marBottom w:val="101"/>
          <w:divBdr>
            <w:top w:val="none" w:sz="0" w:space="0" w:color="auto"/>
            <w:left w:val="none" w:sz="0" w:space="0" w:color="auto"/>
            <w:bottom w:val="none" w:sz="0" w:space="0" w:color="auto"/>
            <w:right w:val="none" w:sz="0" w:space="0" w:color="auto"/>
          </w:divBdr>
        </w:div>
        <w:div w:id="1082876172">
          <w:marLeft w:val="2678"/>
          <w:marRight w:val="0"/>
          <w:marTop w:val="0"/>
          <w:marBottom w:val="101"/>
          <w:divBdr>
            <w:top w:val="none" w:sz="0" w:space="0" w:color="auto"/>
            <w:left w:val="none" w:sz="0" w:space="0" w:color="auto"/>
            <w:bottom w:val="none" w:sz="0" w:space="0" w:color="auto"/>
            <w:right w:val="none" w:sz="0" w:space="0" w:color="auto"/>
          </w:divBdr>
        </w:div>
        <w:div w:id="809592345">
          <w:marLeft w:val="2678"/>
          <w:marRight w:val="0"/>
          <w:marTop w:val="0"/>
          <w:marBottom w:val="101"/>
          <w:divBdr>
            <w:top w:val="none" w:sz="0" w:space="0" w:color="auto"/>
            <w:left w:val="none" w:sz="0" w:space="0" w:color="auto"/>
            <w:bottom w:val="none" w:sz="0" w:space="0" w:color="auto"/>
            <w:right w:val="none" w:sz="0" w:space="0" w:color="auto"/>
          </w:divBdr>
        </w:div>
        <w:div w:id="1873030593">
          <w:marLeft w:val="2678"/>
          <w:marRight w:val="0"/>
          <w:marTop w:val="0"/>
          <w:marBottom w:val="101"/>
          <w:divBdr>
            <w:top w:val="none" w:sz="0" w:space="0" w:color="auto"/>
            <w:left w:val="none" w:sz="0" w:space="0" w:color="auto"/>
            <w:bottom w:val="none" w:sz="0" w:space="0" w:color="auto"/>
            <w:right w:val="none" w:sz="0" w:space="0" w:color="auto"/>
          </w:divBdr>
        </w:div>
        <w:div w:id="1703169706">
          <w:marLeft w:val="2246"/>
          <w:marRight w:val="0"/>
          <w:marTop w:val="0"/>
          <w:marBottom w:val="101"/>
          <w:divBdr>
            <w:top w:val="none" w:sz="0" w:space="0" w:color="auto"/>
            <w:left w:val="none" w:sz="0" w:space="0" w:color="auto"/>
            <w:bottom w:val="none" w:sz="0" w:space="0" w:color="auto"/>
            <w:right w:val="none" w:sz="0" w:space="0" w:color="auto"/>
          </w:divBdr>
        </w:div>
        <w:div w:id="1701860927">
          <w:marLeft w:val="2246"/>
          <w:marRight w:val="0"/>
          <w:marTop w:val="0"/>
          <w:marBottom w:val="101"/>
          <w:divBdr>
            <w:top w:val="none" w:sz="0" w:space="0" w:color="auto"/>
            <w:left w:val="none" w:sz="0" w:space="0" w:color="auto"/>
            <w:bottom w:val="none" w:sz="0" w:space="0" w:color="auto"/>
            <w:right w:val="none" w:sz="0" w:space="0" w:color="auto"/>
          </w:divBdr>
        </w:div>
        <w:div w:id="1342856056">
          <w:marLeft w:val="2246"/>
          <w:marRight w:val="0"/>
          <w:marTop w:val="0"/>
          <w:marBottom w:val="101"/>
          <w:divBdr>
            <w:top w:val="none" w:sz="0" w:space="0" w:color="auto"/>
            <w:left w:val="none" w:sz="0" w:space="0" w:color="auto"/>
            <w:bottom w:val="none" w:sz="0" w:space="0" w:color="auto"/>
            <w:right w:val="none" w:sz="0" w:space="0" w:color="auto"/>
          </w:divBdr>
        </w:div>
        <w:div w:id="897546757">
          <w:marLeft w:val="2678"/>
          <w:marRight w:val="0"/>
          <w:marTop w:val="0"/>
          <w:marBottom w:val="101"/>
          <w:divBdr>
            <w:top w:val="none" w:sz="0" w:space="0" w:color="auto"/>
            <w:left w:val="none" w:sz="0" w:space="0" w:color="auto"/>
            <w:bottom w:val="none" w:sz="0" w:space="0" w:color="auto"/>
            <w:right w:val="none" w:sz="0" w:space="0" w:color="auto"/>
          </w:divBdr>
        </w:div>
        <w:div w:id="940378157">
          <w:marLeft w:val="2678"/>
          <w:marRight w:val="0"/>
          <w:marTop w:val="0"/>
          <w:marBottom w:val="101"/>
          <w:divBdr>
            <w:top w:val="none" w:sz="0" w:space="0" w:color="auto"/>
            <w:left w:val="none" w:sz="0" w:space="0" w:color="auto"/>
            <w:bottom w:val="none" w:sz="0" w:space="0" w:color="auto"/>
            <w:right w:val="none" w:sz="0" w:space="0" w:color="auto"/>
          </w:divBdr>
        </w:div>
        <w:div w:id="1123421527">
          <w:marLeft w:val="2678"/>
          <w:marRight w:val="0"/>
          <w:marTop w:val="0"/>
          <w:marBottom w:val="101"/>
          <w:divBdr>
            <w:top w:val="none" w:sz="0" w:space="0" w:color="auto"/>
            <w:left w:val="none" w:sz="0" w:space="0" w:color="auto"/>
            <w:bottom w:val="none" w:sz="0" w:space="0" w:color="auto"/>
            <w:right w:val="none" w:sz="0" w:space="0" w:color="auto"/>
          </w:divBdr>
        </w:div>
        <w:div w:id="1332180191">
          <w:marLeft w:val="2246"/>
          <w:marRight w:val="0"/>
          <w:marTop w:val="0"/>
          <w:marBottom w:val="101"/>
          <w:divBdr>
            <w:top w:val="none" w:sz="0" w:space="0" w:color="auto"/>
            <w:left w:val="none" w:sz="0" w:space="0" w:color="auto"/>
            <w:bottom w:val="none" w:sz="0" w:space="0" w:color="auto"/>
            <w:right w:val="none" w:sz="0" w:space="0" w:color="auto"/>
          </w:divBdr>
        </w:div>
        <w:div w:id="1125349588">
          <w:marLeft w:val="2246"/>
          <w:marRight w:val="0"/>
          <w:marTop w:val="0"/>
          <w:marBottom w:val="101"/>
          <w:divBdr>
            <w:top w:val="none" w:sz="0" w:space="0" w:color="auto"/>
            <w:left w:val="none" w:sz="0" w:space="0" w:color="auto"/>
            <w:bottom w:val="none" w:sz="0" w:space="0" w:color="auto"/>
            <w:right w:val="none" w:sz="0" w:space="0" w:color="auto"/>
          </w:divBdr>
        </w:div>
        <w:div w:id="2095737381">
          <w:marLeft w:val="2246"/>
          <w:marRight w:val="0"/>
          <w:marTop w:val="0"/>
          <w:marBottom w:val="101"/>
          <w:divBdr>
            <w:top w:val="none" w:sz="0" w:space="0" w:color="auto"/>
            <w:left w:val="none" w:sz="0" w:space="0" w:color="auto"/>
            <w:bottom w:val="none" w:sz="0" w:space="0" w:color="auto"/>
            <w:right w:val="none" w:sz="0" w:space="0" w:color="auto"/>
          </w:divBdr>
        </w:div>
        <w:div w:id="695345974">
          <w:marLeft w:val="2246"/>
          <w:marRight w:val="0"/>
          <w:marTop w:val="0"/>
          <w:marBottom w:val="101"/>
          <w:divBdr>
            <w:top w:val="none" w:sz="0" w:space="0" w:color="auto"/>
            <w:left w:val="none" w:sz="0" w:space="0" w:color="auto"/>
            <w:bottom w:val="none" w:sz="0" w:space="0" w:color="auto"/>
            <w:right w:val="none" w:sz="0" w:space="0" w:color="auto"/>
          </w:divBdr>
        </w:div>
        <w:div w:id="1677229566">
          <w:marLeft w:val="2246"/>
          <w:marRight w:val="0"/>
          <w:marTop w:val="0"/>
          <w:marBottom w:val="101"/>
          <w:divBdr>
            <w:top w:val="none" w:sz="0" w:space="0" w:color="auto"/>
            <w:left w:val="none" w:sz="0" w:space="0" w:color="auto"/>
            <w:bottom w:val="none" w:sz="0" w:space="0" w:color="auto"/>
            <w:right w:val="none" w:sz="0" w:space="0" w:color="auto"/>
          </w:divBdr>
        </w:div>
        <w:div w:id="744763941">
          <w:marLeft w:val="2678"/>
          <w:marRight w:val="0"/>
          <w:marTop w:val="0"/>
          <w:marBottom w:val="101"/>
          <w:divBdr>
            <w:top w:val="none" w:sz="0" w:space="0" w:color="auto"/>
            <w:left w:val="none" w:sz="0" w:space="0" w:color="auto"/>
            <w:bottom w:val="none" w:sz="0" w:space="0" w:color="auto"/>
            <w:right w:val="none" w:sz="0" w:space="0" w:color="auto"/>
          </w:divBdr>
        </w:div>
        <w:div w:id="1267925961">
          <w:marLeft w:val="2678"/>
          <w:marRight w:val="0"/>
          <w:marTop w:val="0"/>
          <w:marBottom w:val="101"/>
          <w:divBdr>
            <w:top w:val="none" w:sz="0" w:space="0" w:color="auto"/>
            <w:left w:val="none" w:sz="0" w:space="0" w:color="auto"/>
            <w:bottom w:val="none" w:sz="0" w:space="0" w:color="auto"/>
            <w:right w:val="none" w:sz="0" w:space="0" w:color="auto"/>
          </w:divBdr>
        </w:div>
        <w:div w:id="1180777311">
          <w:marLeft w:val="2678"/>
          <w:marRight w:val="0"/>
          <w:marTop w:val="0"/>
          <w:marBottom w:val="101"/>
          <w:divBdr>
            <w:top w:val="none" w:sz="0" w:space="0" w:color="auto"/>
            <w:left w:val="none" w:sz="0" w:space="0" w:color="auto"/>
            <w:bottom w:val="none" w:sz="0" w:space="0" w:color="auto"/>
            <w:right w:val="none" w:sz="0" w:space="0" w:color="auto"/>
          </w:divBdr>
        </w:div>
        <w:div w:id="1305239421">
          <w:marLeft w:val="2678"/>
          <w:marRight w:val="0"/>
          <w:marTop w:val="0"/>
          <w:marBottom w:val="101"/>
          <w:divBdr>
            <w:top w:val="none" w:sz="0" w:space="0" w:color="auto"/>
            <w:left w:val="none" w:sz="0" w:space="0" w:color="auto"/>
            <w:bottom w:val="none" w:sz="0" w:space="0" w:color="auto"/>
            <w:right w:val="none" w:sz="0" w:space="0" w:color="auto"/>
          </w:divBdr>
        </w:div>
        <w:div w:id="1896812918">
          <w:marLeft w:val="2246"/>
          <w:marRight w:val="0"/>
          <w:marTop w:val="0"/>
          <w:marBottom w:val="101"/>
          <w:divBdr>
            <w:top w:val="none" w:sz="0" w:space="0" w:color="auto"/>
            <w:left w:val="none" w:sz="0" w:space="0" w:color="auto"/>
            <w:bottom w:val="none" w:sz="0" w:space="0" w:color="auto"/>
            <w:right w:val="none" w:sz="0" w:space="0" w:color="auto"/>
          </w:divBdr>
        </w:div>
        <w:div w:id="1906449738">
          <w:marLeft w:val="2246"/>
          <w:marRight w:val="0"/>
          <w:marTop w:val="0"/>
          <w:marBottom w:val="101"/>
          <w:divBdr>
            <w:top w:val="none" w:sz="0" w:space="0" w:color="auto"/>
            <w:left w:val="none" w:sz="0" w:space="0" w:color="auto"/>
            <w:bottom w:val="none" w:sz="0" w:space="0" w:color="auto"/>
            <w:right w:val="none" w:sz="0" w:space="0" w:color="auto"/>
          </w:divBdr>
        </w:div>
        <w:div w:id="536700153">
          <w:marLeft w:val="2246"/>
          <w:marRight w:val="0"/>
          <w:marTop w:val="0"/>
          <w:marBottom w:val="101"/>
          <w:divBdr>
            <w:top w:val="none" w:sz="0" w:space="0" w:color="auto"/>
            <w:left w:val="none" w:sz="0" w:space="0" w:color="auto"/>
            <w:bottom w:val="none" w:sz="0" w:space="0" w:color="auto"/>
            <w:right w:val="none" w:sz="0" w:space="0" w:color="auto"/>
          </w:divBdr>
        </w:div>
        <w:div w:id="1209145230">
          <w:marLeft w:val="2246"/>
          <w:marRight w:val="0"/>
          <w:marTop w:val="0"/>
          <w:marBottom w:val="101"/>
          <w:divBdr>
            <w:top w:val="none" w:sz="0" w:space="0" w:color="auto"/>
            <w:left w:val="none" w:sz="0" w:space="0" w:color="auto"/>
            <w:bottom w:val="none" w:sz="0" w:space="0" w:color="auto"/>
            <w:right w:val="none" w:sz="0" w:space="0" w:color="auto"/>
          </w:divBdr>
        </w:div>
        <w:div w:id="682123141">
          <w:marLeft w:val="2678"/>
          <w:marRight w:val="0"/>
          <w:marTop w:val="0"/>
          <w:marBottom w:val="101"/>
          <w:divBdr>
            <w:top w:val="none" w:sz="0" w:space="0" w:color="auto"/>
            <w:left w:val="none" w:sz="0" w:space="0" w:color="auto"/>
            <w:bottom w:val="none" w:sz="0" w:space="0" w:color="auto"/>
            <w:right w:val="none" w:sz="0" w:space="0" w:color="auto"/>
          </w:divBdr>
        </w:div>
        <w:div w:id="683164290">
          <w:marLeft w:val="2678"/>
          <w:marRight w:val="0"/>
          <w:marTop w:val="0"/>
          <w:marBottom w:val="101"/>
          <w:divBdr>
            <w:top w:val="none" w:sz="0" w:space="0" w:color="auto"/>
            <w:left w:val="none" w:sz="0" w:space="0" w:color="auto"/>
            <w:bottom w:val="none" w:sz="0" w:space="0" w:color="auto"/>
            <w:right w:val="none" w:sz="0" w:space="0" w:color="auto"/>
          </w:divBdr>
        </w:div>
        <w:div w:id="286854981">
          <w:marLeft w:val="2678"/>
          <w:marRight w:val="0"/>
          <w:marTop w:val="0"/>
          <w:marBottom w:val="101"/>
          <w:divBdr>
            <w:top w:val="none" w:sz="0" w:space="0" w:color="auto"/>
            <w:left w:val="none" w:sz="0" w:space="0" w:color="auto"/>
            <w:bottom w:val="none" w:sz="0" w:space="0" w:color="auto"/>
            <w:right w:val="none" w:sz="0" w:space="0" w:color="auto"/>
          </w:divBdr>
        </w:div>
        <w:div w:id="1559825286">
          <w:marLeft w:val="2246"/>
          <w:marRight w:val="0"/>
          <w:marTop w:val="0"/>
          <w:marBottom w:val="101"/>
          <w:divBdr>
            <w:top w:val="none" w:sz="0" w:space="0" w:color="auto"/>
            <w:left w:val="none" w:sz="0" w:space="0" w:color="auto"/>
            <w:bottom w:val="none" w:sz="0" w:space="0" w:color="auto"/>
            <w:right w:val="none" w:sz="0" w:space="0" w:color="auto"/>
          </w:divBdr>
        </w:div>
        <w:div w:id="605624528">
          <w:marLeft w:val="2678"/>
          <w:marRight w:val="0"/>
          <w:marTop w:val="0"/>
          <w:marBottom w:val="101"/>
          <w:divBdr>
            <w:top w:val="none" w:sz="0" w:space="0" w:color="auto"/>
            <w:left w:val="none" w:sz="0" w:space="0" w:color="auto"/>
            <w:bottom w:val="none" w:sz="0" w:space="0" w:color="auto"/>
            <w:right w:val="none" w:sz="0" w:space="0" w:color="auto"/>
          </w:divBdr>
        </w:div>
        <w:div w:id="1707102307">
          <w:marLeft w:val="2678"/>
          <w:marRight w:val="0"/>
          <w:marTop w:val="0"/>
          <w:marBottom w:val="101"/>
          <w:divBdr>
            <w:top w:val="none" w:sz="0" w:space="0" w:color="auto"/>
            <w:left w:val="none" w:sz="0" w:space="0" w:color="auto"/>
            <w:bottom w:val="none" w:sz="0" w:space="0" w:color="auto"/>
            <w:right w:val="none" w:sz="0" w:space="0" w:color="auto"/>
          </w:divBdr>
        </w:div>
        <w:div w:id="21711740">
          <w:marLeft w:val="2678"/>
          <w:marRight w:val="0"/>
          <w:marTop w:val="0"/>
          <w:marBottom w:val="101"/>
          <w:divBdr>
            <w:top w:val="none" w:sz="0" w:space="0" w:color="auto"/>
            <w:left w:val="none" w:sz="0" w:space="0" w:color="auto"/>
            <w:bottom w:val="none" w:sz="0" w:space="0" w:color="auto"/>
            <w:right w:val="none" w:sz="0" w:space="0" w:color="auto"/>
          </w:divBdr>
        </w:div>
        <w:div w:id="1908224750">
          <w:marLeft w:val="2246"/>
          <w:marRight w:val="0"/>
          <w:marTop w:val="0"/>
          <w:marBottom w:val="101"/>
          <w:divBdr>
            <w:top w:val="none" w:sz="0" w:space="0" w:color="auto"/>
            <w:left w:val="none" w:sz="0" w:space="0" w:color="auto"/>
            <w:bottom w:val="none" w:sz="0" w:space="0" w:color="auto"/>
            <w:right w:val="none" w:sz="0" w:space="0" w:color="auto"/>
          </w:divBdr>
        </w:div>
        <w:div w:id="1938707969">
          <w:marLeft w:val="2246"/>
          <w:marRight w:val="0"/>
          <w:marTop w:val="0"/>
          <w:marBottom w:val="101"/>
          <w:divBdr>
            <w:top w:val="none" w:sz="0" w:space="0" w:color="auto"/>
            <w:left w:val="none" w:sz="0" w:space="0" w:color="auto"/>
            <w:bottom w:val="none" w:sz="0" w:space="0" w:color="auto"/>
            <w:right w:val="none" w:sz="0" w:space="0" w:color="auto"/>
          </w:divBdr>
        </w:div>
        <w:div w:id="2112891200">
          <w:marLeft w:val="2246"/>
          <w:marRight w:val="0"/>
          <w:marTop w:val="0"/>
          <w:marBottom w:val="101"/>
          <w:divBdr>
            <w:top w:val="none" w:sz="0" w:space="0" w:color="auto"/>
            <w:left w:val="none" w:sz="0" w:space="0" w:color="auto"/>
            <w:bottom w:val="none" w:sz="0" w:space="0" w:color="auto"/>
            <w:right w:val="none" w:sz="0" w:space="0" w:color="auto"/>
          </w:divBdr>
        </w:div>
        <w:div w:id="49228764">
          <w:marLeft w:val="2246"/>
          <w:marRight w:val="0"/>
          <w:marTop w:val="0"/>
          <w:marBottom w:val="101"/>
          <w:divBdr>
            <w:top w:val="none" w:sz="0" w:space="0" w:color="auto"/>
            <w:left w:val="none" w:sz="0" w:space="0" w:color="auto"/>
            <w:bottom w:val="none" w:sz="0" w:space="0" w:color="auto"/>
            <w:right w:val="none" w:sz="0" w:space="0" w:color="auto"/>
          </w:divBdr>
        </w:div>
        <w:div w:id="634526160">
          <w:marLeft w:val="2246"/>
          <w:marRight w:val="0"/>
          <w:marTop w:val="0"/>
          <w:marBottom w:val="101"/>
          <w:divBdr>
            <w:top w:val="none" w:sz="0" w:space="0" w:color="auto"/>
            <w:left w:val="none" w:sz="0" w:space="0" w:color="auto"/>
            <w:bottom w:val="none" w:sz="0" w:space="0" w:color="auto"/>
            <w:right w:val="none" w:sz="0" w:space="0" w:color="auto"/>
          </w:divBdr>
        </w:div>
        <w:div w:id="1574320035">
          <w:marLeft w:val="2246"/>
          <w:marRight w:val="0"/>
          <w:marTop w:val="0"/>
          <w:marBottom w:val="101"/>
          <w:divBdr>
            <w:top w:val="none" w:sz="0" w:space="0" w:color="auto"/>
            <w:left w:val="none" w:sz="0" w:space="0" w:color="auto"/>
            <w:bottom w:val="none" w:sz="0" w:space="0" w:color="auto"/>
            <w:right w:val="none" w:sz="0" w:space="0" w:color="auto"/>
          </w:divBdr>
        </w:div>
        <w:div w:id="173305137">
          <w:marLeft w:val="2246"/>
          <w:marRight w:val="0"/>
          <w:marTop w:val="0"/>
          <w:marBottom w:val="101"/>
          <w:divBdr>
            <w:top w:val="none" w:sz="0" w:space="0" w:color="auto"/>
            <w:left w:val="none" w:sz="0" w:space="0" w:color="auto"/>
            <w:bottom w:val="none" w:sz="0" w:space="0" w:color="auto"/>
            <w:right w:val="none" w:sz="0" w:space="0" w:color="auto"/>
          </w:divBdr>
        </w:div>
        <w:div w:id="350372852">
          <w:marLeft w:val="2678"/>
          <w:marRight w:val="0"/>
          <w:marTop w:val="0"/>
          <w:marBottom w:val="101"/>
          <w:divBdr>
            <w:top w:val="none" w:sz="0" w:space="0" w:color="auto"/>
            <w:left w:val="none" w:sz="0" w:space="0" w:color="auto"/>
            <w:bottom w:val="none" w:sz="0" w:space="0" w:color="auto"/>
            <w:right w:val="none" w:sz="0" w:space="0" w:color="auto"/>
          </w:divBdr>
        </w:div>
        <w:div w:id="938448">
          <w:marLeft w:val="2678"/>
          <w:marRight w:val="0"/>
          <w:marTop w:val="0"/>
          <w:marBottom w:val="101"/>
          <w:divBdr>
            <w:top w:val="none" w:sz="0" w:space="0" w:color="auto"/>
            <w:left w:val="none" w:sz="0" w:space="0" w:color="auto"/>
            <w:bottom w:val="none" w:sz="0" w:space="0" w:color="auto"/>
            <w:right w:val="none" w:sz="0" w:space="0" w:color="auto"/>
          </w:divBdr>
        </w:div>
        <w:div w:id="833453490">
          <w:marLeft w:val="2678"/>
          <w:marRight w:val="0"/>
          <w:marTop w:val="0"/>
          <w:marBottom w:val="101"/>
          <w:divBdr>
            <w:top w:val="none" w:sz="0" w:space="0" w:color="auto"/>
            <w:left w:val="none" w:sz="0" w:space="0" w:color="auto"/>
            <w:bottom w:val="none" w:sz="0" w:space="0" w:color="auto"/>
            <w:right w:val="none" w:sz="0" w:space="0" w:color="auto"/>
          </w:divBdr>
        </w:div>
        <w:div w:id="1009941084">
          <w:marLeft w:val="2678"/>
          <w:marRight w:val="0"/>
          <w:marTop w:val="0"/>
          <w:marBottom w:val="101"/>
          <w:divBdr>
            <w:top w:val="none" w:sz="0" w:space="0" w:color="auto"/>
            <w:left w:val="none" w:sz="0" w:space="0" w:color="auto"/>
            <w:bottom w:val="none" w:sz="0" w:space="0" w:color="auto"/>
            <w:right w:val="none" w:sz="0" w:space="0" w:color="auto"/>
          </w:divBdr>
        </w:div>
        <w:div w:id="1130318381">
          <w:marLeft w:val="2246"/>
          <w:marRight w:val="0"/>
          <w:marTop w:val="0"/>
          <w:marBottom w:val="101"/>
          <w:divBdr>
            <w:top w:val="none" w:sz="0" w:space="0" w:color="auto"/>
            <w:left w:val="none" w:sz="0" w:space="0" w:color="auto"/>
            <w:bottom w:val="none" w:sz="0" w:space="0" w:color="auto"/>
            <w:right w:val="none" w:sz="0" w:space="0" w:color="auto"/>
          </w:divBdr>
        </w:div>
        <w:div w:id="1163547417">
          <w:marLeft w:val="2246"/>
          <w:marRight w:val="0"/>
          <w:marTop w:val="0"/>
          <w:marBottom w:val="101"/>
          <w:divBdr>
            <w:top w:val="none" w:sz="0" w:space="0" w:color="auto"/>
            <w:left w:val="none" w:sz="0" w:space="0" w:color="auto"/>
            <w:bottom w:val="none" w:sz="0" w:space="0" w:color="auto"/>
            <w:right w:val="none" w:sz="0" w:space="0" w:color="auto"/>
          </w:divBdr>
        </w:div>
        <w:div w:id="338428213">
          <w:marLeft w:val="2246"/>
          <w:marRight w:val="0"/>
          <w:marTop w:val="0"/>
          <w:marBottom w:val="101"/>
          <w:divBdr>
            <w:top w:val="none" w:sz="0" w:space="0" w:color="auto"/>
            <w:left w:val="none" w:sz="0" w:space="0" w:color="auto"/>
            <w:bottom w:val="none" w:sz="0" w:space="0" w:color="auto"/>
            <w:right w:val="none" w:sz="0" w:space="0" w:color="auto"/>
          </w:divBdr>
        </w:div>
        <w:div w:id="1141850174">
          <w:marLeft w:val="2246"/>
          <w:marRight w:val="0"/>
          <w:marTop w:val="0"/>
          <w:marBottom w:val="101"/>
          <w:divBdr>
            <w:top w:val="none" w:sz="0" w:space="0" w:color="auto"/>
            <w:left w:val="none" w:sz="0" w:space="0" w:color="auto"/>
            <w:bottom w:val="none" w:sz="0" w:space="0" w:color="auto"/>
            <w:right w:val="none" w:sz="0" w:space="0" w:color="auto"/>
          </w:divBdr>
        </w:div>
        <w:div w:id="543710450">
          <w:marLeft w:val="2678"/>
          <w:marRight w:val="0"/>
          <w:marTop w:val="0"/>
          <w:marBottom w:val="101"/>
          <w:divBdr>
            <w:top w:val="none" w:sz="0" w:space="0" w:color="auto"/>
            <w:left w:val="none" w:sz="0" w:space="0" w:color="auto"/>
            <w:bottom w:val="none" w:sz="0" w:space="0" w:color="auto"/>
            <w:right w:val="none" w:sz="0" w:space="0" w:color="auto"/>
          </w:divBdr>
        </w:div>
        <w:div w:id="1456946423">
          <w:marLeft w:val="2678"/>
          <w:marRight w:val="0"/>
          <w:marTop w:val="0"/>
          <w:marBottom w:val="101"/>
          <w:divBdr>
            <w:top w:val="none" w:sz="0" w:space="0" w:color="auto"/>
            <w:left w:val="none" w:sz="0" w:space="0" w:color="auto"/>
            <w:bottom w:val="none" w:sz="0" w:space="0" w:color="auto"/>
            <w:right w:val="none" w:sz="0" w:space="0" w:color="auto"/>
          </w:divBdr>
        </w:div>
        <w:div w:id="1866170119">
          <w:marLeft w:val="2678"/>
          <w:marRight w:val="0"/>
          <w:marTop w:val="0"/>
          <w:marBottom w:val="101"/>
          <w:divBdr>
            <w:top w:val="none" w:sz="0" w:space="0" w:color="auto"/>
            <w:left w:val="none" w:sz="0" w:space="0" w:color="auto"/>
            <w:bottom w:val="none" w:sz="0" w:space="0" w:color="auto"/>
            <w:right w:val="none" w:sz="0" w:space="0" w:color="auto"/>
          </w:divBdr>
        </w:div>
        <w:div w:id="1486509521">
          <w:marLeft w:val="2246"/>
          <w:marRight w:val="0"/>
          <w:marTop w:val="0"/>
          <w:marBottom w:val="101"/>
          <w:divBdr>
            <w:top w:val="none" w:sz="0" w:space="0" w:color="auto"/>
            <w:left w:val="none" w:sz="0" w:space="0" w:color="auto"/>
            <w:bottom w:val="none" w:sz="0" w:space="0" w:color="auto"/>
            <w:right w:val="none" w:sz="0" w:space="0" w:color="auto"/>
          </w:divBdr>
        </w:div>
        <w:div w:id="1364478954">
          <w:marLeft w:val="2246"/>
          <w:marRight w:val="0"/>
          <w:marTop w:val="0"/>
          <w:marBottom w:val="101"/>
          <w:divBdr>
            <w:top w:val="none" w:sz="0" w:space="0" w:color="auto"/>
            <w:left w:val="none" w:sz="0" w:space="0" w:color="auto"/>
            <w:bottom w:val="none" w:sz="0" w:space="0" w:color="auto"/>
            <w:right w:val="none" w:sz="0" w:space="0" w:color="auto"/>
          </w:divBdr>
        </w:div>
        <w:div w:id="1663312598">
          <w:marLeft w:val="2246"/>
          <w:marRight w:val="0"/>
          <w:marTop w:val="0"/>
          <w:marBottom w:val="101"/>
          <w:divBdr>
            <w:top w:val="none" w:sz="0" w:space="0" w:color="auto"/>
            <w:left w:val="none" w:sz="0" w:space="0" w:color="auto"/>
            <w:bottom w:val="none" w:sz="0" w:space="0" w:color="auto"/>
            <w:right w:val="none" w:sz="0" w:space="0" w:color="auto"/>
          </w:divBdr>
        </w:div>
        <w:div w:id="187330323">
          <w:marLeft w:val="2246"/>
          <w:marRight w:val="0"/>
          <w:marTop w:val="0"/>
          <w:marBottom w:val="101"/>
          <w:divBdr>
            <w:top w:val="none" w:sz="0" w:space="0" w:color="auto"/>
            <w:left w:val="none" w:sz="0" w:space="0" w:color="auto"/>
            <w:bottom w:val="none" w:sz="0" w:space="0" w:color="auto"/>
            <w:right w:val="none" w:sz="0" w:space="0" w:color="auto"/>
          </w:divBdr>
        </w:div>
        <w:div w:id="1453986504">
          <w:marLeft w:val="2246"/>
          <w:marRight w:val="0"/>
          <w:marTop w:val="0"/>
          <w:marBottom w:val="101"/>
          <w:divBdr>
            <w:top w:val="none" w:sz="0" w:space="0" w:color="auto"/>
            <w:left w:val="none" w:sz="0" w:space="0" w:color="auto"/>
            <w:bottom w:val="none" w:sz="0" w:space="0" w:color="auto"/>
            <w:right w:val="none" w:sz="0" w:space="0" w:color="auto"/>
          </w:divBdr>
        </w:div>
        <w:div w:id="2102994158">
          <w:marLeft w:val="2678"/>
          <w:marRight w:val="0"/>
          <w:marTop w:val="0"/>
          <w:marBottom w:val="101"/>
          <w:divBdr>
            <w:top w:val="none" w:sz="0" w:space="0" w:color="auto"/>
            <w:left w:val="none" w:sz="0" w:space="0" w:color="auto"/>
            <w:bottom w:val="none" w:sz="0" w:space="0" w:color="auto"/>
            <w:right w:val="none" w:sz="0" w:space="0" w:color="auto"/>
          </w:divBdr>
        </w:div>
        <w:div w:id="1198735307">
          <w:marLeft w:val="2678"/>
          <w:marRight w:val="0"/>
          <w:marTop w:val="0"/>
          <w:marBottom w:val="101"/>
          <w:divBdr>
            <w:top w:val="none" w:sz="0" w:space="0" w:color="auto"/>
            <w:left w:val="none" w:sz="0" w:space="0" w:color="auto"/>
            <w:bottom w:val="none" w:sz="0" w:space="0" w:color="auto"/>
            <w:right w:val="none" w:sz="0" w:space="0" w:color="auto"/>
          </w:divBdr>
        </w:div>
        <w:div w:id="1785952607">
          <w:marLeft w:val="2678"/>
          <w:marRight w:val="0"/>
          <w:marTop w:val="0"/>
          <w:marBottom w:val="101"/>
          <w:divBdr>
            <w:top w:val="none" w:sz="0" w:space="0" w:color="auto"/>
            <w:left w:val="none" w:sz="0" w:space="0" w:color="auto"/>
            <w:bottom w:val="none" w:sz="0" w:space="0" w:color="auto"/>
            <w:right w:val="none" w:sz="0" w:space="0" w:color="auto"/>
          </w:divBdr>
        </w:div>
        <w:div w:id="1546746956">
          <w:marLeft w:val="2678"/>
          <w:marRight w:val="0"/>
          <w:marTop w:val="0"/>
          <w:marBottom w:val="101"/>
          <w:divBdr>
            <w:top w:val="none" w:sz="0" w:space="0" w:color="auto"/>
            <w:left w:val="none" w:sz="0" w:space="0" w:color="auto"/>
            <w:bottom w:val="none" w:sz="0" w:space="0" w:color="auto"/>
            <w:right w:val="none" w:sz="0" w:space="0" w:color="auto"/>
          </w:divBdr>
        </w:div>
        <w:div w:id="713693595">
          <w:marLeft w:val="2246"/>
          <w:marRight w:val="0"/>
          <w:marTop w:val="0"/>
          <w:marBottom w:val="101"/>
          <w:divBdr>
            <w:top w:val="none" w:sz="0" w:space="0" w:color="auto"/>
            <w:left w:val="none" w:sz="0" w:space="0" w:color="auto"/>
            <w:bottom w:val="none" w:sz="0" w:space="0" w:color="auto"/>
            <w:right w:val="none" w:sz="0" w:space="0" w:color="auto"/>
          </w:divBdr>
        </w:div>
        <w:div w:id="1456951080">
          <w:marLeft w:val="2246"/>
          <w:marRight w:val="0"/>
          <w:marTop w:val="0"/>
          <w:marBottom w:val="101"/>
          <w:divBdr>
            <w:top w:val="none" w:sz="0" w:space="0" w:color="auto"/>
            <w:left w:val="none" w:sz="0" w:space="0" w:color="auto"/>
            <w:bottom w:val="none" w:sz="0" w:space="0" w:color="auto"/>
            <w:right w:val="none" w:sz="0" w:space="0" w:color="auto"/>
          </w:divBdr>
        </w:div>
        <w:div w:id="1121998941">
          <w:marLeft w:val="2678"/>
          <w:marRight w:val="0"/>
          <w:marTop w:val="0"/>
          <w:marBottom w:val="101"/>
          <w:divBdr>
            <w:top w:val="none" w:sz="0" w:space="0" w:color="auto"/>
            <w:left w:val="none" w:sz="0" w:space="0" w:color="auto"/>
            <w:bottom w:val="none" w:sz="0" w:space="0" w:color="auto"/>
            <w:right w:val="none" w:sz="0" w:space="0" w:color="auto"/>
          </w:divBdr>
        </w:div>
        <w:div w:id="266011199">
          <w:marLeft w:val="2678"/>
          <w:marRight w:val="0"/>
          <w:marTop w:val="0"/>
          <w:marBottom w:val="101"/>
          <w:divBdr>
            <w:top w:val="none" w:sz="0" w:space="0" w:color="auto"/>
            <w:left w:val="none" w:sz="0" w:space="0" w:color="auto"/>
            <w:bottom w:val="none" w:sz="0" w:space="0" w:color="auto"/>
            <w:right w:val="none" w:sz="0" w:space="0" w:color="auto"/>
          </w:divBdr>
        </w:div>
        <w:div w:id="1132867536">
          <w:marLeft w:val="2678"/>
          <w:marRight w:val="0"/>
          <w:marTop w:val="0"/>
          <w:marBottom w:val="101"/>
          <w:divBdr>
            <w:top w:val="none" w:sz="0" w:space="0" w:color="auto"/>
            <w:left w:val="none" w:sz="0" w:space="0" w:color="auto"/>
            <w:bottom w:val="none" w:sz="0" w:space="0" w:color="auto"/>
            <w:right w:val="none" w:sz="0" w:space="0" w:color="auto"/>
          </w:divBdr>
        </w:div>
        <w:div w:id="1377702859">
          <w:marLeft w:val="2246"/>
          <w:marRight w:val="0"/>
          <w:marTop w:val="0"/>
          <w:marBottom w:val="101"/>
          <w:divBdr>
            <w:top w:val="none" w:sz="0" w:space="0" w:color="auto"/>
            <w:left w:val="none" w:sz="0" w:space="0" w:color="auto"/>
            <w:bottom w:val="none" w:sz="0" w:space="0" w:color="auto"/>
            <w:right w:val="none" w:sz="0" w:space="0" w:color="auto"/>
          </w:divBdr>
        </w:div>
        <w:div w:id="1452938476">
          <w:marLeft w:val="2246"/>
          <w:marRight w:val="0"/>
          <w:marTop w:val="0"/>
          <w:marBottom w:val="101"/>
          <w:divBdr>
            <w:top w:val="none" w:sz="0" w:space="0" w:color="auto"/>
            <w:left w:val="none" w:sz="0" w:space="0" w:color="auto"/>
            <w:bottom w:val="none" w:sz="0" w:space="0" w:color="auto"/>
            <w:right w:val="none" w:sz="0" w:space="0" w:color="auto"/>
          </w:divBdr>
        </w:div>
        <w:div w:id="554390681">
          <w:marLeft w:val="2246"/>
          <w:marRight w:val="0"/>
          <w:marTop w:val="0"/>
          <w:marBottom w:val="101"/>
          <w:divBdr>
            <w:top w:val="none" w:sz="0" w:space="0" w:color="auto"/>
            <w:left w:val="none" w:sz="0" w:space="0" w:color="auto"/>
            <w:bottom w:val="none" w:sz="0" w:space="0" w:color="auto"/>
            <w:right w:val="none" w:sz="0" w:space="0" w:color="auto"/>
          </w:divBdr>
        </w:div>
        <w:div w:id="126360683">
          <w:marLeft w:val="2246"/>
          <w:marRight w:val="0"/>
          <w:marTop w:val="0"/>
          <w:marBottom w:val="101"/>
          <w:divBdr>
            <w:top w:val="none" w:sz="0" w:space="0" w:color="auto"/>
            <w:left w:val="none" w:sz="0" w:space="0" w:color="auto"/>
            <w:bottom w:val="none" w:sz="0" w:space="0" w:color="auto"/>
            <w:right w:val="none" w:sz="0" w:space="0" w:color="auto"/>
          </w:divBdr>
        </w:div>
        <w:div w:id="1224828757">
          <w:marLeft w:val="2246"/>
          <w:marRight w:val="0"/>
          <w:marTop w:val="0"/>
          <w:marBottom w:val="101"/>
          <w:divBdr>
            <w:top w:val="none" w:sz="0" w:space="0" w:color="auto"/>
            <w:left w:val="none" w:sz="0" w:space="0" w:color="auto"/>
            <w:bottom w:val="none" w:sz="0" w:space="0" w:color="auto"/>
            <w:right w:val="none" w:sz="0" w:space="0" w:color="auto"/>
          </w:divBdr>
        </w:div>
        <w:div w:id="1521580040">
          <w:marLeft w:val="2246"/>
          <w:marRight w:val="0"/>
          <w:marTop w:val="0"/>
          <w:marBottom w:val="101"/>
          <w:divBdr>
            <w:top w:val="none" w:sz="0" w:space="0" w:color="auto"/>
            <w:left w:val="none" w:sz="0" w:space="0" w:color="auto"/>
            <w:bottom w:val="none" w:sz="0" w:space="0" w:color="auto"/>
            <w:right w:val="none" w:sz="0" w:space="0" w:color="auto"/>
          </w:divBdr>
        </w:div>
        <w:div w:id="1860506060">
          <w:marLeft w:val="2246"/>
          <w:marRight w:val="0"/>
          <w:marTop w:val="0"/>
          <w:marBottom w:val="101"/>
          <w:divBdr>
            <w:top w:val="none" w:sz="0" w:space="0" w:color="auto"/>
            <w:left w:val="none" w:sz="0" w:space="0" w:color="auto"/>
            <w:bottom w:val="none" w:sz="0" w:space="0" w:color="auto"/>
            <w:right w:val="none" w:sz="0" w:space="0" w:color="auto"/>
          </w:divBdr>
        </w:div>
        <w:div w:id="1285036383">
          <w:marLeft w:val="2246"/>
          <w:marRight w:val="0"/>
          <w:marTop w:val="0"/>
          <w:marBottom w:val="101"/>
          <w:divBdr>
            <w:top w:val="none" w:sz="0" w:space="0" w:color="auto"/>
            <w:left w:val="none" w:sz="0" w:space="0" w:color="auto"/>
            <w:bottom w:val="none" w:sz="0" w:space="0" w:color="auto"/>
            <w:right w:val="none" w:sz="0" w:space="0" w:color="auto"/>
          </w:divBdr>
        </w:div>
        <w:div w:id="1837574197">
          <w:marLeft w:val="2246"/>
          <w:marRight w:val="0"/>
          <w:marTop w:val="0"/>
          <w:marBottom w:val="101"/>
          <w:divBdr>
            <w:top w:val="none" w:sz="0" w:space="0" w:color="auto"/>
            <w:left w:val="none" w:sz="0" w:space="0" w:color="auto"/>
            <w:bottom w:val="none" w:sz="0" w:space="0" w:color="auto"/>
            <w:right w:val="none" w:sz="0" w:space="0" w:color="auto"/>
          </w:divBdr>
        </w:div>
        <w:div w:id="162017572">
          <w:marLeft w:val="2678"/>
          <w:marRight w:val="0"/>
          <w:marTop w:val="0"/>
          <w:marBottom w:val="101"/>
          <w:divBdr>
            <w:top w:val="none" w:sz="0" w:space="0" w:color="auto"/>
            <w:left w:val="none" w:sz="0" w:space="0" w:color="auto"/>
            <w:bottom w:val="none" w:sz="0" w:space="0" w:color="auto"/>
            <w:right w:val="none" w:sz="0" w:space="0" w:color="auto"/>
          </w:divBdr>
        </w:div>
        <w:div w:id="1006860943">
          <w:marLeft w:val="2678"/>
          <w:marRight w:val="0"/>
          <w:marTop w:val="0"/>
          <w:marBottom w:val="101"/>
          <w:divBdr>
            <w:top w:val="none" w:sz="0" w:space="0" w:color="auto"/>
            <w:left w:val="none" w:sz="0" w:space="0" w:color="auto"/>
            <w:bottom w:val="none" w:sz="0" w:space="0" w:color="auto"/>
            <w:right w:val="none" w:sz="0" w:space="0" w:color="auto"/>
          </w:divBdr>
        </w:div>
        <w:div w:id="1987316198">
          <w:marLeft w:val="2678"/>
          <w:marRight w:val="0"/>
          <w:marTop w:val="0"/>
          <w:marBottom w:val="101"/>
          <w:divBdr>
            <w:top w:val="none" w:sz="0" w:space="0" w:color="auto"/>
            <w:left w:val="none" w:sz="0" w:space="0" w:color="auto"/>
            <w:bottom w:val="none" w:sz="0" w:space="0" w:color="auto"/>
            <w:right w:val="none" w:sz="0" w:space="0" w:color="auto"/>
          </w:divBdr>
        </w:div>
        <w:div w:id="965696088">
          <w:marLeft w:val="2678"/>
          <w:marRight w:val="0"/>
          <w:marTop w:val="0"/>
          <w:marBottom w:val="101"/>
          <w:divBdr>
            <w:top w:val="none" w:sz="0" w:space="0" w:color="auto"/>
            <w:left w:val="none" w:sz="0" w:space="0" w:color="auto"/>
            <w:bottom w:val="none" w:sz="0" w:space="0" w:color="auto"/>
            <w:right w:val="none" w:sz="0" w:space="0" w:color="auto"/>
          </w:divBdr>
        </w:div>
        <w:div w:id="396392594">
          <w:marLeft w:val="2246"/>
          <w:marRight w:val="0"/>
          <w:marTop w:val="0"/>
          <w:marBottom w:val="101"/>
          <w:divBdr>
            <w:top w:val="none" w:sz="0" w:space="0" w:color="auto"/>
            <w:left w:val="none" w:sz="0" w:space="0" w:color="auto"/>
            <w:bottom w:val="none" w:sz="0" w:space="0" w:color="auto"/>
            <w:right w:val="none" w:sz="0" w:space="0" w:color="auto"/>
          </w:divBdr>
        </w:div>
        <w:div w:id="485779456">
          <w:marLeft w:val="2246"/>
          <w:marRight w:val="0"/>
          <w:marTop w:val="0"/>
          <w:marBottom w:val="101"/>
          <w:divBdr>
            <w:top w:val="none" w:sz="0" w:space="0" w:color="auto"/>
            <w:left w:val="none" w:sz="0" w:space="0" w:color="auto"/>
            <w:bottom w:val="none" w:sz="0" w:space="0" w:color="auto"/>
            <w:right w:val="none" w:sz="0" w:space="0" w:color="auto"/>
          </w:divBdr>
        </w:div>
        <w:div w:id="1723557205">
          <w:marLeft w:val="2678"/>
          <w:marRight w:val="0"/>
          <w:marTop w:val="0"/>
          <w:marBottom w:val="101"/>
          <w:divBdr>
            <w:top w:val="none" w:sz="0" w:space="0" w:color="auto"/>
            <w:left w:val="none" w:sz="0" w:space="0" w:color="auto"/>
            <w:bottom w:val="none" w:sz="0" w:space="0" w:color="auto"/>
            <w:right w:val="none" w:sz="0" w:space="0" w:color="auto"/>
          </w:divBdr>
        </w:div>
        <w:div w:id="88743898">
          <w:marLeft w:val="2678"/>
          <w:marRight w:val="0"/>
          <w:marTop w:val="0"/>
          <w:marBottom w:val="101"/>
          <w:divBdr>
            <w:top w:val="none" w:sz="0" w:space="0" w:color="auto"/>
            <w:left w:val="none" w:sz="0" w:space="0" w:color="auto"/>
            <w:bottom w:val="none" w:sz="0" w:space="0" w:color="auto"/>
            <w:right w:val="none" w:sz="0" w:space="0" w:color="auto"/>
          </w:divBdr>
        </w:div>
        <w:div w:id="1861359667">
          <w:marLeft w:val="2678"/>
          <w:marRight w:val="0"/>
          <w:marTop w:val="0"/>
          <w:marBottom w:val="101"/>
          <w:divBdr>
            <w:top w:val="none" w:sz="0" w:space="0" w:color="auto"/>
            <w:left w:val="none" w:sz="0" w:space="0" w:color="auto"/>
            <w:bottom w:val="none" w:sz="0" w:space="0" w:color="auto"/>
            <w:right w:val="none" w:sz="0" w:space="0" w:color="auto"/>
          </w:divBdr>
        </w:div>
        <w:div w:id="1902787782">
          <w:marLeft w:val="2678"/>
          <w:marRight w:val="0"/>
          <w:marTop w:val="0"/>
          <w:marBottom w:val="101"/>
          <w:divBdr>
            <w:top w:val="none" w:sz="0" w:space="0" w:color="auto"/>
            <w:left w:val="none" w:sz="0" w:space="0" w:color="auto"/>
            <w:bottom w:val="none" w:sz="0" w:space="0" w:color="auto"/>
            <w:right w:val="none" w:sz="0" w:space="0" w:color="auto"/>
          </w:divBdr>
        </w:div>
        <w:div w:id="140972269">
          <w:marLeft w:val="2246"/>
          <w:marRight w:val="0"/>
          <w:marTop w:val="0"/>
          <w:marBottom w:val="101"/>
          <w:divBdr>
            <w:top w:val="none" w:sz="0" w:space="0" w:color="auto"/>
            <w:left w:val="none" w:sz="0" w:space="0" w:color="auto"/>
            <w:bottom w:val="none" w:sz="0" w:space="0" w:color="auto"/>
            <w:right w:val="none" w:sz="0" w:space="0" w:color="auto"/>
          </w:divBdr>
        </w:div>
        <w:div w:id="1696037879">
          <w:marLeft w:val="2246"/>
          <w:marRight w:val="0"/>
          <w:marTop w:val="0"/>
          <w:marBottom w:val="101"/>
          <w:divBdr>
            <w:top w:val="none" w:sz="0" w:space="0" w:color="auto"/>
            <w:left w:val="none" w:sz="0" w:space="0" w:color="auto"/>
            <w:bottom w:val="none" w:sz="0" w:space="0" w:color="auto"/>
            <w:right w:val="none" w:sz="0" w:space="0" w:color="auto"/>
          </w:divBdr>
        </w:div>
        <w:div w:id="1646742277">
          <w:marLeft w:val="2678"/>
          <w:marRight w:val="0"/>
          <w:marTop w:val="0"/>
          <w:marBottom w:val="101"/>
          <w:divBdr>
            <w:top w:val="none" w:sz="0" w:space="0" w:color="auto"/>
            <w:left w:val="none" w:sz="0" w:space="0" w:color="auto"/>
            <w:bottom w:val="none" w:sz="0" w:space="0" w:color="auto"/>
            <w:right w:val="none" w:sz="0" w:space="0" w:color="auto"/>
          </w:divBdr>
        </w:div>
        <w:div w:id="284119219">
          <w:marLeft w:val="2678"/>
          <w:marRight w:val="0"/>
          <w:marTop w:val="0"/>
          <w:marBottom w:val="101"/>
          <w:divBdr>
            <w:top w:val="none" w:sz="0" w:space="0" w:color="auto"/>
            <w:left w:val="none" w:sz="0" w:space="0" w:color="auto"/>
            <w:bottom w:val="none" w:sz="0" w:space="0" w:color="auto"/>
            <w:right w:val="none" w:sz="0" w:space="0" w:color="auto"/>
          </w:divBdr>
        </w:div>
        <w:div w:id="65762729">
          <w:marLeft w:val="2678"/>
          <w:marRight w:val="0"/>
          <w:marTop w:val="0"/>
          <w:marBottom w:val="101"/>
          <w:divBdr>
            <w:top w:val="none" w:sz="0" w:space="0" w:color="auto"/>
            <w:left w:val="none" w:sz="0" w:space="0" w:color="auto"/>
            <w:bottom w:val="none" w:sz="0" w:space="0" w:color="auto"/>
            <w:right w:val="none" w:sz="0" w:space="0" w:color="auto"/>
          </w:divBdr>
        </w:div>
        <w:div w:id="91820294">
          <w:marLeft w:val="2246"/>
          <w:marRight w:val="0"/>
          <w:marTop w:val="0"/>
          <w:marBottom w:val="101"/>
          <w:divBdr>
            <w:top w:val="none" w:sz="0" w:space="0" w:color="auto"/>
            <w:left w:val="none" w:sz="0" w:space="0" w:color="auto"/>
            <w:bottom w:val="none" w:sz="0" w:space="0" w:color="auto"/>
            <w:right w:val="none" w:sz="0" w:space="0" w:color="auto"/>
          </w:divBdr>
        </w:div>
        <w:div w:id="270556414">
          <w:marLeft w:val="2246"/>
          <w:marRight w:val="0"/>
          <w:marTop w:val="0"/>
          <w:marBottom w:val="101"/>
          <w:divBdr>
            <w:top w:val="none" w:sz="0" w:space="0" w:color="auto"/>
            <w:left w:val="none" w:sz="0" w:space="0" w:color="auto"/>
            <w:bottom w:val="none" w:sz="0" w:space="0" w:color="auto"/>
            <w:right w:val="none" w:sz="0" w:space="0" w:color="auto"/>
          </w:divBdr>
        </w:div>
        <w:div w:id="558520868">
          <w:marLeft w:val="2678"/>
          <w:marRight w:val="0"/>
          <w:marTop w:val="0"/>
          <w:marBottom w:val="101"/>
          <w:divBdr>
            <w:top w:val="none" w:sz="0" w:space="0" w:color="auto"/>
            <w:left w:val="none" w:sz="0" w:space="0" w:color="auto"/>
            <w:bottom w:val="none" w:sz="0" w:space="0" w:color="auto"/>
            <w:right w:val="none" w:sz="0" w:space="0" w:color="auto"/>
          </w:divBdr>
        </w:div>
        <w:div w:id="1181973760">
          <w:marLeft w:val="2678"/>
          <w:marRight w:val="0"/>
          <w:marTop w:val="0"/>
          <w:marBottom w:val="101"/>
          <w:divBdr>
            <w:top w:val="none" w:sz="0" w:space="0" w:color="auto"/>
            <w:left w:val="none" w:sz="0" w:space="0" w:color="auto"/>
            <w:bottom w:val="none" w:sz="0" w:space="0" w:color="auto"/>
            <w:right w:val="none" w:sz="0" w:space="0" w:color="auto"/>
          </w:divBdr>
        </w:div>
        <w:div w:id="121385846">
          <w:marLeft w:val="2678"/>
          <w:marRight w:val="0"/>
          <w:marTop w:val="0"/>
          <w:marBottom w:val="101"/>
          <w:divBdr>
            <w:top w:val="none" w:sz="0" w:space="0" w:color="auto"/>
            <w:left w:val="none" w:sz="0" w:space="0" w:color="auto"/>
            <w:bottom w:val="none" w:sz="0" w:space="0" w:color="auto"/>
            <w:right w:val="none" w:sz="0" w:space="0" w:color="auto"/>
          </w:divBdr>
        </w:div>
        <w:div w:id="1099641589">
          <w:marLeft w:val="2246"/>
          <w:marRight w:val="0"/>
          <w:marTop w:val="0"/>
          <w:marBottom w:val="101"/>
          <w:divBdr>
            <w:top w:val="none" w:sz="0" w:space="0" w:color="auto"/>
            <w:left w:val="none" w:sz="0" w:space="0" w:color="auto"/>
            <w:bottom w:val="none" w:sz="0" w:space="0" w:color="auto"/>
            <w:right w:val="none" w:sz="0" w:space="0" w:color="auto"/>
          </w:divBdr>
        </w:div>
        <w:div w:id="1777091294">
          <w:marLeft w:val="2246"/>
          <w:marRight w:val="0"/>
          <w:marTop w:val="0"/>
          <w:marBottom w:val="101"/>
          <w:divBdr>
            <w:top w:val="none" w:sz="0" w:space="0" w:color="auto"/>
            <w:left w:val="none" w:sz="0" w:space="0" w:color="auto"/>
            <w:bottom w:val="none" w:sz="0" w:space="0" w:color="auto"/>
            <w:right w:val="none" w:sz="0" w:space="0" w:color="auto"/>
          </w:divBdr>
        </w:div>
        <w:div w:id="1433934670">
          <w:marLeft w:val="2678"/>
          <w:marRight w:val="0"/>
          <w:marTop w:val="0"/>
          <w:marBottom w:val="101"/>
          <w:divBdr>
            <w:top w:val="none" w:sz="0" w:space="0" w:color="auto"/>
            <w:left w:val="none" w:sz="0" w:space="0" w:color="auto"/>
            <w:bottom w:val="none" w:sz="0" w:space="0" w:color="auto"/>
            <w:right w:val="none" w:sz="0" w:space="0" w:color="auto"/>
          </w:divBdr>
        </w:div>
        <w:div w:id="369576434">
          <w:marLeft w:val="2678"/>
          <w:marRight w:val="0"/>
          <w:marTop w:val="0"/>
          <w:marBottom w:val="101"/>
          <w:divBdr>
            <w:top w:val="none" w:sz="0" w:space="0" w:color="auto"/>
            <w:left w:val="none" w:sz="0" w:space="0" w:color="auto"/>
            <w:bottom w:val="none" w:sz="0" w:space="0" w:color="auto"/>
            <w:right w:val="none" w:sz="0" w:space="0" w:color="auto"/>
          </w:divBdr>
        </w:div>
        <w:div w:id="2039499731">
          <w:marLeft w:val="2678"/>
          <w:marRight w:val="0"/>
          <w:marTop w:val="0"/>
          <w:marBottom w:val="101"/>
          <w:divBdr>
            <w:top w:val="none" w:sz="0" w:space="0" w:color="auto"/>
            <w:left w:val="none" w:sz="0" w:space="0" w:color="auto"/>
            <w:bottom w:val="none" w:sz="0" w:space="0" w:color="auto"/>
            <w:right w:val="none" w:sz="0" w:space="0" w:color="auto"/>
          </w:divBdr>
        </w:div>
        <w:div w:id="1982802279">
          <w:marLeft w:val="2678"/>
          <w:marRight w:val="0"/>
          <w:marTop w:val="0"/>
          <w:marBottom w:val="101"/>
          <w:divBdr>
            <w:top w:val="none" w:sz="0" w:space="0" w:color="auto"/>
            <w:left w:val="none" w:sz="0" w:space="0" w:color="auto"/>
            <w:bottom w:val="none" w:sz="0" w:space="0" w:color="auto"/>
            <w:right w:val="none" w:sz="0" w:space="0" w:color="auto"/>
          </w:divBdr>
        </w:div>
        <w:div w:id="1839684889">
          <w:marLeft w:val="2246"/>
          <w:marRight w:val="0"/>
          <w:marTop w:val="0"/>
          <w:marBottom w:val="101"/>
          <w:divBdr>
            <w:top w:val="none" w:sz="0" w:space="0" w:color="auto"/>
            <w:left w:val="none" w:sz="0" w:space="0" w:color="auto"/>
            <w:bottom w:val="none" w:sz="0" w:space="0" w:color="auto"/>
            <w:right w:val="none" w:sz="0" w:space="0" w:color="auto"/>
          </w:divBdr>
        </w:div>
        <w:div w:id="688488248">
          <w:marLeft w:val="2246"/>
          <w:marRight w:val="0"/>
          <w:marTop w:val="0"/>
          <w:marBottom w:val="101"/>
          <w:divBdr>
            <w:top w:val="none" w:sz="0" w:space="0" w:color="auto"/>
            <w:left w:val="none" w:sz="0" w:space="0" w:color="auto"/>
            <w:bottom w:val="none" w:sz="0" w:space="0" w:color="auto"/>
            <w:right w:val="none" w:sz="0" w:space="0" w:color="auto"/>
          </w:divBdr>
        </w:div>
        <w:div w:id="1174761553">
          <w:marLeft w:val="2246"/>
          <w:marRight w:val="0"/>
          <w:marTop w:val="0"/>
          <w:marBottom w:val="101"/>
          <w:divBdr>
            <w:top w:val="none" w:sz="0" w:space="0" w:color="auto"/>
            <w:left w:val="none" w:sz="0" w:space="0" w:color="auto"/>
            <w:bottom w:val="none" w:sz="0" w:space="0" w:color="auto"/>
            <w:right w:val="none" w:sz="0" w:space="0" w:color="auto"/>
          </w:divBdr>
        </w:div>
        <w:div w:id="34888252">
          <w:marLeft w:val="2246"/>
          <w:marRight w:val="0"/>
          <w:marTop w:val="0"/>
          <w:marBottom w:val="101"/>
          <w:divBdr>
            <w:top w:val="none" w:sz="0" w:space="0" w:color="auto"/>
            <w:left w:val="none" w:sz="0" w:space="0" w:color="auto"/>
            <w:bottom w:val="none" w:sz="0" w:space="0" w:color="auto"/>
            <w:right w:val="none" w:sz="0" w:space="0" w:color="auto"/>
          </w:divBdr>
        </w:div>
        <w:div w:id="1369648104">
          <w:marLeft w:val="2246"/>
          <w:marRight w:val="0"/>
          <w:marTop w:val="0"/>
          <w:marBottom w:val="101"/>
          <w:divBdr>
            <w:top w:val="none" w:sz="0" w:space="0" w:color="auto"/>
            <w:left w:val="none" w:sz="0" w:space="0" w:color="auto"/>
            <w:bottom w:val="none" w:sz="0" w:space="0" w:color="auto"/>
            <w:right w:val="none" w:sz="0" w:space="0" w:color="auto"/>
          </w:divBdr>
        </w:div>
        <w:div w:id="29650608">
          <w:marLeft w:val="2246"/>
          <w:marRight w:val="0"/>
          <w:marTop w:val="0"/>
          <w:marBottom w:val="101"/>
          <w:divBdr>
            <w:top w:val="none" w:sz="0" w:space="0" w:color="auto"/>
            <w:left w:val="none" w:sz="0" w:space="0" w:color="auto"/>
            <w:bottom w:val="none" w:sz="0" w:space="0" w:color="auto"/>
            <w:right w:val="none" w:sz="0" w:space="0" w:color="auto"/>
          </w:divBdr>
        </w:div>
        <w:div w:id="1836802564">
          <w:marLeft w:val="0"/>
          <w:marRight w:val="0"/>
          <w:marTop w:val="0"/>
          <w:marBottom w:val="101"/>
          <w:divBdr>
            <w:top w:val="none" w:sz="0" w:space="0" w:color="auto"/>
            <w:left w:val="none" w:sz="0" w:space="0" w:color="auto"/>
            <w:bottom w:val="none" w:sz="0" w:space="0" w:color="auto"/>
            <w:right w:val="none" w:sz="0" w:space="0" w:color="auto"/>
          </w:divBdr>
        </w:div>
        <w:div w:id="1348867782">
          <w:marLeft w:val="0"/>
          <w:marRight w:val="0"/>
          <w:marTop w:val="0"/>
          <w:marBottom w:val="101"/>
          <w:divBdr>
            <w:top w:val="none" w:sz="0" w:space="0" w:color="auto"/>
            <w:left w:val="none" w:sz="0" w:space="0" w:color="auto"/>
            <w:bottom w:val="none" w:sz="0" w:space="0" w:color="auto"/>
            <w:right w:val="none" w:sz="0" w:space="0" w:color="auto"/>
          </w:divBdr>
        </w:div>
        <w:div w:id="1122115139">
          <w:marLeft w:val="0"/>
          <w:marRight w:val="0"/>
          <w:marTop w:val="0"/>
          <w:marBottom w:val="101"/>
          <w:divBdr>
            <w:top w:val="none" w:sz="0" w:space="0" w:color="auto"/>
            <w:left w:val="none" w:sz="0" w:space="0" w:color="auto"/>
            <w:bottom w:val="none" w:sz="0" w:space="0" w:color="auto"/>
            <w:right w:val="none" w:sz="0" w:space="0" w:color="auto"/>
          </w:divBdr>
        </w:div>
        <w:div w:id="1877037457">
          <w:marLeft w:val="0"/>
          <w:marRight w:val="0"/>
          <w:marTop w:val="0"/>
          <w:marBottom w:val="101"/>
          <w:divBdr>
            <w:top w:val="none" w:sz="0" w:space="0" w:color="auto"/>
            <w:left w:val="none" w:sz="0" w:space="0" w:color="auto"/>
            <w:bottom w:val="none" w:sz="0" w:space="0" w:color="auto"/>
            <w:right w:val="none" w:sz="0" w:space="0" w:color="auto"/>
          </w:divBdr>
        </w:div>
        <w:div w:id="1330714017">
          <w:marLeft w:val="0"/>
          <w:marRight w:val="0"/>
          <w:marTop w:val="0"/>
          <w:marBottom w:val="101"/>
          <w:divBdr>
            <w:top w:val="none" w:sz="0" w:space="0" w:color="auto"/>
            <w:left w:val="none" w:sz="0" w:space="0" w:color="auto"/>
            <w:bottom w:val="none" w:sz="0" w:space="0" w:color="auto"/>
            <w:right w:val="none" w:sz="0" w:space="0" w:color="auto"/>
          </w:divBdr>
        </w:div>
        <w:div w:id="1619096890">
          <w:marLeft w:val="0"/>
          <w:marRight w:val="0"/>
          <w:marTop w:val="0"/>
          <w:marBottom w:val="101"/>
          <w:divBdr>
            <w:top w:val="none" w:sz="0" w:space="0" w:color="auto"/>
            <w:left w:val="none" w:sz="0" w:space="0" w:color="auto"/>
            <w:bottom w:val="none" w:sz="0" w:space="0" w:color="auto"/>
            <w:right w:val="none" w:sz="0" w:space="0" w:color="auto"/>
          </w:divBdr>
        </w:div>
        <w:div w:id="1807963518">
          <w:marLeft w:val="0"/>
          <w:marRight w:val="0"/>
          <w:marTop w:val="0"/>
          <w:marBottom w:val="101"/>
          <w:divBdr>
            <w:top w:val="none" w:sz="0" w:space="0" w:color="auto"/>
            <w:left w:val="none" w:sz="0" w:space="0" w:color="auto"/>
            <w:bottom w:val="none" w:sz="0" w:space="0" w:color="auto"/>
            <w:right w:val="none" w:sz="0" w:space="0" w:color="auto"/>
          </w:divBdr>
        </w:div>
        <w:div w:id="1476989684">
          <w:marLeft w:val="0"/>
          <w:marRight w:val="0"/>
          <w:marTop w:val="0"/>
          <w:marBottom w:val="101"/>
          <w:divBdr>
            <w:top w:val="none" w:sz="0" w:space="0" w:color="auto"/>
            <w:left w:val="none" w:sz="0" w:space="0" w:color="auto"/>
            <w:bottom w:val="none" w:sz="0" w:space="0" w:color="auto"/>
            <w:right w:val="none" w:sz="0" w:space="0" w:color="auto"/>
          </w:divBdr>
        </w:div>
        <w:div w:id="450173219">
          <w:marLeft w:val="0"/>
          <w:marRight w:val="0"/>
          <w:marTop w:val="0"/>
          <w:marBottom w:val="101"/>
          <w:divBdr>
            <w:top w:val="none" w:sz="0" w:space="0" w:color="auto"/>
            <w:left w:val="none" w:sz="0" w:space="0" w:color="auto"/>
            <w:bottom w:val="none" w:sz="0" w:space="0" w:color="auto"/>
            <w:right w:val="none" w:sz="0" w:space="0" w:color="auto"/>
          </w:divBdr>
        </w:div>
        <w:div w:id="1430464515">
          <w:marLeft w:val="0"/>
          <w:marRight w:val="0"/>
          <w:marTop w:val="0"/>
          <w:marBottom w:val="101"/>
          <w:divBdr>
            <w:top w:val="none" w:sz="0" w:space="0" w:color="auto"/>
            <w:left w:val="none" w:sz="0" w:space="0" w:color="auto"/>
            <w:bottom w:val="none" w:sz="0" w:space="0" w:color="auto"/>
            <w:right w:val="none" w:sz="0" w:space="0" w:color="auto"/>
          </w:divBdr>
        </w:div>
        <w:div w:id="451049942">
          <w:marLeft w:val="0"/>
          <w:marRight w:val="0"/>
          <w:marTop w:val="0"/>
          <w:marBottom w:val="101"/>
          <w:divBdr>
            <w:top w:val="none" w:sz="0" w:space="0" w:color="auto"/>
            <w:left w:val="none" w:sz="0" w:space="0" w:color="auto"/>
            <w:bottom w:val="none" w:sz="0" w:space="0" w:color="auto"/>
            <w:right w:val="none" w:sz="0" w:space="0" w:color="auto"/>
          </w:divBdr>
        </w:div>
        <w:div w:id="788275993">
          <w:marLeft w:val="0"/>
          <w:marRight w:val="0"/>
          <w:marTop w:val="0"/>
          <w:marBottom w:val="101"/>
          <w:divBdr>
            <w:top w:val="none" w:sz="0" w:space="0" w:color="auto"/>
            <w:left w:val="none" w:sz="0" w:space="0" w:color="auto"/>
            <w:bottom w:val="none" w:sz="0" w:space="0" w:color="auto"/>
            <w:right w:val="none" w:sz="0" w:space="0" w:color="auto"/>
          </w:divBdr>
        </w:div>
        <w:div w:id="142426771">
          <w:marLeft w:val="0"/>
          <w:marRight w:val="0"/>
          <w:marTop w:val="0"/>
          <w:marBottom w:val="101"/>
          <w:divBdr>
            <w:top w:val="none" w:sz="0" w:space="0" w:color="auto"/>
            <w:left w:val="none" w:sz="0" w:space="0" w:color="auto"/>
            <w:bottom w:val="none" w:sz="0" w:space="0" w:color="auto"/>
            <w:right w:val="none" w:sz="0" w:space="0" w:color="auto"/>
          </w:divBdr>
        </w:div>
        <w:div w:id="271743524">
          <w:marLeft w:val="0"/>
          <w:marRight w:val="0"/>
          <w:marTop w:val="0"/>
          <w:marBottom w:val="101"/>
          <w:divBdr>
            <w:top w:val="none" w:sz="0" w:space="0" w:color="auto"/>
            <w:left w:val="none" w:sz="0" w:space="0" w:color="auto"/>
            <w:bottom w:val="none" w:sz="0" w:space="0" w:color="auto"/>
            <w:right w:val="none" w:sz="0" w:space="0" w:color="auto"/>
          </w:divBdr>
        </w:div>
        <w:div w:id="1635023577">
          <w:marLeft w:val="1008"/>
          <w:marRight w:val="0"/>
          <w:marTop w:val="0"/>
          <w:marBottom w:val="101"/>
          <w:divBdr>
            <w:top w:val="none" w:sz="0" w:space="0" w:color="auto"/>
            <w:left w:val="none" w:sz="0" w:space="0" w:color="auto"/>
            <w:bottom w:val="none" w:sz="0" w:space="0" w:color="auto"/>
            <w:right w:val="none" w:sz="0" w:space="0" w:color="auto"/>
          </w:divBdr>
        </w:div>
        <w:div w:id="245695414">
          <w:marLeft w:val="1008"/>
          <w:marRight w:val="0"/>
          <w:marTop w:val="0"/>
          <w:marBottom w:val="101"/>
          <w:divBdr>
            <w:top w:val="none" w:sz="0" w:space="0" w:color="auto"/>
            <w:left w:val="none" w:sz="0" w:space="0" w:color="auto"/>
            <w:bottom w:val="none" w:sz="0" w:space="0" w:color="auto"/>
            <w:right w:val="none" w:sz="0" w:space="0" w:color="auto"/>
          </w:divBdr>
        </w:div>
        <w:div w:id="1773284507">
          <w:marLeft w:val="0"/>
          <w:marRight w:val="0"/>
          <w:marTop w:val="0"/>
          <w:marBottom w:val="101"/>
          <w:divBdr>
            <w:top w:val="none" w:sz="0" w:space="0" w:color="auto"/>
            <w:left w:val="none" w:sz="0" w:space="0" w:color="auto"/>
            <w:bottom w:val="none" w:sz="0" w:space="0" w:color="auto"/>
            <w:right w:val="none" w:sz="0" w:space="0" w:color="auto"/>
          </w:divBdr>
        </w:div>
        <w:div w:id="1156456834">
          <w:marLeft w:val="0"/>
          <w:marRight w:val="0"/>
          <w:marTop w:val="0"/>
          <w:marBottom w:val="101"/>
          <w:divBdr>
            <w:top w:val="none" w:sz="0" w:space="0" w:color="auto"/>
            <w:left w:val="none" w:sz="0" w:space="0" w:color="auto"/>
            <w:bottom w:val="none" w:sz="0" w:space="0" w:color="auto"/>
            <w:right w:val="none" w:sz="0" w:space="0" w:color="auto"/>
          </w:divBdr>
        </w:div>
        <w:div w:id="198278780">
          <w:marLeft w:val="0"/>
          <w:marRight w:val="0"/>
          <w:marTop w:val="0"/>
          <w:marBottom w:val="101"/>
          <w:divBdr>
            <w:top w:val="none" w:sz="0" w:space="0" w:color="auto"/>
            <w:left w:val="none" w:sz="0" w:space="0" w:color="auto"/>
            <w:bottom w:val="none" w:sz="0" w:space="0" w:color="auto"/>
            <w:right w:val="none" w:sz="0" w:space="0" w:color="auto"/>
          </w:divBdr>
        </w:div>
        <w:div w:id="2017461209">
          <w:marLeft w:val="0"/>
          <w:marRight w:val="0"/>
          <w:marTop w:val="0"/>
          <w:marBottom w:val="101"/>
          <w:divBdr>
            <w:top w:val="none" w:sz="0" w:space="0" w:color="auto"/>
            <w:left w:val="none" w:sz="0" w:space="0" w:color="auto"/>
            <w:bottom w:val="none" w:sz="0" w:space="0" w:color="auto"/>
            <w:right w:val="none" w:sz="0" w:space="0" w:color="auto"/>
          </w:divBdr>
        </w:div>
        <w:div w:id="518815373">
          <w:marLeft w:val="1008"/>
          <w:marRight w:val="0"/>
          <w:marTop w:val="0"/>
          <w:marBottom w:val="101"/>
          <w:divBdr>
            <w:top w:val="none" w:sz="0" w:space="0" w:color="auto"/>
            <w:left w:val="none" w:sz="0" w:space="0" w:color="auto"/>
            <w:bottom w:val="none" w:sz="0" w:space="0" w:color="auto"/>
            <w:right w:val="none" w:sz="0" w:space="0" w:color="auto"/>
          </w:divBdr>
        </w:div>
        <w:div w:id="320622222">
          <w:marLeft w:val="1008"/>
          <w:marRight w:val="0"/>
          <w:marTop w:val="0"/>
          <w:marBottom w:val="101"/>
          <w:divBdr>
            <w:top w:val="none" w:sz="0" w:space="0" w:color="auto"/>
            <w:left w:val="none" w:sz="0" w:space="0" w:color="auto"/>
            <w:bottom w:val="none" w:sz="0" w:space="0" w:color="auto"/>
            <w:right w:val="none" w:sz="0" w:space="0" w:color="auto"/>
          </w:divBdr>
        </w:div>
        <w:div w:id="1039429409">
          <w:marLeft w:val="0"/>
          <w:marRight w:val="0"/>
          <w:marTop w:val="0"/>
          <w:marBottom w:val="101"/>
          <w:divBdr>
            <w:top w:val="none" w:sz="0" w:space="0" w:color="auto"/>
            <w:left w:val="none" w:sz="0" w:space="0" w:color="auto"/>
            <w:bottom w:val="none" w:sz="0" w:space="0" w:color="auto"/>
            <w:right w:val="none" w:sz="0" w:space="0" w:color="auto"/>
          </w:divBdr>
        </w:div>
        <w:div w:id="1752005075">
          <w:marLeft w:val="0"/>
          <w:marRight w:val="0"/>
          <w:marTop w:val="0"/>
          <w:marBottom w:val="101"/>
          <w:divBdr>
            <w:top w:val="none" w:sz="0" w:space="0" w:color="auto"/>
            <w:left w:val="none" w:sz="0" w:space="0" w:color="auto"/>
            <w:bottom w:val="none" w:sz="0" w:space="0" w:color="auto"/>
            <w:right w:val="none" w:sz="0" w:space="0" w:color="auto"/>
          </w:divBdr>
        </w:div>
        <w:div w:id="1165897382">
          <w:marLeft w:val="0"/>
          <w:marRight w:val="0"/>
          <w:marTop w:val="0"/>
          <w:marBottom w:val="101"/>
          <w:divBdr>
            <w:top w:val="none" w:sz="0" w:space="0" w:color="auto"/>
            <w:left w:val="none" w:sz="0" w:space="0" w:color="auto"/>
            <w:bottom w:val="none" w:sz="0" w:space="0" w:color="auto"/>
            <w:right w:val="none" w:sz="0" w:space="0" w:color="auto"/>
          </w:divBdr>
        </w:div>
        <w:div w:id="702554415">
          <w:marLeft w:val="0"/>
          <w:marRight w:val="0"/>
          <w:marTop w:val="0"/>
          <w:marBottom w:val="101"/>
          <w:divBdr>
            <w:top w:val="none" w:sz="0" w:space="0" w:color="auto"/>
            <w:left w:val="none" w:sz="0" w:space="0" w:color="auto"/>
            <w:bottom w:val="none" w:sz="0" w:space="0" w:color="auto"/>
            <w:right w:val="none" w:sz="0" w:space="0" w:color="auto"/>
          </w:divBdr>
        </w:div>
        <w:div w:id="466975943">
          <w:marLeft w:val="1008"/>
          <w:marRight w:val="0"/>
          <w:marTop w:val="0"/>
          <w:marBottom w:val="101"/>
          <w:divBdr>
            <w:top w:val="none" w:sz="0" w:space="0" w:color="auto"/>
            <w:left w:val="none" w:sz="0" w:space="0" w:color="auto"/>
            <w:bottom w:val="none" w:sz="0" w:space="0" w:color="auto"/>
            <w:right w:val="none" w:sz="0" w:space="0" w:color="auto"/>
          </w:divBdr>
        </w:div>
        <w:div w:id="307133757">
          <w:marLeft w:val="1008"/>
          <w:marRight w:val="0"/>
          <w:marTop w:val="0"/>
          <w:marBottom w:val="101"/>
          <w:divBdr>
            <w:top w:val="none" w:sz="0" w:space="0" w:color="auto"/>
            <w:left w:val="none" w:sz="0" w:space="0" w:color="auto"/>
            <w:bottom w:val="none" w:sz="0" w:space="0" w:color="auto"/>
            <w:right w:val="none" w:sz="0" w:space="0" w:color="auto"/>
          </w:divBdr>
        </w:div>
        <w:div w:id="1212225130">
          <w:marLeft w:val="1008"/>
          <w:marRight w:val="0"/>
          <w:marTop w:val="0"/>
          <w:marBottom w:val="101"/>
          <w:divBdr>
            <w:top w:val="none" w:sz="0" w:space="0" w:color="auto"/>
            <w:left w:val="none" w:sz="0" w:space="0" w:color="auto"/>
            <w:bottom w:val="none" w:sz="0" w:space="0" w:color="auto"/>
            <w:right w:val="none" w:sz="0" w:space="0" w:color="auto"/>
          </w:divBdr>
        </w:div>
        <w:div w:id="2021590119">
          <w:marLeft w:val="1008"/>
          <w:marRight w:val="0"/>
          <w:marTop w:val="0"/>
          <w:marBottom w:val="101"/>
          <w:divBdr>
            <w:top w:val="none" w:sz="0" w:space="0" w:color="auto"/>
            <w:left w:val="none" w:sz="0" w:space="0" w:color="auto"/>
            <w:bottom w:val="none" w:sz="0" w:space="0" w:color="auto"/>
            <w:right w:val="none" w:sz="0" w:space="0" w:color="auto"/>
          </w:divBdr>
        </w:div>
        <w:div w:id="1879927577">
          <w:marLeft w:val="1008"/>
          <w:marRight w:val="0"/>
          <w:marTop w:val="0"/>
          <w:marBottom w:val="101"/>
          <w:divBdr>
            <w:top w:val="none" w:sz="0" w:space="0" w:color="auto"/>
            <w:left w:val="none" w:sz="0" w:space="0" w:color="auto"/>
            <w:bottom w:val="none" w:sz="0" w:space="0" w:color="auto"/>
            <w:right w:val="none" w:sz="0" w:space="0" w:color="auto"/>
          </w:divBdr>
        </w:div>
        <w:div w:id="940726250">
          <w:marLeft w:val="0"/>
          <w:marRight w:val="0"/>
          <w:marTop w:val="0"/>
          <w:marBottom w:val="101"/>
          <w:divBdr>
            <w:top w:val="none" w:sz="0" w:space="0" w:color="auto"/>
            <w:left w:val="none" w:sz="0" w:space="0" w:color="auto"/>
            <w:bottom w:val="none" w:sz="0" w:space="0" w:color="auto"/>
            <w:right w:val="none" w:sz="0" w:space="0" w:color="auto"/>
          </w:divBdr>
        </w:div>
        <w:div w:id="1397896355">
          <w:marLeft w:val="0"/>
          <w:marRight w:val="0"/>
          <w:marTop w:val="0"/>
          <w:marBottom w:val="101"/>
          <w:divBdr>
            <w:top w:val="none" w:sz="0" w:space="0" w:color="auto"/>
            <w:left w:val="none" w:sz="0" w:space="0" w:color="auto"/>
            <w:bottom w:val="none" w:sz="0" w:space="0" w:color="auto"/>
            <w:right w:val="none" w:sz="0" w:space="0" w:color="auto"/>
          </w:divBdr>
        </w:div>
        <w:div w:id="1496604272">
          <w:marLeft w:val="0"/>
          <w:marRight w:val="0"/>
          <w:marTop w:val="0"/>
          <w:marBottom w:val="101"/>
          <w:divBdr>
            <w:top w:val="none" w:sz="0" w:space="0" w:color="auto"/>
            <w:left w:val="none" w:sz="0" w:space="0" w:color="auto"/>
            <w:bottom w:val="none" w:sz="0" w:space="0" w:color="auto"/>
            <w:right w:val="none" w:sz="0" w:space="0" w:color="auto"/>
          </w:divBdr>
        </w:div>
        <w:div w:id="322973438">
          <w:marLeft w:val="1008"/>
          <w:marRight w:val="0"/>
          <w:marTop w:val="0"/>
          <w:marBottom w:val="101"/>
          <w:divBdr>
            <w:top w:val="none" w:sz="0" w:space="0" w:color="auto"/>
            <w:left w:val="none" w:sz="0" w:space="0" w:color="auto"/>
            <w:bottom w:val="none" w:sz="0" w:space="0" w:color="auto"/>
            <w:right w:val="none" w:sz="0" w:space="0" w:color="auto"/>
          </w:divBdr>
        </w:div>
        <w:div w:id="1609197468">
          <w:marLeft w:val="1008"/>
          <w:marRight w:val="0"/>
          <w:marTop w:val="0"/>
          <w:marBottom w:val="101"/>
          <w:divBdr>
            <w:top w:val="none" w:sz="0" w:space="0" w:color="auto"/>
            <w:left w:val="none" w:sz="0" w:space="0" w:color="auto"/>
            <w:bottom w:val="none" w:sz="0" w:space="0" w:color="auto"/>
            <w:right w:val="none" w:sz="0" w:space="0" w:color="auto"/>
          </w:divBdr>
        </w:div>
        <w:div w:id="1741323897">
          <w:marLeft w:val="1008"/>
          <w:marRight w:val="0"/>
          <w:marTop w:val="0"/>
          <w:marBottom w:val="101"/>
          <w:divBdr>
            <w:top w:val="none" w:sz="0" w:space="0" w:color="auto"/>
            <w:left w:val="none" w:sz="0" w:space="0" w:color="auto"/>
            <w:bottom w:val="none" w:sz="0" w:space="0" w:color="auto"/>
            <w:right w:val="none" w:sz="0" w:space="0" w:color="auto"/>
          </w:divBdr>
        </w:div>
        <w:div w:id="529732700">
          <w:marLeft w:val="1008"/>
          <w:marRight w:val="0"/>
          <w:marTop w:val="0"/>
          <w:marBottom w:val="101"/>
          <w:divBdr>
            <w:top w:val="none" w:sz="0" w:space="0" w:color="auto"/>
            <w:left w:val="none" w:sz="0" w:space="0" w:color="auto"/>
            <w:bottom w:val="none" w:sz="0" w:space="0" w:color="auto"/>
            <w:right w:val="none" w:sz="0" w:space="0" w:color="auto"/>
          </w:divBdr>
        </w:div>
        <w:div w:id="469058689">
          <w:marLeft w:val="0"/>
          <w:marRight w:val="0"/>
          <w:marTop w:val="0"/>
          <w:marBottom w:val="101"/>
          <w:divBdr>
            <w:top w:val="none" w:sz="0" w:space="0" w:color="auto"/>
            <w:left w:val="none" w:sz="0" w:space="0" w:color="auto"/>
            <w:bottom w:val="none" w:sz="0" w:space="0" w:color="auto"/>
            <w:right w:val="none" w:sz="0" w:space="0" w:color="auto"/>
          </w:divBdr>
        </w:div>
        <w:div w:id="751781050">
          <w:marLeft w:val="0"/>
          <w:marRight w:val="0"/>
          <w:marTop w:val="0"/>
          <w:marBottom w:val="101"/>
          <w:divBdr>
            <w:top w:val="none" w:sz="0" w:space="0" w:color="auto"/>
            <w:left w:val="none" w:sz="0" w:space="0" w:color="auto"/>
            <w:bottom w:val="none" w:sz="0" w:space="0" w:color="auto"/>
            <w:right w:val="none" w:sz="0" w:space="0" w:color="auto"/>
          </w:divBdr>
        </w:div>
        <w:div w:id="508983966">
          <w:marLeft w:val="1008"/>
          <w:marRight w:val="0"/>
          <w:marTop w:val="0"/>
          <w:marBottom w:val="101"/>
          <w:divBdr>
            <w:top w:val="none" w:sz="0" w:space="0" w:color="auto"/>
            <w:left w:val="none" w:sz="0" w:space="0" w:color="auto"/>
            <w:bottom w:val="none" w:sz="0" w:space="0" w:color="auto"/>
            <w:right w:val="none" w:sz="0" w:space="0" w:color="auto"/>
          </w:divBdr>
        </w:div>
        <w:div w:id="1028021655">
          <w:marLeft w:val="1008"/>
          <w:marRight w:val="0"/>
          <w:marTop w:val="0"/>
          <w:marBottom w:val="101"/>
          <w:divBdr>
            <w:top w:val="none" w:sz="0" w:space="0" w:color="auto"/>
            <w:left w:val="none" w:sz="0" w:space="0" w:color="auto"/>
            <w:bottom w:val="none" w:sz="0" w:space="0" w:color="auto"/>
            <w:right w:val="none" w:sz="0" w:space="0" w:color="auto"/>
          </w:divBdr>
        </w:div>
        <w:div w:id="387924701">
          <w:marLeft w:val="1008"/>
          <w:marRight w:val="0"/>
          <w:marTop w:val="0"/>
          <w:marBottom w:val="101"/>
          <w:divBdr>
            <w:top w:val="none" w:sz="0" w:space="0" w:color="auto"/>
            <w:left w:val="none" w:sz="0" w:space="0" w:color="auto"/>
            <w:bottom w:val="none" w:sz="0" w:space="0" w:color="auto"/>
            <w:right w:val="none" w:sz="0" w:space="0" w:color="auto"/>
          </w:divBdr>
        </w:div>
        <w:div w:id="631058667">
          <w:marLeft w:val="1008"/>
          <w:marRight w:val="0"/>
          <w:marTop w:val="0"/>
          <w:marBottom w:val="101"/>
          <w:divBdr>
            <w:top w:val="none" w:sz="0" w:space="0" w:color="auto"/>
            <w:left w:val="none" w:sz="0" w:space="0" w:color="auto"/>
            <w:bottom w:val="none" w:sz="0" w:space="0" w:color="auto"/>
            <w:right w:val="none" w:sz="0" w:space="0" w:color="auto"/>
          </w:divBdr>
        </w:div>
        <w:div w:id="835847207">
          <w:marLeft w:val="0"/>
          <w:marRight w:val="0"/>
          <w:marTop w:val="0"/>
          <w:marBottom w:val="101"/>
          <w:divBdr>
            <w:top w:val="none" w:sz="0" w:space="0" w:color="auto"/>
            <w:left w:val="none" w:sz="0" w:space="0" w:color="auto"/>
            <w:bottom w:val="none" w:sz="0" w:space="0" w:color="auto"/>
            <w:right w:val="none" w:sz="0" w:space="0" w:color="auto"/>
          </w:divBdr>
        </w:div>
        <w:div w:id="1156842819">
          <w:marLeft w:val="0"/>
          <w:marRight w:val="0"/>
          <w:marTop w:val="0"/>
          <w:marBottom w:val="101"/>
          <w:divBdr>
            <w:top w:val="none" w:sz="0" w:space="0" w:color="auto"/>
            <w:left w:val="none" w:sz="0" w:space="0" w:color="auto"/>
            <w:bottom w:val="none" w:sz="0" w:space="0" w:color="auto"/>
            <w:right w:val="none" w:sz="0" w:space="0" w:color="auto"/>
          </w:divBdr>
        </w:div>
        <w:div w:id="1811509063">
          <w:marLeft w:val="0"/>
          <w:marRight w:val="0"/>
          <w:marTop w:val="0"/>
          <w:marBottom w:val="101"/>
          <w:divBdr>
            <w:top w:val="none" w:sz="0" w:space="0" w:color="auto"/>
            <w:left w:val="none" w:sz="0" w:space="0" w:color="auto"/>
            <w:bottom w:val="none" w:sz="0" w:space="0" w:color="auto"/>
            <w:right w:val="none" w:sz="0" w:space="0" w:color="auto"/>
          </w:divBdr>
        </w:div>
        <w:div w:id="500851593">
          <w:marLeft w:val="0"/>
          <w:marRight w:val="0"/>
          <w:marTop w:val="0"/>
          <w:marBottom w:val="101"/>
          <w:divBdr>
            <w:top w:val="none" w:sz="0" w:space="0" w:color="auto"/>
            <w:left w:val="none" w:sz="0" w:space="0" w:color="auto"/>
            <w:bottom w:val="none" w:sz="0" w:space="0" w:color="auto"/>
            <w:right w:val="none" w:sz="0" w:space="0" w:color="auto"/>
          </w:divBdr>
        </w:div>
        <w:div w:id="909848020">
          <w:marLeft w:val="1008"/>
          <w:marRight w:val="0"/>
          <w:marTop w:val="0"/>
          <w:marBottom w:val="101"/>
          <w:divBdr>
            <w:top w:val="none" w:sz="0" w:space="0" w:color="auto"/>
            <w:left w:val="none" w:sz="0" w:space="0" w:color="auto"/>
            <w:bottom w:val="none" w:sz="0" w:space="0" w:color="auto"/>
            <w:right w:val="none" w:sz="0" w:space="0" w:color="auto"/>
          </w:divBdr>
        </w:div>
        <w:div w:id="959800567">
          <w:marLeft w:val="1008"/>
          <w:marRight w:val="0"/>
          <w:marTop w:val="0"/>
          <w:marBottom w:val="101"/>
          <w:divBdr>
            <w:top w:val="none" w:sz="0" w:space="0" w:color="auto"/>
            <w:left w:val="none" w:sz="0" w:space="0" w:color="auto"/>
            <w:bottom w:val="none" w:sz="0" w:space="0" w:color="auto"/>
            <w:right w:val="none" w:sz="0" w:space="0" w:color="auto"/>
          </w:divBdr>
        </w:div>
        <w:div w:id="98456307">
          <w:marLeft w:val="1008"/>
          <w:marRight w:val="0"/>
          <w:marTop w:val="0"/>
          <w:marBottom w:val="101"/>
          <w:divBdr>
            <w:top w:val="none" w:sz="0" w:space="0" w:color="auto"/>
            <w:left w:val="none" w:sz="0" w:space="0" w:color="auto"/>
            <w:bottom w:val="none" w:sz="0" w:space="0" w:color="auto"/>
            <w:right w:val="none" w:sz="0" w:space="0" w:color="auto"/>
          </w:divBdr>
        </w:div>
        <w:div w:id="1481342376">
          <w:marLeft w:val="1008"/>
          <w:marRight w:val="0"/>
          <w:marTop w:val="0"/>
          <w:marBottom w:val="101"/>
          <w:divBdr>
            <w:top w:val="none" w:sz="0" w:space="0" w:color="auto"/>
            <w:left w:val="none" w:sz="0" w:space="0" w:color="auto"/>
            <w:bottom w:val="none" w:sz="0" w:space="0" w:color="auto"/>
            <w:right w:val="none" w:sz="0" w:space="0" w:color="auto"/>
          </w:divBdr>
        </w:div>
        <w:div w:id="1169558565">
          <w:marLeft w:val="0"/>
          <w:marRight w:val="0"/>
          <w:marTop w:val="0"/>
          <w:marBottom w:val="101"/>
          <w:divBdr>
            <w:top w:val="none" w:sz="0" w:space="0" w:color="auto"/>
            <w:left w:val="none" w:sz="0" w:space="0" w:color="auto"/>
            <w:bottom w:val="none" w:sz="0" w:space="0" w:color="auto"/>
            <w:right w:val="none" w:sz="0" w:space="0" w:color="auto"/>
          </w:divBdr>
        </w:div>
        <w:div w:id="1763211976">
          <w:marLeft w:val="1008"/>
          <w:marRight w:val="0"/>
          <w:marTop w:val="0"/>
          <w:marBottom w:val="101"/>
          <w:divBdr>
            <w:top w:val="none" w:sz="0" w:space="0" w:color="auto"/>
            <w:left w:val="none" w:sz="0" w:space="0" w:color="auto"/>
            <w:bottom w:val="none" w:sz="0" w:space="0" w:color="auto"/>
            <w:right w:val="none" w:sz="0" w:space="0" w:color="auto"/>
          </w:divBdr>
        </w:div>
        <w:div w:id="1789465324">
          <w:marLeft w:val="1008"/>
          <w:marRight w:val="0"/>
          <w:marTop w:val="0"/>
          <w:marBottom w:val="101"/>
          <w:divBdr>
            <w:top w:val="none" w:sz="0" w:space="0" w:color="auto"/>
            <w:left w:val="none" w:sz="0" w:space="0" w:color="auto"/>
            <w:bottom w:val="none" w:sz="0" w:space="0" w:color="auto"/>
            <w:right w:val="none" w:sz="0" w:space="0" w:color="auto"/>
          </w:divBdr>
        </w:div>
        <w:div w:id="2113475972">
          <w:marLeft w:val="1008"/>
          <w:marRight w:val="0"/>
          <w:marTop w:val="0"/>
          <w:marBottom w:val="101"/>
          <w:divBdr>
            <w:top w:val="none" w:sz="0" w:space="0" w:color="auto"/>
            <w:left w:val="none" w:sz="0" w:space="0" w:color="auto"/>
            <w:bottom w:val="none" w:sz="0" w:space="0" w:color="auto"/>
            <w:right w:val="none" w:sz="0" w:space="0" w:color="auto"/>
          </w:divBdr>
        </w:div>
        <w:div w:id="1725133893">
          <w:marLeft w:val="0"/>
          <w:marRight w:val="0"/>
          <w:marTop w:val="0"/>
          <w:marBottom w:val="101"/>
          <w:divBdr>
            <w:top w:val="none" w:sz="0" w:space="0" w:color="auto"/>
            <w:left w:val="none" w:sz="0" w:space="0" w:color="auto"/>
            <w:bottom w:val="none" w:sz="0" w:space="0" w:color="auto"/>
            <w:right w:val="none" w:sz="0" w:space="0" w:color="auto"/>
          </w:divBdr>
        </w:div>
        <w:div w:id="720329416">
          <w:marLeft w:val="0"/>
          <w:marRight w:val="0"/>
          <w:marTop w:val="0"/>
          <w:marBottom w:val="101"/>
          <w:divBdr>
            <w:top w:val="none" w:sz="0" w:space="0" w:color="auto"/>
            <w:left w:val="none" w:sz="0" w:space="0" w:color="auto"/>
            <w:bottom w:val="none" w:sz="0" w:space="0" w:color="auto"/>
            <w:right w:val="none" w:sz="0" w:space="0" w:color="auto"/>
          </w:divBdr>
        </w:div>
        <w:div w:id="1339191586">
          <w:marLeft w:val="0"/>
          <w:marRight w:val="0"/>
          <w:marTop w:val="0"/>
          <w:marBottom w:val="101"/>
          <w:divBdr>
            <w:top w:val="none" w:sz="0" w:space="0" w:color="auto"/>
            <w:left w:val="none" w:sz="0" w:space="0" w:color="auto"/>
            <w:bottom w:val="none" w:sz="0" w:space="0" w:color="auto"/>
            <w:right w:val="none" w:sz="0" w:space="0" w:color="auto"/>
          </w:divBdr>
        </w:div>
        <w:div w:id="1537810010">
          <w:marLeft w:val="1008"/>
          <w:marRight w:val="0"/>
          <w:marTop w:val="0"/>
          <w:marBottom w:val="101"/>
          <w:divBdr>
            <w:top w:val="none" w:sz="0" w:space="0" w:color="auto"/>
            <w:left w:val="none" w:sz="0" w:space="0" w:color="auto"/>
            <w:bottom w:val="none" w:sz="0" w:space="0" w:color="auto"/>
            <w:right w:val="none" w:sz="0" w:space="0" w:color="auto"/>
          </w:divBdr>
        </w:div>
        <w:div w:id="1795634046">
          <w:marLeft w:val="1008"/>
          <w:marRight w:val="0"/>
          <w:marTop w:val="0"/>
          <w:marBottom w:val="101"/>
          <w:divBdr>
            <w:top w:val="none" w:sz="0" w:space="0" w:color="auto"/>
            <w:left w:val="none" w:sz="0" w:space="0" w:color="auto"/>
            <w:bottom w:val="none" w:sz="0" w:space="0" w:color="auto"/>
            <w:right w:val="none" w:sz="0" w:space="0" w:color="auto"/>
          </w:divBdr>
        </w:div>
        <w:div w:id="2010407065">
          <w:marLeft w:val="1008"/>
          <w:marRight w:val="0"/>
          <w:marTop w:val="0"/>
          <w:marBottom w:val="101"/>
          <w:divBdr>
            <w:top w:val="none" w:sz="0" w:space="0" w:color="auto"/>
            <w:left w:val="none" w:sz="0" w:space="0" w:color="auto"/>
            <w:bottom w:val="none" w:sz="0" w:space="0" w:color="auto"/>
            <w:right w:val="none" w:sz="0" w:space="0" w:color="auto"/>
          </w:divBdr>
        </w:div>
        <w:div w:id="1604923825">
          <w:marLeft w:val="1008"/>
          <w:marRight w:val="0"/>
          <w:marTop w:val="0"/>
          <w:marBottom w:val="101"/>
          <w:divBdr>
            <w:top w:val="none" w:sz="0" w:space="0" w:color="auto"/>
            <w:left w:val="none" w:sz="0" w:space="0" w:color="auto"/>
            <w:bottom w:val="none" w:sz="0" w:space="0" w:color="auto"/>
            <w:right w:val="none" w:sz="0" w:space="0" w:color="auto"/>
          </w:divBdr>
        </w:div>
        <w:div w:id="1744258661">
          <w:marLeft w:val="0"/>
          <w:marRight w:val="0"/>
          <w:marTop w:val="0"/>
          <w:marBottom w:val="101"/>
          <w:divBdr>
            <w:top w:val="none" w:sz="0" w:space="0" w:color="auto"/>
            <w:left w:val="none" w:sz="0" w:space="0" w:color="auto"/>
            <w:bottom w:val="none" w:sz="0" w:space="0" w:color="auto"/>
            <w:right w:val="none" w:sz="0" w:space="0" w:color="auto"/>
          </w:divBdr>
        </w:div>
        <w:div w:id="822742345">
          <w:marLeft w:val="0"/>
          <w:marRight w:val="0"/>
          <w:marTop w:val="0"/>
          <w:marBottom w:val="101"/>
          <w:divBdr>
            <w:top w:val="none" w:sz="0" w:space="0" w:color="auto"/>
            <w:left w:val="none" w:sz="0" w:space="0" w:color="auto"/>
            <w:bottom w:val="none" w:sz="0" w:space="0" w:color="auto"/>
            <w:right w:val="none" w:sz="0" w:space="0" w:color="auto"/>
          </w:divBdr>
        </w:div>
        <w:div w:id="810289726">
          <w:marLeft w:val="1008"/>
          <w:marRight w:val="0"/>
          <w:marTop w:val="0"/>
          <w:marBottom w:val="101"/>
          <w:divBdr>
            <w:top w:val="none" w:sz="0" w:space="0" w:color="auto"/>
            <w:left w:val="none" w:sz="0" w:space="0" w:color="auto"/>
            <w:bottom w:val="none" w:sz="0" w:space="0" w:color="auto"/>
            <w:right w:val="none" w:sz="0" w:space="0" w:color="auto"/>
          </w:divBdr>
        </w:div>
        <w:div w:id="151262005">
          <w:marLeft w:val="1008"/>
          <w:marRight w:val="0"/>
          <w:marTop w:val="0"/>
          <w:marBottom w:val="101"/>
          <w:divBdr>
            <w:top w:val="none" w:sz="0" w:space="0" w:color="auto"/>
            <w:left w:val="none" w:sz="0" w:space="0" w:color="auto"/>
            <w:bottom w:val="none" w:sz="0" w:space="0" w:color="auto"/>
            <w:right w:val="none" w:sz="0" w:space="0" w:color="auto"/>
          </w:divBdr>
        </w:div>
        <w:div w:id="1975718253">
          <w:marLeft w:val="1008"/>
          <w:marRight w:val="0"/>
          <w:marTop w:val="0"/>
          <w:marBottom w:val="101"/>
          <w:divBdr>
            <w:top w:val="none" w:sz="0" w:space="0" w:color="auto"/>
            <w:left w:val="none" w:sz="0" w:space="0" w:color="auto"/>
            <w:bottom w:val="none" w:sz="0" w:space="0" w:color="auto"/>
            <w:right w:val="none" w:sz="0" w:space="0" w:color="auto"/>
          </w:divBdr>
        </w:div>
        <w:div w:id="168105142">
          <w:marLeft w:val="1008"/>
          <w:marRight w:val="0"/>
          <w:marTop w:val="0"/>
          <w:marBottom w:val="101"/>
          <w:divBdr>
            <w:top w:val="none" w:sz="0" w:space="0" w:color="auto"/>
            <w:left w:val="none" w:sz="0" w:space="0" w:color="auto"/>
            <w:bottom w:val="none" w:sz="0" w:space="0" w:color="auto"/>
            <w:right w:val="none" w:sz="0" w:space="0" w:color="auto"/>
          </w:divBdr>
        </w:div>
        <w:div w:id="409037119">
          <w:marLeft w:val="0"/>
          <w:marRight w:val="0"/>
          <w:marTop w:val="0"/>
          <w:marBottom w:val="101"/>
          <w:divBdr>
            <w:top w:val="none" w:sz="0" w:space="0" w:color="auto"/>
            <w:left w:val="none" w:sz="0" w:space="0" w:color="auto"/>
            <w:bottom w:val="none" w:sz="0" w:space="0" w:color="auto"/>
            <w:right w:val="none" w:sz="0" w:space="0" w:color="auto"/>
          </w:divBdr>
        </w:div>
        <w:div w:id="1264142900">
          <w:marLeft w:val="0"/>
          <w:marRight w:val="0"/>
          <w:marTop w:val="0"/>
          <w:marBottom w:val="101"/>
          <w:divBdr>
            <w:top w:val="none" w:sz="0" w:space="0" w:color="auto"/>
            <w:left w:val="none" w:sz="0" w:space="0" w:color="auto"/>
            <w:bottom w:val="none" w:sz="0" w:space="0" w:color="auto"/>
            <w:right w:val="none" w:sz="0" w:space="0" w:color="auto"/>
          </w:divBdr>
        </w:div>
        <w:div w:id="1526672390">
          <w:marLeft w:val="0"/>
          <w:marRight w:val="0"/>
          <w:marTop w:val="0"/>
          <w:marBottom w:val="101"/>
          <w:divBdr>
            <w:top w:val="none" w:sz="0" w:space="0" w:color="auto"/>
            <w:left w:val="none" w:sz="0" w:space="0" w:color="auto"/>
            <w:bottom w:val="none" w:sz="0" w:space="0" w:color="auto"/>
            <w:right w:val="none" w:sz="0" w:space="0" w:color="auto"/>
          </w:divBdr>
        </w:div>
        <w:div w:id="1871185945">
          <w:marLeft w:val="0"/>
          <w:marRight w:val="0"/>
          <w:marTop w:val="0"/>
          <w:marBottom w:val="101"/>
          <w:divBdr>
            <w:top w:val="none" w:sz="0" w:space="0" w:color="auto"/>
            <w:left w:val="none" w:sz="0" w:space="0" w:color="auto"/>
            <w:bottom w:val="none" w:sz="0" w:space="0" w:color="auto"/>
            <w:right w:val="none" w:sz="0" w:space="0" w:color="auto"/>
          </w:divBdr>
        </w:div>
        <w:div w:id="549730619">
          <w:marLeft w:val="0"/>
          <w:marRight w:val="0"/>
          <w:marTop w:val="0"/>
          <w:marBottom w:val="101"/>
          <w:divBdr>
            <w:top w:val="none" w:sz="0" w:space="0" w:color="auto"/>
            <w:left w:val="none" w:sz="0" w:space="0" w:color="auto"/>
            <w:bottom w:val="none" w:sz="0" w:space="0" w:color="auto"/>
            <w:right w:val="none" w:sz="0" w:space="0" w:color="auto"/>
          </w:divBdr>
        </w:div>
        <w:div w:id="772558660">
          <w:marLeft w:val="1008"/>
          <w:marRight w:val="0"/>
          <w:marTop w:val="0"/>
          <w:marBottom w:val="101"/>
          <w:divBdr>
            <w:top w:val="none" w:sz="0" w:space="0" w:color="auto"/>
            <w:left w:val="none" w:sz="0" w:space="0" w:color="auto"/>
            <w:bottom w:val="none" w:sz="0" w:space="0" w:color="auto"/>
            <w:right w:val="none" w:sz="0" w:space="0" w:color="auto"/>
          </w:divBdr>
        </w:div>
        <w:div w:id="2092851529">
          <w:marLeft w:val="1469"/>
          <w:marRight w:val="0"/>
          <w:marTop w:val="0"/>
          <w:marBottom w:val="101"/>
          <w:divBdr>
            <w:top w:val="none" w:sz="0" w:space="0" w:color="auto"/>
            <w:left w:val="none" w:sz="0" w:space="0" w:color="auto"/>
            <w:bottom w:val="none" w:sz="0" w:space="0" w:color="auto"/>
            <w:right w:val="none" w:sz="0" w:space="0" w:color="auto"/>
          </w:divBdr>
        </w:div>
        <w:div w:id="1582063106">
          <w:marLeft w:val="1469"/>
          <w:marRight w:val="0"/>
          <w:marTop w:val="0"/>
          <w:marBottom w:val="101"/>
          <w:divBdr>
            <w:top w:val="none" w:sz="0" w:space="0" w:color="auto"/>
            <w:left w:val="none" w:sz="0" w:space="0" w:color="auto"/>
            <w:bottom w:val="none" w:sz="0" w:space="0" w:color="auto"/>
            <w:right w:val="none" w:sz="0" w:space="0" w:color="auto"/>
          </w:divBdr>
        </w:div>
        <w:div w:id="583027797">
          <w:marLeft w:val="1469"/>
          <w:marRight w:val="0"/>
          <w:marTop w:val="0"/>
          <w:marBottom w:val="101"/>
          <w:divBdr>
            <w:top w:val="none" w:sz="0" w:space="0" w:color="auto"/>
            <w:left w:val="none" w:sz="0" w:space="0" w:color="auto"/>
            <w:bottom w:val="none" w:sz="0" w:space="0" w:color="auto"/>
            <w:right w:val="none" w:sz="0" w:space="0" w:color="auto"/>
          </w:divBdr>
        </w:div>
        <w:div w:id="2076976069">
          <w:marLeft w:val="1469"/>
          <w:marRight w:val="0"/>
          <w:marTop w:val="0"/>
          <w:marBottom w:val="101"/>
          <w:divBdr>
            <w:top w:val="none" w:sz="0" w:space="0" w:color="auto"/>
            <w:left w:val="none" w:sz="0" w:space="0" w:color="auto"/>
            <w:bottom w:val="none" w:sz="0" w:space="0" w:color="auto"/>
            <w:right w:val="none" w:sz="0" w:space="0" w:color="auto"/>
          </w:divBdr>
        </w:div>
        <w:div w:id="1622179047">
          <w:marLeft w:val="1008"/>
          <w:marRight w:val="0"/>
          <w:marTop w:val="0"/>
          <w:marBottom w:val="101"/>
          <w:divBdr>
            <w:top w:val="none" w:sz="0" w:space="0" w:color="auto"/>
            <w:left w:val="none" w:sz="0" w:space="0" w:color="auto"/>
            <w:bottom w:val="none" w:sz="0" w:space="0" w:color="auto"/>
            <w:right w:val="none" w:sz="0" w:space="0" w:color="auto"/>
          </w:divBdr>
        </w:div>
        <w:div w:id="1688557527">
          <w:marLeft w:val="1469"/>
          <w:marRight w:val="0"/>
          <w:marTop w:val="0"/>
          <w:marBottom w:val="101"/>
          <w:divBdr>
            <w:top w:val="none" w:sz="0" w:space="0" w:color="auto"/>
            <w:left w:val="none" w:sz="0" w:space="0" w:color="auto"/>
            <w:bottom w:val="none" w:sz="0" w:space="0" w:color="auto"/>
            <w:right w:val="none" w:sz="0" w:space="0" w:color="auto"/>
          </w:divBdr>
        </w:div>
        <w:div w:id="125005761">
          <w:marLeft w:val="1469"/>
          <w:marRight w:val="0"/>
          <w:marTop w:val="0"/>
          <w:marBottom w:val="101"/>
          <w:divBdr>
            <w:top w:val="none" w:sz="0" w:space="0" w:color="auto"/>
            <w:left w:val="none" w:sz="0" w:space="0" w:color="auto"/>
            <w:bottom w:val="none" w:sz="0" w:space="0" w:color="auto"/>
            <w:right w:val="none" w:sz="0" w:space="0" w:color="auto"/>
          </w:divBdr>
        </w:div>
        <w:div w:id="1861234377">
          <w:marLeft w:val="1469"/>
          <w:marRight w:val="0"/>
          <w:marTop w:val="0"/>
          <w:marBottom w:val="101"/>
          <w:divBdr>
            <w:top w:val="none" w:sz="0" w:space="0" w:color="auto"/>
            <w:left w:val="none" w:sz="0" w:space="0" w:color="auto"/>
            <w:bottom w:val="none" w:sz="0" w:space="0" w:color="auto"/>
            <w:right w:val="none" w:sz="0" w:space="0" w:color="auto"/>
          </w:divBdr>
        </w:div>
        <w:div w:id="1983846525">
          <w:marLeft w:val="1469"/>
          <w:marRight w:val="0"/>
          <w:marTop w:val="0"/>
          <w:marBottom w:val="101"/>
          <w:divBdr>
            <w:top w:val="none" w:sz="0" w:space="0" w:color="auto"/>
            <w:left w:val="none" w:sz="0" w:space="0" w:color="auto"/>
            <w:bottom w:val="none" w:sz="0" w:space="0" w:color="auto"/>
            <w:right w:val="none" w:sz="0" w:space="0" w:color="auto"/>
          </w:divBdr>
        </w:div>
        <w:div w:id="1888028792">
          <w:marLeft w:val="1469"/>
          <w:marRight w:val="0"/>
          <w:marTop w:val="0"/>
          <w:marBottom w:val="101"/>
          <w:divBdr>
            <w:top w:val="none" w:sz="0" w:space="0" w:color="auto"/>
            <w:left w:val="none" w:sz="0" w:space="0" w:color="auto"/>
            <w:bottom w:val="none" w:sz="0" w:space="0" w:color="auto"/>
            <w:right w:val="none" w:sz="0" w:space="0" w:color="auto"/>
          </w:divBdr>
        </w:div>
        <w:div w:id="8990623">
          <w:marLeft w:val="0"/>
          <w:marRight w:val="0"/>
          <w:marTop w:val="0"/>
          <w:marBottom w:val="101"/>
          <w:divBdr>
            <w:top w:val="none" w:sz="0" w:space="0" w:color="auto"/>
            <w:left w:val="none" w:sz="0" w:space="0" w:color="auto"/>
            <w:bottom w:val="none" w:sz="0" w:space="0" w:color="auto"/>
            <w:right w:val="none" w:sz="0" w:space="0" w:color="auto"/>
          </w:divBdr>
        </w:div>
        <w:div w:id="130290678">
          <w:marLeft w:val="0"/>
          <w:marRight w:val="0"/>
          <w:marTop w:val="0"/>
          <w:marBottom w:val="101"/>
          <w:divBdr>
            <w:top w:val="none" w:sz="0" w:space="0" w:color="auto"/>
            <w:left w:val="none" w:sz="0" w:space="0" w:color="auto"/>
            <w:bottom w:val="none" w:sz="0" w:space="0" w:color="auto"/>
            <w:right w:val="none" w:sz="0" w:space="0" w:color="auto"/>
          </w:divBdr>
        </w:div>
        <w:div w:id="1490973548">
          <w:marLeft w:val="0"/>
          <w:marRight w:val="0"/>
          <w:marTop w:val="0"/>
          <w:marBottom w:val="101"/>
          <w:divBdr>
            <w:top w:val="none" w:sz="0" w:space="0" w:color="auto"/>
            <w:left w:val="none" w:sz="0" w:space="0" w:color="auto"/>
            <w:bottom w:val="none" w:sz="0" w:space="0" w:color="auto"/>
            <w:right w:val="none" w:sz="0" w:space="0" w:color="auto"/>
          </w:divBdr>
        </w:div>
        <w:div w:id="239950220">
          <w:marLeft w:val="0"/>
          <w:marRight w:val="0"/>
          <w:marTop w:val="0"/>
          <w:marBottom w:val="101"/>
          <w:divBdr>
            <w:top w:val="none" w:sz="0" w:space="0" w:color="auto"/>
            <w:left w:val="none" w:sz="0" w:space="0" w:color="auto"/>
            <w:bottom w:val="none" w:sz="0" w:space="0" w:color="auto"/>
            <w:right w:val="none" w:sz="0" w:space="0" w:color="auto"/>
          </w:divBdr>
        </w:div>
        <w:div w:id="1648820745">
          <w:marLeft w:val="0"/>
          <w:marRight w:val="0"/>
          <w:marTop w:val="0"/>
          <w:marBottom w:val="101"/>
          <w:divBdr>
            <w:top w:val="none" w:sz="0" w:space="0" w:color="auto"/>
            <w:left w:val="none" w:sz="0" w:space="0" w:color="auto"/>
            <w:bottom w:val="none" w:sz="0" w:space="0" w:color="auto"/>
            <w:right w:val="none" w:sz="0" w:space="0" w:color="auto"/>
          </w:divBdr>
        </w:div>
        <w:div w:id="670452445">
          <w:marLeft w:val="0"/>
          <w:marRight w:val="0"/>
          <w:marTop w:val="0"/>
          <w:marBottom w:val="101"/>
          <w:divBdr>
            <w:top w:val="none" w:sz="0" w:space="0" w:color="auto"/>
            <w:left w:val="none" w:sz="0" w:space="0" w:color="auto"/>
            <w:bottom w:val="none" w:sz="0" w:space="0" w:color="auto"/>
            <w:right w:val="none" w:sz="0" w:space="0" w:color="auto"/>
          </w:divBdr>
        </w:div>
        <w:div w:id="544564477">
          <w:marLeft w:val="1008"/>
          <w:marRight w:val="0"/>
          <w:marTop w:val="0"/>
          <w:marBottom w:val="101"/>
          <w:divBdr>
            <w:top w:val="none" w:sz="0" w:space="0" w:color="auto"/>
            <w:left w:val="none" w:sz="0" w:space="0" w:color="auto"/>
            <w:bottom w:val="none" w:sz="0" w:space="0" w:color="auto"/>
            <w:right w:val="none" w:sz="0" w:space="0" w:color="auto"/>
          </w:divBdr>
        </w:div>
        <w:div w:id="1543204818">
          <w:marLeft w:val="1008"/>
          <w:marRight w:val="0"/>
          <w:marTop w:val="0"/>
          <w:marBottom w:val="101"/>
          <w:divBdr>
            <w:top w:val="none" w:sz="0" w:space="0" w:color="auto"/>
            <w:left w:val="none" w:sz="0" w:space="0" w:color="auto"/>
            <w:bottom w:val="none" w:sz="0" w:space="0" w:color="auto"/>
            <w:right w:val="none" w:sz="0" w:space="0" w:color="auto"/>
          </w:divBdr>
        </w:div>
        <w:div w:id="1776441138">
          <w:marLeft w:val="0"/>
          <w:marRight w:val="0"/>
          <w:marTop w:val="0"/>
          <w:marBottom w:val="101"/>
          <w:divBdr>
            <w:top w:val="none" w:sz="0" w:space="0" w:color="auto"/>
            <w:left w:val="none" w:sz="0" w:space="0" w:color="auto"/>
            <w:bottom w:val="none" w:sz="0" w:space="0" w:color="auto"/>
            <w:right w:val="none" w:sz="0" w:space="0" w:color="auto"/>
          </w:divBdr>
        </w:div>
        <w:div w:id="759525417">
          <w:marLeft w:val="0"/>
          <w:marRight w:val="0"/>
          <w:marTop w:val="0"/>
          <w:marBottom w:val="101"/>
          <w:divBdr>
            <w:top w:val="none" w:sz="0" w:space="0" w:color="auto"/>
            <w:left w:val="none" w:sz="0" w:space="0" w:color="auto"/>
            <w:bottom w:val="none" w:sz="0" w:space="0" w:color="auto"/>
            <w:right w:val="none" w:sz="0" w:space="0" w:color="auto"/>
          </w:divBdr>
        </w:div>
        <w:div w:id="1968775826">
          <w:marLeft w:val="0"/>
          <w:marRight w:val="0"/>
          <w:marTop w:val="0"/>
          <w:marBottom w:val="101"/>
          <w:divBdr>
            <w:top w:val="none" w:sz="0" w:space="0" w:color="auto"/>
            <w:left w:val="none" w:sz="0" w:space="0" w:color="auto"/>
            <w:bottom w:val="none" w:sz="0" w:space="0" w:color="auto"/>
            <w:right w:val="none" w:sz="0" w:space="0" w:color="auto"/>
          </w:divBdr>
        </w:div>
        <w:div w:id="1134785777">
          <w:marLeft w:val="0"/>
          <w:marRight w:val="0"/>
          <w:marTop w:val="0"/>
          <w:marBottom w:val="101"/>
          <w:divBdr>
            <w:top w:val="none" w:sz="0" w:space="0" w:color="auto"/>
            <w:left w:val="none" w:sz="0" w:space="0" w:color="auto"/>
            <w:bottom w:val="none" w:sz="0" w:space="0" w:color="auto"/>
            <w:right w:val="none" w:sz="0" w:space="0" w:color="auto"/>
          </w:divBdr>
        </w:div>
        <w:div w:id="2029410773">
          <w:marLeft w:val="1008"/>
          <w:marRight w:val="0"/>
          <w:marTop w:val="0"/>
          <w:marBottom w:val="101"/>
          <w:divBdr>
            <w:top w:val="none" w:sz="0" w:space="0" w:color="auto"/>
            <w:left w:val="none" w:sz="0" w:space="0" w:color="auto"/>
            <w:bottom w:val="none" w:sz="0" w:space="0" w:color="auto"/>
            <w:right w:val="none" w:sz="0" w:space="0" w:color="auto"/>
          </w:divBdr>
        </w:div>
        <w:div w:id="1427192279">
          <w:marLeft w:val="1008"/>
          <w:marRight w:val="0"/>
          <w:marTop w:val="0"/>
          <w:marBottom w:val="101"/>
          <w:divBdr>
            <w:top w:val="none" w:sz="0" w:space="0" w:color="auto"/>
            <w:left w:val="none" w:sz="0" w:space="0" w:color="auto"/>
            <w:bottom w:val="none" w:sz="0" w:space="0" w:color="auto"/>
            <w:right w:val="none" w:sz="0" w:space="0" w:color="auto"/>
          </w:divBdr>
        </w:div>
        <w:div w:id="315115920">
          <w:marLeft w:val="1008"/>
          <w:marRight w:val="0"/>
          <w:marTop w:val="0"/>
          <w:marBottom w:val="101"/>
          <w:divBdr>
            <w:top w:val="none" w:sz="0" w:space="0" w:color="auto"/>
            <w:left w:val="none" w:sz="0" w:space="0" w:color="auto"/>
            <w:bottom w:val="none" w:sz="0" w:space="0" w:color="auto"/>
            <w:right w:val="none" w:sz="0" w:space="0" w:color="auto"/>
          </w:divBdr>
        </w:div>
        <w:div w:id="835070768">
          <w:marLeft w:val="1008"/>
          <w:marRight w:val="0"/>
          <w:marTop w:val="0"/>
          <w:marBottom w:val="101"/>
          <w:divBdr>
            <w:top w:val="none" w:sz="0" w:space="0" w:color="auto"/>
            <w:left w:val="none" w:sz="0" w:space="0" w:color="auto"/>
            <w:bottom w:val="none" w:sz="0" w:space="0" w:color="auto"/>
            <w:right w:val="none" w:sz="0" w:space="0" w:color="auto"/>
          </w:divBdr>
        </w:div>
        <w:div w:id="1580408091">
          <w:marLeft w:val="1469"/>
          <w:marRight w:val="0"/>
          <w:marTop w:val="0"/>
          <w:marBottom w:val="101"/>
          <w:divBdr>
            <w:top w:val="none" w:sz="0" w:space="0" w:color="auto"/>
            <w:left w:val="none" w:sz="0" w:space="0" w:color="auto"/>
            <w:bottom w:val="none" w:sz="0" w:space="0" w:color="auto"/>
            <w:right w:val="none" w:sz="0" w:space="0" w:color="auto"/>
          </w:divBdr>
        </w:div>
        <w:div w:id="449473495">
          <w:marLeft w:val="1469"/>
          <w:marRight w:val="0"/>
          <w:marTop w:val="0"/>
          <w:marBottom w:val="101"/>
          <w:divBdr>
            <w:top w:val="none" w:sz="0" w:space="0" w:color="auto"/>
            <w:left w:val="none" w:sz="0" w:space="0" w:color="auto"/>
            <w:bottom w:val="none" w:sz="0" w:space="0" w:color="auto"/>
            <w:right w:val="none" w:sz="0" w:space="0" w:color="auto"/>
          </w:divBdr>
        </w:div>
        <w:div w:id="1316688674">
          <w:marLeft w:val="0"/>
          <w:marRight w:val="0"/>
          <w:marTop w:val="0"/>
          <w:marBottom w:val="101"/>
          <w:divBdr>
            <w:top w:val="none" w:sz="0" w:space="0" w:color="auto"/>
            <w:left w:val="none" w:sz="0" w:space="0" w:color="auto"/>
            <w:bottom w:val="none" w:sz="0" w:space="0" w:color="auto"/>
            <w:right w:val="none" w:sz="0" w:space="0" w:color="auto"/>
          </w:divBdr>
        </w:div>
        <w:div w:id="512912586">
          <w:marLeft w:val="0"/>
          <w:marRight w:val="0"/>
          <w:marTop w:val="0"/>
          <w:marBottom w:val="101"/>
          <w:divBdr>
            <w:top w:val="none" w:sz="0" w:space="0" w:color="auto"/>
            <w:left w:val="none" w:sz="0" w:space="0" w:color="auto"/>
            <w:bottom w:val="none" w:sz="0" w:space="0" w:color="auto"/>
            <w:right w:val="none" w:sz="0" w:space="0" w:color="auto"/>
          </w:divBdr>
        </w:div>
        <w:div w:id="875628657">
          <w:marLeft w:val="0"/>
          <w:marRight w:val="0"/>
          <w:marTop w:val="0"/>
          <w:marBottom w:val="101"/>
          <w:divBdr>
            <w:top w:val="none" w:sz="0" w:space="0" w:color="auto"/>
            <w:left w:val="none" w:sz="0" w:space="0" w:color="auto"/>
            <w:bottom w:val="none" w:sz="0" w:space="0" w:color="auto"/>
            <w:right w:val="none" w:sz="0" w:space="0" w:color="auto"/>
          </w:divBdr>
        </w:div>
        <w:div w:id="1755473030">
          <w:marLeft w:val="0"/>
          <w:marRight w:val="0"/>
          <w:marTop w:val="0"/>
          <w:marBottom w:val="101"/>
          <w:divBdr>
            <w:top w:val="none" w:sz="0" w:space="0" w:color="auto"/>
            <w:left w:val="none" w:sz="0" w:space="0" w:color="auto"/>
            <w:bottom w:val="none" w:sz="0" w:space="0" w:color="auto"/>
            <w:right w:val="none" w:sz="0" w:space="0" w:color="auto"/>
          </w:divBdr>
        </w:div>
        <w:div w:id="328409584">
          <w:marLeft w:val="0"/>
          <w:marRight w:val="0"/>
          <w:marTop w:val="0"/>
          <w:marBottom w:val="101"/>
          <w:divBdr>
            <w:top w:val="none" w:sz="0" w:space="0" w:color="auto"/>
            <w:left w:val="none" w:sz="0" w:space="0" w:color="auto"/>
            <w:bottom w:val="none" w:sz="0" w:space="0" w:color="auto"/>
            <w:right w:val="none" w:sz="0" w:space="0" w:color="auto"/>
          </w:divBdr>
        </w:div>
        <w:div w:id="416026893">
          <w:marLeft w:val="0"/>
          <w:marRight w:val="0"/>
          <w:marTop w:val="0"/>
          <w:marBottom w:val="101"/>
          <w:divBdr>
            <w:top w:val="none" w:sz="0" w:space="0" w:color="auto"/>
            <w:left w:val="none" w:sz="0" w:space="0" w:color="auto"/>
            <w:bottom w:val="none" w:sz="0" w:space="0" w:color="auto"/>
            <w:right w:val="none" w:sz="0" w:space="0" w:color="auto"/>
          </w:divBdr>
        </w:div>
        <w:div w:id="505097780">
          <w:marLeft w:val="1008"/>
          <w:marRight w:val="0"/>
          <w:marTop w:val="0"/>
          <w:marBottom w:val="101"/>
          <w:divBdr>
            <w:top w:val="none" w:sz="0" w:space="0" w:color="auto"/>
            <w:left w:val="none" w:sz="0" w:space="0" w:color="auto"/>
            <w:bottom w:val="none" w:sz="0" w:space="0" w:color="auto"/>
            <w:right w:val="none" w:sz="0" w:space="0" w:color="auto"/>
          </w:divBdr>
        </w:div>
        <w:div w:id="512107802">
          <w:marLeft w:val="1008"/>
          <w:marRight w:val="0"/>
          <w:marTop w:val="0"/>
          <w:marBottom w:val="101"/>
          <w:divBdr>
            <w:top w:val="none" w:sz="0" w:space="0" w:color="auto"/>
            <w:left w:val="none" w:sz="0" w:space="0" w:color="auto"/>
            <w:bottom w:val="none" w:sz="0" w:space="0" w:color="auto"/>
            <w:right w:val="none" w:sz="0" w:space="0" w:color="auto"/>
          </w:divBdr>
        </w:div>
        <w:div w:id="1687514977">
          <w:marLeft w:val="0"/>
          <w:marRight w:val="0"/>
          <w:marTop w:val="0"/>
          <w:marBottom w:val="101"/>
          <w:divBdr>
            <w:top w:val="none" w:sz="0" w:space="0" w:color="auto"/>
            <w:left w:val="none" w:sz="0" w:space="0" w:color="auto"/>
            <w:bottom w:val="none" w:sz="0" w:space="0" w:color="auto"/>
            <w:right w:val="none" w:sz="0" w:space="0" w:color="auto"/>
          </w:divBdr>
        </w:div>
        <w:div w:id="2091267768">
          <w:marLeft w:val="0"/>
          <w:marRight w:val="0"/>
          <w:marTop w:val="0"/>
          <w:marBottom w:val="101"/>
          <w:divBdr>
            <w:top w:val="none" w:sz="0" w:space="0" w:color="auto"/>
            <w:left w:val="none" w:sz="0" w:space="0" w:color="auto"/>
            <w:bottom w:val="none" w:sz="0" w:space="0" w:color="auto"/>
            <w:right w:val="none" w:sz="0" w:space="0" w:color="auto"/>
          </w:divBdr>
        </w:div>
        <w:div w:id="978532468">
          <w:marLeft w:val="0"/>
          <w:marRight w:val="0"/>
          <w:marTop w:val="0"/>
          <w:marBottom w:val="101"/>
          <w:divBdr>
            <w:top w:val="none" w:sz="0" w:space="0" w:color="auto"/>
            <w:left w:val="none" w:sz="0" w:space="0" w:color="auto"/>
            <w:bottom w:val="none" w:sz="0" w:space="0" w:color="auto"/>
            <w:right w:val="none" w:sz="0" w:space="0" w:color="auto"/>
          </w:divBdr>
        </w:div>
        <w:div w:id="1695499339">
          <w:marLeft w:val="0"/>
          <w:marRight w:val="0"/>
          <w:marTop w:val="0"/>
          <w:marBottom w:val="101"/>
          <w:divBdr>
            <w:top w:val="none" w:sz="0" w:space="0" w:color="auto"/>
            <w:left w:val="none" w:sz="0" w:space="0" w:color="auto"/>
            <w:bottom w:val="none" w:sz="0" w:space="0" w:color="auto"/>
            <w:right w:val="none" w:sz="0" w:space="0" w:color="auto"/>
          </w:divBdr>
        </w:div>
        <w:div w:id="408814595">
          <w:marLeft w:val="0"/>
          <w:marRight w:val="0"/>
          <w:marTop w:val="0"/>
          <w:marBottom w:val="101"/>
          <w:divBdr>
            <w:top w:val="none" w:sz="0" w:space="0" w:color="auto"/>
            <w:left w:val="none" w:sz="0" w:space="0" w:color="auto"/>
            <w:bottom w:val="none" w:sz="0" w:space="0" w:color="auto"/>
            <w:right w:val="none" w:sz="0" w:space="0" w:color="auto"/>
          </w:divBdr>
        </w:div>
        <w:div w:id="1591935638">
          <w:marLeft w:val="1008"/>
          <w:marRight w:val="0"/>
          <w:marTop w:val="0"/>
          <w:marBottom w:val="101"/>
          <w:divBdr>
            <w:top w:val="none" w:sz="0" w:space="0" w:color="auto"/>
            <w:left w:val="none" w:sz="0" w:space="0" w:color="auto"/>
            <w:bottom w:val="none" w:sz="0" w:space="0" w:color="auto"/>
            <w:right w:val="none" w:sz="0" w:space="0" w:color="auto"/>
          </w:divBdr>
        </w:div>
        <w:div w:id="1156190262">
          <w:marLeft w:val="1008"/>
          <w:marRight w:val="0"/>
          <w:marTop w:val="0"/>
          <w:marBottom w:val="101"/>
          <w:divBdr>
            <w:top w:val="none" w:sz="0" w:space="0" w:color="auto"/>
            <w:left w:val="none" w:sz="0" w:space="0" w:color="auto"/>
            <w:bottom w:val="none" w:sz="0" w:space="0" w:color="auto"/>
            <w:right w:val="none" w:sz="0" w:space="0" w:color="auto"/>
          </w:divBdr>
        </w:div>
        <w:div w:id="1793016749">
          <w:marLeft w:val="0"/>
          <w:marRight w:val="0"/>
          <w:marTop w:val="0"/>
          <w:marBottom w:val="101"/>
          <w:divBdr>
            <w:top w:val="none" w:sz="0" w:space="0" w:color="auto"/>
            <w:left w:val="none" w:sz="0" w:space="0" w:color="auto"/>
            <w:bottom w:val="none" w:sz="0" w:space="0" w:color="auto"/>
            <w:right w:val="none" w:sz="0" w:space="0" w:color="auto"/>
          </w:divBdr>
        </w:div>
        <w:div w:id="1314945039">
          <w:marLeft w:val="1008"/>
          <w:marRight w:val="0"/>
          <w:marTop w:val="0"/>
          <w:marBottom w:val="101"/>
          <w:divBdr>
            <w:top w:val="none" w:sz="0" w:space="0" w:color="auto"/>
            <w:left w:val="none" w:sz="0" w:space="0" w:color="auto"/>
            <w:bottom w:val="none" w:sz="0" w:space="0" w:color="auto"/>
            <w:right w:val="none" w:sz="0" w:space="0" w:color="auto"/>
          </w:divBdr>
        </w:div>
        <w:div w:id="61413626">
          <w:marLeft w:val="1469"/>
          <w:marRight w:val="0"/>
          <w:marTop w:val="0"/>
          <w:marBottom w:val="101"/>
          <w:divBdr>
            <w:top w:val="none" w:sz="0" w:space="0" w:color="auto"/>
            <w:left w:val="none" w:sz="0" w:space="0" w:color="auto"/>
            <w:bottom w:val="none" w:sz="0" w:space="0" w:color="auto"/>
            <w:right w:val="none" w:sz="0" w:space="0" w:color="auto"/>
          </w:divBdr>
        </w:div>
        <w:div w:id="1037895137">
          <w:marLeft w:val="1469"/>
          <w:marRight w:val="0"/>
          <w:marTop w:val="0"/>
          <w:marBottom w:val="101"/>
          <w:divBdr>
            <w:top w:val="none" w:sz="0" w:space="0" w:color="auto"/>
            <w:left w:val="none" w:sz="0" w:space="0" w:color="auto"/>
            <w:bottom w:val="none" w:sz="0" w:space="0" w:color="auto"/>
            <w:right w:val="none" w:sz="0" w:space="0" w:color="auto"/>
          </w:divBdr>
        </w:div>
        <w:div w:id="20210449">
          <w:marLeft w:val="1469"/>
          <w:marRight w:val="0"/>
          <w:marTop w:val="0"/>
          <w:marBottom w:val="101"/>
          <w:divBdr>
            <w:top w:val="none" w:sz="0" w:space="0" w:color="auto"/>
            <w:left w:val="none" w:sz="0" w:space="0" w:color="auto"/>
            <w:bottom w:val="none" w:sz="0" w:space="0" w:color="auto"/>
            <w:right w:val="none" w:sz="0" w:space="0" w:color="auto"/>
          </w:divBdr>
        </w:div>
        <w:div w:id="671223782">
          <w:marLeft w:val="1008"/>
          <w:marRight w:val="0"/>
          <w:marTop w:val="0"/>
          <w:marBottom w:val="101"/>
          <w:divBdr>
            <w:top w:val="none" w:sz="0" w:space="0" w:color="auto"/>
            <w:left w:val="none" w:sz="0" w:space="0" w:color="auto"/>
            <w:bottom w:val="none" w:sz="0" w:space="0" w:color="auto"/>
            <w:right w:val="none" w:sz="0" w:space="0" w:color="auto"/>
          </w:divBdr>
        </w:div>
        <w:div w:id="1723628638">
          <w:marLeft w:val="1469"/>
          <w:marRight w:val="0"/>
          <w:marTop w:val="0"/>
          <w:marBottom w:val="101"/>
          <w:divBdr>
            <w:top w:val="none" w:sz="0" w:space="0" w:color="auto"/>
            <w:left w:val="none" w:sz="0" w:space="0" w:color="auto"/>
            <w:bottom w:val="none" w:sz="0" w:space="0" w:color="auto"/>
            <w:right w:val="none" w:sz="0" w:space="0" w:color="auto"/>
          </w:divBdr>
        </w:div>
        <w:div w:id="1283003839">
          <w:marLeft w:val="1469"/>
          <w:marRight w:val="0"/>
          <w:marTop w:val="0"/>
          <w:marBottom w:val="101"/>
          <w:divBdr>
            <w:top w:val="none" w:sz="0" w:space="0" w:color="auto"/>
            <w:left w:val="none" w:sz="0" w:space="0" w:color="auto"/>
            <w:bottom w:val="none" w:sz="0" w:space="0" w:color="auto"/>
            <w:right w:val="none" w:sz="0" w:space="0" w:color="auto"/>
          </w:divBdr>
        </w:div>
        <w:div w:id="1526793573">
          <w:marLeft w:val="0"/>
          <w:marRight w:val="0"/>
          <w:marTop w:val="0"/>
          <w:marBottom w:val="101"/>
          <w:divBdr>
            <w:top w:val="none" w:sz="0" w:space="0" w:color="auto"/>
            <w:left w:val="none" w:sz="0" w:space="0" w:color="auto"/>
            <w:bottom w:val="none" w:sz="0" w:space="0" w:color="auto"/>
            <w:right w:val="none" w:sz="0" w:space="0" w:color="auto"/>
          </w:divBdr>
        </w:div>
        <w:div w:id="47652694">
          <w:marLeft w:val="1008"/>
          <w:marRight w:val="0"/>
          <w:marTop w:val="0"/>
          <w:marBottom w:val="101"/>
          <w:divBdr>
            <w:top w:val="none" w:sz="0" w:space="0" w:color="auto"/>
            <w:left w:val="none" w:sz="0" w:space="0" w:color="auto"/>
            <w:bottom w:val="none" w:sz="0" w:space="0" w:color="auto"/>
            <w:right w:val="none" w:sz="0" w:space="0" w:color="auto"/>
          </w:divBdr>
        </w:div>
        <w:div w:id="791509908">
          <w:marLeft w:val="1008"/>
          <w:marRight w:val="0"/>
          <w:marTop w:val="0"/>
          <w:marBottom w:val="101"/>
          <w:divBdr>
            <w:top w:val="none" w:sz="0" w:space="0" w:color="auto"/>
            <w:left w:val="none" w:sz="0" w:space="0" w:color="auto"/>
            <w:bottom w:val="none" w:sz="0" w:space="0" w:color="auto"/>
            <w:right w:val="none" w:sz="0" w:space="0" w:color="auto"/>
          </w:divBdr>
        </w:div>
        <w:div w:id="223759478">
          <w:marLeft w:val="1008"/>
          <w:marRight w:val="0"/>
          <w:marTop w:val="0"/>
          <w:marBottom w:val="101"/>
          <w:divBdr>
            <w:top w:val="none" w:sz="0" w:space="0" w:color="auto"/>
            <w:left w:val="none" w:sz="0" w:space="0" w:color="auto"/>
            <w:bottom w:val="none" w:sz="0" w:space="0" w:color="auto"/>
            <w:right w:val="none" w:sz="0" w:space="0" w:color="auto"/>
          </w:divBdr>
        </w:div>
        <w:div w:id="1968928930">
          <w:marLeft w:val="1008"/>
          <w:marRight w:val="0"/>
          <w:marTop w:val="0"/>
          <w:marBottom w:val="101"/>
          <w:divBdr>
            <w:top w:val="none" w:sz="0" w:space="0" w:color="auto"/>
            <w:left w:val="none" w:sz="0" w:space="0" w:color="auto"/>
            <w:bottom w:val="none" w:sz="0" w:space="0" w:color="auto"/>
            <w:right w:val="none" w:sz="0" w:space="0" w:color="auto"/>
          </w:divBdr>
        </w:div>
        <w:div w:id="69084864">
          <w:marLeft w:val="1008"/>
          <w:marRight w:val="0"/>
          <w:marTop w:val="0"/>
          <w:marBottom w:val="101"/>
          <w:divBdr>
            <w:top w:val="none" w:sz="0" w:space="0" w:color="auto"/>
            <w:left w:val="none" w:sz="0" w:space="0" w:color="auto"/>
            <w:bottom w:val="none" w:sz="0" w:space="0" w:color="auto"/>
            <w:right w:val="none" w:sz="0" w:space="0" w:color="auto"/>
          </w:divBdr>
        </w:div>
        <w:div w:id="797797238">
          <w:marLeft w:val="0"/>
          <w:marRight w:val="0"/>
          <w:marTop w:val="0"/>
          <w:marBottom w:val="101"/>
          <w:divBdr>
            <w:top w:val="none" w:sz="0" w:space="0" w:color="auto"/>
            <w:left w:val="none" w:sz="0" w:space="0" w:color="auto"/>
            <w:bottom w:val="none" w:sz="0" w:space="0" w:color="auto"/>
            <w:right w:val="none" w:sz="0" w:space="0" w:color="auto"/>
          </w:divBdr>
        </w:div>
        <w:div w:id="737020101">
          <w:marLeft w:val="0"/>
          <w:marRight w:val="0"/>
          <w:marTop w:val="0"/>
          <w:marBottom w:val="101"/>
          <w:divBdr>
            <w:top w:val="none" w:sz="0" w:space="0" w:color="auto"/>
            <w:left w:val="none" w:sz="0" w:space="0" w:color="auto"/>
            <w:bottom w:val="none" w:sz="0" w:space="0" w:color="auto"/>
            <w:right w:val="none" w:sz="0" w:space="0" w:color="auto"/>
          </w:divBdr>
        </w:div>
        <w:div w:id="1721978369">
          <w:marLeft w:val="1008"/>
          <w:marRight w:val="0"/>
          <w:marTop w:val="0"/>
          <w:marBottom w:val="101"/>
          <w:divBdr>
            <w:top w:val="none" w:sz="0" w:space="0" w:color="auto"/>
            <w:left w:val="none" w:sz="0" w:space="0" w:color="auto"/>
            <w:bottom w:val="none" w:sz="0" w:space="0" w:color="auto"/>
            <w:right w:val="none" w:sz="0" w:space="0" w:color="auto"/>
          </w:divBdr>
        </w:div>
        <w:div w:id="497965059">
          <w:marLeft w:val="1008"/>
          <w:marRight w:val="0"/>
          <w:marTop w:val="0"/>
          <w:marBottom w:val="101"/>
          <w:divBdr>
            <w:top w:val="none" w:sz="0" w:space="0" w:color="auto"/>
            <w:left w:val="none" w:sz="0" w:space="0" w:color="auto"/>
            <w:bottom w:val="none" w:sz="0" w:space="0" w:color="auto"/>
            <w:right w:val="none" w:sz="0" w:space="0" w:color="auto"/>
          </w:divBdr>
        </w:div>
        <w:div w:id="114563841">
          <w:marLeft w:val="1008"/>
          <w:marRight w:val="0"/>
          <w:marTop w:val="0"/>
          <w:marBottom w:val="101"/>
          <w:divBdr>
            <w:top w:val="none" w:sz="0" w:space="0" w:color="auto"/>
            <w:left w:val="none" w:sz="0" w:space="0" w:color="auto"/>
            <w:bottom w:val="none" w:sz="0" w:space="0" w:color="auto"/>
            <w:right w:val="none" w:sz="0" w:space="0" w:color="auto"/>
          </w:divBdr>
        </w:div>
        <w:div w:id="2024239303">
          <w:marLeft w:val="1008"/>
          <w:marRight w:val="0"/>
          <w:marTop w:val="0"/>
          <w:marBottom w:val="101"/>
          <w:divBdr>
            <w:top w:val="none" w:sz="0" w:space="0" w:color="auto"/>
            <w:left w:val="none" w:sz="0" w:space="0" w:color="auto"/>
            <w:bottom w:val="none" w:sz="0" w:space="0" w:color="auto"/>
            <w:right w:val="none" w:sz="0" w:space="0" w:color="auto"/>
          </w:divBdr>
        </w:div>
        <w:div w:id="646865485">
          <w:marLeft w:val="1008"/>
          <w:marRight w:val="0"/>
          <w:marTop w:val="0"/>
          <w:marBottom w:val="101"/>
          <w:divBdr>
            <w:top w:val="none" w:sz="0" w:space="0" w:color="auto"/>
            <w:left w:val="none" w:sz="0" w:space="0" w:color="auto"/>
            <w:bottom w:val="none" w:sz="0" w:space="0" w:color="auto"/>
            <w:right w:val="none" w:sz="0" w:space="0" w:color="auto"/>
          </w:divBdr>
        </w:div>
        <w:div w:id="1045569086">
          <w:marLeft w:val="0"/>
          <w:marRight w:val="0"/>
          <w:marTop w:val="0"/>
          <w:marBottom w:val="101"/>
          <w:divBdr>
            <w:top w:val="none" w:sz="0" w:space="0" w:color="auto"/>
            <w:left w:val="none" w:sz="0" w:space="0" w:color="auto"/>
            <w:bottom w:val="none" w:sz="0" w:space="0" w:color="auto"/>
            <w:right w:val="none" w:sz="0" w:space="0" w:color="auto"/>
          </w:divBdr>
        </w:div>
        <w:div w:id="1013336558">
          <w:marLeft w:val="0"/>
          <w:marRight w:val="0"/>
          <w:marTop w:val="0"/>
          <w:marBottom w:val="101"/>
          <w:divBdr>
            <w:top w:val="none" w:sz="0" w:space="0" w:color="auto"/>
            <w:left w:val="none" w:sz="0" w:space="0" w:color="auto"/>
            <w:bottom w:val="none" w:sz="0" w:space="0" w:color="auto"/>
            <w:right w:val="none" w:sz="0" w:space="0" w:color="auto"/>
          </w:divBdr>
        </w:div>
        <w:div w:id="1454592717">
          <w:marLeft w:val="0"/>
          <w:marRight w:val="0"/>
          <w:marTop w:val="0"/>
          <w:marBottom w:val="101"/>
          <w:divBdr>
            <w:top w:val="none" w:sz="0" w:space="0" w:color="auto"/>
            <w:left w:val="none" w:sz="0" w:space="0" w:color="auto"/>
            <w:bottom w:val="none" w:sz="0" w:space="0" w:color="auto"/>
            <w:right w:val="none" w:sz="0" w:space="0" w:color="auto"/>
          </w:divBdr>
        </w:div>
        <w:div w:id="424762745">
          <w:marLeft w:val="0"/>
          <w:marRight w:val="0"/>
          <w:marTop w:val="0"/>
          <w:marBottom w:val="101"/>
          <w:divBdr>
            <w:top w:val="none" w:sz="0" w:space="0" w:color="auto"/>
            <w:left w:val="none" w:sz="0" w:space="0" w:color="auto"/>
            <w:bottom w:val="none" w:sz="0" w:space="0" w:color="auto"/>
            <w:right w:val="none" w:sz="0" w:space="0" w:color="auto"/>
          </w:divBdr>
        </w:div>
        <w:div w:id="58989732">
          <w:marLeft w:val="0"/>
          <w:marRight w:val="0"/>
          <w:marTop w:val="0"/>
          <w:marBottom w:val="101"/>
          <w:divBdr>
            <w:top w:val="none" w:sz="0" w:space="0" w:color="auto"/>
            <w:left w:val="none" w:sz="0" w:space="0" w:color="auto"/>
            <w:bottom w:val="none" w:sz="0" w:space="0" w:color="auto"/>
            <w:right w:val="none" w:sz="0" w:space="0" w:color="auto"/>
          </w:divBdr>
        </w:div>
        <w:div w:id="1433282022">
          <w:marLeft w:val="1008"/>
          <w:marRight w:val="0"/>
          <w:marTop w:val="0"/>
          <w:marBottom w:val="101"/>
          <w:divBdr>
            <w:top w:val="none" w:sz="0" w:space="0" w:color="auto"/>
            <w:left w:val="none" w:sz="0" w:space="0" w:color="auto"/>
            <w:bottom w:val="none" w:sz="0" w:space="0" w:color="auto"/>
            <w:right w:val="none" w:sz="0" w:space="0" w:color="auto"/>
          </w:divBdr>
        </w:div>
        <w:div w:id="204100604">
          <w:marLeft w:val="1008"/>
          <w:marRight w:val="0"/>
          <w:marTop w:val="0"/>
          <w:marBottom w:val="101"/>
          <w:divBdr>
            <w:top w:val="none" w:sz="0" w:space="0" w:color="auto"/>
            <w:left w:val="none" w:sz="0" w:space="0" w:color="auto"/>
            <w:bottom w:val="none" w:sz="0" w:space="0" w:color="auto"/>
            <w:right w:val="none" w:sz="0" w:space="0" w:color="auto"/>
          </w:divBdr>
        </w:div>
        <w:div w:id="278530090">
          <w:marLeft w:val="1008"/>
          <w:marRight w:val="0"/>
          <w:marTop w:val="0"/>
          <w:marBottom w:val="101"/>
          <w:divBdr>
            <w:top w:val="none" w:sz="0" w:space="0" w:color="auto"/>
            <w:left w:val="none" w:sz="0" w:space="0" w:color="auto"/>
            <w:bottom w:val="none" w:sz="0" w:space="0" w:color="auto"/>
            <w:right w:val="none" w:sz="0" w:space="0" w:color="auto"/>
          </w:divBdr>
        </w:div>
        <w:div w:id="1279408509">
          <w:marLeft w:val="1008"/>
          <w:marRight w:val="0"/>
          <w:marTop w:val="0"/>
          <w:marBottom w:val="101"/>
          <w:divBdr>
            <w:top w:val="none" w:sz="0" w:space="0" w:color="auto"/>
            <w:left w:val="none" w:sz="0" w:space="0" w:color="auto"/>
            <w:bottom w:val="none" w:sz="0" w:space="0" w:color="auto"/>
            <w:right w:val="none" w:sz="0" w:space="0" w:color="auto"/>
          </w:divBdr>
        </w:div>
        <w:div w:id="201871693">
          <w:marLeft w:val="0"/>
          <w:marRight w:val="0"/>
          <w:marTop w:val="0"/>
          <w:marBottom w:val="87"/>
          <w:divBdr>
            <w:top w:val="none" w:sz="0" w:space="0" w:color="auto"/>
            <w:left w:val="none" w:sz="0" w:space="0" w:color="auto"/>
            <w:bottom w:val="none" w:sz="0" w:space="0" w:color="auto"/>
            <w:right w:val="none" w:sz="0" w:space="0" w:color="auto"/>
          </w:divBdr>
        </w:div>
        <w:div w:id="445540346">
          <w:marLeft w:val="0"/>
          <w:marRight w:val="0"/>
          <w:marTop w:val="0"/>
          <w:marBottom w:val="87"/>
          <w:divBdr>
            <w:top w:val="none" w:sz="0" w:space="0" w:color="auto"/>
            <w:left w:val="none" w:sz="0" w:space="0" w:color="auto"/>
            <w:bottom w:val="none" w:sz="0" w:space="0" w:color="auto"/>
            <w:right w:val="none" w:sz="0" w:space="0" w:color="auto"/>
          </w:divBdr>
        </w:div>
        <w:div w:id="136655627">
          <w:marLeft w:val="0"/>
          <w:marRight w:val="0"/>
          <w:marTop w:val="0"/>
          <w:marBottom w:val="87"/>
          <w:divBdr>
            <w:top w:val="none" w:sz="0" w:space="0" w:color="auto"/>
            <w:left w:val="none" w:sz="0" w:space="0" w:color="auto"/>
            <w:bottom w:val="none" w:sz="0" w:space="0" w:color="auto"/>
            <w:right w:val="none" w:sz="0" w:space="0" w:color="auto"/>
          </w:divBdr>
        </w:div>
        <w:div w:id="964775992">
          <w:marLeft w:val="0"/>
          <w:marRight w:val="0"/>
          <w:marTop w:val="0"/>
          <w:marBottom w:val="87"/>
          <w:divBdr>
            <w:top w:val="none" w:sz="0" w:space="0" w:color="auto"/>
            <w:left w:val="none" w:sz="0" w:space="0" w:color="auto"/>
            <w:bottom w:val="none" w:sz="0" w:space="0" w:color="auto"/>
            <w:right w:val="none" w:sz="0" w:space="0" w:color="auto"/>
          </w:divBdr>
        </w:div>
        <w:div w:id="367726006">
          <w:marLeft w:val="576"/>
          <w:marRight w:val="0"/>
          <w:marTop w:val="0"/>
          <w:marBottom w:val="87"/>
          <w:divBdr>
            <w:top w:val="none" w:sz="0" w:space="0" w:color="auto"/>
            <w:left w:val="none" w:sz="0" w:space="0" w:color="auto"/>
            <w:bottom w:val="none" w:sz="0" w:space="0" w:color="auto"/>
            <w:right w:val="none" w:sz="0" w:space="0" w:color="auto"/>
          </w:divBdr>
        </w:div>
        <w:div w:id="48380745">
          <w:marLeft w:val="576"/>
          <w:marRight w:val="0"/>
          <w:marTop w:val="0"/>
          <w:marBottom w:val="87"/>
          <w:divBdr>
            <w:top w:val="none" w:sz="0" w:space="0" w:color="auto"/>
            <w:left w:val="none" w:sz="0" w:space="0" w:color="auto"/>
            <w:bottom w:val="none" w:sz="0" w:space="0" w:color="auto"/>
            <w:right w:val="none" w:sz="0" w:space="0" w:color="auto"/>
          </w:divBdr>
        </w:div>
        <w:div w:id="2075659862">
          <w:marLeft w:val="576"/>
          <w:marRight w:val="0"/>
          <w:marTop w:val="0"/>
          <w:marBottom w:val="87"/>
          <w:divBdr>
            <w:top w:val="none" w:sz="0" w:space="0" w:color="auto"/>
            <w:left w:val="none" w:sz="0" w:space="0" w:color="auto"/>
            <w:bottom w:val="none" w:sz="0" w:space="0" w:color="auto"/>
            <w:right w:val="none" w:sz="0" w:space="0" w:color="auto"/>
          </w:divBdr>
        </w:div>
        <w:div w:id="283001273">
          <w:marLeft w:val="576"/>
          <w:marRight w:val="0"/>
          <w:marTop w:val="0"/>
          <w:marBottom w:val="87"/>
          <w:divBdr>
            <w:top w:val="none" w:sz="0" w:space="0" w:color="auto"/>
            <w:left w:val="none" w:sz="0" w:space="0" w:color="auto"/>
            <w:bottom w:val="none" w:sz="0" w:space="0" w:color="auto"/>
            <w:right w:val="none" w:sz="0" w:space="0" w:color="auto"/>
          </w:divBdr>
        </w:div>
        <w:div w:id="1900045695">
          <w:marLeft w:val="576"/>
          <w:marRight w:val="0"/>
          <w:marTop w:val="0"/>
          <w:marBottom w:val="87"/>
          <w:divBdr>
            <w:top w:val="none" w:sz="0" w:space="0" w:color="auto"/>
            <w:left w:val="none" w:sz="0" w:space="0" w:color="auto"/>
            <w:bottom w:val="none" w:sz="0" w:space="0" w:color="auto"/>
            <w:right w:val="none" w:sz="0" w:space="0" w:color="auto"/>
          </w:divBdr>
        </w:div>
        <w:div w:id="1796176336">
          <w:marLeft w:val="576"/>
          <w:marRight w:val="0"/>
          <w:marTop w:val="0"/>
          <w:marBottom w:val="87"/>
          <w:divBdr>
            <w:top w:val="none" w:sz="0" w:space="0" w:color="auto"/>
            <w:left w:val="none" w:sz="0" w:space="0" w:color="auto"/>
            <w:bottom w:val="none" w:sz="0" w:space="0" w:color="auto"/>
            <w:right w:val="none" w:sz="0" w:space="0" w:color="auto"/>
          </w:divBdr>
        </w:div>
        <w:div w:id="1010916156">
          <w:marLeft w:val="0"/>
          <w:marRight w:val="0"/>
          <w:marTop w:val="0"/>
          <w:marBottom w:val="87"/>
          <w:divBdr>
            <w:top w:val="none" w:sz="0" w:space="0" w:color="auto"/>
            <w:left w:val="none" w:sz="0" w:space="0" w:color="auto"/>
            <w:bottom w:val="none" w:sz="0" w:space="0" w:color="auto"/>
            <w:right w:val="none" w:sz="0" w:space="0" w:color="auto"/>
          </w:divBdr>
        </w:div>
        <w:div w:id="1051198724">
          <w:marLeft w:val="0"/>
          <w:marRight w:val="0"/>
          <w:marTop w:val="0"/>
          <w:marBottom w:val="87"/>
          <w:divBdr>
            <w:top w:val="none" w:sz="0" w:space="0" w:color="auto"/>
            <w:left w:val="none" w:sz="0" w:space="0" w:color="auto"/>
            <w:bottom w:val="none" w:sz="0" w:space="0" w:color="auto"/>
            <w:right w:val="none" w:sz="0" w:space="0" w:color="auto"/>
          </w:divBdr>
        </w:div>
        <w:div w:id="2033679803">
          <w:marLeft w:val="0"/>
          <w:marRight w:val="0"/>
          <w:marTop w:val="0"/>
          <w:marBottom w:val="87"/>
          <w:divBdr>
            <w:top w:val="none" w:sz="0" w:space="0" w:color="auto"/>
            <w:left w:val="none" w:sz="0" w:space="0" w:color="auto"/>
            <w:bottom w:val="none" w:sz="0" w:space="0" w:color="auto"/>
            <w:right w:val="none" w:sz="0" w:space="0" w:color="auto"/>
          </w:divBdr>
        </w:div>
        <w:div w:id="697195845">
          <w:marLeft w:val="576"/>
          <w:marRight w:val="0"/>
          <w:marTop w:val="0"/>
          <w:marBottom w:val="87"/>
          <w:divBdr>
            <w:top w:val="none" w:sz="0" w:space="0" w:color="auto"/>
            <w:left w:val="none" w:sz="0" w:space="0" w:color="auto"/>
            <w:bottom w:val="none" w:sz="0" w:space="0" w:color="auto"/>
            <w:right w:val="none" w:sz="0" w:space="0" w:color="auto"/>
          </w:divBdr>
        </w:div>
        <w:div w:id="1085539914">
          <w:marLeft w:val="0"/>
          <w:marRight w:val="0"/>
          <w:marTop w:val="0"/>
          <w:marBottom w:val="87"/>
          <w:divBdr>
            <w:top w:val="none" w:sz="0" w:space="0" w:color="auto"/>
            <w:left w:val="none" w:sz="0" w:space="0" w:color="auto"/>
            <w:bottom w:val="none" w:sz="0" w:space="0" w:color="auto"/>
            <w:right w:val="none" w:sz="0" w:space="0" w:color="auto"/>
          </w:divBdr>
        </w:div>
        <w:div w:id="1173102865">
          <w:marLeft w:val="0"/>
          <w:marRight w:val="0"/>
          <w:marTop w:val="0"/>
          <w:marBottom w:val="87"/>
          <w:divBdr>
            <w:top w:val="none" w:sz="0" w:space="0" w:color="auto"/>
            <w:left w:val="none" w:sz="0" w:space="0" w:color="auto"/>
            <w:bottom w:val="none" w:sz="0" w:space="0" w:color="auto"/>
            <w:right w:val="none" w:sz="0" w:space="0" w:color="auto"/>
          </w:divBdr>
        </w:div>
        <w:div w:id="506871082">
          <w:marLeft w:val="0"/>
          <w:marRight w:val="0"/>
          <w:marTop w:val="0"/>
          <w:marBottom w:val="87"/>
          <w:divBdr>
            <w:top w:val="none" w:sz="0" w:space="0" w:color="auto"/>
            <w:left w:val="none" w:sz="0" w:space="0" w:color="auto"/>
            <w:bottom w:val="none" w:sz="0" w:space="0" w:color="auto"/>
            <w:right w:val="none" w:sz="0" w:space="0" w:color="auto"/>
          </w:divBdr>
        </w:div>
        <w:div w:id="17892699">
          <w:marLeft w:val="0"/>
          <w:marRight w:val="0"/>
          <w:marTop w:val="0"/>
          <w:marBottom w:val="87"/>
          <w:divBdr>
            <w:top w:val="none" w:sz="0" w:space="0" w:color="auto"/>
            <w:left w:val="none" w:sz="0" w:space="0" w:color="auto"/>
            <w:bottom w:val="none" w:sz="0" w:space="0" w:color="auto"/>
            <w:right w:val="none" w:sz="0" w:space="0" w:color="auto"/>
          </w:divBdr>
        </w:div>
        <w:div w:id="1942058239">
          <w:marLeft w:val="0"/>
          <w:marRight w:val="0"/>
          <w:marTop w:val="0"/>
          <w:marBottom w:val="87"/>
          <w:divBdr>
            <w:top w:val="none" w:sz="0" w:space="0" w:color="auto"/>
            <w:left w:val="none" w:sz="0" w:space="0" w:color="auto"/>
            <w:bottom w:val="none" w:sz="0" w:space="0" w:color="auto"/>
            <w:right w:val="none" w:sz="0" w:space="0" w:color="auto"/>
          </w:divBdr>
        </w:div>
        <w:div w:id="1947542925">
          <w:marLeft w:val="576"/>
          <w:marRight w:val="0"/>
          <w:marTop w:val="0"/>
          <w:marBottom w:val="87"/>
          <w:divBdr>
            <w:top w:val="none" w:sz="0" w:space="0" w:color="auto"/>
            <w:left w:val="none" w:sz="0" w:space="0" w:color="auto"/>
            <w:bottom w:val="none" w:sz="0" w:space="0" w:color="auto"/>
            <w:right w:val="none" w:sz="0" w:space="0" w:color="auto"/>
          </w:divBdr>
        </w:div>
        <w:div w:id="810102849">
          <w:marLeft w:val="0"/>
          <w:marRight w:val="0"/>
          <w:marTop w:val="0"/>
          <w:marBottom w:val="87"/>
          <w:divBdr>
            <w:top w:val="none" w:sz="0" w:space="0" w:color="auto"/>
            <w:left w:val="none" w:sz="0" w:space="0" w:color="auto"/>
            <w:bottom w:val="none" w:sz="0" w:space="0" w:color="auto"/>
            <w:right w:val="none" w:sz="0" w:space="0" w:color="auto"/>
          </w:divBdr>
        </w:div>
        <w:div w:id="897471718">
          <w:marLeft w:val="0"/>
          <w:marRight w:val="0"/>
          <w:marTop w:val="0"/>
          <w:marBottom w:val="87"/>
          <w:divBdr>
            <w:top w:val="none" w:sz="0" w:space="0" w:color="auto"/>
            <w:left w:val="none" w:sz="0" w:space="0" w:color="auto"/>
            <w:bottom w:val="none" w:sz="0" w:space="0" w:color="auto"/>
            <w:right w:val="none" w:sz="0" w:space="0" w:color="auto"/>
          </w:divBdr>
        </w:div>
        <w:div w:id="707294378">
          <w:marLeft w:val="0"/>
          <w:marRight w:val="0"/>
          <w:marTop w:val="0"/>
          <w:marBottom w:val="87"/>
          <w:divBdr>
            <w:top w:val="none" w:sz="0" w:space="0" w:color="auto"/>
            <w:left w:val="none" w:sz="0" w:space="0" w:color="auto"/>
            <w:bottom w:val="none" w:sz="0" w:space="0" w:color="auto"/>
            <w:right w:val="none" w:sz="0" w:space="0" w:color="auto"/>
          </w:divBdr>
        </w:div>
        <w:div w:id="1196163597">
          <w:marLeft w:val="0"/>
          <w:marRight w:val="0"/>
          <w:marTop w:val="0"/>
          <w:marBottom w:val="87"/>
          <w:divBdr>
            <w:top w:val="none" w:sz="0" w:space="0" w:color="auto"/>
            <w:left w:val="none" w:sz="0" w:space="0" w:color="auto"/>
            <w:bottom w:val="none" w:sz="0" w:space="0" w:color="auto"/>
            <w:right w:val="none" w:sz="0" w:space="0" w:color="auto"/>
          </w:divBdr>
        </w:div>
        <w:div w:id="1520391358">
          <w:marLeft w:val="0"/>
          <w:marRight w:val="0"/>
          <w:marTop w:val="0"/>
          <w:marBottom w:val="87"/>
          <w:divBdr>
            <w:top w:val="none" w:sz="0" w:space="0" w:color="auto"/>
            <w:left w:val="none" w:sz="0" w:space="0" w:color="auto"/>
            <w:bottom w:val="none" w:sz="0" w:space="0" w:color="auto"/>
            <w:right w:val="none" w:sz="0" w:space="0" w:color="auto"/>
          </w:divBdr>
        </w:div>
        <w:div w:id="329215988">
          <w:marLeft w:val="0"/>
          <w:marRight w:val="0"/>
          <w:marTop w:val="0"/>
          <w:marBottom w:val="87"/>
          <w:divBdr>
            <w:top w:val="none" w:sz="0" w:space="0" w:color="auto"/>
            <w:left w:val="none" w:sz="0" w:space="0" w:color="auto"/>
            <w:bottom w:val="none" w:sz="0" w:space="0" w:color="auto"/>
            <w:right w:val="none" w:sz="0" w:space="0" w:color="auto"/>
          </w:divBdr>
        </w:div>
        <w:div w:id="2091000189">
          <w:marLeft w:val="0"/>
          <w:marRight w:val="0"/>
          <w:marTop w:val="0"/>
          <w:marBottom w:val="87"/>
          <w:divBdr>
            <w:top w:val="none" w:sz="0" w:space="0" w:color="auto"/>
            <w:left w:val="none" w:sz="0" w:space="0" w:color="auto"/>
            <w:bottom w:val="none" w:sz="0" w:space="0" w:color="auto"/>
            <w:right w:val="none" w:sz="0" w:space="0" w:color="auto"/>
          </w:divBdr>
        </w:div>
        <w:div w:id="1089430423">
          <w:marLeft w:val="576"/>
          <w:marRight w:val="0"/>
          <w:marTop w:val="0"/>
          <w:marBottom w:val="87"/>
          <w:divBdr>
            <w:top w:val="none" w:sz="0" w:space="0" w:color="auto"/>
            <w:left w:val="none" w:sz="0" w:space="0" w:color="auto"/>
            <w:bottom w:val="none" w:sz="0" w:space="0" w:color="auto"/>
            <w:right w:val="none" w:sz="0" w:space="0" w:color="auto"/>
          </w:divBdr>
        </w:div>
        <w:div w:id="1177043236">
          <w:marLeft w:val="576"/>
          <w:marRight w:val="0"/>
          <w:marTop w:val="0"/>
          <w:marBottom w:val="87"/>
          <w:divBdr>
            <w:top w:val="none" w:sz="0" w:space="0" w:color="auto"/>
            <w:left w:val="none" w:sz="0" w:space="0" w:color="auto"/>
            <w:bottom w:val="none" w:sz="0" w:space="0" w:color="auto"/>
            <w:right w:val="none" w:sz="0" w:space="0" w:color="auto"/>
          </w:divBdr>
        </w:div>
        <w:div w:id="532689004">
          <w:marLeft w:val="576"/>
          <w:marRight w:val="0"/>
          <w:marTop w:val="0"/>
          <w:marBottom w:val="87"/>
          <w:divBdr>
            <w:top w:val="none" w:sz="0" w:space="0" w:color="auto"/>
            <w:left w:val="none" w:sz="0" w:space="0" w:color="auto"/>
            <w:bottom w:val="none" w:sz="0" w:space="0" w:color="auto"/>
            <w:right w:val="none" w:sz="0" w:space="0" w:color="auto"/>
          </w:divBdr>
        </w:div>
        <w:div w:id="593131552">
          <w:marLeft w:val="576"/>
          <w:marRight w:val="0"/>
          <w:marTop w:val="0"/>
          <w:marBottom w:val="87"/>
          <w:divBdr>
            <w:top w:val="none" w:sz="0" w:space="0" w:color="auto"/>
            <w:left w:val="none" w:sz="0" w:space="0" w:color="auto"/>
            <w:bottom w:val="none" w:sz="0" w:space="0" w:color="auto"/>
            <w:right w:val="none" w:sz="0" w:space="0" w:color="auto"/>
          </w:divBdr>
        </w:div>
        <w:div w:id="183518767">
          <w:marLeft w:val="576"/>
          <w:marRight w:val="0"/>
          <w:marTop w:val="0"/>
          <w:marBottom w:val="87"/>
          <w:divBdr>
            <w:top w:val="none" w:sz="0" w:space="0" w:color="auto"/>
            <w:left w:val="none" w:sz="0" w:space="0" w:color="auto"/>
            <w:bottom w:val="none" w:sz="0" w:space="0" w:color="auto"/>
            <w:right w:val="none" w:sz="0" w:space="0" w:color="auto"/>
          </w:divBdr>
        </w:div>
        <w:div w:id="277420843">
          <w:marLeft w:val="576"/>
          <w:marRight w:val="0"/>
          <w:marTop w:val="0"/>
          <w:marBottom w:val="87"/>
          <w:divBdr>
            <w:top w:val="none" w:sz="0" w:space="0" w:color="auto"/>
            <w:left w:val="none" w:sz="0" w:space="0" w:color="auto"/>
            <w:bottom w:val="none" w:sz="0" w:space="0" w:color="auto"/>
            <w:right w:val="none" w:sz="0" w:space="0" w:color="auto"/>
          </w:divBdr>
        </w:div>
        <w:div w:id="1610233343">
          <w:marLeft w:val="576"/>
          <w:marRight w:val="0"/>
          <w:marTop w:val="0"/>
          <w:marBottom w:val="87"/>
          <w:divBdr>
            <w:top w:val="none" w:sz="0" w:space="0" w:color="auto"/>
            <w:left w:val="none" w:sz="0" w:space="0" w:color="auto"/>
            <w:bottom w:val="none" w:sz="0" w:space="0" w:color="auto"/>
            <w:right w:val="none" w:sz="0" w:space="0" w:color="auto"/>
          </w:divBdr>
        </w:div>
        <w:div w:id="281806604">
          <w:marLeft w:val="576"/>
          <w:marRight w:val="0"/>
          <w:marTop w:val="0"/>
          <w:marBottom w:val="87"/>
          <w:divBdr>
            <w:top w:val="none" w:sz="0" w:space="0" w:color="auto"/>
            <w:left w:val="none" w:sz="0" w:space="0" w:color="auto"/>
            <w:bottom w:val="none" w:sz="0" w:space="0" w:color="auto"/>
            <w:right w:val="none" w:sz="0" w:space="0" w:color="auto"/>
          </w:divBdr>
        </w:div>
        <w:div w:id="1388380867">
          <w:marLeft w:val="0"/>
          <w:marRight w:val="0"/>
          <w:marTop w:val="0"/>
          <w:marBottom w:val="101"/>
          <w:divBdr>
            <w:top w:val="none" w:sz="0" w:space="0" w:color="auto"/>
            <w:left w:val="none" w:sz="0" w:space="0" w:color="auto"/>
            <w:bottom w:val="none" w:sz="0" w:space="0" w:color="auto"/>
            <w:right w:val="none" w:sz="0" w:space="0" w:color="auto"/>
          </w:divBdr>
        </w:div>
        <w:div w:id="1880123931">
          <w:marLeft w:val="0"/>
          <w:marRight w:val="0"/>
          <w:marTop w:val="0"/>
          <w:marBottom w:val="101"/>
          <w:divBdr>
            <w:top w:val="none" w:sz="0" w:space="0" w:color="auto"/>
            <w:left w:val="none" w:sz="0" w:space="0" w:color="auto"/>
            <w:bottom w:val="none" w:sz="0" w:space="0" w:color="auto"/>
            <w:right w:val="none" w:sz="0" w:space="0" w:color="auto"/>
          </w:divBdr>
        </w:div>
        <w:div w:id="597174962">
          <w:marLeft w:val="1008"/>
          <w:marRight w:val="0"/>
          <w:marTop w:val="0"/>
          <w:marBottom w:val="101"/>
          <w:divBdr>
            <w:top w:val="none" w:sz="0" w:space="0" w:color="auto"/>
            <w:left w:val="none" w:sz="0" w:space="0" w:color="auto"/>
            <w:bottom w:val="none" w:sz="0" w:space="0" w:color="auto"/>
            <w:right w:val="none" w:sz="0" w:space="0" w:color="auto"/>
          </w:divBdr>
        </w:div>
        <w:div w:id="144048713">
          <w:marLeft w:val="1008"/>
          <w:marRight w:val="0"/>
          <w:marTop w:val="0"/>
          <w:marBottom w:val="101"/>
          <w:divBdr>
            <w:top w:val="none" w:sz="0" w:space="0" w:color="auto"/>
            <w:left w:val="none" w:sz="0" w:space="0" w:color="auto"/>
            <w:bottom w:val="none" w:sz="0" w:space="0" w:color="auto"/>
            <w:right w:val="none" w:sz="0" w:space="0" w:color="auto"/>
          </w:divBdr>
        </w:div>
        <w:div w:id="821045969">
          <w:marLeft w:val="1008"/>
          <w:marRight w:val="0"/>
          <w:marTop w:val="0"/>
          <w:marBottom w:val="101"/>
          <w:divBdr>
            <w:top w:val="none" w:sz="0" w:space="0" w:color="auto"/>
            <w:left w:val="none" w:sz="0" w:space="0" w:color="auto"/>
            <w:bottom w:val="none" w:sz="0" w:space="0" w:color="auto"/>
            <w:right w:val="none" w:sz="0" w:space="0" w:color="auto"/>
          </w:divBdr>
        </w:div>
        <w:div w:id="462846477">
          <w:marLeft w:val="1008"/>
          <w:marRight w:val="0"/>
          <w:marTop w:val="0"/>
          <w:marBottom w:val="101"/>
          <w:divBdr>
            <w:top w:val="none" w:sz="0" w:space="0" w:color="auto"/>
            <w:left w:val="none" w:sz="0" w:space="0" w:color="auto"/>
            <w:bottom w:val="none" w:sz="0" w:space="0" w:color="auto"/>
            <w:right w:val="none" w:sz="0" w:space="0" w:color="auto"/>
          </w:divBdr>
        </w:div>
        <w:div w:id="13383821">
          <w:marLeft w:val="1008"/>
          <w:marRight w:val="0"/>
          <w:marTop w:val="0"/>
          <w:marBottom w:val="101"/>
          <w:divBdr>
            <w:top w:val="none" w:sz="0" w:space="0" w:color="auto"/>
            <w:left w:val="none" w:sz="0" w:space="0" w:color="auto"/>
            <w:bottom w:val="none" w:sz="0" w:space="0" w:color="auto"/>
            <w:right w:val="none" w:sz="0" w:space="0" w:color="auto"/>
          </w:divBdr>
        </w:div>
        <w:div w:id="122383042">
          <w:marLeft w:val="0"/>
          <w:marRight w:val="0"/>
          <w:marTop w:val="0"/>
          <w:marBottom w:val="101"/>
          <w:divBdr>
            <w:top w:val="none" w:sz="0" w:space="0" w:color="auto"/>
            <w:left w:val="none" w:sz="0" w:space="0" w:color="auto"/>
            <w:bottom w:val="none" w:sz="0" w:space="0" w:color="auto"/>
            <w:right w:val="none" w:sz="0" w:space="0" w:color="auto"/>
          </w:divBdr>
        </w:div>
        <w:div w:id="1073698082">
          <w:marLeft w:val="0"/>
          <w:marRight w:val="0"/>
          <w:marTop w:val="0"/>
          <w:marBottom w:val="101"/>
          <w:divBdr>
            <w:top w:val="none" w:sz="0" w:space="0" w:color="auto"/>
            <w:left w:val="none" w:sz="0" w:space="0" w:color="auto"/>
            <w:bottom w:val="none" w:sz="0" w:space="0" w:color="auto"/>
            <w:right w:val="none" w:sz="0" w:space="0" w:color="auto"/>
          </w:divBdr>
        </w:div>
        <w:div w:id="411048930">
          <w:marLeft w:val="0"/>
          <w:marRight w:val="0"/>
          <w:marTop w:val="0"/>
          <w:marBottom w:val="101"/>
          <w:divBdr>
            <w:top w:val="none" w:sz="0" w:space="0" w:color="auto"/>
            <w:left w:val="none" w:sz="0" w:space="0" w:color="auto"/>
            <w:bottom w:val="none" w:sz="0" w:space="0" w:color="auto"/>
            <w:right w:val="none" w:sz="0" w:space="0" w:color="auto"/>
          </w:divBdr>
        </w:div>
        <w:div w:id="798034846">
          <w:marLeft w:val="0"/>
          <w:marRight w:val="0"/>
          <w:marTop w:val="0"/>
          <w:marBottom w:val="101"/>
          <w:divBdr>
            <w:top w:val="none" w:sz="0" w:space="0" w:color="auto"/>
            <w:left w:val="none" w:sz="0" w:space="0" w:color="auto"/>
            <w:bottom w:val="none" w:sz="0" w:space="0" w:color="auto"/>
            <w:right w:val="none" w:sz="0" w:space="0" w:color="auto"/>
          </w:divBdr>
        </w:div>
        <w:div w:id="1010529351">
          <w:marLeft w:val="0"/>
          <w:marRight w:val="0"/>
          <w:marTop w:val="0"/>
          <w:marBottom w:val="101"/>
          <w:divBdr>
            <w:top w:val="none" w:sz="0" w:space="0" w:color="auto"/>
            <w:left w:val="none" w:sz="0" w:space="0" w:color="auto"/>
            <w:bottom w:val="none" w:sz="0" w:space="0" w:color="auto"/>
            <w:right w:val="none" w:sz="0" w:space="0" w:color="auto"/>
          </w:divBdr>
        </w:div>
        <w:div w:id="1819953778">
          <w:marLeft w:val="0"/>
          <w:marRight w:val="0"/>
          <w:marTop w:val="0"/>
          <w:marBottom w:val="101"/>
          <w:divBdr>
            <w:top w:val="none" w:sz="0" w:space="0" w:color="auto"/>
            <w:left w:val="none" w:sz="0" w:space="0" w:color="auto"/>
            <w:bottom w:val="none" w:sz="0" w:space="0" w:color="auto"/>
            <w:right w:val="none" w:sz="0" w:space="0" w:color="auto"/>
          </w:divBdr>
        </w:div>
        <w:div w:id="387463459">
          <w:marLeft w:val="0"/>
          <w:marRight w:val="0"/>
          <w:marTop w:val="0"/>
          <w:marBottom w:val="101"/>
          <w:divBdr>
            <w:top w:val="none" w:sz="0" w:space="0" w:color="auto"/>
            <w:left w:val="none" w:sz="0" w:space="0" w:color="auto"/>
            <w:bottom w:val="none" w:sz="0" w:space="0" w:color="auto"/>
            <w:right w:val="none" w:sz="0" w:space="0" w:color="auto"/>
          </w:divBdr>
        </w:div>
        <w:div w:id="345714587">
          <w:marLeft w:val="0"/>
          <w:marRight w:val="0"/>
          <w:marTop w:val="0"/>
          <w:marBottom w:val="101"/>
          <w:divBdr>
            <w:top w:val="none" w:sz="0" w:space="0" w:color="auto"/>
            <w:left w:val="none" w:sz="0" w:space="0" w:color="auto"/>
            <w:bottom w:val="none" w:sz="0" w:space="0" w:color="auto"/>
            <w:right w:val="none" w:sz="0" w:space="0" w:color="auto"/>
          </w:divBdr>
        </w:div>
        <w:div w:id="295186252">
          <w:marLeft w:val="720"/>
          <w:marRight w:val="0"/>
          <w:marTop w:val="0"/>
          <w:marBottom w:val="101"/>
          <w:divBdr>
            <w:top w:val="none" w:sz="0" w:space="0" w:color="auto"/>
            <w:left w:val="none" w:sz="0" w:space="0" w:color="auto"/>
            <w:bottom w:val="none" w:sz="0" w:space="0" w:color="auto"/>
            <w:right w:val="none" w:sz="0" w:space="0" w:color="auto"/>
          </w:divBdr>
        </w:div>
        <w:div w:id="488323810">
          <w:marLeft w:val="0"/>
          <w:marRight w:val="0"/>
          <w:marTop w:val="0"/>
          <w:marBottom w:val="101"/>
          <w:divBdr>
            <w:top w:val="none" w:sz="0" w:space="0" w:color="auto"/>
            <w:left w:val="none" w:sz="0" w:space="0" w:color="auto"/>
            <w:bottom w:val="none" w:sz="0" w:space="0" w:color="auto"/>
            <w:right w:val="none" w:sz="0" w:space="0" w:color="auto"/>
          </w:divBdr>
        </w:div>
        <w:div w:id="2141878983">
          <w:marLeft w:val="0"/>
          <w:marRight w:val="0"/>
          <w:marTop w:val="0"/>
          <w:marBottom w:val="101"/>
          <w:divBdr>
            <w:top w:val="none" w:sz="0" w:space="0" w:color="auto"/>
            <w:left w:val="none" w:sz="0" w:space="0" w:color="auto"/>
            <w:bottom w:val="none" w:sz="0" w:space="0" w:color="auto"/>
            <w:right w:val="none" w:sz="0" w:space="0" w:color="auto"/>
          </w:divBdr>
        </w:div>
        <w:div w:id="1224946522">
          <w:marLeft w:val="0"/>
          <w:marRight w:val="0"/>
          <w:marTop w:val="0"/>
          <w:marBottom w:val="101"/>
          <w:divBdr>
            <w:top w:val="none" w:sz="0" w:space="0" w:color="auto"/>
            <w:left w:val="none" w:sz="0" w:space="0" w:color="auto"/>
            <w:bottom w:val="none" w:sz="0" w:space="0" w:color="auto"/>
            <w:right w:val="none" w:sz="0" w:space="0" w:color="auto"/>
          </w:divBdr>
        </w:div>
        <w:div w:id="725301147">
          <w:marLeft w:val="0"/>
          <w:marRight w:val="0"/>
          <w:marTop w:val="0"/>
          <w:marBottom w:val="101"/>
          <w:divBdr>
            <w:top w:val="none" w:sz="0" w:space="0" w:color="auto"/>
            <w:left w:val="none" w:sz="0" w:space="0" w:color="auto"/>
            <w:bottom w:val="none" w:sz="0" w:space="0" w:color="auto"/>
            <w:right w:val="none" w:sz="0" w:space="0" w:color="auto"/>
          </w:divBdr>
        </w:div>
        <w:div w:id="1181972346">
          <w:marLeft w:val="0"/>
          <w:marRight w:val="0"/>
          <w:marTop w:val="0"/>
          <w:marBottom w:val="101"/>
          <w:divBdr>
            <w:top w:val="none" w:sz="0" w:space="0" w:color="auto"/>
            <w:left w:val="none" w:sz="0" w:space="0" w:color="auto"/>
            <w:bottom w:val="none" w:sz="0" w:space="0" w:color="auto"/>
            <w:right w:val="none" w:sz="0" w:space="0" w:color="auto"/>
          </w:divBdr>
        </w:div>
        <w:div w:id="547716809">
          <w:marLeft w:val="0"/>
          <w:marRight w:val="0"/>
          <w:marTop w:val="0"/>
          <w:marBottom w:val="101"/>
          <w:divBdr>
            <w:top w:val="none" w:sz="0" w:space="0" w:color="auto"/>
            <w:left w:val="none" w:sz="0" w:space="0" w:color="auto"/>
            <w:bottom w:val="none" w:sz="0" w:space="0" w:color="auto"/>
            <w:right w:val="none" w:sz="0" w:space="0" w:color="auto"/>
          </w:divBdr>
        </w:div>
        <w:div w:id="174002120">
          <w:marLeft w:val="0"/>
          <w:marRight w:val="0"/>
          <w:marTop w:val="0"/>
          <w:marBottom w:val="101"/>
          <w:divBdr>
            <w:top w:val="none" w:sz="0" w:space="0" w:color="auto"/>
            <w:left w:val="none" w:sz="0" w:space="0" w:color="auto"/>
            <w:bottom w:val="none" w:sz="0" w:space="0" w:color="auto"/>
            <w:right w:val="none" w:sz="0" w:space="0" w:color="auto"/>
          </w:divBdr>
        </w:div>
        <w:div w:id="1802532764">
          <w:marLeft w:val="0"/>
          <w:marRight w:val="0"/>
          <w:marTop w:val="0"/>
          <w:marBottom w:val="66"/>
          <w:divBdr>
            <w:top w:val="none" w:sz="0" w:space="0" w:color="auto"/>
            <w:left w:val="none" w:sz="0" w:space="0" w:color="auto"/>
            <w:bottom w:val="none" w:sz="0" w:space="0" w:color="auto"/>
            <w:right w:val="none" w:sz="0" w:space="0" w:color="auto"/>
          </w:divBdr>
        </w:div>
        <w:div w:id="938950305">
          <w:marLeft w:val="0"/>
          <w:marRight w:val="0"/>
          <w:marTop w:val="0"/>
          <w:marBottom w:val="66"/>
          <w:divBdr>
            <w:top w:val="none" w:sz="0" w:space="0" w:color="auto"/>
            <w:left w:val="none" w:sz="0" w:space="0" w:color="auto"/>
            <w:bottom w:val="none" w:sz="0" w:space="0" w:color="auto"/>
            <w:right w:val="none" w:sz="0" w:space="0" w:color="auto"/>
          </w:divBdr>
        </w:div>
        <w:div w:id="1317538466">
          <w:marLeft w:val="1008"/>
          <w:marRight w:val="0"/>
          <w:marTop w:val="0"/>
          <w:marBottom w:val="66"/>
          <w:divBdr>
            <w:top w:val="none" w:sz="0" w:space="0" w:color="auto"/>
            <w:left w:val="none" w:sz="0" w:space="0" w:color="auto"/>
            <w:bottom w:val="none" w:sz="0" w:space="0" w:color="auto"/>
            <w:right w:val="none" w:sz="0" w:space="0" w:color="auto"/>
          </w:divBdr>
        </w:div>
        <w:div w:id="2084184512">
          <w:marLeft w:val="1008"/>
          <w:marRight w:val="0"/>
          <w:marTop w:val="0"/>
          <w:marBottom w:val="66"/>
          <w:divBdr>
            <w:top w:val="none" w:sz="0" w:space="0" w:color="auto"/>
            <w:left w:val="none" w:sz="0" w:space="0" w:color="auto"/>
            <w:bottom w:val="none" w:sz="0" w:space="0" w:color="auto"/>
            <w:right w:val="none" w:sz="0" w:space="0" w:color="auto"/>
          </w:divBdr>
        </w:div>
        <w:div w:id="1577519542">
          <w:marLeft w:val="1008"/>
          <w:marRight w:val="0"/>
          <w:marTop w:val="0"/>
          <w:marBottom w:val="66"/>
          <w:divBdr>
            <w:top w:val="none" w:sz="0" w:space="0" w:color="auto"/>
            <w:left w:val="none" w:sz="0" w:space="0" w:color="auto"/>
            <w:bottom w:val="none" w:sz="0" w:space="0" w:color="auto"/>
            <w:right w:val="none" w:sz="0" w:space="0" w:color="auto"/>
          </w:divBdr>
        </w:div>
        <w:div w:id="351033210">
          <w:marLeft w:val="1008"/>
          <w:marRight w:val="0"/>
          <w:marTop w:val="0"/>
          <w:marBottom w:val="66"/>
          <w:divBdr>
            <w:top w:val="none" w:sz="0" w:space="0" w:color="auto"/>
            <w:left w:val="none" w:sz="0" w:space="0" w:color="auto"/>
            <w:bottom w:val="none" w:sz="0" w:space="0" w:color="auto"/>
            <w:right w:val="none" w:sz="0" w:space="0" w:color="auto"/>
          </w:divBdr>
        </w:div>
        <w:div w:id="89356036">
          <w:marLeft w:val="0"/>
          <w:marRight w:val="0"/>
          <w:marTop w:val="0"/>
          <w:marBottom w:val="66"/>
          <w:divBdr>
            <w:top w:val="none" w:sz="0" w:space="0" w:color="auto"/>
            <w:left w:val="none" w:sz="0" w:space="0" w:color="auto"/>
            <w:bottom w:val="none" w:sz="0" w:space="0" w:color="auto"/>
            <w:right w:val="none" w:sz="0" w:space="0" w:color="auto"/>
          </w:divBdr>
        </w:div>
        <w:div w:id="2118330485">
          <w:marLeft w:val="1008"/>
          <w:marRight w:val="0"/>
          <w:marTop w:val="0"/>
          <w:marBottom w:val="66"/>
          <w:divBdr>
            <w:top w:val="none" w:sz="0" w:space="0" w:color="auto"/>
            <w:left w:val="none" w:sz="0" w:space="0" w:color="auto"/>
            <w:bottom w:val="none" w:sz="0" w:space="0" w:color="auto"/>
            <w:right w:val="none" w:sz="0" w:space="0" w:color="auto"/>
          </w:divBdr>
        </w:div>
        <w:div w:id="766385075">
          <w:marLeft w:val="1469"/>
          <w:marRight w:val="0"/>
          <w:marTop w:val="0"/>
          <w:marBottom w:val="66"/>
          <w:divBdr>
            <w:top w:val="none" w:sz="0" w:space="0" w:color="auto"/>
            <w:left w:val="none" w:sz="0" w:space="0" w:color="auto"/>
            <w:bottom w:val="none" w:sz="0" w:space="0" w:color="auto"/>
            <w:right w:val="none" w:sz="0" w:space="0" w:color="auto"/>
          </w:divBdr>
        </w:div>
        <w:div w:id="865026119">
          <w:marLeft w:val="1469"/>
          <w:marRight w:val="0"/>
          <w:marTop w:val="0"/>
          <w:marBottom w:val="66"/>
          <w:divBdr>
            <w:top w:val="none" w:sz="0" w:space="0" w:color="auto"/>
            <w:left w:val="none" w:sz="0" w:space="0" w:color="auto"/>
            <w:bottom w:val="none" w:sz="0" w:space="0" w:color="auto"/>
            <w:right w:val="none" w:sz="0" w:space="0" w:color="auto"/>
          </w:divBdr>
        </w:div>
        <w:div w:id="264655594">
          <w:marLeft w:val="1469"/>
          <w:marRight w:val="0"/>
          <w:marTop w:val="0"/>
          <w:marBottom w:val="66"/>
          <w:divBdr>
            <w:top w:val="none" w:sz="0" w:space="0" w:color="auto"/>
            <w:left w:val="none" w:sz="0" w:space="0" w:color="auto"/>
            <w:bottom w:val="none" w:sz="0" w:space="0" w:color="auto"/>
            <w:right w:val="none" w:sz="0" w:space="0" w:color="auto"/>
          </w:divBdr>
        </w:div>
        <w:div w:id="172575807">
          <w:marLeft w:val="1469"/>
          <w:marRight w:val="0"/>
          <w:marTop w:val="0"/>
          <w:marBottom w:val="66"/>
          <w:divBdr>
            <w:top w:val="none" w:sz="0" w:space="0" w:color="auto"/>
            <w:left w:val="none" w:sz="0" w:space="0" w:color="auto"/>
            <w:bottom w:val="none" w:sz="0" w:space="0" w:color="auto"/>
            <w:right w:val="none" w:sz="0" w:space="0" w:color="auto"/>
          </w:divBdr>
        </w:div>
        <w:div w:id="849563551">
          <w:marLeft w:val="1008"/>
          <w:marRight w:val="0"/>
          <w:marTop w:val="0"/>
          <w:marBottom w:val="66"/>
          <w:divBdr>
            <w:top w:val="none" w:sz="0" w:space="0" w:color="auto"/>
            <w:left w:val="none" w:sz="0" w:space="0" w:color="auto"/>
            <w:bottom w:val="none" w:sz="0" w:space="0" w:color="auto"/>
            <w:right w:val="none" w:sz="0" w:space="0" w:color="auto"/>
          </w:divBdr>
        </w:div>
        <w:div w:id="432748629">
          <w:marLeft w:val="1008"/>
          <w:marRight w:val="0"/>
          <w:marTop w:val="0"/>
          <w:marBottom w:val="66"/>
          <w:divBdr>
            <w:top w:val="none" w:sz="0" w:space="0" w:color="auto"/>
            <w:left w:val="none" w:sz="0" w:space="0" w:color="auto"/>
            <w:bottom w:val="none" w:sz="0" w:space="0" w:color="auto"/>
            <w:right w:val="none" w:sz="0" w:space="0" w:color="auto"/>
          </w:divBdr>
        </w:div>
        <w:div w:id="512913510">
          <w:marLeft w:val="1008"/>
          <w:marRight w:val="0"/>
          <w:marTop w:val="0"/>
          <w:marBottom w:val="66"/>
          <w:divBdr>
            <w:top w:val="none" w:sz="0" w:space="0" w:color="auto"/>
            <w:left w:val="none" w:sz="0" w:space="0" w:color="auto"/>
            <w:bottom w:val="none" w:sz="0" w:space="0" w:color="auto"/>
            <w:right w:val="none" w:sz="0" w:space="0" w:color="auto"/>
          </w:divBdr>
        </w:div>
        <w:div w:id="847138584">
          <w:marLeft w:val="1008"/>
          <w:marRight w:val="0"/>
          <w:marTop w:val="0"/>
          <w:marBottom w:val="66"/>
          <w:divBdr>
            <w:top w:val="none" w:sz="0" w:space="0" w:color="auto"/>
            <w:left w:val="none" w:sz="0" w:space="0" w:color="auto"/>
            <w:bottom w:val="none" w:sz="0" w:space="0" w:color="auto"/>
            <w:right w:val="none" w:sz="0" w:space="0" w:color="auto"/>
          </w:divBdr>
        </w:div>
        <w:div w:id="2067677419">
          <w:marLeft w:val="1008"/>
          <w:marRight w:val="0"/>
          <w:marTop w:val="0"/>
          <w:marBottom w:val="66"/>
          <w:divBdr>
            <w:top w:val="none" w:sz="0" w:space="0" w:color="auto"/>
            <w:left w:val="none" w:sz="0" w:space="0" w:color="auto"/>
            <w:bottom w:val="none" w:sz="0" w:space="0" w:color="auto"/>
            <w:right w:val="none" w:sz="0" w:space="0" w:color="auto"/>
          </w:divBdr>
        </w:div>
        <w:div w:id="342126475">
          <w:marLeft w:val="1008"/>
          <w:marRight w:val="0"/>
          <w:marTop w:val="0"/>
          <w:marBottom w:val="66"/>
          <w:divBdr>
            <w:top w:val="none" w:sz="0" w:space="0" w:color="auto"/>
            <w:left w:val="none" w:sz="0" w:space="0" w:color="auto"/>
            <w:bottom w:val="none" w:sz="0" w:space="0" w:color="auto"/>
            <w:right w:val="none" w:sz="0" w:space="0" w:color="auto"/>
          </w:divBdr>
        </w:div>
        <w:div w:id="1633826838">
          <w:marLeft w:val="720"/>
          <w:marRight w:val="0"/>
          <w:marTop w:val="0"/>
          <w:marBottom w:val="66"/>
          <w:divBdr>
            <w:top w:val="none" w:sz="0" w:space="0" w:color="auto"/>
            <w:left w:val="none" w:sz="0" w:space="0" w:color="auto"/>
            <w:bottom w:val="none" w:sz="0" w:space="0" w:color="auto"/>
            <w:right w:val="none" w:sz="0" w:space="0" w:color="auto"/>
          </w:divBdr>
        </w:div>
        <w:div w:id="1171602315">
          <w:marLeft w:val="1152"/>
          <w:marRight w:val="0"/>
          <w:marTop w:val="0"/>
          <w:marBottom w:val="66"/>
          <w:divBdr>
            <w:top w:val="none" w:sz="0" w:space="0" w:color="auto"/>
            <w:left w:val="none" w:sz="0" w:space="0" w:color="auto"/>
            <w:bottom w:val="none" w:sz="0" w:space="0" w:color="auto"/>
            <w:right w:val="none" w:sz="0" w:space="0" w:color="auto"/>
          </w:divBdr>
        </w:div>
        <w:div w:id="1639727964">
          <w:marLeft w:val="1152"/>
          <w:marRight w:val="0"/>
          <w:marTop w:val="0"/>
          <w:marBottom w:val="66"/>
          <w:divBdr>
            <w:top w:val="none" w:sz="0" w:space="0" w:color="auto"/>
            <w:left w:val="none" w:sz="0" w:space="0" w:color="auto"/>
            <w:bottom w:val="none" w:sz="0" w:space="0" w:color="auto"/>
            <w:right w:val="none" w:sz="0" w:space="0" w:color="auto"/>
          </w:divBdr>
        </w:div>
        <w:div w:id="991762001">
          <w:marLeft w:val="720"/>
          <w:marRight w:val="0"/>
          <w:marTop w:val="0"/>
          <w:marBottom w:val="66"/>
          <w:divBdr>
            <w:top w:val="none" w:sz="0" w:space="0" w:color="auto"/>
            <w:left w:val="none" w:sz="0" w:space="0" w:color="auto"/>
            <w:bottom w:val="none" w:sz="0" w:space="0" w:color="auto"/>
            <w:right w:val="none" w:sz="0" w:space="0" w:color="auto"/>
          </w:divBdr>
        </w:div>
        <w:div w:id="662006145">
          <w:marLeft w:val="1152"/>
          <w:marRight w:val="0"/>
          <w:marTop w:val="0"/>
          <w:marBottom w:val="66"/>
          <w:divBdr>
            <w:top w:val="none" w:sz="0" w:space="0" w:color="auto"/>
            <w:left w:val="none" w:sz="0" w:space="0" w:color="auto"/>
            <w:bottom w:val="none" w:sz="0" w:space="0" w:color="auto"/>
            <w:right w:val="none" w:sz="0" w:space="0" w:color="auto"/>
          </w:divBdr>
        </w:div>
        <w:div w:id="419184234">
          <w:marLeft w:val="1152"/>
          <w:marRight w:val="0"/>
          <w:marTop w:val="0"/>
          <w:marBottom w:val="66"/>
          <w:divBdr>
            <w:top w:val="none" w:sz="0" w:space="0" w:color="auto"/>
            <w:left w:val="none" w:sz="0" w:space="0" w:color="auto"/>
            <w:bottom w:val="none" w:sz="0" w:space="0" w:color="auto"/>
            <w:right w:val="none" w:sz="0" w:space="0" w:color="auto"/>
          </w:divBdr>
        </w:div>
        <w:div w:id="194462172">
          <w:marLeft w:val="0"/>
          <w:marRight w:val="0"/>
          <w:marTop w:val="0"/>
          <w:marBottom w:val="66"/>
          <w:divBdr>
            <w:top w:val="none" w:sz="0" w:space="0" w:color="auto"/>
            <w:left w:val="none" w:sz="0" w:space="0" w:color="auto"/>
            <w:bottom w:val="none" w:sz="0" w:space="0" w:color="auto"/>
            <w:right w:val="none" w:sz="0" w:space="0" w:color="auto"/>
          </w:divBdr>
        </w:div>
        <w:div w:id="984160220">
          <w:marLeft w:val="0"/>
          <w:marRight w:val="0"/>
          <w:marTop w:val="0"/>
          <w:marBottom w:val="66"/>
          <w:divBdr>
            <w:top w:val="none" w:sz="0" w:space="0" w:color="auto"/>
            <w:left w:val="none" w:sz="0" w:space="0" w:color="auto"/>
            <w:bottom w:val="none" w:sz="0" w:space="0" w:color="auto"/>
            <w:right w:val="none" w:sz="0" w:space="0" w:color="auto"/>
          </w:divBdr>
        </w:div>
        <w:div w:id="1594821197">
          <w:marLeft w:val="576"/>
          <w:marRight w:val="0"/>
          <w:marTop w:val="0"/>
          <w:marBottom w:val="66"/>
          <w:divBdr>
            <w:top w:val="none" w:sz="0" w:space="0" w:color="auto"/>
            <w:left w:val="none" w:sz="0" w:space="0" w:color="auto"/>
            <w:bottom w:val="none" w:sz="0" w:space="0" w:color="auto"/>
            <w:right w:val="none" w:sz="0" w:space="0" w:color="auto"/>
          </w:divBdr>
        </w:div>
        <w:div w:id="916329209">
          <w:marLeft w:val="576"/>
          <w:marRight w:val="0"/>
          <w:marTop w:val="0"/>
          <w:marBottom w:val="66"/>
          <w:divBdr>
            <w:top w:val="none" w:sz="0" w:space="0" w:color="auto"/>
            <w:left w:val="none" w:sz="0" w:space="0" w:color="auto"/>
            <w:bottom w:val="none" w:sz="0" w:space="0" w:color="auto"/>
            <w:right w:val="none" w:sz="0" w:space="0" w:color="auto"/>
          </w:divBdr>
        </w:div>
        <w:div w:id="1755857360">
          <w:marLeft w:val="576"/>
          <w:marRight w:val="0"/>
          <w:marTop w:val="0"/>
          <w:marBottom w:val="66"/>
          <w:divBdr>
            <w:top w:val="none" w:sz="0" w:space="0" w:color="auto"/>
            <w:left w:val="none" w:sz="0" w:space="0" w:color="auto"/>
            <w:bottom w:val="none" w:sz="0" w:space="0" w:color="auto"/>
            <w:right w:val="none" w:sz="0" w:space="0" w:color="auto"/>
          </w:divBdr>
        </w:div>
        <w:div w:id="1365524303">
          <w:marLeft w:val="576"/>
          <w:marRight w:val="0"/>
          <w:marTop w:val="0"/>
          <w:marBottom w:val="66"/>
          <w:divBdr>
            <w:top w:val="none" w:sz="0" w:space="0" w:color="auto"/>
            <w:left w:val="none" w:sz="0" w:space="0" w:color="auto"/>
            <w:bottom w:val="none" w:sz="0" w:space="0" w:color="auto"/>
            <w:right w:val="none" w:sz="0" w:space="0" w:color="auto"/>
          </w:divBdr>
        </w:div>
        <w:div w:id="1489176576">
          <w:marLeft w:val="576"/>
          <w:marRight w:val="0"/>
          <w:marTop w:val="0"/>
          <w:marBottom w:val="66"/>
          <w:divBdr>
            <w:top w:val="none" w:sz="0" w:space="0" w:color="auto"/>
            <w:left w:val="none" w:sz="0" w:space="0" w:color="auto"/>
            <w:bottom w:val="none" w:sz="0" w:space="0" w:color="auto"/>
            <w:right w:val="none" w:sz="0" w:space="0" w:color="auto"/>
          </w:divBdr>
        </w:div>
        <w:div w:id="1835874417">
          <w:marLeft w:val="0"/>
          <w:marRight w:val="0"/>
          <w:marTop w:val="0"/>
          <w:marBottom w:val="101"/>
          <w:divBdr>
            <w:top w:val="none" w:sz="0" w:space="0" w:color="auto"/>
            <w:left w:val="none" w:sz="0" w:space="0" w:color="auto"/>
            <w:bottom w:val="none" w:sz="0" w:space="0" w:color="auto"/>
            <w:right w:val="none" w:sz="0" w:space="0" w:color="auto"/>
          </w:divBdr>
        </w:div>
        <w:div w:id="1319379703">
          <w:marLeft w:val="0"/>
          <w:marRight w:val="0"/>
          <w:marTop w:val="0"/>
          <w:marBottom w:val="101"/>
          <w:divBdr>
            <w:top w:val="none" w:sz="0" w:space="0" w:color="auto"/>
            <w:left w:val="none" w:sz="0" w:space="0" w:color="auto"/>
            <w:bottom w:val="none" w:sz="0" w:space="0" w:color="auto"/>
            <w:right w:val="none" w:sz="0" w:space="0" w:color="auto"/>
          </w:divBdr>
        </w:div>
        <w:div w:id="1805388468">
          <w:marLeft w:val="0"/>
          <w:marRight w:val="0"/>
          <w:marTop w:val="0"/>
          <w:marBottom w:val="101"/>
          <w:divBdr>
            <w:top w:val="none" w:sz="0" w:space="0" w:color="auto"/>
            <w:left w:val="none" w:sz="0" w:space="0" w:color="auto"/>
            <w:bottom w:val="none" w:sz="0" w:space="0" w:color="auto"/>
            <w:right w:val="none" w:sz="0" w:space="0" w:color="auto"/>
          </w:divBdr>
        </w:div>
        <w:div w:id="759176836">
          <w:marLeft w:val="0"/>
          <w:marRight w:val="0"/>
          <w:marTop w:val="0"/>
          <w:marBottom w:val="101"/>
          <w:divBdr>
            <w:top w:val="none" w:sz="0" w:space="0" w:color="auto"/>
            <w:left w:val="none" w:sz="0" w:space="0" w:color="auto"/>
            <w:bottom w:val="none" w:sz="0" w:space="0" w:color="auto"/>
            <w:right w:val="none" w:sz="0" w:space="0" w:color="auto"/>
          </w:divBdr>
        </w:div>
        <w:div w:id="1234659537">
          <w:marLeft w:val="0"/>
          <w:marRight w:val="0"/>
          <w:marTop w:val="0"/>
          <w:marBottom w:val="101"/>
          <w:divBdr>
            <w:top w:val="none" w:sz="0" w:space="0" w:color="auto"/>
            <w:left w:val="none" w:sz="0" w:space="0" w:color="auto"/>
            <w:bottom w:val="none" w:sz="0" w:space="0" w:color="auto"/>
            <w:right w:val="none" w:sz="0" w:space="0" w:color="auto"/>
          </w:divBdr>
        </w:div>
        <w:div w:id="1318611894">
          <w:marLeft w:val="0"/>
          <w:marRight w:val="0"/>
          <w:marTop w:val="0"/>
          <w:marBottom w:val="101"/>
          <w:divBdr>
            <w:top w:val="none" w:sz="0" w:space="0" w:color="auto"/>
            <w:left w:val="none" w:sz="0" w:space="0" w:color="auto"/>
            <w:bottom w:val="none" w:sz="0" w:space="0" w:color="auto"/>
            <w:right w:val="none" w:sz="0" w:space="0" w:color="auto"/>
          </w:divBdr>
        </w:div>
        <w:div w:id="1540624409">
          <w:marLeft w:val="0"/>
          <w:marRight w:val="0"/>
          <w:marTop w:val="0"/>
          <w:marBottom w:val="101"/>
          <w:divBdr>
            <w:top w:val="none" w:sz="0" w:space="0" w:color="auto"/>
            <w:left w:val="none" w:sz="0" w:space="0" w:color="auto"/>
            <w:bottom w:val="none" w:sz="0" w:space="0" w:color="auto"/>
            <w:right w:val="none" w:sz="0" w:space="0" w:color="auto"/>
          </w:divBdr>
        </w:div>
        <w:div w:id="452140754">
          <w:marLeft w:val="0"/>
          <w:marRight w:val="0"/>
          <w:marTop w:val="0"/>
          <w:marBottom w:val="101"/>
          <w:divBdr>
            <w:top w:val="none" w:sz="0" w:space="0" w:color="auto"/>
            <w:left w:val="none" w:sz="0" w:space="0" w:color="auto"/>
            <w:bottom w:val="none" w:sz="0" w:space="0" w:color="auto"/>
            <w:right w:val="none" w:sz="0" w:space="0" w:color="auto"/>
          </w:divBdr>
        </w:div>
        <w:div w:id="2135361913">
          <w:marLeft w:val="0"/>
          <w:marRight w:val="0"/>
          <w:marTop w:val="0"/>
          <w:marBottom w:val="101"/>
          <w:divBdr>
            <w:top w:val="none" w:sz="0" w:space="0" w:color="auto"/>
            <w:left w:val="none" w:sz="0" w:space="0" w:color="auto"/>
            <w:bottom w:val="none" w:sz="0" w:space="0" w:color="auto"/>
            <w:right w:val="none" w:sz="0" w:space="0" w:color="auto"/>
          </w:divBdr>
        </w:div>
        <w:div w:id="1822042243">
          <w:marLeft w:val="0"/>
          <w:marRight w:val="0"/>
          <w:marTop w:val="0"/>
          <w:marBottom w:val="101"/>
          <w:divBdr>
            <w:top w:val="none" w:sz="0" w:space="0" w:color="auto"/>
            <w:left w:val="none" w:sz="0" w:space="0" w:color="auto"/>
            <w:bottom w:val="none" w:sz="0" w:space="0" w:color="auto"/>
            <w:right w:val="none" w:sz="0" w:space="0" w:color="auto"/>
          </w:divBdr>
        </w:div>
        <w:div w:id="1183472329">
          <w:marLeft w:val="0"/>
          <w:marRight w:val="0"/>
          <w:marTop w:val="0"/>
          <w:marBottom w:val="101"/>
          <w:divBdr>
            <w:top w:val="none" w:sz="0" w:space="0" w:color="auto"/>
            <w:left w:val="none" w:sz="0" w:space="0" w:color="auto"/>
            <w:bottom w:val="none" w:sz="0" w:space="0" w:color="auto"/>
            <w:right w:val="none" w:sz="0" w:space="0" w:color="auto"/>
          </w:divBdr>
        </w:div>
        <w:div w:id="101538890">
          <w:marLeft w:val="720"/>
          <w:marRight w:val="0"/>
          <w:marTop w:val="0"/>
          <w:marBottom w:val="101"/>
          <w:divBdr>
            <w:top w:val="none" w:sz="0" w:space="0" w:color="auto"/>
            <w:left w:val="none" w:sz="0" w:space="0" w:color="auto"/>
            <w:bottom w:val="none" w:sz="0" w:space="0" w:color="auto"/>
            <w:right w:val="none" w:sz="0" w:space="0" w:color="auto"/>
          </w:divBdr>
        </w:div>
        <w:div w:id="376781331">
          <w:marLeft w:val="720"/>
          <w:marRight w:val="0"/>
          <w:marTop w:val="0"/>
          <w:marBottom w:val="101"/>
          <w:divBdr>
            <w:top w:val="none" w:sz="0" w:space="0" w:color="auto"/>
            <w:left w:val="none" w:sz="0" w:space="0" w:color="auto"/>
            <w:bottom w:val="none" w:sz="0" w:space="0" w:color="auto"/>
            <w:right w:val="none" w:sz="0" w:space="0" w:color="auto"/>
          </w:divBdr>
        </w:div>
        <w:div w:id="141512138">
          <w:marLeft w:val="1080"/>
          <w:marRight w:val="0"/>
          <w:marTop w:val="0"/>
          <w:marBottom w:val="101"/>
          <w:divBdr>
            <w:top w:val="none" w:sz="0" w:space="0" w:color="auto"/>
            <w:left w:val="none" w:sz="0" w:space="0" w:color="auto"/>
            <w:bottom w:val="none" w:sz="0" w:space="0" w:color="auto"/>
            <w:right w:val="none" w:sz="0" w:space="0" w:color="auto"/>
          </w:divBdr>
        </w:div>
        <w:div w:id="1846355657">
          <w:marLeft w:val="1080"/>
          <w:marRight w:val="0"/>
          <w:marTop w:val="0"/>
          <w:marBottom w:val="101"/>
          <w:divBdr>
            <w:top w:val="none" w:sz="0" w:space="0" w:color="auto"/>
            <w:left w:val="none" w:sz="0" w:space="0" w:color="auto"/>
            <w:bottom w:val="none" w:sz="0" w:space="0" w:color="auto"/>
            <w:right w:val="none" w:sz="0" w:space="0" w:color="auto"/>
          </w:divBdr>
        </w:div>
        <w:div w:id="2111923717">
          <w:marLeft w:val="1080"/>
          <w:marRight w:val="0"/>
          <w:marTop w:val="0"/>
          <w:marBottom w:val="101"/>
          <w:divBdr>
            <w:top w:val="none" w:sz="0" w:space="0" w:color="auto"/>
            <w:left w:val="none" w:sz="0" w:space="0" w:color="auto"/>
            <w:bottom w:val="none" w:sz="0" w:space="0" w:color="auto"/>
            <w:right w:val="none" w:sz="0" w:space="0" w:color="auto"/>
          </w:divBdr>
        </w:div>
        <w:div w:id="1652975609">
          <w:marLeft w:val="720"/>
          <w:marRight w:val="0"/>
          <w:marTop w:val="0"/>
          <w:marBottom w:val="101"/>
          <w:divBdr>
            <w:top w:val="none" w:sz="0" w:space="0" w:color="auto"/>
            <w:left w:val="none" w:sz="0" w:space="0" w:color="auto"/>
            <w:bottom w:val="none" w:sz="0" w:space="0" w:color="auto"/>
            <w:right w:val="none" w:sz="0" w:space="0" w:color="auto"/>
          </w:divBdr>
        </w:div>
        <w:div w:id="1945921779">
          <w:marLeft w:val="720"/>
          <w:marRight w:val="0"/>
          <w:marTop w:val="0"/>
          <w:marBottom w:val="101"/>
          <w:divBdr>
            <w:top w:val="none" w:sz="0" w:space="0" w:color="auto"/>
            <w:left w:val="none" w:sz="0" w:space="0" w:color="auto"/>
            <w:bottom w:val="none" w:sz="0" w:space="0" w:color="auto"/>
            <w:right w:val="none" w:sz="0" w:space="0" w:color="auto"/>
          </w:divBdr>
        </w:div>
        <w:div w:id="1601061569">
          <w:marLeft w:val="0"/>
          <w:marRight w:val="0"/>
          <w:marTop w:val="0"/>
          <w:marBottom w:val="101"/>
          <w:divBdr>
            <w:top w:val="none" w:sz="0" w:space="0" w:color="auto"/>
            <w:left w:val="none" w:sz="0" w:space="0" w:color="auto"/>
            <w:bottom w:val="none" w:sz="0" w:space="0" w:color="auto"/>
            <w:right w:val="none" w:sz="0" w:space="0" w:color="auto"/>
          </w:divBdr>
        </w:div>
        <w:div w:id="352607666">
          <w:marLeft w:val="0"/>
          <w:marRight w:val="0"/>
          <w:marTop w:val="0"/>
          <w:marBottom w:val="101"/>
          <w:divBdr>
            <w:top w:val="none" w:sz="0" w:space="0" w:color="auto"/>
            <w:left w:val="none" w:sz="0" w:space="0" w:color="auto"/>
            <w:bottom w:val="none" w:sz="0" w:space="0" w:color="auto"/>
            <w:right w:val="none" w:sz="0" w:space="0" w:color="auto"/>
          </w:divBdr>
        </w:div>
        <w:div w:id="593246141">
          <w:marLeft w:val="0"/>
          <w:marRight w:val="0"/>
          <w:marTop w:val="0"/>
          <w:marBottom w:val="86"/>
          <w:divBdr>
            <w:top w:val="none" w:sz="0" w:space="0" w:color="auto"/>
            <w:left w:val="none" w:sz="0" w:space="0" w:color="auto"/>
            <w:bottom w:val="none" w:sz="0" w:space="0" w:color="auto"/>
            <w:right w:val="none" w:sz="0" w:space="0" w:color="auto"/>
          </w:divBdr>
        </w:div>
        <w:div w:id="1541474470">
          <w:marLeft w:val="0"/>
          <w:marRight w:val="0"/>
          <w:marTop w:val="0"/>
          <w:marBottom w:val="86"/>
          <w:divBdr>
            <w:top w:val="none" w:sz="0" w:space="0" w:color="auto"/>
            <w:left w:val="none" w:sz="0" w:space="0" w:color="auto"/>
            <w:bottom w:val="none" w:sz="0" w:space="0" w:color="auto"/>
            <w:right w:val="none" w:sz="0" w:space="0" w:color="auto"/>
          </w:divBdr>
        </w:div>
        <w:div w:id="1672756272">
          <w:marLeft w:val="0"/>
          <w:marRight w:val="0"/>
          <w:marTop w:val="0"/>
          <w:marBottom w:val="86"/>
          <w:divBdr>
            <w:top w:val="none" w:sz="0" w:space="0" w:color="auto"/>
            <w:left w:val="none" w:sz="0" w:space="0" w:color="auto"/>
            <w:bottom w:val="none" w:sz="0" w:space="0" w:color="auto"/>
            <w:right w:val="none" w:sz="0" w:space="0" w:color="auto"/>
          </w:divBdr>
        </w:div>
        <w:div w:id="286088297">
          <w:marLeft w:val="0"/>
          <w:marRight w:val="0"/>
          <w:marTop w:val="0"/>
          <w:marBottom w:val="86"/>
          <w:divBdr>
            <w:top w:val="none" w:sz="0" w:space="0" w:color="auto"/>
            <w:left w:val="none" w:sz="0" w:space="0" w:color="auto"/>
            <w:bottom w:val="none" w:sz="0" w:space="0" w:color="auto"/>
            <w:right w:val="none" w:sz="0" w:space="0" w:color="auto"/>
          </w:divBdr>
        </w:div>
        <w:div w:id="1220363127">
          <w:marLeft w:val="0"/>
          <w:marRight w:val="0"/>
          <w:marTop w:val="0"/>
          <w:marBottom w:val="86"/>
          <w:divBdr>
            <w:top w:val="none" w:sz="0" w:space="0" w:color="auto"/>
            <w:left w:val="none" w:sz="0" w:space="0" w:color="auto"/>
            <w:bottom w:val="none" w:sz="0" w:space="0" w:color="auto"/>
            <w:right w:val="none" w:sz="0" w:space="0" w:color="auto"/>
          </w:divBdr>
        </w:div>
        <w:div w:id="1110247553">
          <w:marLeft w:val="720"/>
          <w:marRight w:val="0"/>
          <w:marTop w:val="0"/>
          <w:marBottom w:val="86"/>
          <w:divBdr>
            <w:top w:val="none" w:sz="0" w:space="0" w:color="auto"/>
            <w:left w:val="none" w:sz="0" w:space="0" w:color="auto"/>
            <w:bottom w:val="none" w:sz="0" w:space="0" w:color="auto"/>
            <w:right w:val="none" w:sz="0" w:space="0" w:color="auto"/>
          </w:divBdr>
        </w:div>
        <w:div w:id="1056315758">
          <w:marLeft w:val="720"/>
          <w:marRight w:val="0"/>
          <w:marTop w:val="0"/>
          <w:marBottom w:val="86"/>
          <w:divBdr>
            <w:top w:val="none" w:sz="0" w:space="0" w:color="auto"/>
            <w:left w:val="none" w:sz="0" w:space="0" w:color="auto"/>
            <w:bottom w:val="none" w:sz="0" w:space="0" w:color="auto"/>
            <w:right w:val="none" w:sz="0" w:space="0" w:color="auto"/>
          </w:divBdr>
        </w:div>
        <w:div w:id="774209129">
          <w:marLeft w:val="720"/>
          <w:marRight w:val="0"/>
          <w:marTop w:val="0"/>
          <w:marBottom w:val="86"/>
          <w:divBdr>
            <w:top w:val="none" w:sz="0" w:space="0" w:color="auto"/>
            <w:left w:val="none" w:sz="0" w:space="0" w:color="auto"/>
            <w:bottom w:val="none" w:sz="0" w:space="0" w:color="auto"/>
            <w:right w:val="none" w:sz="0" w:space="0" w:color="auto"/>
          </w:divBdr>
        </w:div>
        <w:div w:id="775170942">
          <w:marLeft w:val="720"/>
          <w:marRight w:val="0"/>
          <w:marTop w:val="0"/>
          <w:marBottom w:val="86"/>
          <w:divBdr>
            <w:top w:val="none" w:sz="0" w:space="0" w:color="auto"/>
            <w:left w:val="none" w:sz="0" w:space="0" w:color="auto"/>
            <w:bottom w:val="none" w:sz="0" w:space="0" w:color="auto"/>
            <w:right w:val="none" w:sz="0" w:space="0" w:color="auto"/>
          </w:divBdr>
        </w:div>
        <w:div w:id="99955394">
          <w:marLeft w:val="720"/>
          <w:marRight w:val="0"/>
          <w:marTop w:val="0"/>
          <w:marBottom w:val="86"/>
          <w:divBdr>
            <w:top w:val="none" w:sz="0" w:space="0" w:color="auto"/>
            <w:left w:val="none" w:sz="0" w:space="0" w:color="auto"/>
            <w:bottom w:val="none" w:sz="0" w:space="0" w:color="auto"/>
            <w:right w:val="none" w:sz="0" w:space="0" w:color="auto"/>
          </w:divBdr>
        </w:div>
        <w:div w:id="1245190506">
          <w:marLeft w:val="720"/>
          <w:marRight w:val="0"/>
          <w:marTop w:val="0"/>
          <w:marBottom w:val="86"/>
          <w:divBdr>
            <w:top w:val="none" w:sz="0" w:space="0" w:color="auto"/>
            <w:left w:val="none" w:sz="0" w:space="0" w:color="auto"/>
            <w:bottom w:val="none" w:sz="0" w:space="0" w:color="auto"/>
            <w:right w:val="none" w:sz="0" w:space="0" w:color="auto"/>
          </w:divBdr>
        </w:div>
        <w:div w:id="268587963">
          <w:marLeft w:val="720"/>
          <w:marRight w:val="0"/>
          <w:marTop w:val="0"/>
          <w:marBottom w:val="86"/>
          <w:divBdr>
            <w:top w:val="none" w:sz="0" w:space="0" w:color="auto"/>
            <w:left w:val="none" w:sz="0" w:space="0" w:color="auto"/>
            <w:bottom w:val="none" w:sz="0" w:space="0" w:color="auto"/>
            <w:right w:val="none" w:sz="0" w:space="0" w:color="auto"/>
          </w:divBdr>
        </w:div>
        <w:div w:id="1564877317">
          <w:marLeft w:val="720"/>
          <w:marRight w:val="0"/>
          <w:marTop w:val="0"/>
          <w:marBottom w:val="86"/>
          <w:divBdr>
            <w:top w:val="none" w:sz="0" w:space="0" w:color="auto"/>
            <w:left w:val="none" w:sz="0" w:space="0" w:color="auto"/>
            <w:bottom w:val="none" w:sz="0" w:space="0" w:color="auto"/>
            <w:right w:val="none" w:sz="0" w:space="0" w:color="auto"/>
          </w:divBdr>
        </w:div>
        <w:div w:id="828864767">
          <w:marLeft w:val="0"/>
          <w:marRight w:val="0"/>
          <w:marTop w:val="0"/>
          <w:marBottom w:val="86"/>
          <w:divBdr>
            <w:top w:val="none" w:sz="0" w:space="0" w:color="auto"/>
            <w:left w:val="none" w:sz="0" w:space="0" w:color="auto"/>
            <w:bottom w:val="none" w:sz="0" w:space="0" w:color="auto"/>
            <w:right w:val="none" w:sz="0" w:space="0" w:color="auto"/>
          </w:divBdr>
        </w:div>
        <w:div w:id="67895348">
          <w:marLeft w:val="720"/>
          <w:marRight w:val="0"/>
          <w:marTop w:val="0"/>
          <w:marBottom w:val="86"/>
          <w:divBdr>
            <w:top w:val="none" w:sz="0" w:space="0" w:color="auto"/>
            <w:left w:val="none" w:sz="0" w:space="0" w:color="auto"/>
            <w:bottom w:val="none" w:sz="0" w:space="0" w:color="auto"/>
            <w:right w:val="none" w:sz="0" w:space="0" w:color="auto"/>
          </w:divBdr>
        </w:div>
        <w:div w:id="1270162857">
          <w:marLeft w:val="1080"/>
          <w:marRight w:val="0"/>
          <w:marTop w:val="0"/>
          <w:marBottom w:val="86"/>
          <w:divBdr>
            <w:top w:val="none" w:sz="0" w:space="0" w:color="auto"/>
            <w:left w:val="none" w:sz="0" w:space="0" w:color="auto"/>
            <w:bottom w:val="none" w:sz="0" w:space="0" w:color="auto"/>
            <w:right w:val="none" w:sz="0" w:space="0" w:color="auto"/>
          </w:divBdr>
        </w:div>
        <w:div w:id="1311249389">
          <w:marLeft w:val="1080"/>
          <w:marRight w:val="0"/>
          <w:marTop w:val="0"/>
          <w:marBottom w:val="86"/>
          <w:divBdr>
            <w:top w:val="none" w:sz="0" w:space="0" w:color="auto"/>
            <w:left w:val="none" w:sz="0" w:space="0" w:color="auto"/>
            <w:bottom w:val="none" w:sz="0" w:space="0" w:color="auto"/>
            <w:right w:val="none" w:sz="0" w:space="0" w:color="auto"/>
          </w:divBdr>
        </w:div>
        <w:div w:id="172650834">
          <w:marLeft w:val="1080"/>
          <w:marRight w:val="0"/>
          <w:marTop w:val="0"/>
          <w:marBottom w:val="86"/>
          <w:divBdr>
            <w:top w:val="none" w:sz="0" w:space="0" w:color="auto"/>
            <w:left w:val="none" w:sz="0" w:space="0" w:color="auto"/>
            <w:bottom w:val="none" w:sz="0" w:space="0" w:color="auto"/>
            <w:right w:val="none" w:sz="0" w:space="0" w:color="auto"/>
          </w:divBdr>
        </w:div>
        <w:div w:id="2141990369">
          <w:marLeft w:val="1080"/>
          <w:marRight w:val="0"/>
          <w:marTop w:val="0"/>
          <w:marBottom w:val="86"/>
          <w:divBdr>
            <w:top w:val="none" w:sz="0" w:space="0" w:color="auto"/>
            <w:left w:val="none" w:sz="0" w:space="0" w:color="auto"/>
            <w:bottom w:val="none" w:sz="0" w:space="0" w:color="auto"/>
            <w:right w:val="none" w:sz="0" w:space="0" w:color="auto"/>
          </w:divBdr>
        </w:div>
        <w:div w:id="334647197">
          <w:marLeft w:val="1080"/>
          <w:marRight w:val="0"/>
          <w:marTop w:val="0"/>
          <w:marBottom w:val="86"/>
          <w:divBdr>
            <w:top w:val="none" w:sz="0" w:space="0" w:color="auto"/>
            <w:left w:val="none" w:sz="0" w:space="0" w:color="auto"/>
            <w:bottom w:val="none" w:sz="0" w:space="0" w:color="auto"/>
            <w:right w:val="none" w:sz="0" w:space="0" w:color="auto"/>
          </w:divBdr>
        </w:div>
        <w:div w:id="1204975196">
          <w:marLeft w:val="1080"/>
          <w:marRight w:val="0"/>
          <w:marTop w:val="0"/>
          <w:marBottom w:val="86"/>
          <w:divBdr>
            <w:top w:val="none" w:sz="0" w:space="0" w:color="auto"/>
            <w:left w:val="none" w:sz="0" w:space="0" w:color="auto"/>
            <w:bottom w:val="none" w:sz="0" w:space="0" w:color="auto"/>
            <w:right w:val="none" w:sz="0" w:space="0" w:color="auto"/>
          </w:divBdr>
        </w:div>
        <w:div w:id="1605728356">
          <w:marLeft w:val="720"/>
          <w:marRight w:val="0"/>
          <w:marTop w:val="0"/>
          <w:marBottom w:val="86"/>
          <w:divBdr>
            <w:top w:val="none" w:sz="0" w:space="0" w:color="auto"/>
            <w:left w:val="none" w:sz="0" w:space="0" w:color="auto"/>
            <w:bottom w:val="none" w:sz="0" w:space="0" w:color="auto"/>
            <w:right w:val="none" w:sz="0" w:space="0" w:color="auto"/>
          </w:divBdr>
        </w:div>
        <w:div w:id="877472786">
          <w:marLeft w:val="720"/>
          <w:marRight w:val="0"/>
          <w:marTop w:val="0"/>
          <w:marBottom w:val="86"/>
          <w:divBdr>
            <w:top w:val="none" w:sz="0" w:space="0" w:color="auto"/>
            <w:left w:val="none" w:sz="0" w:space="0" w:color="auto"/>
            <w:bottom w:val="none" w:sz="0" w:space="0" w:color="auto"/>
            <w:right w:val="none" w:sz="0" w:space="0" w:color="auto"/>
          </w:divBdr>
        </w:div>
        <w:div w:id="1175144369">
          <w:marLeft w:val="0"/>
          <w:marRight w:val="0"/>
          <w:marTop w:val="0"/>
          <w:marBottom w:val="86"/>
          <w:divBdr>
            <w:top w:val="none" w:sz="0" w:space="0" w:color="auto"/>
            <w:left w:val="none" w:sz="0" w:space="0" w:color="auto"/>
            <w:bottom w:val="none" w:sz="0" w:space="0" w:color="auto"/>
            <w:right w:val="none" w:sz="0" w:space="0" w:color="auto"/>
          </w:divBdr>
        </w:div>
        <w:div w:id="1710252986">
          <w:marLeft w:val="720"/>
          <w:marRight w:val="0"/>
          <w:marTop w:val="0"/>
          <w:marBottom w:val="101"/>
          <w:divBdr>
            <w:top w:val="none" w:sz="0" w:space="0" w:color="auto"/>
            <w:left w:val="none" w:sz="0" w:space="0" w:color="auto"/>
            <w:bottom w:val="none" w:sz="0" w:space="0" w:color="auto"/>
            <w:right w:val="none" w:sz="0" w:space="0" w:color="auto"/>
          </w:divBdr>
        </w:div>
        <w:div w:id="1977294903">
          <w:marLeft w:val="1080"/>
          <w:marRight w:val="0"/>
          <w:marTop w:val="0"/>
          <w:marBottom w:val="101"/>
          <w:divBdr>
            <w:top w:val="none" w:sz="0" w:space="0" w:color="auto"/>
            <w:left w:val="none" w:sz="0" w:space="0" w:color="auto"/>
            <w:bottom w:val="none" w:sz="0" w:space="0" w:color="auto"/>
            <w:right w:val="none" w:sz="0" w:space="0" w:color="auto"/>
          </w:divBdr>
        </w:div>
        <w:div w:id="2019036714">
          <w:marLeft w:val="1080"/>
          <w:marRight w:val="0"/>
          <w:marTop w:val="0"/>
          <w:marBottom w:val="101"/>
          <w:divBdr>
            <w:top w:val="none" w:sz="0" w:space="0" w:color="auto"/>
            <w:left w:val="none" w:sz="0" w:space="0" w:color="auto"/>
            <w:bottom w:val="none" w:sz="0" w:space="0" w:color="auto"/>
            <w:right w:val="none" w:sz="0" w:space="0" w:color="auto"/>
          </w:divBdr>
        </w:div>
        <w:div w:id="1890456496">
          <w:marLeft w:val="720"/>
          <w:marRight w:val="0"/>
          <w:marTop w:val="0"/>
          <w:marBottom w:val="101"/>
          <w:divBdr>
            <w:top w:val="none" w:sz="0" w:space="0" w:color="auto"/>
            <w:left w:val="none" w:sz="0" w:space="0" w:color="auto"/>
            <w:bottom w:val="none" w:sz="0" w:space="0" w:color="auto"/>
            <w:right w:val="none" w:sz="0" w:space="0" w:color="auto"/>
          </w:divBdr>
        </w:div>
        <w:div w:id="1320420371">
          <w:marLeft w:val="0"/>
          <w:marRight w:val="0"/>
          <w:marTop w:val="0"/>
          <w:marBottom w:val="101"/>
          <w:divBdr>
            <w:top w:val="none" w:sz="0" w:space="0" w:color="auto"/>
            <w:left w:val="none" w:sz="0" w:space="0" w:color="auto"/>
            <w:bottom w:val="none" w:sz="0" w:space="0" w:color="auto"/>
            <w:right w:val="none" w:sz="0" w:space="0" w:color="auto"/>
          </w:divBdr>
        </w:div>
        <w:div w:id="1228225799">
          <w:marLeft w:val="0"/>
          <w:marRight w:val="0"/>
          <w:marTop w:val="0"/>
          <w:marBottom w:val="101"/>
          <w:divBdr>
            <w:top w:val="none" w:sz="0" w:space="0" w:color="auto"/>
            <w:left w:val="none" w:sz="0" w:space="0" w:color="auto"/>
            <w:bottom w:val="none" w:sz="0" w:space="0" w:color="auto"/>
            <w:right w:val="none" w:sz="0" w:space="0" w:color="auto"/>
          </w:divBdr>
        </w:div>
        <w:div w:id="1483962323">
          <w:marLeft w:val="0"/>
          <w:marRight w:val="0"/>
          <w:marTop w:val="0"/>
          <w:marBottom w:val="101"/>
          <w:divBdr>
            <w:top w:val="none" w:sz="0" w:space="0" w:color="auto"/>
            <w:left w:val="none" w:sz="0" w:space="0" w:color="auto"/>
            <w:bottom w:val="none" w:sz="0" w:space="0" w:color="auto"/>
            <w:right w:val="none" w:sz="0" w:space="0" w:color="auto"/>
          </w:divBdr>
        </w:div>
        <w:div w:id="320040978">
          <w:marLeft w:val="720"/>
          <w:marRight w:val="0"/>
          <w:marTop w:val="0"/>
          <w:marBottom w:val="101"/>
          <w:divBdr>
            <w:top w:val="none" w:sz="0" w:space="0" w:color="auto"/>
            <w:left w:val="none" w:sz="0" w:space="0" w:color="auto"/>
            <w:bottom w:val="none" w:sz="0" w:space="0" w:color="auto"/>
            <w:right w:val="none" w:sz="0" w:space="0" w:color="auto"/>
          </w:divBdr>
        </w:div>
        <w:div w:id="474030472">
          <w:marLeft w:val="720"/>
          <w:marRight w:val="0"/>
          <w:marTop w:val="0"/>
          <w:marBottom w:val="101"/>
          <w:divBdr>
            <w:top w:val="none" w:sz="0" w:space="0" w:color="auto"/>
            <w:left w:val="none" w:sz="0" w:space="0" w:color="auto"/>
            <w:bottom w:val="none" w:sz="0" w:space="0" w:color="auto"/>
            <w:right w:val="none" w:sz="0" w:space="0" w:color="auto"/>
          </w:divBdr>
        </w:div>
        <w:div w:id="2118671540">
          <w:marLeft w:val="720"/>
          <w:marRight w:val="0"/>
          <w:marTop w:val="0"/>
          <w:marBottom w:val="101"/>
          <w:divBdr>
            <w:top w:val="none" w:sz="0" w:space="0" w:color="auto"/>
            <w:left w:val="none" w:sz="0" w:space="0" w:color="auto"/>
            <w:bottom w:val="none" w:sz="0" w:space="0" w:color="auto"/>
            <w:right w:val="none" w:sz="0" w:space="0" w:color="auto"/>
          </w:divBdr>
        </w:div>
        <w:div w:id="269166358">
          <w:marLeft w:val="0"/>
          <w:marRight w:val="0"/>
          <w:marTop w:val="0"/>
          <w:marBottom w:val="101"/>
          <w:divBdr>
            <w:top w:val="none" w:sz="0" w:space="0" w:color="auto"/>
            <w:left w:val="none" w:sz="0" w:space="0" w:color="auto"/>
            <w:bottom w:val="none" w:sz="0" w:space="0" w:color="auto"/>
            <w:right w:val="none" w:sz="0" w:space="0" w:color="auto"/>
          </w:divBdr>
        </w:div>
        <w:div w:id="461002917">
          <w:marLeft w:val="720"/>
          <w:marRight w:val="0"/>
          <w:marTop w:val="0"/>
          <w:marBottom w:val="101"/>
          <w:divBdr>
            <w:top w:val="none" w:sz="0" w:space="0" w:color="auto"/>
            <w:left w:val="none" w:sz="0" w:space="0" w:color="auto"/>
            <w:bottom w:val="none" w:sz="0" w:space="0" w:color="auto"/>
            <w:right w:val="none" w:sz="0" w:space="0" w:color="auto"/>
          </w:divBdr>
        </w:div>
        <w:div w:id="1685664445">
          <w:marLeft w:val="1080"/>
          <w:marRight w:val="0"/>
          <w:marTop w:val="0"/>
          <w:marBottom w:val="101"/>
          <w:divBdr>
            <w:top w:val="none" w:sz="0" w:space="0" w:color="auto"/>
            <w:left w:val="none" w:sz="0" w:space="0" w:color="auto"/>
            <w:bottom w:val="none" w:sz="0" w:space="0" w:color="auto"/>
            <w:right w:val="none" w:sz="0" w:space="0" w:color="auto"/>
          </w:divBdr>
        </w:div>
        <w:div w:id="325397733">
          <w:marLeft w:val="1080"/>
          <w:marRight w:val="0"/>
          <w:marTop w:val="0"/>
          <w:marBottom w:val="101"/>
          <w:divBdr>
            <w:top w:val="none" w:sz="0" w:space="0" w:color="auto"/>
            <w:left w:val="none" w:sz="0" w:space="0" w:color="auto"/>
            <w:bottom w:val="none" w:sz="0" w:space="0" w:color="auto"/>
            <w:right w:val="none" w:sz="0" w:space="0" w:color="auto"/>
          </w:divBdr>
        </w:div>
        <w:div w:id="1730112017">
          <w:marLeft w:val="1080"/>
          <w:marRight w:val="0"/>
          <w:marTop w:val="0"/>
          <w:marBottom w:val="101"/>
          <w:divBdr>
            <w:top w:val="none" w:sz="0" w:space="0" w:color="auto"/>
            <w:left w:val="none" w:sz="0" w:space="0" w:color="auto"/>
            <w:bottom w:val="none" w:sz="0" w:space="0" w:color="auto"/>
            <w:right w:val="none" w:sz="0" w:space="0" w:color="auto"/>
          </w:divBdr>
        </w:div>
        <w:div w:id="949163171">
          <w:marLeft w:val="720"/>
          <w:marRight w:val="0"/>
          <w:marTop w:val="0"/>
          <w:marBottom w:val="101"/>
          <w:divBdr>
            <w:top w:val="none" w:sz="0" w:space="0" w:color="auto"/>
            <w:left w:val="none" w:sz="0" w:space="0" w:color="auto"/>
            <w:bottom w:val="none" w:sz="0" w:space="0" w:color="auto"/>
            <w:right w:val="none" w:sz="0" w:space="0" w:color="auto"/>
          </w:divBdr>
        </w:div>
        <w:div w:id="1279022870">
          <w:marLeft w:val="720"/>
          <w:marRight w:val="0"/>
          <w:marTop w:val="0"/>
          <w:marBottom w:val="101"/>
          <w:divBdr>
            <w:top w:val="none" w:sz="0" w:space="0" w:color="auto"/>
            <w:left w:val="none" w:sz="0" w:space="0" w:color="auto"/>
            <w:bottom w:val="none" w:sz="0" w:space="0" w:color="auto"/>
            <w:right w:val="none" w:sz="0" w:space="0" w:color="auto"/>
          </w:divBdr>
        </w:div>
        <w:div w:id="439954661">
          <w:marLeft w:val="0"/>
          <w:marRight w:val="0"/>
          <w:marTop w:val="0"/>
          <w:marBottom w:val="101"/>
          <w:divBdr>
            <w:top w:val="none" w:sz="0" w:space="0" w:color="auto"/>
            <w:left w:val="none" w:sz="0" w:space="0" w:color="auto"/>
            <w:bottom w:val="none" w:sz="0" w:space="0" w:color="auto"/>
            <w:right w:val="none" w:sz="0" w:space="0" w:color="auto"/>
          </w:divBdr>
        </w:div>
        <w:div w:id="1910336143">
          <w:marLeft w:val="720"/>
          <w:marRight w:val="0"/>
          <w:marTop w:val="0"/>
          <w:marBottom w:val="101"/>
          <w:divBdr>
            <w:top w:val="none" w:sz="0" w:space="0" w:color="auto"/>
            <w:left w:val="none" w:sz="0" w:space="0" w:color="auto"/>
            <w:bottom w:val="none" w:sz="0" w:space="0" w:color="auto"/>
            <w:right w:val="none" w:sz="0" w:space="0" w:color="auto"/>
          </w:divBdr>
        </w:div>
        <w:div w:id="253242494">
          <w:marLeft w:val="1080"/>
          <w:marRight w:val="0"/>
          <w:marTop w:val="0"/>
          <w:marBottom w:val="101"/>
          <w:divBdr>
            <w:top w:val="none" w:sz="0" w:space="0" w:color="auto"/>
            <w:left w:val="none" w:sz="0" w:space="0" w:color="auto"/>
            <w:bottom w:val="none" w:sz="0" w:space="0" w:color="auto"/>
            <w:right w:val="none" w:sz="0" w:space="0" w:color="auto"/>
          </w:divBdr>
        </w:div>
        <w:div w:id="1713191677">
          <w:marLeft w:val="1080"/>
          <w:marRight w:val="0"/>
          <w:marTop w:val="0"/>
          <w:marBottom w:val="101"/>
          <w:divBdr>
            <w:top w:val="none" w:sz="0" w:space="0" w:color="auto"/>
            <w:left w:val="none" w:sz="0" w:space="0" w:color="auto"/>
            <w:bottom w:val="none" w:sz="0" w:space="0" w:color="auto"/>
            <w:right w:val="none" w:sz="0" w:space="0" w:color="auto"/>
          </w:divBdr>
        </w:div>
        <w:div w:id="576866808">
          <w:marLeft w:val="1080"/>
          <w:marRight w:val="0"/>
          <w:marTop w:val="0"/>
          <w:marBottom w:val="101"/>
          <w:divBdr>
            <w:top w:val="none" w:sz="0" w:space="0" w:color="auto"/>
            <w:left w:val="none" w:sz="0" w:space="0" w:color="auto"/>
            <w:bottom w:val="none" w:sz="0" w:space="0" w:color="auto"/>
            <w:right w:val="none" w:sz="0" w:space="0" w:color="auto"/>
          </w:divBdr>
        </w:div>
        <w:div w:id="1001737831">
          <w:marLeft w:val="720"/>
          <w:marRight w:val="0"/>
          <w:marTop w:val="0"/>
          <w:marBottom w:val="101"/>
          <w:divBdr>
            <w:top w:val="none" w:sz="0" w:space="0" w:color="auto"/>
            <w:left w:val="none" w:sz="0" w:space="0" w:color="auto"/>
            <w:bottom w:val="none" w:sz="0" w:space="0" w:color="auto"/>
            <w:right w:val="none" w:sz="0" w:space="0" w:color="auto"/>
          </w:divBdr>
        </w:div>
        <w:div w:id="1936941632">
          <w:marLeft w:val="0"/>
          <w:marRight w:val="0"/>
          <w:marTop w:val="0"/>
          <w:marBottom w:val="101"/>
          <w:divBdr>
            <w:top w:val="none" w:sz="0" w:space="0" w:color="auto"/>
            <w:left w:val="none" w:sz="0" w:space="0" w:color="auto"/>
            <w:bottom w:val="none" w:sz="0" w:space="0" w:color="auto"/>
            <w:right w:val="none" w:sz="0" w:space="0" w:color="auto"/>
          </w:divBdr>
        </w:div>
        <w:div w:id="1230725943">
          <w:marLeft w:val="0"/>
          <w:marRight w:val="0"/>
          <w:marTop w:val="0"/>
          <w:marBottom w:val="101"/>
          <w:divBdr>
            <w:top w:val="none" w:sz="0" w:space="0" w:color="auto"/>
            <w:left w:val="none" w:sz="0" w:space="0" w:color="auto"/>
            <w:bottom w:val="none" w:sz="0" w:space="0" w:color="auto"/>
            <w:right w:val="none" w:sz="0" w:space="0" w:color="auto"/>
          </w:divBdr>
        </w:div>
        <w:div w:id="1387021565">
          <w:marLeft w:val="0"/>
          <w:marRight w:val="0"/>
          <w:marTop w:val="0"/>
          <w:marBottom w:val="101"/>
          <w:divBdr>
            <w:top w:val="none" w:sz="0" w:space="0" w:color="auto"/>
            <w:left w:val="none" w:sz="0" w:space="0" w:color="auto"/>
            <w:bottom w:val="none" w:sz="0" w:space="0" w:color="auto"/>
            <w:right w:val="none" w:sz="0" w:space="0" w:color="auto"/>
          </w:divBdr>
        </w:div>
        <w:div w:id="920141257">
          <w:marLeft w:val="0"/>
          <w:marRight w:val="0"/>
          <w:marTop w:val="0"/>
          <w:marBottom w:val="101"/>
          <w:divBdr>
            <w:top w:val="none" w:sz="0" w:space="0" w:color="auto"/>
            <w:left w:val="none" w:sz="0" w:space="0" w:color="auto"/>
            <w:bottom w:val="none" w:sz="0" w:space="0" w:color="auto"/>
            <w:right w:val="none" w:sz="0" w:space="0" w:color="auto"/>
          </w:divBdr>
        </w:div>
        <w:div w:id="1907034770">
          <w:marLeft w:val="0"/>
          <w:marRight w:val="0"/>
          <w:marTop w:val="0"/>
          <w:marBottom w:val="101"/>
          <w:divBdr>
            <w:top w:val="none" w:sz="0" w:space="0" w:color="auto"/>
            <w:left w:val="none" w:sz="0" w:space="0" w:color="auto"/>
            <w:bottom w:val="none" w:sz="0" w:space="0" w:color="auto"/>
            <w:right w:val="none" w:sz="0" w:space="0" w:color="auto"/>
          </w:divBdr>
        </w:div>
        <w:div w:id="618417622">
          <w:marLeft w:val="0"/>
          <w:marRight w:val="0"/>
          <w:marTop w:val="0"/>
          <w:marBottom w:val="101"/>
          <w:divBdr>
            <w:top w:val="none" w:sz="0" w:space="0" w:color="auto"/>
            <w:left w:val="none" w:sz="0" w:space="0" w:color="auto"/>
            <w:bottom w:val="none" w:sz="0" w:space="0" w:color="auto"/>
            <w:right w:val="none" w:sz="0" w:space="0" w:color="auto"/>
          </w:divBdr>
        </w:div>
        <w:div w:id="684479452">
          <w:marLeft w:val="0"/>
          <w:marRight w:val="0"/>
          <w:marTop w:val="0"/>
          <w:marBottom w:val="101"/>
          <w:divBdr>
            <w:top w:val="none" w:sz="0" w:space="0" w:color="auto"/>
            <w:left w:val="none" w:sz="0" w:space="0" w:color="auto"/>
            <w:bottom w:val="none" w:sz="0" w:space="0" w:color="auto"/>
            <w:right w:val="none" w:sz="0" w:space="0" w:color="auto"/>
          </w:divBdr>
        </w:div>
        <w:div w:id="854349289">
          <w:marLeft w:val="0"/>
          <w:marRight w:val="0"/>
          <w:marTop w:val="0"/>
          <w:marBottom w:val="101"/>
          <w:divBdr>
            <w:top w:val="none" w:sz="0" w:space="0" w:color="auto"/>
            <w:left w:val="none" w:sz="0" w:space="0" w:color="auto"/>
            <w:bottom w:val="none" w:sz="0" w:space="0" w:color="auto"/>
            <w:right w:val="none" w:sz="0" w:space="0" w:color="auto"/>
          </w:divBdr>
        </w:div>
        <w:div w:id="1954087976">
          <w:marLeft w:val="0"/>
          <w:marRight w:val="0"/>
          <w:marTop w:val="0"/>
          <w:marBottom w:val="101"/>
          <w:divBdr>
            <w:top w:val="none" w:sz="0" w:space="0" w:color="auto"/>
            <w:left w:val="none" w:sz="0" w:space="0" w:color="auto"/>
            <w:bottom w:val="none" w:sz="0" w:space="0" w:color="auto"/>
            <w:right w:val="none" w:sz="0" w:space="0" w:color="auto"/>
          </w:divBdr>
        </w:div>
        <w:div w:id="112679085">
          <w:marLeft w:val="0"/>
          <w:marRight w:val="0"/>
          <w:marTop w:val="0"/>
          <w:marBottom w:val="101"/>
          <w:divBdr>
            <w:top w:val="none" w:sz="0" w:space="0" w:color="auto"/>
            <w:left w:val="none" w:sz="0" w:space="0" w:color="auto"/>
            <w:bottom w:val="none" w:sz="0" w:space="0" w:color="auto"/>
            <w:right w:val="none" w:sz="0" w:space="0" w:color="auto"/>
          </w:divBdr>
        </w:div>
        <w:div w:id="211581366">
          <w:marLeft w:val="0"/>
          <w:marRight w:val="0"/>
          <w:marTop w:val="0"/>
          <w:marBottom w:val="101"/>
          <w:divBdr>
            <w:top w:val="none" w:sz="0" w:space="0" w:color="auto"/>
            <w:left w:val="none" w:sz="0" w:space="0" w:color="auto"/>
            <w:bottom w:val="none" w:sz="0" w:space="0" w:color="auto"/>
            <w:right w:val="none" w:sz="0" w:space="0" w:color="auto"/>
          </w:divBdr>
        </w:div>
        <w:div w:id="1731924145">
          <w:marLeft w:val="0"/>
          <w:marRight w:val="0"/>
          <w:marTop w:val="0"/>
          <w:marBottom w:val="101"/>
          <w:divBdr>
            <w:top w:val="none" w:sz="0" w:space="0" w:color="auto"/>
            <w:left w:val="none" w:sz="0" w:space="0" w:color="auto"/>
            <w:bottom w:val="none" w:sz="0" w:space="0" w:color="auto"/>
            <w:right w:val="none" w:sz="0" w:space="0" w:color="auto"/>
          </w:divBdr>
        </w:div>
        <w:div w:id="1684045067">
          <w:marLeft w:val="0"/>
          <w:marRight w:val="0"/>
          <w:marTop w:val="0"/>
          <w:marBottom w:val="101"/>
          <w:divBdr>
            <w:top w:val="none" w:sz="0" w:space="0" w:color="auto"/>
            <w:left w:val="none" w:sz="0" w:space="0" w:color="auto"/>
            <w:bottom w:val="none" w:sz="0" w:space="0" w:color="auto"/>
            <w:right w:val="none" w:sz="0" w:space="0" w:color="auto"/>
          </w:divBdr>
        </w:div>
        <w:div w:id="740445058">
          <w:marLeft w:val="0"/>
          <w:marRight w:val="0"/>
          <w:marTop w:val="0"/>
          <w:marBottom w:val="101"/>
          <w:divBdr>
            <w:top w:val="none" w:sz="0" w:space="0" w:color="auto"/>
            <w:left w:val="none" w:sz="0" w:space="0" w:color="auto"/>
            <w:bottom w:val="none" w:sz="0" w:space="0" w:color="auto"/>
            <w:right w:val="none" w:sz="0" w:space="0" w:color="auto"/>
          </w:divBdr>
        </w:div>
        <w:div w:id="1457605247">
          <w:marLeft w:val="0"/>
          <w:marRight w:val="0"/>
          <w:marTop w:val="0"/>
          <w:marBottom w:val="101"/>
          <w:divBdr>
            <w:top w:val="none" w:sz="0" w:space="0" w:color="auto"/>
            <w:left w:val="none" w:sz="0" w:space="0" w:color="auto"/>
            <w:bottom w:val="none" w:sz="0" w:space="0" w:color="auto"/>
            <w:right w:val="none" w:sz="0" w:space="0" w:color="auto"/>
          </w:divBdr>
        </w:div>
        <w:div w:id="398139008">
          <w:marLeft w:val="0"/>
          <w:marRight w:val="0"/>
          <w:marTop w:val="0"/>
          <w:marBottom w:val="101"/>
          <w:divBdr>
            <w:top w:val="none" w:sz="0" w:space="0" w:color="auto"/>
            <w:left w:val="none" w:sz="0" w:space="0" w:color="auto"/>
            <w:bottom w:val="none" w:sz="0" w:space="0" w:color="auto"/>
            <w:right w:val="none" w:sz="0" w:space="0" w:color="auto"/>
          </w:divBdr>
        </w:div>
        <w:div w:id="563024728">
          <w:marLeft w:val="0"/>
          <w:marRight w:val="0"/>
          <w:marTop w:val="0"/>
          <w:marBottom w:val="101"/>
          <w:divBdr>
            <w:top w:val="none" w:sz="0" w:space="0" w:color="auto"/>
            <w:left w:val="none" w:sz="0" w:space="0" w:color="auto"/>
            <w:bottom w:val="none" w:sz="0" w:space="0" w:color="auto"/>
            <w:right w:val="none" w:sz="0" w:space="0" w:color="auto"/>
          </w:divBdr>
        </w:div>
        <w:div w:id="293950980">
          <w:marLeft w:val="0"/>
          <w:marRight w:val="0"/>
          <w:marTop w:val="0"/>
          <w:marBottom w:val="101"/>
          <w:divBdr>
            <w:top w:val="none" w:sz="0" w:space="0" w:color="auto"/>
            <w:left w:val="none" w:sz="0" w:space="0" w:color="auto"/>
            <w:bottom w:val="none" w:sz="0" w:space="0" w:color="auto"/>
            <w:right w:val="none" w:sz="0" w:space="0" w:color="auto"/>
          </w:divBdr>
        </w:div>
        <w:div w:id="1821266701">
          <w:marLeft w:val="0"/>
          <w:marRight w:val="0"/>
          <w:marTop w:val="0"/>
          <w:marBottom w:val="101"/>
          <w:divBdr>
            <w:top w:val="none" w:sz="0" w:space="0" w:color="auto"/>
            <w:left w:val="none" w:sz="0" w:space="0" w:color="auto"/>
            <w:bottom w:val="none" w:sz="0" w:space="0" w:color="auto"/>
            <w:right w:val="none" w:sz="0" w:space="0" w:color="auto"/>
          </w:divBdr>
        </w:div>
        <w:div w:id="930746786">
          <w:marLeft w:val="0"/>
          <w:marRight w:val="0"/>
          <w:marTop w:val="0"/>
          <w:marBottom w:val="101"/>
          <w:divBdr>
            <w:top w:val="none" w:sz="0" w:space="0" w:color="auto"/>
            <w:left w:val="none" w:sz="0" w:space="0" w:color="auto"/>
            <w:bottom w:val="none" w:sz="0" w:space="0" w:color="auto"/>
            <w:right w:val="none" w:sz="0" w:space="0" w:color="auto"/>
          </w:divBdr>
        </w:div>
        <w:div w:id="36243046">
          <w:marLeft w:val="0"/>
          <w:marRight w:val="0"/>
          <w:marTop w:val="0"/>
          <w:marBottom w:val="101"/>
          <w:divBdr>
            <w:top w:val="none" w:sz="0" w:space="0" w:color="auto"/>
            <w:left w:val="none" w:sz="0" w:space="0" w:color="auto"/>
            <w:bottom w:val="none" w:sz="0" w:space="0" w:color="auto"/>
            <w:right w:val="none" w:sz="0" w:space="0" w:color="auto"/>
          </w:divBdr>
        </w:div>
        <w:div w:id="142432567">
          <w:marLeft w:val="0"/>
          <w:marRight w:val="0"/>
          <w:marTop w:val="0"/>
          <w:marBottom w:val="101"/>
          <w:divBdr>
            <w:top w:val="none" w:sz="0" w:space="0" w:color="auto"/>
            <w:left w:val="none" w:sz="0" w:space="0" w:color="auto"/>
            <w:bottom w:val="none" w:sz="0" w:space="0" w:color="auto"/>
            <w:right w:val="none" w:sz="0" w:space="0" w:color="auto"/>
          </w:divBdr>
        </w:div>
        <w:div w:id="868419366">
          <w:marLeft w:val="0"/>
          <w:marRight w:val="0"/>
          <w:marTop w:val="0"/>
          <w:marBottom w:val="101"/>
          <w:divBdr>
            <w:top w:val="none" w:sz="0" w:space="0" w:color="auto"/>
            <w:left w:val="none" w:sz="0" w:space="0" w:color="auto"/>
            <w:bottom w:val="none" w:sz="0" w:space="0" w:color="auto"/>
            <w:right w:val="none" w:sz="0" w:space="0" w:color="auto"/>
          </w:divBdr>
        </w:div>
        <w:div w:id="1016881680">
          <w:marLeft w:val="0"/>
          <w:marRight w:val="0"/>
          <w:marTop w:val="0"/>
          <w:marBottom w:val="101"/>
          <w:divBdr>
            <w:top w:val="none" w:sz="0" w:space="0" w:color="auto"/>
            <w:left w:val="none" w:sz="0" w:space="0" w:color="auto"/>
            <w:bottom w:val="none" w:sz="0" w:space="0" w:color="auto"/>
            <w:right w:val="none" w:sz="0" w:space="0" w:color="auto"/>
          </w:divBdr>
        </w:div>
        <w:div w:id="930164219">
          <w:marLeft w:val="0"/>
          <w:marRight w:val="0"/>
          <w:marTop w:val="0"/>
          <w:marBottom w:val="101"/>
          <w:divBdr>
            <w:top w:val="none" w:sz="0" w:space="0" w:color="auto"/>
            <w:left w:val="none" w:sz="0" w:space="0" w:color="auto"/>
            <w:bottom w:val="none" w:sz="0" w:space="0" w:color="auto"/>
            <w:right w:val="none" w:sz="0" w:space="0" w:color="auto"/>
          </w:divBdr>
        </w:div>
        <w:div w:id="58750519">
          <w:marLeft w:val="0"/>
          <w:marRight w:val="0"/>
          <w:marTop w:val="0"/>
          <w:marBottom w:val="101"/>
          <w:divBdr>
            <w:top w:val="none" w:sz="0" w:space="0" w:color="auto"/>
            <w:left w:val="none" w:sz="0" w:space="0" w:color="auto"/>
            <w:bottom w:val="none" w:sz="0" w:space="0" w:color="auto"/>
            <w:right w:val="none" w:sz="0" w:space="0" w:color="auto"/>
          </w:divBdr>
        </w:div>
        <w:div w:id="1076174441">
          <w:marLeft w:val="0"/>
          <w:marRight w:val="0"/>
          <w:marTop w:val="0"/>
          <w:marBottom w:val="101"/>
          <w:divBdr>
            <w:top w:val="none" w:sz="0" w:space="0" w:color="auto"/>
            <w:left w:val="none" w:sz="0" w:space="0" w:color="auto"/>
            <w:bottom w:val="none" w:sz="0" w:space="0" w:color="auto"/>
            <w:right w:val="none" w:sz="0" w:space="0" w:color="auto"/>
          </w:divBdr>
        </w:div>
        <w:div w:id="1091199132">
          <w:marLeft w:val="0"/>
          <w:marRight w:val="0"/>
          <w:marTop w:val="0"/>
          <w:marBottom w:val="101"/>
          <w:divBdr>
            <w:top w:val="none" w:sz="0" w:space="0" w:color="auto"/>
            <w:left w:val="none" w:sz="0" w:space="0" w:color="auto"/>
            <w:bottom w:val="none" w:sz="0" w:space="0" w:color="auto"/>
            <w:right w:val="none" w:sz="0" w:space="0" w:color="auto"/>
          </w:divBdr>
        </w:div>
        <w:div w:id="1710758049">
          <w:marLeft w:val="0"/>
          <w:marRight w:val="0"/>
          <w:marTop w:val="0"/>
          <w:marBottom w:val="101"/>
          <w:divBdr>
            <w:top w:val="none" w:sz="0" w:space="0" w:color="auto"/>
            <w:left w:val="none" w:sz="0" w:space="0" w:color="auto"/>
            <w:bottom w:val="none" w:sz="0" w:space="0" w:color="auto"/>
            <w:right w:val="none" w:sz="0" w:space="0" w:color="auto"/>
          </w:divBdr>
        </w:div>
        <w:div w:id="1552692271">
          <w:marLeft w:val="0"/>
          <w:marRight w:val="0"/>
          <w:marTop w:val="0"/>
          <w:marBottom w:val="101"/>
          <w:divBdr>
            <w:top w:val="none" w:sz="0" w:space="0" w:color="auto"/>
            <w:left w:val="none" w:sz="0" w:space="0" w:color="auto"/>
            <w:bottom w:val="none" w:sz="0" w:space="0" w:color="auto"/>
            <w:right w:val="none" w:sz="0" w:space="0" w:color="auto"/>
          </w:divBdr>
        </w:div>
        <w:div w:id="127672392">
          <w:marLeft w:val="0"/>
          <w:marRight w:val="0"/>
          <w:marTop w:val="0"/>
          <w:marBottom w:val="101"/>
          <w:divBdr>
            <w:top w:val="none" w:sz="0" w:space="0" w:color="auto"/>
            <w:left w:val="none" w:sz="0" w:space="0" w:color="auto"/>
            <w:bottom w:val="none" w:sz="0" w:space="0" w:color="auto"/>
            <w:right w:val="none" w:sz="0" w:space="0" w:color="auto"/>
          </w:divBdr>
        </w:div>
        <w:div w:id="170337945">
          <w:marLeft w:val="0"/>
          <w:marRight w:val="0"/>
          <w:marTop w:val="0"/>
          <w:marBottom w:val="101"/>
          <w:divBdr>
            <w:top w:val="none" w:sz="0" w:space="0" w:color="auto"/>
            <w:left w:val="none" w:sz="0" w:space="0" w:color="auto"/>
            <w:bottom w:val="none" w:sz="0" w:space="0" w:color="auto"/>
            <w:right w:val="none" w:sz="0" w:space="0" w:color="auto"/>
          </w:divBdr>
        </w:div>
        <w:div w:id="1193348122">
          <w:marLeft w:val="0"/>
          <w:marRight w:val="0"/>
          <w:marTop w:val="0"/>
          <w:marBottom w:val="101"/>
          <w:divBdr>
            <w:top w:val="none" w:sz="0" w:space="0" w:color="auto"/>
            <w:left w:val="none" w:sz="0" w:space="0" w:color="auto"/>
            <w:bottom w:val="none" w:sz="0" w:space="0" w:color="auto"/>
            <w:right w:val="none" w:sz="0" w:space="0" w:color="auto"/>
          </w:divBdr>
        </w:div>
        <w:div w:id="1146975202">
          <w:marLeft w:val="0"/>
          <w:marRight w:val="0"/>
          <w:marTop w:val="0"/>
          <w:marBottom w:val="101"/>
          <w:divBdr>
            <w:top w:val="none" w:sz="0" w:space="0" w:color="auto"/>
            <w:left w:val="none" w:sz="0" w:space="0" w:color="auto"/>
            <w:bottom w:val="none" w:sz="0" w:space="0" w:color="auto"/>
            <w:right w:val="none" w:sz="0" w:space="0" w:color="auto"/>
          </w:divBdr>
        </w:div>
        <w:div w:id="1591238995">
          <w:marLeft w:val="0"/>
          <w:marRight w:val="0"/>
          <w:marTop w:val="0"/>
          <w:marBottom w:val="101"/>
          <w:divBdr>
            <w:top w:val="none" w:sz="0" w:space="0" w:color="auto"/>
            <w:left w:val="none" w:sz="0" w:space="0" w:color="auto"/>
            <w:bottom w:val="none" w:sz="0" w:space="0" w:color="auto"/>
            <w:right w:val="none" w:sz="0" w:space="0" w:color="auto"/>
          </w:divBdr>
        </w:div>
        <w:div w:id="1618413093">
          <w:marLeft w:val="0"/>
          <w:marRight w:val="0"/>
          <w:marTop w:val="0"/>
          <w:marBottom w:val="101"/>
          <w:divBdr>
            <w:top w:val="none" w:sz="0" w:space="0" w:color="auto"/>
            <w:left w:val="none" w:sz="0" w:space="0" w:color="auto"/>
            <w:bottom w:val="none" w:sz="0" w:space="0" w:color="auto"/>
            <w:right w:val="none" w:sz="0" w:space="0" w:color="auto"/>
          </w:divBdr>
        </w:div>
        <w:div w:id="1197160271">
          <w:marLeft w:val="0"/>
          <w:marRight w:val="0"/>
          <w:marTop w:val="0"/>
          <w:marBottom w:val="101"/>
          <w:divBdr>
            <w:top w:val="none" w:sz="0" w:space="0" w:color="auto"/>
            <w:left w:val="none" w:sz="0" w:space="0" w:color="auto"/>
            <w:bottom w:val="none" w:sz="0" w:space="0" w:color="auto"/>
            <w:right w:val="none" w:sz="0" w:space="0" w:color="auto"/>
          </w:divBdr>
        </w:div>
        <w:div w:id="2102211894">
          <w:marLeft w:val="0"/>
          <w:marRight w:val="0"/>
          <w:marTop w:val="0"/>
          <w:marBottom w:val="101"/>
          <w:divBdr>
            <w:top w:val="none" w:sz="0" w:space="0" w:color="auto"/>
            <w:left w:val="none" w:sz="0" w:space="0" w:color="auto"/>
            <w:bottom w:val="none" w:sz="0" w:space="0" w:color="auto"/>
            <w:right w:val="none" w:sz="0" w:space="0" w:color="auto"/>
          </w:divBdr>
        </w:div>
        <w:div w:id="1897163815">
          <w:marLeft w:val="0"/>
          <w:marRight w:val="0"/>
          <w:marTop w:val="0"/>
          <w:marBottom w:val="101"/>
          <w:divBdr>
            <w:top w:val="none" w:sz="0" w:space="0" w:color="auto"/>
            <w:left w:val="none" w:sz="0" w:space="0" w:color="auto"/>
            <w:bottom w:val="none" w:sz="0" w:space="0" w:color="auto"/>
            <w:right w:val="none" w:sz="0" w:space="0" w:color="auto"/>
          </w:divBdr>
        </w:div>
        <w:div w:id="1544714643">
          <w:marLeft w:val="0"/>
          <w:marRight w:val="0"/>
          <w:marTop w:val="0"/>
          <w:marBottom w:val="101"/>
          <w:divBdr>
            <w:top w:val="none" w:sz="0" w:space="0" w:color="auto"/>
            <w:left w:val="none" w:sz="0" w:space="0" w:color="auto"/>
            <w:bottom w:val="none" w:sz="0" w:space="0" w:color="auto"/>
            <w:right w:val="none" w:sz="0" w:space="0" w:color="auto"/>
          </w:divBdr>
        </w:div>
        <w:div w:id="517232741">
          <w:marLeft w:val="0"/>
          <w:marRight w:val="0"/>
          <w:marTop w:val="0"/>
          <w:marBottom w:val="101"/>
          <w:divBdr>
            <w:top w:val="none" w:sz="0" w:space="0" w:color="auto"/>
            <w:left w:val="none" w:sz="0" w:space="0" w:color="auto"/>
            <w:bottom w:val="none" w:sz="0" w:space="0" w:color="auto"/>
            <w:right w:val="none" w:sz="0" w:space="0" w:color="auto"/>
          </w:divBdr>
        </w:div>
        <w:div w:id="730889324">
          <w:marLeft w:val="0"/>
          <w:marRight w:val="0"/>
          <w:marTop w:val="0"/>
          <w:marBottom w:val="101"/>
          <w:divBdr>
            <w:top w:val="none" w:sz="0" w:space="0" w:color="auto"/>
            <w:left w:val="none" w:sz="0" w:space="0" w:color="auto"/>
            <w:bottom w:val="none" w:sz="0" w:space="0" w:color="auto"/>
            <w:right w:val="none" w:sz="0" w:space="0" w:color="auto"/>
          </w:divBdr>
        </w:div>
        <w:div w:id="1839734394">
          <w:marLeft w:val="0"/>
          <w:marRight w:val="0"/>
          <w:marTop w:val="0"/>
          <w:marBottom w:val="101"/>
          <w:divBdr>
            <w:top w:val="none" w:sz="0" w:space="0" w:color="auto"/>
            <w:left w:val="none" w:sz="0" w:space="0" w:color="auto"/>
            <w:bottom w:val="none" w:sz="0" w:space="0" w:color="auto"/>
            <w:right w:val="none" w:sz="0" w:space="0" w:color="auto"/>
          </w:divBdr>
        </w:div>
        <w:div w:id="1292515652">
          <w:marLeft w:val="0"/>
          <w:marRight w:val="0"/>
          <w:marTop w:val="0"/>
          <w:marBottom w:val="101"/>
          <w:divBdr>
            <w:top w:val="none" w:sz="0" w:space="0" w:color="auto"/>
            <w:left w:val="none" w:sz="0" w:space="0" w:color="auto"/>
            <w:bottom w:val="none" w:sz="0" w:space="0" w:color="auto"/>
            <w:right w:val="none" w:sz="0" w:space="0" w:color="auto"/>
          </w:divBdr>
        </w:div>
        <w:div w:id="1709140462">
          <w:marLeft w:val="0"/>
          <w:marRight w:val="0"/>
          <w:marTop w:val="0"/>
          <w:marBottom w:val="52"/>
          <w:divBdr>
            <w:top w:val="none" w:sz="0" w:space="0" w:color="auto"/>
            <w:left w:val="none" w:sz="0" w:space="0" w:color="auto"/>
            <w:bottom w:val="none" w:sz="0" w:space="0" w:color="auto"/>
            <w:right w:val="none" w:sz="0" w:space="0" w:color="auto"/>
          </w:divBdr>
        </w:div>
        <w:div w:id="2135175827">
          <w:marLeft w:val="0"/>
          <w:marRight w:val="0"/>
          <w:marTop w:val="0"/>
          <w:marBottom w:val="52"/>
          <w:divBdr>
            <w:top w:val="none" w:sz="0" w:space="0" w:color="auto"/>
            <w:left w:val="none" w:sz="0" w:space="0" w:color="auto"/>
            <w:bottom w:val="none" w:sz="0" w:space="0" w:color="auto"/>
            <w:right w:val="none" w:sz="0" w:space="0" w:color="auto"/>
          </w:divBdr>
        </w:div>
        <w:div w:id="1265571430">
          <w:marLeft w:val="0"/>
          <w:marRight w:val="0"/>
          <w:marTop w:val="0"/>
          <w:marBottom w:val="52"/>
          <w:divBdr>
            <w:top w:val="none" w:sz="0" w:space="0" w:color="auto"/>
            <w:left w:val="none" w:sz="0" w:space="0" w:color="auto"/>
            <w:bottom w:val="none" w:sz="0" w:space="0" w:color="auto"/>
            <w:right w:val="none" w:sz="0" w:space="0" w:color="auto"/>
          </w:divBdr>
        </w:div>
        <w:div w:id="1116144391">
          <w:marLeft w:val="0"/>
          <w:marRight w:val="0"/>
          <w:marTop w:val="0"/>
          <w:marBottom w:val="52"/>
          <w:divBdr>
            <w:top w:val="none" w:sz="0" w:space="0" w:color="auto"/>
            <w:left w:val="none" w:sz="0" w:space="0" w:color="auto"/>
            <w:bottom w:val="none" w:sz="0" w:space="0" w:color="auto"/>
            <w:right w:val="none" w:sz="0" w:space="0" w:color="auto"/>
          </w:divBdr>
        </w:div>
        <w:div w:id="578684606">
          <w:marLeft w:val="0"/>
          <w:marRight w:val="0"/>
          <w:marTop w:val="0"/>
          <w:marBottom w:val="52"/>
          <w:divBdr>
            <w:top w:val="none" w:sz="0" w:space="0" w:color="auto"/>
            <w:left w:val="none" w:sz="0" w:space="0" w:color="auto"/>
            <w:bottom w:val="none" w:sz="0" w:space="0" w:color="auto"/>
            <w:right w:val="none" w:sz="0" w:space="0" w:color="auto"/>
          </w:divBdr>
        </w:div>
        <w:div w:id="1119646159">
          <w:marLeft w:val="0"/>
          <w:marRight w:val="0"/>
          <w:marTop w:val="0"/>
          <w:marBottom w:val="52"/>
          <w:divBdr>
            <w:top w:val="none" w:sz="0" w:space="0" w:color="auto"/>
            <w:left w:val="none" w:sz="0" w:space="0" w:color="auto"/>
            <w:bottom w:val="none" w:sz="0" w:space="0" w:color="auto"/>
            <w:right w:val="none" w:sz="0" w:space="0" w:color="auto"/>
          </w:divBdr>
        </w:div>
        <w:div w:id="1315404364">
          <w:marLeft w:val="0"/>
          <w:marRight w:val="0"/>
          <w:marTop w:val="0"/>
          <w:marBottom w:val="52"/>
          <w:divBdr>
            <w:top w:val="none" w:sz="0" w:space="0" w:color="auto"/>
            <w:left w:val="none" w:sz="0" w:space="0" w:color="auto"/>
            <w:bottom w:val="none" w:sz="0" w:space="0" w:color="auto"/>
            <w:right w:val="none" w:sz="0" w:space="0" w:color="auto"/>
          </w:divBdr>
        </w:div>
        <w:div w:id="1870332158">
          <w:marLeft w:val="0"/>
          <w:marRight w:val="0"/>
          <w:marTop w:val="0"/>
          <w:marBottom w:val="52"/>
          <w:divBdr>
            <w:top w:val="none" w:sz="0" w:space="0" w:color="auto"/>
            <w:left w:val="none" w:sz="0" w:space="0" w:color="auto"/>
            <w:bottom w:val="none" w:sz="0" w:space="0" w:color="auto"/>
            <w:right w:val="none" w:sz="0" w:space="0" w:color="auto"/>
          </w:divBdr>
        </w:div>
        <w:div w:id="407768612">
          <w:marLeft w:val="0"/>
          <w:marRight w:val="0"/>
          <w:marTop w:val="0"/>
          <w:marBottom w:val="52"/>
          <w:divBdr>
            <w:top w:val="none" w:sz="0" w:space="0" w:color="auto"/>
            <w:left w:val="none" w:sz="0" w:space="0" w:color="auto"/>
            <w:bottom w:val="none" w:sz="0" w:space="0" w:color="auto"/>
            <w:right w:val="none" w:sz="0" w:space="0" w:color="auto"/>
          </w:divBdr>
        </w:div>
        <w:div w:id="371421042">
          <w:marLeft w:val="0"/>
          <w:marRight w:val="0"/>
          <w:marTop w:val="0"/>
          <w:marBottom w:val="52"/>
          <w:divBdr>
            <w:top w:val="none" w:sz="0" w:space="0" w:color="auto"/>
            <w:left w:val="none" w:sz="0" w:space="0" w:color="auto"/>
            <w:bottom w:val="none" w:sz="0" w:space="0" w:color="auto"/>
            <w:right w:val="none" w:sz="0" w:space="0" w:color="auto"/>
          </w:divBdr>
        </w:div>
        <w:div w:id="159781682">
          <w:marLeft w:val="0"/>
          <w:marRight w:val="0"/>
          <w:marTop w:val="0"/>
          <w:marBottom w:val="52"/>
          <w:divBdr>
            <w:top w:val="none" w:sz="0" w:space="0" w:color="auto"/>
            <w:left w:val="none" w:sz="0" w:space="0" w:color="auto"/>
            <w:bottom w:val="none" w:sz="0" w:space="0" w:color="auto"/>
            <w:right w:val="none" w:sz="0" w:space="0" w:color="auto"/>
          </w:divBdr>
        </w:div>
        <w:div w:id="1852719558">
          <w:marLeft w:val="0"/>
          <w:marRight w:val="0"/>
          <w:marTop w:val="0"/>
          <w:marBottom w:val="52"/>
          <w:divBdr>
            <w:top w:val="none" w:sz="0" w:space="0" w:color="auto"/>
            <w:left w:val="none" w:sz="0" w:space="0" w:color="auto"/>
            <w:bottom w:val="none" w:sz="0" w:space="0" w:color="auto"/>
            <w:right w:val="none" w:sz="0" w:space="0" w:color="auto"/>
          </w:divBdr>
        </w:div>
        <w:div w:id="1883714444">
          <w:marLeft w:val="0"/>
          <w:marRight w:val="0"/>
          <w:marTop w:val="0"/>
          <w:marBottom w:val="52"/>
          <w:divBdr>
            <w:top w:val="none" w:sz="0" w:space="0" w:color="auto"/>
            <w:left w:val="none" w:sz="0" w:space="0" w:color="auto"/>
            <w:bottom w:val="none" w:sz="0" w:space="0" w:color="auto"/>
            <w:right w:val="none" w:sz="0" w:space="0" w:color="auto"/>
          </w:divBdr>
        </w:div>
        <w:div w:id="702905180">
          <w:marLeft w:val="0"/>
          <w:marRight w:val="0"/>
          <w:marTop w:val="0"/>
          <w:marBottom w:val="52"/>
          <w:divBdr>
            <w:top w:val="none" w:sz="0" w:space="0" w:color="auto"/>
            <w:left w:val="none" w:sz="0" w:space="0" w:color="auto"/>
            <w:bottom w:val="none" w:sz="0" w:space="0" w:color="auto"/>
            <w:right w:val="none" w:sz="0" w:space="0" w:color="auto"/>
          </w:divBdr>
        </w:div>
        <w:div w:id="654604666">
          <w:marLeft w:val="0"/>
          <w:marRight w:val="0"/>
          <w:marTop w:val="0"/>
          <w:marBottom w:val="52"/>
          <w:divBdr>
            <w:top w:val="none" w:sz="0" w:space="0" w:color="auto"/>
            <w:left w:val="none" w:sz="0" w:space="0" w:color="auto"/>
            <w:bottom w:val="none" w:sz="0" w:space="0" w:color="auto"/>
            <w:right w:val="none" w:sz="0" w:space="0" w:color="auto"/>
          </w:divBdr>
        </w:div>
        <w:div w:id="1508330829">
          <w:marLeft w:val="0"/>
          <w:marRight w:val="0"/>
          <w:marTop w:val="0"/>
          <w:marBottom w:val="52"/>
          <w:divBdr>
            <w:top w:val="none" w:sz="0" w:space="0" w:color="auto"/>
            <w:left w:val="none" w:sz="0" w:space="0" w:color="auto"/>
            <w:bottom w:val="none" w:sz="0" w:space="0" w:color="auto"/>
            <w:right w:val="none" w:sz="0" w:space="0" w:color="auto"/>
          </w:divBdr>
        </w:div>
        <w:div w:id="534779018">
          <w:marLeft w:val="0"/>
          <w:marRight w:val="0"/>
          <w:marTop w:val="0"/>
          <w:marBottom w:val="52"/>
          <w:divBdr>
            <w:top w:val="none" w:sz="0" w:space="0" w:color="auto"/>
            <w:left w:val="none" w:sz="0" w:space="0" w:color="auto"/>
            <w:bottom w:val="none" w:sz="0" w:space="0" w:color="auto"/>
            <w:right w:val="none" w:sz="0" w:space="0" w:color="auto"/>
          </w:divBdr>
        </w:div>
        <w:div w:id="2012295781">
          <w:marLeft w:val="0"/>
          <w:marRight w:val="0"/>
          <w:marTop w:val="0"/>
          <w:marBottom w:val="52"/>
          <w:divBdr>
            <w:top w:val="none" w:sz="0" w:space="0" w:color="auto"/>
            <w:left w:val="none" w:sz="0" w:space="0" w:color="auto"/>
            <w:bottom w:val="none" w:sz="0" w:space="0" w:color="auto"/>
            <w:right w:val="none" w:sz="0" w:space="0" w:color="auto"/>
          </w:divBdr>
        </w:div>
        <w:div w:id="1821074929">
          <w:marLeft w:val="0"/>
          <w:marRight w:val="0"/>
          <w:marTop w:val="0"/>
          <w:marBottom w:val="52"/>
          <w:divBdr>
            <w:top w:val="none" w:sz="0" w:space="0" w:color="auto"/>
            <w:left w:val="none" w:sz="0" w:space="0" w:color="auto"/>
            <w:bottom w:val="none" w:sz="0" w:space="0" w:color="auto"/>
            <w:right w:val="none" w:sz="0" w:space="0" w:color="auto"/>
          </w:divBdr>
        </w:div>
        <w:div w:id="98792164">
          <w:marLeft w:val="0"/>
          <w:marRight w:val="0"/>
          <w:marTop w:val="0"/>
          <w:marBottom w:val="52"/>
          <w:divBdr>
            <w:top w:val="none" w:sz="0" w:space="0" w:color="auto"/>
            <w:left w:val="none" w:sz="0" w:space="0" w:color="auto"/>
            <w:bottom w:val="none" w:sz="0" w:space="0" w:color="auto"/>
            <w:right w:val="none" w:sz="0" w:space="0" w:color="auto"/>
          </w:divBdr>
        </w:div>
        <w:div w:id="850803046">
          <w:marLeft w:val="0"/>
          <w:marRight w:val="0"/>
          <w:marTop w:val="0"/>
          <w:marBottom w:val="52"/>
          <w:divBdr>
            <w:top w:val="none" w:sz="0" w:space="0" w:color="auto"/>
            <w:left w:val="none" w:sz="0" w:space="0" w:color="auto"/>
            <w:bottom w:val="none" w:sz="0" w:space="0" w:color="auto"/>
            <w:right w:val="none" w:sz="0" w:space="0" w:color="auto"/>
          </w:divBdr>
        </w:div>
        <w:div w:id="702168242">
          <w:marLeft w:val="0"/>
          <w:marRight w:val="0"/>
          <w:marTop w:val="0"/>
          <w:marBottom w:val="52"/>
          <w:divBdr>
            <w:top w:val="none" w:sz="0" w:space="0" w:color="auto"/>
            <w:left w:val="none" w:sz="0" w:space="0" w:color="auto"/>
            <w:bottom w:val="none" w:sz="0" w:space="0" w:color="auto"/>
            <w:right w:val="none" w:sz="0" w:space="0" w:color="auto"/>
          </w:divBdr>
        </w:div>
        <w:div w:id="241256197">
          <w:marLeft w:val="0"/>
          <w:marRight w:val="0"/>
          <w:marTop w:val="0"/>
          <w:marBottom w:val="52"/>
          <w:divBdr>
            <w:top w:val="none" w:sz="0" w:space="0" w:color="auto"/>
            <w:left w:val="none" w:sz="0" w:space="0" w:color="auto"/>
            <w:bottom w:val="none" w:sz="0" w:space="0" w:color="auto"/>
            <w:right w:val="none" w:sz="0" w:space="0" w:color="auto"/>
          </w:divBdr>
        </w:div>
        <w:div w:id="554631214">
          <w:marLeft w:val="0"/>
          <w:marRight w:val="0"/>
          <w:marTop w:val="0"/>
          <w:marBottom w:val="52"/>
          <w:divBdr>
            <w:top w:val="none" w:sz="0" w:space="0" w:color="auto"/>
            <w:left w:val="none" w:sz="0" w:space="0" w:color="auto"/>
            <w:bottom w:val="none" w:sz="0" w:space="0" w:color="auto"/>
            <w:right w:val="none" w:sz="0" w:space="0" w:color="auto"/>
          </w:divBdr>
        </w:div>
        <w:div w:id="1730225739">
          <w:marLeft w:val="0"/>
          <w:marRight w:val="0"/>
          <w:marTop w:val="0"/>
          <w:marBottom w:val="52"/>
          <w:divBdr>
            <w:top w:val="none" w:sz="0" w:space="0" w:color="auto"/>
            <w:left w:val="none" w:sz="0" w:space="0" w:color="auto"/>
            <w:bottom w:val="none" w:sz="0" w:space="0" w:color="auto"/>
            <w:right w:val="none" w:sz="0" w:space="0" w:color="auto"/>
          </w:divBdr>
        </w:div>
        <w:div w:id="824853352">
          <w:marLeft w:val="0"/>
          <w:marRight w:val="0"/>
          <w:marTop w:val="0"/>
          <w:marBottom w:val="52"/>
          <w:divBdr>
            <w:top w:val="none" w:sz="0" w:space="0" w:color="auto"/>
            <w:left w:val="none" w:sz="0" w:space="0" w:color="auto"/>
            <w:bottom w:val="none" w:sz="0" w:space="0" w:color="auto"/>
            <w:right w:val="none" w:sz="0" w:space="0" w:color="auto"/>
          </w:divBdr>
        </w:div>
        <w:div w:id="1985810934">
          <w:marLeft w:val="0"/>
          <w:marRight w:val="0"/>
          <w:marTop w:val="0"/>
          <w:marBottom w:val="52"/>
          <w:divBdr>
            <w:top w:val="none" w:sz="0" w:space="0" w:color="auto"/>
            <w:left w:val="none" w:sz="0" w:space="0" w:color="auto"/>
            <w:bottom w:val="none" w:sz="0" w:space="0" w:color="auto"/>
            <w:right w:val="none" w:sz="0" w:space="0" w:color="auto"/>
          </w:divBdr>
        </w:div>
        <w:div w:id="330910171">
          <w:marLeft w:val="0"/>
          <w:marRight w:val="0"/>
          <w:marTop w:val="0"/>
          <w:marBottom w:val="52"/>
          <w:divBdr>
            <w:top w:val="none" w:sz="0" w:space="0" w:color="auto"/>
            <w:left w:val="none" w:sz="0" w:space="0" w:color="auto"/>
            <w:bottom w:val="none" w:sz="0" w:space="0" w:color="auto"/>
            <w:right w:val="none" w:sz="0" w:space="0" w:color="auto"/>
          </w:divBdr>
        </w:div>
        <w:div w:id="57747076">
          <w:marLeft w:val="0"/>
          <w:marRight w:val="0"/>
          <w:marTop w:val="0"/>
          <w:marBottom w:val="52"/>
          <w:divBdr>
            <w:top w:val="none" w:sz="0" w:space="0" w:color="auto"/>
            <w:left w:val="none" w:sz="0" w:space="0" w:color="auto"/>
            <w:bottom w:val="none" w:sz="0" w:space="0" w:color="auto"/>
            <w:right w:val="none" w:sz="0" w:space="0" w:color="auto"/>
          </w:divBdr>
        </w:div>
        <w:div w:id="629481904">
          <w:marLeft w:val="0"/>
          <w:marRight w:val="0"/>
          <w:marTop w:val="0"/>
          <w:marBottom w:val="52"/>
          <w:divBdr>
            <w:top w:val="none" w:sz="0" w:space="0" w:color="auto"/>
            <w:left w:val="none" w:sz="0" w:space="0" w:color="auto"/>
            <w:bottom w:val="none" w:sz="0" w:space="0" w:color="auto"/>
            <w:right w:val="none" w:sz="0" w:space="0" w:color="auto"/>
          </w:divBdr>
        </w:div>
        <w:div w:id="1704135418">
          <w:marLeft w:val="0"/>
          <w:marRight w:val="0"/>
          <w:marTop w:val="0"/>
          <w:marBottom w:val="52"/>
          <w:divBdr>
            <w:top w:val="none" w:sz="0" w:space="0" w:color="auto"/>
            <w:left w:val="none" w:sz="0" w:space="0" w:color="auto"/>
            <w:bottom w:val="none" w:sz="0" w:space="0" w:color="auto"/>
            <w:right w:val="none" w:sz="0" w:space="0" w:color="auto"/>
          </w:divBdr>
        </w:div>
        <w:div w:id="520630947">
          <w:marLeft w:val="0"/>
          <w:marRight w:val="0"/>
          <w:marTop w:val="0"/>
          <w:marBottom w:val="52"/>
          <w:divBdr>
            <w:top w:val="none" w:sz="0" w:space="0" w:color="auto"/>
            <w:left w:val="none" w:sz="0" w:space="0" w:color="auto"/>
            <w:bottom w:val="none" w:sz="0" w:space="0" w:color="auto"/>
            <w:right w:val="none" w:sz="0" w:space="0" w:color="auto"/>
          </w:divBdr>
        </w:div>
        <w:div w:id="864254297">
          <w:marLeft w:val="0"/>
          <w:marRight w:val="0"/>
          <w:marTop w:val="0"/>
          <w:marBottom w:val="52"/>
          <w:divBdr>
            <w:top w:val="none" w:sz="0" w:space="0" w:color="auto"/>
            <w:left w:val="none" w:sz="0" w:space="0" w:color="auto"/>
            <w:bottom w:val="none" w:sz="0" w:space="0" w:color="auto"/>
            <w:right w:val="none" w:sz="0" w:space="0" w:color="auto"/>
          </w:divBdr>
        </w:div>
        <w:div w:id="1784642079">
          <w:marLeft w:val="0"/>
          <w:marRight w:val="0"/>
          <w:marTop w:val="0"/>
          <w:marBottom w:val="52"/>
          <w:divBdr>
            <w:top w:val="none" w:sz="0" w:space="0" w:color="auto"/>
            <w:left w:val="none" w:sz="0" w:space="0" w:color="auto"/>
            <w:bottom w:val="none" w:sz="0" w:space="0" w:color="auto"/>
            <w:right w:val="none" w:sz="0" w:space="0" w:color="auto"/>
          </w:divBdr>
        </w:div>
        <w:div w:id="408312222">
          <w:marLeft w:val="0"/>
          <w:marRight w:val="0"/>
          <w:marTop w:val="0"/>
          <w:marBottom w:val="52"/>
          <w:divBdr>
            <w:top w:val="none" w:sz="0" w:space="0" w:color="auto"/>
            <w:left w:val="none" w:sz="0" w:space="0" w:color="auto"/>
            <w:bottom w:val="none" w:sz="0" w:space="0" w:color="auto"/>
            <w:right w:val="none" w:sz="0" w:space="0" w:color="auto"/>
          </w:divBdr>
        </w:div>
        <w:div w:id="438574026">
          <w:marLeft w:val="0"/>
          <w:marRight w:val="0"/>
          <w:marTop w:val="0"/>
          <w:marBottom w:val="52"/>
          <w:divBdr>
            <w:top w:val="none" w:sz="0" w:space="0" w:color="auto"/>
            <w:left w:val="none" w:sz="0" w:space="0" w:color="auto"/>
            <w:bottom w:val="none" w:sz="0" w:space="0" w:color="auto"/>
            <w:right w:val="none" w:sz="0" w:space="0" w:color="auto"/>
          </w:divBdr>
        </w:div>
        <w:div w:id="655258190">
          <w:marLeft w:val="0"/>
          <w:marRight w:val="0"/>
          <w:marTop w:val="0"/>
          <w:marBottom w:val="52"/>
          <w:divBdr>
            <w:top w:val="none" w:sz="0" w:space="0" w:color="auto"/>
            <w:left w:val="none" w:sz="0" w:space="0" w:color="auto"/>
            <w:bottom w:val="none" w:sz="0" w:space="0" w:color="auto"/>
            <w:right w:val="none" w:sz="0" w:space="0" w:color="auto"/>
          </w:divBdr>
        </w:div>
        <w:div w:id="1465394277">
          <w:marLeft w:val="0"/>
          <w:marRight w:val="0"/>
          <w:marTop w:val="0"/>
          <w:marBottom w:val="52"/>
          <w:divBdr>
            <w:top w:val="none" w:sz="0" w:space="0" w:color="auto"/>
            <w:left w:val="none" w:sz="0" w:space="0" w:color="auto"/>
            <w:bottom w:val="none" w:sz="0" w:space="0" w:color="auto"/>
            <w:right w:val="none" w:sz="0" w:space="0" w:color="auto"/>
          </w:divBdr>
        </w:div>
        <w:div w:id="956251682">
          <w:marLeft w:val="0"/>
          <w:marRight w:val="0"/>
          <w:marTop w:val="0"/>
          <w:marBottom w:val="52"/>
          <w:divBdr>
            <w:top w:val="none" w:sz="0" w:space="0" w:color="auto"/>
            <w:left w:val="none" w:sz="0" w:space="0" w:color="auto"/>
            <w:bottom w:val="none" w:sz="0" w:space="0" w:color="auto"/>
            <w:right w:val="none" w:sz="0" w:space="0" w:color="auto"/>
          </w:divBdr>
        </w:div>
        <w:div w:id="961960421">
          <w:marLeft w:val="0"/>
          <w:marRight w:val="0"/>
          <w:marTop w:val="0"/>
          <w:marBottom w:val="52"/>
          <w:divBdr>
            <w:top w:val="none" w:sz="0" w:space="0" w:color="auto"/>
            <w:left w:val="none" w:sz="0" w:space="0" w:color="auto"/>
            <w:bottom w:val="none" w:sz="0" w:space="0" w:color="auto"/>
            <w:right w:val="none" w:sz="0" w:space="0" w:color="auto"/>
          </w:divBdr>
        </w:div>
        <w:div w:id="1154416897">
          <w:marLeft w:val="0"/>
          <w:marRight w:val="0"/>
          <w:marTop w:val="0"/>
          <w:marBottom w:val="52"/>
          <w:divBdr>
            <w:top w:val="none" w:sz="0" w:space="0" w:color="auto"/>
            <w:left w:val="none" w:sz="0" w:space="0" w:color="auto"/>
            <w:bottom w:val="none" w:sz="0" w:space="0" w:color="auto"/>
            <w:right w:val="none" w:sz="0" w:space="0" w:color="auto"/>
          </w:divBdr>
        </w:div>
        <w:div w:id="118112257">
          <w:marLeft w:val="0"/>
          <w:marRight w:val="0"/>
          <w:marTop w:val="0"/>
          <w:marBottom w:val="52"/>
          <w:divBdr>
            <w:top w:val="none" w:sz="0" w:space="0" w:color="auto"/>
            <w:left w:val="none" w:sz="0" w:space="0" w:color="auto"/>
            <w:bottom w:val="none" w:sz="0" w:space="0" w:color="auto"/>
            <w:right w:val="none" w:sz="0" w:space="0" w:color="auto"/>
          </w:divBdr>
        </w:div>
        <w:div w:id="126507266">
          <w:marLeft w:val="0"/>
          <w:marRight w:val="0"/>
          <w:marTop w:val="0"/>
          <w:marBottom w:val="52"/>
          <w:divBdr>
            <w:top w:val="none" w:sz="0" w:space="0" w:color="auto"/>
            <w:left w:val="none" w:sz="0" w:space="0" w:color="auto"/>
            <w:bottom w:val="none" w:sz="0" w:space="0" w:color="auto"/>
            <w:right w:val="none" w:sz="0" w:space="0" w:color="auto"/>
          </w:divBdr>
        </w:div>
        <w:div w:id="1323700630">
          <w:marLeft w:val="0"/>
          <w:marRight w:val="0"/>
          <w:marTop w:val="0"/>
          <w:marBottom w:val="52"/>
          <w:divBdr>
            <w:top w:val="none" w:sz="0" w:space="0" w:color="auto"/>
            <w:left w:val="none" w:sz="0" w:space="0" w:color="auto"/>
            <w:bottom w:val="none" w:sz="0" w:space="0" w:color="auto"/>
            <w:right w:val="none" w:sz="0" w:space="0" w:color="auto"/>
          </w:divBdr>
        </w:div>
        <w:div w:id="1037122976">
          <w:marLeft w:val="0"/>
          <w:marRight w:val="0"/>
          <w:marTop w:val="0"/>
          <w:marBottom w:val="52"/>
          <w:divBdr>
            <w:top w:val="none" w:sz="0" w:space="0" w:color="auto"/>
            <w:left w:val="none" w:sz="0" w:space="0" w:color="auto"/>
            <w:bottom w:val="none" w:sz="0" w:space="0" w:color="auto"/>
            <w:right w:val="none" w:sz="0" w:space="0" w:color="auto"/>
          </w:divBdr>
        </w:div>
        <w:div w:id="1064569226">
          <w:marLeft w:val="0"/>
          <w:marRight w:val="0"/>
          <w:marTop w:val="0"/>
          <w:marBottom w:val="52"/>
          <w:divBdr>
            <w:top w:val="none" w:sz="0" w:space="0" w:color="auto"/>
            <w:left w:val="none" w:sz="0" w:space="0" w:color="auto"/>
            <w:bottom w:val="none" w:sz="0" w:space="0" w:color="auto"/>
            <w:right w:val="none" w:sz="0" w:space="0" w:color="auto"/>
          </w:divBdr>
        </w:div>
        <w:div w:id="142815591">
          <w:marLeft w:val="0"/>
          <w:marRight w:val="0"/>
          <w:marTop w:val="0"/>
          <w:marBottom w:val="52"/>
          <w:divBdr>
            <w:top w:val="none" w:sz="0" w:space="0" w:color="auto"/>
            <w:left w:val="none" w:sz="0" w:space="0" w:color="auto"/>
            <w:bottom w:val="none" w:sz="0" w:space="0" w:color="auto"/>
            <w:right w:val="none" w:sz="0" w:space="0" w:color="auto"/>
          </w:divBdr>
        </w:div>
        <w:div w:id="1103183012">
          <w:marLeft w:val="0"/>
          <w:marRight w:val="0"/>
          <w:marTop w:val="0"/>
          <w:marBottom w:val="52"/>
          <w:divBdr>
            <w:top w:val="none" w:sz="0" w:space="0" w:color="auto"/>
            <w:left w:val="none" w:sz="0" w:space="0" w:color="auto"/>
            <w:bottom w:val="none" w:sz="0" w:space="0" w:color="auto"/>
            <w:right w:val="none" w:sz="0" w:space="0" w:color="auto"/>
          </w:divBdr>
        </w:div>
        <w:div w:id="115565701">
          <w:marLeft w:val="0"/>
          <w:marRight w:val="0"/>
          <w:marTop w:val="0"/>
          <w:marBottom w:val="52"/>
          <w:divBdr>
            <w:top w:val="none" w:sz="0" w:space="0" w:color="auto"/>
            <w:left w:val="none" w:sz="0" w:space="0" w:color="auto"/>
            <w:bottom w:val="none" w:sz="0" w:space="0" w:color="auto"/>
            <w:right w:val="none" w:sz="0" w:space="0" w:color="auto"/>
          </w:divBdr>
        </w:div>
        <w:div w:id="1665860224">
          <w:marLeft w:val="0"/>
          <w:marRight w:val="0"/>
          <w:marTop w:val="0"/>
          <w:marBottom w:val="52"/>
          <w:divBdr>
            <w:top w:val="none" w:sz="0" w:space="0" w:color="auto"/>
            <w:left w:val="none" w:sz="0" w:space="0" w:color="auto"/>
            <w:bottom w:val="none" w:sz="0" w:space="0" w:color="auto"/>
            <w:right w:val="none" w:sz="0" w:space="0" w:color="auto"/>
          </w:divBdr>
        </w:div>
        <w:div w:id="1868713847">
          <w:marLeft w:val="0"/>
          <w:marRight w:val="0"/>
          <w:marTop w:val="0"/>
          <w:marBottom w:val="52"/>
          <w:divBdr>
            <w:top w:val="none" w:sz="0" w:space="0" w:color="auto"/>
            <w:left w:val="none" w:sz="0" w:space="0" w:color="auto"/>
            <w:bottom w:val="none" w:sz="0" w:space="0" w:color="auto"/>
            <w:right w:val="none" w:sz="0" w:space="0" w:color="auto"/>
          </w:divBdr>
        </w:div>
        <w:div w:id="550461138">
          <w:marLeft w:val="0"/>
          <w:marRight w:val="0"/>
          <w:marTop w:val="0"/>
          <w:marBottom w:val="52"/>
          <w:divBdr>
            <w:top w:val="none" w:sz="0" w:space="0" w:color="auto"/>
            <w:left w:val="none" w:sz="0" w:space="0" w:color="auto"/>
            <w:bottom w:val="none" w:sz="0" w:space="0" w:color="auto"/>
            <w:right w:val="none" w:sz="0" w:space="0" w:color="auto"/>
          </w:divBdr>
        </w:div>
        <w:div w:id="1150243783">
          <w:marLeft w:val="0"/>
          <w:marRight w:val="0"/>
          <w:marTop w:val="0"/>
          <w:marBottom w:val="52"/>
          <w:divBdr>
            <w:top w:val="none" w:sz="0" w:space="0" w:color="auto"/>
            <w:left w:val="none" w:sz="0" w:space="0" w:color="auto"/>
            <w:bottom w:val="none" w:sz="0" w:space="0" w:color="auto"/>
            <w:right w:val="none" w:sz="0" w:space="0" w:color="auto"/>
          </w:divBdr>
        </w:div>
        <w:div w:id="199439650">
          <w:marLeft w:val="0"/>
          <w:marRight w:val="0"/>
          <w:marTop w:val="0"/>
          <w:marBottom w:val="52"/>
          <w:divBdr>
            <w:top w:val="none" w:sz="0" w:space="0" w:color="auto"/>
            <w:left w:val="none" w:sz="0" w:space="0" w:color="auto"/>
            <w:bottom w:val="none" w:sz="0" w:space="0" w:color="auto"/>
            <w:right w:val="none" w:sz="0" w:space="0" w:color="auto"/>
          </w:divBdr>
        </w:div>
        <w:div w:id="46875590">
          <w:marLeft w:val="0"/>
          <w:marRight w:val="0"/>
          <w:marTop w:val="0"/>
          <w:marBottom w:val="52"/>
          <w:divBdr>
            <w:top w:val="none" w:sz="0" w:space="0" w:color="auto"/>
            <w:left w:val="none" w:sz="0" w:space="0" w:color="auto"/>
            <w:bottom w:val="none" w:sz="0" w:space="0" w:color="auto"/>
            <w:right w:val="none" w:sz="0" w:space="0" w:color="auto"/>
          </w:divBdr>
        </w:div>
        <w:div w:id="285621282">
          <w:marLeft w:val="0"/>
          <w:marRight w:val="0"/>
          <w:marTop w:val="0"/>
          <w:marBottom w:val="52"/>
          <w:divBdr>
            <w:top w:val="none" w:sz="0" w:space="0" w:color="auto"/>
            <w:left w:val="none" w:sz="0" w:space="0" w:color="auto"/>
            <w:bottom w:val="none" w:sz="0" w:space="0" w:color="auto"/>
            <w:right w:val="none" w:sz="0" w:space="0" w:color="auto"/>
          </w:divBdr>
        </w:div>
        <w:div w:id="1946763485">
          <w:marLeft w:val="0"/>
          <w:marRight w:val="0"/>
          <w:marTop w:val="0"/>
          <w:marBottom w:val="52"/>
          <w:divBdr>
            <w:top w:val="none" w:sz="0" w:space="0" w:color="auto"/>
            <w:left w:val="none" w:sz="0" w:space="0" w:color="auto"/>
            <w:bottom w:val="none" w:sz="0" w:space="0" w:color="auto"/>
            <w:right w:val="none" w:sz="0" w:space="0" w:color="auto"/>
          </w:divBdr>
        </w:div>
        <w:div w:id="1913465600">
          <w:marLeft w:val="0"/>
          <w:marRight w:val="0"/>
          <w:marTop w:val="0"/>
          <w:marBottom w:val="52"/>
          <w:divBdr>
            <w:top w:val="none" w:sz="0" w:space="0" w:color="auto"/>
            <w:left w:val="none" w:sz="0" w:space="0" w:color="auto"/>
            <w:bottom w:val="none" w:sz="0" w:space="0" w:color="auto"/>
            <w:right w:val="none" w:sz="0" w:space="0" w:color="auto"/>
          </w:divBdr>
        </w:div>
        <w:div w:id="1160119710">
          <w:marLeft w:val="0"/>
          <w:marRight w:val="0"/>
          <w:marTop w:val="0"/>
          <w:marBottom w:val="52"/>
          <w:divBdr>
            <w:top w:val="none" w:sz="0" w:space="0" w:color="auto"/>
            <w:left w:val="none" w:sz="0" w:space="0" w:color="auto"/>
            <w:bottom w:val="none" w:sz="0" w:space="0" w:color="auto"/>
            <w:right w:val="none" w:sz="0" w:space="0" w:color="auto"/>
          </w:divBdr>
        </w:div>
        <w:div w:id="279797908">
          <w:marLeft w:val="0"/>
          <w:marRight w:val="0"/>
          <w:marTop w:val="0"/>
          <w:marBottom w:val="52"/>
          <w:divBdr>
            <w:top w:val="none" w:sz="0" w:space="0" w:color="auto"/>
            <w:left w:val="none" w:sz="0" w:space="0" w:color="auto"/>
            <w:bottom w:val="none" w:sz="0" w:space="0" w:color="auto"/>
            <w:right w:val="none" w:sz="0" w:space="0" w:color="auto"/>
          </w:divBdr>
        </w:div>
        <w:div w:id="721951746">
          <w:marLeft w:val="0"/>
          <w:marRight w:val="0"/>
          <w:marTop w:val="0"/>
          <w:marBottom w:val="52"/>
          <w:divBdr>
            <w:top w:val="none" w:sz="0" w:space="0" w:color="auto"/>
            <w:left w:val="none" w:sz="0" w:space="0" w:color="auto"/>
            <w:bottom w:val="none" w:sz="0" w:space="0" w:color="auto"/>
            <w:right w:val="none" w:sz="0" w:space="0" w:color="auto"/>
          </w:divBdr>
        </w:div>
        <w:div w:id="239564360">
          <w:marLeft w:val="0"/>
          <w:marRight w:val="0"/>
          <w:marTop w:val="0"/>
          <w:marBottom w:val="52"/>
          <w:divBdr>
            <w:top w:val="none" w:sz="0" w:space="0" w:color="auto"/>
            <w:left w:val="none" w:sz="0" w:space="0" w:color="auto"/>
            <w:bottom w:val="none" w:sz="0" w:space="0" w:color="auto"/>
            <w:right w:val="none" w:sz="0" w:space="0" w:color="auto"/>
          </w:divBdr>
        </w:div>
        <w:div w:id="1166020327">
          <w:marLeft w:val="0"/>
          <w:marRight w:val="0"/>
          <w:marTop w:val="0"/>
          <w:marBottom w:val="52"/>
          <w:divBdr>
            <w:top w:val="none" w:sz="0" w:space="0" w:color="auto"/>
            <w:left w:val="none" w:sz="0" w:space="0" w:color="auto"/>
            <w:bottom w:val="none" w:sz="0" w:space="0" w:color="auto"/>
            <w:right w:val="none" w:sz="0" w:space="0" w:color="auto"/>
          </w:divBdr>
        </w:div>
        <w:div w:id="1066562278">
          <w:marLeft w:val="0"/>
          <w:marRight w:val="0"/>
          <w:marTop w:val="0"/>
          <w:marBottom w:val="52"/>
          <w:divBdr>
            <w:top w:val="none" w:sz="0" w:space="0" w:color="auto"/>
            <w:left w:val="none" w:sz="0" w:space="0" w:color="auto"/>
            <w:bottom w:val="none" w:sz="0" w:space="0" w:color="auto"/>
            <w:right w:val="none" w:sz="0" w:space="0" w:color="auto"/>
          </w:divBdr>
        </w:div>
        <w:div w:id="84766833">
          <w:marLeft w:val="0"/>
          <w:marRight w:val="0"/>
          <w:marTop w:val="0"/>
          <w:marBottom w:val="52"/>
          <w:divBdr>
            <w:top w:val="none" w:sz="0" w:space="0" w:color="auto"/>
            <w:left w:val="none" w:sz="0" w:space="0" w:color="auto"/>
            <w:bottom w:val="none" w:sz="0" w:space="0" w:color="auto"/>
            <w:right w:val="none" w:sz="0" w:space="0" w:color="auto"/>
          </w:divBdr>
        </w:div>
        <w:div w:id="1355114224">
          <w:marLeft w:val="0"/>
          <w:marRight w:val="0"/>
          <w:marTop w:val="0"/>
          <w:marBottom w:val="52"/>
          <w:divBdr>
            <w:top w:val="none" w:sz="0" w:space="0" w:color="auto"/>
            <w:left w:val="none" w:sz="0" w:space="0" w:color="auto"/>
            <w:bottom w:val="none" w:sz="0" w:space="0" w:color="auto"/>
            <w:right w:val="none" w:sz="0" w:space="0" w:color="auto"/>
          </w:divBdr>
        </w:div>
        <w:div w:id="761999335">
          <w:marLeft w:val="0"/>
          <w:marRight w:val="0"/>
          <w:marTop w:val="0"/>
          <w:marBottom w:val="52"/>
          <w:divBdr>
            <w:top w:val="none" w:sz="0" w:space="0" w:color="auto"/>
            <w:left w:val="none" w:sz="0" w:space="0" w:color="auto"/>
            <w:bottom w:val="none" w:sz="0" w:space="0" w:color="auto"/>
            <w:right w:val="none" w:sz="0" w:space="0" w:color="auto"/>
          </w:divBdr>
        </w:div>
        <w:div w:id="911551113">
          <w:marLeft w:val="0"/>
          <w:marRight w:val="0"/>
          <w:marTop w:val="0"/>
          <w:marBottom w:val="52"/>
          <w:divBdr>
            <w:top w:val="none" w:sz="0" w:space="0" w:color="auto"/>
            <w:left w:val="none" w:sz="0" w:space="0" w:color="auto"/>
            <w:bottom w:val="none" w:sz="0" w:space="0" w:color="auto"/>
            <w:right w:val="none" w:sz="0" w:space="0" w:color="auto"/>
          </w:divBdr>
        </w:div>
        <w:div w:id="1632978546">
          <w:marLeft w:val="0"/>
          <w:marRight w:val="0"/>
          <w:marTop w:val="0"/>
          <w:marBottom w:val="52"/>
          <w:divBdr>
            <w:top w:val="none" w:sz="0" w:space="0" w:color="auto"/>
            <w:left w:val="none" w:sz="0" w:space="0" w:color="auto"/>
            <w:bottom w:val="none" w:sz="0" w:space="0" w:color="auto"/>
            <w:right w:val="none" w:sz="0" w:space="0" w:color="auto"/>
          </w:divBdr>
        </w:div>
        <w:div w:id="172376746">
          <w:marLeft w:val="0"/>
          <w:marRight w:val="0"/>
          <w:marTop w:val="0"/>
          <w:marBottom w:val="200"/>
          <w:divBdr>
            <w:top w:val="none" w:sz="0" w:space="0" w:color="auto"/>
            <w:left w:val="none" w:sz="0" w:space="0" w:color="auto"/>
            <w:bottom w:val="none" w:sz="0" w:space="0" w:color="auto"/>
            <w:right w:val="none" w:sz="0" w:space="0" w:color="auto"/>
          </w:divBdr>
        </w:div>
        <w:div w:id="324355730">
          <w:marLeft w:val="0"/>
          <w:marRight w:val="0"/>
          <w:marTop w:val="0"/>
          <w:marBottom w:val="80"/>
          <w:divBdr>
            <w:top w:val="none" w:sz="0" w:space="0" w:color="auto"/>
            <w:left w:val="none" w:sz="0" w:space="0" w:color="auto"/>
            <w:bottom w:val="none" w:sz="0" w:space="0" w:color="auto"/>
            <w:right w:val="none" w:sz="0" w:space="0" w:color="auto"/>
          </w:divBdr>
        </w:div>
        <w:div w:id="1742213450">
          <w:marLeft w:val="0"/>
          <w:marRight w:val="0"/>
          <w:marTop w:val="0"/>
          <w:marBottom w:val="80"/>
          <w:divBdr>
            <w:top w:val="none" w:sz="0" w:space="0" w:color="auto"/>
            <w:left w:val="none" w:sz="0" w:space="0" w:color="auto"/>
            <w:bottom w:val="none" w:sz="0" w:space="0" w:color="auto"/>
            <w:right w:val="none" w:sz="0" w:space="0" w:color="auto"/>
          </w:divBdr>
        </w:div>
        <w:div w:id="1059205061">
          <w:marLeft w:val="0"/>
          <w:marRight w:val="0"/>
          <w:marTop w:val="0"/>
          <w:marBottom w:val="80"/>
          <w:divBdr>
            <w:top w:val="none" w:sz="0" w:space="0" w:color="auto"/>
            <w:left w:val="none" w:sz="0" w:space="0" w:color="auto"/>
            <w:bottom w:val="none" w:sz="0" w:space="0" w:color="auto"/>
            <w:right w:val="none" w:sz="0" w:space="0" w:color="auto"/>
          </w:divBdr>
        </w:div>
        <w:div w:id="656493968">
          <w:marLeft w:val="0"/>
          <w:marRight w:val="0"/>
          <w:marTop w:val="0"/>
          <w:marBottom w:val="80"/>
          <w:divBdr>
            <w:top w:val="none" w:sz="0" w:space="0" w:color="auto"/>
            <w:left w:val="none" w:sz="0" w:space="0" w:color="auto"/>
            <w:bottom w:val="none" w:sz="0" w:space="0" w:color="auto"/>
            <w:right w:val="none" w:sz="0" w:space="0" w:color="auto"/>
          </w:divBdr>
        </w:div>
        <w:div w:id="855115811">
          <w:marLeft w:val="0"/>
          <w:marRight w:val="0"/>
          <w:marTop w:val="0"/>
          <w:marBottom w:val="80"/>
          <w:divBdr>
            <w:top w:val="none" w:sz="0" w:space="0" w:color="auto"/>
            <w:left w:val="none" w:sz="0" w:space="0" w:color="auto"/>
            <w:bottom w:val="none" w:sz="0" w:space="0" w:color="auto"/>
            <w:right w:val="none" w:sz="0" w:space="0" w:color="auto"/>
          </w:divBdr>
        </w:div>
        <w:div w:id="965769726">
          <w:marLeft w:val="0"/>
          <w:marRight w:val="0"/>
          <w:marTop w:val="0"/>
          <w:marBottom w:val="80"/>
          <w:divBdr>
            <w:top w:val="none" w:sz="0" w:space="0" w:color="auto"/>
            <w:left w:val="none" w:sz="0" w:space="0" w:color="auto"/>
            <w:bottom w:val="none" w:sz="0" w:space="0" w:color="auto"/>
            <w:right w:val="none" w:sz="0" w:space="0" w:color="auto"/>
          </w:divBdr>
        </w:div>
        <w:div w:id="770734881">
          <w:marLeft w:val="0"/>
          <w:marRight w:val="0"/>
          <w:marTop w:val="0"/>
          <w:marBottom w:val="80"/>
          <w:divBdr>
            <w:top w:val="none" w:sz="0" w:space="0" w:color="auto"/>
            <w:left w:val="none" w:sz="0" w:space="0" w:color="auto"/>
            <w:bottom w:val="none" w:sz="0" w:space="0" w:color="auto"/>
            <w:right w:val="none" w:sz="0" w:space="0" w:color="auto"/>
          </w:divBdr>
        </w:div>
        <w:div w:id="1444377929">
          <w:marLeft w:val="0"/>
          <w:marRight w:val="0"/>
          <w:marTop w:val="0"/>
          <w:marBottom w:val="80"/>
          <w:divBdr>
            <w:top w:val="none" w:sz="0" w:space="0" w:color="auto"/>
            <w:left w:val="none" w:sz="0" w:space="0" w:color="auto"/>
            <w:bottom w:val="none" w:sz="0" w:space="0" w:color="auto"/>
            <w:right w:val="none" w:sz="0" w:space="0" w:color="auto"/>
          </w:divBdr>
        </w:div>
        <w:div w:id="655913692">
          <w:marLeft w:val="0"/>
          <w:marRight w:val="0"/>
          <w:marTop w:val="0"/>
          <w:marBottom w:val="80"/>
          <w:divBdr>
            <w:top w:val="none" w:sz="0" w:space="0" w:color="auto"/>
            <w:left w:val="none" w:sz="0" w:space="0" w:color="auto"/>
            <w:bottom w:val="none" w:sz="0" w:space="0" w:color="auto"/>
            <w:right w:val="none" w:sz="0" w:space="0" w:color="auto"/>
          </w:divBdr>
        </w:div>
        <w:div w:id="159271842">
          <w:marLeft w:val="0"/>
          <w:marRight w:val="0"/>
          <w:marTop w:val="0"/>
          <w:marBottom w:val="80"/>
          <w:divBdr>
            <w:top w:val="none" w:sz="0" w:space="0" w:color="auto"/>
            <w:left w:val="none" w:sz="0" w:space="0" w:color="auto"/>
            <w:bottom w:val="none" w:sz="0" w:space="0" w:color="auto"/>
            <w:right w:val="none" w:sz="0" w:space="0" w:color="auto"/>
          </w:divBdr>
        </w:div>
        <w:div w:id="540485093">
          <w:marLeft w:val="0"/>
          <w:marRight w:val="0"/>
          <w:marTop w:val="0"/>
          <w:marBottom w:val="80"/>
          <w:divBdr>
            <w:top w:val="none" w:sz="0" w:space="0" w:color="auto"/>
            <w:left w:val="none" w:sz="0" w:space="0" w:color="auto"/>
            <w:bottom w:val="none" w:sz="0" w:space="0" w:color="auto"/>
            <w:right w:val="none" w:sz="0" w:space="0" w:color="auto"/>
          </w:divBdr>
        </w:div>
        <w:div w:id="1239092135">
          <w:marLeft w:val="0"/>
          <w:marRight w:val="0"/>
          <w:marTop w:val="0"/>
          <w:marBottom w:val="80"/>
          <w:divBdr>
            <w:top w:val="none" w:sz="0" w:space="0" w:color="auto"/>
            <w:left w:val="none" w:sz="0" w:space="0" w:color="auto"/>
            <w:bottom w:val="none" w:sz="0" w:space="0" w:color="auto"/>
            <w:right w:val="none" w:sz="0" w:space="0" w:color="auto"/>
          </w:divBdr>
        </w:div>
        <w:div w:id="182744733">
          <w:marLeft w:val="0"/>
          <w:marRight w:val="0"/>
          <w:marTop w:val="0"/>
          <w:marBottom w:val="80"/>
          <w:divBdr>
            <w:top w:val="none" w:sz="0" w:space="0" w:color="auto"/>
            <w:left w:val="none" w:sz="0" w:space="0" w:color="auto"/>
            <w:bottom w:val="none" w:sz="0" w:space="0" w:color="auto"/>
            <w:right w:val="none" w:sz="0" w:space="0" w:color="auto"/>
          </w:divBdr>
        </w:div>
        <w:div w:id="282536216">
          <w:marLeft w:val="0"/>
          <w:marRight w:val="0"/>
          <w:marTop w:val="0"/>
          <w:marBottom w:val="80"/>
          <w:divBdr>
            <w:top w:val="none" w:sz="0" w:space="0" w:color="auto"/>
            <w:left w:val="none" w:sz="0" w:space="0" w:color="auto"/>
            <w:bottom w:val="none" w:sz="0" w:space="0" w:color="auto"/>
            <w:right w:val="none" w:sz="0" w:space="0" w:color="auto"/>
          </w:divBdr>
        </w:div>
        <w:div w:id="368457032">
          <w:marLeft w:val="0"/>
          <w:marRight w:val="0"/>
          <w:marTop w:val="0"/>
          <w:marBottom w:val="80"/>
          <w:divBdr>
            <w:top w:val="none" w:sz="0" w:space="0" w:color="auto"/>
            <w:left w:val="none" w:sz="0" w:space="0" w:color="auto"/>
            <w:bottom w:val="none" w:sz="0" w:space="0" w:color="auto"/>
            <w:right w:val="none" w:sz="0" w:space="0" w:color="auto"/>
          </w:divBdr>
        </w:div>
        <w:div w:id="303119002">
          <w:marLeft w:val="0"/>
          <w:marRight w:val="0"/>
          <w:marTop w:val="0"/>
          <w:marBottom w:val="80"/>
          <w:divBdr>
            <w:top w:val="none" w:sz="0" w:space="0" w:color="auto"/>
            <w:left w:val="none" w:sz="0" w:space="0" w:color="auto"/>
            <w:bottom w:val="none" w:sz="0" w:space="0" w:color="auto"/>
            <w:right w:val="none" w:sz="0" w:space="0" w:color="auto"/>
          </w:divBdr>
        </w:div>
        <w:div w:id="1282146694">
          <w:marLeft w:val="0"/>
          <w:marRight w:val="0"/>
          <w:marTop w:val="0"/>
          <w:marBottom w:val="80"/>
          <w:divBdr>
            <w:top w:val="none" w:sz="0" w:space="0" w:color="auto"/>
            <w:left w:val="none" w:sz="0" w:space="0" w:color="auto"/>
            <w:bottom w:val="none" w:sz="0" w:space="0" w:color="auto"/>
            <w:right w:val="none" w:sz="0" w:space="0" w:color="auto"/>
          </w:divBdr>
        </w:div>
        <w:div w:id="2023824510">
          <w:marLeft w:val="0"/>
          <w:marRight w:val="0"/>
          <w:marTop w:val="0"/>
          <w:marBottom w:val="80"/>
          <w:divBdr>
            <w:top w:val="none" w:sz="0" w:space="0" w:color="auto"/>
            <w:left w:val="none" w:sz="0" w:space="0" w:color="auto"/>
            <w:bottom w:val="none" w:sz="0" w:space="0" w:color="auto"/>
            <w:right w:val="none" w:sz="0" w:space="0" w:color="auto"/>
          </w:divBdr>
        </w:div>
        <w:div w:id="477384847">
          <w:marLeft w:val="0"/>
          <w:marRight w:val="0"/>
          <w:marTop w:val="0"/>
          <w:marBottom w:val="80"/>
          <w:divBdr>
            <w:top w:val="none" w:sz="0" w:space="0" w:color="auto"/>
            <w:left w:val="none" w:sz="0" w:space="0" w:color="auto"/>
            <w:bottom w:val="none" w:sz="0" w:space="0" w:color="auto"/>
            <w:right w:val="none" w:sz="0" w:space="0" w:color="auto"/>
          </w:divBdr>
        </w:div>
        <w:div w:id="302855010">
          <w:marLeft w:val="0"/>
          <w:marRight w:val="0"/>
          <w:marTop w:val="0"/>
          <w:marBottom w:val="80"/>
          <w:divBdr>
            <w:top w:val="none" w:sz="0" w:space="0" w:color="auto"/>
            <w:left w:val="none" w:sz="0" w:space="0" w:color="auto"/>
            <w:bottom w:val="none" w:sz="0" w:space="0" w:color="auto"/>
            <w:right w:val="none" w:sz="0" w:space="0" w:color="auto"/>
          </w:divBdr>
        </w:div>
        <w:div w:id="994265725">
          <w:marLeft w:val="0"/>
          <w:marRight w:val="0"/>
          <w:marTop w:val="0"/>
          <w:marBottom w:val="80"/>
          <w:divBdr>
            <w:top w:val="none" w:sz="0" w:space="0" w:color="auto"/>
            <w:left w:val="none" w:sz="0" w:space="0" w:color="auto"/>
            <w:bottom w:val="none" w:sz="0" w:space="0" w:color="auto"/>
            <w:right w:val="none" w:sz="0" w:space="0" w:color="auto"/>
          </w:divBdr>
        </w:div>
        <w:div w:id="1419210616">
          <w:marLeft w:val="0"/>
          <w:marRight w:val="0"/>
          <w:marTop w:val="0"/>
          <w:marBottom w:val="80"/>
          <w:divBdr>
            <w:top w:val="none" w:sz="0" w:space="0" w:color="auto"/>
            <w:left w:val="none" w:sz="0" w:space="0" w:color="auto"/>
            <w:bottom w:val="none" w:sz="0" w:space="0" w:color="auto"/>
            <w:right w:val="none" w:sz="0" w:space="0" w:color="auto"/>
          </w:divBdr>
        </w:div>
        <w:div w:id="165556465">
          <w:marLeft w:val="0"/>
          <w:marRight w:val="0"/>
          <w:marTop w:val="0"/>
          <w:marBottom w:val="80"/>
          <w:divBdr>
            <w:top w:val="none" w:sz="0" w:space="0" w:color="auto"/>
            <w:left w:val="none" w:sz="0" w:space="0" w:color="auto"/>
            <w:bottom w:val="none" w:sz="0" w:space="0" w:color="auto"/>
            <w:right w:val="none" w:sz="0" w:space="0" w:color="auto"/>
          </w:divBdr>
        </w:div>
        <w:div w:id="891580980">
          <w:marLeft w:val="0"/>
          <w:marRight w:val="0"/>
          <w:marTop w:val="0"/>
          <w:marBottom w:val="80"/>
          <w:divBdr>
            <w:top w:val="none" w:sz="0" w:space="0" w:color="auto"/>
            <w:left w:val="none" w:sz="0" w:space="0" w:color="auto"/>
            <w:bottom w:val="none" w:sz="0" w:space="0" w:color="auto"/>
            <w:right w:val="none" w:sz="0" w:space="0" w:color="auto"/>
          </w:divBdr>
        </w:div>
        <w:div w:id="1395854941">
          <w:marLeft w:val="0"/>
          <w:marRight w:val="0"/>
          <w:marTop w:val="0"/>
          <w:marBottom w:val="80"/>
          <w:divBdr>
            <w:top w:val="none" w:sz="0" w:space="0" w:color="auto"/>
            <w:left w:val="none" w:sz="0" w:space="0" w:color="auto"/>
            <w:bottom w:val="none" w:sz="0" w:space="0" w:color="auto"/>
            <w:right w:val="none" w:sz="0" w:space="0" w:color="auto"/>
          </w:divBdr>
        </w:div>
        <w:div w:id="47536972">
          <w:marLeft w:val="0"/>
          <w:marRight w:val="0"/>
          <w:marTop w:val="0"/>
          <w:marBottom w:val="80"/>
          <w:divBdr>
            <w:top w:val="none" w:sz="0" w:space="0" w:color="auto"/>
            <w:left w:val="none" w:sz="0" w:space="0" w:color="auto"/>
            <w:bottom w:val="none" w:sz="0" w:space="0" w:color="auto"/>
            <w:right w:val="none" w:sz="0" w:space="0" w:color="auto"/>
          </w:divBdr>
        </w:div>
        <w:div w:id="486046674">
          <w:marLeft w:val="0"/>
          <w:marRight w:val="0"/>
          <w:marTop w:val="0"/>
          <w:marBottom w:val="80"/>
          <w:divBdr>
            <w:top w:val="none" w:sz="0" w:space="0" w:color="auto"/>
            <w:left w:val="none" w:sz="0" w:space="0" w:color="auto"/>
            <w:bottom w:val="none" w:sz="0" w:space="0" w:color="auto"/>
            <w:right w:val="none" w:sz="0" w:space="0" w:color="auto"/>
          </w:divBdr>
        </w:div>
        <w:div w:id="1384402478">
          <w:marLeft w:val="0"/>
          <w:marRight w:val="0"/>
          <w:marTop w:val="0"/>
          <w:marBottom w:val="80"/>
          <w:divBdr>
            <w:top w:val="none" w:sz="0" w:space="0" w:color="auto"/>
            <w:left w:val="none" w:sz="0" w:space="0" w:color="auto"/>
            <w:bottom w:val="none" w:sz="0" w:space="0" w:color="auto"/>
            <w:right w:val="none" w:sz="0" w:space="0" w:color="auto"/>
          </w:divBdr>
        </w:div>
        <w:div w:id="1454210372">
          <w:marLeft w:val="0"/>
          <w:marRight w:val="0"/>
          <w:marTop w:val="0"/>
          <w:marBottom w:val="80"/>
          <w:divBdr>
            <w:top w:val="none" w:sz="0" w:space="0" w:color="auto"/>
            <w:left w:val="none" w:sz="0" w:space="0" w:color="auto"/>
            <w:bottom w:val="none" w:sz="0" w:space="0" w:color="auto"/>
            <w:right w:val="none" w:sz="0" w:space="0" w:color="auto"/>
          </w:divBdr>
        </w:div>
        <w:div w:id="1280139149">
          <w:marLeft w:val="0"/>
          <w:marRight w:val="0"/>
          <w:marTop w:val="0"/>
          <w:marBottom w:val="80"/>
          <w:divBdr>
            <w:top w:val="none" w:sz="0" w:space="0" w:color="auto"/>
            <w:left w:val="none" w:sz="0" w:space="0" w:color="auto"/>
            <w:bottom w:val="none" w:sz="0" w:space="0" w:color="auto"/>
            <w:right w:val="none" w:sz="0" w:space="0" w:color="auto"/>
          </w:divBdr>
        </w:div>
        <w:div w:id="1103496313">
          <w:marLeft w:val="0"/>
          <w:marRight w:val="0"/>
          <w:marTop w:val="0"/>
          <w:marBottom w:val="80"/>
          <w:divBdr>
            <w:top w:val="none" w:sz="0" w:space="0" w:color="auto"/>
            <w:left w:val="none" w:sz="0" w:space="0" w:color="auto"/>
            <w:bottom w:val="none" w:sz="0" w:space="0" w:color="auto"/>
            <w:right w:val="none" w:sz="0" w:space="0" w:color="auto"/>
          </w:divBdr>
        </w:div>
        <w:div w:id="268128857">
          <w:marLeft w:val="0"/>
          <w:marRight w:val="0"/>
          <w:marTop w:val="0"/>
          <w:marBottom w:val="80"/>
          <w:divBdr>
            <w:top w:val="none" w:sz="0" w:space="0" w:color="auto"/>
            <w:left w:val="none" w:sz="0" w:space="0" w:color="auto"/>
            <w:bottom w:val="none" w:sz="0" w:space="0" w:color="auto"/>
            <w:right w:val="none" w:sz="0" w:space="0" w:color="auto"/>
          </w:divBdr>
        </w:div>
        <w:div w:id="1329939671">
          <w:marLeft w:val="0"/>
          <w:marRight w:val="0"/>
          <w:marTop w:val="0"/>
          <w:marBottom w:val="80"/>
          <w:divBdr>
            <w:top w:val="none" w:sz="0" w:space="0" w:color="auto"/>
            <w:left w:val="none" w:sz="0" w:space="0" w:color="auto"/>
            <w:bottom w:val="none" w:sz="0" w:space="0" w:color="auto"/>
            <w:right w:val="none" w:sz="0" w:space="0" w:color="auto"/>
          </w:divBdr>
        </w:div>
        <w:div w:id="292831459">
          <w:marLeft w:val="0"/>
          <w:marRight w:val="0"/>
          <w:marTop w:val="0"/>
          <w:marBottom w:val="80"/>
          <w:divBdr>
            <w:top w:val="none" w:sz="0" w:space="0" w:color="auto"/>
            <w:left w:val="none" w:sz="0" w:space="0" w:color="auto"/>
            <w:bottom w:val="none" w:sz="0" w:space="0" w:color="auto"/>
            <w:right w:val="none" w:sz="0" w:space="0" w:color="auto"/>
          </w:divBdr>
        </w:div>
        <w:div w:id="1437169332">
          <w:marLeft w:val="0"/>
          <w:marRight w:val="0"/>
          <w:marTop w:val="0"/>
          <w:marBottom w:val="80"/>
          <w:divBdr>
            <w:top w:val="none" w:sz="0" w:space="0" w:color="auto"/>
            <w:left w:val="none" w:sz="0" w:space="0" w:color="auto"/>
            <w:bottom w:val="none" w:sz="0" w:space="0" w:color="auto"/>
            <w:right w:val="none" w:sz="0" w:space="0" w:color="auto"/>
          </w:divBdr>
        </w:div>
        <w:div w:id="2021471477">
          <w:marLeft w:val="0"/>
          <w:marRight w:val="0"/>
          <w:marTop w:val="0"/>
          <w:marBottom w:val="80"/>
          <w:divBdr>
            <w:top w:val="none" w:sz="0" w:space="0" w:color="auto"/>
            <w:left w:val="none" w:sz="0" w:space="0" w:color="auto"/>
            <w:bottom w:val="none" w:sz="0" w:space="0" w:color="auto"/>
            <w:right w:val="none" w:sz="0" w:space="0" w:color="auto"/>
          </w:divBdr>
        </w:div>
        <w:div w:id="891042077">
          <w:marLeft w:val="0"/>
          <w:marRight w:val="0"/>
          <w:marTop w:val="0"/>
          <w:marBottom w:val="80"/>
          <w:divBdr>
            <w:top w:val="none" w:sz="0" w:space="0" w:color="auto"/>
            <w:left w:val="none" w:sz="0" w:space="0" w:color="auto"/>
            <w:bottom w:val="none" w:sz="0" w:space="0" w:color="auto"/>
            <w:right w:val="none" w:sz="0" w:space="0" w:color="auto"/>
          </w:divBdr>
        </w:div>
        <w:div w:id="921571369">
          <w:marLeft w:val="0"/>
          <w:marRight w:val="0"/>
          <w:marTop w:val="0"/>
          <w:marBottom w:val="80"/>
          <w:divBdr>
            <w:top w:val="none" w:sz="0" w:space="0" w:color="auto"/>
            <w:left w:val="none" w:sz="0" w:space="0" w:color="auto"/>
            <w:bottom w:val="none" w:sz="0" w:space="0" w:color="auto"/>
            <w:right w:val="none" w:sz="0" w:space="0" w:color="auto"/>
          </w:divBdr>
        </w:div>
        <w:div w:id="2092701067">
          <w:marLeft w:val="0"/>
          <w:marRight w:val="0"/>
          <w:marTop w:val="0"/>
          <w:marBottom w:val="80"/>
          <w:divBdr>
            <w:top w:val="none" w:sz="0" w:space="0" w:color="auto"/>
            <w:left w:val="none" w:sz="0" w:space="0" w:color="auto"/>
            <w:bottom w:val="none" w:sz="0" w:space="0" w:color="auto"/>
            <w:right w:val="none" w:sz="0" w:space="0" w:color="auto"/>
          </w:divBdr>
        </w:div>
        <w:div w:id="7104243">
          <w:marLeft w:val="0"/>
          <w:marRight w:val="0"/>
          <w:marTop w:val="0"/>
          <w:marBottom w:val="80"/>
          <w:divBdr>
            <w:top w:val="none" w:sz="0" w:space="0" w:color="auto"/>
            <w:left w:val="none" w:sz="0" w:space="0" w:color="auto"/>
            <w:bottom w:val="none" w:sz="0" w:space="0" w:color="auto"/>
            <w:right w:val="none" w:sz="0" w:space="0" w:color="auto"/>
          </w:divBdr>
        </w:div>
        <w:div w:id="473523283">
          <w:marLeft w:val="0"/>
          <w:marRight w:val="0"/>
          <w:marTop w:val="0"/>
          <w:marBottom w:val="80"/>
          <w:divBdr>
            <w:top w:val="none" w:sz="0" w:space="0" w:color="auto"/>
            <w:left w:val="none" w:sz="0" w:space="0" w:color="auto"/>
            <w:bottom w:val="none" w:sz="0" w:space="0" w:color="auto"/>
            <w:right w:val="none" w:sz="0" w:space="0" w:color="auto"/>
          </w:divBdr>
        </w:div>
        <w:div w:id="1906720047">
          <w:marLeft w:val="0"/>
          <w:marRight w:val="0"/>
          <w:marTop w:val="0"/>
          <w:marBottom w:val="80"/>
          <w:divBdr>
            <w:top w:val="none" w:sz="0" w:space="0" w:color="auto"/>
            <w:left w:val="none" w:sz="0" w:space="0" w:color="auto"/>
            <w:bottom w:val="none" w:sz="0" w:space="0" w:color="auto"/>
            <w:right w:val="none" w:sz="0" w:space="0" w:color="auto"/>
          </w:divBdr>
        </w:div>
        <w:div w:id="1302465926">
          <w:marLeft w:val="0"/>
          <w:marRight w:val="0"/>
          <w:marTop w:val="0"/>
          <w:marBottom w:val="80"/>
          <w:divBdr>
            <w:top w:val="none" w:sz="0" w:space="0" w:color="auto"/>
            <w:left w:val="none" w:sz="0" w:space="0" w:color="auto"/>
            <w:bottom w:val="none" w:sz="0" w:space="0" w:color="auto"/>
            <w:right w:val="none" w:sz="0" w:space="0" w:color="auto"/>
          </w:divBdr>
        </w:div>
        <w:div w:id="1220092619">
          <w:marLeft w:val="0"/>
          <w:marRight w:val="0"/>
          <w:marTop w:val="0"/>
          <w:marBottom w:val="80"/>
          <w:divBdr>
            <w:top w:val="none" w:sz="0" w:space="0" w:color="auto"/>
            <w:left w:val="none" w:sz="0" w:space="0" w:color="auto"/>
            <w:bottom w:val="none" w:sz="0" w:space="0" w:color="auto"/>
            <w:right w:val="none" w:sz="0" w:space="0" w:color="auto"/>
          </w:divBdr>
        </w:div>
        <w:div w:id="1581913981">
          <w:marLeft w:val="0"/>
          <w:marRight w:val="0"/>
          <w:marTop w:val="0"/>
          <w:marBottom w:val="80"/>
          <w:divBdr>
            <w:top w:val="none" w:sz="0" w:space="0" w:color="auto"/>
            <w:left w:val="none" w:sz="0" w:space="0" w:color="auto"/>
            <w:bottom w:val="none" w:sz="0" w:space="0" w:color="auto"/>
            <w:right w:val="none" w:sz="0" w:space="0" w:color="auto"/>
          </w:divBdr>
        </w:div>
        <w:div w:id="728455329">
          <w:marLeft w:val="0"/>
          <w:marRight w:val="0"/>
          <w:marTop w:val="0"/>
          <w:marBottom w:val="80"/>
          <w:divBdr>
            <w:top w:val="none" w:sz="0" w:space="0" w:color="auto"/>
            <w:left w:val="none" w:sz="0" w:space="0" w:color="auto"/>
            <w:bottom w:val="none" w:sz="0" w:space="0" w:color="auto"/>
            <w:right w:val="none" w:sz="0" w:space="0" w:color="auto"/>
          </w:divBdr>
        </w:div>
        <w:div w:id="1187058330">
          <w:marLeft w:val="0"/>
          <w:marRight w:val="0"/>
          <w:marTop w:val="0"/>
          <w:marBottom w:val="80"/>
          <w:divBdr>
            <w:top w:val="none" w:sz="0" w:space="0" w:color="auto"/>
            <w:left w:val="none" w:sz="0" w:space="0" w:color="auto"/>
            <w:bottom w:val="none" w:sz="0" w:space="0" w:color="auto"/>
            <w:right w:val="none" w:sz="0" w:space="0" w:color="auto"/>
          </w:divBdr>
        </w:div>
        <w:div w:id="710039707">
          <w:marLeft w:val="0"/>
          <w:marRight w:val="0"/>
          <w:marTop w:val="0"/>
          <w:marBottom w:val="80"/>
          <w:divBdr>
            <w:top w:val="none" w:sz="0" w:space="0" w:color="auto"/>
            <w:left w:val="none" w:sz="0" w:space="0" w:color="auto"/>
            <w:bottom w:val="none" w:sz="0" w:space="0" w:color="auto"/>
            <w:right w:val="none" w:sz="0" w:space="0" w:color="auto"/>
          </w:divBdr>
        </w:div>
        <w:div w:id="1419014787">
          <w:marLeft w:val="0"/>
          <w:marRight w:val="0"/>
          <w:marTop w:val="0"/>
          <w:marBottom w:val="80"/>
          <w:divBdr>
            <w:top w:val="none" w:sz="0" w:space="0" w:color="auto"/>
            <w:left w:val="none" w:sz="0" w:space="0" w:color="auto"/>
            <w:bottom w:val="none" w:sz="0" w:space="0" w:color="auto"/>
            <w:right w:val="none" w:sz="0" w:space="0" w:color="auto"/>
          </w:divBdr>
        </w:div>
        <w:div w:id="826899264">
          <w:marLeft w:val="0"/>
          <w:marRight w:val="0"/>
          <w:marTop w:val="0"/>
          <w:marBottom w:val="80"/>
          <w:divBdr>
            <w:top w:val="none" w:sz="0" w:space="0" w:color="auto"/>
            <w:left w:val="none" w:sz="0" w:space="0" w:color="auto"/>
            <w:bottom w:val="none" w:sz="0" w:space="0" w:color="auto"/>
            <w:right w:val="none" w:sz="0" w:space="0" w:color="auto"/>
          </w:divBdr>
        </w:div>
        <w:div w:id="1932009666">
          <w:marLeft w:val="0"/>
          <w:marRight w:val="0"/>
          <w:marTop w:val="0"/>
          <w:marBottom w:val="80"/>
          <w:divBdr>
            <w:top w:val="none" w:sz="0" w:space="0" w:color="auto"/>
            <w:left w:val="none" w:sz="0" w:space="0" w:color="auto"/>
            <w:bottom w:val="none" w:sz="0" w:space="0" w:color="auto"/>
            <w:right w:val="none" w:sz="0" w:space="0" w:color="auto"/>
          </w:divBdr>
        </w:div>
        <w:div w:id="1349525026">
          <w:marLeft w:val="0"/>
          <w:marRight w:val="0"/>
          <w:marTop w:val="0"/>
          <w:marBottom w:val="80"/>
          <w:divBdr>
            <w:top w:val="none" w:sz="0" w:space="0" w:color="auto"/>
            <w:left w:val="none" w:sz="0" w:space="0" w:color="auto"/>
            <w:bottom w:val="none" w:sz="0" w:space="0" w:color="auto"/>
            <w:right w:val="none" w:sz="0" w:space="0" w:color="auto"/>
          </w:divBdr>
        </w:div>
        <w:div w:id="786535">
          <w:marLeft w:val="0"/>
          <w:marRight w:val="0"/>
          <w:marTop w:val="0"/>
          <w:marBottom w:val="80"/>
          <w:divBdr>
            <w:top w:val="none" w:sz="0" w:space="0" w:color="auto"/>
            <w:left w:val="none" w:sz="0" w:space="0" w:color="auto"/>
            <w:bottom w:val="none" w:sz="0" w:space="0" w:color="auto"/>
            <w:right w:val="none" w:sz="0" w:space="0" w:color="auto"/>
          </w:divBdr>
        </w:div>
        <w:div w:id="1791582783">
          <w:marLeft w:val="0"/>
          <w:marRight w:val="0"/>
          <w:marTop w:val="0"/>
          <w:marBottom w:val="80"/>
          <w:divBdr>
            <w:top w:val="none" w:sz="0" w:space="0" w:color="auto"/>
            <w:left w:val="none" w:sz="0" w:space="0" w:color="auto"/>
            <w:bottom w:val="none" w:sz="0" w:space="0" w:color="auto"/>
            <w:right w:val="none" w:sz="0" w:space="0" w:color="auto"/>
          </w:divBdr>
        </w:div>
        <w:div w:id="956064796">
          <w:marLeft w:val="0"/>
          <w:marRight w:val="0"/>
          <w:marTop w:val="0"/>
          <w:marBottom w:val="80"/>
          <w:divBdr>
            <w:top w:val="none" w:sz="0" w:space="0" w:color="auto"/>
            <w:left w:val="none" w:sz="0" w:space="0" w:color="auto"/>
            <w:bottom w:val="none" w:sz="0" w:space="0" w:color="auto"/>
            <w:right w:val="none" w:sz="0" w:space="0" w:color="auto"/>
          </w:divBdr>
        </w:div>
        <w:div w:id="790396566">
          <w:marLeft w:val="0"/>
          <w:marRight w:val="0"/>
          <w:marTop w:val="0"/>
          <w:marBottom w:val="80"/>
          <w:divBdr>
            <w:top w:val="none" w:sz="0" w:space="0" w:color="auto"/>
            <w:left w:val="none" w:sz="0" w:space="0" w:color="auto"/>
            <w:bottom w:val="none" w:sz="0" w:space="0" w:color="auto"/>
            <w:right w:val="none" w:sz="0" w:space="0" w:color="auto"/>
          </w:divBdr>
        </w:div>
        <w:div w:id="2072146159">
          <w:marLeft w:val="0"/>
          <w:marRight w:val="0"/>
          <w:marTop w:val="0"/>
          <w:marBottom w:val="80"/>
          <w:divBdr>
            <w:top w:val="none" w:sz="0" w:space="0" w:color="auto"/>
            <w:left w:val="none" w:sz="0" w:space="0" w:color="auto"/>
            <w:bottom w:val="none" w:sz="0" w:space="0" w:color="auto"/>
            <w:right w:val="none" w:sz="0" w:space="0" w:color="auto"/>
          </w:divBdr>
        </w:div>
        <w:div w:id="518736819">
          <w:marLeft w:val="0"/>
          <w:marRight w:val="0"/>
          <w:marTop w:val="0"/>
          <w:marBottom w:val="80"/>
          <w:divBdr>
            <w:top w:val="none" w:sz="0" w:space="0" w:color="auto"/>
            <w:left w:val="none" w:sz="0" w:space="0" w:color="auto"/>
            <w:bottom w:val="none" w:sz="0" w:space="0" w:color="auto"/>
            <w:right w:val="none" w:sz="0" w:space="0" w:color="auto"/>
          </w:divBdr>
        </w:div>
        <w:div w:id="1042942791">
          <w:marLeft w:val="0"/>
          <w:marRight w:val="0"/>
          <w:marTop w:val="0"/>
          <w:marBottom w:val="80"/>
          <w:divBdr>
            <w:top w:val="none" w:sz="0" w:space="0" w:color="auto"/>
            <w:left w:val="none" w:sz="0" w:space="0" w:color="auto"/>
            <w:bottom w:val="none" w:sz="0" w:space="0" w:color="auto"/>
            <w:right w:val="none" w:sz="0" w:space="0" w:color="auto"/>
          </w:divBdr>
        </w:div>
        <w:div w:id="452602335">
          <w:marLeft w:val="0"/>
          <w:marRight w:val="0"/>
          <w:marTop w:val="0"/>
          <w:marBottom w:val="80"/>
          <w:divBdr>
            <w:top w:val="none" w:sz="0" w:space="0" w:color="auto"/>
            <w:left w:val="none" w:sz="0" w:space="0" w:color="auto"/>
            <w:bottom w:val="none" w:sz="0" w:space="0" w:color="auto"/>
            <w:right w:val="none" w:sz="0" w:space="0" w:color="auto"/>
          </w:divBdr>
        </w:div>
        <w:div w:id="1965034307">
          <w:marLeft w:val="0"/>
          <w:marRight w:val="0"/>
          <w:marTop w:val="0"/>
          <w:marBottom w:val="80"/>
          <w:divBdr>
            <w:top w:val="none" w:sz="0" w:space="0" w:color="auto"/>
            <w:left w:val="none" w:sz="0" w:space="0" w:color="auto"/>
            <w:bottom w:val="none" w:sz="0" w:space="0" w:color="auto"/>
            <w:right w:val="none" w:sz="0" w:space="0" w:color="auto"/>
          </w:divBdr>
        </w:div>
        <w:div w:id="1590692692">
          <w:marLeft w:val="0"/>
          <w:marRight w:val="0"/>
          <w:marTop w:val="0"/>
          <w:marBottom w:val="200"/>
          <w:divBdr>
            <w:top w:val="none" w:sz="0" w:space="0" w:color="auto"/>
            <w:left w:val="none" w:sz="0" w:space="0" w:color="auto"/>
            <w:bottom w:val="none" w:sz="0" w:space="0" w:color="auto"/>
            <w:right w:val="none" w:sz="0" w:space="0" w:color="auto"/>
          </w:divBdr>
        </w:div>
        <w:div w:id="645596173">
          <w:marLeft w:val="0"/>
          <w:marRight w:val="0"/>
          <w:marTop w:val="0"/>
          <w:marBottom w:val="80"/>
          <w:divBdr>
            <w:top w:val="none" w:sz="0" w:space="0" w:color="auto"/>
            <w:left w:val="none" w:sz="0" w:space="0" w:color="auto"/>
            <w:bottom w:val="none" w:sz="0" w:space="0" w:color="auto"/>
            <w:right w:val="none" w:sz="0" w:space="0" w:color="auto"/>
          </w:divBdr>
        </w:div>
        <w:div w:id="2105688806">
          <w:marLeft w:val="0"/>
          <w:marRight w:val="0"/>
          <w:marTop w:val="0"/>
          <w:marBottom w:val="80"/>
          <w:divBdr>
            <w:top w:val="none" w:sz="0" w:space="0" w:color="auto"/>
            <w:left w:val="none" w:sz="0" w:space="0" w:color="auto"/>
            <w:bottom w:val="none" w:sz="0" w:space="0" w:color="auto"/>
            <w:right w:val="none" w:sz="0" w:space="0" w:color="auto"/>
          </w:divBdr>
        </w:div>
        <w:div w:id="119762813">
          <w:marLeft w:val="0"/>
          <w:marRight w:val="0"/>
          <w:marTop w:val="0"/>
          <w:marBottom w:val="80"/>
          <w:divBdr>
            <w:top w:val="none" w:sz="0" w:space="0" w:color="auto"/>
            <w:left w:val="none" w:sz="0" w:space="0" w:color="auto"/>
            <w:bottom w:val="none" w:sz="0" w:space="0" w:color="auto"/>
            <w:right w:val="none" w:sz="0" w:space="0" w:color="auto"/>
          </w:divBdr>
        </w:div>
        <w:div w:id="1032658412">
          <w:marLeft w:val="0"/>
          <w:marRight w:val="0"/>
          <w:marTop w:val="0"/>
          <w:marBottom w:val="80"/>
          <w:divBdr>
            <w:top w:val="none" w:sz="0" w:space="0" w:color="auto"/>
            <w:left w:val="none" w:sz="0" w:space="0" w:color="auto"/>
            <w:bottom w:val="none" w:sz="0" w:space="0" w:color="auto"/>
            <w:right w:val="none" w:sz="0" w:space="0" w:color="auto"/>
          </w:divBdr>
        </w:div>
        <w:div w:id="43216245">
          <w:marLeft w:val="0"/>
          <w:marRight w:val="0"/>
          <w:marTop w:val="0"/>
          <w:marBottom w:val="80"/>
          <w:divBdr>
            <w:top w:val="none" w:sz="0" w:space="0" w:color="auto"/>
            <w:left w:val="none" w:sz="0" w:space="0" w:color="auto"/>
            <w:bottom w:val="none" w:sz="0" w:space="0" w:color="auto"/>
            <w:right w:val="none" w:sz="0" w:space="0" w:color="auto"/>
          </w:divBdr>
        </w:div>
        <w:div w:id="1062100384">
          <w:marLeft w:val="0"/>
          <w:marRight w:val="0"/>
          <w:marTop w:val="0"/>
          <w:marBottom w:val="80"/>
          <w:divBdr>
            <w:top w:val="none" w:sz="0" w:space="0" w:color="auto"/>
            <w:left w:val="none" w:sz="0" w:space="0" w:color="auto"/>
            <w:bottom w:val="none" w:sz="0" w:space="0" w:color="auto"/>
            <w:right w:val="none" w:sz="0" w:space="0" w:color="auto"/>
          </w:divBdr>
        </w:div>
        <w:div w:id="1645621262">
          <w:marLeft w:val="0"/>
          <w:marRight w:val="0"/>
          <w:marTop w:val="0"/>
          <w:marBottom w:val="80"/>
          <w:divBdr>
            <w:top w:val="none" w:sz="0" w:space="0" w:color="auto"/>
            <w:left w:val="none" w:sz="0" w:space="0" w:color="auto"/>
            <w:bottom w:val="none" w:sz="0" w:space="0" w:color="auto"/>
            <w:right w:val="none" w:sz="0" w:space="0" w:color="auto"/>
          </w:divBdr>
        </w:div>
        <w:div w:id="381950278">
          <w:marLeft w:val="0"/>
          <w:marRight w:val="0"/>
          <w:marTop w:val="0"/>
          <w:marBottom w:val="80"/>
          <w:divBdr>
            <w:top w:val="none" w:sz="0" w:space="0" w:color="auto"/>
            <w:left w:val="none" w:sz="0" w:space="0" w:color="auto"/>
            <w:bottom w:val="none" w:sz="0" w:space="0" w:color="auto"/>
            <w:right w:val="none" w:sz="0" w:space="0" w:color="auto"/>
          </w:divBdr>
        </w:div>
        <w:div w:id="656345704">
          <w:marLeft w:val="0"/>
          <w:marRight w:val="0"/>
          <w:marTop w:val="0"/>
          <w:marBottom w:val="80"/>
          <w:divBdr>
            <w:top w:val="none" w:sz="0" w:space="0" w:color="auto"/>
            <w:left w:val="none" w:sz="0" w:space="0" w:color="auto"/>
            <w:bottom w:val="none" w:sz="0" w:space="0" w:color="auto"/>
            <w:right w:val="none" w:sz="0" w:space="0" w:color="auto"/>
          </w:divBdr>
        </w:div>
        <w:div w:id="1073893262">
          <w:marLeft w:val="0"/>
          <w:marRight w:val="0"/>
          <w:marTop w:val="0"/>
          <w:marBottom w:val="80"/>
          <w:divBdr>
            <w:top w:val="none" w:sz="0" w:space="0" w:color="auto"/>
            <w:left w:val="none" w:sz="0" w:space="0" w:color="auto"/>
            <w:bottom w:val="none" w:sz="0" w:space="0" w:color="auto"/>
            <w:right w:val="none" w:sz="0" w:space="0" w:color="auto"/>
          </w:divBdr>
        </w:div>
        <w:div w:id="697394960">
          <w:marLeft w:val="0"/>
          <w:marRight w:val="0"/>
          <w:marTop w:val="0"/>
          <w:marBottom w:val="80"/>
          <w:divBdr>
            <w:top w:val="none" w:sz="0" w:space="0" w:color="auto"/>
            <w:left w:val="none" w:sz="0" w:space="0" w:color="auto"/>
            <w:bottom w:val="none" w:sz="0" w:space="0" w:color="auto"/>
            <w:right w:val="none" w:sz="0" w:space="0" w:color="auto"/>
          </w:divBdr>
        </w:div>
        <w:div w:id="2108847198">
          <w:marLeft w:val="0"/>
          <w:marRight w:val="0"/>
          <w:marTop w:val="0"/>
          <w:marBottom w:val="80"/>
          <w:divBdr>
            <w:top w:val="none" w:sz="0" w:space="0" w:color="auto"/>
            <w:left w:val="none" w:sz="0" w:space="0" w:color="auto"/>
            <w:bottom w:val="none" w:sz="0" w:space="0" w:color="auto"/>
            <w:right w:val="none" w:sz="0" w:space="0" w:color="auto"/>
          </w:divBdr>
        </w:div>
        <w:div w:id="1445803604">
          <w:marLeft w:val="0"/>
          <w:marRight w:val="0"/>
          <w:marTop w:val="0"/>
          <w:marBottom w:val="80"/>
          <w:divBdr>
            <w:top w:val="none" w:sz="0" w:space="0" w:color="auto"/>
            <w:left w:val="none" w:sz="0" w:space="0" w:color="auto"/>
            <w:bottom w:val="none" w:sz="0" w:space="0" w:color="auto"/>
            <w:right w:val="none" w:sz="0" w:space="0" w:color="auto"/>
          </w:divBdr>
        </w:div>
        <w:div w:id="1317340396">
          <w:marLeft w:val="0"/>
          <w:marRight w:val="0"/>
          <w:marTop w:val="0"/>
          <w:marBottom w:val="80"/>
          <w:divBdr>
            <w:top w:val="none" w:sz="0" w:space="0" w:color="auto"/>
            <w:left w:val="none" w:sz="0" w:space="0" w:color="auto"/>
            <w:bottom w:val="none" w:sz="0" w:space="0" w:color="auto"/>
            <w:right w:val="none" w:sz="0" w:space="0" w:color="auto"/>
          </w:divBdr>
        </w:div>
        <w:div w:id="1738168424">
          <w:marLeft w:val="0"/>
          <w:marRight w:val="0"/>
          <w:marTop w:val="0"/>
          <w:marBottom w:val="80"/>
          <w:divBdr>
            <w:top w:val="none" w:sz="0" w:space="0" w:color="auto"/>
            <w:left w:val="none" w:sz="0" w:space="0" w:color="auto"/>
            <w:bottom w:val="none" w:sz="0" w:space="0" w:color="auto"/>
            <w:right w:val="none" w:sz="0" w:space="0" w:color="auto"/>
          </w:divBdr>
        </w:div>
        <w:div w:id="894661986">
          <w:marLeft w:val="0"/>
          <w:marRight w:val="0"/>
          <w:marTop w:val="0"/>
          <w:marBottom w:val="80"/>
          <w:divBdr>
            <w:top w:val="none" w:sz="0" w:space="0" w:color="auto"/>
            <w:left w:val="none" w:sz="0" w:space="0" w:color="auto"/>
            <w:bottom w:val="none" w:sz="0" w:space="0" w:color="auto"/>
            <w:right w:val="none" w:sz="0" w:space="0" w:color="auto"/>
          </w:divBdr>
        </w:div>
        <w:div w:id="1849714226">
          <w:marLeft w:val="0"/>
          <w:marRight w:val="0"/>
          <w:marTop w:val="0"/>
          <w:marBottom w:val="80"/>
          <w:divBdr>
            <w:top w:val="none" w:sz="0" w:space="0" w:color="auto"/>
            <w:left w:val="none" w:sz="0" w:space="0" w:color="auto"/>
            <w:bottom w:val="none" w:sz="0" w:space="0" w:color="auto"/>
            <w:right w:val="none" w:sz="0" w:space="0" w:color="auto"/>
          </w:divBdr>
        </w:div>
        <w:div w:id="859439173">
          <w:marLeft w:val="0"/>
          <w:marRight w:val="0"/>
          <w:marTop w:val="0"/>
          <w:marBottom w:val="80"/>
          <w:divBdr>
            <w:top w:val="none" w:sz="0" w:space="0" w:color="auto"/>
            <w:left w:val="none" w:sz="0" w:space="0" w:color="auto"/>
            <w:bottom w:val="none" w:sz="0" w:space="0" w:color="auto"/>
            <w:right w:val="none" w:sz="0" w:space="0" w:color="auto"/>
          </w:divBdr>
        </w:div>
        <w:div w:id="1365011124">
          <w:marLeft w:val="0"/>
          <w:marRight w:val="0"/>
          <w:marTop w:val="0"/>
          <w:marBottom w:val="80"/>
          <w:divBdr>
            <w:top w:val="none" w:sz="0" w:space="0" w:color="auto"/>
            <w:left w:val="none" w:sz="0" w:space="0" w:color="auto"/>
            <w:bottom w:val="none" w:sz="0" w:space="0" w:color="auto"/>
            <w:right w:val="none" w:sz="0" w:space="0" w:color="auto"/>
          </w:divBdr>
        </w:div>
        <w:div w:id="649602661">
          <w:marLeft w:val="0"/>
          <w:marRight w:val="0"/>
          <w:marTop w:val="0"/>
          <w:marBottom w:val="80"/>
          <w:divBdr>
            <w:top w:val="none" w:sz="0" w:space="0" w:color="auto"/>
            <w:left w:val="none" w:sz="0" w:space="0" w:color="auto"/>
            <w:bottom w:val="none" w:sz="0" w:space="0" w:color="auto"/>
            <w:right w:val="none" w:sz="0" w:space="0" w:color="auto"/>
          </w:divBdr>
        </w:div>
        <w:div w:id="182986147">
          <w:marLeft w:val="0"/>
          <w:marRight w:val="0"/>
          <w:marTop w:val="0"/>
          <w:marBottom w:val="80"/>
          <w:divBdr>
            <w:top w:val="none" w:sz="0" w:space="0" w:color="auto"/>
            <w:left w:val="none" w:sz="0" w:space="0" w:color="auto"/>
            <w:bottom w:val="none" w:sz="0" w:space="0" w:color="auto"/>
            <w:right w:val="none" w:sz="0" w:space="0" w:color="auto"/>
          </w:divBdr>
        </w:div>
        <w:div w:id="1772168508">
          <w:marLeft w:val="0"/>
          <w:marRight w:val="0"/>
          <w:marTop w:val="0"/>
          <w:marBottom w:val="80"/>
          <w:divBdr>
            <w:top w:val="none" w:sz="0" w:space="0" w:color="auto"/>
            <w:left w:val="none" w:sz="0" w:space="0" w:color="auto"/>
            <w:bottom w:val="none" w:sz="0" w:space="0" w:color="auto"/>
            <w:right w:val="none" w:sz="0" w:space="0" w:color="auto"/>
          </w:divBdr>
        </w:div>
        <w:div w:id="2107651376">
          <w:marLeft w:val="0"/>
          <w:marRight w:val="0"/>
          <w:marTop w:val="0"/>
          <w:marBottom w:val="80"/>
          <w:divBdr>
            <w:top w:val="none" w:sz="0" w:space="0" w:color="auto"/>
            <w:left w:val="none" w:sz="0" w:space="0" w:color="auto"/>
            <w:bottom w:val="none" w:sz="0" w:space="0" w:color="auto"/>
            <w:right w:val="none" w:sz="0" w:space="0" w:color="auto"/>
          </w:divBdr>
        </w:div>
        <w:div w:id="2069454391">
          <w:marLeft w:val="0"/>
          <w:marRight w:val="0"/>
          <w:marTop w:val="0"/>
          <w:marBottom w:val="80"/>
          <w:divBdr>
            <w:top w:val="none" w:sz="0" w:space="0" w:color="auto"/>
            <w:left w:val="none" w:sz="0" w:space="0" w:color="auto"/>
            <w:bottom w:val="none" w:sz="0" w:space="0" w:color="auto"/>
            <w:right w:val="none" w:sz="0" w:space="0" w:color="auto"/>
          </w:divBdr>
        </w:div>
        <w:div w:id="2036729753">
          <w:marLeft w:val="0"/>
          <w:marRight w:val="0"/>
          <w:marTop w:val="0"/>
          <w:marBottom w:val="80"/>
          <w:divBdr>
            <w:top w:val="none" w:sz="0" w:space="0" w:color="auto"/>
            <w:left w:val="none" w:sz="0" w:space="0" w:color="auto"/>
            <w:bottom w:val="none" w:sz="0" w:space="0" w:color="auto"/>
            <w:right w:val="none" w:sz="0" w:space="0" w:color="auto"/>
          </w:divBdr>
        </w:div>
        <w:div w:id="2094815036">
          <w:marLeft w:val="0"/>
          <w:marRight w:val="0"/>
          <w:marTop w:val="0"/>
          <w:marBottom w:val="80"/>
          <w:divBdr>
            <w:top w:val="none" w:sz="0" w:space="0" w:color="auto"/>
            <w:left w:val="none" w:sz="0" w:space="0" w:color="auto"/>
            <w:bottom w:val="none" w:sz="0" w:space="0" w:color="auto"/>
            <w:right w:val="none" w:sz="0" w:space="0" w:color="auto"/>
          </w:divBdr>
        </w:div>
        <w:div w:id="956256231">
          <w:marLeft w:val="0"/>
          <w:marRight w:val="0"/>
          <w:marTop w:val="0"/>
          <w:marBottom w:val="80"/>
          <w:divBdr>
            <w:top w:val="none" w:sz="0" w:space="0" w:color="auto"/>
            <w:left w:val="none" w:sz="0" w:space="0" w:color="auto"/>
            <w:bottom w:val="none" w:sz="0" w:space="0" w:color="auto"/>
            <w:right w:val="none" w:sz="0" w:space="0" w:color="auto"/>
          </w:divBdr>
        </w:div>
        <w:div w:id="1831754931">
          <w:marLeft w:val="0"/>
          <w:marRight w:val="0"/>
          <w:marTop w:val="0"/>
          <w:marBottom w:val="80"/>
          <w:divBdr>
            <w:top w:val="none" w:sz="0" w:space="0" w:color="auto"/>
            <w:left w:val="none" w:sz="0" w:space="0" w:color="auto"/>
            <w:bottom w:val="none" w:sz="0" w:space="0" w:color="auto"/>
            <w:right w:val="none" w:sz="0" w:space="0" w:color="auto"/>
          </w:divBdr>
        </w:div>
        <w:div w:id="1670670358">
          <w:marLeft w:val="0"/>
          <w:marRight w:val="0"/>
          <w:marTop w:val="0"/>
          <w:marBottom w:val="80"/>
          <w:divBdr>
            <w:top w:val="none" w:sz="0" w:space="0" w:color="auto"/>
            <w:left w:val="none" w:sz="0" w:space="0" w:color="auto"/>
            <w:bottom w:val="none" w:sz="0" w:space="0" w:color="auto"/>
            <w:right w:val="none" w:sz="0" w:space="0" w:color="auto"/>
          </w:divBdr>
        </w:div>
        <w:div w:id="1227109926">
          <w:marLeft w:val="0"/>
          <w:marRight w:val="0"/>
          <w:marTop w:val="0"/>
          <w:marBottom w:val="80"/>
          <w:divBdr>
            <w:top w:val="none" w:sz="0" w:space="0" w:color="auto"/>
            <w:left w:val="none" w:sz="0" w:space="0" w:color="auto"/>
            <w:bottom w:val="none" w:sz="0" w:space="0" w:color="auto"/>
            <w:right w:val="none" w:sz="0" w:space="0" w:color="auto"/>
          </w:divBdr>
        </w:div>
        <w:div w:id="1974600109">
          <w:marLeft w:val="0"/>
          <w:marRight w:val="0"/>
          <w:marTop w:val="0"/>
          <w:marBottom w:val="80"/>
          <w:divBdr>
            <w:top w:val="none" w:sz="0" w:space="0" w:color="auto"/>
            <w:left w:val="none" w:sz="0" w:space="0" w:color="auto"/>
            <w:bottom w:val="none" w:sz="0" w:space="0" w:color="auto"/>
            <w:right w:val="none" w:sz="0" w:space="0" w:color="auto"/>
          </w:divBdr>
        </w:div>
        <w:div w:id="1315136825">
          <w:marLeft w:val="0"/>
          <w:marRight w:val="0"/>
          <w:marTop w:val="0"/>
          <w:marBottom w:val="80"/>
          <w:divBdr>
            <w:top w:val="none" w:sz="0" w:space="0" w:color="auto"/>
            <w:left w:val="none" w:sz="0" w:space="0" w:color="auto"/>
            <w:bottom w:val="none" w:sz="0" w:space="0" w:color="auto"/>
            <w:right w:val="none" w:sz="0" w:space="0" w:color="auto"/>
          </w:divBdr>
        </w:div>
        <w:div w:id="1883325557">
          <w:marLeft w:val="0"/>
          <w:marRight w:val="0"/>
          <w:marTop w:val="0"/>
          <w:marBottom w:val="80"/>
          <w:divBdr>
            <w:top w:val="none" w:sz="0" w:space="0" w:color="auto"/>
            <w:left w:val="none" w:sz="0" w:space="0" w:color="auto"/>
            <w:bottom w:val="none" w:sz="0" w:space="0" w:color="auto"/>
            <w:right w:val="none" w:sz="0" w:space="0" w:color="auto"/>
          </w:divBdr>
        </w:div>
        <w:div w:id="1287272329">
          <w:marLeft w:val="0"/>
          <w:marRight w:val="0"/>
          <w:marTop w:val="0"/>
          <w:marBottom w:val="101"/>
          <w:divBdr>
            <w:top w:val="none" w:sz="0" w:space="0" w:color="auto"/>
            <w:left w:val="none" w:sz="0" w:space="0" w:color="auto"/>
            <w:bottom w:val="none" w:sz="0" w:space="0" w:color="auto"/>
            <w:right w:val="none" w:sz="0" w:space="0" w:color="auto"/>
          </w:divBdr>
        </w:div>
        <w:div w:id="765345735">
          <w:marLeft w:val="0"/>
          <w:marRight w:val="0"/>
          <w:marTop w:val="20"/>
          <w:marBottom w:val="20"/>
          <w:divBdr>
            <w:top w:val="none" w:sz="0" w:space="0" w:color="auto"/>
            <w:left w:val="none" w:sz="0" w:space="0" w:color="auto"/>
            <w:bottom w:val="none" w:sz="0" w:space="0" w:color="auto"/>
            <w:right w:val="none" w:sz="0" w:space="0" w:color="auto"/>
          </w:divBdr>
        </w:div>
        <w:div w:id="1073351618">
          <w:marLeft w:val="0"/>
          <w:marRight w:val="0"/>
          <w:marTop w:val="20"/>
          <w:marBottom w:val="20"/>
          <w:divBdr>
            <w:top w:val="none" w:sz="0" w:space="0" w:color="auto"/>
            <w:left w:val="none" w:sz="0" w:space="0" w:color="auto"/>
            <w:bottom w:val="none" w:sz="0" w:space="0" w:color="auto"/>
            <w:right w:val="none" w:sz="0" w:space="0" w:color="auto"/>
          </w:divBdr>
        </w:div>
        <w:div w:id="427579346">
          <w:marLeft w:val="0"/>
          <w:marRight w:val="0"/>
          <w:marTop w:val="20"/>
          <w:marBottom w:val="20"/>
          <w:divBdr>
            <w:top w:val="none" w:sz="0" w:space="0" w:color="auto"/>
            <w:left w:val="none" w:sz="0" w:space="0" w:color="auto"/>
            <w:bottom w:val="none" w:sz="0" w:space="0" w:color="auto"/>
            <w:right w:val="none" w:sz="0" w:space="0" w:color="auto"/>
          </w:divBdr>
        </w:div>
        <w:div w:id="615063133">
          <w:marLeft w:val="0"/>
          <w:marRight w:val="0"/>
          <w:marTop w:val="20"/>
          <w:marBottom w:val="20"/>
          <w:divBdr>
            <w:top w:val="none" w:sz="0" w:space="0" w:color="auto"/>
            <w:left w:val="none" w:sz="0" w:space="0" w:color="auto"/>
            <w:bottom w:val="none" w:sz="0" w:space="0" w:color="auto"/>
            <w:right w:val="none" w:sz="0" w:space="0" w:color="auto"/>
          </w:divBdr>
        </w:div>
        <w:div w:id="1811436747">
          <w:marLeft w:val="0"/>
          <w:marRight w:val="0"/>
          <w:marTop w:val="20"/>
          <w:marBottom w:val="20"/>
          <w:divBdr>
            <w:top w:val="none" w:sz="0" w:space="0" w:color="auto"/>
            <w:left w:val="none" w:sz="0" w:space="0" w:color="auto"/>
            <w:bottom w:val="none" w:sz="0" w:space="0" w:color="auto"/>
            <w:right w:val="none" w:sz="0" w:space="0" w:color="auto"/>
          </w:divBdr>
        </w:div>
        <w:div w:id="351224454">
          <w:marLeft w:val="0"/>
          <w:marRight w:val="0"/>
          <w:marTop w:val="20"/>
          <w:marBottom w:val="20"/>
          <w:divBdr>
            <w:top w:val="none" w:sz="0" w:space="0" w:color="auto"/>
            <w:left w:val="none" w:sz="0" w:space="0" w:color="auto"/>
            <w:bottom w:val="none" w:sz="0" w:space="0" w:color="auto"/>
            <w:right w:val="none" w:sz="0" w:space="0" w:color="auto"/>
          </w:divBdr>
        </w:div>
        <w:div w:id="581719197">
          <w:marLeft w:val="0"/>
          <w:marRight w:val="0"/>
          <w:marTop w:val="20"/>
          <w:marBottom w:val="20"/>
          <w:divBdr>
            <w:top w:val="none" w:sz="0" w:space="0" w:color="auto"/>
            <w:left w:val="none" w:sz="0" w:space="0" w:color="auto"/>
            <w:bottom w:val="none" w:sz="0" w:space="0" w:color="auto"/>
            <w:right w:val="none" w:sz="0" w:space="0" w:color="auto"/>
          </w:divBdr>
        </w:div>
        <w:div w:id="708532082">
          <w:marLeft w:val="0"/>
          <w:marRight w:val="0"/>
          <w:marTop w:val="20"/>
          <w:marBottom w:val="20"/>
          <w:divBdr>
            <w:top w:val="none" w:sz="0" w:space="0" w:color="auto"/>
            <w:left w:val="none" w:sz="0" w:space="0" w:color="auto"/>
            <w:bottom w:val="none" w:sz="0" w:space="0" w:color="auto"/>
            <w:right w:val="none" w:sz="0" w:space="0" w:color="auto"/>
          </w:divBdr>
        </w:div>
        <w:div w:id="1432631046">
          <w:marLeft w:val="0"/>
          <w:marRight w:val="0"/>
          <w:marTop w:val="20"/>
          <w:marBottom w:val="20"/>
          <w:divBdr>
            <w:top w:val="none" w:sz="0" w:space="0" w:color="auto"/>
            <w:left w:val="none" w:sz="0" w:space="0" w:color="auto"/>
            <w:bottom w:val="none" w:sz="0" w:space="0" w:color="auto"/>
            <w:right w:val="none" w:sz="0" w:space="0" w:color="auto"/>
          </w:divBdr>
        </w:div>
        <w:div w:id="123618270">
          <w:marLeft w:val="0"/>
          <w:marRight w:val="0"/>
          <w:marTop w:val="20"/>
          <w:marBottom w:val="20"/>
          <w:divBdr>
            <w:top w:val="none" w:sz="0" w:space="0" w:color="auto"/>
            <w:left w:val="none" w:sz="0" w:space="0" w:color="auto"/>
            <w:bottom w:val="none" w:sz="0" w:space="0" w:color="auto"/>
            <w:right w:val="none" w:sz="0" w:space="0" w:color="auto"/>
          </w:divBdr>
        </w:div>
        <w:div w:id="1210610778">
          <w:marLeft w:val="0"/>
          <w:marRight w:val="0"/>
          <w:marTop w:val="20"/>
          <w:marBottom w:val="20"/>
          <w:divBdr>
            <w:top w:val="none" w:sz="0" w:space="0" w:color="auto"/>
            <w:left w:val="none" w:sz="0" w:space="0" w:color="auto"/>
            <w:bottom w:val="none" w:sz="0" w:space="0" w:color="auto"/>
            <w:right w:val="none" w:sz="0" w:space="0" w:color="auto"/>
          </w:divBdr>
        </w:div>
        <w:div w:id="1392075478">
          <w:marLeft w:val="0"/>
          <w:marRight w:val="0"/>
          <w:marTop w:val="20"/>
          <w:marBottom w:val="20"/>
          <w:divBdr>
            <w:top w:val="none" w:sz="0" w:space="0" w:color="auto"/>
            <w:left w:val="none" w:sz="0" w:space="0" w:color="auto"/>
            <w:bottom w:val="none" w:sz="0" w:space="0" w:color="auto"/>
            <w:right w:val="none" w:sz="0" w:space="0" w:color="auto"/>
          </w:divBdr>
        </w:div>
        <w:div w:id="1384334692">
          <w:marLeft w:val="0"/>
          <w:marRight w:val="0"/>
          <w:marTop w:val="20"/>
          <w:marBottom w:val="20"/>
          <w:divBdr>
            <w:top w:val="none" w:sz="0" w:space="0" w:color="auto"/>
            <w:left w:val="none" w:sz="0" w:space="0" w:color="auto"/>
            <w:bottom w:val="none" w:sz="0" w:space="0" w:color="auto"/>
            <w:right w:val="none" w:sz="0" w:space="0" w:color="auto"/>
          </w:divBdr>
        </w:div>
        <w:div w:id="953293488">
          <w:marLeft w:val="0"/>
          <w:marRight w:val="0"/>
          <w:marTop w:val="20"/>
          <w:marBottom w:val="20"/>
          <w:divBdr>
            <w:top w:val="none" w:sz="0" w:space="0" w:color="auto"/>
            <w:left w:val="none" w:sz="0" w:space="0" w:color="auto"/>
            <w:bottom w:val="none" w:sz="0" w:space="0" w:color="auto"/>
            <w:right w:val="none" w:sz="0" w:space="0" w:color="auto"/>
          </w:divBdr>
        </w:div>
        <w:div w:id="1632053013">
          <w:marLeft w:val="0"/>
          <w:marRight w:val="0"/>
          <w:marTop w:val="20"/>
          <w:marBottom w:val="20"/>
          <w:divBdr>
            <w:top w:val="none" w:sz="0" w:space="0" w:color="auto"/>
            <w:left w:val="none" w:sz="0" w:space="0" w:color="auto"/>
            <w:bottom w:val="none" w:sz="0" w:space="0" w:color="auto"/>
            <w:right w:val="none" w:sz="0" w:space="0" w:color="auto"/>
          </w:divBdr>
        </w:div>
        <w:div w:id="1805587393">
          <w:marLeft w:val="0"/>
          <w:marRight w:val="0"/>
          <w:marTop w:val="20"/>
          <w:marBottom w:val="20"/>
          <w:divBdr>
            <w:top w:val="none" w:sz="0" w:space="0" w:color="auto"/>
            <w:left w:val="none" w:sz="0" w:space="0" w:color="auto"/>
            <w:bottom w:val="none" w:sz="0" w:space="0" w:color="auto"/>
            <w:right w:val="none" w:sz="0" w:space="0" w:color="auto"/>
          </w:divBdr>
        </w:div>
        <w:div w:id="1353412941">
          <w:marLeft w:val="0"/>
          <w:marRight w:val="0"/>
          <w:marTop w:val="20"/>
          <w:marBottom w:val="20"/>
          <w:divBdr>
            <w:top w:val="none" w:sz="0" w:space="0" w:color="auto"/>
            <w:left w:val="none" w:sz="0" w:space="0" w:color="auto"/>
            <w:bottom w:val="none" w:sz="0" w:space="0" w:color="auto"/>
            <w:right w:val="none" w:sz="0" w:space="0" w:color="auto"/>
          </w:divBdr>
        </w:div>
        <w:div w:id="1088960364">
          <w:marLeft w:val="0"/>
          <w:marRight w:val="0"/>
          <w:marTop w:val="20"/>
          <w:marBottom w:val="20"/>
          <w:divBdr>
            <w:top w:val="none" w:sz="0" w:space="0" w:color="auto"/>
            <w:left w:val="none" w:sz="0" w:space="0" w:color="auto"/>
            <w:bottom w:val="none" w:sz="0" w:space="0" w:color="auto"/>
            <w:right w:val="none" w:sz="0" w:space="0" w:color="auto"/>
          </w:divBdr>
        </w:div>
        <w:div w:id="993291285">
          <w:marLeft w:val="0"/>
          <w:marRight w:val="0"/>
          <w:marTop w:val="20"/>
          <w:marBottom w:val="20"/>
          <w:divBdr>
            <w:top w:val="none" w:sz="0" w:space="0" w:color="auto"/>
            <w:left w:val="none" w:sz="0" w:space="0" w:color="auto"/>
            <w:bottom w:val="none" w:sz="0" w:space="0" w:color="auto"/>
            <w:right w:val="none" w:sz="0" w:space="0" w:color="auto"/>
          </w:divBdr>
        </w:div>
        <w:div w:id="420881378">
          <w:marLeft w:val="0"/>
          <w:marRight w:val="0"/>
          <w:marTop w:val="20"/>
          <w:marBottom w:val="20"/>
          <w:divBdr>
            <w:top w:val="none" w:sz="0" w:space="0" w:color="auto"/>
            <w:left w:val="none" w:sz="0" w:space="0" w:color="auto"/>
            <w:bottom w:val="none" w:sz="0" w:space="0" w:color="auto"/>
            <w:right w:val="none" w:sz="0" w:space="0" w:color="auto"/>
          </w:divBdr>
        </w:div>
        <w:div w:id="491263471">
          <w:marLeft w:val="0"/>
          <w:marRight w:val="0"/>
          <w:marTop w:val="20"/>
          <w:marBottom w:val="20"/>
          <w:divBdr>
            <w:top w:val="none" w:sz="0" w:space="0" w:color="auto"/>
            <w:left w:val="none" w:sz="0" w:space="0" w:color="auto"/>
            <w:bottom w:val="none" w:sz="0" w:space="0" w:color="auto"/>
            <w:right w:val="none" w:sz="0" w:space="0" w:color="auto"/>
          </w:divBdr>
        </w:div>
        <w:div w:id="44762733">
          <w:marLeft w:val="0"/>
          <w:marRight w:val="0"/>
          <w:marTop w:val="20"/>
          <w:marBottom w:val="20"/>
          <w:divBdr>
            <w:top w:val="none" w:sz="0" w:space="0" w:color="auto"/>
            <w:left w:val="none" w:sz="0" w:space="0" w:color="auto"/>
            <w:bottom w:val="none" w:sz="0" w:space="0" w:color="auto"/>
            <w:right w:val="none" w:sz="0" w:space="0" w:color="auto"/>
          </w:divBdr>
        </w:div>
        <w:div w:id="23410148">
          <w:marLeft w:val="0"/>
          <w:marRight w:val="0"/>
          <w:marTop w:val="20"/>
          <w:marBottom w:val="20"/>
          <w:divBdr>
            <w:top w:val="none" w:sz="0" w:space="0" w:color="auto"/>
            <w:left w:val="none" w:sz="0" w:space="0" w:color="auto"/>
            <w:bottom w:val="none" w:sz="0" w:space="0" w:color="auto"/>
            <w:right w:val="none" w:sz="0" w:space="0" w:color="auto"/>
          </w:divBdr>
        </w:div>
        <w:div w:id="1995909614">
          <w:marLeft w:val="0"/>
          <w:marRight w:val="0"/>
          <w:marTop w:val="20"/>
          <w:marBottom w:val="20"/>
          <w:divBdr>
            <w:top w:val="none" w:sz="0" w:space="0" w:color="auto"/>
            <w:left w:val="none" w:sz="0" w:space="0" w:color="auto"/>
            <w:bottom w:val="none" w:sz="0" w:space="0" w:color="auto"/>
            <w:right w:val="none" w:sz="0" w:space="0" w:color="auto"/>
          </w:divBdr>
        </w:div>
        <w:div w:id="654987970">
          <w:marLeft w:val="0"/>
          <w:marRight w:val="0"/>
          <w:marTop w:val="20"/>
          <w:marBottom w:val="20"/>
          <w:divBdr>
            <w:top w:val="none" w:sz="0" w:space="0" w:color="auto"/>
            <w:left w:val="none" w:sz="0" w:space="0" w:color="auto"/>
            <w:bottom w:val="none" w:sz="0" w:space="0" w:color="auto"/>
            <w:right w:val="none" w:sz="0" w:space="0" w:color="auto"/>
          </w:divBdr>
        </w:div>
        <w:div w:id="1963144033">
          <w:marLeft w:val="0"/>
          <w:marRight w:val="0"/>
          <w:marTop w:val="20"/>
          <w:marBottom w:val="20"/>
          <w:divBdr>
            <w:top w:val="none" w:sz="0" w:space="0" w:color="auto"/>
            <w:left w:val="none" w:sz="0" w:space="0" w:color="auto"/>
            <w:bottom w:val="none" w:sz="0" w:space="0" w:color="auto"/>
            <w:right w:val="none" w:sz="0" w:space="0" w:color="auto"/>
          </w:divBdr>
        </w:div>
        <w:div w:id="580452890">
          <w:marLeft w:val="0"/>
          <w:marRight w:val="0"/>
          <w:marTop w:val="20"/>
          <w:marBottom w:val="20"/>
          <w:divBdr>
            <w:top w:val="none" w:sz="0" w:space="0" w:color="auto"/>
            <w:left w:val="none" w:sz="0" w:space="0" w:color="auto"/>
            <w:bottom w:val="none" w:sz="0" w:space="0" w:color="auto"/>
            <w:right w:val="none" w:sz="0" w:space="0" w:color="auto"/>
          </w:divBdr>
        </w:div>
        <w:div w:id="683240535">
          <w:marLeft w:val="0"/>
          <w:marRight w:val="0"/>
          <w:marTop w:val="20"/>
          <w:marBottom w:val="20"/>
          <w:divBdr>
            <w:top w:val="none" w:sz="0" w:space="0" w:color="auto"/>
            <w:left w:val="none" w:sz="0" w:space="0" w:color="auto"/>
            <w:bottom w:val="none" w:sz="0" w:space="0" w:color="auto"/>
            <w:right w:val="none" w:sz="0" w:space="0" w:color="auto"/>
          </w:divBdr>
        </w:div>
        <w:div w:id="1568805124">
          <w:marLeft w:val="0"/>
          <w:marRight w:val="0"/>
          <w:marTop w:val="20"/>
          <w:marBottom w:val="20"/>
          <w:divBdr>
            <w:top w:val="none" w:sz="0" w:space="0" w:color="auto"/>
            <w:left w:val="none" w:sz="0" w:space="0" w:color="auto"/>
            <w:bottom w:val="none" w:sz="0" w:space="0" w:color="auto"/>
            <w:right w:val="none" w:sz="0" w:space="0" w:color="auto"/>
          </w:divBdr>
        </w:div>
        <w:div w:id="1412463412">
          <w:marLeft w:val="0"/>
          <w:marRight w:val="0"/>
          <w:marTop w:val="20"/>
          <w:marBottom w:val="20"/>
          <w:divBdr>
            <w:top w:val="none" w:sz="0" w:space="0" w:color="auto"/>
            <w:left w:val="none" w:sz="0" w:space="0" w:color="auto"/>
            <w:bottom w:val="none" w:sz="0" w:space="0" w:color="auto"/>
            <w:right w:val="none" w:sz="0" w:space="0" w:color="auto"/>
          </w:divBdr>
        </w:div>
        <w:div w:id="501942646">
          <w:marLeft w:val="0"/>
          <w:marRight w:val="0"/>
          <w:marTop w:val="20"/>
          <w:marBottom w:val="20"/>
          <w:divBdr>
            <w:top w:val="none" w:sz="0" w:space="0" w:color="auto"/>
            <w:left w:val="none" w:sz="0" w:space="0" w:color="auto"/>
            <w:bottom w:val="none" w:sz="0" w:space="0" w:color="auto"/>
            <w:right w:val="none" w:sz="0" w:space="0" w:color="auto"/>
          </w:divBdr>
        </w:div>
        <w:div w:id="2126996379">
          <w:marLeft w:val="0"/>
          <w:marRight w:val="0"/>
          <w:marTop w:val="20"/>
          <w:marBottom w:val="20"/>
          <w:divBdr>
            <w:top w:val="none" w:sz="0" w:space="0" w:color="auto"/>
            <w:left w:val="none" w:sz="0" w:space="0" w:color="auto"/>
            <w:bottom w:val="none" w:sz="0" w:space="0" w:color="auto"/>
            <w:right w:val="none" w:sz="0" w:space="0" w:color="auto"/>
          </w:divBdr>
        </w:div>
        <w:div w:id="1525055374">
          <w:marLeft w:val="0"/>
          <w:marRight w:val="0"/>
          <w:marTop w:val="20"/>
          <w:marBottom w:val="20"/>
          <w:divBdr>
            <w:top w:val="none" w:sz="0" w:space="0" w:color="auto"/>
            <w:left w:val="none" w:sz="0" w:space="0" w:color="auto"/>
            <w:bottom w:val="none" w:sz="0" w:space="0" w:color="auto"/>
            <w:right w:val="none" w:sz="0" w:space="0" w:color="auto"/>
          </w:divBdr>
        </w:div>
        <w:div w:id="452409447">
          <w:marLeft w:val="0"/>
          <w:marRight w:val="0"/>
          <w:marTop w:val="20"/>
          <w:marBottom w:val="20"/>
          <w:divBdr>
            <w:top w:val="none" w:sz="0" w:space="0" w:color="auto"/>
            <w:left w:val="none" w:sz="0" w:space="0" w:color="auto"/>
            <w:bottom w:val="none" w:sz="0" w:space="0" w:color="auto"/>
            <w:right w:val="none" w:sz="0" w:space="0" w:color="auto"/>
          </w:divBdr>
        </w:div>
        <w:div w:id="1906911206">
          <w:marLeft w:val="0"/>
          <w:marRight w:val="0"/>
          <w:marTop w:val="20"/>
          <w:marBottom w:val="20"/>
          <w:divBdr>
            <w:top w:val="none" w:sz="0" w:space="0" w:color="auto"/>
            <w:left w:val="none" w:sz="0" w:space="0" w:color="auto"/>
            <w:bottom w:val="none" w:sz="0" w:space="0" w:color="auto"/>
            <w:right w:val="none" w:sz="0" w:space="0" w:color="auto"/>
          </w:divBdr>
        </w:div>
        <w:div w:id="931934194">
          <w:marLeft w:val="0"/>
          <w:marRight w:val="0"/>
          <w:marTop w:val="20"/>
          <w:marBottom w:val="20"/>
          <w:divBdr>
            <w:top w:val="none" w:sz="0" w:space="0" w:color="auto"/>
            <w:left w:val="none" w:sz="0" w:space="0" w:color="auto"/>
            <w:bottom w:val="none" w:sz="0" w:space="0" w:color="auto"/>
            <w:right w:val="none" w:sz="0" w:space="0" w:color="auto"/>
          </w:divBdr>
        </w:div>
        <w:div w:id="1580751085">
          <w:marLeft w:val="0"/>
          <w:marRight w:val="0"/>
          <w:marTop w:val="20"/>
          <w:marBottom w:val="20"/>
          <w:divBdr>
            <w:top w:val="none" w:sz="0" w:space="0" w:color="auto"/>
            <w:left w:val="none" w:sz="0" w:space="0" w:color="auto"/>
            <w:bottom w:val="none" w:sz="0" w:space="0" w:color="auto"/>
            <w:right w:val="none" w:sz="0" w:space="0" w:color="auto"/>
          </w:divBdr>
        </w:div>
        <w:div w:id="517544810">
          <w:marLeft w:val="0"/>
          <w:marRight w:val="0"/>
          <w:marTop w:val="20"/>
          <w:marBottom w:val="20"/>
          <w:divBdr>
            <w:top w:val="none" w:sz="0" w:space="0" w:color="auto"/>
            <w:left w:val="none" w:sz="0" w:space="0" w:color="auto"/>
            <w:bottom w:val="none" w:sz="0" w:space="0" w:color="auto"/>
            <w:right w:val="none" w:sz="0" w:space="0" w:color="auto"/>
          </w:divBdr>
        </w:div>
        <w:div w:id="935214738">
          <w:marLeft w:val="0"/>
          <w:marRight w:val="0"/>
          <w:marTop w:val="20"/>
          <w:marBottom w:val="20"/>
          <w:divBdr>
            <w:top w:val="none" w:sz="0" w:space="0" w:color="auto"/>
            <w:left w:val="none" w:sz="0" w:space="0" w:color="auto"/>
            <w:bottom w:val="none" w:sz="0" w:space="0" w:color="auto"/>
            <w:right w:val="none" w:sz="0" w:space="0" w:color="auto"/>
          </w:divBdr>
        </w:div>
        <w:div w:id="2057005177">
          <w:marLeft w:val="0"/>
          <w:marRight w:val="0"/>
          <w:marTop w:val="20"/>
          <w:marBottom w:val="20"/>
          <w:divBdr>
            <w:top w:val="none" w:sz="0" w:space="0" w:color="auto"/>
            <w:left w:val="none" w:sz="0" w:space="0" w:color="auto"/>
            <w:bottom w:val="none" w:sz="0" w:space="0" w:color="auto"/>
            <w:right w:val="none" w:sz="0" w:space="0" w:color="auto"/>
          </w:divBdr>
        </w:div>
        <w:div w:id="45616459">
          <w:marLeft w:val="0"/>
          <w:marRight w:val="0"/>
          <w:marTop w:val="20"/>
          <w:marBottom w:val="20"/>
          <w:divBdr>
            <w:top w:val="none" w:sz="0" w:space="0" w:color="auto"/>
            <w:left w:val="none" w:sz="0" w:space="0" w:color="auto"/>
            <w:bottom w:val="none" w:sz="0" w:space="0" w:color="auto"/>
            <w:right w:val="none" w:sz="0" w:space="0" w:color="auto"/>
          </w:divBdr>
        </w:div>
        <w:div w:id="2028022364">
          <w:marLeft w:val="0"/>
          <w:marRight w:val="0"/>
          <w:marTop w:val="20"/>
          <w:marBottom w:val="20"/>
          <w:divBdr>
            <w:top w:val="none" w:sz="0" w:space="0" w:color="auto"/>
            <w:left w:val="none" w:sz="0" w:space="0" w:color="auto"/>
            <w:bottom w:val="none" w:sz="0" w:space="0" w:color="auto"/>
            <w:right w:val="none" w:sz="0" w:space="0" w:color="auto"/>
          </w:divBdr>
        </w:div>
        <w:div w:id="509876966">
          <w:marLeft w:val="0"/>
          <w:marRight w:val="0"/>
          <w:marTop w:val="20"/>
          <w:marBottom w:val="20"/>
          <w:divBdr>
            <w:top w:val="none" w:sz="0" w:space="0" w:color="auto"/>
            <w:left w:val="none" w:sz="0" w:space="0" w:color="auto"/>
            <w:bottom w:val="none" w:sz="0" w:space="0" w:color="auto"/>
            <w:right w:val="none" w:sz="0" w:space="0" w:color="auto"/>
          </w:divBdr>
        </w:div>
        <w:div w:id="1818717201">
          <w:marLeft w:val="0"/>
          <w:marRight w:val="0"/>
          <w:marTop w:val="20"/>
          <w:marBottom w:val="20"/>
          <w:divBdr>
            <w:top w:val="none" w:sz="0" w:space="0" w:color="auto"/>
            <w:left w:val="none" w:sz="0" w:space="0" w:color="auto"/>
            <w:bottom w:val="none" w:sz="0" w:space="0" w:color="auto"/>
            <w:right w:val="none" w:sz="0" w:space="0" w:color="auto"/>
          </w:divBdr>
        </w:div>
        <w:div w:id="1624965610">
          <w:marLeft w:val="0"/>
          <w:marRight w:val="0"/>
          <w:marTop w:val="20"/>
          <w:marBottom w:val="20"/>
          <w:divBdr>
            <w:top w:val="none" w:sz="0" w:space="0" w:color="auto"/>
            <w:left w:val="none" w:sz="0" w:space="0" w:color="auto"/>
            <w:bottom w:val="none" w:sz="0" w:space="0" w:color="auto"/>
            <w:right w:val="none" w:sz="0" w:space="0" w:color="auto"/>
          </w:divBdr>
        </w:div>
        <w:div w:id="1909462488">
          <w:marLeft w:val="0"/>
          <w:marRight w:val="0"/>
          <w:marTop w:val="20"/>
          <w:marBottom w:val="20"/>
          <w:divBdr>
            <w:top w:val="none" w:sz="0" w:space="0" w:color="auto"/>
            <w:left w:val="none" w:sz="0" w:space="0" w:color="auto"/>
            <w:bottom w:val="none" w:sz="0" w:space="0" w:color="auto"/>
            <w:right w:val="none" w:sz="0" w:space="0" w:color="auto"/>
          </w:divBdr>
        </w:div>
        <w:div w:id="223686513">
          <w:marLeft w:val="0"/>
          <w:marRight w:val="0"/>
          <w:marTop w:val="20"/>
          <w:marBottom w:val="20"/>
          <w:divBdr>
            <w:top w:val="none" w:sz="0" w:space="0" w:color="auto"/>
            <w:left w:val="none" w:sz="0" w:space="0" w:color="auto"/>
            <w:bottom w:val="none" w:sz="0" w:space="0" w:color="auto"/>
            <w:right w:val="none" w:sz="0" w:space="0" w:color="auto"/>
          </w:divBdr>
        </w:div>
        <w:div w:id="617108364">
          <w:marLeft w:val="0"/>
          <w:marRight w:val="0"/>
          <w:marTop w:val="20"/>
          <w:marBottom w:val="20"/>
          <w:divBdr>
            <w:top w:val="none" w:sz="0" w:space="0" w:color="auto"/>
            <w:left w:val="none" w:sz="0" w:space="0" w:color="auto"/>
            <w:bottom w:val="none" w:sz="0" w:space="0" w:color="auto"/>
            <w:right w:val="none" w:sz="0" w:space="0" w:color="auto"/>
          </w:divBdr>
        </w:div>
        <w:div w:id="1075707965">
          <w:marLeft w:val="0"/>
          <w:marRight w:val="0"/>
          <w:marTop w:val="20"/>
          <w:marBottom w:val="20"/>
          <w:divBdr>
            <w:top w:val="none" w:sz="0" w:space="0" w:color="auto"/>
            <w:left w:val="none" w:sz="0" w:space="0" w:color="auto"/>
            <w:bottom w:val="none" w:sz="0" w:space="0" w:color="auto"/>
            <w:right w:val="none" w:sz="0" w:space="0" w:color="auto"/>
          </w:divBdr>
        </w:div>
        <w:div w:id="640961827">
          <w:marLeft w:val="0"/>
          <w:marRight w:val="0"/>
          <w:marTop w:val="20"/>
          <w:marBottom w:val="20"/>
          <w:divBdr>
            <w:top w:val="none" w:sz="0" w:space="0" w:color="auto"/>
            <w:left w:val="none" w:sz="0" w:space="0" w:color="auto"/>
            <w:bottom w:val="none" w:sz="0" w:space="0" w:color="auto"/>
            <w:right w:val="none" w:sz="0" w:space="0" w:color="auto"/>
          </w:divBdr>
        </w:div>
        <w:div w:id="1743328282">
          <w:marLeft w:val="0"/>
          <w:marRight w:val="0"/>
          <w:marTop w:val="20"/>
          <w:marBottom w:val="20"/>
          <w:divBdr>
            <w:top w:val="none" w:sz="0" w:space="0" w:color="auto"/>
            <w:left w:val="none" w:sz="0" w:space="0" w:color="auto"/>
            <w:bottom w:val="none" w:sz="0" w:space="0" w:color="auto"/>
            <w:right w:val="none" w:sz="0" w:space="0" w:color="auto"/>
          </w:divBdr>
        </w:div>
        <w:div w:id="639001210">
          <w:marLeft w:val="0"/>
          <w:marRight w:val="0"/>
          <w:marTop w:val="20"/>
          <w:marBottom w:val="20"/>
          <w:divBdr>
            <w:top w:val="none" w:sz="0" w:space="0" w:color="auto"/>
            <w:left w:val="none" w:sz="0" w:space="0" w:color="auto"/>
            <w:bottom w:val="none" w:sz="0" w:space="0" w:color="auto"/>
            <w:right w:val="none" w:sz="0" w:space="0" w:color="auto"/>
          </w:divBdr>
        </w:div>
        <w:div w:id="79644064">
          <w:marLeft w:val="0"/>
          <w:marRight w:val="0"/>
          <w:marTop w:val="20"/>
          <w:marBottom w:val="20"/>
          <w:divBdr>
            <w:top w:val="none" w:sz="0" w:space="0" w:color="auto"/>
            <w:left w:val="none" w:sz="0" w:space="0" w:color="auto"/>
            <w:bottom w:val="none" w:sz="0" w:space="0" w:color="auto"/>
            <w:right w:val="none" w:sz="0" w:space="0" w:color="auto"/>
          </w:divBdr>
        </w:div>
        <w:div w:id="891767178">
          <w:marLeft w:val="0"/>
          <w:marRight w:val="0"/>
          <w:marTop w:val="20"/>
          <w:marBottom w:val="20"/>
          <w:divBdr>
            <w:top w:val="none" w:sz="0" w:space="0" w:color="auto"/>
            <w:left w:val="none" w:sz="0" w:space="0" w:color="auto"/>
            <w:bottom w:val="none" w:sz="0" w:space="0" w:color="auto"/>
            <w:right w:val="none" w:sz="0" w:space="0" w:color="auto"/>
          </w:divBdr>
        </w:div>
        <w:div w:id="1593275582">
          <w:marLeft w:val="0"/>
          <w:marRight w:val="0"/>
          <w:marTop w:val="20"/>
          <w:marBottom w:val="20"/>
          <w:divBdr>
            <w:top w:val="none" w:sz="0" w:space="0" w:color="auto"/>
            <w:left w:val="none" w:sz="0" w:space="0" w:color="auto"/>
            <w:bottom w:val="none" w:sz="0" w:space="0" w:color="auto"/>
            <w:right w:val="none" w:sz="0" w:space="0" w:color="auto"/>
          </w:divBdr>
        </w:div>
        <w:div w:id="1313413602">
          <w:marLeft w:val="0"/>
          <w:marRight w:val="0"/>
          <w:marTop w:val="20"/>
          <w:marBottom w:val="20"/>
          <w:divBdr>
            <w:top w:val="none" w:sz="0" w:space="0" w:color="auto"/>
            <w:left w:val="none" w:sz="0" w:space="0" w:color="auto"/>
            <w:bottom w:val="none" w:sz="0" w:space="0" w:color="auto"/>
            <w:right w:val="none" w:sz="0" w:space="0" w:color="auto"/>
          </w:divBdr>
        </w:div>
        <w:div w:id="121770661">
          <w:marLeft w:val="0"/>
          <w:marRight w:val="0"/>
          <w:marTop w:val="20"/>
          <w:marBottom w:val="20"/>
          <w:divBdr>
            <w:top w:val="none" w:sz="0" w:space="0" w:color="auto"/>
            <w:left w:val="none" w:sz="0" w:space="0" w:color="auto"/>
            <w:bottom w:val="none" w:sz="0" w:space="0" w:color="auto"/>
            <w:right w:val="none" w:sz="0" w:space="0" w:color="auto"/>
          </w:divBdr>
        </w:div>
        <w:div w:id="1260289491">
          <w:marLeft w:val="0"/>
          <w:marRight w:val="0"/>
          <w:marTop w:val="20"/>
          <w:marBottom w:val="20"/>
          <w:divBdr>
            <w:top w:val="none" w:sz="0" w:space="0" w:color="auto"/>
            <w:left w:val="none" w:sz="0" w:space="0" w:color="auto"/>
            <w:bottom w:val="none" w:sz="0" w:space="0" w:color="auto"/>
            <w:right w:val="none" w:sz="0" w:space="0" w:color="auto"/>
          </w:divBdr>
        </w:div>
        <w:div w:id="867260028">
          <w:marLeft w:val="0"/>
          <w:marRight w:val="0"/>
          <w:marTop w:val="20"/>
          <w:marBottom w:val="20"/>
          <w:divBdr>
            <w:top w:val="none" w:sz="0" w:space="0" w:color="auto"/>
            <w:left w:val="none" w:sz="0" w:space="0" w:color="auto"/>
            <w:bottom w:val="none" w:sz="0" w:space="0" w:color="auto"/>
            <w:right w:val="none" w:sz="0" w:space="0" w:color="auto"/>
          </w:divBdr>
        </w:div>
        <w:div w:id="59208350">
          <w:marLeft w:val="0"/>
          <w:marRight w:val="0"/>
          <w:marTop w:val="20"/>
          <w:marBottom w:val="20"/>
          <w:divBdr>
            <w:top w:val="none" w:sz="0" w:space="0" w:color="auto"/>
            <w:left w:val="none" w:sz="0" w:space="0" w:color="auto"/>
            <w:bottom w:val="none" w:sz="0" w:space="0" w:color="auto"/>
            <w:right w:val="none" w:sz="0" w:space="0" w:color="auto"/>
          </w:divBdr>
        </w:div>
        <w:div w:id="1283343440">
          <w:marLeft w:val="0"/>
          <w:marRight w:val="0"/>
          <w:marTop w:val="20"/>
          <w:marBottom w:val="20"/>
          <w:divBdr>
            <w:top w:val="none" w:sz="0" w:space="0" w:color="auto"/>
            <w:left w:val="none" w:sz="0" w:space="0" w:color="auto"/>
            <w:bottom w:val="none" w:sz="0" w:space="0" w:color="auto"/>
            <w:right w:val="none" w:sz="0" w:space="0" w:color="auto"/>
          </w:divBdr>
        </w:div>
        <w:div w:id="1483161109">
          <w:marLeft w:val="0"/>
          <w:marRight w:val="0"/>
          <w:marTop w:val="20"/>
          <w:marBottom w:val="20"/>
          <w:divBdr>
            <w:top w:val="none" w:sz="0" w:space="0" w:color="auto"/>
            <w:left w:val="none" w:sz="0" w:space="0" w:color="auto"/>
            <w:bottom w:val="none" w:sz="0" w:space="0" w:color="auto"/>
            <w:right w:val="none" w:sz="0" w:space="0" w:color="auto"/>
          </w:divBdr>
        </w:div>
        <w:div w:id="912006312">
          <w:marLeft w:val="0"/>
          <w:marRight w:val="0"/>
          <w:marTop w:val="20"/>
          <w:marBottom w:val="20"/>
          <w:divBdr>
            <w:top w:val="none" w:sz="0" w:space="0" w:color="auto"/>
            <w:left w:val="none" w:sz="0" w:space="0" w:color="auto"/>
            <w:bottom w:val="none" w:sz="0" w:space="0" w:color="auto"/>
            <w:right w:val="none" w:sz="0" w:space="0" w:color="auto"/>
          </w:divBdr>
        </w:div>
        <w:div w:id="1959220196">
          <w:marLeft w:val="0"/>
          <w:marRight w:val="0"/>
          <w:marTop w:val="20"/>
          <w:marBottom w:val="20"/>
          <w:divBdr>
            <w:top w:val="none" w:sz="0" w:space="0" w:color="auto"/>
            <w:left w:val="none" w:sz="0" w:space="0" w:color="auto"/>
            <w:bottom w:val="none" w:sz="0" w:space="0" w:color="auto"/>
            <w:right w:val="none" w:sz="0" w:space="0" w:color="auto"/>
          </w:divBdr>
        </w:div>
        <w:div w:id="11692755">
          <w:marLeft w:val="0"/>
          <w:marRight w:val="0"/>
          <w:marTop w:val="20"/>
          <w:marBottom w:val="20"/>
          <w:divBdr>
            <w:top w:val="none" w:sz="0" w:space="0" w:color="auto"/>
            <w:left w:val="none" w:sz="0" w:space="0" w:color="auto"/>
            <w:bottom w:val="none" w:sz="0" w:space="0" w:color="auto"/>
            <w:right w:val="none" w:sz="0" w:space="0" w:color="auto"/>
          </w:divBdr>
        </w:div>
        <w:div w:id="1522206366">
          <w:marLeft w:val="0"/>
          <w:marRight w:val="0"/>
          <w:marTop w:val="20"/>
          <w:marBottom w:val="20"/>
          <w:divBdr>
            <w:top w:val="none" w:sz="0" w:space="0" w:color="auto"/>
            <w:left w:val="none" w:sz="0" w:space="0" w:color="auto"/>
            <w:bottom w:val="none" w:sz="0" w:space="0" w:color="auto"/>
            <w:right w:val="none" w:sz="0" w:space="0" w:color="auto"/>
          </w:divBdr>
        </w:div>
        <w:div w:id="1507404865">
          <w:marLeft w:val="0"/>
          <w:marRight w:val="0"/>
          <w:marTop w:val="20"/>
          <w:marBottom w:val="20"/>
          <w:divBdr>
            <w:top w:val="none" w:sz="0" w:space="0" w:color="auto"/>
            <w:left w:val="none" w:sz="0" w:space="0" w:color="auto"/>
            <w:bottom w:val="none" w:sz="0" w:space="0" w:color="auto"/>
            <w:right w:val="none" w:sz="0" w:space="0" w:color="auto"/>
          </w:divBdr>
        </w:div>
        <w:div w:id="1571161734">
          <w:marLeft w:val="0"/>
          <w:marRight w:val="0"/>
          <w:marTop w:val="20"/>
          <w:marBottom w:val="20"/>
          <w:divBdr>
            <w:top w:val="none" w:sz="0" w:space="0" w:color="auto"/>
            <w:left w:val="none" w:sz="0" w:space="0" w:color="auto"/>
            <w:bottom w:val="none" w:sz="0" w:space="0" w:color="auto"/>
            <w:right w:val="none" w:sz="0" w:space="0" w:color="auto"/>
          </w:divBdr>
        </w:div>
        <w:div w:id="1554271135">
          <w:marLeft w:val="0"/>
          <w:marRight w:val="0"/>
          <w:marTop w:val="20"/>
          <w:marBottom w:val="20"/>
          <w:divBdr>
            <w:top w:val="none" w:sz="0" w:space="0" w:color="auto"/>
            <w:left w:val="none" w:sz="0" w:space="0" w:color="auto"/>
            <w:bottom w:val="none" w:sz="0" w:space="0" w:color="auto"/>
            <w:right w:val="none" w:sz="0" w:space="0" w:color="auto"/>
          </w:divBdr>
        </w:div>
        <w:div w:id="663314315">
          <w:marLeft w:val="0"/>
          <w:marRight w:val="0"/>
          <w:marTop w:val="20"/>
          <w:marBottom w:val="20"/>
          <w:divBdr>
            <w:top w:val="none" w:sz="0" w:space="0" w:color="auto"/>
            <w:left w:val="none" w:sz="0" w:space="0" w:color="auto"/>
            <w:bottom w:val="none" w:sz="0" w:space="0" w:color="auto"/>
            <w:right w:val="none" w:sz="0" w:space="0" w:color="auto"/>
          </w:divBdr>
        </w:div>
        <w:div w:id="1995717753">
          <w:marLeft w:val="0"/>
          <w:marRight w:val="0"/>
          <w:marTop w:val="20"/>
          <w:marBottom w:val="20"/>
          <w:divBdr>
            <w:top w:val="none" w:sz="0" w:space="0" w:color="auto"/>
            <w:left w:val="none" w:sz="0" w:space="0" w:color="auto"/>
            <w:bottom w:val="none" w:sz="0" w:space="0" w:color="auto"/>
            <w:right w:val="none" w:sz="0" w:space="0" w:color="auto"/>
          </w:divBdr>
        </w:div>
        <w:div w:id="9841345">
          <w:marLeft w:val="0"/>
          <w:marRight w:val="0"/>
          <w:marTop w:val="20"/>
          <w:marBottom w:val="20"/>
          <w:divBdr>
            <w:top w:val="none" w:sz="0" w:space="0" w:color="auto"/>
            <w:left w:val="none" w:sz="0" w:space="0" w:color="auto"/>
            <w:bottom w:val="none" w:sz="0" w:space="0" w:color="auto"/>
            <w:right w:val="none" w:sz="0" w:space="0" w:color="auto"/>
          </w:divBdr>
        </w:div>
        <w:div w:id="1165976594">
          <w:marLeft w:val="0"/>
          <w:marRight w:val="0"/>
          <w:marTop w:val="20"/>
          <w:marBottom w:val="20"/>
          <w:divBdr>
            <w:top w:val="none" w:sz="0" w:space="0" w:color="auto"/>
            <w:left w:val="none" w:sz="0" w:space="0" w:color="auto"/>
            <w:bottom w:val="none" w:sz="0" w:space="0" w:color="auto"/>
            <w:right w:val="none" w:sz="0" w:space="0" w:color="auto"/>
          </w:divBdr>
        </w:div>
        <w:div w:id="539786686">
          <w:marLeft w:val="0"/>
          <w:marRight w:val="0"/>
          <w:marTop w:val="20"/>
          <w:marBottom w:val="20"/>
          <w:divBdr>
            <w:top w:val="none" w:sz="0" w:space="0" w:color="auto"/>
            <w:left w:val="none" w:sz="0" w:space="0" w:color="auto"/>
            <w:bottom w:val="none" w:sz="0" w:space="0" w:color="auto"/>
            <w:right w:val="none" w:sz="0" w:space="0" w:color="auto"/>
          </w:divBdr>
        </w:div>
        <w:div w:id="177894742">
          <w:marLeft w:val="0"/>
          <w:marRight w:val="0"/>
          <w:marTop w:val="20"/>
          <w:marBottom w:val="20"/>
          <w:divBdr>
            <w:top w:val="none" w:sz="0" w:space="0" w:color="auto"/>
            <w:left w:val="none" w:sz="0" w:space="0" w:color="auto"/>
            <w:bottom w:val="none" w:sz="0" w:space="0" w:color="auto"/>
            <w:right w:val="none" w:sz="0" w:space="0" w:color="auto"/>
          </w:divBdr>
        </w:div>
        <w:div w:id="458644807">
          <w:marLeft w:val="0"/>
          <w:marRight w:val="0"/>
          <w:marTop w:val="20"/>
          <w:marBottom w:val="20"/>
          <w:divBdr>
            <w:top w:val="none" w:sz="0" w:space="0" w:color="auto"/>
            <w:left w:val="none" w:sz="0" w:space="0" w:color="auto"/>
            <w:bottom w:val="none" w:sz="0" w:space="0" w:color="auto"/>
            <w:right w:val="none" w:sz="0" w:space="0" w:color="auto"/>
          </w:divBdr>
        </w:div>
        <w:div w:id="517037755">
          <w:marLeft w:val="0"/>
          <w:marRight w:val="0"/>
          <w:marTop w:val="20"/>
          <w:marBottom w:val="20"/>
          <w:divBdr>
            <w:top w:val="none" w:sz="0" w:space="0" w:color="auto"/>
            <w:left w:val="none" w:sz="0" w:space="0" w:color="auto"/>
            <w:bottom w:val="none" w:sz="0" w:space="0" w:color="auto"/>
            <w:right w:val="none" w:sz="0" w:space="0" w:color="auto"/>
          </w:divBdr>
        </w:div>
        <w:div w:id="1596669903">
          <w:marLeft w:val="0"/>
          <w:marRight w:val="0"/>
          <w:marTop w:val="20"/>
          <w:marBottom w:val="20"/>
          <w:divBdr>
            <w:top w:val="none" w:sz="0" w:space="0" w:color="auto"/>
            <w:left w:val="none" w:sz="0" w:space="0" w:color="auto"/>
            <w:bottom w:val="none" w:sz="0" w:space="0" w:color="auto"/>
            <w:right w:val="none" w:sz="0" w:space="0" w:color="auto"/>
          </w:divBdr>
        </w:div>
        <w:div w:id="1999309184">
          <w:marLeft w:val="0"/>
          <w:marRight w:val="0"/>
          <w:marTop w:val="20"/>
          <w:marBottom w:val="20"/>
          <w:divBdr>
            <w:top w:val="none" w:sz="0" w:space="0" w:color="auto"/>
            <w:left w:val="none" w:sz="0" w:space="0" w:color="auto"/>
            <w:bottom w:val="none" w:sz="0" w:space="0" w:color="auto"/>
            <w:right w:val="none" w:sz="0" w:space="0" w:color="auto"/>
          </w:divBdr>
        </w:div>
        <w:div w:id="102381789">
          <w:marLeft w:val="0"/>
          <w:marRight w:val="0"/>
          <w:marTop w:val="20"/>
          <w:marBottom w:val="20"/>
          <w:divBdr>
            <w:top w:val="none" w:sz="0" w:space="0" w:color="auto"/>
            <w:left w:val="none" w:sz="0" w:space="0" w:color="auto"/>
            <w:bottom w:val="none" w:sz="0" w:space="0" w:color="auto"/>
            <w:right w:val="none" w:sz="0" w:space="0" w:color="auto"/>
          </w:divBdr>
        </w:div>
        <w:div w:id="113444990">
          <w:marLeft w:val="0"/>
          <w:marRight w:val="0"/>
          <w:marTop w:val="20"/>
          <w:marBottom w:val="20"/>
          <w:divBdr>
            <w:top w:val="none" w:sz="0" w:space="0" w:color="auto"/>
            <w:left w:val="none" w:sz="0" w:space="0" w:color="auto"/>
            <w:bottom w:val="none" w:sz="0" w:space="0" w:color="auto"/>
            <w:right w:val="none" w:sz="0" w:space="0" w:color="auto"/>
          </w:divBdr>
        </w:div>
        <w:div w:id="1424568547">
          <w:marLeft w:val="0"/>
          <w:marRight w:val="0"/>
          <w:marTop w:val="20"/>
          <w:marBottom w:val="20"/>
          <w:divBdr>
            <w:top w:val="none" w:sz="0" w:space="0" w:color="auto"/>
            <w:left w:val="none" w:sz="0" w:space="0" w:color="auto"/>
            <w:bottom w:val="none" w:sz="0" w:space="0" w:color="auto"/>
            <w:right w:val="none" w:sz="0" w:space="0" w:color="auto"/>
          </w:divBdr>
        </w:div>
        <w:div w:id="843864883">
          <w:marLeft w:val="0"/>
          <w:marRight w:val="0"/>
          <w:marTop w:val="0"/>
          <w:marBottom w:val="101"/>
          <w:divBdr>
            <w:top w:val="none" w:sz="0" w:space="0" w:color="auto"/>
            <w:left w:val="none" w:sz="0" w:space="0" w:color="auto"/>
            <w:bottom w:val="none" w:sz="0" w:space="0" w:color="auto"/>
            <w:right w:val="none" w:sz="0" w:space="0" w:color="auto"/>
          </w:divBdr>
        </w:div>
        <w:div w:id="1591885535">
          <w:marLeft w:val="0"/>
          <w:marRight w:val="0"/>
          <w:marTop w:val="0"/>
          <w:marBottom w:val="101"/>
          <w:divBdr>
            <w:top w:val="none" w:sz="0" w:space="0" w:color="auto"/>
            <w:left w:val="none" w:sz="0" w:space="0" w:color="auto"/>
            <w:bottom w:val="none" w:sz="0" w:space="0" w:color="auto"/>
            <w:right w:val="none" w:sz="0" w:space="0" w:color="auto"/>
          </w:divBdr>
        </w:div>
        <w:div w:id="126047609">
          <w:marLeft w:val="0"/>
          <w:marRight w:val="0"/>
          <w:marTop w:val="0"/>
          <w:marBottom w:val="101"/>
          <w:divBdr>
            <w:top w:val="none" w:sz="0" w:space="0" w:color="auto"/>
            <w:left w:val="none" w:sz="0" w:space="0" w:color="auto"/>
            <w:bottom w:val="none" w:sz="0" w:space="0" w:color="auto"/>
            <w:right w:val="none" w:sz="0" w:space="0" w:color="auto"/>
          </w:divBdr>
        </w:div>
        <w:div w:id="841286555">
          <w:marLeft w:val="0"/>
          <w:marRight w:val="0"/>
          <w:marTop w:val="0"/>
          <w:marBottom w:val="101"/>
          <w:divBdr>
            <w:top w:val="none" w:sz="0" w:space="0" w:color="auto"/>
            <w:left w:val="none" w:sz="0" w:space="0" w:color="auto"/>
            <w:bottom w:val="none" w:sz="0" w:space="0" w:color="auto"/>
            <w:right w:val="none" w:sz="0" w:space="0" w:color="auto"/>
          </w:divBdr>
        </w:div>
        <w:div w:id="1372225204">
          <w:marLeft w:val="0"/>
          <w:marRight w:val="0"/>
          <w:marTop w:val="0"/>
          <w:marBottom w:val="101"/>
          <w:divBdr>
            <w:top w:val="none" w:sz="0" w:space="0" w:color="auto"/>
            <w:left w:val="none" w:sz="0" w:space="0" w:color="auto"/>
            <w:bottom w:val="none" w:sz="0" w:space="0" w:color="auto"/>
            <w:right w:val="none" w:sz="0" w:space="0" w:color="auto"/>
          </w:divBdr>
        </w:div>
        <w:div w:id="2074808594">
          <w:marLeft w:val="0"/>
          <w:marRight w:val="0"/>
          <w:marTop w:val="0"/>
          <w:marBottom w:val="101"/>
          <w:divBdr>
            <w:top w:val="none" w:sz="0" w:space="0" w:color="auto"/>
            <w:left w:val="none" w:sz="0" w:space="0" w:color="auto"/>
            <w:bottom w:val="none" w:sz="0" w:space="0" w:color="auto"/>
            <w:right w:val="none" w:sz="0" w:space="0" w:color="auto"/>
          </w:divBdr>
        </w:div>
        <w:div w:id="1765107790">
          <w:marLeft w:val="0"/>
          <w:marRight w:val="0"/>
          <w:marTop w:val="0"/>
          <w:marBottom w:val="101"/>
          <w:divBdr>
            <w:top w:val="none" w:sz="0" w:space="0" w:color="auto"/>
            <w:left w:val="none" w:sz="0" w:space="0" w:color="auto"/>
            <w:bottom w:val="none" w:sz="0" w:space="0" w:color="auto"/>
            <w:right w:val="none" w:sz="0" w:space="0" w:color="auto"/>
          </w:divBdr>
        </w:div>
        <w:div w:id="207839662">
          <w:marLeft w:val="0"/>
          <w:marRight w:val="0"/>
          <w:marTop w:val="0"/>
          <w:marBottom w:val="101"/>
          <w:divBdr>
            <w:top w:val="none" w:sz="0" w:space="0" w:color="auto"/>
            <w:left w:val="none" w:sz="0" w:space="0" w:color="auto"/>
            <w:bottom w:val="none" w:sz="0" w:space="0" w:color="auto"/>
            <w:right w:val="none" w:sz="0" w:space="0" w:color="auto"/>
          </w:divBdr>
        </w:div>
        <w:div w:id="1873609328">
          <w:marLeft w:val="0"/>
          <w:marRight w:val="0"/>
          <w:marTop w:val="0"/>
          <w:marBottom w:val="101"/>
          <w:divBdr>
            <w:top w:val="none" w:sz="0" w:space="0" w:color="auto"/>
            <w:left w:val="none" w:sz="0" w:space="0" w:color="auto"/>
            <w:bottom w:val="none" w:sz="0" w:space="0" w:color="auto"/>
            <w:right w:val="none" w:sz="0" w:space="0" w:color="auto"/>
          </w:divBdr>
        </w:div>
        <w:div w:id="126824269">
          <w:marLeft w:val="0"/>
          <w:marRight w:val="0"/>
          <w:marTop w:val="0"/>
          <w:marBottom w:val="101"/>
          <w:divBdr>
            <w:top w:val="none" w:sz="0" w:space="0" w:color="auto"/>
            <w:left w:val="none" w:sz="0" w:space="0" w:color="auto"/>
            <w:bottom w:val="none" w:sz="0" w:space="0" w:color="auto"/>
            <w:right w:val="none" w:sz="0" w:space="0" w:color="auto"/>
          </w:divBdr>
        </w:div>
        <w:div w:id="995258014">
          <w:marLeft w:val="0"/>
          <w:marRight w:val="0"/>
          <w:marTop w:val="0"/>
          <w:marBottom w:val="101"/>
          <w:divBdr>
            <w:top w:val="none" w:sz="0" w:space="0" w:color="auto"/>
            <w:left w:val="none" w:sz="0" w:space="0" w:color="auto"/>
            <w:bottom w:val="none" w:sz="0" w:space="0" w:color="auto"/>
            <w:right w:val="none" w:sz="0" w:space="0" w:color="auto"/>
          </w:divBdr>
        </w:div>
        <w:div w:id="1165904056">
          <w:marLeft w:val="0"/>
          <w:marRight w:val="0"/>
          <w:marTop w:val="0"/>
          <w:marBottom w:val="101"/>
          <w:divBdr>
            <w:top w:val="none" w:sz="0" w:space="0" w:color="auto"/>
            <w:left w:val="none" w:sz="0" w:space="0" w:color="auto"/>
            <w:bottom w:val="none" w:sz="0" w:space="0" w:color="auto"/>
            <w:right w:val="none" w:sz="0" w:space="0" w:color="auto"/>
          </w:divBdr>
        </w:div>
        <w:div w:id="1678195383">
          <w:marLeft w:val="0"/>
          <w:marRight w:val="0"/>
          <w:marTop w:val="0"/>
          <w:marBottom w:val="101"/>
          <w:divBdr>
            <w:top w:val="none" w:sz="0" w:space="0" w:color="auto"/>
            <w:left w:val="none" w:sz="0" w:space="0" w:color="auto"/>
            <w:bottom w:val="none" w:sz="0" w:space="0" w:color="auto"/>
            <w:right w:val="none" w:sz="0" w:space="0" w:color="auto"/>
          </w:divBdr>
        </w:div>
        <w:div w:id="587234155">
          <w:marLeft w:val="0"/>
          <w:marRight w:val="0"/>
          <w:marTop w:val="0"/>
          <w:marBottom w:val="101"/>
          <w:divBdr>
            <w:top w:val="none" w:sz="0" w:space="0" w:color="auto"/>
            <w:left w:val="none" w:sz="0" w:space="0" w:color="auto"/>
            <w:bottom w:val="none" w:sz="0" w:space="0" w:color="auto"/>
            <w:right w:val="none" w:sz="0" w:space="0" w:color="auto"/>
          </w:divBdr>
        </w:div>
        <w:div w:id="1915040690">
          <w:marLeft w:val="0"/>
          <w:marRight w:val="0"/>
          <w:marTop w:val="0"/>
          <w:marBottom w:val="101"/>
          <w:divBdr>
            <w:top w:val="none" w:sz="0" w:space="0" w:color="auto"/>
            <w:left w:val="none" w:sz="0" w:space="0" w:color="auto"/>
            <w:bottom w:val="none" w:sz="0" w:space="0" w:color="auto"/>
            <w:right w:val="none" w:sz="0" w:space="0" w:color="auto"/>
          </w:divBdr>
        </w:div>
        <w:div w:id="1175221600">
          <w:marLeft w:val="0"/>
          <w:marRight w:val="0"/>
          <w:marTop w:val="0"/>
          <w:marBottom w:val="101"/>
          <w:divBdr>
            <w:top w:val="none" w:sz="0" w:space="0" w:color="auto"/>
            <w:left w:val="none" w:sz="0" w:space="0" w:color="auto"/>
            <w:bottom w:val="none" w:sz="0" w:space="0" w:color="auto"/>
            <w:right w:val="none" w:sz="0" w:space="0" w:color="auto"/>
          </w:divBdr>
        </w:div>
        <w:div w:id="83915164">
          <w:marLeft w:val="0"/>
          <w:marRight w:val="0"/>
          <w:marTop w:val="0"/>
          <w:marBottom w:val="101"/>
          <w:divBdr>
            <w:top w:val="none" w:sz="0" w:space="0" w:color="auto"/>
            <w:left w:val="none" w:sz="0" w:space="0" w:color="auto"/>
            <w:bottom w:val="none" w:sz="0" w:space="0" w:color="auto"/>
            <w:right w:val="none" w:sz="0" w:space="0" w:color="auto"/>
          </w:divBdr>
        </w:div>
        <w:div w:id="268853818">
          <w:marLeft w:val="0"/>
          <w:marRight w:val="0"/>
          <w:marTop w:val="0"/>
          <w:marBottom w:val="101"/>
          <w:divBdr>
            <w:top w:val="none" w:sz="0" w:space="0" w:color="auto"/>
            <w:left w:val="none" w:sz="0" w:space="0" w:color="auto"/>
            <w:bottom w:val="none" w:sz="0" w:space="0" w:color="auto"/>
            <w:right w:val="none" w:sz="0" w:space="0" w:color="auto"/>
          </w:divBdr>
        </w:div>
        <w:div w:id="1609000362">
          <w:marLeft w:val="0"/>
          <w:marRight w:val="0"/>
          <w:marTop w:val="0"/>
          <w:marBottom w:val="101"/>
          <w:divBdr>
            <w:top w:val="none" w:sz="0" w:space="0" w:color="auto"/>
            <w:left w:val="none" w:sz="0" w:space="0" w:color="auto"/>
            <w:bottom w:val="none" w:sz="0" w:space="0" w:color="auto"/>
            <w:right w:val="none" w:sz="0" w:space="0" w:color="auto"/>
          </w:divBdr>
        </w:div>
        <w:div w:id="1265455032">
          <w:marLeft w:val="0"/>
          <w:marRight w:val="0"/>
          <w:marTop w:val="0"/>
          <w:marBottom w:val="101"/>
          <w:divBdr>
            <w:top w:val="none" w:sz="0" w:space="0" w:color="auto"/>
            <w:left w:val="none" w:sz="0" w:space="0" w:color="auto"/>
            <w:bottom w:val="none" w:sz="0" w:space="0" w:color="auto"/>
            <w:right w:val="none" w:sz="0" w:space="0" w:color="auto"/>
          </w:divBdr>
        </w:div>
        <w:div w:id="1988320401">
          <w:marLeft w:val="0"/>
          <w:marRight w:val="0"/>
          <w:marTop w:val="0"/>
          <w:marBottom w:val="101"/>
          <w:divBdr>
            <w:top w:val="none" w:sz="0" w:space="0" w:color="auto"/>
            <w:left w:val="none" w:sz="0" w:space="0" w:color="auto"/>
            <w:bottom w:val="none" w:sz="0" w:space="0" w:color="auto"/>
            <w:right w:val="none" w:sz="0" w:space="0" w:color="auto"/>
          </w:divBdr>
        </w:div>
        <w:div w:id="1175878935">
          <w:marLeft w:val="0"/>
          <w:marRight w:val="0"/>
          <w:marTop w:val="0"/>
          <w:marBottom w:val="101"/>
          <w:divBdr>
            <w:top w:val="none" w:sz="0" w:space="0" w:color="auto"/>
            <w:left w:val="none" w:sz="0" w:space="0" w:color="auto"/>
            <w:bottom w:val="none" w:sz="0" w:space="0" w:color="auto"/>
            <w:right w:val="none" w:sz="0" w:space="0" w:color="auto"/>
          </w:divBdr>
        </w:div>
        <w:div w:id="64496360">
          <w:marLeft w:val="0"/>
          <w:marRight w:val="0"/>
          <w:marTop w:val="0"/>
          <w:marBottom w:val="101"/>
          <w:divBdr>
            <w:top w:val="none" w:sz="0" w:space="0" w:color="auto"/>
            <w:left w:val="none" w:sz="0" w:space="0" w:color="auto"/>
            <w:bottom w:val="none" w:sz="0" w:space="0" w:color="auto"/>
            <w:right w:val="none" w:sz="0" w:space="0" w:color="auto"/>
          </w:divBdr>
        </w:div>
        <w:div w:id="873076059">
          <w:marLeft w:val="0"/>
          <w:marRight w:val="0"/>
          <w:marTop w:val="0"/>
          <w:marBottom w:val="101"/>
          <w:divBdr>
            <w:top w:val="none" w:sz="0" w:space="0" w:color="auto"/>
            <w:left w:val="none" w:sz="0" w:space="0" w:color="auto"/>
            <w:bottom w:val="none" w:sz="0" w:space="0" w:color="auto"/>
            <w:right w:val="none" w:sz="0" w:space="0" w:color="auto"/>
          </w:divBdr>
        </w:div>
        <w:div w:id="1558004615">
          <w:marLeft w:val="0"/>
          <w:marRight w:val="0"/>
          <w:marTop w:val="0"/>
          <w:marBottom w:val="101"/>
          <w:divBdr>
            <w:top w:val="none" w:sz="0" w:space="0" w:color="auto"/>
            <w:left w:val="none" w:sz="0" w:space="0" w:color="auto"/>
            <w:bottom w:val="none" w:sz="0" w:space="0" w:color="auto"/>
            <w:right w:val="none" w:sz="0" w:space="0" w:color="auto"/>
          </w:divBdr>
        </w:div>
        <w:div w:id="805971951">
          <w:marLeft w:val="0"/>
          <w:marRight w:val="0"/>
          <w:marTop w:val="0"/>
          <w:marBottom w:val="101"/>
          <w:divBdr>
            <w:top w:val="none" w:sz="0" w:space="0" w:color="auto"/>
            <w:left w:val="none" w:sz="0" w:space="0" w:color="auto"/>
            <w:bottom w:val="none" w:sz="0" w:space="0" w:color="auto"/>
            <w:right w:val="none" w:sz="0" w:space="0" w:color="auto"/>
          </w:divBdr>
        </w:div>
        <w:div w:id="397555890">
          <w:marLeft w:val="0"/>
          <w:marRight w:val="0"/>
          <w:marTop w:val="0"/>
          <w:marBottom w:val="101"/>
          <w:divBdr>
            <w:top w:val="none" w:sz="0" w:space="0" w:color="auto"/>
            <w:left w:val="none" w:sz="0" w:space="0" w:color="auto"/>
            <w:bottom w:val="none" w:sz="0" w:space="0" w:color="auto"/>
            <w:right w:val="none" w:sz="0" w:space="0" w:color="auto"/>
          </w:divBdr>
        </w:div>
        <w:div w:id="557782801">
          <w:marLeft w:val="0"/>
          <w:marRight w:val="0"/>
          <w:marTop w:val="0"/>
          <w:marBottom w:val="101"/>
          <w:divBdr>
            <w:top w:val="none" w:sz="0" w:space="0" w:color="auto"/>
            <w:left w:val="none" w:sz="0" w:space="0" w:color="auto"/>
            <w:bottom w:val="none" w:sz="0" w:space="0" w:color="auto"/>
            <w:right w:val="none" w:sz="0" w:space="0" w:color="auto"/>
          </w:divBdr>
        </w:div>
        <w:div w:id="45106429">
          <w:marLeft w:val="0"/>
          <w:marRight w:val="0"/>
          <w:marTop w:val="0"/>
          <w:marBottom w:val="101"/>
          <w:divBdr>
            <w:top w:val="none" w:sz="0" w:space="0" w:color="auto"/>
            <w:left w:val="none" w:sz="0" w:space="0" w:color="auto"/>
            <w:bottom w:val="none" w:sz="0" w:space="0" w:color="auto"/>
            <w:right w:val="none" w:sz="0" w:space="0" w:color="auto"/>
          </w:divBdr>
        </w:div>
        <w:div w:id="698554480">
          <w:marLeft w:val="0"/>
          <w:marRight w:val="0"/>
          <w:marTop w:val="0"/>
          <w:marBottom w:val="101"/>
          <w:divBdr>
            <w:top w:val="none" w:sz="0" w:space="0" w:color="auto"/>
            <w:left w:val="none" w:sz="0" w:space="0" w:color="auto"/>
            <w:bottom w:val="none" w:sz="0" w:space="0" w:color="auto"/>
            <w:right w:val="none" w:sz="0" w:space="0" w:color="auto"/>
          </w:divBdr>
        </w:div>
        <w:div w:id="442847302">
          <w:marLeft w:val="0"/>
          <w:marRight w:val="0"/>
          <w:marTop w:val="0"/>
          <w:marBottom w:val="101"/>
          <w:divBdr>
            <w:top w:val="none" w:sz="0" w:space="0" w:color="auto"/>
            <w:left w:val="none" w:sz="0" w:space="0" w:color="auto"/>
            <w:bottom w:val="none" w:sz="0" w:space="0" w:color="auto"/>
            <w:right w:val="none" w:sz="0" w:space="0" w:color="auto"/>
          </w:divBdr>
        </w:div>
        <w:div w:id="609430550">
          <w:marLeft w:val="0"/>
          <w:marRight w:val="0"/>
          <w:marTop w:val="0"/>
          <w:marBottom w:val="101"/>
          <w:divBdr>
            <w:top w:val="none" w:sz="0" w:space="0" w:color="auto"/>
            <w:left w:val="none" w:sz="0" w:space="0" w:color="auto"/>
            <w:bottom w:val="none" w:sz="0" w:space="0" w:color="auto"/>
            <w:right w:val="none" w:sz="0" w:space="0" w:color="auto"/>
          </w:divBdr>
        </w:div>
        <w:div w:id="1255280351">
          <w:marLeft w:val="0"/>
          <w:marRight w:val="0"/>
          <w:marTop w:val="0"/>
          <w:marBottom w:val="200"/>
          <w:divBdr>
            <w:top w:val="none" w:sz="0" w:space="0" w:color="auto"/>
            <w:left w:val="none" w:sz="0" w:space="0" w:color="auto"/>
            <w:bottom w:val="none" w:sz="0" w:space="0" w:color="auto"/>
            <w:right w:val="none" w:sz="0" w:space="0" w:color="auto"/>
          </w:divBdr>
        </w:div>
        <w:div w:id="343434046">
          <w:marLeft w:val="0"/>
          <w:marRight w:val="0"/>
          <w:marTop w:val="0"/>
          <w:marBottom w:val="101"/>
          <w:divBdr>
            <w:top w:val="none" w:sz="0" w:space="0" w:color="auto"/>
            <w:left w:val="none" w:sz="0" w:space="0" w:color="auto"/>
            <w:bottom w:val="none" w:sz="0" w:space="0" w:color="auto"/>
            <w:right w:val="none" w:sz="0" w:space="0" w:color="auto"/>
          </w:divBdr>
        </w:div>
        <w:div w:id="1592280883">
          <w:marLeft w:val="0"/>
          <w:marRight w:val="0"/>
          <w:marTop w:val="0"/>
          <w:marBottom w:val="101"/>
          <w:divBdr>
            <w:top w:val="none" w:sz="0" w:space="0" w:color="auto"/>
            <w:left w:val="none" w:sz="0" w:space="0" w:color="auto"/>
            <w:bottom w:val="none" w:sz="0" w:space="0" w:color="auto"/>
            <w:right w:val="none" w:sz="0" w:space="0" w:color="auto"/>
          </w:divBdr>
        </w:div>
        <w:div w:id="486482231">
          <w:marLeft w:val="0"/>
          <w:marRight w:val="0"/>
          <w:marTop w:val="0"/>
          <w:marBottom w:val="101"/>
          <w:divBdr>
            <w:top w:val="none" w:sz="0" w:space="0" w:color="auto"/>
            <w:left w:val="none" w:sz="0" w:space="0" w:color="auto"/>
            <w:bottom w:val="none" w:sz="0" w:space="0" w:color="auto"/>
            <w:right w:val="none" w:sz="0" w:space="0" w:color="auto"/>
          </w:divBdr>
        </w:div>
        <w:div w:id="1408921262">
          <w:marLeft w:val="0"/>
          <w:marRight w:val="0"/>
          <w:marTop w:val="0"/>
          <w:marBottom w:val="101"/>
          <w:divBdr>
            <w:top w:val="none" w:sz="0" w:space="0" w:color="auto"/>
            <w:left w:val="none" w:sz="0" w:space="0" w:color="auto"/>
            <w:bottom w:val="none" w:sz="0" w:space="0" w:color="auto"/>
            <w:right w:val="none" w:sz="0" w:space="0" w:color="auto"/>
          </w:divBdr>
        </w:div>
        <w:div w:id="1133135451">
          <w:marLeft w:val="0"/>
          <w:marRight w:val="0"/>
          <w:marTop w:val="0"/>
          <w:marBottom w:val="101"/>
          <w:divBdr>
            <w:top w:val="none" w:sz="0" w:space="0" w:color="auto"/>
            <w:left w:val="none" w:sz="0" w:space="0" w:color="auto"/>
            <w:bottom w:val="none" w:sz="0" w:space="0" w:color="auto"/>
            <w:right w:val="none" w:sz="0" w:space="0" w:color="auto"/>
          </w:divBdr>
        </w:div>
        <w:div w:id="966081138">
          <w:marLeft w:val="0"/>
          <w:marRight w:val="0"/>
          <w:marTop w:val="0"/>
          <w:marBottom w:val="101"/>
          <w:divBdr>
            <w:top w:val="none" w:sz="0" w:space="0" w:color="auto"/>
            <w:left w:val="none" w:sz="0" w:space="0" w:color="auto"/>
            <w:bottom w:val="none" w:sz="0" w:space="0" w:color="auto"/>
            <w:right w:val="none" w:sz="0" w:space="0" w:color="auto"/>
          </w:divBdr>
        </w:div>
        <w:div w:id="1294167546">
          <w:marLeft w:val="0"/>
          <w:marRight w:val="0"/>
          <w:marTop w:val="0"/>
          <w:marBottom w:val="101"/>
          <w:divBdr>
            <w:top w:val="none" w:sz="0" w:space="0" w:color="auto"/>
            <w:left w:val="none" w:sz="0" w:space="0" w:color="auto"/>
            <w:bottom w:val="none" w:sz="0" w:space="0" w:color="auto"/>
            <w:right w:val="none" w:sz="0" w:space="0" w:color="auto"/>
          </w:divBdr>
        </w:div>
        <w:div w:id="940843443">
          <w:marLeft w:val="0"/>
          <w:marRight w:val="0"/>
          <w:marTop w:val="0"/>
          <w:marBottom w:val="101"/>
          <w:divBdr>
            <w:top w:val="none" w:sz="0" w:space="0" w:color="auto"/>
            <w:left w:val="none" w:sz="0" w:space="0" w:color="auto"/>
            <w:bottom w:val="none" w:sz="0" w:space="0" w:color="auto"/>
            <w:right w:val="none" w:sz="0" w:space="0" w:color="auto"/>
          </w:divBdr>
        </w:div>
        <w:div w:id="1807043120">
          <w:marLeft w:val="0"/>
          <w:marRight w:val="0"/>
          <w:marTop w:val="0"/>
          <w:marBottom w:val="101"/>
          <w:divBdr>
            <w:top w:val="none" w:sz="0" w:space="0" w:color="auto"/>
            <w:left w:val="none" w:sz="0" w:space="0" w:color="auto"/>
            <w:bottom w:val="none" w:sz="0" w:space="0" w:color="auto"/>
            <w:right w:val="none" w:sz="0" w:space="0" w:color="auto"/>
          </w:divBdr>
        </w:div>
        <w:div w:id="893080911">
          <w:marLeft w:val="0"/>
          <w:marRight w:val="0"/>
          <w:marTop w:val="0"/>
          <w:marBottom w:val="101"/>
          <w:divBdr>
            <w:top w:val="none" w:sz="0" w:space="0" w:color="auto"/>
            <w:left w:val="none" w:sz="0" w:space="0" w:color="auto"/>
            <w:bottom w:val="none" w:sz="0" w:space="0" w:color="auto"/>
            <w:right w:val="none" w:sz="0" w:space="0" w:color="auto"/>
          </w:divBdr>
        </w:div>
        <w:div w:id="1564028166">
          <w:marLeft w:val="0"/>
          <w:marRight w:val="0"/>
          <w:marTop w:val="0"/>
          <w:marBottom w:val="101"/>
          <w:divBdr>
            <w:top w:val="none" w:sz="0" w:space="0" w:color="auto"/>
            <w:left w:val="none" w:sz="0" w:space="0" w:color="auto"/>
            <w:bottom w:val="none" w:sz="0" w:space="0" w:color="auto"/>
            <w:right w:val="none" w:sz="0" w:space="0" w:color="auto"/>
          </w:divBdr>
        </w:div>
        <w:div w:id="1139300344">
          <w:marLeft w:val="0"/>
          <w:marRight w:val="0"/>
          <w:marTop w:val="0"/>
          <w:marBottom w:val="101"/>
          <w:divBdr>
            <w:top w:val="none" w:sz="0" w:space="0" w:color="auto"/>
            <w:left w:val="none" w:sz="0" w:space="0" w:color="auto"/>
            <w:bottom w:val="none" w:sz="0" w:space="0" w:color="auto"/>
            <w:right w:val="none" w:sz="0" w:space="0" w:color="auto"/>
          </w:divBdr>
        </w:div>
        <w:div w:id="1556819942">
          <w:marLeft w:val="0"/>
          <w:marRight w:val="0"/>
          <w:marTop w:val="0"/>
          <w:marBottom w:val="101"/>
          <w:divBdr>
            <w:top w:val="none" w:sz="0" w:space="0" w:color="auto"/>
            <w:left w:val="none" w:sz="0" w:space="0" w:color="auto"/>
            <w:bottom w:val="none" w:sz="0" w:space="0" w:color="auto"/>
            <w:right w:val="none" w:sz="0" w:space="0" w:color="auto"/>
          </w:divBdr>
        </w:div>
        <w:div w:id="803237797">
          <w:marLeft w:val="0"/>
          <w:marRight w:val="0"/>
          <w:marTop w:val="0"/>
          <w:marBottom w:val="101"/>
          <w:divBdr>
            <w:top w:val="none" w:sz="0" w:space="0" w:color="auto"/>
            <w:left w:val="none" w:sz="0" w:space="0" w:color="auto"/>
            <w:bottom w:val="none" w:sz="0" w:space="0" w:color="auto"/>
            <w:right w:val="none" w:sz="0" w:space="0" w:color="auto"/>
          </w:divBdr>
        </w:div>
        <w:div w:id="704254515">
          <w:marLeft w:val="0"/>
          <w:marRight w:val="0"/>
          <w:marTop w:val="0"/>
          <w:marBottom w:val="101"/>
          <w:divBdr>
            <w:top w:val="none" w:sz="0" w:space="0" w:color="auto"/>
            <w:left w:val="none" w:sz="0" w:space="0" w:color="auto"/>
            <w:bottom w:val="none" w:sz="0" w:space="0" w:color="auto"/>
            <w:right w:val="none" w:sz="0" w:space="0" w:color="auto"/>
          </w:divBdr>
        </w:div>
        <w:div w:id="962882104">
          <w:marLeft w:val="0"/>
          <w:marRight w:val="0"/>
          <w:marTop w:val="0"/>
          <w:marBottom w:val="101"/>
          <w:divBdr>
            <w:top w:val="none" w:sz="0" w:space="0" w:color="auto"/>
            <w:left w:val="none" w:sz="0" w:space="0" w:color="auto"/>
            <w:bottom w:val="none" w:sz="0" w:space="0" w:color="auto"/>
            <w:right w:val="none" w:sz="0" w:space="0" w:color="auto"/>
          </w:divBdr>
        </w:div>
        <w:div w:id="2119325162">
          <w:marLeft w:val="0"/>
          <w:marRight w:val="0"/>
          <w:marTop w:val="0"/>
          <w:marBottom w:val="101"/>
          <w:divBdr>
            <w:top w:val="none" w:sz="0" w:space="0" w:color="auto"/>
            <w:left w:val="none" w:sz="0" w:space="0" w:color="auto"/>
            <w:bottom w:val="none" w:sz="0" w:space="0" w:color="auto"/>
            <w:right w:val="none" w:sz="0" w:space="0" w:color="auto"/>
          </w:divBdr>
        </w:div>
        <w:div w:id="160044715">
          <w:marLeft w:val="0"/>
          <w:marRight w:val="0"/>
          <w:marTop w:val="0"/>
          <w:marBottom w:val="101"/>
          <w:divBdr>
            <w:top w:val="none" w:sz="0" w:space="0" w:color="auto"/>
            <w:left w:val="none" w:sz="0" w:space="0" w:color="auto"/>
            <w:bottom w:val="none" w:sz="0" w:space="0" w:color="auto"/>
            <w:right w:val="none" w:sz="0" w:space="0" w:color="auto"/>
          </w:divBdr>
        </w:div>
        <w:div w:id="864487536">
          <w:marLeft w:val="0"/>
          <w:marRight w:val="0"/>
          <w:marTop w:val="0"/>
          <w:marBottom w:val="101"/>
          <w:divBdr>
            <w:top w:val="none" w:sz="0" w:space="0" w:color="auto"/>
            <w:left w:val="none" w:sz="0" w:space="0" w:color="auto"/>
            <w:bottom w:val="none" w:sz="0" w:space="0" w:color="auto"/>
            <w:right w:val="none" w:sz="0" w:space="0" w:color="auto"/>
          </w:divBdr>
        </w:div>
        <w:div w:id="1255239919">
          <w:marLeft w:val="0"/>
          <w:marRight w:val="0"/>
          <w:marTop w:val="0"/>
          <w:marBottom w:val="101"/>
          <w:divBdr>
            <w:top w:val="none" w:sz="0" w:space="0" w:color="auto"/>
            <w:left w:val="none" w:sz="0" w:space="0" w:color="auto"/>
            <w:bottom w:val="none" w:sz="0" w:space="0" w:color="auto"/>
            <w:right w:val="none" w:sz="0" w:space="0" w:color="auto"/>
          </w:divBdr>
        </w:div>
        <w:div w:id="737939025">
          <w:marLeft w:val="0"/>
          <w:marRight w:val="0"/>
          <w:marTop w:val="0"/>
          <w:marBottom w:val="101"/>
          <w:divBdr>
            <w:top w:val="none" w:sz="0" w:space="0" w:color="auto"/>
            <w:left w:val="none" w:sz="0" w:space="0" w:color="auto"/>
            <w:bottom w:val="none" w:sz="0" w:space="0" w:color="auto"/>
            <w:right w:val="none" w:sz="0" w:space="0" w:color="auto"/>
          </w:divBdr>
        </w:div>
        <w:div w:id="1163860418">
          <w:marLeft w:val="0"/>
          <w:marRight w:val="0"/>
          <w:marTop w:val="0"/>
          <w:marBottom w:val="101"/>
          <w:divBdr>
            <w:top w:val="none" w:sz="0" w:space="0" w:color="auto"/>
            <w:left w:val="none" w:sz="0" w:space="0" w:color="auto"/>
            <w:bottom w:val="none" w:sz="0" w:space="0" w:color="auto"/>
            <w:right w:val="none" w:sz="0" w:space="0" w:color="auto"/>
          </w:divBdr>
        </w:div>
        <w:div w:id="922031215">
          <w:marLeft w:val="0"/>
          <w:marRight w:val="0"/>
          <w:marTop w:val="0"/>
          <w:marBottom w:val="101"/>
          <w:divBdr>
            <w:top w:val="none" w:sz="0" w:space="0" w:color="auto"/>
            <w:left w:val="none" w:sz="0" w:space="0" w:color="auto"/>
            <w:bottom w:val="none" w:sz="0" w:space="0" w:color="auto"/>
            <w:right w:val="none" w:sz="0" w:space="0" w:color="auto"/>
          </w:divBdr>
        </w:div>
        <w:div w:id="22631653">
          <w:marLeft w:val="0"/>
          <w:marRight w:val="0"/>
          <w:marTop w:val="0"/>
          <w:marBottom w:val="101"/>
          <w:divBdr>
            <w:top w:val="none" w:sz="0" w:space="0" w:color="auto"/>
            <w:left w:val="none" w:sz="0" w:space="0" w:color="auto"/>
            <w:bottom w:val="none" w:sz="0" w:space="0" w:color="auto"/>
            <w:right w:val="none" w:sz="0" w:space="0" w:color="auto"/>
          </w:divBdr>
        </w:div>
        <w:div w:id="1739475390">
          <w:marLeft w:val="0"/>
          <w:marRight w:val="0"/>
          <w:marTop w:val="0"/>
          <w:marBottom w:val="101"/>
          <w:divBdr>
            <w:top w:val="none" w:sz="0" w:space="0" w:color="auto"/>
            <w:left w:val="none" w:sz="0" w:space="0" w:color="auto"/>
            <w:bottom w:val="none" w:sz="0" w:space="0" w:color="auto"/>
            <w:right w:val="none" w:sz="0" w:space="0" w:color="auto"/>
          </w:divBdr>
        </w:div>
        <w:div w:id="409886682">
          <w:marLeft w:val="0"/>
          <w:marRight w:val="0"/>
          <w:marTop w:val="0"/>
          <w:marBottom w:val="101"/>
          <w:divBdr>
            <w:top w:val="none" w:sz="0" w:space="0" w:color="auto"/>
            <w:left w:val="none" w:sz="0" w:space="0" w:color="auto"/>
            <w:bottom w:val="none" w:sz="0" w:space="0" w:color="auto"/>
            <w:right w:val="none" w:sz="0" w:space="0" w:color="auto"/>
          </w:divBdr>
        </w:div>
        <w:div w:id="1160924391">
          <w:marLeft w:val="0"/>
          <w:marRight w:val="0"/>
          <w:marTop w:val="0"/>
          <w:marBottom w:val="101"/>
          <w:divBdr>
            <w:top w:val="none" w:sz="0" w:space="0" w:color="auto"/>
            <w:left w:val="none" w:sz="0" w:space="0" w:color="auto"/>
            <w:bottom w:val="none" w:sz="0" w:space="0" w:color="auto"/>
            <w:right w:val="none" w:sz="0" w:space="0" w:color="auto"/>
          </w:divBdr>
        </w:div>
        <w:div w:id="1367179045">
          <w:marLeft w:val="0"/>
          <w:marRight w:val="0"/>
          <w:marTop w:val="0"/>
          <w:marBottom w:val="101"/>
          <w:divBdr>
            <w:top w:val="none" w:sz="0" w:space="0" w:color="auto"/>
            <w:left w:val="none" w:sz="0" w:space="0" w:color="auto"/>
            <w:bottom w:val="none" w:sz="0" w:space="0" w:color="auto"/>
            <w:right w:val="none" w:sz="0" w:space="0" w:color="auto"/>
          </w:divBdr>
        </w:div>
        <w:div w:id="1807426812">
          <w:marLeft w:val="0"/>
          <w:marRight w:val="0"/>
          <w:marTop w:val="0"/>
          <w:marBottom w:val="101"/>
          <w:divBdr>
            <w:top w:val="none" w:sz="0" w:space="0" w:color="auto"/>
            <w:left w:val="none" w:sz="0" w:space="0" w:color="auto"/>
            <w:bottom w:val="none" w:sz="0" w:space="0" w:color="auto"/>
            <w:right w:val="none" w:sz="0" w:space="0" w:color="auto"/>
          </w:divBdr>
        </w:div>
        <w:div w:id="2098935477">
          <w:marLeft w:val="0"/>
          <w:marRight w:val="0"/>
          <w:marTop w:val="20"/>
          <w:marBottom w:val="20"/>
          <w:divBdr>
            <w:top w:val="none" w:sz="0" w:space="0" w:color="auto"/>
            <w:left w:val="none" w:sz="0" w:space="0" w:color="auto"/>
            <w:bottom w:val="none" w:sz="0" w:space="0" w:color="auto"/>
            <w:right w:val="none" w:sz="0" w:space="0" w:color="auto"/>
          </w:divBdr>
        </w:div>
        <w:div w:id="1449740271">
          <w:marLeft w:val="0"/>
          <w:marRight w:val="0"/>
          <w:marTop w:val="20"/>
          <w:marBottom w:val="20"/>
          <w:divBdr>
            <w:top w:val="none" w:sz="0" w:space="0" w:color="auto"/>
            <w:left w:val="none" w:sz="0" w:space="0" w:color="auto"/>
            <w:bottom w:val="none" w:sz="0" w:space="0" w:color="auto"/>
            <w:right w:val="none" w:sz="0" w:space="0" w:color="auto"/>
          </w:divBdr>
        </w:div>
        <w:div w:id="833882232">
          <w:marLeft w:val="0"/>
          <w:marRight w:val="0"/>
          <w:marTop w:val="20"/>
          <w:marBottom w:val="20"/>
          <w:divBdr>
            <w:top w:val="none" w:sz="0" w:space="0" w:color="auto"/>
            <w:left w:val="none" w:sz="0" w:space="0" w:color="auto"/>
            <w:bottom w:val="none" w:sz="0" w:space="0" w:color="auto"/>
            <w:right w:val="none" w:sz="0" w:space="0" w:color="auto"/>
          </w:divBdr>
        </w:div>
        <w:div w:id="1690179433">
          <w:marLeft w:val="0"/>
          <w:marRight w:val="0"/>
          <w:marTop w:val="20"/>
          <w:marBottom w:val="20"/>
          <w:divBdr>
            <w:top w:val="none" w:sz="0" w:space="0" w:color="auto"/>
            <w:left w:val="none" w:sz="0" w:space="0" w:color="auto"/>
            <w:bottom w:val="none" w:sz="0" w:space="0" w:color="auto"/>
            <w:right w:val="none" w:sz="0" w:space="0" w:color="auto"/>
          </w:divBdr>
        </w:div>
        <w:div w:id="557783006">
          <w:marLeft w:val="0"/>
          <w:marRight w:val="0"/>
          <w:marTop w:val="20"/>
          <w:marBottom w:val="20"/>
          <w:divBdr>
            <w:top w:val="none" w:sz="0" w:space="0" w:color="auto"/>
            <w:left w:val="none" w:sz="0" w:space="0" w:color="auto"/>
            <w:bottom w:val="none" w:sz="0" w:space="0" w:color="auto"/>
            <w:right w:val="none" w:sz="0" w:space="0" w:color="auto"/>
          </w:divBdr>
        </w:div>
        <w:div w:id="846361005">
          <w:marLeft w:val="0"/>
          <w:marRight w:val="0"/>
          <w:marTop w:val="20"/>
          <w:marBottom w:val="20"/>
          <w:divBdr>
            <w:top w:val="none" w:sz="0" w:space="0" w:color="auto"/>
            <w:left w:val="none" w:sz="0" w:space="0" w:color="auto"/>
            <w:bottom w:val="none" w:sz="0" w:space="0" w:color="auto"/>
            <w:right w:val="none" w:sz="0" w:space="0" w:color="auto"/>
          </w:divBdr>
        </w:div>
        <w:div w:id="412821626">
          <w:marLeft w:val="0"/>
          <w:marRight w:val="0"/>
          <w:marTop w:val="20"/>
          <w:marBottom w:val="20"/>
          <w:divBdr>
            <w:top w:val="none" w:sz="0" w:space="0" w:color="auto"/>
            <w:left w:val="none" w:sz="0" w:space="0" w:color="auto"/>
            <w:bottom w:val="none" w:sz="0" w:space="0" w:color="auto"/>
            <w:right w:val="none" w:sz="0" w:space="0" w:color="auto"/>
          </w:divBdr>
        </w:div>
        <w:div w:id="1676149116">
          <w:marLeft w:val="0"/>
          <w:marRight w:val="0"/>
          <w:marTop w:val="20"/>
          <w:marBottom w:val="20"/>
          <w:divBdr>
            <w:top w:val="none" w:sz="0" w:space="0" w:color="auto"/>
            <w:left w:val="none" w:sz="0" w:space="0" w:color="auto"/>
            <w:bottom w:val="none" w:sz="0" w:space="0" w:color="auto"/>
            <w:right w:val="none" w:sz="0" w:space="0" w:color="auto"/>
          </w:divBdr>
        </w:div>
        <w:div w:id="1996912419">
          <w:marLeft w:val="0"/>
          <w:marRight w:val="0"/>
          <w:marTop w:val="20"/>
          <w:marBottom w:val="20"/>
          <w:divBdr>
            <w:top w:val="none" w:sz="0" w:space="0" w:color="auto"/>
            <w:left w:val="none" w:sz="0" w:space="0" w:color="auto"/>
            <w:bottom w:val="none" w:sz="0" w:space="0" w:color="auto"/>
            <w:right w:val="none" w:sz="0" w:space="0" w:color="auto"/>
          </w:divBdr>
        </w:div>
        <w:div w:id="468791520">
          <w:marLeft w:val="0"/>
          <w:marRight w:val="0"/>
          <w:marTop w:val="20"/>
          <w:marBottom w:val="20"/>
          <w:divBdr>
            <w:top w:val="none" w:sz="0" w:space="0" w:color="auto"/>
            <w:left w:val="none" w:sz="0" w:space="0" w:color="auto"/>
            <w:bottom w:val="none" w:sz="0" w:space="0" w:color="auto"/>
            <w:right w:val="none" w:sz="0" w:space="0" w:color="auto"/>
          </w:divBdr>
        </w:div>
        <w:div w:id="543062580">
          <w:marLeft w:val="0"/>
          <w:marRight w:val="0"/>
          <w:marTop w:val="20"/>
          <w:marBottom w:val="20"/>
          <w:divBdr>
            <w:top w:val="none" w:sz="0" w:space="0" w:color="auto"/>
            <w:left w:val="none" w:sz="0" w:space="0" w:color="auto"/>
            <w:bottom w:val="none" w:sz="0" w:space="0" w:color="auto"/>
            <w:right w:val="none" w:sz="0" w:space="0" w:color="auto"/>
          </w:divBdr>
        </w:div>
        <w:div w:id="1172573946">
          <w:marLeft w:val="0"/>
          <w:marRight w:val="0"/>
          <w:marTop w:val="20"/>
          <w:marBottom w:val="20"/>
          <w:divBdr>
            <w:top w:val="none" w:sz="0" w:space="0" w:color="auto"/>
            <w:left w:val="none" w:sz="0" w:space="0" w:color="auto"/>
            <w:bottom w:val="none" w:sz="0" w:space="0" w:color="auto"/>
            <w:right w:val="none" w:sz="0" w:space="0" w:color="auto"/>
          </w:divBdr>
        </w:div>
        <w:div w:id="305163351">
          <w:marLeft w:val="0"/>
          <w:marRight w:val="0"/>
          <w:marTop w:val="20"/>
          <w:marBottom w:val="20"/>
          <w:divBdr>
            <w:top w:val="none" w:sz="0" w:space="0" w:color="auto"/>
            <w:left w:val="none" w:sz="0" w:space="0" w:color="auto"/>
            <w:bottom w:val="none" w:sz="0" w:space="0" w:color="auto"/>
            <w:right w:val="none" w:sz="0" w:space="0" w:color="auto"/>
          </w:divBdr>
        </w:div>
        <w:div w:id="1785466294">
          <w:marLeft w:val="0"/>
          <w:marRight w:val="0"/>
          <w:marTop w:val="20"/>
          <w:marBottom w:val="20"/>
          <w:divBdr>
            <w:top w:val="none" w:sz="0" w:space="0" w:color="auto"/>
            <w:left w:val="none" w:sz="0" w:space="0" w:color="auto"/>
            <w:bottom w:val="none" w:sz="0" w:space="0" w:color="auto"/>
            <w:right w:val="none" w:sz="0" w:space="0" w:color="auto"/>
          </w:divBdr>
        </w:div>
        <w:div w:id="475100870">
          <w:marLeft w:val="0"/>
          <w:marRight w:val="0"/>
          <w:marTop w:val="20"/>
          <w:marBottom w:val="20"/>
          <w:divBdr>
            <w:top w:val="none" w:sz="0" w:space="0" w:color="auto"/>
            <w:left w:val="none" w:sz="0" w:space="0" w:color="auto"/>
            <w:bottom w:val="none" w:sz="0" w:space="0" w:color="auto"/>
            <w:right w:val="none" w:sz="0" w:space="0" w:color="auto"/>
          </w:divBdr>
        </w:div>
        <w:div w:id="1191335232">
          <w:marLeft w:val="0"/>
          <w:marRight w:val="0"/>
          <w:marTop w:val="20"/>
          <w:marBottom w:val="20"/>
          <w:divBdr>
            <w:top w:val="none" w:sz="0" w:space="0" w:color="auto"/>
            <w:left w:val="none" w:sz="0" w:space="0" w:color="auto"/>
            <w:bottom w:val="none" w:sz="0" w:space="0" w:color="auto"/>
            <w:right w:val="none" w:sz="0" w:space="0" w:color="auto"/>
          </w:divBdr>
        </w:div>
        <w:div w:id="189733262">
          <w:marLeft w:val="0"/>
          <w:marRight w:val="0"/>
          <w:marTop w:val="20"/>
          <w:marBottom w:val="20"/>
          <w:divBdr>
            <w:top w:val="none" w:sz="0" w:space="0" w:color="auto"/>
            <w:left w:val="none" w:sz="0" w:space="0" w:color="auto"/>
            <w:bottom w:val="none" w:sz="0" w:space="0" w:color="auto"/>
            <w:right w:val="none" w:sz="0" w:space="0" w:color="auto"/>
          </w:divBdr>
        </w:div>
        <w:div w:id="1870987775">
          <w:marLeft w:val="0"/>
          <w:marRight w:val="0"/>
          <w:marTop w:val="20"/>
          <w:marBottom w:val="20"/>
          <w:divBdr>
            <w:top w:val="none" w:sz="0" w:space="0" w:color="auto"/>
            <w:left w:val="none" w:sz="0" w:space="0" w:color="auto"/>
            <w:bottom w:val="none" w:sz="0" w:space="0" w:color="auto"/>
            <w:right w:val="none" w:sz="0" w:space="0" w:color="auto"/>
          </w:divBdr>
        </w:div>
        <w:div w:id="727415266">
          <w:marLeft w:val="0"/>
          <w:marRight w:val="0"/>
          <w:marTop w:val="20"/>
          <w:marBottom w:val="20"/>
          <w:divBdr>
            <w:top w:val="none" w:sz="0" w:space="0" w:color="auto"/>
            <w:left w:val="none" w:sz="0" w:space="0" w:color="auto"/>
            <w:bottom w:val="none" w:sz="0" w:space="0" w:color="auto"/>
            <w:right w:val="none" w:sz="0" w:space="0" w:color="auto"/>
          </w:divBdr>
        </w:div>
        <w:div w:id="81728001">
          <w:marLeft w:val="0"/>
          <w:marRight w:val="0"/>
          <w:marTop w:val="20"/>
          <w:marBottom w:val="20"/>
          <w:divBdr>
            <w:top w:val="none" w:sz="0" w:space="0" w:color="auto"/>
            <w:left w:val="none" w:sz="0" w:space="0" w:color="auto"/>
            <w:bottom w:val="none" w:sz="0" w:space="0" w:color="auto"/>
            <w:right w:val="none" w:sz="0" w:space="0" w:color="auto"/>
          </w:divBdr>
        </w:div>
        <w:div w:id="957569870">
          <w:marLeft w:val="0"/>
          <w:marRight w:val="0"/>
          <w:marTop w:val="20"/>
          <w:marBottom w:val="20"/>
          <w:divBdr>
            <w:top w:val="none" w:sz="0" w:space="0" w:color="auto"/>
            <w:left w:val="none" w:sz="0" w:space="0" w:color="auto"/>
            <w:bottom w:val="none" w:sz="0" w:space="0" w:color="auto"/>
            <w:right w:val="none" w:sz="0" w:space="0" w:color="auto"/>
          </w:divBdr>
        </w:div>
        <w:div w:id="1529634489">
          <w:marLeft w:val="0"/>
          <w:marRight w:val="0"/>
          <w:marTop w:val="20"/>
          <w:marBottom w:val="20"/>
          <w:divBdr>
            <w:top w:val="none" w:sz="0" w:space="0" w:color="auto"/>
            <w:left w:val="none" w:sz="0" w:space="0" w:color="auto"/>
            <w:bottom w:val="none" w:sz="0" w:space="0" w:color="auto"/>
            <w:right w:val="none" w:sz="0" w:space="0" w:color="auto"/>
          </w:divBdr>
        </w:div>
        <w:div w:id="78793818">
          <w:marLeft w:val="0"/>
          <w:marRight w:val="0"/>
          <w:marTop w:val="20"/>
          <w:marBottom w:val="20"/>
          <w:divBdr>
            <w:top w:val="none" w:sz="0" w:space="0" w:color="auto"/>
            <w:left w:val="none" w:sz="0" w:space="0" w:color="auto"/>
            <w:bottom w:val="none" w:sz="0" w:space="0" w:color="auto"/>
            <w:right w:val="none" w:sz="0" w:space="0" w:color="auto"/>
          </w:divBdr>
        </w:div>
        <w:div w:id="629943499">
          <w:marLeft w:val="0"/>
          <w:marRight w:val="0"/>
          <w:marTop w:val="20"/>
          <w:marBottom w:val="20"/>
          <w:divBdr>
            <w:top w:val="none" w:sz="0" w:space="0" w:color="auto"/>
            <w:left w:val="none" w:sz="0" w:space="0" w:color="auto"/>
            <w:bottom w:val="none" w:sz="0" w:space="0" w:color="auto"/>
            <w:right w:val="none" w:sz="0" w:space="0" w:color="auto"/>
          </w:divBdr>
        </w:div>
        <w:div w:id="224805096">
          <w:marLeft w:val="0"/>
          <w:marRight w:val="0"/>
          <w:marTop w:val="20"/>
          <w:marBottom w:val="20"/>
          <w:divBdr>
            <w:top w:val="none" w:sz="0" w:space="0" w:color="auto"/>
            <w:left w:val="none" w:sz="0" w:space="0" w:color="auto"/>
            <w:bottom w:val="none" w:sz="0" w:space="0" w:color="auto"/>
            <w:right w:val="none" w:sz="0" w:space="0" w:color="auto"/>
          </w:divBdr>
        </w:div>
        <w:div w:id="381442208">
          <w:marLeft w:val="0"/>
          <w:marRight w:val="0"/>
          <w:marTop w:val="20"/>
          <w:marBottom w:val="20"/>
          <w:divBdr>
            <w:top w:val="none" w:sz="0" w:space="0" w:color="auto"/>
            <w:left w:val="none" w:sz="0" w:space="0" w:color="auto"/>
            <w:bottom w:val="none" w:sz="0" w:space="0" w:color="auto"/>
            <w:right w:val="none" w:sz="0" w:space="0" w:color="auto"/>
          </w:divBdr>
        </w:div>
        <w:div w:id="566113183">
          <w:marLeft w:val="0"/>
          <w:marRight w:val="0"/>
          <w:marTop w:val="20"/>
          <w:marBottom w:val="20"/>
          <w:divBdr>
            <w:top w:val="none" w:sz="0" w:space="0" w:color="auto"/>
            <w:left w:val="none" w:sz="0" w:space="0" w:color="auto"/>
            <w:bottom w:val="none" w:sz="0" w:space="0" w:color="auto"/>
            <w:right w:val="none" w:sz="0" w:space="0" w:color="auto"/>
          </w:divBdr>
        </w:div>
        <w:div w:id="33888545">
          <w:marLeft w:val="0"/>
          <w:marRight w:val="0"/>
          <w:marTop w:val="20"/>
          <w:marBottom w:val="20"/>
          <w:divBdr>
            <w:top w:val="none" w:sz="0" w:space="0" w:color="auto"/>
            <w:left w:val="none" w:sz="0" w:space="0" w:color="auto"/>
            <w:bottom w:val="none" w:sz="0" w:space="0" w:color="auto"/>
            <w:right w:val="none" w:sz="0" w:space="0" w:color="auto"/>
          </w:divBdr>
        </w:div>
        <w:div w:id="610167176">
          <w:marLeft w:val="0"/>
          <w:marRight w:val="0"/>
          <w:marTop w:val="20"/>
          <w:marBottom w:val="20"/>
          <w:divBdr>
            <w:top w:val="none" w:sz="0" w:space="0" w:color="auto"/>
            <w:left w:val="none" w:sz="0" w:space="0" w:color="auto"/>
            <w:bottom w:val="none" w:sz="0" w:space="0" w:color="auto"/>
            <w:right w:val="none" w:sz="0" w:space="0" w:color="auto"/>
          </w:divBdr>
        </w:div>
        <w:div w:id="882985824">
          <w:marLeft w:val="0"/>
          <w:marRight w:val="0"/>
          <w:marTop w:val="20"/>
          <w:marBottom w:val="20"/>
          <w:divBdr>
            <w:top w:val="none" w:sz="0" w:space="0" w:color="auto"/>
            <w:left w:val="none" w:sz="0" w:space="0" w:color="auto"/>
            <w:bottom w:val="none" w:sz="0" w:space="0" w:color="auto"/>
            <w:right w:val="none" w:sz="0" w:space="0" w:color="auto"/>
          </w:divBdr>
        </w:div>
        <w:div w:id="1315335477">
          <w:marLeft w:val="0"/>
          <w:marRight w:val="0"/>
          <w:marTop w:val="20"/>
          <w:marBottom w:val="20"/>
          <w:divBdr>
            <w:top w:val="none" w:sz="0" w:space="0" w:color="auto"/>
            <w:left w:val="none" w:sz="0" w:space="0" w:color="auto"/>
            <w:bottom w:val="none" w:sz="0" w:space="0" w:color="auto"/>
            <w:right w:val="none" w:sz="0" w:space="0" w:color="auto"/>
          </w:divBdr>
        </w:div>
        <w:div w:id="1718238806">
          <w:marLeft w:val="0"/>
          <w:marRight w:val="0"/>
          <w:marTop w:val="0"/>
          <w:marBottom w:val="200"/>
          <w:divBdr>
            <w:top w:val="none" w:sz="0" w:space="0" w:color="auto"/>
            <w:left w:val="none" w:sz="0" w:space="0" w:color="auto"/>
            <w:bottom w:val="none" w:sz="0" w:space="0" w:color="auto"/>
            <w:right w:val="none" w:sz="0" w:space="0" w:color="auto"/>
          </w:divBdr>
        </w:div>
        <w:div w:id="1919094284">
          <w:marLeft w:val="0"/>
          <w:marRight w:val="0"/>
          <w:marTop w:val="20"/>
          <w:marBottom w:val="20"/>
          <w:divBdr>
            <w:top w:val="none" w:sz="0" w:space="0" w:color="auto"/>
            <w:left w:val="none" w:sz="0" w:space="0" w:color="auto"/>
            <w:bottom w:val="none" w:sz="0" w:space="0" w:color="auto"/>
            <w:right w:val="none" w:sz="0" w:space="0" w:color="auto"/>
          </w:divBdr>
        </w:div>
        <w:div w:id="1801217507">
          <w:marLeft w:val="0"/>
          <w:marRight w:val="0"/>
          <w:marTop w:val="20"/>
          <w:marBottom w:val="20"/>
          <w:divBdr>
            <w:top w:val="none" w:sz="0" w:space="0" w:color="auto"/>
            <w:left w:val="none" w:sz="0" w:space="0" w:color="auto"/>
            <w:bottom w:val="none" w:sz="0" w:space="0" w:color="auto"/>
            <w:right w:val="none" w:sz="0" w:space="0" w:color="auto"/>
          </w:divBdr>
        </w:div>
        <w:div w:id="1279263859">
          <w:marLeft w:val="0"/>
          <w:marRight w:val="0"/>
          <w:marTop w:val="20"/>
          <w:marBottom w:val="20"/>
          <w:divBdr>
            <w:top w:val="none" w:sz="0" w:space="0" w:color="auto"/>
            <w:left w:val="none" w:sz="0" w:space="0" w:color="auto"/>
            <w:bottom w:val="none" w:sz="0" w:space="0" w:color="auto"/>
            <w:right w:val="none" w:sz="0" w:space="0" w:color="auto"/>
          </w:divBdr>
        </w:div>
        <w:div w:id="910193525">
          <w:marLeft w:val="0"/>
          <w:marRight w:val="0"/>
          <w:marTop w:val="20"/>
          <w:marBottom w:val="20"/>
          <w:divBdr>
            <w:top w:val="none" w:sz="0" w:space="0" w:color="auto"/>
            <w:left w:val="none" w:sz="0" w:space="0" w:color="auto"/>
            <w:bottom w:val="none" w:sz="0" w:space="0" w:color="auto"/>
            <w:right w:val="none" w:sz="0" w:space="0" w:color="auto"/>
          </w:divBdr>
        </w:div>
        <w:div w:id="170796512">
          <w:marLeft w:val="0"/>
          <w:marRight w:val="0"/>
          <w:marTop w:val="20"/>
          <w:marBottom w:val="20"/>
          <w:divBdr>
            <w:top w:val="none" w:sz="0" w:space="0" w:color="auto"/>
            <w:left w:val="none" w:sz="0" w:space="0" w:color="auto"/>
            <w:bottom w:val="none" w:sz="0" w:space="0" w:color="auto"/>
            <w:right w:val="none" w:sz="0" w:space="0" w:color="auto"/>
          </w:divBdr>
        </w:div>
        <w:div w:id="345643716">
          <w:marLeft w:val="0"/>
          <w:marRight w:val="0"/>
          <w:marTop w:val="20"/>
          <w:marBottom w:val="20"/>
          <w:divBdr>
            <w:top w:val="none" w:sz="0" w:space="0" w:color="auto"/>
            <w:left w:val="none" w:sz="0" w:space="0" w:color="auto"/>
            <w:bottom w:val="none" w:sz="0" w:space="0" w:color="auto"/>
            <w:right w:val="none" w:sz="0" w:space="0" w:color="auto"/>
          </w:divBdr>
        </w:div>
        <w:div w:id="1798140920">
          <w:marLeft w:val="0"/>
          <w:marRight w:val="0"/>
          <w:marTop w:val="20"/>
          <w:marBottom w:val="20"/>
          <w:divBdr>
            <w:top w:val="none" w:sz="0" w:space="0" w:color="auto"/>
            <w:left w:val="none" w:sz="0" w:space="0" w:color="auto"/>
            <w:bottom w:val="none" w:sz="0" w:space="0" w:color="auto"/>
            <w:right w:val="none" w:sz="0" w:space="0" w:color="auto"/>
          </w:divBdr>
        </w:div>
        <w:div w:id="321128575">
          <w:marLeft w:val="0"/>
          <w:marRight w:val="0"/>
          <w:marTop w:val="20"/>
          <w:marBottom w:val="20"/>
          <w:divBdr>
            <w:top w:val="none" w:sz="0" w:space="0" w:color="auto"/>
            <w:left w:val="none" w:sz="0" w:space="0" w:color="auto"/>
            <w:bottom w:val="none" w:sz="0" w:space="0" w:color="auto"/>
            <w:right w:val="none" w:sz="0" w:space="0" w:color="auto"/>
          </w:divBdr>
        </w:div>
        <w:div w:id="1919631063">
          <w:marLeft w:val="0"/>
          <w:marRight w:val="0"/>
          <w:marTop w:val="20"/>
          <w:marBottom w:val="20"/>
          <w:divBdr>
            <w:top w:val="none" w:sz="0" w:space="0" w:color="auto"/>
            <w:left w:val="none" w:sz="0" w:space="0" w:color="auto"/>
            <w:bottom w:val="none" w:sz="0" w:space="0" w:color="auto"/>
            <w:right w:val="none" w:sz="0" w:space="0" w:color="auto"/>
          </w:divBdr>
        </w:div>
        <w:div w:id="1221138966">
          <w:marLeft w:val="0"/>
          <w:marRight w:val="0"/>
          <w:marTop w:val="20"/>
          <w:marBottom w:val="20"/>
          <w:divBdr>
            <w:top w:val="none" w:sz="0" w:space="0" w:color="auto"/>
            <w:left w:val="none" w:sz="0" w:space="0" w:color="auto"/>
            <w:bottom w:val="none" w:sz="0" w:space="0" w:color="auto"/>
            <w:right w:val="none" w:sz="0" w:space="0" w:color="auto"/>
          </w:divBdr>
        </w:div>
        <w:div w:id="1486815992">
          <w:marLeft w:val="0"/>
          <w:marRight w:val="0"/>
          <w:marTop w:val="20"/>
          <w:marBottom w:val="20"/>
          <w:divBdr>
            <w:top w:val="none" w:sz="0" w:space="0" w:color="auto"/>
            <w:left w:val="none" w:sz="0" w:space="0" w:color="auto"/>
            <w:bottom w:val="none" w:sz="0" w:space="0" w:color="auto"/>
            <w:right w:val="none" w:sz="0" w:space="0" w:color="auto"/>
          </w:divBdr>
        </w:div>
        <w:div w:id="1974484167">
          <w:marLeft w:val="0"/>
          <w:marRight w:val="0"/>
          <w:marTop w:val="20"/>
          <w:marBottom w:val="20"/>
          <w:divBdr>
            <w:top w:val="none" w:sz="0" w:space="0" w:color="auto"/>
            <w:left w:val="none" w:sz="0" w:space="0" w:color="auto"/>
            <w:bottom w:val="none" w:sz="0" w:space="0" w:color="auto"/>
            <w:right w:val="none" w:sz="0" w:space="0" w:color="auto"/>
          </w:divBdr>
        </w:div>
        <w:div w:id="1015226056">
          <w:marLeft w:val="0"/>
          <w:marRight w:val="0"/>
          <w:marTop w:val="20"/>
          <w:marBottom w:val="20"/>
          <w:divBdr>
            <w:top w:val="none" w:sz="0" w:space="0" w:color="auto"/>
            <w:left w:val="none" w:sz="0" w:space="0" w:color="auto"/>
            <w:bottom w:val="none" w:sz="0" w:space="0" w:color="auto"/>
            <w:right w:val="none" w:sz="0" w:space="0" w:color="auto"/>
          </w:divBdr>
        </w:div>
        <w:div w:id="1935360460">
          <w:marLeft w:val="0"/>
          <w:marRight w:val="0"/>
          <w:marTop w:val="20"/>
          <w:marBottom w:val="20"/>
          <w:divBdr>
            <w:top w:val="none" w:sz="0" w:space="0" w:color="auto"/>
            <w:left w:val="none" w:sz="0" w:space="0" w:color="auto"/>
            <w:bottom w:val="none" w:sz="0" w:space="0" w:color="auto"/>
            <w:right w:val="none" w:sz="0" w:space="0" w:color="auto"/>
          </w:divBdr>
        </w:div>
        <w:div w:id="1309088355">
          <w:marLeft w:val="0"/>
          <w:marRight w:val="0"/>
          <w:marTop w:val="20"/>
          <w:marBottom w:val="20"/>
          <w:divBdr>
            <w:top w:val="none" w:sz="0" w:space="0" w:color="auto"/>
            <w:left w:val="none" w:sz="0" w:space="0" w:color="auto"/>
            <w:bottom w:val="none" w:sz="0" w:space="0" w:color="auto"/>
            <w:right w:val="none" w:sz="0" w:space="0" w:color="auto"/>
          </w:divBdr>
        </w:div>
        <w:div w:id="1713995579">
          <w:marLeft w:val="0"/>
          <w:marRight w:val="0"/>
          <w:marTop w:val="20"/>
          <w:marBottom w:val="20"/>
          <w:divBdr>
            <w:top w:val="none" w:sz="0" w:space="0" w:color="auto"/>
            <w:left w:val="none" w:sz="0" w:space="0" w:color="auto"/>
            <w:bottom w:val="none" w:sz="0" w:space="0" w:color="auto"/>
            <w:right w:val="none" w:sz="0" w:space="0" w:color="auto"/>
          </w:divBdr>
        </w:div>
        <w:div w:id="501513711">
          <w:marLeft w:val="0"/>
          <w:marRight w:val="0"/>
          <w:marTop w:val="20"/>
          <w:marBottom w:val="20"/>
          <w:divBdr>
            <w:top w:val="none" w:sz="0" w:space="0" w:color="auto"/>
            <w:left w:val="none" w:sz="0" w:space="0" w:color="auto"/>
            <w:bottom w:val="none" w:sz="0" w:space="0" w:color="auto"/>
            <w:right w:val="none" w:sz="0" w:space="0" w:color="auto"/>
          </w:divBdr>
        </w:div>
        <w:div w:id="1523131876">
          <w:marLeft w:val="0"/>
          <w:marRight w:val="0"/>
          <w:marTop w:val="20"/>
          <w:marBottom w:val="20"/>
          <w:divBdr>
            <w:top w:val="none" w:sz="0" w:space="0" w:color="auto"/>
            <w:left w:val="none" w:sz="0" w:space="0" w:color="auto"/>
            <w:bottom w:val="none" w:sz="0" w:space="0" w:color="auto"/>
            <w:right w:val="none" w:sz="0" w:space="0" w:color="auto"/>
          </w:divBdr>
        </w:div>
        <w:div w:id="731584593">
          <w:marLeft w:val="0"/>
          <w:marRight w:val="0"/>
          <w:marTop w:val="20"/>
          <w:marBottom w:val="20"/>
          <w:divBdr>
            <w:top w:val="none" w:sz="0" w:space="0" w:color="auto"/>
            <w:left w:val="none" w:sz="0" w:space="0" w:color="auto"/>
            <w:bottom w:val="none" w:sz="0" w:space="0" w:color="auto"/>
            <w:right w:val="none" w:sz="0" w:space="0" w:color="auto"/>
          </w:divBdr>
        </w:div>
        <w:div w:id="1886336065">
          <w:marLeft w:val="0"/>
          <w:marRight w:val="0"/>
          <w:marTop w:val="20"/>
          <w:marBottom w:val="20"/>
          <w:divBdr>
            <w:top w:val="none" w:sz="0" w:space="0" w:color="auto"/>
            <w:left w:val="none" w:sz="0" w:space="0" w:color="auto"/>
            <w:bottom w:val="none" w:sz="0" w:space="0" w:color="auto"/>
            <w:right w:val="none" w:sz="0" w:space="0" w:color="auto"/>
          </w:divBdr>
        </w:div>
        <w:div w:id="962229776">
          <w:marLeft w:val="0"/>
          <w:marRight w:val="0"/>
          <w:marTop w:val="20"/>
          <w:marBottom w:val="20"/>
          <w:divBdr>
            <w:top w:val="none" w:sz="0" w:space="0" w:color="auto"/>
            <w:left w:val="none" w:sz="0" w:space="0" w:color="auto"/>
            <w:bottom w:val="none" w:sz="0" w:space="0" w:color="auto"/>
            <w:right w:val="none" w:sz="0" w:space="0" w:color="auto"/>
          </w:divBdr>
        </w:div>
        <w:div w:id="1847598550">
          <w:marLeft w:val="0"/>
          <w:marRight w:val="0"/>
          <w:marTop w:val="20"/>
          <w:marBottom w:val="20"/>
          <w:divBdr>
            <w:top w:val="none" w:sz="0" w:space="0" w:color="auto"/>
            <w:left w:val="none" w:sz="0" w:space="0" w:color="auto"/>
            <w:bottom w:val="none" w:sz="0" w:space="0" w:color="auto"/>
            <w:right w:val="none" w:sz="0" w:space="0" w:color="auto"/>
          </w:divBdr>
        </w:div>
        <w:div w:id="881787818">
          <w:marLeft w:val="0"/>
          <w:marRight w:val="0"/>
          <w:marTop w:val="20"/>
          <w:marBottom w:val="20"/>
          <w:divBdr>
            <w:top w:val="none" w:sz="0" w:space="0" w:color="auto"/>
            <w:left w:val="none" w:sz="0" w:space="0" w:color="auto"/>
            <w:bottom w:val="none" w:sz="0" w:space="0" w:color="auto"/>
            <w:right w:val="none" w:sz="0" w:space="0" w:color="auto"/>
          </w:divBdr>
        </w:div>
        <w:div w:id="579027956">
          <w:marLeft w:val="0"/>
          <w:marRight w:val="0"/>
          <w:marTop w:val="20"/>
          <w:marBottom w:val="20"/>
          <w:divBdr>
            <w:top w:val="none" w:sz="0" w:space="0" w:color="auto"/>
            <w:left w:val="none" w:sz="0" w:space="0" w:color="auto"/>
            <w:bottom w:val="none" w:sz="0" w:space="0" w:color="auto"/>
            <w:right w:val="none" w:sz="0" w:space="0" w:color="auto"/>
          </w:divBdr>
        </w:div>
        <w:div w:id="8528235">
          <w:marLeft w:val="0"/>
          <w:marRight w:val="0"/>
          <w:marTop w:val="20"/>
          <w:marBottom w:val="20"/>
          <w:divBdr>
            <w:top w:val="none" w:sz="0" w:space="0" w:color="auto"/>
            <w:left w:val="none" w:sz="0" w:space="0" w:color="auto"/>
            <w:bottom w:val="none" w:sz="0" w:space="0" w:color="auto"/>
            <w:right w:val="none" w:sz="0" w:space="0" w:color="auto"/>
          </w:divBdr>
        </w:div>
        <w:div w:id="676539095">
          <w:marLeft w:val="0"/>
          <w:marRight w:val="0"/>
          <w:marTop w:val="20"/>
          <w:marBottom w:val="20"/>
          <w:divBdr>
            <w:top w:val="none" w:sz="0" w:space="0" w:color="auto"/>
            <w:left w:val="none" w:sz="0" w:space="0" w:color="auto"/>
            <w:bottom w:val="none" w:sz="0" w:space="0" w:color="auto"/>
            <w:right w:val="none" w:sz="0" w:space="0" w:color="auto"/>
          </w:divBdr>
        </w:div>
        <w:div w:id="247620549">
          <w:marLeft w:val="0"/>
          <w:marRight w:val="0"/>
          <w:marTop w:val="20"/>
          <w:marBottom w:val="20"/>
          <w:divBdr>
            <w:top w:val="none" w:sz="0" w:space="0" w:color="auto"/>
            <w:left w:val="none" w:sz="0" w:space="0" w:color="auto"/>
            <w:bottom w:val="none" w:sz="0" w:space="0" w:color="auto"/>
            <w:right w:val="none" w:sz="0" w:space="0" w:color="auto"/>
          </w:divBdr>
        </w:div>
        <w:div w:id="496002341">
          <w:marLeft w:val="0"/>
          <w:marRight w:val="0"/>
          <w:marTop w:val="20"/>
          <w:marBottom w:val="20"/>
          <w:divBdr>
            <w:top w:val="none" w:sz="0" w:space="0" w:color="auto"/>
            <w:left w:val="none" w:sz="0" w:space="0" w:color="auto"/>
            <w:bottom w:val="none" w:sz="0" w:space="0" w:color="auto"/>
            <w:right w:val="none" w:sz="0" w:space="0" w:color="auto"/>
          </w:divBdr>
        </w:div>
        <w:div w:id="1915626089">
          <w:marLeft w:val="0"/>
          <w:marRight w:val="0"/>
          <w:marTop w:val="20"/>
          <w:marBottom w:val="20"/>
          <w:divBdr>
            <w:top w:val="none" w:sz="0" w:space="0" w:color="auto"/>
            <w:left w:val="none" w:sz="0" w:space="0" w:color="auto"/>
            <w:bottom w:val="none" w:sz="0" w:space="0" w:color="auto"/>
            <w:right w:val="none" w:sz="0" w:space="0" w:color="auto"/>
          </w:divBdr>
        </w:div>
        <w:div w:id="866675611">
          <w:marLeft w:val="0"/>
          <w:marRight w:val="0"/>
          <w:marTop w:val="20"/>
          <w:marBottom w:val="20"/>
          <w:divBdr>
            <w:top w:val="none" w:sz="0" w:space="0" w:color="auto"/>
            <w:left w:val="none" w:sz="0" w:space="0" w:color="auto"/>
            <w:bottom w:val="none" w:sz="0" w:space="0" w:color="auto"/>
            <w:right w:val="none" w:sz="0" w:space="0" w:color="auto"/>
          </w:divBdr>
        </w:div>
        <w:div w:id="1169634531">
          <w:marLeft w:val="0"/>
          <w:marRight w:val="0"/>
          <w:marTop w:val="20"/>
          <w:marBottom w:val="20"/>
          <w:divBdr>
            <w:top w:val="none" w:sz="0" w:space="0" w:color="auto"/>
            <w:left w:val="none" w:sz="0" w:space="0" w:color="auto"/>
            <w:bottom w:val="none" w:sz="0" w:space="0" w:color="auto"/>
            <w:right w:val="none" w:sz="0" w:space="0" w:color="auto"/>
          </w:divBdr>
        </w:div>
        <w:div w:id="52700594">
          <w:marLeft w:val="0"/>
          <w:marRight w:val="0"/>
          <w:marTop w:val="20"/>
          <w:marBottom w:val="20"/>
          <w:divBdr>
            <w:top w:val="none" w:sz="0" w:space="0" w:color="auto"/>
            <w:left w:val="none" w:sz="0" w:space="0" w:color="auto"/>
            <w:bottom w:val="none" w:sz="0" w:space="0" w:color="auto"/>
            <w:right w:val="none" w:sz="0" w:space="0" w:color="auto"/>
          </w:divBdr>
        </w:div>
        <w:div w:id="969553202">
          <w:marLeft w:val="0"/>
          <w:marRight w:val="0"/>
          <w:marTop w:val="20"/>
          <w:marBottom w:val="20"/>
          <w:divBdr>
            <w:top w:val="none" w:sz="0" w:space="0" w:color="auto"/>
            <w:left w:val="none" w:sz="0" w:space="0" w:color="auto"/>
            <w:bottom w:val="none" w:sz="0" w:space="0" w:color="auto"/>
            <w:right w:val="none" w:sz="0" w:space="0" w:color="auto"/>
          </w:divBdr>
        </w:div>
        <w:div w:id="1352680917">
          <w:marLeft w:val="0"/>
          <w:marRight w:val="0"/>
          <w:marTop w:val="20"/>
          <w:marBottom w:val="20"/>
          <w:divBdr>
            <w:top w:val="none" w:sz="0" w:space="0" w:color="auto"/>
            <w:left w:val="none" w:sz="0" w:space="0" w:color="auto"/>
            <w:bottom w:val="none" w:sz="0" w:space="0" w:color="auto"/>
            <w:right w:val="none" w:sz="0" w:space="0" w:color="auto"/>
          </w:divBdr>
        </w:div>
        <w:div w:id="690422571">
          <w:marLeft w:val="0"/>
          <w:marRight w:val="0"/>
          <w:marTop w:val="20"/>
          <w:marBottom w:val="20"/>
          <w:divBdr>
            <w:top w:val="none" w:sz="0" w:space="0" w:color="auto"/>
            <w:left w:val="none" w:sz="0" w:space="0" w:color="auto"/>
            <w:bottom w:val="none" w:sz="0" w:space="0" w:color="auto"/>
            <w:right w:val="none" w:sz="0" w:space="0" w:color="auto"/>
          </w:divBdr>
        </w:div>
        <w:div w:id="334497718">
          <w:marLeft w:val="0"/>
          <w:marRight w:val="0"/>
          <w:marTop w:val="20"/>
          <w:marBottom w:val="20"/>
          <w:divBdr>
            <w:top w:val="none" w:sz="0" w:space="0" w:color="auto"/>
            <w:left w:val="none" w:sz="0" w:space="0" w:color="auto"/>
            <w:bottom w:val="none" w:sz="0" w:space="0" w:color="auto"/>
            <w:right w:val="none" w:sz="0" w:space="0" w:color="auto"/>
          </w:divBdr>
        </w:div>
        <w:div w:id="1667246857">
          <w:marLeft w:val="0"/>
          <w:marRight w:val="0"/>
          <w:marTop w:val="20"/>
          <w:marBottom w:val="20"/>
          <w:divBdr>
            <w:top w:val="none" w:sz="0" w:space="0" w:color="auto"/>
            <w:left w:val="none" w:sz="0" w:space="0" w:color="auto"/>
            <w:bottom w:val="none" w:sz="0" w:space="0" w:color="auto"/>
            <w:right w:val="none" w:sz="0" w:space="0" w:color="auto"/>
          </w:divBdr>
        </w:div>
        <w:div w:id="497157194">
          <w:marLeft w:val="0"/>
          <w:marRight w:val="0"/>
          <w:marTop w:val="20"/>
          <w:marBottom w:val="20"/>
          <w:divBdr>
            <w:top w:val="none" w:sz="0" w:space="0" w:color="auto"/>
            <w:left w:val="none" w:sz="0" w:space="0" w:color="auto"/>
            <w:bottom w:val="none" w:sz="0" w:space="0" w:color="auto"/>
            <w:right w:val="none" w:sz="0" w:space="0" w:color="auto"/>
          </w:divBdr>
        </w:div>
        <w:div w:id="294071011">
          <w:marLeft w:val="0"/>
          <w:marRight w:val="0"/>
          <w:marTop w:val="20"/>
          <w:marBottom w:val="20"/>
          <w:divBdr>
            <w:top w:val="none" w:sz="0" w:space="0" w:color="auto"/>
            <w:left w:val="none" w:sz="0" w:space="0" w:color="auto"/>
            <w:bottom w:val="none" w:sz="0" w:space="0" w:color="auto"/>
            <w:right w:val="none" w:sz="0" w:space="0" w:color="auto"/>
          </w:divBdr>
        </w:div>
        <w:div w:id="1505432246">
          <w:marLeft w:val="0"/>
          <w:marRight w:val="0"/>
          <w:marTop w:val="20"/>
          <w:marBottom w:val="20"/>
          <w:divBdr>
            <w:top w:val="none" w:sz="0" w:space="0" w:color="auto"/>
            <w:left w:val="none" w:sz="0" w:space="0" w:color="auto"/>
            <w:bottom w:val="none" w:sz="0" w:space="0" w:color="auto"/>
            <w:right w:val="none" w:sz="0" w:space="0" w:color="auto"/>
          </w:divBdr>
        </w:div>
        <w:div w:id="1382287372">
          <w:marLeft w:val="0"/>
          <w:marRight w:val="0"/>
          <w:marTop w:val="20"/>
          <w:marBottom w:val="20"/>
          <w:divBdr>
            <w:top w:val="none" w:sz="0" w:space="0" w:color="auto"/>
            <w:left w:val="none" w:sz="0" w:space="0" w:color="auto"/>
            <w:bottom w:val="none" w:sz="0" w:space="0" w:color="auto"/>
            <w:right w:val="none" w:sz="0" w:space="0" w:color="auto"/>
          </w:divBdr>
        </w:div>
        <w:div w:id="1162626791">
          <w:marLeft w:val="0"/>
          <w:marRight w:val="0"/>
          <w:marTop w:val="20"/>
          <w:marBottom w:val="20"/>
          <w:divBdr>
            <w:top w:val="none" w:sz="0" w:space="0" w:color="auto"/>
            <w:left w:val="none" w:sz="0" w:space="0" w:color="auto"/>
            <w:bottom w:val="none" w:sz="0" w:space="0" w:color="auto"/>
            <w:right w:val="none" w:sz="0" w:space="0" w:color="auto"/>
          </w:divBdr>
        </w:div>
        <w:div w:id="14694336">
          <w:marLeft w:val="0"/>
          <w:marRight w:val="0"/>
          <w:marTop w:val="0"/>
          <w:marBottom w:val="101"/>
          <w:divBdr>
            <w:top w:val="none" w:sz="0" w:space="0" w:color="auto"/>
            <w:left w:val="none" w:sz="0" w:space="0" w:color="auto"/>
            <w:bottom w:val="none" w:sz="0" w:space="0" w:color="auto"/>
            <w:right w:val="none" w:sz="0" w:space="0" w:color="auto"/>
          </w:divBdr>
        </w:div>
        <w:div w:id="1386638156">
          <w:marLeft w:val="0"/>
          <w:marRight w:val="0"/>
          <w:marTop w:val="0"/>
          <w:marBottom w:val="61"/>
          <w:divBdr>
            <w:top w:val="none" w:sz="0" w:space="0" w:color="auto"/>
            <w:left w:val="none" w:sz="0" w:space="0" w:color="auto"/>
            <w:bottom w:val="none" w:sz="0" w:space="0" w:color="auto"/>
            <w:right w:val="none" w:sz="0" w:space="0" w:color="auto"/>
          </w:divBdr>
        </w:div>
        <w:div w:id="2026705862">
          <w:marLeft w:val="0"/>
          <w:marRight w:val="0"/>
          <w:marTop w:val="0"/>
          <w:marBottom w:val="61"/>
          <w:divBdr>
            <w:top w:val="none" w:sz="0" w:space="0" w:color="auto"/>
            <w:left w:val="none" w:sz="0" w:space="0" w:color="auto"/>
            <w:bottom w:val="none" w:sz="0" w:space="0" w:color="auto"/>
            <w:right w:val="none" w:sz="0" w:space="0" w:color="auto"/>
          </w:divBdr>
        </w:div>
        <w:div w:id="424886840">
          <w:marLeft w:val="0"/>
          <w:marRight w:val="0"/>
          <w:marTop w:val="0"/>
          <w:marBottom w:val="61"/>
          <w:divBdr>
            <w:top w:val="none" w:sz="0" w:space="0" w:color="auto"/>
            <w:left w:val="none" w:sz="0" w:space="0" w:color="auto"/>
            <w:bottom w:val="none" w:sz="0" w:space="0" w:color="auto"/>
            <w:right w:val="none" w:sz="0" w:space="0" w:color="auto"/>
          </w:divBdr>
        </w:div>
        <w:div w:id="1808623499">
          <w:marLeft w:val="0"/>
          <w:marRight w:val="0"/>
          <w:marTop w:val="0"/>
          <w:marBottom w:val="61"/>
          <w:divBdr>
            <w:top w:val="none" w:sz="0" w:space="0" w:color="auto"/>
            <w:left w:val="none" w:sz="0" w:space="0" w:color="auto"/>
            <w:bottom w:val="none" w:sz="0" w:space="0" w:color="auto"/>
            <w:right w:val="none" w:sz="0" w:space="0" w:color="auto"/>
          </w:divBdr>
        </w:div>
        <w:div w:id="1481196303">
          <w:marLeft w:val="0"/>
          <w:marRight w:val="0"/>
          <w:marTop w:val="0"/>
          <w:marBottom w:val="61"/>
          <w:divBdr>
            <w:top w:val="none" w:sz="0" w:space="0" w:color="auto"/>
            <w:left w:val="none" w:sz="0" w:space="0" w:color="auto"/>
            <w:bottom w:val="none" w:sz="0" w:space="0" w:color="auto"/>
            <w:right w:val="none" w:sz="0" w:space="0" w:color="auto"/>
          </w:divBdr>
        </w:div>
        <w:div w:id="899822635">
          <w:marLeft w:val="0"/>
          <w:marRight w:val="0"/>
          <w:marTop w:val="0"/>
          <w:marBottom w:val="61"/>
          <w:divBdr>
            <w:top w:val="none" w:sz="0" w:space="0" w:color="auto"/>
            <w:left w:val="none" w:sz="0" w:space="0" w:color="auto"/>
            <w:bottom w:val="none" w:sz="0" w:space="0" w:color="auto"/>
            <w:right w:val="none" w:sz="0" w:space="0" w:color="auto"/>
          </w:divBdr>
        </w:div>
        <w:div w:id="1557619911">
          <w:marLeft w:val="0"/>
          <w:marRight w:val="0"/>
          <w:marTop w:val="0"/>
          <w:marBottom w:val="61"/>
          <w:divBdr>
            <w:top w:val="none" w:sz="0" w:space="0" w:color="auto"/>
            <w:left w:val="none" w:sz="0" w:space="0" w:color="auto"/>
            <w:bottom w:val="none" w:sz="0" w:space="0" w:color="auto"/>
            <w:right w:val="none" w:sz="0" w:space="0" w:color="auto"/>
          </w:divBdr>
        </w:div>
        <w:div w:id="1089347563">
          <w:marLeft w:val="0"/>
          <w:marRight w:val="0"/>
          <w:marTop w:val="0"/>
          <w:marBottom w:val="61"/>
          <w:divBdr>
            <w:top w:val="none" w:sz="0" w:space="0" w:color="auto"/>
            <w:left w:val="none" w:sz="0" w:space="0" w:color="auto"/>
            <w:bottom w:val="none" w:sz="0" w:space="0" w:color="auto"/>
            <w:right w:val="none" w:sz="0" w:space="0" w:color="auto"/>
          </w:divBdr>
        </w:div>
        <w:div w:id="2100520428">
          <w:marLeft w:val="0"/>
          <w:marRight w:val="0"/>
          <w:marTop w:val="0"/>
          <w:marBottom w:val="61"/>
          <w:divBdr>
            <w:top w:val="none" w:sz="0" w:space="0" w:color="auto"/>
            <w:left w:val="none" w:sz="0" w:space="0" w:color="auto"/>
            <w:bottom w:val="none" w:sz="0" w:space="0" w:color="auto"/>
            <w:right w:val="none" w:sz="0" w:space="0" w:color="auto"/>
          </w:divBdr>
        </w:div>
        <w:div w:id="1022707725">
          <w:marLeft w:val="0"/>
          <w:marRight w:val="0"/>
          <w:marTop w:val="0"/>
          <w:marBottom w:val="61"/>
          <w:divBdr>
            <w:top w:val="none" w:sz="0" w:space="0" w:color="auto"/>
            <w:left w:val="none" w:sz="0" w:space="0" w:color="auto"/>
            <w:bottom w:val="none" w:sz="0" w:space="0" w:color="auto"/>
            <w:right w:val="none" w:sz="0" w:space="0" w:color="auto"/>
          </w:divBdr>
        </w:div>
        <w:div w:id="926882295">
          <w:marLeft w:val="0"/>
          <w:marRight w:val="0"/>
          <w:marTop w:val="0"/>
          <w:marBottom w:val="61"/>
          <w:divBdr>
            <w:top w:val="none" w:sz="0" w:space="0" w:color="auto"/>
            <w:left w:val="none" w:sz="0" w:space="0" w:color="auto"/>
            <w:bottom w:val="none" w:sz="0" w:space="0" w:color="auto"/>
            <w:right w:val="none" w:sz="0" w:space="0" w:color="auto"/>
          </w:divBdr>
        </w:div>
        <w:div w:id="422529276">
          <w:marLeft w:val="0"/>
          <w:marRight w:val="0"/>
          <w:marTop w:val="0"/>
          <w:marBottom w:val="61"/>
          <w:divBdr>
            <w:top w:val="none" w:sz="0" w:space="0" w:color="auto"/>
            <w:left w:val="none" w:sz="0" w:space="0" w:color="auto"/>
            <w:bottom w:val="none" w:sz="0" w:space="0" w:color="auto"/>
            <w:right w:val="none" w:sz="0" w:space="0" w:color="auto"/>
          </w:divBdr>
        </w:div>
        <w:div w:id="298194597">
          <w:marLeft w:val="0"/>
          <w:marRight w:val="0"/>
          <w:marTop w:val="0"/>
          <w:marBottom w:val="61"/>
          <w:divBdr>
            <w:top w:val="none" w:sz="0" w:space="0" w:color="auto"/>
            <w:left w:val="none" w:sz="0" w:space="0" w:color="auto"/>
            <w:bottom w:val="none" w:sz="0" w:space="0" w:color="auto"/>
            <w:right w:val="none" w:sz="0" w:space="0" w:color="auto"/>
          </w:divBdr>
        </w:div>
        <w:div w:id="1219050410">
          <w:marLeft w:val="0"/>
          <w:marRight w:val="0"/>
          <w:marTop w:val="0"/>
          <w:marBottom w:val="61"/>
          <w:divBdr>
            <w:top w:val="none" w:sz="0" w:space="0" w:color="auto"/>
            <w:left w:val="none" w:sz="0" w:space="0" w:color="auto"/>
            <w:bottom w:val="none" w:sz="0" w:space="0" w:color="auto"/>
            <w:right w:val="none" w:sz="0" w:space="0" w:color="auto"/>
          </w:divBdr>
        </w:div>
        <w:div w:id="2015716366">
          <w:marLeft w:val="0"/>
          <w:marRight w:val="0"/>
          <w:marTop w:val="0"/>
          <w:marBottom w:val="61"/>
          <w:divBdr>
            <w:top w:val="none" w:sz="0" w:space="0" w:color="auto"/>
            <w:left w:val="none" w:sz="0" w:space="0" w:color="auto"/>
            <w:bottom w:val="none" w:sz="0" w:space="0" w:color="auto"/>
            <w:right w:val="none" w:sz="0" w:space="0" w:color="auto"/>
          </w:divBdr>
        </w:div>
        <w:div w:id="133255192">
          <w:marLeft w:val="0"/>
          <w:marRight w:val="0"/>
          <w:marTop w:val="0"/>
          <w:marBottom w:val="61"/>
          <w:divBdr>
            <w:top w:val="none" w:sz="0" w:space="0" w:color="auto"/>
            <w:left w:val="none" w:sz="0" w:space="0" w:color="auto"/>
            <w:bottom w:val="none" w:sz="0" w:space="0" w:color="auto"/>
            <w:right w:val="none" w:sz="0" w:space="0" w:color="auto"/>
          </w:divBdr>
        </w:div>
        <w:div w:id="1362585741">
          <w:marLeft w:val="0"/>
          <w:marRight w:val="0"/>
          <w:marTop w:val="0"/>
          <w:marBottom w:val="61"/>
          <w:divBdr>
            <w:top w:val="none" w:sz="0" w:space="0" w:color="auto"/>
            <w:left w:val="none" w:sz="0" w:space="0" w:color="auto"/>
            <w:bottom w:val="none" w:sz="0" w:space="0" w:color="auto"/>
            <w:right w:val="none" w:sz="0" w:space="0" w:color="auto"/>
          </w:divBdr>
        </w:div>
        <w:div w:id="29187372">
          <w:marLeft w:val="0"/>
          <w:marRight w:val="0"/>
          <w:marTop w:val="0"/>
          <w:marBottom w:val="61"/>
          <w:divBdr>
            <w:top w:val="none" w:sz="0" w:space="0" w:color="auto"/>
            <w:left w:val="none" w:sz="0" w:space="0" w:color="auto"/>
            <w:bottom w:val="none" w:sz="0" w:space="0" w:color="auto"/>
            <w:right w:val="none" w:sz="0" w:space="0" w:color="auto"/>
          </w:divBdr>
        </w:div>
        <w:div w:id="225148804">
          <w:marLeft w:val="0"/>
          <w:marRight w:val="0"/>
          <w:marTop w:val="0"/>
          <w:marBottom w:val="61"/>
          <w:divBdr>
            <w:top w:val="none" w:sz="0" w:space="0" w:color="auto"/>
            <w:left w:val="none" w:sz="0" w:space="0" w:color="auto"/>
            <w:bottom w:val="none" w:sz="0" w:space="0" w:color="auto"/>
            <w:right w:val="none" w:sz="0" w:space="0" w:color="auto"/>
          </w:divBdr>
        </w:div>
        <w:div w:id="562252624">
          <w:marLeft w:val="0"/>
          <w:marRight w:val="0"/>
          <w:marTop w:val="0"/>
          <w:marBottom w:val="61"/>
          <w:divBdr>
            <w:top w:val="none" w:sz="0" w:space="0" w:color="auto"/>
            <w:left w:val="none" w:sz="0" w:space="0" w:color="auto"/>
            <w:bottom w:val="none" w:sz="0" w:space="0" w:color="auto"/>
            <w:right w:val="none" w:sz="0" w:space="0" w:color="auto"/>
          </w:divBdr>
        </w:div>
        <w:div w:id="1773163701">
          <w:marLeft w:val="0"/>
          <w:marRight w:val="0"/>
          <w:marTop w:val="0"/>
          <w:marBottom w:val="61"/>
          <w:divBdr>
            <w:top w:val="none" w:sz="0" w:space="0" w:color="auto"/>
            <w:left w:val="none" w:sz="0" w:space="0" w:color="auto"/>
            <w:bottom w:val="none" w:sz="0" w:space="0" w:color="auto"/>
            <w:right w:val="none" w:sz="0" w:space="0" w:color="auto"/>
          </w:divBdr>
        </w:div>
        <w:div w:id="898128415">
          <w:marLeft w:val="0"/>
          <w:marRight w:val="0"/>
          <w:marTop w:val="0"/>
          <w:marBottom w:val="61"/>
          <w:divBdr>
            <w:top w:val="none" w:sz="0" w:space="0" w:color="auto"/>
            <w:left w:val="none" w:sz="0" w:space="0" w:color="auto"/>
            <w:bottom w:val="none" w:sz="0" w:space="0" w:color="auto"/>
            <w:right w:val="none" w:sz="0" w:space="0" w:color="auto"/>
          </w:divBdr>
        </w:div>
        <w:div w:id="2053650520">
          <w:marLeft w:val="0"/>
          <w:marRight w:val="0"/>
          <w:marTop w:val="0"/>
          <w:marBottom w:val="61"/>
          <w:divBdr>
            <w:top w:val="none" w:sz="0" w:space="0" w:color="auto"/>
            <w:left w:val="none" w:sz="0" w:space="0" w:color="auto"/>
            <w:bottom w:val="none" w:sz="0" w:space="0" w:color="auto"/>
            <w:right w:val="none" w:sz="0" w:space="0" w:color="auto"/>
          </w:divBdr>
        </w:div>
        <w:div w:id="631322989">
          <w:marLeft w:val="0"/>
          <w:marRight w:val="0"/>
          <w:marTop w:val="0"/>
          <w:marBottom w:val="61"/>
          <w:divBdr>
            <w:top w:val="none" w:sz="0" w:space="0" w:color="auto"/>
            <w:left w:val="none" w:sz="0" w:space="0" w:color="auto"/>
            <w:bottom w:val="none" w:sz="0" w:space="0" w:color="auto"/>
            <w:right w:val="none" w:sz="0" w:space="0" w:color="auto"/>
          </w:divBdr>
        </w:div>
        <w:div w:id="514684728">
          <w:marLeft w:val="0"/>
          <w:marRight w:val="0"/>
          <w:marTop w:val="0"/>
          <w:marBottom w:val="61"/>
          <w:divBdr>
            <w:top w:val="none" w:sz="0" w:space="0" w:color="auto"/>
            <w:left w:val="none" w:sz="0" w:space="0" w:color="auto"/>
            <w:bottom w:val="none" w:sz="0" w:space="0" w:color="auto"/>
            <w:right w:val="none" w:sz="0" w:space="0" w:color="auto"/>
          </w:divBdr>
        </w:div>
        <w:div w:id="1362634087">
          <w:marLeft w:val="0"/>
          <w:marRight w:val="0"/>
          <w:marTop w:val="0"/>
          <w:marBottom w:val="61"/>
          <w:divBdr>
            <w:top w:val="none" w:sz="0" w:space="0" w:color="auto"/>
            <w:left w:val="none" w:sz="0" w:space="0" w:color="auto"/>
            <w:bottom w:val="none" w:sz="0" w:space="0" w:color="auto"/>
            <w:right w:val="none" w:sz="0" w:space="0" w:color="auto"/>
          </w:divBdr>
        </w:div>
        <w:div w:id="1625889462">
          <w:marLeft w:val="0"/>
          <w:marRight w:val="0"/>
          <w:marTop w:val="0"/>
          <w:marBottom w:val="61"/>
          <w:divBdr>
            <w:top w:val="none" w:sz="0" w:space="0" w:color="auto"/>
            <w:left w:val="none" w:sz="0" w:space="0" w:color="auto"/>
            <w:bottom w:val="none" w:sz="0" w:space="0" w:color="auto"/>
            <w:right w:val="none" w:sz="0" w:space="0" w:color="auto"/>
          </w:divBdr>
        </w:div>
        <w:div w:id="1166677093">
          <w:marLeft w:val="0"/>
          <w:marRight w:val="0"/>
          <w:marTop w:val="0"/>
          <w:marBottom w:val="61"/>
          <w:divBdr>
            <w:top w:val="none" w:sz="0" w:space="0" w:color="auto"/>
            <w:left w:val="none" w:sz="0" w:space="0" w:color="auto"/>
            <w:bottom w:val="none" w:sz="0" w:space="0" w:color="auto"/>
            <w:right w:val="none" w:sz="0" w:space="0" w:color="auto"/>
          </w:divBdr>
        </w:div>
        <w:div w:id="104202857">
          <w:marLeft w:val="0"/>
          <w:marRight w:val="0"/>
          <w:marTop w:val="0"/>
          <w:marBottom w:val="61"/>
          <w:divBdr>
            <w:top w:val="none" w:sz="0" w:space="0" w:color="auto"/>
            <w:left w:val="none" w:sz="0" w:space="0" w:color="auto"/>
            <w:bottom w:val="none" w:sz="0" w:space="0" w:color="auto"/>
            <w:right w:val="none" w:sz="0" w:space="0" w:color="auto"/>
          </w:divBdr>
        </w:div>
        <w:div w:id="2069839379">
          <w:marLeft w:val="0"/>
          <w:marRight w:val="0"/>
          <w:marTop w:val="0"/>
          <w:marBottom w:val="61"/>
          <w:divBdr>
            <w:top w:val="none" w:sz="0" w:space="0" w:color="auto"/>
            <w:left w:val="none" w:sz="0" w:space="0" w:color="auto"/>
            <w:bottom w:val="none" w:sz="0" w:space="0" w:color="auto"/>
            <w:right w:val="none" w:sz="0" w:space="0" w:color="auto"/>
          </w:divBdr>
        </w:div>
        <w:div w:id="1966308332">
          <w:marLeft w:val="0"/>
          <w:marRight w:val="0"/>
          <w:marTop w:val="0"/>
          <w:marBottom w:val="61"/>
          <w:divBdr>
            <w:top w:val="none" w:sz="0" w:space="0" w:color="auto"/>
            <w:left w:val="none" w:sz="0" w:space="0" w:color="auto"/>
            <w:bottom w:val="none" w:sz="0" w:space="0" w:color="auto"/>
            <w:right w:val="none" w:sz="0" w:space="0" w:color="auto"/>
          </w:divBdr>
        </w:div>
        <w:div w:id="975839782">
          <w:marLeft w:val="0"/>
          <w:marRight w:val="0"/>
          <w:marTop w:val="0"/>
          <w:marBottom w:val="61"/>
          <w:divBdr>
            <w:top w:val="none" w:sz="0" w:space="0" w:color="auto"/>
            <w:left w:val="none" w:sz="0" w:space="0" w:color="auto"/>
            <w:bottom w:val="none" w:sz="0" w:space="0" w:color="auto"/>
            <w:right w:val="none" w:sz="0" w:space="0" w:color="auto"/>
          </w:divBdr>
        </w:div>
        <w:div w:id="280455598">
          <w:marLeft w:val="0"/>
          <w:marRight w:val="0"/>
          <w:marTop w:val="0"/>
          <w:marBottom w:val="61"/>
          <w:divBdr>
            <w:top w:val="none" w:sz="0" w:space="0" w:color="auto"/>
            <w:left w:val="none" w:sz="0" w:space="0" w:color="auto"/>
            <w:bottom w:val="none" w:sz="0" w:space="0" w:color="auto"/>
            <w:right w:val="none" w:sz="0" w:space="0" w:color="auto"/>
          </w:divBdr>
        </w:div>
        <w:div w:id="2105959391">
          <w:marLeft w:val="0"/>
          <w:marRight w:val="0"/>
          <w:marTop w:val="0"/>
          <w:marBottom w:val="61"/>
          <w:divBdr>
            <w:top w:val="none" w:sz="0" w:space="0" w:color="auto"/>
            <w:left w:val="none" w:sz="0" w:space="0" w:color="auto"/>
            <w:bottom w:val="none" w:sz="0" w:space="0" w:color="auto"/>
            <w:right w:val="none" w:sz="0" w:space="0" w:color="auto"/>
          </w:divBdr>
        </w:div>
        <w:div w:id="11422025">
          <w:marLeft w:val="0"/>
          <w:marRight w:val="0"/>
          <w:marTop w:val="0"/>
          <w:marBottom w:val="61"/>
          <w:divBdr>
            <w:top w:val="none" w:sz="0" w:space="0" w:color="auto"/>
            <w:left w:val="none" w:sz="0" w:space="0" w:color="auto"/>
            <w:bottom w:val="none" w:sz="0" w:space="0" w:color="auto"/>
            <w:right w:val="none" w:sz="0" w:space="0" w:color="auto"/>
          </w:divBdr>
        </w:div>
        <w:div w:id="358702019">
          <w:marLeft w:val="0"/>
          <w:marRight w:val="0"/>
          <w:marTop w:val="0"/>
          <w:marBottom w:val="61"/>
          <w:divBdr>
            <w:top w:val="none" w:sz="0" w:space="0" w:color="auto"/>
            <w:left w:val="none" w:sz="0" w:space="0" w:color="auto"/>
            <w:bottom w:val="none" w:sz="0" w:space="0" w:color="auto"/>
            <w:right w:val="none" w:sz="0" w:space="0" w:color="auto"/>
          </w:divBdr>
        </w:div>
        <w:div w:id="2107185250">
          <w:marLeft w:val="0"/>
          <w:marRight w:val="0"/>
          <w:marTop w:val="0"/>
          <w:marBottom w:val="61"/>
          <w:divBdr>
            <w:top w:val="none" w:sz="0" w:space="0" w:color="auto"/>
            <w:left w:val="none" w:sz="0" w:space="0" w:color="auto"/>
            <w:bottom w:val="none" w:sz="0" w:space="0" w:color="auto"/>
            <w:right w:val="none" w:sz="0" w:space="0" w:color="auto"/>
          </w:divBdr>
        </w:div>
        <w:div w:id="118186199">
          <w:marLeft w:val="0"/>
          <w:marRight w:val="0"/>
          <w:marTop w:val="0"/>
          <w:marBottom w:val="61"/>
          <w:divBdr>
            <w:top w:val="none" w:sz="0" w:space="0" w:color="auto"/>
            <w:left w:val="none" w:sz="0" w:space="0" w:color="auto"/>
            <w:bottom w:val="none" w:sz="0" w:space="0" w:color="auto"/>
            <w:right w:val="none" w:sz="0" w:space="0" w:color="auto"/>
          </w:divBdr>
        </w:div>
        <w:div w:id="960305723">
          <w:marLeft w:val="0"/>
          <w:marRight w:val="0"/>
          <w:marTop w:val="0"/>
          <w:marBottom w:val="61"/>
          <w:divBdr>
            <w:top w:val="none" w:sz="0" w:space="0" w:color="auto"/>
            <w:left w:val="none" w:sz="0" w:space="0" w:color="auto"/>
            <w:bottom w:val="none" w:sz="0" w:space="0" w:color="auto"/>
            <w:right w:val="none" w:sz="0" w:space="0" w:color="auto"/>
          </w:divBdr>
        </w:div>
        <w:div w:id="1542739921">
          <w:marLeft w:val="0"/>
          <w:marRight w:val="0"/>
          <w:marTop w:val="0"/>
          <w:marBottom w:val="61"/>
          <w:divBdr>
            <w:top w:val="none" w:sz="0" w:space="0" w:color="auto"/>
            <w:left w:val="none" w:sz="0" w:space="0" w:color="auto"/>
            <w:bottom w:val="none" w:sz="0" w:space="0" w:color="auto"/>
            <w:right w:val="none" w:sz="0" w:space="0" w:color="auto"/>
          </w:divBdr>
        </w:div>
        <w:div w:id="54204926">
          <w:marLeft w:val="0"/>
          <w:marRight w:val="0"/>
          <w:marTop w:val="0"/>
          <w:marBottom w:val="61"/>
          <w:divBdr>
            <w:top w:val="none" w:sz="0" w:space="0" w:color="auto"/>
            <w:left w:val="none" w:sz="0" w:space="0" w:color="auto"/>
            <w:bottom w:val="none" w:sz="0" w:space="0" w:color="auto"/>
            <w:right w:val="none" w:sz="0" w:space="0" w:color="auto"/>
          </w:divBdr>
        </w:div>
        <w:div w:id="889027047">
          <w:marLeft w:val="0"/>
          <w:marRight w:val="0"/>
          <w:marTop w:val="0"/>
          <w:marBottom w:val="61"/>
          <w:divBdr>
            <w:top w:val="none" w:sz="0" w:space="0" w:color="auto"/>
            <w:left w:val="none" w:sz="0" w:space="0" w:color="auto"/>
            <w:bottom w:val="none" w:sz="0" w:space="0" w:color="auto"/>
            <w:right w:val="none" w:sz="0" w:space="0" w:color="auto"/>
          </w:divBdr>
        </w:div>
        <w:div w:id="950672479">
          <w:marLeft w:val="0"/>
          <w:marRight w:val="0"/>
          <w:marTop w:val="0"/>
          <w:marBottom w:val="61"/>
          <w:divBdr>
            <w:top w:val="none" w:sz="0" w:space="0" w:color="auto"/>
            <w:left w:val="none" w:sz="0" w:space="0" w:color="auto"/>
            <w:bottom w:val="none" w:sz="0" w:space="0" w:color="auto"/>
            <w:right w:val="none" w:sz="0" w:space="0" w:color="auto"/>
          </w:divBdr>
        </w:div>
        <w:div w:id="106657382">
          <w:marLeft w:val="0"/>
          <w:marRight w:val="0"/>
          <w:marTop w:val="0"/>
          <w:marBottom w:val="61"/>
          <w:divBdr>
            <w:top w:val="none" w:sz="0" w:space="0" w:color="auto"/>
            <w:left w:val="none" w:sz="0" w:space="0" w:color="auto"/>
            <w:bottom w:val="none" w:sz="0" w:space="0" w:color="auto"/>
            <w:right w:val="none" w:sz="0" w:space="0" w:color="auto"/>
          </w:divBdr>
        </w:div>
        <w:div w:id="1230192840">
          <w:marLeft w:val="0"/>
          <w:marRight w:val="0"/>
          <w:marTop w:val="0"/>
          <w:marBottom w:val="61"/>
          <w:divBdr>
            <w:top w:val="none" w:sz="0" w:space="0" w:color="auto"/>
            <w:left w:val="none" w:sz="0" w:space="0" w:color="auto"/>
            <w:bottom w:val="none" w:sz="0" w:space="0" w:color="auto"/>
            <w:right w:val="none" w:sz="0" w:space="0" w:color="auto"/>
          </w:divBdr>
        </w:div>
        <w:div w:id="1187477207">
          <w:marLeft w:val="0"/>
          <w:marRight w:val="0"/>
          <w:marTop w:val="0"/>
          <w:marBottom w:val="61"/>
          <w:divBdr>
            <w:top w:val="none" w:sz="0" w:space="0" w:color="auto"/>
            <w:left w:val="none" w:sz="0" w:space="0" w:color="auto"/>
            <w:bottom w:val="none" w:sz="0" w:space="0" w:color="auto"/>
            <w:right w:val="none" w:sz="0" w:space="0" w:color="auto"/>
          </w:divBdr>
        </w:div>
        <w:div w:id="853808738">
          <w:marLeft w:val="0"/>
          <w:marRight w:val="0"/>
          <w:marTop w:val="0"/>
          <w:marBottom w:val="61"/>
          <w:divBdr>
            <w:top w:val="none" w:sz="0" w:space="0" w:color="auto"/>
            <w:left w:val="none" w:sz="0" w:space="0" w:color="auto"/>
            <w:bottom w:val="none" w:sz="0" w:space="0" w:color="auto"/>
            <w:right w:val="none" w:sz="0" w:space="0" w:color="auto"/>
          </w:divBdr>
        </w:div>
        <w:div w:id="1163278974">
          <w:marLeft w:val="0"/>
          <w:marRight w:val="0"/>
          <w:marTop w:val="0"/>
          <w:marBottom w:val="61"/>
          <w:divBdr>
            <w:top w:val="none" w:sz="0" w:space="0" w:color="auto"/>
            <w:left w:val="none" w:sz="0" w:space="0" w:color="auto"/>
            <w:bottom w:val="none" w:sz="0" w:space="0" w:color="auto"/>
            <w:right w:val="none" w:sz="0" w:space="0" w:color="auto"/>
          </w:divBdr>
        </w:div>
        <w:div w:id="354428481">
          <w:marLeft w:val="0"/>
          <w:marRight w:val="0"/>
          <w:marTop w:val="0"/>
          <w:marBottom w:val="61"/>
          <w:divBdr>
            <w:top w:val="none" w:sz="0" w:space="0" w:color="auto"/>
            <w:left w:val="none" w:sz="0" w:space="0" w:color="auto"/>
            <w:bottom w:val="none" w:sz="0" w:space="0" w:color="auto"/>
            <w:right w:val="none" w:sz="0" w:space="0" w:color="auto"/>
          </w:divBdr>
        </w:div>
        <w:div w:id="701243587">
          <w:marLeft w:val="0"/>
          <w:marRight w:val="0"/>
          <w:marTop w:val="0"/>
          <w:marBottom w:val="61"/>
          <w:divBdr>
            <w:top w:val="none" w:sz="0" w:space="0" w:color="auto"/>
            <w:left w:val="none" w:sz="0" w:space="0" w:color="auto"/>
            <w:bottom w:val="none" w:sz="0" w:space="0" w:color="auto"/>
            <w:right w:val="none" w:sz="0" w:space="0" w:color="auto"/>
          </w:divBdr>
        </w:div>
        <w:div w:id="1514874582">
          <w:marLeft w:val="0"/>
          <w:marRight w:val="0"/>
          <w:marTop w:val="0"/>
          <w:marBottom w:val="61"/>
          <w:divBdr>
            <w:top w:val="none" w:sz="0" w:space="0" w:color="auto"/>
            <w:left w:val="none" w:sz="0" w:space="0" w:color="auto"/>
            <w:bottom w:val="none" w:sz="0" w:space="0" w:color="auto"/>
            <w:right w:val="none" w:sz="0" w:space="0" w:color="auto"/>
          </w:divBdr>
        </w:div>
        <w:div w:id="9918443">
          <w:marLeft w:val="0"/>
          <w:marRight w:val="0"/>
          <w:marTop w:val="0"/>
          <w:marBottom w:val="61"/>
          <w:divBdr>
            <w:top w:val="none" w:sz="0" w:space="0" w:color="auto"/>
            <w:left w:val="none" w:sz="0" w:space="0" w:color="auto"/>
            <w:bottom w:val="none" w:sz="0" w:space="0" w:color="auto"/>
            <w:right w:val="none" w:sz="0" w:space="0" w:color="auto"/>
          </w:divBdr>
        </w:div>
        <w:div w:id="1900438010">
          <w:marLeft w:val="0"/>
          <w:marRight w:val="0"/>
          <w:marTop w:val="0"/>
          <w:marBottom w:val="61"/>
          <w:divBdr>
            <w:top w:val="none" w:sz="0" w:space="0" w:color="auto"/>
            <w:left w:val="none" w:sz="0" w:space="0" w:color="auto"/>
            <w:bottom w:val="none" w:sz="0" w:space="0" w:color="auto"/>
            <w:right w:val="none" w:sz="0" w:space="0" w:color="auto"/>
          </w:divBdr>
        </w:div>
        <w:div w:id="1310015062">
          <w:marLeft w:val="0"/>
          <w:marRight w:val="0"/>
          <w:marTop w:val="0"/>
          <w:marBottom w:val="61"/>
          <w:divBdr>
            <w:top w:val="none" w:sz="0" w:space="0" w:color="auto"/>
            <w:left w:val="none" w:sz="0" w:space="0" w:color="auto"/>
            <w:bottom w:val="none" w:sz="0" w:space="0" w:color="auto"/>
            <w:right w:val="none" w:sz="0" w:space="0" w:color="auto"/>
          </w:divBdr>
        </w:div>
        <w:div w:id="380717507">
          <w:marLeft w:val="0"/>
          <w:marRight w:val="0"/>
          <w:marTop w:val="0"/>
          <w:marBottom w:val="61"/>
          <w:divBdr>
            <w:top w:val="none" w:sz="0" w:space="0" w:color="auto"/>
            <w:left w:val="none" w:sz="0" w:space="0" w:color="auto"/>
            <w:bottom w:val="none" w:sz="0" w:space="0" w:color="auto"/>
            <w:right w:val="none" w:sz="0" w:space="0" w:color="auto"/>
          </w:divBdr>
        </w:div>
        <w:div w:id="1502156690">
          <w:marLeft w:val="0"/>
          <w:marRight w:val="0"/>
          <w:marTop w:val="0"/>
          <w:marBottom w:val="61"/>
          <w:divBdr>
            <w:top w:val="none" w:sz="0" w:space="0" w:color="auto"/>
            <w:left w:val="none" w:sz="0" w:space="0" w:color="auto"/>
            <w:bottom w:val="none" w:sz="0" w:space="0" w:color="auto"/>
            <w:right w:val="none" w:sz="0" w:space="0" w:color="auto"/>
          </w:divBdr>
        </w:div>
        <w:div w:id="1393653169">
          <w:marLeft w:val="0"/>
          <w:marRight w:val="0"/>
          <w:marTop w:val="0"/>
          <w:marBottom w:val="61"/>
          <w:divBdr>
            <w:top w:val="none" w:sz="0" w:space="0" w:color="auto"/>
            <w:left w:val="none" w:sz="0" w:space="0" w:color="auto"/>
            <w:bottom w:val="none" w:sz="0" w:space="0" w:color="auto"/>
            <w:right w:val="none" w:sz="0" w:space="0" w:color="auto"/>
          </w:divBdr>
        </w:div>
        <w:div w:id="1131290288">
          <w:marLeft w:val="0"/>
          <w:marRight w:val="0"/>
          <w:marTop w:val="0"/>
          <w:marBottom w:val="61"/>
          <w:divBdr>
            <w:top w:val="none" w:sz="0" w:space="0" w:color="auto"/>
            <w:left w:val="none" w:sz="0" w:space="0" w:color="auto"/>
            <w:bottom w:val="none" w:sz="0" w:space="0" w:color="auto"/>
            <w:right w:val="none" w:sz="0" w:space="0" w:color="auto"/>
          </w:divBdr>
        </w:div>
        <w:div w:id="1430809861">
          <w:marLeft w:val="0"/>
          <w:marRight w:val="0"/>
          <w:marTop w:val="0"/>
          <w:marBottom w:val="61"/>
          <w:divBdr>
            <w:top w:val="none" w:sz="0" w:space="0" w:color="auto"/>
            <w:left w:val="none" w:sz="0" w:space="0" w:color="auto"/>
            <w:bottom w:val="none" w:sz="0" w:space="0" w:color="auto"/>
            <w:right w:val="none" w:sz="0" w:space="0" w:color="auto"/>
          </w:divBdr>
        </w:div>
        <w:div w:id="310989551">
          <w:marLeft w:val="0"/>
          <w:marRight w:val="0"/>
          <w:marTop w:val="0"/>
          <w:marBottom w:val="61"/>
          <w:divBdr>
            <w:top w:val="none" w:sz="0" w:space="0" w:color="auto"/>
            <w:left w:val="none" w:sz="0" w:space="0" w:color="auto"/>
            <w:bottom w:val="none" w:sz="0" w:space="0" w:color="auto"/>
            <w:right w:val="none" w:sz="0" w:space="0" w:color="auto"/>
          </w:divBdr>
        </w:div>
        <w:div w:id="893469704">
          <w:marLeft w:val="0"/>
          <w:marRight w:val="0"/>
          <w:marTop w:val="0"/>
          <w:marBottom w:val="61"/>
          <w:divBdr>
            <w:top w:val="none" w:sz="0" w:space="0" w:color="auto"/>
            <w:left w:val="none" w:sz="0" w:space="0" w:color="auto"/>
            <w:bottom w:val="none" w:sz="0" w:space="0" w:color="auto"/>
            <w:right w:val="none" w:sz="0" w:space="0" w:color="auto"/>
          </w:divBdr>
        </w:div>
        <w:div w:id="2029021314">
          <w:marLeft w:val="0"/>
          <w:marRight w:val="0"/>
          <w:marTop w:val="0"/>
          <w:marBottom w:val="61"/>
          <w:divBdr>
            <w:top w:val="none" w:sz="0" w:space="0" w:color="auto"/>
            <w:left w:val="none" w:sz="0" w:space="0" w:color="auto"/>
            <w:bottom w:val="none" w:sz="0" w:space="0" w:color="auto"/>
            <w:right w:val="none" w:sz="0" w:space="0" w:color="auto"/>
          </w:divBdr>
        </w:div>
        <w:div w:id="1909532111">
          <w:marLeft w:val="0"/>
          <w:marRight w:val="0"/>
          <w:marTop w:val="0"/>
          <w:marBottom w:val="61"/>
          <w:divBdr>
            <w:top w:val="none" w:sz="0" w:space="0" w:color="auto"/>
            <w:left w:val="none" w:sz="0" w:space="0" w:color="auto"/>
            <w:bottom w:val="none" w:sz="0" w:space="0" w:color="auto"/>
            <w:right w:val="none" w:sz="0" w:space="0" w:color="auto"/>
          </w:divBdr>
        </w:div>
        <w:div w:id="426000062">
          <w:marLeft w:val="0"/>
          <w:marRight w:val="0"/>
          <w:marTop w:val="0"/>
          <w:marBottom w:val="50"/>
          <w:divBdr>
            <w:top w:val="none" w:sz="0" w:space="0" w:color="auto"/>
            <w:left w:val="none" w:sz="0" w:space="0" w:color="auto"/>
            <w:bottom w:val="none" w:sz="0" w:space="0" w:color="auto"/>
            <w:right w:val="none" w:sz="0" w:space="0" w:color="auto"/>
          </w:divBdr>
        </w:div>
        <w:div w:id="638464974">
          <w:marLeft w:val="0"/>
          <w:marRight w:val="0"/>
          <w:marTop w:val="0"/>
          <w:marBottom w:val="50"/>
          <w:divBdr>
            <w:top w:val="none" w:sz="0" w:space="0" w:color="auto"/>
            <w:left w:val="none" w:sz="0" w:space="0" w:color="auto"/>
            <w:bottom w:val="none" w:sz="0" w:space="0" w:color="auto"/>
            <w:right w:val="none" w:sz="0" w:space="0" w:color="auto"/>
          </w:divBdr>
        </w:div>
        <w:div w:id="837503460">
          <w:marLeft w:val="0"/>
          <w:marRight w:val="0"/>
          <w:marTop w:val="0"/>
          <w:marBottom w:val="200"/>
          <w:divBdr>
            <w:top w:val="none" w:sz="0" w:space="0" w:color="auto"/>
            <w:left w:val="none" w:sz="0" w:space="0" w:color="auto"/>
            <w:bottom w:val="none" w:sz="0" w:space="0" w:color="auto"/>
            <w:right w:val="none" w:sz="0" w:space="0" w:color="auto"/>
          </w:divBdr>
        </w:div>
        <w:div w:id="1568683077">
          <w:marLeft w:val="0"/>
          <w:marRight w:val="0"/>
          <w:marTop w:val="0"/>
          <w:marBottom w:val="50"/>
          <w:divBdr>
            <w:top w:val="none" w:sz="0" w:space="0" w:color="auto"/>
            <w:left w:val="none" w:sz="0" w:space="0" w:color="auto"/>
            <w:bottom w:val="none" w:sz="0" w:space="0" w:color="auto"/>
            <w:right w:val="none" w:sz="0" w:space="0" w:color="auto"/>
          </w:divBdr>
        </w:div>
        <w:div w:id="1139811154">
          <w:marLeft w:val="0"/>
          <w:marRight w:val="0"/>
          <w:marTop w:val="0"/>
          <w:marBottom w:val="50"/>
          <w:divBdr>
            <w:top w:val="none" w:sz="0" w:space="0" w:color="auto"/>
            <w:left w:val="none" w:sz="0" w:space="0" w:color="auto"/>
            <w:bottom w:val="none" w:sz="0" w:space="0" w:color="auto"/>
            <w:right w:val="none" w:sz="0" w:space="0" w:color="auto"/>
          </w:divBdr>
        </w:div>
        <w:div w:id="326713935">
          <w:marLeft w:val="0"/>
          <w:marRight w:val="0"/>
          <w:marTop w:val="0"/>
          <w:marBottom w:val="50"/>
          <w:divBdr>
            <w:top w:val="none" w:sz="0" w:space="0" w:color="auto"/>
            <w:left w:val="none" w:sz="0" w:space="0" w:color="auto"/>
            <w:bottom w:val="none" w:sz="0" w:space="0" w:color="auto"/>
            <w:right w:val="none" w:sz="0" w:space="0" w:color="auto"/>
          </w:divBdr>
        </w:div>
        <w:div w:id="1860195418">
          <w:marLeft w:val="0"/>
          <w:marRight w:val="0"/>
          <w:marTop w:val="0"/>
          <w:marBottom w:val="50"/>
          <w:divBdr>
            <w:top w:val="none" w:sz="0" w:space="0" w:color="auto"/>
            <w:left w:val="none" w:sz="0" w:space="0" w:color="auto"/>
            <w:bottom w:val="none" w:sz="0" w:space="0" w:color="auto"/>
            <w:right w:val="none" w:sz="0" w:space="0" w:color="auto"/>
          </w:divBdr>
        </w:div>
        <w:div w:id="510799923">
          <w:marLeft w:val="0"/>
          <w:marRight w:val="0"/>
          <w:marTop w:val="0"/>
          <w:marBottom w:val="50"/>
          <w:divBdr>
            <w:top w:val="none" w:sz="0" w:space="0" w:color="auto"/>
            <w:left w:val="none" w:sz="0" w:space="0" w:color="auto"/>
            <w:bottom w:val="none" w:sz="0" w:space="0" w:color="auto"/>
            <w:right w:val="none" w:sz="0" w:space="0" w:color="auto"/>
          </w:divBdr>
        </w:div>
        <w:div w:id="664552212">
          <w:marLeft w:val="0"/>
          <w:marRight w:val="0"/>
          <w:marTop w:val="0"/>
          <w:marBottom w:val="50"/>
          <w:divBdr>
            <w:top w:val="none" w:sz="0" w:space="0" w:color="auto"/>
            <w:left w:val="none" w:sz="0" w:space="0" w:color="auto"/>
            <w:bottom w:val="none" w:sz="0" w:space="0" w:color="auto"/>
            <w:right w:val="none" w:sz="0" w:space="0" w:color="auto"/>
          </w:divBdr>
        </w:div>
        <w:div w:id="1166364380">
          <w:marLeft w:val="0"/>
          <w:marRight w:val="0"/>
          <w:marTop w:val="0"/>
          <w:marBottom w:val="50"/>
          <w:divBdr>
            <w:top w:val="none" w:sz="0" w:space="0" w:color="auto"/>
            <w:left w:val="none" w:sz="0" w:space="0" w:color="auto"/>
            <w:bottom w:val="none" w:sz="0" w:space="0" w:color="auto"/>
            <w:right w:val="none" w:sz="0" w:space="0" w:color="auto"/>
          </w:divBdr>
        </w:div>
        <w:div w:id="1694963342">
          <w:marLeft w:val="0"/>
          <w:marRight w:val="0"/>
          <w:marTop w:val="0"/>
          <w:marBottom w:val="50"/>
          <w:divBdr>
            <w:top w:val="none" w:sz="0" w:space="0" w:color="auto"/>
            <w:left w:val="none" w:sz="0" w:space="0" w:color="auto"/>
            <w:bottom w:val="none" w:sz="0" w:space="0" w:color="auto"/>
            <w:right w:val="none" w:sz="0" w:space="0" w:color="auto"/>
          </w:divBdr>
        </w:div>
        <w:div w:id="1270819809">
          <w:marLeft w:val="0"/>
          <w:marRight w:val="0"/>
          <w:marTop w:val="0"/>
          <w:marBottom w:val="50"/>
          <w:divBdr>
            <w:top w:val="none" w:sz="0" w:space="0" w:color="auto"/>
            <w:left w:val="none" w:sz="0" w:space="0" w:color="auto"/>
            <w:bottom w:val="none" w:sz="0" w:space="0" w:color="auto"/>
            <w:right w:val="none" w:sz="0" w:space="0" w:color="auto"/>
          </w:divBdr>
        </w:div>
        <w:div w:id="1967881441">
          <w:marLeft w:val="0"/>
          <w:marRight w:val="0"/>
          <w:marTop w:val="0"/>
          <w:marBottom w:val="50"/>
          <w:divBdr>
            <w:top w:val="none" w:sz="0" w:space="0" w:color="auto"/>
            <w:left w:val="none" w:sz="0" w:space="0" w:color="auto"/>
            <w:bottom w:val="none" w:sz="0" w:space="0" w:color="auto"/>
            <w:right w:val="none" w:sz="0" w:space="0" w:color="auto"/>
          </w:divBdr>
        </w:div>
        <w:div w:id="2020886946">
          <w:marLeft w:val="0"/>
          <w:marRight w:val="0"/>
          <w:marTop w:val="0"/>
          <w:marBottom w:val="50"/>
          <w:divBdr>
            <w:top w:val="none" w:sz="0" w:space="0" w:color="auto"/>
            <w:left w:val="none" w:sz="0" w:space="0" w:color="auto"/>
            <w:bottom w:val="none" w:sz="0" w:space="0" w:color="auto"/>
            <w:right w:val="none" w:sz="0" w:space="0" w:color="auto"/>
          </w:divBdr>
        </w:div>
        <w:div w:id="1703552955">
          <w:marLeft w:val="0"/>
          <w:marRight w:val="0"/>
          <w:marTop w:val="0"/>
          <w:marBottom w:val="50"/>
          <w:divBdr>
            <w:top w:val="none" w:sz="0" w:space="0" w:color="auto"/>
            <w:left w:val="none" w:sz="0" w:space="0" w:color="auto"/>
            <w:bottom w:val="none" w:sz="0" w:space="0" w:color="auto"/>
            <w:right w:val="none" w:sz="0" w:space="0" w:color="auto"/>
          </w:divBdr>
        </w:div>
        <w:div w:id="911887611">
          <w:marLeft w:val="0"/>
          <w:marRight w:val="0"/>
          <w:marTop w:val="0"/>
          <w:marBottom w:val="50"/>
          <w:divBdr>
            <w:top w:val="none" w:sz="0" w:space="0" w:color="auto"/>
            <w:left w:val="none" w:sz="0" w:space="0" w:color="auto"/>
            <w:bottom w:val="none" w:sz="0" w:space="0" w:color="auto"/>
            <w:right w:val="none" w:sz="0" w:space="0" w:color="auto"/>
          </w:divBdr>
        </w:div>
        <w:div w:id="1657419853">
          <w:marLeft w:val="0"/>
          <w:marRight w:val="0"/>
          <w:marTop w:val="0"/>
          <w:marBottom w:val="50"/>
          <w:divBdr>
            <w:top w:val="none" w:sz="0" w:space="0" w:color="auto"/>
            <w:left w:val="none" w:sz="0" w:space="0" w:color="auto"/>
            <w:bottom w:val="none" w:sz="0" w:space="0" w:color="auto"/>
            <w:right w:val="none" w:sz="0" w:space="0" w:color="auto"/>
          </w:divBdr>
        </w:div>
        <w:div w:id="1950042394">
          <w:marLeft w:val="0"/>
          <w:marRight w:val="0"/>
          <w:marTop w:val="0"/>
          <w:marBottom w:val="50"/>
          <w:divBdr>
            <w:top w:val="none" w:sz="0" w:space="0" w:color="auto"/>
            <w:left w:val="none" w:sz="0" w:space="0" w:color="auto"/>
            <w:bottom w:val="none" w:sz="0" w:space="0" w:color="auto"/>
            <w:right w:val="none" w:sz="0" w:space="0" w:color="auto"/>
          </w:divBdr>
        </w:div>
        <w:div w:id="285896411">
          <w:marLeft w:val="0"/>
          <w:marRight w:val="0"/>
          <w:marTop w:val="0"/>
          <w:marBottom w:val="50"/>
          <w:divBdr>
            <w:top w:val="none" w:sz="0" w:space="0" w:color="auto"/>
            <w:left w:val="none" w:sz="0" w:space="0" w:color="auto"/>
            <w:bottom w:val="none" w:sz="0" w:space="0" w:color="auto"/>
            <w:right w:val="none" w:sz="0" w:space="0" w:color="auto"/>
          </w:divBdr>
        </w:div>
        <w:div w:id="1676420455">
          <w:marLeft w:val="0"/>
          <w:marRight w:val="0"/>
          <w:marTop w:val="0"/>
          <w:marBottom w:val="50"/>
          <w:divBdr>
            <w:top w:val="none" w:sz="0" w:space="0" w:color="auto"/>
            <w:left w:val="none" w:sz="0" w:space="0" w:color="auto"/>
            <w:bottom w:val="none" w:sz="0" w:space="0" w:color="auto"/>
            <w:right w:val="none" w:sz="0" w:space="0" w:color="auto"/>
          </w:divBdr>
        </w:div>
        <w:div w:id="1760249832">
          <w:marLeft w:val="0"/>
          <w:marRight w:val="0"/>
          <w:marTop w:val="0"/>
          <w:marBottom w:val="50"/>
          <w:divBdr>
            <w:top w:val="none" w:sz="0" w:space="0" w:color="auto"/>
            <w:left w:val="none" w:sz="0" w:space="0" w:color="auto"/>
            <w:bottom w:val="none" w:sz="0" w:space="0" w:color="auto"/>
            <w:right w:val="none" w:sz="0" w:space="0" w:color="auto"/>
          </w:divBdr>
        </w:div>
        <w:div w:id="512770454">
          <w:marLeft w:val="0"/>
          <w:marRight w:val="0"/>
          <w:marTop w:val="0"/>
          <w:marBottom w:val="50"/>
          <w:divBdr>
            <w:top w:val="none" w:sz="0" w:space="0" w:color="auto"/>
            <w:left w:val="none" w:sz="0" w:space="0" w:color="auto"/>
            <w:bottom w:val="none" w:sz="0" w:space="0" w:color="auto"/>
            <w:right w:val="none" w:sz="0" w:space="0" w:color="auto"/>
          </w:divBdr>
        </w:div>
        <w:div w:id="958755191">
          <w:marLeft w:val="0"/>
          <w:marRight w:val="0"/>
          <w:marTop w:val="0"/>
          <w:marBottom w:val="50"/>
          <w:divBdr>
            <w:top w:val="none" w:sz="0" w:space="0" w:color="auto"/>
            <w:left w:val="none" w:sz="0" w:space="0" w:color="auto"/>
            <w:bottom w:val="none" w:sz="0" w:space="0" w:color="auto"/>
            <w:right w:val="none" w:sz="0" w:space="0" w:color="auto"/>
          </w:divBdr>
        </w:div>
        <w:div w:id="319389246">
          <w:marLeft w:val="0"/>
          <w:marRight w:val="0"/>
          <w:marTop w:val="0"/>
          <w:marBottom w:val="50"/>
          <w:divBdr>
            <w:top w:val="none" w:sz="0" w:space="0" w:color="auto"/>
            <w:left w:val="none" w:sz="0" w:space="0" w:color="auto"/>
            <w:bottom w:val="none" w:sz="0" w:space="0" w:color="auto"/>
            <w:right w:val="none" w:sz="0" w:space="0" w:color="auto"/>
          </w:divBdr>
        </w:div>
        <w:div w:id="1116750711">
          <w:marLeft w:val="0"/>
          <w:marRight w:val="0"/>
          <w:marTop w:val="0"/>
          <w:marBottom w:val="50"/>
          <w:divBdr>
            <w:top w:val="none" w:sz="0" w:space="0" w:color="auto"/>
            <w:left w:val="none" w:sz="0" w:space="0" w:color="auto"/>
            <w:bottom w:val="none" w:sz="0" w:space="0" w:color="auto"/>
            <w:right w:val="none" w:sz="0" w:space="0" w:color="auto"/>
          </w:divBdr>
        </w:div>
        <w:div w:id="1248423372">
          <w:marLeft w:val="0"/>
          <w:marRight w:val="0"/>
          <w:marTop w:val="0"/>
          <w:marBottom w:val="50"/>
          <w:divBdr>
            <w:top w:val="none" w:sz="0" w:space="0" w:color="auto"/>
            <w:left w:val="none" w:sz="0" w:space="0" w:color="auto"/>
            <w:bottom w:val="none" w:sz="0" w:space="0" w:color="auto"/>
            <w:right w:val="none" w:sz="0" w:space="0" w:color="auto"/>
          </w:divBdr>
        </w:div>
        <w:div w:id="1401639010">
          <w:marLeft w:val="0"/>
          <w:marRight w:val="0"/>
          <w:marTop w:val="0"/>
          <w:marBottom w:val="50"/>
          <w:divBdr>
            <w:top w:val="none" w:sz="0" w:space="0" w:color="auto"/>
            <w:left w:val="none" w:sz="0" w:space="0" w:color="auto"/>
            <w:bottom w:val="none" w:sz="0" w:space="0" w:color="auto"/>
            <w:right w:val="none" w:sz="0" w:space="0" w:color="auto"/>
          </w:divBdr>
        </w:div>
        <w:div w:id="1601832297">
          <w:marLeft w:val="0"/>
          <w:marRight w:val="0"/>
          <w:marTop w:val="0"/>
          <w:marBottom w:val="50"/>
          <w:divBdr>
            <w:top w:val="none" w:sz="0" w:space="0" w:color="auto"/>
            <w:left w:val="none" w:sz="0" w:space="0" w:color="auto"/>
            <w:bottom w:val="none" w:sz="0" w:space="0" w:color="auto"/>
            <w:right w:val="none" w:sz="0" w:space="0" w:color="auto"/>
          </w:divBdr>
        </w:div>
        <w:div w:id="505245434">
          <w:marLeft w:val="0"/>
          <w:marRight w:val="0"/>
          <w:marTop w:val="0"/>
          <w:marBottom w:val="50"/>
          <w:divBdr>
            <w:top w:val="none" w:sz="0" w:space="0" w:color="auto"/>
            <w:left w:val="none" w:sz="0" w:space="0" w:color="auto"/>
            <w:bottom w:val="none" w:sz="0" w:space="0" w:color="auto"/>
            <w:right w:val="none" w:sz="0" w:space="0" w:color="auto"/>
          </w:divBdr>
        </w:div>
        <w:div w:id="337582062">
          <w:marLeft w:val="0"/>
          <w:marRight w:val="0"/>
          <w:marTop w:val="0"/>
          <w:marBottom w:val="50"/>
          <w:divBdr>
            <w:top w:val="none" w:sz="0" w:space="0" w:color="auto"/>
            <w:left w:val="none" w:sz="0" w:space="0" w:color="auto"/>
            <w:bottom w:val="none" w:sz="0" w:space="0" w:color="auto"/>
            <w:right w:val="none" w:sz="0" w:space="0" w:color="auto"/>
          </w:divBdr>
        </w:div>
        <w:div w:id="310256979">
          <w:marLeft w:val="0"/>
          <w:marRight w:val="0"/>
          <w:marTop w:val="0"/>
          <w:marBottom w:val="50"/>
          <w:divBdr>
            <w:top w:val="none" w:sz="0" w:space="0" w:color="auto"/>
            <w:left w:val="none" w:sz="0" w:space="0" w:color="auto"/>
            <w:bottom w:val="none" w:sz="0" w:space="0" w:color="auto"/>
            <w:right w:val="none" w:sz="0" w:space="0" w:color="auto"/>
          </w:divBdr>
        </w:div>
        <w:div w:id="1709866097">
          <w:marLeft w:val="0"/>
          <w:marRight w:val="0"/>
          <w:marTop w:val="0"/>
          <w:marBottom w:val="200"/>
          <w:divBdr>
            <w:top w:val="none" w:sz="0" w:space="0" w:color="auto"/>
            <w:left w:val="none" w:sz="0" w:space="0" w:color="auto"/>
            <w:bottom w:val="none" w:sz="0" w:space="0" w:color="auto"/>
            <w:right w:val="none" w:sz="0" w:space="0" w:color="auto"/>
          </w:divBdr>
        </w:div>
        <w:div w:id="650183644">
          <w:marLeft w:val="0"/>
          <w:marRight w:val="0"/>
          <w:marTop w:val="0"/>
          <w:marBottom w:val="50"/>
          <w:divBdr>
            <w:top w:val="none" w:sz="0" w:space="0" w:color="auto"/>
            <w:left w:val="none" w:sz="0" w:space="0" w:color="auto"/>
            <w:bottom w:val="none" w:sz="0" w:space="0" w:color="auto"/>
            <w:right w:val="none" w:sz="0" w:space="0" w:color="auto"/>
          </w:divBdr>
        </w:div>
        <w:div w:id="201945931">
          <w:marLeft w:val="0"/>
          <w:marRight w:val="0"/>
          <w:marTop w:val="0"/>
          <w:marBottom w:val="50"/>
          <w:divBdr>
            <w:top w:val="none" w:sz="0" w:space="0" w:color="auto"/>
            <w:left w:val="none" w:sz="0" w:space="0" w:color="auto"/>
            <w:bottom w:val="none" w:sz="0" w:space="0" w:color="auto"/>
            <w:right w:val="none" w:sz="0" w:space="0" w:color="auto"/>
          </w:divBdr>
        </w:div>
        <w:div w:id="648943336">
          <w:marLeft w:val="0"/>
          <w:marRight w:val="0"/>
          <w:marTop w:val="0"/>
          <w:marBottom w:val="50"/>
          <w:divBdr>
            <w:top w:val="none" w:sz="0" w:space="0" w:color="auto"/>
            <w:left w:val="none" w:sz="0" w:space="0" w:color="auto"/>
            <w:bottom w:val="none" w:sz="0" w:space="0" w:color="auto"/>
            <w:right w:val="none" w:sz="0" w:space="0" w:color="auto"/>
          </w:divBdr>
        </w:div>
        <w:div w:id="1667439333">
          <w:marLeft w:val="0"/>
          <w:marRight w:val="0"/>
          <w:marTop w:val="0"/>
          <w:marBottom w:val="50"/>
          <w:divBdr>
            <w:top w:val="none" w:sz="0" w:space="0" w:color="auto"/>
            <w:left w:val="none" w:sz="0" w:space="0" w:color="auto"/>
            <w:bottom w:val="none" w:sz="0" w:space="0" w:color="auto"/>
            <w:right w:val="none" w:sz="0" w:space="0" w:color="auto"/>
          </w:divBdr>
        </w:div>
        <w:div w:id="1359771055">
          <w:marLeft w:val="0"/>
          <w:marRight w:val="0"/>
          <w:marTop w:val="0"/>
          <w:marBottom w:val="50"/>
          <w:divBdr>
            <w:top w:val="none" w:sz="0" w:space="0" w:color="auto"/>
            <w:left w:val="none" w:sz="0" w:space="0" w:color="auto"/>
            <w:bottom w:val="none" w:sz="0" w:space="0" w:color="auto"/>
            <w:right w:val="none" w:sz="0" w:space="0" w:color="auto"/>
          </w:divBdr>
        </w:div>
        <w:div w:id="2017612181">
          <w:marLeft w:val="0"/>
          <w:marRight w:val="0"/>
          <w:marTop w:val="0"/>
          <w:marBottom w:val="50"/>
          <w:divBdr>
            <w:top w:val="none" w:sz="0" w:space="0" w:color="auto"/>
            <w:left w:val="none" w:sz="0" w:space="0" w:color="auto"/>
            <w:bottom w:val="none" w:sz="0" w:space="0" w:color="auto"/>
            <w:right w:val="none" w:sz="0" w:space="0" w:color="auto"/>
          </w:divBdr>
        </w:div>
        <w:div w:id="1822886870">
          <w:marLeft w:val="0"/>
          <w:marRight w:val="0"/>
          <w:marTop w:val="0"/>
          <w:marBottom w:val="50"/>
          <w:divBdr>
            <w:top w:val="none" w:sz="0" w:space="0" w:color="auto"/>
            <w:left w:val="none" w:sz="0" w:space="0" w:color="auto"/>
            <w:bottom w:val="none" w:sz="0" w:space="0" w:color="auto"/>
            <w:right w:val="none" w:sz="0" w:space="0" w:color="auto"/>
          </w:divBdr>
        </w:div>
        <w:div w:id="423110286">
          <w:marLeft w:val="0"/>
          <w:marRight w:val="0"/>
          <w:marTop w:val="0"/>
          <w:marBottom w:val="50"/>
          <w:divBdr>
            <w:top w:val="none" w:sz="0" w:space="0" w:color="auto"/>
            <w:left w:val="none" w:sz="0" w:space="0" w:color="auto"/>
            <w:bottom w:val="none" w:sz="0" w:space="0" w:color="auto"/>
            <w:right w:val="none" w:sz="0" w:space="0" w:color="auto"/>
          </w:divBdr>
        </w:div>
        <w:div w:id="753866729">
          <w:marLeft w:val="0"/>
          <w:marRight w:val="0"/>
          <w:marTop w:val="0"/>
          <w:marBottom w:val="50"/>
          <w:divBdr>
            <w:top w:val="none" w:sz="0" w:space="0" w:color="auto"/>
            <w:left w:val="none" w:sz="0" w:space="0" w:color="auto"/>
            <w:bottom w:val="none" w:sz="0" w:space="0" w:color="auto"/>
            <w:right w:val="none" w:sz="0" w:space="0" w:color="auto"/>
          </w:divBdr>
        </w:div>
        <w:div w:id="1265267079">
          <w:marLeft w:val="0"/>
          <w:marRight w:val="0"/>
          <w:marTop w:val="0"/>
          <w:marBottom w:val="50"/>
          <w:divBdr>
            <w:top w:val="none" w:sz="0" w:space="0" w:color="auto"/>
            <w:left w:val="none" w:sz="0" w:space="0" w:color="auto"/>
            <w:bottom w:val="none" w:sz="0" w:space="0" w:color="auto"/>
            <w:right w:val="none" w:sz="0" w:space="0" w:color="auto"/>
          </w:divBdr>
        </w:div>
        <w:div w:id="1631743695">
          <w:marLeft w:val="0"/>
          <w:marRight w:val="0"/>
          <w:marTop w:val="0"/>
          <w:marBottom w:val="50"/>
          <w:divBdr>
            <w:top w:val="none" w:sz="0" w:space="0" w:color="auto"/>
            <w:left w:val="none" w:sz="0" w:space="0" w:color="auto"/>
            <w:bottom w:val="none" w:sz="0" w:space="0" w:color="auto"/>
            <w:right w:val="none" w:sz="0" w:space="0" w:color="auto"/>
          </w:divBdr>
        </w:div>
        <w:div w:id="885681331">
          <w:marLeft w:val="0"/>
          <w:marRight w:val="0"/>
          <w:marTop w:val="0"/>
          <w:marBottom w:val="50"/>
          <w:divBdr>
            <w:top w:val="none" w:sz="0" w:space="0" w:color="auto"/>
            <w:left w:val="none" w:sz="0" w:space="0" w:color="auto"/>
            <w:bottom w:val="none" w:sz="0" w:space="0" w:color="auto"/>
            <w:right w:val="none" w:sz="0" w:space="0" w:color="auto"/>
          </w:divBdr>
        </w:div>
        <w:div w:id="927886115">
          <w:marLeft w:val="0"/>
          <w:marRight w:val="0"/>
          <w:marTop w:val="0"/>
          <w:marBottom w:val="50"/>
          <w:divBdr>
            <w:top w:val="none" w:sz="0" w:space="0" w:color="auto"/>
            <w:left w:val="none" w:sz="0" w:space="0" w:color="auto"/>
            <w:bottom w:val="none" w:sz="0" w:space="0" w:color="auto"/>
            <w:right w:val="none" w:sz="0" w:space="0" w:color="auto"/>
          </w:divBdr>
        </w:div>
        <w:div w:id="865407065">
          <w:marLeft w:val="0"/>
          <w:marRight w:val="0"/>
          <w:marTop w:val="0"/>
          <w:marBottom w:val="50"/>
          <w:divBdr>
            <w:top w:val="none" w:sz="0" w:space="0" w:color="auto"/>
            <w:left w:val="none" w:sz="0" w:space="0" w:color="auto"/>
            <w:bottom w:val="none" w:sz="0" w:space="0" w:color="auto"/>
            <w:right w:val="none" w:sz="0" w:space="0" w:color="auto"/>
          </w:divBdr>
        </w:div>
        <w:div w:id="747458451">
          <w:marLeft w:val="0"/>
          <w:marRight w:val="0"/>
          <w:marTop w:val="0"/>
          <w:marBottom w:val="50"/>
          <w:divBdr>
            <w:top w:val="none" w:sz="0" w:space="0" w:color="auto"/>
            <w:left w:val="none" w:sz="0" w:space="0" w:color="auto"/>
            <w:bottom w:val="none" w:sz="0" w:space="0" w:color="auto"/>
            <w:right w:val="none" w:sz="0" w:space="0" w:color="auto"/>
          </w:divBdr>
        </w:div>
        <w:div w:id="1705522527">
          <w:marLeft w:val="0"/>
          <w:marRight w:val="0"/>
          <w:marTop w:val="0"/>
          <w:marBottom w:val="50"/>
          <w:divBdr>
            <w:top w:val="none" w:sz="0" w:space="0" w:color="auto"/>
            <w:left w:val="none" w:sz="0" w:space="0" w:color="auto"/>
            <w:bottom w:val="none" w:sz="0" w:space="0" w:color="auto"/>
            <w:right w:val="none" w:sz="0" w:space="0" w:color="auto"/>
          </w:divBdr>
        </w:div>
        <w:div w:id="635261132">
          <w:marLeft w:val="0"/>
          <w:marRight w:val="0"/>
          <w:marTop w:val="0"/>
          <w:marBottom w:val="50"/>
          <w:divBdr>
            <w:top w:val="none" w:sz="0" w:space="0" w:color="auto"/>
            <w:left w:val="none" w:sz="0" w:space="0" w:color="auto"/>
            <w:bottom w:val="none" w:sz="0" w:space="0" w:color="auto"/>
            <w:right w:val="none" w:sz="0" w:space="0" w:color="auto"/>
          </w:divBdr>
        </w:div>
        <w:div w:id="1343554793">
          <w:marLeft w:val="0"/>
          <w:marRight w:val="0"/>
          <w:marTop w:val="0"/>
          <w:marBottom w:val="50"/>
          <w:divBdr>
            <w:top w:val="none" w:sz="0" w:space="0" w:color="auto"/>
            <w:left w:val="none" w:sz="0" w:space="0" w:color="auto"/>
            <w:bottom w:val="none" w:sz="0" w:space="0" w:color="auto"/>
            <w:right w:val="none" w:sz="0" w:space="0" w:color="auto"/>
          </w:divBdr>
        </w:div>
        <w:div w:id="1988044423">
          <w:marLeft w:val="0"/>
          <w:marRight w:val="0"/>
          <w:marTop w:val="0"/>
          <w:marBottom w:val="50"/>
          <w:divBdr>
            <w:top w:val="none" w:sz="0" w:space="0" w:color="auto"/>
            <w:left w:val="none" w:sz="0" w:space="0" w:color="auto"/>
            <w:bottom w:val="none" w:sz="0" w:space="0" w:color="auto"/>
            <w:right w:val="none" w:sz="0" w:space="0" w:color="auto"/>
          </w:divBdr>
        </w:div>
        <w:div w:id="379091559">
          <w:marLeft w:val="0"/>
          <w:marRight w:val="0"/>
          <w:marTop w:val="0"/>
          <w:marBottom w:val="50"/>
          <w:divBdr>
            <w:top w:val="none" w:sz="0" w:space="0" w:color="auto"/>
            <w:left w:val="none" w:sz="0" w:space="0" w:color="auto"/>
            <w:bottom w:val="none" w:sz="0" w:space="0" w:color="auto"/>
            <w:right w:val="none" w:sz="0" w:space="0" w:color="auto"/>
          </w:divBdr>
        </w:div>
        <w:div w:id="1697349225">
          <w:marLeft w:val="0"/>
          <w:marRight w:val="0"/>
          <w:marTop w:val="0"/>
          <w:marBottom w:val="50"/>
          <w:divBdr>
            <w:top w:val="none" w:sz="0" w:space="0" w:color="auto"/>
            <w:left w:val="none" w:sz="0" w:space="0" w:color="auto"/>
            <w:bottom w:val="none" w:sz="0" w:space="0" w:color="auto"/>
            <w:right w:val="none" w:sz="0" w:space="0" w:color="auto"/>
          </w:divBdr>
        </w:div>
        <w:div w:id="752972964">
          <w:marLeft w:val="0"/>
          <w:marRight w:val="0"/>
          <w:marTop w:val="0"/>
          <w:marBottom w:val="50"/>
          <w:divBdr>
            <w:top w:val="none" w:sz="0" w:space="0" w:color="auto"/>
            <w:left w:val="none" w:sz="0" w:space="0" w:color="auto"/>
            <w:bottom w:val="none" w:sz="0" w:space="0" w:color="auto"/>
            <w:right w:val="none" w:sz="0" w:space="0" w:color="auto"/>
          </w:divBdr>
        </w:div>
        <w:div w:id="1367829083">
          <w:marLeft w:val="0"/>
          <w:marRight w:val="0"/>
          <w:marTop w:val="0"/>
          <w:marBottom w:val="200"/>
          <w:divBdr>
            <w:top w:val="none" w:sz="0" w:space="0" w:color="auto"/>
            <w:left w:val="none" w:sz="0" w:space="0" w:color="auto"/>
            <w:bottom w:val="none" w:sz="0" w:space="0" w:color="auto"/>
            <w:right w:val="none" w:sz="0" w:space="0" w:color="auto"/>
          </w:divBdr>
        </w:div>
        <w:div w:id="1394161411">
          <w:marLeft w:val="0"/>
          <w:marRight w:val="0"/>
          <w:marTop w:val="0"/>
          <w:marBottom w:val="73"/>
          <w:divBdr>
            <w:top w:val="none" w:sz="0" w:space="0" w:color="auto"/>
            <w:left w:val="none" w:sz="0" w:space="0" w:color="auto"/>
            <w:bottom w:val="none" w:sz="0" w:space="0" w:color="auto"/>
            <w:right w:val="none" w:sz="0" w:space="0" w:color="auto"/>
          </w:divBdr>
        </w:div>
        <w:div w:id="73284164">
          <w:marLeft w:val="0"/>
          <w:marRight w:val="0"/>
          <w:marTop w:val="0"/>
          <w:marBottom w:val="73"/>
          <w:divBdr>
            <w:top w:val="none" w:sz="0" w:space="0" w:color="auto"/>
            <w:left w:val="none" w:sz="0" w:space="0" w:color="auto"/>
            <w:bottom w:val="none" w:sz="0" w:space="0" w:color="auto"/>
            <w:right w:val="none" w:sz="0" w:space="0" w:color="auto"/>
          </w:divBdr>
        </w:div>
        <w:div w:id="1786146155">
          <w:marLeft w:val="0"/>
          <w:marRight w:val="0"/>
          <w:marTop w:val="0"/>
          <w:marBottom w:val="73"/>
          <w:divBdr>
            <w:top w:val="none" w:sz="0" w:space="0" w:color="auto"/>
            <w:left w:val="none" w:sz="0" w:space="0" w:color="auto"/>
            <w:bottom w:val="none" w:sz="0" w:space="0" w:color="auto"/>
            <w:right w:val="none" w:sz="0" w:space="0" w:color="auto"/>
          </w:divBdr>
        </w:div>
        <w:div w:id="1467968139">
          <w:marLeft w:val="0"/>
          <w:marRight w:val="0"/>
          <w:marTop w:val="0"/>
          <w:marBottom w:val="73"/>
          <w:divBdr>
            <w:top w:val="none" w:sz="0" w:space="0" w:color="auto"/>
            <w:left w:val="none" w:sz="0" w:space="0" w:color="auto"/>
            <w:bottom w:val="none" w:sz="0" w:space="0" w:color="auto"/>
            <w:right w:val="none" w:sz="0" w:space="0" w:color="auto"/>
          </w:divBdr>
        </w:div>
        <w:div w:id="189607594">
          <w:marLeft w:val="0"/>
          <w:marRight w:val="0"/>
          <w:marTop w:val="0"/>
          <w:marBottom w:val="73"/>
          <w:divBdr>
            <w:top w:val="none" w:sz="0" w:space="0" w:color="auto"/>
            <w:left w:val="none" w:sz="0" w:space="0" w:color="auto"/>
            <w:bottom w:val="none" w:sz="0" w:space="0" w:color="auto"/>
            <w:right w:val="none" w:sz="0" w:space="0" w:color="auto"/>
          </w:divBdr>
        </w:div>
        <w:div w:id="1108349852">
          <w:marLeft w:val="0"/>
          <w:marRight w:val="0"/>
          <w:marTop w:val="0"/>
          <w:marBottom w:val="73"/>
          <w:divBdr>
            <w:top w:val="none" w:sz="0" w:space="0" w:color="auto"/>
            <w:left w:val="none" w:sz="0" w:space="0" w:color="auto"/>
            <w:bottom w:val="none" w:sz="0" w:space="0" w:color="auto"/>
            <w:right w:val="none" w:sz="0" w:space="0" w:color="auto"/>
          </w:divBdr>
        </w:div>
        <w:div w:id="1577746358">
          <w:marLeft w:val="0"/>
          <w:marRight w:val="0"/>
          <w:marTop w:val="0"/>
          <w:marBottom w:val="73"/>
          <w:divBdr>
            <w:top w:val="none" w:sz="0" w:space="0" w:color="auto"/>
            <w:left w:val="none" w:sz="0" w:space="0" w:color="auto"/>
            <w:bottom w:val="none" w:sz="0" w:space="0" w:color="auto"/>
            <w:right w:val="none" w:sz="0" w:space="0" w:color="auto"/>
          </w:divBdr>
        </w:div>
        <w:div w:id="630136199">
          <w:marLeft w:val="0"/>
          <w:marRight w:val="0"/>
          <w:marTop w:val="0"/>
          <w:marBottom w:val="73"/>
          <w:divBdr>
            <w:top w:val="none" w:sz="0" w:space="0" w:color="auto"/>
            <w:left w:val="none" w:sz="0" w:space="0" w:color="auto"/>
            <w:bottom w:val="none" w:sz="0" w:space="0" w:color="auto"/>
            <w:right w:val="none" w:sz="0" w:space="0" w:color="auto"/>
          </w:divBdr>
        </w:div>
        <w:div w:id="1326084225">
          <w:marLeft w:val="0"/>
          <w:marRight w:val="0"/>
          <w:marTop w:val="0"/>
          <w:marBottom w:val="73"/>
          <w:divBdr>
            <w:top w:val="none" w:sz="0" w:space="0" w:color="auto"/>
            <w:left w:val="none" w:sz="0" w:space="0" w:color="auto"/>
            <w:bottom w:val="none" w:sz="0" w:space="0" w:color="auto"/>
            <w:right w:val="none" w:sz="0" w:space="0" w:color="auto"/>
          </w:divBdr>
        </w:div>
        <w:div w:id="543173170">
          <w:marLeft w:val="0"/>
          <w:marRight w:val="0"/>
          <w:marTop w:val="0"/>
          <w:marBottom w:val="73"/>
          <w:divBdr>
            <w:top w:val="none" w:sz="0" w:space="0" w:color="auto"/>
            <w:left w:val="none" w:sz="0" w:space="0" w:color="auto"/>
            <w:bottom w:val="none" w:sz="0" w:space="0" w:color="auto"/>
            <w:right w:val="none" w:sz="0" w:space="0" w:color="auto"/>
          </w:divBdr>
        </w:div>
        <w:div w:id="1703044584">
          <w:marLeft w:val="0"/>
          <w:marRight w:val="0"/>
          <w:marTop w:val="0"/>
          <w:marBottom w:val="73"/>
          <w:divBdr>
            <w:top w:val="none" w:sz="0" w:space="0" w:color="auto"/>
            <w:left w:val="none" w:sz="0" w:space="0" w:color="auto"/>
            <w:bottom w:val="none" w:sz="0" w:space="0" w:color="auto"/>
            <w:right w:val="none" w:sz="0" w:space="0" w:color="auto"/>
          </w:divBdr>
        </w:div>
        <w:div w:id="185297190">
          <w:marLeft w:val="0"/>
          <w:marRight w:val="0"/>
          <w:marTop w:val="0"/>
          <w:marBottom w:val="73"/>
          <w:divBdr>
            <w:top w:val="none" w:sz="0" w:space="0" w:color="auto"/>
            <w:left w:val="none" w:sz="0" w:space="0" w:color="auto"/>
            <w:bottom w:val="none" w:sz="0" w:space="0" w:color="auto"/>
            <w:right w:val="none" w:sz="0" w:space="0" w:color="auto"/>
          </w:divBdr>
        </w:div>
        <w:div w:id="1997873232">
          <w:marLeft w:val="0"/>
          <w:marRight w:val="0"/>
          <w:marTop w:val="0"/>
          <w:marBottom w:val="73"/>
          <w:divBdr>
            <w:top w:val="none" w:sz="0" w:space="0" w:color="auto"/>
            <w:left w:val="none" w:sz="0" w:space="0" w:color="auto"/>
            <w:bottom w:val="none" w:sz="0" w:space="0" w:color="auto"/>
            <w:right w:val="none" w:sz="0" w:space="0" w:color="auto"/>
          </w:divBdr>
        </w:div>
        <w:div w:id="753477480">
          <w:marLeft w:val="0"/>
          <w:marRight w:val="0"/>
          <w:marTop w:val="0"/>
          <w:marBottom w:val="73"/>
          <w:divBdr>
            <w:top w:val="none" w:sz="0" w:space="0" w:color="auto"/>
            <w:left w:val="none" w:sz="0" w:space="0" w:color="auto"/>
            <w:bottom w:val="none" w:sz="0" w:space="0" w:color="auto"/>
            <w:right w:val="none" w:sz="0" w:space="0" w:color="auto"/>
          </w:divBdr>
        </w:div>
        <w:div w:id="1425304245">
          <w:marLeft w:val="0"/>
          <w:marRight w:val="0"/>
          <w:marTop w:val="0"/>
          <w:marBottom w:val="73"/>
          <w:divBdr>
            <w:top w:val="none" w:sz="0" w:space="0" w:color="auto"/>
            <w:left w:val="none" w:sz="0" w:space="0" w:color="auto"/>
            <w:bottom w:val="none" w:sz="0" w:space="0" w:color="auto"/>
            <w:right w:val="none" w:sz="0" w:space="0" w:color="auto"/>
          </w:divBdr>
        </w:div>
        <w:div w:id="1966696588">
          <w:marLeft w:val="0"/>
          <w:marRight w:val="0"/>
          <w:marTop w:val="0"/>
          <w:marBottom w:val="73"/>
          <w:divBdr>
            <w:top w:val="none" w:sz="0" w:space="0" w:color="auto"/>
            <w:left w:val="none" w:sz="0" w:space="0" w:color="auto"/>
            <w:bottom w:val="none" w:sz="0" w:space="0" w:color="auto"/>
            <w:right w:val="none" w:sz="0" w:space="0" w:color="auto"/>
          </w:divBdr>
        </w:div>
        <w:div w:id="1576740977">
          <w:marLeft w:val="0"/>
          <w:marRight w:val="0"/>
          <w:marTop w:val="0"/>
          <w:marBottom w:val="73"/>
          <w:divBdr>
            <w:top w:val="none" w:sz="0" w:space="0" w:color="auto"/>
            <w:left w:val="none" w:sz="0" w:space="0" w:color="auto"/>
            <w:bottom w:val="none" w:sz="0" w:space="0" w:color="auto"/>
            <w:right w:val="none" w:sz="0" w:space="0" w:color="auto"/>
          </w:divBdr>
        </w:div>
        <w:div w:id="484511639">
          <w:marLeft w:val="0"/>
          <w:marRight w:val="0"/>
          <w:marTop w:val="0"/>
          <w:marBottom w:val="73"/>
          <w:divBdr>
            <w:top w:val="none" w:sz="0" w:space="0" w:color="auto"/>
            <w:left w:val="none" w:sz="0" w:space="0" w:color="auto"/>
            <w:bottom w:val="none" w:sz="0" w:space="0" w:color="auto"/>
            <w:right w:val="none" w:sz="0" w:space="0" w:color="auto"/>
          </w:divBdr>
        </w:div>
        <w:div w:id="842205585">
          <w:marLeft w:val="0"/>
          <w:marRight w:val="0"/>
          <w:marTop w:val="0"/>
          <w:marBottom w:val="73"/>
          <w:divBdr>
            <w:top w:val="none" w:sz="0" w:space="0" w:color="auto"/>
            <w:left w:val="none" w:sz="0" w:space="0" w:color="auto"/>
            <w:bottom w:val="none" w:sz="0" w:space="0" w:color="auto"/>
            <w:right w:val="none" w:sz="0" w:space="0" w:color="auto"/>
          </w:divBdr>
        </w:div>
        <w:div w:id="2055037563">
          <w:marLeft w:val="0"/>
          <w:marRight w:val="0"/>
          <w:marTop w:val="0"/>
          <w:marBottom w:val="73"/>
          <w:divBdr>
            <w:top w:val="none" w:sz="0" w:space="0" w:color="auto"/>
            <w:left w:val="none" w:sz="0" w:space="0" w:color="auto"/>
            <w:bottom w:val="none" w:sz="0" w:space="0" w:color="auto"/>
            <w:right w:val="none" w:sz="0" w:space="0" w:color="auto"/>
          </w:divBdr>
        </w:div>
        <w:div w:id="851650614">
          <w:marLeft w:val="0"/>
          <w:marRight w:val="0"/>
          <w:marTop w:val="0"/>
          <w:marBottom w:val="73"/>
          <w:divBdr>
            <w:top w:val="none" w:sz="0" w:space="0" w:color="auto"/>
            <w:left w:val="none" w:sz="0" w:space="0" w:color="auto"/>
            <w:bottom w:val="none" w:sz="0" w:space="0" w:color="auto"/>
            <w:right w:val="none" w:sz="0" w:space="0" w:color="auto"/>
          </w:divBdr>
        </w:div>
        <w:div w:id="1180463190">
          <w:marLeft w:val="0"/>
          <w:marRight w:val="0"/>
          <w:marTop w:val="0"/>
          <w:marBottom w:val="73"/>
          <w:divBdr>
            <w:top w:val="none" w:sz="0" w:space="0" w:color="auto"/>
            <w:left w:val="none" w:sz="0" w:space="0" w:color="auto"/>
            <w:bottom w:val="none" w:sz="0" w:space="0" w:color="auto"/>
            <w:right w:val="none" w:sz="0" w:space="0" w:color="auto"/>
          </w:divBdr>
        </w:div>
        <w:div w:id="1172571290">
          <w:marLeft w:val="0"/>
          <w:marRight w:val="0"/>
          <w:marTop w:val="0"/>
          <w:marBottom w:val="73"/>
          <w:divBdr>
            <w:top w:val="none" w:sz="0" w:space="0" w:color="auto"/>
            <w:left w:val="none" w:sz="0" w:space="0" w:color="auto"/>
            <w:bottom w:val="none" w:sz="0" w:space="0" w:color="auto"/>
            <w:right w:val="none" w:sz="0" w:space="0" w:color="auto"/>
          </w:divBdr>
        </w:div>
        <w:div w:id="470248594">
          <w:marLeft w:val="0"/>
          <w:marRight w:val="0"/>
          <w:marTop w:val="0"/>
          <w:marBottom w:val="73"/>
          <w:divBdr>
            <w:top w:val="none" w:sz="0" w:space="0" w:color="auto"/>
            <w:left w:val="none" w:sz="0" w:space="0" w:color="auto"/>
            <w:bottom w:val="none" w:sz="0" w:space="0" w:color="auto"/>
            <w:right w:val="none" w:sz="0" w:space="0" w:color="auto"/>
          </w:divBdr>
        </w:div>
        <w:div w:id="1449204555">
          <w:marLeft w:val="0"/>
          <w:marRight w:val="0"/>
          <w:marTop w:val="0"/>
          <w:marBottom w:val="73"/>
          <w:divBdr>
            <w:top w:val="none" w:sz="0" w:space="0" w:color="auto"/>
            <w:left w:val="none" w:sz="0" w:space="0" w:color="auto"/>
            <w:bottom w:val="none" w:sz="0" w:space="0" w:color="auto"/>
            <w:right w:val="none" w:sz="0" w:space="0" w:color="auto"/>
          </w:divBdr>
        </w:div>
        <w:div w:id="373239200">
          <w:marLeft w:val="0"/>
          <w:marRight w:val="0"/>
          <w:marTop w:val="0"/>
          <w:marBottom w:val="73"/>
          <w:divBdr>
            <w:top w:val="none" w:sz="0" w:space="0" w:color="auto"/>
            <w:left w:val="none" w:sz="0" w:space="0" w:color="auto"/>
            <w:bottom w:val="none" w:sz="0" w:space="0" w:color="auto"/>
            <w:right w:val="none" w:sz="0" w:space="0" w:color="auto"/>
          </w:divBdr>
        </w:div>
        <w:div w:id="1592159400">
          <w:marLeft w:val="0"/>
          <w:marRight w:val="0"/>
          <w:marTop w:val="0"/>
          <w:marBottom w:val="73"/>
          <w:divBdr>
            <w:top w:val="none" w:sz="0" w:space="0" w:color="auto"/>
            <w:left w:val="none" w:sz="0" w:space="0" w:color="auto"/>
            <w:bottom w:val="none" w:sz="0" w:space="0" w:color="auto"/>
            <w:right w:val="none" w:sz="0" w:space="0" w:color="auto"/>
          </w:divBdr>
        </w:div>
        <w:div w:id="77363060">
          <w:marLeft w:val="0"/>
          <w:marRight w:val="0"/>
          <w:marTop w:val="0"/>
          <w:marBottom w:val="73"/>
          <w:divBdr>
            <w:top w:val="none" w:sz="0" w:space="0" w:color="auto"/>
            <w:left w:val="none" w:sz="0" w:space="0" w:color="auto"/>
            <w:bottom w:val="none" w:sz="0" w:space="0" w:color="auto"/>
            <w:right w:val="none" w:sz="0" w:space="0" w:color="auto"/>
          </w:divBdr>
        </w:div>
        <w:div w:id="1188061961">
          <w:marLeft w:val="0"/>
          <w:marRight w:val="0"/>
          <w:marTop w:val="0"/>
          <w:marBottom w:val="73"/>
          <w:divBdr>
            <w:top w:val="none" w:sz="0" w:space="0" w:color="auto"/>
            <w:left w:val="none" w:sz="0" w:space="0" w:color="auto"/>
            <w:bottom w:val="none" w:sz="0" w:space="0" w:color="auto"/>
            <w:right w:val="none" w:sz="0" w:space="0" w:color="auto"/>
          </w:divBdr>
        </w:div>
        <w:div w:id="135336634">
          <w:marLeft w:val="0"/>
          <w:marRight w:val="0"/>
          <w:marTop w:val="0"/>
          <w:marBottom w:val="73"/>
          <w:divBdr>
            <w:top w:val="none" w:sz="0" w:space="0" w:color="auto"/>
            <w:left w:val="none" w:sz="0" w:space="0" w:color="auto"/>
            <w:bottom w:val="none" w:sz="0" w:space="0" w:color="auto"/>
            <w:right w:val="none" w:sz="0" w:space="0" w:color="auto"/>
          </w:divBdr>
        </w:div>
        <w:div w:id="65226244">
          <w:marLeft w:val="0"/>
          <w:marRight w:val="0"/>
          <w:marTop w:val="0"/>
          <w:marBottom w:val="73"/>
          <w:divBdr>
            <w:top w:val="none" w:sz="0" w:space="0" w:color="auto"/>
            <w:left w:val="none" w:sz="0" w:space="0" w:color="auto"/>
            <w:bottom w:val="none" w:sz="0" w:space="0" w:color="auto"/>
            <w:right w:val="none" w:sz="0" w:space="0" w:color="auto"/>
          </w:divBdr>
        </w:div>
        <w:div w:id="757553910">
          <w:marLeft w:val="0"/>
          <w:marRight w:val="0"/>
          <w:marTop w:val="0"/>
          <w:marBottom w:val="73"/>
          <w:divBdr>
            <w:top w:val="none" w:sz="0" w:space="0" w:color="auto"/>
            <w:left w:val="none" w:sz="0" w:space="0" w:color="auto"/>
            <w:bottom w:val="none" w:sz="0" w:space="0" w:color="auto"/>
            <w:right w:val="none" w:sz="0" w:space="0" w:color="auto"/>
          </w:divBdr>
        </w:div>
        <w:div w:id="1040738810">
          <w:marLeft w:val="0"/>
          <w:marRight w:val="0"/>
          <w:marTop w:val="0"/>
          <w:marBottom w:val="73"/>
          <w:divBdr>
            <w:top w:val="none" w:sz="0" w:space="0" w:color="auto"/>
            <w:left w:val="none" w:sz="0" w:space="0" w:color="auto"/>
            <w:bottom w:val="none" w:sz="0" w:space="0" w:color="auto"/>
            <w:right w:val="none" w:sz="0" w:space="0" w:color="auto"/>
          </w:divBdr>
        </w:div>
        <w:div w:id="1419060890">
          <w:marLeft w:val="0"/>
          <w:marRight w:val="0"/>
          <w:marTop w:val="0"/>
          <w:marBottom w:val="73"/>
          <w:divBdr>
            <w:top w:val="none" w:sz="0" w:space="0" w:color="auto"/>
            <w:left w:val="none" w:sz="0" w:space="0" w:color="auto"/>
            <w:bottom w:val="none" w:sz="0" w:space="0" w:color="auto"/>
            <w:right w:val="none" w:sz="0" w:space="0" w:color="auto"/>
          </w:divBdr>
        </w:div>
        <w:div w:id="1777796514">
          <w:marLeft w:val="0"/>
          <w:marRight w:val="0"/>
          <w:marTop w:val="0"/>
          <w:marBottom w:val="73"/>
          <w:divBdr>
            <w:top w:val="none" w:sz="0" w:space="0" w:color="auto"/>
            <w:left w:val="none" w:sz="0" w:space="0" w:color="auto"/>
            <w:bottom w:val="none" w:sz="0" w:space="0" w:color="auto"/>
            <w:right w:val="none" w:sz="0" w:space="0" w:color="auto"/>
          </w:divBdr>
        </w:div>
        <w:div w:id="580063319">
          <w:marLeft w:val="0"/>
          <w:marRight w:val="0"/>
          <w:marTop w:val="0"/>
          <w:marBottom w:val="73"/>
          <w:divBdr>
            <w:top w:val="none" w:sz="0" w:space="0" w:color="auto"/>
            <w:left w:val="none" w:sz="0" w:space="0" w:color="auto"/>
            <w:bottom w:val="none" w:sz="0" w:space="0" w:color="auto"/>
            <w:right w:val="none" w:sz="0" w:space="0" w:color="auto"/>
          </w:divBdr>
        </w:div>
        <w:div w:id="1959409373">
          <w:marLeft w:val="0"/>
          <w:marRight w:val="0"/>
          <w:marTop w:val="0"/>
          <w:marBottom w:val="73"/>
          <w:divBdr>
            <w:top w:val="none" w:sz="0" w:space="0" w:color="auto"/>
            <w:left w:val="none" w:sz="0" w:space="0" w:color="auto"/>
            <w:bottom w:val="none" w:sz="0" w:space="0" w:color="auto"/>
            <w:right w:val="none" w:sz="0" w:space="0" w:color="auto"/>
          </w:divBdr>
        </w:div>
        <w:div w:id="1487822336">
          <w:marLeft w:val="0"/>
          <w:marRight w:val="0"/>
          <w:marTop w:val="0"/>
          <w:marBottom w:val="73"/>
          <w:divBdr>
            <w:top w:val="none" w:sz="0" w:space="0" w:color="auto"/>
            <w:left w:val="none" w:sz="0" w:space="0" w:color="auto"/>
            <w:bottom w:val="none" w:sz="0" w:space="0" w:color="auto"/>
            <w:right w:val="none" w:sz="0" w:space="0" w:color="auto"/>
          </w:divBdr>
        </w:div>
        <w:div w:id="1324745610">
          <w:marLeft w:val="0"/>
          <w:marRight w:val="0"/>
          <w:marTop w:val="0"/>
          <w:marBottom w:val="73"/>
          <w:divBdr>
            <w:top w:val="none" w:sz="0" w:space="0" w:color="auto"/>
            <w:left w:val="none" w:sz="0" w:space="0" w:color="auto"/>
            <w:bottom w:val="none" w:sz="0" w:space="0" w:color="auto"/>
            <w:right w:val="none" w:sz="0" w:space="0" w:color="auto"/>
          </w:divBdr>
        </w:div>
        <w:div w:id="1422943500">
          <w:marLeft w:val="0"/>
          <w:marRight w:val="0"/>
          <w:marTop w:val="0"/>
          <w:marBottom w:val="73"/>
          <w:divBdr>
            <w:top w:val="none" w:sz="0" w:space="0" w:color="auto"/>
            <w:left w:val="none" w:sz="0" w:space="0" w:color="auto"/>
            <w:bottom w:val="none" w:sz="0" w:space="0" w:color="auto"/>
            <w:right w:val="none" w:sz="0" w:space="0" w:color="auto"/>
          </w:divBdr>
        </w:div>
        <w:div w:id="599988962">
          <w:marLeft w:val="0"/>
          <w:marRight w:val="0"/>
          <w:marTop w:val="0"/>
          <w:marBottom w:val="73"/>
          <w:divBdr>
            <w:top w:val="none" w:sz="0" w:space="0" w:color="auto"/>
            <w:left w:val="none" w:sz="0" w:space="0" w:color="auto"/>
            <w:bottom w:val="none" w:sz="0" w:space="0" w:color="auto"/>
            <w:right w:val="none" w:sz="0" w:space="0" w:color="auto"/>
          </w:divBdr>
        </w:div>
        <w:div w:id="1412196552">
          <w:marLeft w:val="0"/>
          <w:marRight w:val="0"/>
          <w:marTop w:val="0"/>
          <w:marBottom w:val="73"/>
          <w:divBdr>
            <w:top w:val="none" w:sz="0" w:space="0" w:color="auto"/>
            <w:left w:val="none" w:sz="0" w:space="0" w:color="auto"/>
            <w:bottom w:val="none" w:sz="0" w:space="0" w:color="auto"/>
            <w:right w:val="none" w:sz="0" w:space="0" w:color="auto"/>
          </w:divBdr>
        </w:div>
        <w:div w:id="1799295194">
          <w:marLeft w:val="0"/>
          <w:marRight w:val="0"/>
          <w:marTop w:val="0"/>
          <w:marBottom w:val="73"/>
          <w:divBdr>
            <w:top w:val="none" w:sz="0" w:space="0" w:color="auto"/>
            <w:left w:val="none" w:sz="0" w:space="0" w:color="auto"/>
            <w:bottom w:val="none" w:sz="0" w:space="0" w:color="auto"/>
            <w:right w:val="none" w:sz="0" w:space="0" w:color="auto"/>
          </w:divBdr>
        </w:div>
        <w:div w:id="1182548910">
          <w:marLeft w:val="0"/>
          <w:marRight w:val="0"/>
          <w:marTop w:val="0"/>
          <w:marBottom w:val="200"/>
          <w:divBdr>
            <w:top w:val="none" w:sz="0" w:space="0" w:color="auto"/>
            <w:left w:val="none" w:sz="0" w:space="0" w:color="auto"/>
            <w:bottom w:val="none" w:sz="0" w:space="0" w:color="auto"/>
            <w:right w:val="none" w:sz="0" w:space="0" w:color="auto"/>
          </w:divBdr>
        </w:div>
        <w:div w:id="257562747">
          <w:marLeft w:val="0"/>
          <w:marRight w:val="0"/>
          <w:marTop w:val="0"/>
          <w:marBottom w:val="73"/>
          <w:divBdr>
            <w:top w:val="none" w:sz="0" w:space="0" w:color="auto"/>
            <w:left w:val="none" w:sz="0" w:space="0" w:color="auto"/>
            <w:bottom w:val="none" w:sz="0" w:space="0" w:color="auto"/>
            <w:right w:val="none" w:sz="0" w:space="0" w:color="auto"/>
          </w:divBdr>
        </w:div>
        <w:div w:id="700012958">
          <w:marLeft w:val="0"/>
          <w:marRight w:val="0"/>
          <w:marTop w:val="0"/>
          <w:marBottom w:val="73"/>
          <w:divBdr>
            <w:top w:val="none" w:sz="0" w:space="0" w:color="auto"/>
            <w:left w:val="none" w:sz="0" w:space="0" w:color="auto"/>
            <w:bottom w:val="none" w:sz="0" w:space="0" w:color="auto"/>
            <w:right w:val="none" w:sz="0" w:space="0" w:color="auto"/>
          </w:divBdr>
        </w:div>
        <w:div w:id="638995265">
          <w:marLeft w:val="0"/>
          <w:marRight w:val="0"/>
          <w:marTop w:val="0"/>
          <w:marBottom w:val="73"/>
          <w:divBdr>
            <w:top w:val="none" w:sz="0" w:space="0" w:color="auto"/>
            <w:left w:val="none" w:sz="0" w:space="0" w:color="auto"/>
            <w:bottom w:val="none" w:sz="0" w:space="0" w:color="auto"/>
            <w:right w:val="none" w:sz="0" w:space="0" w:color="auto"/>
          </w:divBdr>
        </w:div>
        <w:div w:id="759255936">
          <w:marLeft w:val="0"/>
          <w:marRight w:val="0"/>
          <w:marTop w:val="0"/>
          <w:marBottom w:val="73"/>
          <w:divBdr>
            <w:top w:val="none" w:sz="0" w:space="0" w:color="auto"/>
            <w:left w:val="none" w:sz="0" w:space="0" w:color="auto"/>
            <w:bottom w:val="none" w:sz="0" w:space="0" w:color="auto"/>
            <w:right w:val="none" w:sz="0" w:space="0" w:color="auto"/>
          </w:divBdr>
        </w:div>
        <w:div w:id="2138834850">
          <w:marLeft w:val="0"/>
          <w:marRight w:val="0"/>
          <w:marTop w:val="0"/>
          <w:marBottom w:val="73"/>
          <w:divBdr>
            <w:top w:val="none" w:sz="0" w:space="0" w:color="auto"/>
            <w:left w:val="none" w:sz="0" w:space="0" w:color="auto"/>
            <w:bottom w:val="none" w:sz="0" w:space="0" w:color="auto"/>
            <w:right w:val="none" w:sz="0" w:space="0" w:color="auto"/>
          </w:divBdr>
        </w:div>
        <w:div w:id="1437141222">
          <w:marLeft w:val="0"/>
          <w:marRight w:val="0"/>
          <w:marTop w:val="0"/>
          <w:marBottom w:val="73"/>
          <w:divBdr>
            <w:top w:val="none" w:sz="0" w:space="0" w:color="auto"/>
            <w:left w:val="none" w:sz="0" w:space="0" w:color="auto"/>
            <w:bottom w:val="none" w:sz="0" w:space="0" w:color="auto"/>
            <w:right w:val="none" w:sz="0" w:space="0" w:color="auto"/>
          </w:divBdr>
        </w:div>
        <w:div w:id="2024821172">
          <w:marLeft w:val="0"/>
          <w:marRight w:val="0"/>
          <w:marTop w:val="0"/>
          <w:marBottom w:val="73"/>
          <w:divBdr>
            <w:top w:val="none" w:sz="0" w:space="0" w:color="auto"/>
            <w:left w:val="none" w:sz="0" w:space="0" w:color="auto"/>
            <w:bottom w:val="none" w:sz="0" w:space="0" w:color="auto"/>
            <w:right w:val="none" w:sz="0" w:space="0" w:color="auto"/>
          </w:divBdr>
        </w:div>
        <w:div w:id="188228249">
          <w:marLeft w:val="0"/>
          <w:marRight w:val="0"/>
          <w:marTop w:val="0"/>
          <w:marBottom w:val="73"/>
          <w:divBdr>
            <w:top w:val="none" w:sz="0" w:space="0" w:color="auto"/>
            <w:left w:val="none" w:sz="0" w:space="0" w:color="auto"/>
            <w:bottom w:val="none" w:sz="0" w:space="0" w:color="auto"/>
            <w:right w:val="none" w:sz="0" w:space="0" w:color="auto"/>
          </w:divBdr>
        </w:div>
        <w:div w:id="1215702852">
          <w:marLeft w:val="0"/>
          <w:marRight w:val="0"/>
          <w:marTop w:val="0"/>
          <w:marBottom w:val="73"/>
          <w:divBdr>
            <w:top w:val="none" w:sz="0" w:space="0" w:color="auto"/>
            <w:left w:val="none" w:sz="0" w:space="0" w:color="auto"/>
            <w:bottom w:val="none" w:sz="0" w:space="0" w:color="auto"/>
            <w:right w:val="none" w:sz="0" w:space="0" w:color="auto"/>
          </w:divBdr>
        </w:div>
        <w:div w:id="1755083261">
          <w:marLeft w:val="0"/>
          <w:marRight w:val="0"/>
          <w:marTop w:val="0"/>
          <w:marBottom w:val="73"/>
          <w:divBdr>
            <w:top w:val="none" w:sz="0" w:space="0" w:color="auto"/>
            <w:left w:val="none" w:sz="0" w:space="0" w:color="auto"/>
            <w:bottom w:val="none" w:sz="0" w:space="0" w:color="auto"/>
            <w:right w:val="none" w:sz="0" w:space="0" w:color="auto"/>
          </w:divBdr>
        </w:div>
        <w:div w:id="533232201">
          <w:marLeft w:val="0"/>
          <w:marRight w:val="0"/>
          <w:marTop w:val="0"/>
          <w:marBottom w:val="73"/>
          <w:divBdr>
            <w:top w:val="none" w:sz="0" w:space="0" w:color="auto"/>
            <w:left w:val="none" w:sz="0" w:space="0" w:color="auto"/>
            <w:bottom w:val="none" w:sz="0" w:space="0" w:color="auto"/>
            <w:right w:val="none" w:sz="0" w:space="0" w:color="auto"/>
          </w:divBdr>
        </w:div>
        <w:div w:id="1692757259">
          <w:marLeft w:val="0"/>
          <w:marRight w:val="0"/>
          <w:marTop w:val="0"/>
          <w:marBottom w:val="73"/>
          <w:divBdr>
            <w:top w:val="none" w:sz="0" w:space="0" w:color="auto"/>
            <w:left w:val="none" w:sz="0" w:space="0" w:color="auto"/>
            <w:bottom w:val="none" w:sz="0" w:space="0" w:color="auto"/>
            <w:right w:val="none" w:sz="0" w:space="0" w:color="auto"/>
          </w:divBdr>
        </w:div>
        <w:div w:id="1659377414">
          <w:marLeft w:val="0"/>
          <w:marRight w:val="0"/>
          <w:marTop w:val="0"/>
          <w:marBottom w:val="73"/>
          <w:divBdr>
            <w:top w:val="none" w:sz="0" w:space="0" w:color="auto"/>
            <w:left w:val="none" w:sz="0" w:space="0" w:color="auto"/>
            <w:bottom w:val="none" w:sz="0" w:space="0" w:color="auto"/>
            <w:right w:val="none" w:sz="0" w:space="0" w:color="auto"/>
          </w:divBdr>
        </w:div>
        <w:div w:id="1126002463">
          <w:marLeft w:val="0"/>
          <w:marRight w:val="0"/>
          <w:marTop w:val="0"/>
          <w:marBottom w:val="73"/>
          <w:divBdr>
            <w:top w:val="none" w:sz="0" w:space="0" w:color="auto"/>
            <w:left w:val="none" w:sz="0" w:space="0" w:color="auto"/>
            <w:bottom w:val="none" w:sz="0" w:space="0" w:color="auto"/>
            <w:right w:val="none" w:sz="0" w:space="0" w:color="auto"/>
          </w:divBdr>
        </w:div>
        <w:div w:id="480974208">
          <w:marLeft w:val="0"/>
          <w:marRight w:val="0"/>
          <w:marTop w:val="0"/>
          <w:marBottom w:val="73"/>
          <w:divBdr>
            <w:top w:val="none" w:sz="0" w:space="0" w:color="auto"/>
            <w:left w:val="none" w:sz="0" w:space="0" w:color="auto"/>
            <w:bottom w:val="none" w:sz="0" w:space="0" w:color="auto"/>
            <w:right w:val="none" w:sz="0" w:space="0" w:color="auto"/>
          </w:divBdr>
        </w:div>
        <w:div w:id="1558972451">
          <w:marLeft w:val="0"/>
          <w:marRight w:val="0"/>
          <w:marTop w:val="0"/>
          <w:marBottom w:val="73"/>
          <w:divBdr>
            <w:top w:val="none" w:sz="0" w:space="0" w:color="auto"/>
            <w:left w:val="none" w:sz="0" w:space="0" w:color="auto"/>
            <w:bottom w:val="none" w:sz="0" w:space="0" w:color="auto"/>
            <w:right w:val="none" w:sz="0" w:space="0" w:color="auto"/>
          </w:divBdr>
        </w:div>
        <w:div w:id="874925156">
          <w:marLeft w:val="0"/>
          <w:marRight w:val="0"/>
          <w:marTop w:val="0"/>
          <w:marBottom w:val="73"/>
          <w:divBdr>
            <w:top w:val="none" w:sz="0" w:space="0" w:color="auto"/>
            <w:left w:val="none" w:sz="0" w:space="0" w:color="auto"/>
            <w:bottom w:val="none" w:sz="0" w:space="0" w:color="auto"/>
            <w:right w:val="none" w:sz="0" w:space="0" w:color="auto"/>
          </w:divBdr>
        </w:div>
        <w:div w:id="1227951745">
          <w:marLeft w:val="0"/>
          <w:marRight w:val="0"/>
          <w:marTop w:val="0"/>
          <w:marBottom w:val="73"/>
          <w:divBdr>
            <w:top w:val="none" w:sz="0" w:space="0" w:color="auto"/>
            <w:left w:val="none" w:sz="0" w:space="0" w:color="auto"/>
            <w:bottom w:val="none" w:sz="0" w:space="0" w:color="auto"/>
            <w:right w:val="none" w:sz="0" w:space="0" w:color="auto"/>
          </w:divBdr>
        </w:div>
        <w:div w:id="2092771545">
          <w:marLeft w:val="0"/>
          <w:marRight w:val="0"/>
          <w:marTop w:val="0"/>
          <w:marBottom w:val="73"/>
          <w:divBdr>
            <w:top w:val="none" w:sz="0" w:space="0" w:color="auto"/>
            <w:left w:val="none" w:sz="0" w:space="0" w:color="auto"/>
            <w:bottom w:val="none" w:sz="0" w:space="0" w:color="auto"/>
            <w:right w:val="none" w:sz="0" w:space="0" w:color="auto"/>
          </w:divBdr>
        </w:div>
        <w:div w:id="495458402">
          <w:marLeft w:val="0"/>
          <w:marRight w:val="0"/>
          <w:marTop w:val="0"/>
          <w:marBottom w:val="73"/>
          <w:divBdr>
            <w:top w:val="none" w:sz="0" w:space="0" w:color="auto"/>
            <w:left w:val="none" w:sz="0" w:space="0" w:color="auto"/>
            <w:bottom w:val="none" w:sz="0" w:space="0" w:color="auto"/>
            <w:right w:val="none" w:sz="0" w:space="0" w:color="auto"/>
          </w:divBdr>
        </w:div>
        <w:div w:id="140319356">
          <w:marLeft w:val="0"/>
          <w:marRight w:val="0"/>
          <w:marTop w:val="0"/>
          <w:marBottom w:val="73"/>
          <w:divBdr>
            <w:top w:val="none" w:sz="0" w:space="0" w:color="auto"/>
            <w:left w:val="none" w:sz="0" w:space="0" w:color="auto"/>
            <w:bottom w:val="none" w:sz="0" w:space="0" w:color="auto"/>
            <w:right w:val="none" w:sz="0" w:space="0" w:color="auto"/>
          </w:divBdr>
        </w:div>
        <w:div w:id="362243202">
          <w:marLeft w:val="0"/>
          <w:marRight w:val="0"/>
          <w:marTop w:val="0"/>
          <w:marBottom w:val="73"/>
          <w:divBdr>
            <w:top w:val="none" w:sz="0" w:space="0" w:color="auto"/>
            <w:left w:val="none" w:sz="0" w:space="0" w:color="auto"/>
            <w:bottom w:val="none" w:sz="0" w:space="0" w:color="auto"/>
            <w:right w:val="none" w:sz="0" w:space="0" w:color="auto"/>
          </w:divBdr>
        </w:div>
        <w:div w:id="1723677049">
          <w:marLeft w:val="0"/>
          <w:marRight w:val="0"/>
          <w:marTop w:val="0"/>
          <w:marBottom w:val="73"/>
          <w:divBdr>
            <w:top w:val="none" w:sz="0" w:space="0" w:color="auto"/>
            <w:left w:val="none" w:sz="0" w:space="0" w:color="auto"/>
            <w:bottom w:val="none" w:sz="0" w:space="0" w:color="auto"/>
            <w:right w:val="none" w:sz="0" w:space="0" w:color="auto"/>
          </w:divBdr>
        </w:div>
        <w:div w:id="2128815767">
          <w:marLeft w:val="0"/>
          <w:marRight w:val="0"/>
          <w:marTop w:val="0"/>
          <w:marBottom w:val="73"/>
          <w:divBdr>
            <w:top w:val="none" w:sz="0" w:space="0" w:color="auto"/>
            <w:left w:val="none" w:sz="0" w:space="0" w:color="auto"/>
            <w:bottom w:val="none" w:sz="0" w:space="0" w:color="auto"/>
            <w:right w:val="none" w:sz="0" w:space="0" w:color="auto"/>
          </w:divBdr>
        </w:div>
        <w:div w:id="2042432841">
          <w:marLeft w:val="0"/>
          <w:marRight w:val="0"/>
          <w:marTop w:val="0"/>
          <w:marBottom w:val="73"/>
          <w:divBdr>
            <w:top w:val="none" w:sz="0" w:space="0" w:color="auto"/>
            <w:left w:val="none" w:sz="0" w:space="0" w:color="auto"/>
            <w:bottom w:val="none" w:sz="0" w:space="0" w:color="auto"/>
            <w:right w:val="none" w:sz="0" w:space="0" w:color="auto"/>
          </w:divBdr>
        </w:div>
        <w:div w:id="887843083">
          <w:marLeft w:val="0"/>
          <w:marRight w:val="0"/>
          <w:marTop w:val="0"/>
          <w:marBottom w:val="73"/>
          <w:divBdr>
            <w:top w:val="none" w:sz="0" w:space="0" w:color="auto"/>
            <w:left w:val="none" w:sz="0" w:space="0" w:color="auto"/>
            <w:bottom w:val="none" w:sz="0" w:space="0" w:color="auto"/>
            <w:right w:val="none" w:sz="0" w:space="0" w:color="auto"/>
          </w:divBdr>
        </w:div>
        <w:div w:id="1646743540">
          <w:marLeft w:val="0"/>
          <w:marRight w:val="0"/>
          <w:marTop w:val="0"/>
          <w:marBottom w:val="73"/>
          <w:divBdr>
            <w:top w:val="none" w:sz="0" w:space="0" w:color="auto"/>
            <w:left w:val="none" w:sz="0" w:space="0" w:color="auto"/>
            <w:bottom w:val="none" w:sz="0" w:space="0" w:color="auto"/>
            <w:right w:val="none" w:sz="0" w:space="0" w:color="auto"/>
          </w:divBdr>
        </w:div>
        <w:div w:id="1381246797">
          <w:marLeft w:val="0"/>
          <w:marRight w:val="0"/>
          <w:marTop w:val="0"/>
          <w:marBottom w:val="73"/>
          <w:divBdr>
            <w:top w:val="none" w:sz="0" w:space="0" w:color="auto"/>
            <w:left w:val="none" w:sz="0" w:space="0" w:color="auto"/>
            <w:bottom w:val="none" w:sz="0" w:space="0" w:color="auto"/>
            <w:right w:val="none" w:sz="0" w:space="0" w:color="auto"/>
          </w:divBdr>
        </w:div>
        <w:div w:id="969554838">
          <w:marLeft w:val="0"/>
          <w:marRight w:val="0"/>
          <w:marTop w:val="0"/>
          <w:marBottom w:val="73"/>
          <w:divBdr>
            <w:top w:val="none" w:sz="0" w:space="0" w:color="auto"/>
            <w:left w:val="none" w:sz="0" w:space="0" w:color="auto"/>
            <w:bottom w:val="none" w:sz="0" w:space="0" w:color="auto"/>
            <w:right w:val="none" w:sz="0" w:space="0" w:color="auto"/>
          </w:divBdr>
        </w:div>
        <w:div w:id="83764711">
          <w:marLeft w:val="0"/>
          <w:marRight w:val="0"/>
          <w:marTop w:val="0"/>
          <w:marBottom w:val="73"/>
          <w:divBdr>
            <w:top w:val="none" w:sz="0" w:space="0" w:color="auto"/>
            <w:left w:val="none" w:sz="0" w:space="0" w:color="auto"/>
            <w:bottom w:val="none" w:sz="0" w:space="0" w:color="auto"/>
            <w:right w:val="none" w:sz="0" w:space="0" w:color="auto"/>
          </w:divBdr>
        </w:div>
        <w:div w:id="271322983">
          <w:marLeft w:val="0"/>
          <w:marRight w:val="0"/>
          <w:marTop w:val="0"/>
          <w:marBottom w:val="73"/>
          <w:divBdr>
            <w:top w:val="none" w:sz="0" w:space="0" w:color="auto"/>
            <w:left w:val="none" w:sz="0" w:space="0" w:color="auto"/>
            <w:bottom w:val="none" w:sz="0" w:space="0" w:color="auto"/>
            <w:right w:val="none" w:sz="0" w:space="0" w:color="auto"/>
          </w:divBdr>
        </w:div>
        <w:div w:id="1963072826">
          <w:marLeft w:val="0"/>
          <w:marRight w:val="0"/>
          <w:marTop w:val="0"/>
          <w:marBottom w:val="73"/>
          <w:divBdr>
            <w:top w:val="none" w:sz="0" w:space="0" w:color="auto"/>
            <w:left w:val="none" w:sz="0" w:space="0" w:color="auto"/>
            <w:bottom w:val="none" w:sz="0" w:space="0" w:color="auto"/>
            <w:right w:val="none" w:sz="0" w:space="0" w:color="auto"/>
          </w:divBdr>
        </w:div>
        <w:div w:id="1272973022">
          <w:marLeft w:val="0"/>
          <w:marRight w:val="0"/>
          <w:marTop w:val="0"/>
          <w:marBottom w:val="73"/>
          <w:divBdr>
            <w:top w:val="none" w:sz="0" w:space="0" w:color="auto"/>
            <w:left w:val="none" w:sz="0" w:space="0" w:color="auto"/>
            <w:bottom w:val="none" w:sz="0" w:space="0" w:color="auto"/>
            <w:right w:val="none" w:sz="0" w:space="0" w:color="auto"/>
          </w:divBdr>
        </w:div>
        <w:div w:id="1932666308">
          <w:marLeft w:val="0"/>
          <w:marRight w:val="0"/>
          <w:marTop w:val="0"/>
          <w:marBottom w:val="73"/>
          <w:divBdr>
            <w:top w:val="none" w:sz="0" w:space="0" w:color="auto"/>
            <w:left w:val="none" w:sz="0" w:space="0" w:color="auto"/>
            <w:bottom w:val="none" w:sz="0" w:space="0" w:color="auto"/>
            <w:right w:val="none" w:sz="0" w:space="0" w:color="auto"/>
          </w:divBdr>
        </w:div>
        <w:div w:id="239826021">
          <w:marLeft w:val="0"/>
          <w:marRight w:val="0"/>
          <w:marTop w:val="0"/>
          <w:marBottom w:val="101"/>
          <w:divBdr>
            <w:top w:val="none" w:sz="0" w:space="0" w:color="auto"/>
            <w:left w:val="none" w:sz="0" w:space="0" w:color="auto"/>
            <w:bottom w:val="none" w:sz="0" w:space="0" w:color="auto"/>
            <w:right w:val="none" w:sz="0" w:space="0" w:color="auto"/>
          </w:divBdr>
        </w:div>
        <w:div w:id="1706783920">
          <w:marLeft w:val="0"/>
          <w:marRight w:val="0"/>
          <w:marTop w:val="0"/>
          <w:marBottom w:val="57"/>
          <w:divBdr>
            <w:top w:val="none" w:sz="0" w:space="0" w:color="auto"/>
            <w:left w:val="none" w:sz="0" w:space="0" w:color="auto"/>
            <w:bottom w:val="none" w:sz="0" w:space="0" w:color="auto"/>
            <w:right w:val="none" w:sz="0" w:space="0" w:color="auto"/>
          </w:divBdr>
        </w:div>
        <w:div w:id="639117844">
          <w:marLeft w:val="0"/>
          <w:marRight w:val="0"/>
          <w:marTop w:val="0"/>
          <w:marBottom w:val="57"/>
          <w:divBdr>
            <w:top w:val="none" w:sz="0" w:space="0" w:color="auto"/>
            <w:left w:val="none" w:sz="0" w:space="0" w:color="auto"/>
            <w:bottom w:val="none" w:sz="0" w:space="0" w:color="auto"/>
            <w:right w:val="none" w:sz="0" w:space="0" w:color="auto"/>
          </w:divBdr>
        </w:div>
        <w:div w:id="1123695150">
          <w:marLeft w:val="720"/>
          <w:marRight w:val="0"/>
          <w:marTop w:val="0"/>
          <w:marBottom w:val="57"/>
          <w:divBdr>
            <w:top w:val="none" w:sz="0" w:space="0" w:color="auto"/>
            <w:left w:val="none" w:sz="0" w:space="0" w:color="auto"/>
            <w:bottom w:val="none" w:sz="0" w:space="0" w:color="auto"/>
            <w:right w:val="none" w:sz="0" w:space="0" w:color="auto"/>
          </w:divBdr>
        </w:div>
        <w:div w:id="95946682">
          <w:marLeft w:val="0"/>
          <w:marRight w:val="0"/>
          <w:marTop w:val="0"/>
          <w:marBottom w:val="57"/>
          <w:divBdr>
            <w:top w:val="none" w:sz="0" w:space="0" w:color="auto"/>
            <w:left w:val="none" w:sz="0" w:space="0" w:color="auto"/>
            <w:bottom w:val="none" w:sz="0" w:space="0" w:color="auto"/>
            <w:right w:val="none" w:sz="0" w:space="0" w:color="auto"/>
          </w:divBdr>
        </w:div>
        <w:div w:id="2134908699">
          <w:marLeft w:val="720"/>
          <w:marRight w:val="0"/>
          <w:marTop w:val="0"/>
          <w:marBottom w:val="57"/>
          <w:divBdr>
            <w:top w:val="none" w:sz="0" w:space="0" w:color="auto"/>
            <w:left w:val="none" w:sz="0" w:space="0" w:color="auto"/>
            <w:bottom w:val="none" w:sz="0" w:space="0" w:color="auto"/>
            <w:right w:val="none" w:sz="0" w:space="0" w:color="auto"/>
          </w:divBdr>
        </w:div>
        <w:div w:id="1464343738">
          <w:marLeft w:val="0"/>
          <w:marRight w:val="0"/>
          <w:marTop w:val="0"/>
          <w:marBottom w:val="57"/>
          <w:divBdr>
            <w:top w:val="none" w:sz="0" w:space="0" w:color="auto"/>
            <w:left w:val="none" w:sz="0" w:space="0" w:color="auto"/>
            <w:bottom w:val="none" w:sz="0" w:space="0" w:color="auto"/>
            <w:right w:val="none" w:sz="0" w:space="0" w:color="auto"/>
          </w:divBdr>
        </w:div>
        <w:div w:id="592278728">
          <w:marLeft w:val="0"/>
          <w:marRight w:val="0"/>
          <w:marTop w:val="0"/>
          <w:marBottom w:val="57"/>
          <w:divBdr>
            <w:top w:val="none" w:sz="0" w:space="0" w:color="auto"/>
            <w:left w:val="none" w:sz="0" w:space="0" w:color="auto"/>
            <w:bottom w:val="none" w:sz="0" w:space="0" w:color="auto"/>
            <w:right w:val="none" w:sz="0" w:space="0" w:color="auto"/>
          </w:divBdr>
        </w:div>
        <w:div w:id="995692293">
          <w:marLeft w:val="0"/>
          <w:marRight w:val="0"/>
          <w:marTop w:val="0"/>
          <w:marBottom w:val="57"/>
          <w:divBdr>
            <w:top w:val="none" w:sz="0" w:space="0" w:color="auto"/>
            <w:left w:val="none" w:sz="0" w:space="0" w:color="auto"/>
            <w:bottom w:val="none" w:sz="0" w:space="0" w:color="auto"/>
            <w:right w:val="none" w:sz="0" w:space="0" w:color="auto"/>
          </w:divBdr>
        </w:div>
        <w:div w:id="751202500">
          <w:marLeft w:val="0"/>
          <w:marRight w:val="0"/>
          <w:marTop w:val="0"/>
          <w:marBottom w:val="57"/>
          <w:divBdr>
            <w:top w:val="none" w:sz="0" w:space="0" w:color="auto"/>
            <w:left w:val="none" w:sz="0" w:space="0" w:color="auto"/>
            <w:bottom w:val="none" w:sz="0" w:space="0" w:color="auto"/>
            <w:right w:val="none" w:sz="0" w:space="0" w:color="auto"/>
          </w:divBdr>
        </w:div>
        <w:div w:id="1069421577">
          <w:marLeft w:val="0"/>
          <w:marRight w:val="0"/>
          <w:marTop w:val="0"/>
          <w:marBottom w:val="57"/>
          <w:divBdr>
            <w:top w:val="none" w:sz="0" w:space="0" w:color="auto"/>
            <w:left w:val="none" w:sz="0" w:space="0" w:color="auto"/>
            <w:bottom w:val="none" w:sz="0" w:space="0" w:color="auto"/>
            <w:right w:val="none" w:sz="0" w:space="0" w:color="auto"/>
          </w:divBdr>
        </w:div>
        <w:div w:id="774517003">
          <w:marLeft w:val="0"/>
          <w:marRight w:val="0"/>
          <w:marTop w:val="0"/>
          <w:marBottom w:val="57"/>
          <w:divBdr>
            <w:top w:val="none" w:sz="0" w:space="0" w:color="auto"/>
            <w:left w:val="none" w:sz="0" w:space="0" w:color="auto"/>
            <w:bottom w:val="none" w:sz="0" w:space="0" w:color="auto"/>
            <w:right w:val="none" w:sz="0" w:space="0" w:color="auto"/>
          </w:divBdr>
        </w:div>
        <w:div w:id="166680034">
          <w:marLeft w:val="0"/>
          <w:marRight w:val="0"/>
          <w:marTop w:val="0"/>
          <w:marBottom w:val="57"/>
          <w:divBdr>
            <w:top w:val="none" w:sz="0" w:space="0" w:color="auto"/>
            <w:left w:val="none" w:sz="0" w:space="0" w:color="auto"/>
            <w:bottom w:val="none" w:sz="0" w:space="0" w:color="auto"/>
            <w:right w:val="none" w:sz="0" w:space="0" w:color="auto"/>
          </w:divBdr>
        </w:div>
        <w:div w:id="1381131261">
          <w:marLeft w:val="0"/>
          <w:marRight w:val="0"/>
          <w:marTop w:val="0"/>
          <w:marBottom w:val="57"/>
          <w:divBdr>
            <w:top w:val="none" w:sz="0" w:space="0" w:color="auto"/>
            <w:left w:val="none" w:sz="0" w:space="0" w:color="auto"/>
            <w:bottom w:val="none" w:sz="0" w:space="0" w:color="auto"/>
            <w:right w:val="none" w:sz="0" w:space="0" w:color="auto"/>
          </w:divBdr>
        </w:div>
        <w:div w:id="2058620376">
          <w:marLeft w:val="0"/>
          <w:marRight w:val="0"/>
          <w:marTop w:val="0"/>
          <w:marBottom w:val="57"/>
          <w:divBdr>
            <w:top w:val="none" w:sz="0" w:space="0" w:color="auto"/>
            <w:left w:val="none" w:sz="0" w:space="0" w:color="auto"/>
            <w:bottom w:val="none" w:sz="0" w:space="0" w:color="auto"/>
            <w:right w:val="none" w:sz="0" w:space="0" w:color="auto"/>
          </w:divBdr>
        </w:div>
        <w:div w:id="516576574">
          <w:marLeft w:val="0"/>
          <w:marRight w:val="0"/>
          <w:marTop w:val="0"/>
          <w:marBottom w:val="57"/>
          <w:divBdr>
            <w:top w:val="none" w:sz="0" w:space="0" w:color="auto"/>
            <w:left w:val="none" w:sz="0" w:space="0" w:color="auto"/>
            <w:bottom w:val="none" w:sz="0" w:space="0" w:color="auto"/>
            <w:right w:val="none" w:sz="0" w:space="0" w:color="auto"/>
          </w:divBdr>
        </w:div>
        <w:div w:id="1472937272">
          <w:marLeft w:val="0"/>
          <w:marRight w:val="0"/>
          <w:marTop w:val="0"/>
          <w:marBottom w:val="57"/>
          <w:divBdr>
            <w:top w:val="none" w:sz="0" w:space="0" w:color="auto"/>
            <w:left w:val="none" w:sz="0" w:space="0" w:color="auto"/>
            <w:bottom w:val="none" w:sz="0" w:space="0" w:color="auto"/>
            <w:right w:val="none" w:sz="0" w:space="0" w:color="auto"/>
          </w:divBdr>
        </w:div>
        <w:div w:id="961962701">
          <w:marLeft w:val="0"/>
          <w:marRight w:val="0"/>
          <w:marTop w:val="0"/>
          <w:marBottom w:val="57"/>
          <w:divBdr>
            <w:top w:val="none" w:sz="0" w:space="0" w:color="auto"/>
            <w:left w:val="none" w:sz="0" w:space="0" w:color="auto"/>
            <w:bottom w:val="none" w:sz="0" w:space="0" w:color="auto"/>
            <w:right w:val="none" w:sz="0" w:space="0" w:color="auto"/>
          </w:divBdr>
        </w:div>
        <w:div w:id="1730492081">
          <w:marLeft w:val="0"/>
          <w:marRight w:val="0"/>
          <w:marTop w:val="0"/>
          <w:marBottom w:val="57"/>
          <w:divBdr>
            <w:top w:val="none" w:sz="0" w:space="0" w:color="auto"/>
            <w:left w:val="none" w:sz="0" w:space="0" w:color="auto"/>
            <w:bottom w:val="none" w:sz="0" w:space="0" w:color="auto"/>
            <w:right w:val="none" w:sz="0" w:space="0" w:color="auto"/>
          </w:divBdr>
        </w:div>
        <w:div w:id="1217008772">
          <w:marLeft w:val="0"/>
          <w:marRight w:val="0"/>
          <w:marTop w:val="0"/>
          <w:marBottom w:val="57"/>
          <w:divBdr>
            <w:top w:val="none" w:sz="0" w:space="0" w:color="auto"/>
            <w:left w:val="none" w:sz="0" w:space="0" w:color="auto"/>
            <w:bottom w:val="none" w:sz="0" w:space="0" w:color="auto"/>
            <w:right w:val="none" w:sz="0" w:space="0" w:color="auto"/>
          </w:divBdr>
        </w:div>
        <w:div w:id="642932379">
          <w:marLeft w:val="0"/>
          <w:marRight w:val="0"/>
          <w:marTop w:val="0"/>
          <w:marBottom w:val="57"/>
          <w:divBdr>
            <w:top w:val="none" w:sz="0" w:space="0" w:color="auto"/>
            <w:left w:val="none" w:sz="0" w:space="0" w:color="auto"/>
            <w:bottom w:val="none" w:sz="0" w:space="0" w:color="auto"/>
            <w:right w:val="none" w:sz="0" w:space="0" w:color="auto"/>
          </w:divBdr>
        </w:div>
        <w:div w:id="2032876684">
          <w:marLeft w:val="0"/>
          <w:marRight w:val="0"/>
          <w:marTop w:val="0"/>
          <w:marBottom w:val="57"/>
          <w:divBdr>
            <w:top w:val="none" w:sz="0" w:space="0" w:color="auto"/>
            <w:left w:val="none" w:sz="0" w:space="0" w:color="auto"/>
            <w:bottom w:val="none" w:sz="0" w:space="0" w:color="auto"/>
            <w:right w:val="none" w:sz="0" w:space="0" w:color="auto"/>
          </w:divBdr>
        </w:div>
        <w:div w:id="1801804418">
          <w:marLeft w:val="0"/>
          <w:marRight w:val="0"/>
          <w:marTop w:val="0"/>
          <w:marBottom w:val="57"/>
          <w:divBdr>
            <w:top w:val="none" w:sz="0" w:space="0" w:color="auto"/>
            <w:left w:val="none" w:sz="0" w:space="0" w:color="auto"/>
            <w:bottom w:val="none" w:sz="0" w:space="0" w:color="auto"/>
            <w:right w:val="none" w:sz="0" w:space="0" w:color="auto"/>
          </w:divBdr>
        </w:div>
        <w:div w:id="1609850387">
          <w:marLeft w:val="0"/>
          <w:marRight w:val="0"/>
          <w:marTop w:val="0"/>
          <w:marBottom w:val="57"/>
          <w:divBdr>
            <w:top w:val="none" w:sz="0" w:space="0" w:color="auto"/>
            <w:left w:val="none" w:sz="0" w:space="0" w:color="auto"/>
            <w:bottom w:val="none" w:sz="0" w:space="0" w:color="auto"/>
            <w:right w:val="none" w:sz="0" w:space="0" w:color="auto"/>
          </w:divBdr>
        </w:div>
        <w:div w:id="579214855">
          <w:marLeft w:val="0"/>
          <w:marRight w:val="0"/>
          <w:marTop w:val="0"/>
          <w:marBottom w:val="57"/>
          <w:divBdr>
            <w:top w:val="none" w:sz="0" w:space="0" w:color="auto"/>
            <w:left w:val="none" w:sz="0" w:space="0" w:color="auto"/>
            <w:bottom w:val="none" w:sz="0" w:space="0" w:color="auto"/>
            <w:right w:val="none" w:sz="0" w:space="0" w:color="auto"/>
          </w:divBdr>
        </w:div>
        <w:div w:id="2128350688">
          <w:marLeft w:val="0"/>
          <w:marRight w:val="0"/>
          <w:marTop w:val="0"/>
          <w:marBottom w:val="57"/>
          <w:divBdr>
            <w:top w:val="none" w:sz="0" w:space="0" w:color="auto"/>
            <w:left w:val="none" w:sz="0" w:space="0" w:color="auto"/>
            <w:bottom w:val="none" w:sz="0" w:space="0" w:color="auto"/>
            <w:right w:val="none" w:sz="0" w:space="0" w:color="auto"/>
          </w:divBdr>
        </w:div>
        <w:div w:id="1178499437">
          <w:marLeft w:val="0"/>
          <w:marRight w:val="0"/>
          <w:marTop w:val="0"/>
          <w:marBottom w:val="57"/>
          <w:divBdr>
            <w:top w:val="none" w:sz="0" w:space="0" w:color="auto"/>
            <w:left w:val="none" w:sz="0" w:space="0" w:color="auto"/>
            <w:bottom w:val="none" w:sz="0" w:space="0" w:color="auto"/>
            <w:right w:val="none" w:sz="0" w:space="0" w:color="auto"/>
          </w:divBdr>
        </w:div>
        <w:div w:id="2046711577">
          <w:marLeft w:val="0"/>
          <w:marRight w:val="0"/>
          <w:marTop w:val="0"/>
          <w:marBottom w:val="57"/>
          <w:divBdr>
            <w:top w:val="none" w:sz="0" w:space="0" w:color="auto"/>
            <w:left w:val="none" w:sz="0" w:space="0" w:color="auto"/>
            <w:bottom w:val="none" w:sz="0" w:space="0" w:color="auto"/>
            <w:right w:val="none" w:sz="0" w:space="0" w:color="auto"/>
          </w:divBdr>
        </w:div>
        <w:div w:id="1910573596">
          <w:marLeft w:val="0"/>
          <w:marRight w:val="0"/>
          <w:marTop w:val="0"/>
          <w:marBottom w:val="57"/>
          <w:divBdr>
            <w:top w:val="none" w:sz="0" w:space="0" w:color="auto"/>
            <w:left w:val="none" w:sz="0" w:space="0" w:color="auto"/>
            <w:bottom w:val="none" w:sz="0" w:space="0" w:color="auto"/>
            <w:right w:val="none" w:sz="0" w:space="0" w:color="auto"/>
          </w:divBdr>
        </w:div>
        <w:div w:id="1359502842">
          <w:marLeft w:val="0"/>
          <w:marRight w:val="0"/>
          <w:marTop w:val="0"/>
          <w:marBottom w:val="57"/>
          <w:divBdr>
            <w:top w:val="none" w:sz="0" w:space="0" w:color="auto"/>
            <w:left w:val="none" w:sz="0" w:space="0" w:color="auto"/>
            <w:bottom w:val="none" w:sz="0" w:space="0" w:color="auto"/>
            <w:right w:val="none" w:sz="0" w:space="0" w:color="auto"/>
          </w:divBdr>
        </w:div>
        <w:div w:id="1366910942">
          <w:marLeft w:val="0"/>
          <w:marRight w:val="0"/>
          <w:marTop w:val="0"/>
          <w:marBottom w:val="57"/>
          <w:divBdr>
            <w:top w:val="none" w:sz="0" w:space="0" w:color="auto"/>
            <w:left w:val="none" w:sz="0" w:space="0" w:color="auto"/>
            <w:bottom w:val="none" w:sz="0" w:space="0" w:color="auto"/>
            <w:right w:val="none" w:sz="0" w:space="0" w:color="auto"/>
          </w:divBdr>
        </w:div>
        <w:div w:id="1140267371">
          <w:marLeft w:val="0"/>
          <w:marRight w:val="0"/>
          <w:marTop w:val="0"/>
          <w:marBottom w:val="57"/>
          <w:divBdr>
            <w:top w:val="none" w:sz="0" w:space="0" w:color="auto"/>
            <w:left w:val="none" w:sz="0" w:space="0" w:color="auto"/>
            <w:bottom w:val="none" w:sz="0" w:space="0" w:color="auto"/>
            <w:right w:val="none" w:sz="0" w:space="0" w:color="auto"/>
          </w:divBdr>
        </w:div>
        <w:div w:id="713964740">
          <w:marLeft w:val="0"/>
          <w:marRight w:val="0"/>
          <w:marTop w:val="0"/>
          <w:marBottom w:val="57"/>
          <w:divBdr>
            <w:top w:val="none" w:sz="0" w:space="0" w:color="auto"/>
            <w:left w:val="none" w:sz="0" w:space="0" w:color="auto"/>
            <w:bottom w:val="none" w:sz="0" w:space="0" w:color="auto"/>
            <w:right w:val="none" w:sz="0" w:space="0" w:color="auto"/>
          </w:divBdr>
        </w:div>
        <w:div w:id="849215930">
          <w:marLeft w:val="0"/>
          <w:marRight w:val="0"/>
          <w:marTop w:val="0"/>
          <w:marBottom w:val="57"/>
          <w:divBdr>
            <w:top w:val="none" w:sz="0" w:space="0" w:color="auto"/>
            <w:left w:val="none" w:sz="0" w:space="0" w:color="auto"/>
            <w:bottom w:val="none" w:sz="0" w:space="0" w:color="auto"/>
            <w:right w:val="none" w:sz="0" w:space="0" w:color="auto"/>
          </w:divBdr>
        </w:div>
        <w:div w:id="1472557035">
          <w:marLeft w:val="0"/>
          <w:marRight w:val="0"/>
          <w:marTop w:val="0"/>
          <w:marBottom w:val="57"/>
          <w:divBdr>
            <w:top w:val="none" w:sz="0" w:space="0" w:color="auto"/>
            <w:left w:val="none" w:sz="0" w:space="0" w:color="auto"/>
            <w:bottom w:val="none" w:sz="0" w:space="0" w:color="auto"/>
            <w:right w:val="none" w:sz="0" w:space="0" w:color="auto"/>
          </w:divBdr>
        </w:div>
        <w:div w:id="577666780">
          <w:marLeft w:val="0"/>
          <w:marRight w:val="0"/>
          <w:marTop w:val="0"/>
          <w:marBottom w:val="57"/>
          <w:divBdr>
            <w:top w:val="none" w:sz="0" w:space="0" w:color="auto"/>
            <w:left w:val="none" w:sz="0" w:space="0" w:color="auto"/>
            <w:bottom w:val="none" w:sz="0" w:space="0" w:color="auto"/>
            <w:right w:val="none" w:sz="0" w:space="0" w:color="auto"/>
          </w:divBdr>
        </w:div>
        <w:div w:id="1961062830">
          <w:marLeft w:val="0"/>
          <w:marRight w:val="0"/>
          <w:marTop w:val="0"/>
          <w:marBottom w:val="57"/>
          <w:divBdr>
            <w:top w:val="none" w:sz="0" w:space="0" w:color="auto"/>
            <w:left w:val="none" w:sz="0" w:space="0" w:color="auto"/>
            <w:bottom w:val="none" w:sz="0" w:space="0" w:color="auto"/>
            <w:right w:val="none" w:sz="0" w:space="0" w:color="auto"/>
          </w:divBdr>
        </w:div>
        <w:div w:id="1443963492">
          <w:marLeft w:val="0"/>
          <w:marRight w:val="0"/>
          <w:marTop w:val="0"/>
          <w:marBottom w:val="57"/>
          <w:divBdr>
            <w:top w:val="none" w:sz="0" w:space="0" w:color="auto"/>
            <w:left w:val="none" w:sz="0" w:space="0" w:color="auto"/>
            <w:bottom w:val="none" w:sz="0" w:space="0" w:color="auto"/>
            <w:right w:val="none" w:sz="0" w:space="0" w:color="auto"/>
          </w:divBdr>
        </w:div>
        <w:div w:id="1632789267">
          <w:marLeft w:val="0"/>
          <w:marRight w:val="0"/>
          <w:marTop w:val="0"/>
          <w:marBottom w:val="57"/>
          <w:divBdr>
            <w:top w:val="none" w:sz="0" w:space="0" w:color="auto"/>
            <w:left w:val="none" w:sz="0" w:space="0" w:color="auto"/>
            <w:bottom w:val="none" w:sz="0" w:space="0" w:color="auto"/>
            <w:right w:val="none" w:sz="0" w:space="0" w:color="auto"/>
          </w:divBdr>
        </w:div>
        <w:div w:id="1710452369">
          <w:marLeft w:val="0"/>
          <w:marRight w:val="0"/>
          <w:marTop w:val="0"/>
          <w:marBottom w:val="57"/>
          <w:divBdr>
            <w:top w:val="none" w:sz="0" w:space="0" w:color="auto"/>
            <w:left w:val="none" w:sz="0" w:space="0" w:color="auto"/>
            <w:bottom w:val="none" w:sz="0" w:space="0" w:color="auto"/>
            <w:right w:val="none" w:sz="0" w:space="0" w:color="auto"/>
          </w:divBdr>
        </w:div>
        <w:div w:id="1564947628">
          <w:marLeft w:val="0"/>
          <w:marRight w:val="0"/>
          <w:marTop w:val="0"/>
          <w:marBottom w:val="57"/>
          <w:divBdr>
            <w:top w:val="none" w:sz="0" w:space="0" w:color="auto"/>
            <w:left w:val="none" w:sz="0" w:space="0" w:color="auto"/>
            <w:bottom w:val="none" w:sz="0" w:space="0" w:color="auto"/>
            <w:right w:val="none" w:sz="0" w:space="0" w:color="auto"/>
          </w:divBdr>
        </w:div>
        <w:div w:id="1053701462">
          <w:marLeft w:val="0"/>
          <w:marRight w:val="0"/>
          <w:marTop w:val="0"/>
          <w:marBottom w:val="57"/>
          <w:divBdr>
            <w:top w:val="none" w:sz="0" w:space="0" w:color="auto"/>
            <w:left w:val="none" w:sz="0" w:space="0" w:color="auto"/>
            <w:bottom w:val="none" w:sz="0" w:space="0" w:color="auto"/>
            <w:right w:val="none" w:sz="0" w:space="0" w:color="auto"/>
          </w:divBdr>
        </w:div>
        <w:div w:id="883640149">
          <w:marLeft w:val="0"/>
          <w:marRight w:val="0"/>
          <w:marTop w:val="0"/>
          <w:marBottom w:val="57"/>
          <w:divBdr>
            <w:top w:val="none" w:sz="0" w:space="0" w:color="auto"/>
            <w:left w:val="none" w:sz="0" w:space="0" w:color="auto"/>
            <w:bottom w:val="none" w:sz="0" w:space="0" w:color="auto"/>
            <w:right w:val="none" w:sz="0" w:space="0" w:color="auto"/>
          </w:divBdr>
        </w:div>
        <w:div w:id="514148437">
          <w:marLeft w:val="0"/>
          <w:marRight w:val="0"/>
          <w:marTop w:val="0"/>
          <w:marBottom w:val="57"/>
          <w:divBdr>
            <w:top w:val="none" w:sz="0" w:space="0" w:color="auto"/>
            <w:left w:val="none" w:sz="0" w:space="0" w:color="auto"/>
            <w:bottom w:val="none" w:sz="0" w:space="0" w:color="auto"/>
            <w:right w:val="none" w:sz="0" w:space="0" w:color="auto"/>
          </w:divBdr>
        </w:div>
        <w:div w:id="355694801">
          <w:marLeft w:val="0"/>
          <w:marRight w:val="0"/>
          <w:marTop w:val="0"/>
          <w:marBottom w:val="57"/>
          <w:divBdr>
            <w:top w:val="none" w:sz="0" w:space="0" w:color="auto"/>
            <w:left w:val="none" w:sz="0" w:space="0" w:color="auto"/>
            <w:bottom w:val="none" w:sz="0" w:space="0" w:color="auto"/>
            <w:right w:val="none" w:sz="0" w:space="0" w:color="auto"/>
          </w:divBdr>
        </w:div>
        <w:div w:id="310595181">
          <w:marLeft w:val="0"/>
          <w:marRight w:val="0"/>
          <w:marTop w:val="0"/>
          <w:marBottom w:val="57"/>
          <w:divBdr>
            <w:top w:val="none" w:sz="0" w:space="0" w:color="auto"/>
            <w:left w:val="none" w:sz="0" w:space="0" w:color="auto"/>
            <w:bottom w:val="none" w:sz="0" w:space="0" w:color="auto"/>
            <w:right w:val="none" w:sz="0" w:space="0" w:color="auto"/>
          </w:divBdr>
        </w:div>
        <w:div w:id="1387601456">
          <w:marLeft w:val="0"/>
          <w:marRight w:val="0"/>
          <w:marTop w:val="0"/>
          <w:marBottom w:val="57"/>
          <w:divBdr>
            <w:top w:val="none" w:sz="0" w:space="0" w:color="auto"/>
            <w:left w:val="none" w:sz="0" w:space="0" w:color="auto"/>
            <w:bottom w:val="none" w:sz="0" w:space="0" w:color="auto"/>
            <w:right w:val="none" w:sz="0" w:space="0" w:color="auto"/>
          </w:divBdr>
        </w:div>
        <w:div w:id="492062201">
          <w:marLeft w:val="0"/>
          <w:marRight w:val="0"/>
          <w:marTop w:val="0"/>
          <w:marBottom w:val="57"/>
          <w:divBdr>
            <w:top w:val="none" w:sz="0" w:space="0" w:color="auto"/>
            <w:left w:val="none" w:sz="0" w:space="0" w:color="auto"/>
            <w:bottom w:val="none" w:sz="0" w:space="0" w:color="auto"/>
            <w:right w:val="none" w:sz="0" w:space="0" w:color="auto"/>
          </w:divBdr>
        </w:div>
        <w:div w:id="1890219097">
          <w:marLeft w:val="0"/>
          <w:marRight w:val="0"/>
          <w:marTop w:val="0"/>
          <w:marBottom w:val="57"/>
          <w:divBdr>
            <w:top w:val="none" w:sz="0" w:space="0" w:color="auto"/>
            <w:left w:val="none" w:sz="0" w:space="0" w:color="auto"/>
            <w:bottom w:val="none" w:sz="0" w:space="0" w:color="auto"/>
            <w:right w:val="none" w:sz="0" w:space="0" w:color="auto"/>
          </w:divBdr>
        </w:div>
        <w:div w:id="1975527470">
          <w:marLeft w:val="0"/>
          <w:marRight w:val="0"/>
          <w:marTop w:val="0"/>
          <w:marBottom w:val="200"/>
          <w:divBdr>
            <w:top w:val="none" w:sz="0" w:space="0" w:color="auto"/>
            <w:left w:val="none" w:sz="0" w:space="0" w:color="auto"/>
            <w:bottom w:val="none" w:sz="0" w:space="0" w:color="auto"/>
            <w:right w:val="none" w:sz="0" w:space="0" w:color="auto"/>
          </w:divBdr>
        </w:div>
        <w:div w:id="294650945">
          <w:marLeft w:val="0"/>
          <w:marRight w:val="0"/>
          <w:marTop w:val="0"/>
          <w:marBottom w:val="101"/>
          <w:divBdr>
            <w:top w:val="none" w:sz="0" w:space="0" w:color="auto"/>
            <w:left w:val="none" w:sz="0" w:space="0" w:color="auto"/>
            <w:bottom w:val="none" w:sz="0" w:space="0" w:color="auto"/>
            <w:right w:val="none" w:sz="0" w:space="0" w:color="auto"/>
          </w:divBdr>
        </w:div>
        <w:div w:id="833104811">
          <w:marLeft w:val="0"/>
          <w:marRight w:val="0"/>
          <w:marTop w:val="0"/>
          <w:marBottom w:val="101"/>
          <w:divBdr>
            <w:top w:val="none" w:sz="0" w:space="0" w:color="auto"/>
            <w:left w:val="none" w:sz="0" w:space="0" w:color="auto"/>
            <w:bottom w:val="none" w:sz="0" w:space="0" w:color="auto"/>
            <w:right w:val="none" w:sz="0" w:space="0" w:color="auto"/>
          </w:divBdr>
        </w:div>
        <w:div w:id="1434477523">
          <w:marLeft w:val="0"/>
          <w:marRight w:val="0"/>
          <w:marTop w:val="0"/>
          <w:marBottom w:val="101"/>
          <w:divBdr>
            <w:top w:val="none" w:sz="0" w:space="0" w:color="auto"/>
            <w:left w:val="none" w:sz="0" w:space="0" w:color="auto"/>
            <w:bottom w:val="none" w:sz="0" w:space="0" w:color="auto"/>
            <w:right w:val="none" w:sz="0" w:space="0" w:color="auto"/>
          </w:divBdr>
        </w:div>
        <w:div w:id="705444956">
          <w:marLeft w:val="0"/>
          <w:marRight w:val="0"/>
          <w:marTop w:val="0"/>
          <w:marBottom w:val="101"/>
          <w:divBdr>
            <w:top w:val="none" w:sz="0" w:space="0" w:color="auto"/>
            <w:left w:val="none" w:sz="0" w:space="0" w:color="auto"/>
            <w:bottom w:val="none" w:sz="0" w:space="0" w:color="auto"/>
            <w:right w:val="none" w:sz="0" w:space="0" w:color="auto"/>
          </w:divBdr>
        </w:div>
        <w:div w:id="881668991">
          <w:marLeft w:val="0"/>
          <w:marRight w:val="0"/>
          <w:marTop w:val="0"/>
          <w:marBottom w:val="101"/>
          <w:divBdr>
            <w:top w:val="none" w:sz="0" w:space="0" w:color="auto"/>
            <w:left w:val="none" w:sz="0" w:space="0" w:color="auto"/>
            <w:bottom w:val="none" w:sz="0" w:space="0" w:color="auto"/>
            <w:right w:val="none" w:sz="0" w:space="0" w:color="auto"/>
          </w:divBdr>
        </w:div>
        <w:div w:id="584805081">
          <w:marLeft w:val="0"/>
          <w:marRight w:val="0"/>
          <w:marTop w:val="0"/>
          <w:marBottom w:val="101"/>
          <w:divBdr>
            <w:top w:val="none" w:sz="0" w:space="0" w:color="auto"/>
            <w:left w:val="none" w:sz="0" w:space="0" w:color="auto"/>
            <w:bottom w:val="none" w:sz="0" w:space="0" w:color="auto"/>
            <w:right w:val="none" w:sz="0" w:space="0" w:color="auto"/>
          </w:divBdr>
        </w:div>
        <w:div w:id="842359843">
          <w:marLeft w:val="0"/>
          <w:marRight w:val="0"/>
          <w:marTop w:val="0"/>
          <w:marBottom w:val="101"/>
          <w:divBdr>
            <w:top w:val="none" w:sz="0" w:space="0" w:color="auto"/>
            <w:left w:val="none" w:sz="0" w:space="0" w:color="auto"/>
            <w:bottom w:val="none" w:sz="0" w:space="0" w:color="auto"/>
            <w:right w:val="none" w:sz="0" w:space="0" w:color="auto"/>
          </w:divBdr>
        </w:div>
        <w:div w:id="842865512">
          <w:marLeft w:val="0"/>
          <w:marRight w:val="0"/>
          <w:marTop w:val="0"/>
          <w:marBottom w:val="101"/>
          <w:divBdr>
            <w:top w:val="none" w:sz="0" w:space="0" w:color="auto"/>
            <w:left w:val="none" w:sz="0" w:space="0" w:color="auto"/>
            <w:bottom w:val="none" w:sz="0" w:space="0" w:color="auto"/>
            <w:right w:val="none" w:sz="0" w:space="0" w:color="auto"/>
          </w:divBdr>
        </w:div>
        <w:div w:id="1961111426">
          <w:marLeft w:val="0"/>
          <w:marRight w:val="0"/>
          <w:marTop w:val="0"/>
          <w:marBottom w:val="101"/>
          <w:divBdr>
            <w:top w:val="none" w:sz="0" w:space="0" w:color="auto"/>
            <w:left w:val="none" w:sz="0" w:space="0" w:color="auto"/>
            <w:bottom w:val="none" w:sz="0" w:space="0" w:color="auto"/>
            <w:right w:val="none" w:sz="0" w:space="0" w:color="auto"/>
          </w:divBdr>
        </w:div>
        <w:div w:id="929386547">
          <w:marLeft w:val="0"/>
          <w:marRight w:val="0"/>
          <w:marTop w:val="0"/>
          <w:marBottom w:val="101"/>
          <w:divBdr>
            <w:top w:val="none" w:sz="0" w:space="0" w:color="auto"/>
            <w:left w:val="none" w:sz="0" w:space="0" w:color="auto"/>
            <w:bottom w:val="none" w:sz="0" w:space="0" w:color="auto"/>
            <w:right w:val="none" w:sz="0" w:space="0" w:color="auto"/>
          </w:divBdr>
        </w:div>
        <w:div w:id="1213077590">
          <w:marLeft w:val="0"/>
          <w:marRight w:val="0"/>
          <w:marTop w:val="0"/>
          <w:marBottom w:val="101"/>
          <w:divBdr>
            <w:top w:val="none" w:sz="0" w:space="0" w:color="auto"/>
            <w:left w:val="none" w:sz="0" w:space="0" w:color="auto"/>
            <w:bottom w:val="none" w:sz="0" w:space="0" w:color="auto"/>
            <w:right w:val="none" w:sz="0" w:space="0" w:color="auto"/>
          </w:divBdr>
        </w:div>
        <w:div w:id="591548195">
          <w:marLeft w:val="0"/>
          <w:marRight w:val="0"/>
          <w:marTop w:val="0"/>
          <w:marBottom w:val="101"/>
          <w:divBdr>
            <w:top w:val="none" w:sz="0" w:space="0" w:color="auto"/>
            <w:left w:val="none" w:sz="0" w:space="0" w:color="auto"/>
            <w:bottom w:val="none" w:sz="0" w:space="0" w:color="auto"/>
            <w:right w:val="none" w:sz="0" w:space="0" w:color="auto"/>
          </w:divBdr>
        </w:div>
        <w:div w:id="58674104">
          <w:marLeft w:val="0"/>
          <w:marRight w:val="0"/>
          <w:marTop w:val="0"/>
          <w:marBottom w:val="101"/>
          <w:divBdr>
            <w:top w:val="none" w:sz="0" w:space="0" w:color="auto"/>
            <w:left w:val="none" w:sz="0" w:space="0" w:color="auto"/>
            <w:bottom w:val="none" w:sz="0" w:space="0" w:color="auto"/>
            <w:right w:val="none" w:sz="0" w:space="0" w:color="auto"/>
          </w:divBdr>
        </w:div>
        <w:div w:id="1737436170">
          <w:marLeft w:val="0"/>
          <w:marRight w:val="0"/>
          <w:marTop w:val="0"/>
          <w:marBottom w:val="101"/>
          <w:divBdr>
            <w:top w:val="none" w:sz="0" w:space="0" w:color="auto"/>
            <w:left w:val="none" w:sz="0" w:space="0" w:color="auto"/>
            <w:bottom w:val="none" w:sz="0" w:space="0" w:color="auto"/>
            <w:right w:val="none" w:sz="0" w:space="0" w:color="auto"/>
          </w:divBdr>
        </w:div>
        <w:div w:id="252665559">
          <w:marLeft w:val="0"/>
          <w:marRight w:val="0"/>
          <w:marTop w:val="0"/>
          <w:marBottom w:val="101"/>
          <w:divBdr>
            <w:top w:val="none" w:sz="0" w:space="0" w:color="auto"/>
            <w:left w:val="none" w:sz="0" w:space="0" w:color="auto"/>
            <w:bottom w:val="none" w:sz="0" w:space="0" w:color="auto"/>
            <w:right w:val="none" w:sz="0" w:space="0" w:color="auto"/>
          </w:divBdr>
        </w:div>
        <w:div w:id="352078487">
          <w:marLeft w:val="0"/>
          <w:marRight w:val="0"/>
          <w:marTop w:val="0"/>
          <w:marBottom w:val="101"/>
          <w:divBdr>
            <w:top w:val="none" w:sz="0" w:space="0" w:color="auto"/>
            <w:left w:val="none" w:sz="0" w:space="0" w:color="auto"/>
            <w:bottom w:val="none" w:sz="0" w:space="0" w:color="auto"/>
            <w:right w:val="none" w:sz="0" w:space="0" w:color="auto"/>
          </w:divBdr>
        </w:div>
        <w:div w:id="1972637959">
          <w:marLeft w:val="0"/>
          <w:marRight w:val="0"/>
          <w:marTop w:val="0"/>
          <w:marBottom w:val="101"/>
          <w:divBdr>
            <w:top w:val="none" w:sz="0" w:space="0" w:color="auto"/>
            <w:left w:val="none" w:sz="0" w:space="0" w:color="auto"/>
            <w:bottom w:val="none" w:sz="0" w:space="0" w:color="auto"/>
            <w:right w:val="none" w:sz="0" w:space="0" w:color="auto"/>
          </w:divBdr>
        </w:div>
        <w:div w:id="1303004084">
          <w:marLeft w:val="0"/>
          <w:marRight w:val="0"/>
          <w:marTop w:val="0"/>
          <w:marBottom w:val="101"/>
          <w:divBdr>
            <w:top w:val="none" w:sz="0" w:space="0" w:color="auto"/>
            <w:left w:val="none" w:sz="0" w:space="0" w:color="auto"/>
            <w:bottom w:val="none" w:sz="0" w:space="0" w:color="auto"/>
            <w:right w:val="none" w:sz="0" w:space="0" w:color="auto"/>
          </w:divBdr>
        </w:div>
        <w:div w:id="1547596474">
          <w:marLeft w:val="0"/>
          <w:marRight w:val="0"/>
          <w:marTop w:val="0"/>
          <w:marBottom w:val="101"/>
          <w:divBdr>
            <w:top w:val="none" w:sz="0" w:space="0" w:color="auto"/>
            <w:left w:val="none" w:sz="0" w:space="0" w:color="auto"/>
            <w:bottom w:val="none" w:sz="0" w:space="0" w:color="auto"/>
            <w:right w:val="none" w:sz="0" w:space="0" w:color="auto"/>
          </w:divBdr>
        </w:div>
        <w:div w:id="1829056709">
          <w:marLeft w:val="0"/>
          <w:marRight w:val="0"/>
          <w:marTop w:val="0"/>
          <w:marBottom w:val="101"/>
          <w:divBdr>
            <w:top w:val="none" w:sz="0" w:space="0" w:color="auto"/>
            <w:left w:val="none" w:sz="0" w:space="0" w:color="auto"/>
            <w:bottom w:val="none" w:sz="0" w:space="0" w:color="auto"/>
            <w:right w:val="none" w:sz="0" w:space="0" w:color="auto"/>
          </w:divBdr>
        </w:div>
        <w:div w:id="268002363">
          <w:marLeft w:val="0"/>
          <w:marRight w:val="0"/>
          <w:marTop w:val="0"/>
          <w:marBottom w:val="101"/>
          <w:divBdr>
            <w:top w:val="none" w:sz="0" w:space="0" w:color="auto"/>
            <w:left w:val="none" w:sz="0" w:space="0" w:color="auto"/>
            <w:bottom w:val="none" w:sz="0" w:space="0" w:color="auto"/>
            <w:right w:val="none" w:sz="0" w:space="0" w:color="auto"/>
          </w:divBdr>
        </w:div>
        <w:div w:id="1275558271">
          <w:marLeft w:val="0"/>
          <w:marRight w:val="0"/>
          <w:marTop w:val="0"/>
          <w:marBottom w:val="101"/>
          <w:divBdr>
            <w:top w:val="none" w:sz="0" w:space="0" w:color="auto"/>
            <w:left w:val="none" w:sz="0" w:space="0" w:color="auto"/>
            <w:bottom w:val="none" w:sz="0" w:space="0" w:color="auto"/>
            <w:right w:val="none" w:sz="0" w:space="0" w:color="auto"/>
          </w:divBdr>
        </w:div>
        <w:div w:id="888685406">
          <w:marLeft w:val="0"/>
          <w:marRight w:val="0"/>
          <w:marTop w:val="0"/>
          <w:marBottom w:val="101"/>
          <w:divBdr>
            <w:top w:val="none" w:sz="0" w:space="0" w:color="auto"/>
            <w:left w:val="none" w:sz="0" w:space="0" w:color="auto"/>
            <w:bottom w:val="none" w:sz="0" w:space="0" w:color="auto"/>
            <w:right w:val="none" w:sz="0" w:space="0" w:color="auto"/>
          </w:divBdr>
        </w:div>
        <w:div w:id="8797496">
          <w:marLeft w:val="0"/>
          <w:marRight w:val="0"/>
          <w:marTop w:val="0"/>
          <w:marBottom w:val="101"/>
          <w:divBdr>
            <w:top w:val="none" w:sz="0" w:space="0" w:color="auto"/>
            <w:left w:val="none" w:sz="0" w:space="0" w:color="auto"/>
            <w:bottom w:val="none" w:sz="0" w:space="0" w:color="auto"/>
            <w:right w:val="none" w:sz="0" w:space="0" w:color="auto"/>
          </w:divBdr>
        </w:div>
        <w:div w:id="813989520">
          <w:marLeft w:val="0"/>
          <w:marRight w:val="0"/>
          <w:marTop w:val="0"/>
          <w:marBottom w:val="101"/>
          <w:divBdr>
            <w:top w:val="none" w:sz="0" w:space="0" w:color="auto"/>
            <w:left w:val="none" w:sz="0" w:space="0" w:color="auto"/>
            <w:bottom w:val="none" w:sz="0" w:space="0" w:color="auto"/>
            <w:right w:val="none" w:sz="0" w:space="0" w:color="auto"/>
          </w:divBdr>
        </w:div>
        <w:div w:id="290474783">
          <w:marLeft w:val="0"/>
          <w:marRight w:val="0"/>
          <w:marTop w:val="0"/>
          <w:marBottom w:val="101"/>
          <w:divBdr>
            <w:top w:val="none" w:sz="0" w:space="0" w:color="auto"/>
            <w:left w:val="none" w:sz="0" w:space="0" w:color="auto"/>
            <w:bottom w:val="none" w:sz="0" w:space="0" w:color="auto"/>
            <w:right w:val="none" w:sz="0" w:space="0" w:color="auto"/>
          </w:divBdr>
        </w:div>
        <w:div w:id="211383627">
          <w:marLeft w:val="0"/>
          <w:marRight w:val="0"/>
          <w:marTop w:val="0"/>
          <w:marBottom w:val="101"/>
          <w:divBdr>
            <w:top w:val="none" w:sz="0" w:space="0" w:color="auto"/>
            <w:left w:val="none" w:sz="0" w:space="0" w:color="auto"/>
            <w:bottom w:val="none" w:sz="0" w:space="0" w:color="auto"/>
            <w:right w:val="none" w:sz="0" w:space="0" w:color="auto"/>
          </w:divBdr>
        </w:div>
        <w:div w:id="1741517295">
          <w:marLeft w:val="0"/>
          <w:marRight w:val="0"/>
          <w:marTop w:val="0"/>
          <w:marBottom w:val="101"/>
          <w:divBdr>
            <w:top w:val="none" w:sz="0" w:space="0" w:color="auto"/>
            <w:left w:val="none" w:sz="0" w:space="0" w:color="auto"/>
            <w:bottom w:val="none" w:sz="0" w:space="0" w:color="auto"/>
            <w:right w:val="none" w:sz="0" w:space="0" w:color="auto"/>
          </w:divBdr>
        </w:div>
        <w:div w:id="2062822280">
          <w:marLeft w:val="0"/>
          <w:marRight w:val="0"/>
          <w:marTop w:val="0"/>
          <w:marBottom w:val="101"/>
          <w:divBdr>
            <w:top w:val="none" w:sz="0" w:space="0" w:color="auto"/>
            <w:left w:val="none" w:sz="0" w:space="0" w:color="auto"/>
            <w:bottom w:val="none" w:sz="0" w:space="0" w:color="auto"/>
            <w:right w:val="none" w:sz="0" w:space="0" w:color="auto"/>
          </w:divBdr>
        </w:div>
        <w:div w:id="104472829">
          <w:marLeft w:val="0"/>
          <w:marRight w:val="0"/>
          <w:marTop w:val="0"/>
          <w:marBottom w:val="101"/>
          <w:divBdr>
            <w:top w:val="none" w:sz="0" w:space="0" w:color="auto"/>
            <w:left w:val="none" w:sz="0" w:space="0" w:color="auto"/>
            <w:bottom w:val="none" w:sz="0" w:space="0" w:color="auto"/>
            <w:right w:val="none" w:sz="0" w:space="0" w:color="auto"/>
          </w:divBdr>
        </w:div>
        <w:div w:id="715814544">
          <w:marLeft w:val="0"/>
          <w:marRight w:val="0"/>
          <w:marTop w:val="0"/>
          <w:marBottom w:val="101"/>
          <w:divBdr>
            <w:top w:val="none" w:sz="0" w:space="0" w:color="auto"/>
            <w:left w:val="none" w:sz="0" w:space="0" w:color="auto"/>
            <w:bottom w:val="none" w:sz="0" w:space="0" w:color="auto"/>
            <w:right w:val="none" w:sz="0" w:space="0" w:color="auto"/>
          </w:divBdr>
        </w:div>
        <w:div w:id="533737876">
          <w:marLeft w:val="0"/>
          <w:marRight w:val="0"/>
          <w:marTop w:val="0"/>
          <w:marBottom w:val="101"/>
          <w:divBdr>
            <w:top w:val="none" w:sz="0" w:space="0" w:color="auto"/>
            <w:left w:val="none" w:sz="0" w:space="0" w:color="auto"/>
            <w:bottom w:val="none" w:sz="0" w:space="0" w:color="auto"/>
            <w:right w:val="none" w:sz="0" w:space="0" w:color="auto"/>
          </w:divBdr>
        </w:div>
        <w:div w:id="326904977">
          <w:marLeft w:val="0"/>
          <w:marRight w:val="0"/>
          <w:marTop w:val="0"/>
          <w:marBottom w:val="101"/>
          <w:divBdr>
            <w:top w:val="none" w:sz="0" w:space="0" w:color="auto"/>
            <w:left w:val="none" w:sz="0" w:space="0" w:color="auto"/>
            <w:bottom w:val="none" w:sz="0" w:space="0" w:color="auto"/>
            <w:right w:val="none" w:sz="0" w:space="0" w:color="auto"/>
          </w:divBdr>
        </w:div>
        <w:div w:id="1494106432">
          <w:marLeft w:val="0"/>
          <w:marRight w:val="0"/>
          <w:marTop w:val="0"/>
          <w:marBottom w:val="101"/>
          <w:divBdr>
            <w:top w:val="none" w:sz="0" w:space="0" w:color="auto"/>
            <w:left w:val="none" w:sz="0" w:space="0" w:color="auto"/>
            <w:bottom w:val="none" w:sz="0" w:space="0" w:color="auto"/>
            <w:right w:val="none" w:sz="0" w:space="0" w:color="auto"/>
          </w:divBdr>
        </w:div>
        <w:div w:id="1327897240">
          <w:marLeft w:val="0"/>
          <w:marRight w:val="0"/>
          <w:marTop w:val="0"/>
          <w:marBottom w:val="101"/>
          <w:divBdr>
            <w:top w:val="none" w:sz="0" w:space="0" w:color="auto"/>
            <w:left w:val="none" w:sz="0" w:space="0" w:color="auto"/>
            <w:bottom w:val="none" w:sz="0" w:space="0" w:color="auto"/>
            <w:right w:val="none" w:sz="0" w:space="0" w:color="auto"/>
          </w:divBdr>
        </w:div>
        <w:div w:id="994648783">
          <w:marLeft w:val="0"/>
          <w:marRight w:val="0"/>
          <w:marTop w:val="0"/>
          <w:marBottom w:val="101"/>
          <w:divBdr>
            <w:top w:val="none" w:sz="0" w:space="0" w:color="auto"/>
            <w:left w:val="none" w:sz="0" w:space="0" w:color="auto"/>
            <w:bottom w:val="none" w:sz="0" w:space="0" w:color="auto"/>
            <w:right w:val="none" w:sz="0" w:space="0" w:color="auto"/>
          </w:divBdr>
        </w:div>
        <w:div w:id="1821576811">
          <w:marLeft w:val="0"/>
          <w:marRight w:val="0"/>
          <w:marTop w:val="0"/>
          <w:marBottom w:val="101"/>
          <w:divBdr>
            <w:top w:val="none" w:sz="0" w:space="0" w:color="auto"/>
            <w:left w:val="none" w:sz="0" w:space="0" w:color="auto"/>
            <w:bottom w:val="none" w:sz="0" w:space="0" w:color="auto"/>
            <w:right w:val="none" w:sz="0" w:space="0" w:color="auto"/>
          </w:divBdr>
        </w:div>
        <w:div w:id="514537450">
          <w:marLeft w:val="0"/>
          <w:marRight w:val="0"/>
          <w:marTop w:val="0"/>
          <w:marBottom w:val="101"/>
          <w:divBdr>
            <w:top w:val="none" w:sz="0" w:space="0" w:color="auto"/>
            <w:left w:val="none" w:sz="0" w:space="0" w:color="auto"/>
            <w:bottom w:val="none" w:sz="0" w:space="0" w:color="auto"/>
            <w:right w:val="none" w:sz="0" w:space="0" w:color="auto"/>
          </w:divBdr>
        </w:div>
        <w:div w:id="403649974">
          <w:marLeft w:val="0"/>
          <w:marRight w:val="0"/>
          <w:marTop w:val="0"/>
          <w:marBottom w:val="101"/>
          <w:divBdr>
            <w:top w:val="none" w:sz="0" w:space="0" w:color="auto"/>
            <w:left w:val="none" w:sz="0" w:space="0" w:color="auto"/>
            <w:bottom w:val="none" w:sz="0" w:space="0" w:color="auto"/>
            <w:right w:val="none" w:sz="0" w:space="0" w:color="auto"/>
          </w:divBdr>
        </w:div>
        <w:div w:id="798884411">
          <w:marLeft w:val="0"/>
          <w:marRight w:val="0"/>
          <w:marTop w:val="0"/>
          <w:marBottom w:val="101"/>
          <w:divBdr>
            <w:top w:val="none" w:sz="0" w:space="0" w:color="auto"/>
            <w:left w:val="none" w:sz="0" w:space="0" w:color="auto"/>
            <w:bottom w:val="none" w:sz="0" w:space="0" w:color="auto"/>
            <w:right w:val="none" w:sz="0" w:space="0" w:color="auto"/>
          </w:divBdr>
        </w:div>
        <w:div w:id="434982080">
          <w:marLeft w:val="0"/>
          <w:marRight w:val="0"/>
          <w:marTop w:val="0"/>
          <w:marBottom w:val="101"/>
          <w:divBdr>
            <w:top w:val="none" w:sz="0" w:space="0" w:color="auto"/>
            <w:left w:val="none" w:sz="0" w:space="0" w:color="auto"/>
            <w:bottom w:val="none" w:sz="0" w:space="0" w:color="auto"/>
            <w:right w:val="none" w:sz="0" w:space="0" w:color="auto"/>
          </w:divBdr>
        </w:div>
        <w:div w:id="1906990013">
          <w:marLeft w:val="0"/>
          <w:marRight w:val="0"/>
          <w:marTop w:val="0"/>
          <w:marBottom w:val="101"/>
          <w:divBdr>
            <w:top w:val="none" w:sz="0" w:space="0" w:color="auto"/>
            <w:left w:val="none" w:sz="0" w:space="0" w:color="auto"/>
            <w:bottom w:val="none" w:sz="0" w:space="0" w:color="auto"/>
            <w:right w:val="none" w:sz="0" w:space="0" w:color="auto"/>
          </w:divBdr>
        </w:div>
        <w:div w:id="69811765">
          <w:marLeft w:val="0"/>
          <w:marRight w:val="0"/>
          <w:marTop w:val="0"/>
          <w:marBottom w:val="101"/>
          <w:divBdr>
            <w:top w:val="none" w:sz="0" w:space="0" w:color="auto"/>
            <w:left w:val="none" w:sz="0" w:space="0" w:color="auto"/>
            <w:bottom w:val="none" w:sz="0" w:space="0" w:color="auto"/>
            <w:right w:val="none" w:sz="0" w:space="0" w:color="auto"/>
          </w:divBdr>
        </w:div>
        <w:div w:id="690225660">
          <w:marLeft w:val="0"/>
          <w:marRight w:val="0"/>
          <w:marTop w:val="0"/>
          <w:marBottom w:val="200"/>
          <w:divBdr>
            <w:top w:val="none" w:sz="0" w:space="0" w:color="auto"/>
            <w:left w:val="none" w:sz="0" w:space="0" w:color="auto"/>
            <w:bottom w:val="none" w:sz="0" w:space="0" w:color="auto"/>
            <w:right w:val="none" w:sz="0" w:space="0" w:color="auto"/>
          </w:divBdr>
        </w:div>
        <w:div w:id="645090213">
          <w:marLeft w:val="0"/>
          <w:marRight w:val="0"/>
          <w:marTop w:val="0"/>
          <w:marBottom w:val="101"/>
          <w:divBdr>
            <w:top w:val="none" w:sz="0" w:space="0" w:color="auto"/>
            <w:left w:val="none" w:sz="0" w:space="0" w:color="auto"/>
            <w:bottom w:val="none" w:sz="0" w:space="0" w:color="auto"/>
            <w:right w:val="none" w:sz="0" w:space="0" w:color="auto"/>
          </w:divBdr>
        </w:div>
        <w:div w:id="274335108">
          <w:marLeft w:val="0"/>
          <w:marRight w:val="0"/>
          <w:marTop w:val="0"/>
          <w:marBottom w:val="101"/>
          <w:divBdr>
            <w:top w:val="none" w:sz="0" w:space="0" w:color="auto"/>
            <w:left w:val="none" w:sz="0" w:space="0" w:color="auto"/>
            <w:bottom w:val="none" w:sz="0" w:space="0" w:color="auto"/>
            <w:right w:val="none" w:sz="0" w:space="0" w:color="auto"/>
          </w:divBdr>
        </w:div>
        <w:div w:id="728386091">
          <w:marLeft w:val="0"/>
          <w:marRight w:val="0"/>
          <w:marTop w:val="0"/>
          <w:marBottom w:val="101"/>
          <w:divBdr>
            <w:top w:val="none" w:sz="0" w:space="0" w:color="auto"/>
            <w:left w:val="none" w:sz="0" w:space="0" w:color="auto"/>
            <w:bottom w:val="none" w:sz="0" w:space="0" w:color="auto"/>
            <w:right w:val="none" w:sz="0" w:space="0" w:color="auto"/>
          </w:divBdr>
        </w:div>
        <w:div w:id="1631205615">
          <w:marLeft w:val="0"/>
          <w:marRight w:val="0"/>
          <w:marTop w:val="0"/>
          <w:marBottom w:val="101"/>
          <w:divBdr>
            <w:top w:val="none" w:sz="0" w:space="0" w:color="auto"/>
            <w:left w:val="none" w:sz="0" w:space="0" w:color="auto"/>
            <w:bottom w:val="none" w:sz="0" w:space="0" w:color="auto"/>
            <w:right w:val="none" w:sz="0" w:space="0" w:color="auto"/>
          </w:divBdr>
        </w:div>
        <w:div w:id="953757336">
          <w:marLeft w:val="0"/>
          <w:marRight w:val="0"/>
          <w:marTop w:val="0"/>
          <w:marBottom w:val="101"/>
          <w:divBdr>
            <w:top w:val="none" w:sz="0" w:space="0" w:color="auto"/>
            <w:left w:val="none" w:sz="0" w:space="0" w:color="auto"/>
            <w:bottom w:val="none" w:sz="0" w:space="0" w:color="auto"/>
            <w:right w:val="none" w:sz="0" w:space="0" w:color="auto"/>
          </w:divBdr>
        </w:div>
        <w:div w:id="253444002">
          <w:marLeft w:val="0"/>
          <w:marRight w:val="0"/>
          <w:marTop w:val="0"/>
          <w:marBottom w:val="101"/>
          <w:divBdr>
            <w:top w:val="none" w:sz="0" w:space="0" w:color="auto"/>
            <w:left w:val="none" w:sz="0" w:space="0" w:color="auto"/>
            <w:bottom w:val="none" w:sz="0" w:space="0" w:color="auto"/>
            <w:right w:val="none" w:sz="0" w:space="0" w:color="auto"/>
          </w:divBdr>
        </w:div>
        <w:div w:id="1138842380">
          <w:marLeft w:val="0"/>
          <w:marRight w:val="0"/>
          <w:marTop w:val="0"/>
          <w:marBottom w:val="101"/>
          <w:divBdr>
            <w:top w:val="none" w:sz="0" w:space="0" w:color="auto"/>
            <w:left w:val="none" w:sz="0" w:space="0" w:color="auto"/>
            <w:bottom w:val="none" w:sz="0" w:space="0" w:color="auto"/>
            <w:right w:val="none" w:sz="0" w:space="0" w:color="auto"/>
          </w:divBdr>
        </w:div>
        <w:div w:id="2136169147">
          <w:marLeft w:val="0"/>
          <w:marRight w:val="0"/>
          <w:marTop w:val="0"/>
          <w:marBottom w:val="101"/>
          <w:divBdr>
            <w:top w:val="none" w:sz="0" w:space="0" w:color="auto"/>
            <w:left w:val="none" w:sz="0" w:space="0" w:color="auto"/>
            <w:bottom w:val="none" w:sz="0" w:space="0" w:color="auto"/>
            <w:right w:val="none" w:sz="0" w:space="0" w:color="auto"/>
          </w:divBdr>
        </w:div>
        <w:div w:id="1561594662">
          <w:marLeft w:val="0"/>
          <w:marRight w:val="0"/>
          <w:marTop w:val="0"/>
          <w:marBottom w:val="101"/>
          <w:divBdr>
            <w:top w:val="none" w:sz="0" w:space="0" w:color="auto"/>
            <w:left w:val="none" w:sz="0" w:space="0" w:color="auto"/>
            <w:bottom w:val="none" w:sz="0" w:space="0" w:color="auto"/>
            <w:right w:val="none" w:sz="0" w:space="0" w:color="auto"/>
          </w:divBdr>
        </w:div>
        <w:div w:id="1175346334">
          <w:marLeft w:val="0"/>
          <w:marRight w:val="0"/>
          <w:marTop w:val="0"/>
          <w:marBottom w:val="101"/>
          <w:divBdr>
            <w:top w:val="none" w:sz="0" w:space="0" w:color="auto"/>
            <w:left w:val="none" w:sz="0" w:space="0" w:color="auto"/>
            <w:bottom w:val="none" w:sz="0" w:space="0" w:color="auto"/>
            <w:right w:val="none" w:sz="0" w:space="0" w:color="auto"/>
          </w:divBdr>
        </w:div>
        <w:div w:id="773667025">
          <w:marLeft w:val="0"/>
          <w:marRight w:val="0"/>
          <w:marTop w:val="0"/>
          <w:marBottom w:val="101"/>
          <w:divBdr>
            <w:top w:val="none" w:sz="0" w:space="0" w:color="auto"/>
            <w:left w:val="none" w:sz="0" w:space="0" w:color="auto"/>
            <w:bottom w:val="none" w:sz="0" w:space="0" w:color="auto"/>
            <w:right w:val="none" w:sz="0" w:space="0" w:color="auto"/>
          </w:divBdr>
        </w:div>
        <w:div w:id="1152063799">
          <w:marLeft w:val="0"/>
          <w:marRight w:val="0"/>
          <w:marTop w:val="0"/>
          <w:marBottom w:val="101"/>
          <w:divBdr>
            <w:top w:val="none" w:sz="0" w:space="0" w:color="auto"/>
            <w:left w:val="none" w:sz="0" w:space="0" w:color="auto"/>
            <w:bottom w:val="none" w:sz="0" w:space="0" w:color="auto"/>
            <w:right w:val="none" w:sz="0" w:space="0" w:color="auto"/>
          </w:divBdr>
        </w:div>
        <w:div w:id="1411611422">
          <w:marLeft w:val="0"/>
          <w:marRight w:val="0"/>
          <w:marTop w:val="0"/>
          <w:marBottom w:val="101"/>
          <w:divBdr>
            <w:top w:val="none" w:sz="0" w:space="0" w:color="auto"/>
            <w:left w:val="none" w:sz="0" w:space="0" w:color="auto"/>
            <w:bottom w:val="none" w:sz="0" w:space="0" w:color="auto"/>
            <w:right w:val="none" w:sz="0" w:space="0" w:color="auto"/>
          </w:divBdr>
        </w:div>
        <w:div w:id="1812792436">
          <w:marLeft w:val="0"/>
          <w:marRight w:val="0"/>
          <w:marTop w:val="0"/>
          <w:marBottom w:val="101"/>
          <w:divBdr>
            <w:top w:val="none" w:sz="0" w:space="0" w:color="auto"/>
            <w:left w:val="none" w:sz="0" w:space="0" w:color="auto"/>
            <w:bottom w:val="none" w:sz="0" w:space="0" w:color="auto"/>
            <w:right w:val="none" w:sz="0" w:space="0" w:color="auto"/>
          </w:divBdr>
        </w:div>
        <w:div w:id="1853447317">
          <w:marLeft w:val="0"/>
          <w:marRight w:val="0"/>
          <w:marTop w:val="0"/>
          <w:marBottom w:val="101"/>
          <w:divBdr>
            <w:top w:val="none" w:sz="0" w:space="0" w:color="auto"/>
            <w:left w:val="none" w:sz="0" w:space="0" w:color="auto"/>
            <w:bottom w:val="none" w:sz="0" w:space="0" w:color="auto"/>
            <w:right w:val="none" w:sz="0" w:space="0" w:color="auto"/>
          </w:divBdr>
        </w:div>
        <w:div w:id="1391424228">
          <w:marLeft w:val="0"/>
          <w:marRight w:val="0"/>
          <w:marTop w:val="0"/>
          <w:marBottom w:val="101"/>
          <w:divBdr>
            <w:top w:val="none" w:sz="0" w:space="0" w:color="auto"/>
            <w:left w:val="none" w:sz="0" w:space="0" w:color="auto"/>
            <w:bottom w:val="none" w:sz="0" w:space="0" w:color="auto"/>
            <w:right w:val="none" w:sz="0" w:space="0" w:color="auto"/>
          </w:divBdr>
        </w:div>
        <w:div w:id="767118204">
          <w:marLeft w:val="0"/>
          <w:marRight w:val="0"/>
          <w:marTop w:val="0"/>
          <w:marBottom w:val="101"/>
          <w:divBdr>
            <w:top w:val="none" w:sz="0" w:space="0" w:color="auto"/>
            <w:left w:val="none" w:sz="0" w:space="0" w:color="auto"/>
            <w:bottom w:val="none" w:sz="0" w:space="0" w:color="auto"/>
            <w:right w:val="none" w:sz="0" w:space="0" w:color="auto"/>
          </w:divBdr>
        </w:div>
        <w:div w:id="2026471206">
          <w:marLeft w:val="0"/>
          <w:marRight w:val="0"/>
          <w:marTop w:val="0"/>
          <w:marBottom w:val="101"/>
          <w:divBdr>
            <w:top w:val="none" w:sz="0" w:space="0" w:color="auto"/>
            <w:left w:val="none" w:sz="0" w:space="0" w:color="auto"/>
            <w:bottom w:val="none" w:sz="0" w:space="0" w:color="auto"/>
            <w:right w:val="none" w:sz="0" w:space="0" w:color="auto"/>
          </w:divBdr>
        </w:div>
        <w:div w:id="45373735">
          <w:marLeft w:val="0"/>
          <w:marRight w:val="0"/>
          <w:marTop w:val="0"/>
          <w:marBottom w:val="101"/>
          <w:divBdr>
            <w:top w:val="none" w:sz="0" w:space="0" w:color="auto"/>
            <w:left w:val="none" w:sz="0" w:space="0" w:color="auto"/>
            <w:bottom w:val="none" w:sz="0" w:space="0" w:color="auto"/>
            <w:right w:val="none" w:sz="0" w:space="0" w:color="auto"/>
          </w:divBdr>
        </w:div>
        <w:div w:id="1342778835">
          <w:marLeft w:val="0"/>
          <w:marRight w:val="0"/>
          <w:marTop w:val="0"/>
          <w:marBottom w:val="101"/>
          <w:divBdr>
            <w:top w:val="none" w:sz="0" w:space="0" w:color="auto"/>
            <w:left w:val="none" w:sz="0" w:space="0" w:color="auto"/>
            <w:bottom w:val="none" w:sz="0" w:space="0" w:color="auto"/>
            <w:right w:val="none" w:sz="0" w:space="0" w:color="auto"/>
          </w:divBdr>
        </w:div>
        <w:div w:id="470707766">
          <w:marLeft w:val="0"/>
          <w:marRight w:val="0"/>
          <w:marTop w:val="0"/>
          <w:marBottom w:val="101"/>
          <w:divBdr>
            <w:top w:val="none" w:sz="0" w:space="0" w:color="auto"/>
            <w:left w:val="none" w:sz="0" w:space="0" w:color="auto"/>
            <w:bottom w:val="none" w:sz="0" w:space="0" w:color="auto"/>
            <w:right w:val="none" w:sz="0" w:space="0" w:color="auto"/>
          </w:divBdr>
        </w:div>
        <w:div w:id="648093529">
          <w:marLeft w:val="0"/>
          <w:marRight w:val="0"/>
          <w:marTop w:val="0"/>
          <w:marBottom w:val="101"/>
          <w:divBdr>
            <w:top w:val="none" w:sz="0" w:space="0" w:color="auto"/>
            <w:left w:val="none" w:sz="0" w:space="0" w:color="auto"/>
            <w:bottom w:val="none" w:sz="0" w:space="0" w:color="auto"/>
            <w:right w:val="none" w:sz="0" w:space="0" w:color="auto"/>
          </w:divBdr>
        </w:div>
        <w:div w:id="461505038">
          <w:marLeft w:val="0"/>
          <w:marRight w:val="0"/>
          <w:marTop w:val="0"/>
          <w:marBottom w:val="101"/>
          <w:divBdr>
            <w:top w:val="none" w:sz="0" w:space="0" w:color="auto"/>
            <w:left w:val="none" w:sz="0" w:space="0" w:color="auto"/>
            <w:bottom w:val="none" w:sz="0" w:space="0" w:color="auto"/>
            <w:right w:val="none" w:sz="0" w:space="0" w:color="auto"/>
          </w:divBdr>
        </w:div>
        <w:div w:id="1417439294">
          <w:marLeft w:val="0"/>
          <w:marRight w:val="0"/>
          <w:marTop w:val="0"/>
          <w:marBottom w:val="101"/>
          <w:divBdr>
            <w:top w:val="none" w:sz="0" w:space="0" w:color="auto"/>
            <w:left w:val="none" w:sz="0" w:space="0" w:color="auto"/>
            <w:bottom w:val="none" w:sz="0" w:space="0" w:color="auto"/>
            <w:right w:val="none" w:sz="0" w:space="0" w:color="auto"/>
          </w:divBdr>
        </w:div>
        <w:div w:id="1088311434">
          <w:marLeft w:val="0"/>
          <w:marRight w:val="0"/>
          <w:marTop w:val="0"/>
          <w:marBottom w:val="101"/>
          <w:divBdr>
            <w:top w:val="none" w:sz="0" w:space="0" w:color="auto"/>
            <w:left w:val="none" w:sz="0" w:space="0" w:color="auto"/>
            <w:bottom w:val="none" w:sz="0" w:space="0" w:color="auto"/>
            <w:right w:val="none" w:sz="0" w:space="0" w:color="auto"/>
          </w:divBdr>
        </w:div>
        <w:div w:id="1319000981">
          <w:marLeft w:val="0"/>
          <w:marRight w:val="0"/>
          <w:marTop w:val="0"/>
          <w:marBottom w:val="101"/>
          <w:divBdr>
            <w:top w:val="none" w:sz="0" w:space="0" w:color="auto"/>
            <w:left w:val="none" w:sz="0" w:space="0" w:color="auto"/>
            <w:bottom w:val="none" w:sz="0" w:space="0" w:color="auto"/>
            <w:right w:val="none" w:sz="0" w:space="0" w:color="auto"/>
          </w:divBdr>
        </w:div>
        <w:div w:id="246037223">
          <w:marLeft w:val="0"/>
          <w:marRight w:val="0"/>
          <w:marTop w:val="0"/>
          <w:marBottom w:val="101"/>
          <w:divBdr>
            <w:top w:val="none" w:sz="0" w:space="0" w:color="auto"/>
            <w:left w:val="none" w:sz="0" w:space="0" w:color="auto"/>
            <w:bottom w:val="none" w:sz="0" w:space="0" w:color="auto"/>
            <w:right w:val="none" w:sz="0" w:space="0" w:color="auto"/>
          </w:divBdr>
        </w:div>
        <w:div w:id="1057319661">
          <w:marLeft w:val="0"/>
          <w:marRight w:val="0"/>
          <w:marTop w:val="0"/>
          <w:marBottom w:val="101"/>
          <w:divBdr>
            <w:top w:val="none" w:sz="0" w:space="0" w:color="auto"/>
            <w:left w:val="none" w:sz="0" w:space="0" w:color="auto"/>
            <w:bottom w:val="none" w:sz="0" w:space="0" w:color="auto"/>
            <w:right w:val="none" w:sz="0" w:space="0" w:color="auto"/>
          </w:divBdr>
        </w:div>
        <w:div w:id="977804700">
          <w:marLeft w:val="0"/>
          <w:marRight w:val="0"/>
          <w:marTop w:val="0"/>
          <w:marBottom w:val="101"/>
          <w:divBdr>
            <w:top w:val="none" w:sz="0" w:space="0" w:color="auto"/>
            <w:left w:val="none" w:sz="0" w:space="0" w:color="auto"/>
            <w:bottom w:val="none" w:sz="0" w:space="0" w:color="auto"/>
            <w:right w:val="none" w:sz="0" w:space="0" w:color="auto"/>
          </w:divBdr>
        </w:div>
        <w:div w:id="2118283494">
          <w:marLeft w:val="0"/>
          <w:marRight w:val="0"/>
          <w:marTop w:val="0"/>
          <w:marBottom w:val="101"/>
          <w:divBdr>
            <w:top w:val="none" w:sz="0" w:space="0" w:color="auto"/>
            <w:left w:val="none" w:sz="0" w:space="0" w:color="auto"/>
            <w:bottom w:val="none" w:sz="0" w:space="0" w:color="auto"/>
            <w:right w:val="none" w:sz="0" w:space="0" w:color="auto"/>
          </w:divBdr>
        </w:div>
        <w:div w:id="1301686784">
          <w:marLeft w:val="0"/>
          <w:marRight w:val="0"/>
          <w:marTop w:val="0"/>
          <w:marBottom w:val="101"/>
          <w:divBdr>
            <w:top w:val="none" w:sz="0" w:space="0" w:color="auto"/>
            <w:left w:val="none" w:sz="0" w:space="0" w:color="auto"/>
            <w:bottom w:val="none" w:sz="0" w:space="0" w:color="auto"/>
            <w:right w:val="none" w:sz="0" w:space="0" w:color="auto"/>
          </w:divBdr>
        </w:div>
        <w:div w:id="1146047073">
          <w:marLeft w:val="0"/>
          <w:marRight w:val="0"/>
          <w:marTop w:val="0"/>
          <w:marBottom w:val="101"/>
          <w:divBdr>
            <w:top w:val="none" w:sz="0" w:space="0" w:color="auto"/>
            <w:left w:val="none" w:sz="0" w:space="0" w:color="auto"/>
            <w:bottom w:val="none" w:sz="0" w:space="0" w:color="auto"/>
            <w:right w:val="none" w:sz="0" w:space="0" w:color="auto"/>
          </w:divBdr>
        </w:div>
        <w:div w:id="294871194">
          <w:marLeft w:val="0"/>
          <w:marRight w:val="0"/>
          <w:marTop w:val="0"/>
          <w:marBottom w:val="101"/>
          <w:divBdr>
            <w:top w:val="none" w:sz="0" w:space="0" w:color="auto"/>
            <w:left w:val="none" w:sz="0" w:space="0" w:color="auto"/>
            <w:bottom w:val="none" w:sz="0" w:space="0" w:color="auto"/>
            <w:right w:val="none" w:sz="0" w:space="0" w:color="auto"/>
          </w:divBdr>
        </w:div>
        <w:div w:id="293953973">
          <w:marLeft w:val="0"/>
          <w:marRight w:val="0"/>
          <w:marTop w:val="0"/>
          <w:marBottom w:val="101"/>
          <w:divBdr>
            <w:top w:val="none" w:sz="0" w:space="0" w:color="auto"/>
            <w:left w:val="none" w:sz="0" w:space="0" w:color="auto"/>
            <w:bottom w:val="none" w:sz="0" w:space="0" w:color="auto"/>
            <w:right w:val="none" w:sz="0" w:space="0" w:color="auto"/>
          </w:divBdr>
        </w:div>
        <w:div w:id="2038920691">
          <w:marLeft w:val="0"/>
          <w:marRight w:val="0"/>
          <w:marTop w:val="0"/>
          <w:marBottom w:val="101"/>
          <w:divBdr>
            <w:top w:val="none" w:sz="0" w:space="0" w:color="auto"/>
            <w:left w:val="none" w:sz="0" w:space="0" w:color="auto"/>
            <w:bottom w:val="none" w:sz="0" w:space="0" w:color="auto"/>
            <w:right w:val="none" w:sz="0" w:space="0" w:color="auto"/>
          </w:divBdr>
        </w:div>
        <w:div w:id="521747941">
          <w:marLeft w:val="0"/>
          <w:marRight w:val="0"/>
          <w:marTop w:val="0"/>
          <w:marBottom w:val="101"/>
          <w:divBdr>
            <w:top w:val="none" w:sz="0" w:space="0" w:color="auto"/>
            <w:left w:val="none" w:sz="0" w:space="0" w:color="auto"/>
            <w:bottom w:val="none" w:sz="0" w:space="0" w:color="auto"/>
            <w:right w:val="none" w:sz="0" w:space="0" w:color="auto"/>
          </w:divBdr>
        </w:div>
        <w:div w:id="583488524">
          <w:marLeft w:val="0"/>
          <w:marRight w:val="0"/>
          <w:marTop w:val="0"/>
          <w:marBottom w:val="101"/>
          <w:divBdr>
            <w:top w:val="none" w:sz="0" w:space="0" w:color="auto"/>
            <w:left w:val="none" w:sz="0" w:space="0" w:color="auto"/>
            <w:bottom w:val="none" w:sz="0" w:space="0" w:color="auto"/>
            <w:right w:val="none" w:sz="0" w:space="0" w:color="auto"/>
          </w:divBdr>
        </w:div>
        <w:div w:id="2022463368">
          <w:marLeft w:val="0"/>
          <w:marRight w:val="0"/>
          <w:marTop w:val="0"/>
          <w:marBottom w:val="101"/>
          <w:divBdr>
            <w:top w:val="none" w:sz="0" w:space="0" w:color="auto"/>
            <w:left w:val="none" w:sz="0" w:space="0" w:color="auto"/>
            <w:bottom w:val="none" w:sz="0" w:space="0" w:color="auto"/>
            <w:right w:val="none" w:sz="0" w:space="0" w:color="auto"/>
          </w:divBdr>
        </w:div>
        <w:div w:id="292558501">
          <w:marLeft w:val="0"/>
          <w:marRight w:val="0"/>
          <w:marTop w:val="0"/>
          <w:marBottom w:val="101"/>
          <w:divBdr>
            <w:top w:val="none" w:sz="0" w:space="0" w:color="auto"/>
            <w:left w:val="none" w:sz="0" w:space="0" w:color="auto"/>
            <w:bottom w:val="none" w:sz="0" w:space="0" w:color="auto"/>
            <w:right w:val="none" w:sz="0" w:space="0" w:color="auto"/>
          </w:divBdr>
        </w:div>
        <w:div w:id="977879010">
          <w:marLeft w:val="0"/>
          <w:marRight w:val="0"/>
          <w:marTop w:val="0"/>
          <w:marBottom w:val="101"/>
          <w:divBdr>
            <w:top w:val="none" w:sz="0" w:space="0" w:color="auto"/>
            <w:left w:val="none" w:sz="0" w:space="0" w:color="auto"/>
            <w:bottom w:val="none" w:sz="0" w:space="0" w:color="auto"/>
            <w:right w:val="none" w:sz="0" w:space="0" w:color="auto"/>
          </w:divBdr>
        </w:div>
        <w:div w:id="1539273764">
          <w:marLeft w:val="0"/>
          <w:marRight w:val="0"/>
          <w:marTop w:val="0"/>
          <w:marBottom w:val="101"/>
          <w:divBdr>
            <w:top w:val="none" w:sz="0" w:space="0" w:color="auto"/>
            <w:left w:val="none" w:sz="0" w:space="0" w:color="auto"/>
            <w:bottom w:val="none" w:sz="0" w:space="0" w:color="auto"/>
            <w:right w:val="none" w:sz="0" w:space="0" w:color="auto"/>
          </w:divBdr>
        </w:div>
        <w:div w:id="570846842">
          <w:marLeft w:val="0"/>
          <w:marRight w:val="0"/>
          <w:marTop w:val="0"/>
          <w:marBottom w:val="101"/>
          <w:divBdr>
            <w:top w:val="none" w:sz="0" w:space="0" w:color="auto"/>
            <w:left w:val="none" w:sz="0" w:space="0" w:color="auto"/>
            <w:bottom w:val="none" w:sz="0" w:space="0" w:color="auto"/>
            <w:right w:val="none" w:sz="0" w:space="0" w:color="auto"/>
          </w:divBdr>
        </w:div>
        <w:div w:id="1858888503">
          <w:marLeft w:val="0"/>
          <w:marRight w:val="0"/>
          <w:marTop w:val="0"/>
          <w:marBottom w:val="101"/>
          <w:divBdr>
            <w:top w:val="none" w:sz="0" w:space="0" w:color="auto"/>
            <w:left w:val="none" w:sz="0" w:space="0" w:color="auto"/>
            <w:bottom w:val="none" w:sz="0" w:space="0" w:color="auto"/>
            <w:right w:val="none" w:sz="0" w:space="0" w:color="auto"/>
          </w:divBdr>
        </w:div>
        <w:div w:id="1517882529">
          <w:marLeft w:val="0"/>
          <w:marRight w:val="0"/>
          <w:marTop w:val="0"/>
          <w:marBottom w:val="101"/>
          <w:divBdr>
            <w:top w:val="none" w:sz="0" w:space="0" w:color="auto"/>
            <w:left w:val="none" w:sz="0" w:space="0" w:color="auto"/>
            <w:bottom w:val="none" w:sz="0" w:space="0" w:color="auto"/>
            <w:right w:val="none" w:sz="0" w:space="0" w:color="auto"/>
          </w:divBdr>
        </w:div>
        <w:div w:id="198472670">
          <w:marLeft w:val="0"/>
          <w:marRight w:val="0"/>
          <w:marTop w:val="0"/>
          <w:marBottom w:val="101"/>
          <w:divBdr>
            <w:top w:val="none" w:sz="0" w:space="0" w:color="auto"/>
            <w:left w:val="none" w:sz="0" w:space="0" w:color="auto"/>
            <w:bottom w:val="none" w:sz="0" w:space="0" w:color="auto"/>
            <w:right w:val="none" w:sz="0" w:space="0" w:color="auto"/>
          </w:divBdr>
        </w:div>
        <w:div w:id="624122863">
          <w:marLeft w:val="0"/>
          <w:marRight w:val="0"/>
          <w:marTop w:val="0"/>
          <w:marBottom w:val="101"/>
          <w:divBdr>
            <w:top w:val="none" w:sz="0" w:space="0" w:color="auto"/>
            <w:left w:val="none" w:sz="0" w:space="0" w:color="auto"/>
            <w:bottom w:val="none" w:sz="0" w:space="0" w:color="auto"/>
            <w:right w:val="none" w:sz="0" w:space="0" w:color="auto"/>
          </w:divBdr>
        </w:div>
        <w:div w:id="2025865513">
          <w:marLeft w:val="0"/>
          <w:marRight w:val="0"/>
          <w:marTop w:val="0"/>
          <w:marBottom w:val="101"/>
          <w:divBdr>
            <w:top w:val="none" w:sz="0" w:space="0" w:color="auto"/>
            <w:left w:val="none" w:sz="0" w:space="0" w:color="auto"/>
            <w:bottom w:val="none" w:sz="0" w:space="0" w:color="auto"/>
            <w:right w:val="none" w:sz="0" w:space="0" w:color="auto"/>
          </w:divBdr>
        </w:div>
        <w:div w:id="1510291781">
          <w:marLeft w:val="0"/>
          <w:marRight w:val="0"/>
          <w:marTop w:val="0"/>
          <w:marBottom w:val="101"/>
          <w:divBdr>
            <w:top w:val="none" w:sz="0" w:space="0" w:color="auto"/>
            <w:left w:val="none" w:sz="0" w:space="0" w:color="auto"/>
            <w:bottom w:val="none" w:sz="0" w:space="0" w:color="auto"/>
            <w:right w:val="none" w:sz="0" w:space="0" w:color="auto"/>
          </w:divBdr>
        </w:div>
        <w:div w:id="1062409229">
          <w:marLeft w:val="0"/>
          <w:marRight w:val="0"/>
          <w:marTop w:val="0"/>
          <w:marBottom w:val="200"/>
          <w:divBdr>
            <w:top w:val="none" w:sz="0" w:space="0" w:color="auto"/>
            <w:left w:val="none" w:sz="0" w:space="0" w:color="auto"/>
            <w:bottom w:val="none" w:sz="0" w:space="0" w:color="auto"/>
            <w:right w:val="none" w:sz="0" w:space="0" w:color="auto"/>
          </w:divBdr>
        </w:div>
        <w:div w:id="1184051207">
          <w:marLeft w:val="0"/>
          <w:marRight w:val="0"/>
          <w:marTop w:val="0"/>
          <w:marBottom w:val="101"/>
          <w:divBdr>
            <w:top w:val="none" w:sz="0" w:space="0" w:color="auto"/>
            <w:left w:val="none" w:sz="0" w:space="0" w:color="auto"/>
            <w:bottom w:val="none" w:sz="0" w:space="0" w:color="auto"/>
            <w:right w:val="none" w:sz="0" w:space="0" w:color="auto"/>
          </w:divBdr>
        </w:div>
        <w:div w:id="151874701">
          <w:marLeft w:val="0"/>
          <w:marRight w:val="0"/>
          <w:marTop w:val="0"/>
          <w:marBottom w:val="101"/>
          <w:divBdr>
            <w:top w:val="none" w:sz="0" w:space="0" w:color="auto"/>
            <w:left w:val="none" w:sz="0" w:space="0" w:color="auto"/>
            <w:bottom w:val="none" w:sz="0" w:space="0" w:color="auto"/>
            <w:right w:val="none" w:sz="0" w:space="0" w:color="auto"/>
          </w:divBdr>
        </w:div>
        <w:div w:id="2071682844">
          <w:marLeft w:val="0"/>
          <w:marRight w:val="0"/>
          <w:marTop w:val="0"/>
          <w:marBottom w:val="101"/>
          <w:divBdr>
            <w:top w:val="none" w:sz="0" w:space="0" w:color="auto"/>
            <w:left w:val="none" w:sz="0" w:space="0" w:color="auto"/>
            <w:bottom w:val="none" w:sz="0" w:space="0" w:color="auto"/>
            <w:right w:val="none" w:sz="0" w:space="0" w:color="auto"/>
          </w:divBdr>
        </w:div>
        <w:div w:id="1567565473">
          <w:marLeft w:val="0"/>
          <w:marRight w:val="0"/>
          <w:marTop w:val="0"/>
          <w:marBottom w:val="101"/>
          <w:divBdr>
            <w:top w:val="none" w:sz="0" w:space="0" w:color="auto"/>
            <w:left w:val="none" w:sz="0" w:space="0" w:color="auto"/>
            <w:bottom w:val="none" w:sz="0" w:space="0" w:color="auto"/>
            <w:right w:val="none" w:sz="0" w:space="0" w:color="auto"/>
          </w:divBdr>
        </w:div>
        <w:div w:id="1886330922">
          <w:marLeft w:val="0"/>
          <w:marRight w:val="0"/>
          <w:marTop w:val="0"/>
          <w:marBottom w:val="101"/>
          <w:divBdr>
            <w:top w:val="none" w:sz="0" w:space="0" w:color="auto"/>
            <w:left w:val="none" w:sz="0" w:space="0" w:color="auto"/>
            <w:bottom w:val="none" w:sz="0" w:space="0" w:color="auto"/>
            <w:right w:val="none" w:sz="0" w:space="0" w:color="auto"/>
          </w:divBdr>
        </w:div>
        <w:div w:id="1963464408">
          <w:marLeft w:val="0"/>
          <w:marRight w:val="0"/>
          <w:marTop w:val="0"/>
          <w:marBottom w:val="101"/>
          <w:divBdr>
            <w:top w:val="none" w:sz="0" w:space="0" w:color="auto"/>
            <w:left w:val="none" w:sz="0" w:space="0" w:color="auto"/>
            <w:bottom w:val="none" w:sz="0" w:space="0" w:color="auto"/>
            <w:right w:val="none" w:sz="0" w:space="0" w:color="auto"/>
          </w:divBdr>
        </w:div>
        <w:div w:id="1654992808">
          <w:marLeft w:val="0"/>
          <w:marRight w:val="0"/>
          <w:marTop w:val="0"/>
          <w:marBottom w:val="101"/>
          <w:divBdr>
            <w:top w:val="none" w:sz="0" w:space="0" w:color="auto"/>
            <w:left w:val="none" w:sz="0" w:space="0" w:color="auto"/>
            <w:bottom w:val="none" w:sz="0" w:space="0" w:color="auto"/>
            <w:right w:val="none" w:sz="0" w:space="0" w:color="auto"/>
          </w:divBdr>
        </w:div>
        <w:div w:id="1478255054">
          <w:marLeft w:val="0"/>
          <w:marRight w:val="0"/>
          <w:marTop w:val="0"/>
          <w:marBottom w:val="101"/>
          <w:divBdr>
            <w:top w:val="none" w:sz="0" w:space="0" w:color="auto"/>
            <w:left w:val="none" w:sz="0" w:space="0" w:color="auto"/>
            <w:bottom w:val="none" w:sz="0" w:space="0" w:color="auto"/>
            <w:right w:val="none" w:sz="0" w:space="0" w:color="auto"/>
          </w:divBdr>
        </w:div>
        <w:div w:id="958998006">
          <w:marLeft w:val="0"/>
          <w:marRight w:val="0"/>
          <w:marTop w:val="0"/>
          <w:marBottom w:val="101"/>
          <w:divBdr>
            <w:top w:val="none" w:sz="0" w:space="0" w:color="auto"/>
            <w:left w:val="none" w:sz="0" w:space="0" w:color="auto"/>
            <w:bottom w:val="none" w:sz="0" w:space="0" w:color="auto"/>
            <w:right w:val="none" w:sz="0" w:space="0" w:color="auto"/>
          </w:divBdr>
        </w:div>
        <w:div w:id="1690258961">
          <w:marLeft w:val="0"/>
          <w:marRight w:val="0"/>
          <w:marTop w:val="0"/>
          <w:marBottom w:val="101"/>
          <w:divBdr>
            <w:top w:val="none" w:sz="0" w:space="0" w:color="auto"/>
            <w:left w:val="none" w:sz="0" w:space="0" w:color="auto"/>
            <w:bottom w:val="none" w:sz="0" w:space="0" w:color="auto"/>
            <w:right w:val="none" w:sz="0" w:space="0" w:color="auto"/>
          </w:divBdr>
        </w:div>
        <w:div w:id="1966082897">
          <w:marLeft w:val="0"/>
          <w:marRight w:val="0"/>
          <w:marTop w:val="0"/>
          <w:marBottom w:val="101"/>
          <w:divBdr>
            <w:top w:val="none" w:sz="0" w:space="0" w:color="auto"/>
            <w:left w:val="none" w:sz="0" w:space="0" w:color="auto"/>
            <w:bottom w:val="none" w:sz="0" w:space="0" w:color="auto"/>
            <w:right w:val="none" w:sz="0" w:space="0" w:color="auto"/>
          </w:divBdr>
        </w:div>
        <w:div w:id="664282864">
          <w:marLeft w:val="0"/>
          <w:marRight w:val="0"/>
          <w:marTop w:val="0"/>
          <w:marBottom w:val="101"/>
          <w:divBdr>
            <w:top w:val="none" w:sz="0" w:space="0" w:color="auto"/>
            <w:left w:val="none" w:sz="0" w:space="0" w:color="auto"/>
            <w:bottom w:val="none" w:sz="0" w:space="0" w:color="auto"/>
            <w:right w:val="none" w:sz="0" w:space="0" w:color="auto"/>
          </w:divBdr>
        </w:div>
        <w:div w:id="1282414406">
          <w:marLeft w:val="0"/>
          <w:marRight w:val="0"/>
          <w:marTop w:val="0"/>
          <w:marBottom w:val="101"/>
          <w:divBdr>
            <w:top w:val="none" w:sz="0" w:space="0" w:color="auto"/>
            <w:left w:val="none" w:sz="0" w:space="0" w:color="auto"/>
            <w:bottom w:val="none" w:sz="0" w:space="0" w:color="auto"/>
            <w:right w:val="none" w:sz="0" w:space="0" w:color="auto"/>
          </w:divBdr>
        </w:div>
        <w:div w:id="1534727849">
          <w:marLeft w:val="0"/>
          <w:marRight w:val="0"/>
          <w:marTop w:val="0"/>
          <w:marBottom w:val="101"/>
          <w:divBdr>
            <w:top w:val="none" w:sz="0" w:space="0" w:color="auto"/>
            <w:left w:val="none" w:sz="0" w:space="0" w:color="auto"/>
            <w:bottom w:val="none" w:sz="0" w:space="0" w:color="auto"/>
            <w:right w:val="none" w:sz="0" w:space="0" w:color="auto"/>
          </w:divBdr>
        </w:div>
        <w:div w:id="1640039995">
          <w:marLeft w:val="0"/>
          <w:marRight w:val="0"/>
          <w:marTop w:val="0"/>
          <w:marBottom w:val="101"/>
          <w:divBdr>
            <w:top w:val="none" w:sz="0" w:space="0" w:color="auto"/>
            <w:left w:val="none" w:sz="0" w:space="0" w:color="auto"/>
            <w:bottom w:val="none" w:sz="0" w:space="0" w:color="auto"/>
            <w:right w:val="none" w:sz="0" w:space="0" w:color="auto"/>
          </w:divBdr>
        </w:div>
        <w:div w:id="506139299">
          <w:marLeft w:val="0"/>
          <w:marRight w:val="0"/>
          <w:marTop w:val="0"/>
          <w:marBottom w:val="101"/>
          <w:divBdr>
            <w:top w:val="none" w:sz="0" w:space="0" w:color="auto"/>
            <w:left w:val="none" w:sz="0" w:space="0" w:color="auto"/>
            <w:bottom w:val="none" w:sz="0" w:space="0" w:color="auto"/>
            <w:right w:val="none" w:sz="0" w:space="0" w:color="auto"/>
          </w:divBdr>
        </w:div>
        <w:div w:id="106900002">
          <w:marLeft w:val="0"/>
          <w:marRight w:val="0"/>
          <w:marTop w:val="0"/>
          <w:marBottom w:val="101"/>
          <w:divBdr>
            <w:top w:val="none" w:sz="0" w:space="0" w:color="auto"/>
            <w:left w:val="none" w:sz="0" w:space="0" w:color="auto"/>
            <w:bottom w:val="none" w:sz="0" w:space="0" w:color="auto"/>
            <w:right w:val="none" w:sz="0" w:space="0" w:color="auto"/>
          </w:divBdr>
        </w:div>
        <w:div w:id="1566334820">
          <w:marLeft w:val="0"/>
          <w:marRight w:val="0"/>
          <w:marTop w:val="0"/>
          <w:marBottom w:val="101"/>
          <w:divBdr>
            <w:top w:val="none" w:sz="0" w:space="0" w:color="auto"/>
            <w:left w:val="none" w:sz="0" w:space="0" w:color="auto"/>
            <w:bottom w:val="none" w:sz="0" w:space="0" w:color="auto"/>
            <w:right w:val="none" w:sz="0" w:space="0" w:color="auto"/>
          </w:divBdr>
        </w:div>
        <w:div w:id="679504099">
          <w:marLeft w:val="0"/>
          <w:marRight w:val="0"/>
          <w:marTop w:val="0"/>
          <w:marBottom w:val="101"/>
          <w:divBdr>
            <w:top w:val="none" w:sz="0" w:space="0" w:color="auto"/>
            <w:left w:val="none" w:sz="0" w:space="0" w:color="auto"/>
            <w:bottom w:val="none" w:sz="0" w:space="0" w:color="auto"/>
            <w:right w:val="none" w:sz="0" w:space="0" w:color="auto"/>
          </w:divBdr>
        </w:div>
        <w:div w:id="1955364650">
          <w:marLeft w:val="0"/>
          <w:marRight w:val="0"/>
          <w:marTop w:val="0"/>
          <w:marBottom w:val="101"/>
          <w:divBdr>
            <w:top w:val="none" w:sz="0" w:space="0" w:color="auto"/>
            <w:left w:val="none" w:sz="0" w:space="0" w:color="auto"/>
            <w:bottom w:val="none" w:sz="0" w:space="0" w:color="auto"/>
            <w:right w:val="none" w:sz="0" w:space="0" w:color="auto"/>
          </w:divBdr>
        </w:div>
        <w:div w:id="527260872">
          <w:marLeft w:val="0"/>
          <w:marRight w:val="0"/>
          <w:marTop w:val="0"/>
          <w:marBottom w:val="101"/>
          <w:divBdr>
            <w:top w:val="none" w:sz="0" w:space="0" w:color="auto"/>
            <w:left w:val="none" w:sz="0" w:space="0" w:color="auto"/>
            <w:bottom w:val="none" w:sz="0" w:space="0" w:color="auto"/>
            <w:right w:val="none" w:sz="0" w:space="0" w:color="auto"/>
          </w:divBdr>
        </w:div>
        <w:div w:id="430782536">
          <w:marLeft w:val="0"/>
          <w:marRight w:val="0"/>
          <w:marTop w:val="0"/>
          <w:marBottom w:val="101"/>
          <w:divBdr>
            <w:top w:val="none" w:sz="0" w:space="0" w:color="auto"/>
            <w:left w:val="none" w:sz="0" w:space="0" w:color="auto"/>
            <w:bottom w:val="none" w:sz="0" w:space="0" w:color="auto"/>
            <w:right w:val="none" w:sz="0" w:space="0" w:color="auto"/>
          </w:divBdr>
        </w:div>
        <w:div w:id="762381188">
          <w:marLeft w:val="0"/>
          <w:marRight w:val="0"/>
          <w:marTop w:val="0"/>
          <w:marBottom w:val="101"/>
          <w:divBdr>
            <w:top w:val="none" w:sz="0" w:space="0" w:color="auto"/>
            <w:left w:val="none" w:sz="0" w:space="0" w:color="auto"/>
            <w:bottom w:val="none" w:sz="0" w:space="0" w:color="auto"/>
            <w:right w:val="none" w:sz="0" w:space="0" w:color="auto"/>
          </w:divBdr>
        </w:div>
        <w:div w:id="1819419313">
          <w:marLeft w:val="0"/>
          <w:marRight w:val="0"/>
          <w:marTop w:val="0"/>
          <w:marBottom w:val="101"/>
          <w:divBdr>
            <w:top w:val="none" w:sz="0" w:space="0" w:color="auto"/>
            <w:left w:val="none" w:sz="0" w:space="0" w:color="auto"/>
            <w:bottom w:val="none" w:sz="0" w:space="0" w:color="auto"/>
            <w:right w:val="none" w:sz="0" w:space="0" w:color="auto"/>
          </w:divBdr>
        </w:div>
        <w:div w:id="68693901">
          <w:marLeft w:val="0"/>
          <w:marRight w:val="0"/>
          <w:marTop w:val="0"/>
          <w:marBottom w:val="101"/>
          <w:divBdr>
            <w:top w:val="none" w:sz="0" w:space="0" w:color="auto"/>
            <w:left w:val="none" w:sz="0" w:space="0" w:color="auto"/>
            <w:bottom w:val="none" w:sz="0" w:space="0" w:color="auto"/>
            <w:right w:val="none" w:sz="0" w:space="0" w:color="auto"/>
          </w:divBdr>
        </w:div>
        <w:div w:id="1481311738">
          <w:marLeft w:val="0"/>
          <w:marRight w:val="0"/>
          <w:marTop w:val="0"/>
          <w:marBottom w:val="101"/>
          <w:divBdr>
            <w:top w:val="none" w:sz="0" w:space="0" w:color="auto"/>
            <w:left w:val="none" w:sz="0" w:space="0" w:color="auto"/>
            <w:bottom w:val="none" w:sz="0" w:space="0" w:color="auto"/>
            <w:right w:val="none" w:sz="0" w:space="0" w:color="auto"/>
          </w:divBdr>
        </w:div>
        <w:div w:id="1256284780">
          <w:marLeft w:val="0"/>
          <w:marRight w:val="0"/>
          <w:marTop w:val="0"/>
          <w:marBottom w:val="101"/>
          <w:divBdr>
            <w:top w:val="none" w:sz="0" w:space="0" w:color="auto"/>
            <w:left w:val="none" w:sz="0" w:space="0" w:color="auto"/>
            <w:bottom w:val="none" w:sz="0" w:space="0" w:color="auto"/>
            <w:right w:val="none" w:sz="0" w:space="0" w:color="auto"/>
          </w:divBdr>
        </w:div>
        <w:div w:id="739526474">
          <w:marLeft w:val="0"/>
          <w:marRight w:val="0"/>
          <w:marTop w:val="0"/>
          <w:marBottom w:val="101"/>
          <w:divBdr>
            <w:top w:val="none" w:sz="0" w:space="0" w:color="auto"/>
            <w:left w:val="none" w:sz="0" w:space="0" w:color="auto"/>
            <w:bottom w:val="none" w:sz="0" w:space="0" w:color="auto"/>
            <w:right w:val="none" w:sz="0" w:space="0" w:color="auto"/>
          </w:divBdr>
        </w:div>
        <w:div w:id="262224823">
          <w:marLeft w:val="0"/>
          <w:marRight w:val="0"/>
          <w:marTop w:val="0"/>
          <w:marBottom w:val="101"/>
          <w:divBdr>
            <w:top w:val="none" w:sz="0" w:space="0" w:color="auto"/>
            <w:left w:val="none" w:sz="0" w:space="0" w:color="auto"/>
            <w:bottom w:val="none" w:sz="0" w:space="0" w:color="auto"/>
            <w:right w:val="none" w:sz="0" w:space="0" w:color="auto"/>
          </w:divBdr>
        </w:div>
        <w:div w:id="1928416628">
          <w:marLeft w:val="0"/>
          <w:marRight w:val="0"/>
          <w:marTop w:val="0"/>
          <w:marBottom w:val="101"/>
          <w:divBdr>
            <w:top w:val="none" w:sz="0" w:space="0" w:color="auto"/>
            <w:left w:val="none" w:sz="0" w:space="0" w:color="auto"/>
            <w:bottom w:val="none" w:sz="0" w:space="0" w:color="auto"/>
            <w:right w:val="none" w:sz="0" w:space="0" w:color="auto"/>
          </w:divBdr>
        </w:div>
        <w:div w:id="2063090049">
          <w:marLeft w:val="0"/>
          <w:marRight w:val="0"/>
          <w:marTop w:val="0"/>
          <w:marBottom w:val="101"/>
          <w:divBdr>
            <w:top w:val="none" w:sz="0" w:space="0" w:color="auto"/>
            <w:left w:val="none" w:sz="0" w:space="0" w:color="auto"/>
            <w:bottom w:val="none" w:sz="0" w:space="0" w:color="auto"/>
            <w:right w:val="none" w:sz="0" w:space="0" w:color="auto"/>
          </w:divBdr>
        </w:div>
        <w:div w:id="97456750">
          <w:marLeft w:val="0"/>
          <w:marRight w:val="0"/>
          <w:marTop w:val="0"/>
          <w:marBottom w:val="101"/>
          <w:divBdr>
            <w:top w:val="none" w:sz="0" w:space="0" w:color="auto"/>
            <w:left w:val="none" w:sz="0" w:space="0" w:color="auto"/>
            <w:bottom w:val="none" w:sz="0" w:space="0" w:color="auto"/>
            <w:right w:val="none" w:sz="0" w:space="0" w:color="auto"/>
          </w:divBdr>
        </w:div>
        <w:div w:id="42604171">
          <w:marLeft w:val="0"/>
          <w:marRight w:val="0"/>
          <w:marTop w:val="0"/>
          <w:marBottom w:val="101"/>
          <w:divBdr>
            <w:top w:val="none" w:sz="0" w:space="0" w:color="auto"/>
            <w:left w:val="none" w:sz="0" w:space="0" w:color="auto"/>
            <w:bottom w:val="none" w:sz="0" w:space="0" w:color="auto"/>
            <w:right w:val="none" w:sz="0" w:space="0" w:color="auto"/>
          </w:divBdr>
        </w:div>
        <w:div w:id="1504052263">
          <w:marLeft w:val="0"/>
          <w:marRight w:val="0"/>
          <w:marTop w:val="0"/>
          <w:marBottom w:val="101"/>
          <w:divBdr>
            <w:top w:val="none" w:sz="0" w:space="0" w:color="auto"/>
            <w:left w:val="none" w:sz="0" w:space="0" w:color="auto"/>
            <w:bottom w:val="none" w:sz="0" w:space="0" w:color="auto"/>
            <w:right w:val="none" w:sz="0" w:space="0" w:color="auto"/>
          </w:divBdr>
        </w:div>
        <w:div w:id="1469469145">
          <w:marLeft w:val="0"/>
          <w:marRight w:val="0"/>
          <w:marTop w:val="0"/>
          <w:marBottom w:val="101"/>
          <w:divBdr>
            <w:top w:val="none" w:sz="0" w:space="0" w:color="auto"/>
            <w:left w:val="none" w:sz="0" w:space="0" w:color="auto"/>
            <w:bottom w:val="none" w:sz="0" w:space="0" w:color="auto"/>
            <w:right w:val="none" w:sz="0" w:space="0" w:color="auto"/>
          </w:divBdr>
        </w:div>
        <w:div w:id="488137970">
          <w:marLeft w:val="0"/>
          <w:marRight w:val="0"/>
          <w:marTop w:val="0"/>
          <w:marBottom w:val="101"/>
          <w:divBdr>
            <w:top w:val="none" w:sz="0" w:space="0" w:color="auto"/>
            <w:left w:val="none" w:sz="0" w:space="0" w:color="auto"/>
            <w:bottom w:val="none" w:sz="0" w:space="0" w:color="auto"/>
            <w:right w:val="none" w:sz="0" w:space="0" w:color="auto"/>
          </w:divBdr>
        </w:div>
        <w:div w:id="1208765174">
          <w:marLeft w:val="0"/>
          <w:marRight w:val="0"/>
          <w:marTop w:val="0"/>
          <w:marBottom w:val="101"/>
          <w:divBdr>
            <w:top w:val="none" w:sz="0" w:space="0" w:color="auto"/>
            <w:left w:val="none" w:sz="0" w:space="0" w:color="auto"/>
            <w:bottom w:val="none" w:sz="0" w:space="0" w:color="auto"/>
            <w:right w:val="none" w:sz="0" w:space="0" w:color="auto"/>
          </w:divBdr>
        </w:div>
        <w:div w:id="1588923345">
          <w:marLeft w:val="0"/>
          <w:marRight w:val="0"/>
          <w:marTop w:val="0"/>
          <w:marBottom w:val="101"/>
          <w:divBdr>
            <w:top w:val="none" w:sz="0" w:space="0" w:color="auto"/>
            <w:left w:val="none" w:sz="0" w:space="0" w:color="auto"/>
            <w:bottom w:val="none" w:sz="0" w:space="0" w:color="auto"/>
            <w:right w:val="none" w:sz="0" w:space="0" w:color="auto"/>
          </w:divBdr>
        </w:div>
        <w:div w:id="1592622920">
          <w:marLeft w:val="0"/>
          <w:marRight w:val="0"/>
          <w:marTop w:val="0"/>
          <w:marBottom w:val="101"/>
          <w:divBdr>
            <w:top w:val="none" w:sz="0" w:space="0" w:color="auto"/>
            <w:left w:val="none" w:sz="0" w:space="0" w:color="auto"/>
            <w:bottom w:val="none" w:sz="0" w:space="0" w:color="auto"/>
            <w:right w:val="none" w:sz="0" w:space="0" w:color="auto"/>
          </w:divBdr>
        </w:div>
        <w:div w:id="409737756">
          <w:marLeft w:val="0"/>
          <w:marRight w:val="0"/>
          <w:marTop w:val="0"/>
          <w:marBottom w:val="101"/>
          <w:divBdr>
            <w:top w:val="none" w:sz="0" w:space="0" w:color="auto"/>
            <w:left w:val="none" w:sz="0" w:space="0" w:color="auto"/>
            <w:bottom w:val="none" w:sz="0" w:space="0" w:color="auto"/>
            <w:right w:val="none" w:sz="0" w:space="0" w:color="auto"/>
          </w:divBdr>
        </w:div>
        <w:div w:id="777529448">
          <w:marLeft w:val="0"/>
          <w:marRight w:val="0"/>
          <w:marTop w:val="0"/>
          <w:marBottom w:val="101"/>
          <w:divBdr>
            <w:top w:val="none" w:sz="0" w:space="0" w:color="auto"/>
            <w:left w:val="none" w:sz="0" w:space="0" w:color="auto"/>
            <w:bottom w:val="none" w:sz="0" w:space="0" w:color="auto"/>
            <w:right w:val="none" w:sz="0" w:space="0" w:color="auto"/>
          </w:divBdr>
        </w:div>
        <w:div w:id="948045786">
          <w:marLeft w:val="0"/>
          <w:marRight w:val="0"/>
          <w:marTop w:val="0"/>
          <w:marBottom w:val="101"/>
          <w:divBdr>
            <w:top w:val="none" w:sz="0" w:space="0" w:color="auto"/>
            <w:left w:val="none" w:sz="0" w:space="0" w:color="auto"/>
            <w:bottom w:val="none" w:sz="0" w:space="0" w:color="auto"/>
            <w:right w:val="none" w:sz="0" w:space="0" w:color="auto"/>
          </w:divBdr>
        </w:div>
        <w:div w:id="1102340165">
          <w:marLeft w:val="0"/>
          <w:marRight w:val="0"/>
          <w:marTop w:val="0"/>
          <w:marBottom w:val="101"/>
          <w:divBdr>
            <w:top w:val="none" w:sz="0" w:space="0" w:color="auto"/>
            <w:left w:val="none" w:sz="0" w:space="0" w:color="auto"/>
            <w:bottom w:val="none" w:sz="0" w:space="0" w:color="auto"/>
            <w:right w:val="none" w:sz="0" w:space="0" w:color="auto"/>
          </w:divBdr>
        </w:div>
        <w:div w:id="1291670834">
          <w:marLeft w:val="0"/>
          <w:marRight w:val="0"/>
          <w:marTop w:val="0"/>
          <w:marBottom w:val="101"/>
          <w:divBdr>
            <w:top w:val="none" w:sz="0" w:space="0" w:color="auto"/>
            <w:left w:val="none" w:sz="0" w:space="0" w:color="auto"/>
            <w:bottom w:val="none" w:sz="0" w:space="0" w:color="auto"/>
            <w:right w:val="none" w:sz="0" w:space="0" w:color="auto"/>
          </w:divBdr>
        </w:div>
        <w:div w:id="1966499489">
          <w:marLeft w:val="0"/>
          <w:marRight w:val="0"/>
          <w:marTop w:val="0"/>
          <w:marBottom w:val="101"/>
          <w:divBdr>
            <w:top w:val="none" w:sz="0" w:space="0" w:color="auto"/>
            <w:left w:val="none" w:sz="0" w:space="0" w:color="auto"/>
            <w:bottom w:val="none" w:sz="0" w:space="0" w:color="auto"/>
            <w:right w:val="none" w:sz="0" w:space="0" w:color="auto"/>
          </w:divBdr>
        </w:div>
        <w:div w:id="1520192226">
          <w:marLeft w:val="0"/>
          <w:marRight w:val="0"/>
          <w:marTop w:val="0"/>
          <w:marBottom w:val="101"/>
          <w:divBdr>
            <w:top w:val="none" w:sz="0" w:space="0" w:color="auto"/>
            <w:left w:val="none" w:sz="0" w:space="0" w:color="auto"/>
            <w:bottom w:val="none" w:sz="0" w:space="0" w:color="auto"/>
            <w:right w:val="none" w:sz="0" w:space="0" w:color="auto"/>
          </w:divBdr>
        </w:div>
        <w:div w:id="1819690333">
          <w:marLeft w:val="0"/>
          <w:marRight w:val="0"/>
          <w:marTop w:val="0"/>
          <w:marBottom w:val="101"/>
          <w:divBdr>
            <w:top w:val="none" w:sz="0" w:space="0" w:color="auto"/>
            <w:left w:val="none" w:sz="0" w:space="0" w:color="auto"/>
            <w:bottom w:val="none" w:sz="0" w:space="0" w:color="auto"/>
            <w:right w:val="none" w:sz="0" w:space="0" w:color="auto"/>
          </w:divBdr>
        </w:div>
        <w:div w:id="707141943">
          <w:marLeft w:val="0"/>
          <w:marRight w:val="0"/>
          <w:marTop w:val="0"/>
          <w:marBottom w:val="101"/>
          <w:divBdr>
            <w:top w:val="none" w:sz="0" w:space="0" w:color="auto"/>
            <w:left w:val="none" w:sz="0" w:space="0" w:color="auto"/>
            <w:bottom w:val="none" w:sz="0" w:space="0" w:color="auto"/>
            <w:right w:val="none" w:sz="0" w:space="0" w:color="auto"/>
          </w:divBdr>
        </w:div>
        <w:div w:id="1275988482">
          <w:marLeft w:val="0"/>
          <w:marRight w:val="0"/>
          <w:marTop w:val="0"/>
          <w:marBottom w:val="101"/>
          <w:divBdr>
            <w:top w:val="none" w:sz="0" w:space="0" w:color="auto"/>
            <w:left w:val="none" w:sz="0" w:space="0" w:color="auto"/>
            <w:bottom w:val="none" w:sz="0" w:space="0" w:color="auto"/>
            <w:right w:val="none" w:sz="0" w:space="0" w:color="auto"/>
          </w:divBdr>
        </w:div>
        <w:div w:id="132676518">
          <w:marLeft w:val="0"/>
          <w:marRight w:val="0"/>
          <w:marTop w:val="0"/>
          <w:marBottom w:val="101"/>
          <w:divBdr>
            <w:top w:val="none" w:sz="0" w:space="0" w:color="auto"/>
            <w:left w:val="none" w:sz="0" w:space="0" w:color="auto"/>
            <w:bottom w:val="none" w:sz="0" w:space="0" w:color="auto"/>
            <w:right w:val="none" w:sz="0" w:space="0" w:color="auto"/>
          </w:divBdr>
        </w:div>
        <w:div w:id="765618936">
          <w:marLeft w:val="0"/>
          <w:marRight w:val="0"/>
          <w:marTop w:val="0"/>
          <w:marBottom w:val="101"/>
          <w:divBdr>
            <w:top w:val="none" w:sz="0" w:space="0" w:color="auto"/>
            <w:left w:val="none" w:sz="0" w:space="0" w:color="auto"/>
            <w:bottom w:val="none" w:sz="0" w:space="0" w:color="auto"/>
            <w:right w:val="none" w:sz="0" w:space="0" w:color="auto"/>
          </w:divBdr>
        </w:div>
        <w:div w:id="1573614864">
          <w:marLeft w:val="0"/>
          <w:marRight w:val="0"/>
          <w:marTop w:val="0"/>
          <w:marBottom w:val="101"/>
          <w:divBdr>
            <w:top w:val="none" w:sz="0" w:space="0" w:color="auto"/>
            <w:left w:val="none" w:sz="0" w:space="0" w:color="auto"/>
            <w:bottom w:val="none" w:sz="0" w:space="0" w:color="auto"/>
            <w:right w:val="none" w:sz="0" w:space="0" w:color="auto"/>
          </w:divBdr>
        </w:div>
        <w:div w:id="25101653">
          <w:marLeft w:val="0"/>
          <w:marRight w:val="0"/>
          <w:marTop w:val="0"/>
          <w:marBottom w:val="101"/>
          <w:divBdr>
            <w:top w:val="none" w:sz="0" w:space="0" w:color="auto"/>
            <w:left w:val="none" w:sz="0" w:space="0" w:color="auto"/>
            <w:bottom w:val="none" w:sz="0" w:space="0" w:color="auto"/>
            <w:right w:val="none" w:sz="0" w:space="0" w:color="auto"/>
          </w:divBdr>
        </w:div>
        <w:div w:id="550196795">
          <w:marLeft w:val="0"/>
          <w:marRight w:val="0"/>
          <w:marTop w:val="0"/>
          <w:marBottom w:val="101"/>
          <w:divBdr>
            <w:top w:val="none" w:sz="0" w:space="0" w:color="auto"/>
            <w:left w:val="none" w:sz="0" w:space="0" w:color="auto"/>
            <w:bottom w:val="none" w:sz="0" w:space="0" w:color="auto"/>
            <w:right w:val="none" w:sz="0" w:space="0" w:color="auto"/>
          </w:divBdr>
        </w:div>
        <w:div w:id="781846763">
          <w:marLeft w:val="0"/>
          <w:marRight w:val="0"/>
          <w:marTop w:val="0"/>
          <w:marBottom w:val="101"/>
          <w:divBdr>
            <w:top w:val="none" w:sz="0" w:space="0" w:color="auto"/>
            <w:left w:val="none" w:sz="0" w:space="0" w:color="auto"/>
            <w:bottom w:val="none" w:sz="0" w:space="0" w:color="auto"/>
            <w:right w:val="none" w:sz="0" w:space="0" w:color="auto"/>
          </w:divBdr>
        </w:div>
        <w:div w:id="691494897">
          <w:marLeft w:val="0"/>
          <w:marRight w:val="0"/>
          <w:marTop w:val="0"/>
          <w:marBottom w:val="101"/>
          <w:divBdr>
            <w:top w:val="none" w:sz="0" w:space="0" w:color="auto"/>
            <w:left w:val="none" w:sz="0" w:space="0" w:color="auto"/>
            <w:bottom w:val="none" w:sz="0" w:space="0" w:color="auto"/>
            <w:right w:val="none" w:sz="0" w:space="0" w:color="auto"/>
          </w:divBdr>
        </w:div>
        <w:div w:id="1303386063">
          <w:marLeft w:val="0"/>
          <w:marRight w:val="0"/>
          <w:marTop w:val="0"/>
          <w:marBottom w:val="101"/>
          <w:divBdr>
            <w:top w:val="none" w:sz="0" w:space="0" w:color="auto"/>
            <w:left w:val="none" w:sz="0" w:space="0" w:color="auto"/>
            <w:bottom w:val="none" w:sz="0" w:space="0" w:color="auto"/>
            <w:right w:val="none" w:sz="0" w:space="0" w:color="auto"/>
          </w:divBdr>
        </w:div>
        <w:div w:id="1918401889">
          <w:marLeft w:val="0"/>
          <w:marRight w:val="0"/>
          <w:marTop w:val="0"/>
          <w:marBottom w:val="101"/>
          <w:divBdr>
            <w:top w:val="none" w:sz="0" w:space="0" w:color="auto"/>
            <w:left w:val="none" w:sz="0" w:space="0" w:color="auto"/>
            <w:bottom w:val="none" w:sz="0" w:space="0" w:color="auto"/>
            <w:right w:val="none" w:sz="0" w:space="0" w:color="auto"/>
          </w:divBdr>
        </w:div>
        <w:div w:id="545795121">
          <w:marLeft w:val="0"/>
          <w:marRight w:val="0"/>
          <w:marTop w:val="0"/>
          <w:marBottom w:val="101"/>
          <w:divBdr>
            <w:top w:val="none" w:sz="0" w:space="0" w:color="auto"/>
            <w:left w:val="none" w:sz="0" w:space="0" w:color="auto"/>
            <w:bottom w:val="none" w:sz="0" w:space="0" w:color="auto"/>
            <w:right w:val="none" w:sz="0" w:space="0" w:color="auto"/>
          </w:divBdr>
        </w:div>
        <w:div w:id="1957784904">
          <w:marLeft w:val="0"/>
          <w:marRight w:val="0"/>
          <w:marTop w:val="0"/>
          <w:marBottom w:val="101"/>
          <w:divBdr>
            <w:top w:val="none" w:sz="0" w:space="0" w:color="auto"/>
            <w:left w:val="none" w:sz="0" w:space="0" w:color="auto"/>
            <w:bottom w:val="none" w:sz="0" w:space="0" w:color="auto"/>
            <w:right w:val="none" w:sz="0" w:space="0" w:color="auto"/>
          </w:divBdr>
        </w:div>
        <w:div w:id="20396547">
          <w:marLeft w:val="0"/>
          <w:marRight w:val="0"/>
          <w:marTop w:val="0"/>
          <w:marBottom w:val="101"/>
          <w:divBdr>
            <w:top w:val="none" w:sz="0" w:space="0" w:color="auto"/>
            <w:left w:val="none" w:sz="0" w:space="0" w:color="auto"/>
            <w:bottom w:val="none" w:sz="0" w:space="0" w:color="auto"/>
            <w:right w:val="none" w:sz="0" w:space="0" w:color="auto"/>
          </w:divBdr>
        </w:div>
        <w:div w:id="325331555">
          <w:marLeft w:val="0"/>
          <w:marRight w:val="0"/>
          <w:marTop w:val="0"/>
          <w:marBottom w:val="101"/>
          <w:divBdr>
            <w:top w:val="none" w:sz="0" w:space="0" w:color="auto"/>
            <w:left w:val="none" w:sz="0" w:space="0" w:color="auto"/>
            <w:bottom w:val="none" w:sz="0" w:space="0" w:color="auto"/>
            <w:right w:val="none" w:sz="0" w:space="0" w:color="auto"/>
          </w:divBdr>
        </w:div>
        <w:div w:id="663776061">
          <w:marLeft w:val="0"/>
          <w:marRight w:val="0"/>
          <w:marTop w:val="0"/>
          <w:marBottom w:val="101"/>
          <w:divBdr>
            <w:top w:val="none" w:sz="0" w:space="0" w:color="auto"/>
            <w:left w:val="none" w:sz="0" w:space="0" w:color="auto"/>
            <w:bottom w:val="none" w:sz="0" w:space="0" w:color="auto"/>
            <w:right w:val="none" w:sz="0" w:space="0" w:color="auto"/>
          </w:divBdr>
        </w:div>
        <w:div w:id="488787729">
          <w:marLeft w:val="0"/>
          <w:marRight w:val="0"/>
          <w:marTop w:val="0"/>
          <w:marBottom w:val="101"/>
          <w:divBdr>
            <w:top w:val="none" w:sz="0" w:space="0" w:color="auto"/>
            <w:left w:val="none" w:sz="0" w:space="0" w:color="auto"/>
            <w:bottom w:val="none" w:sz="0" w:space="0" w:color="auto"/>
            <w:right w:val="none" w:sz="0" w:space="0" w:color="auto"/>
          </w:divBdr>
        </w:div>
        <w:div w:id="1769957777">
          <w:marLeft w:val="0"/>
          <w:marRight w:val="0"/>
          <w:marTop w:val="0"/>
          <w:marBottom w:val="101"/>
          <w:divBdr>
            <w:top w:val="none" w:sz="0" w:space="0" w:color="auto"/>
            <w:left w:val="none" w:sz="0" w:space="0" w:color="auto"/>
            <w:bottom w:val="none" w:sz="0" w:space="0" w:color="auto"/>
            <w:right w:val="none" w:sz="0" w:space="0" w:color="auto"/>
          </w:divBdr>
        </w:div>
        <w:div w:id="278607996">
          <w:marLeft w:val="0"/>
          <w:marRight w:val="0"/>
          <w:marTop w:val="0"/>
          <w:marBottom w:val="101"/>
          <w:divBdr>
            <w:top w:val="none" w:sz="0" w:space="0" w:color="auto"/>
            <w:left w:val="none" w:sz="0" w:space="0" w:color="auto"/>
            <w:bottom w:val="none" w:sz="0" w:space="0" w:color="auto"/>
            <w:right w:val="none" w:sz="0" w:space="0" w:color="auto"/>
          </w:divBdr>
        </w:div>
        <w:div w:id="2011517480">
          <w:marLeft w:val="0"/>
          <w:marRight w:val="0"/>
          <w:marTop w:val="0"/>
          <w:marBottom w:val="101"/>
          <w:divBdr>
            <w:top w:val="none" w:sz="0" w:space="0" w:color="auto"/>
            <w:left w:val="none" w:sz="0" w:space="0" w:color="auto"/>
            <w:bottom w:val="none" w:sz="0" w:space="0" w:color="auto"/>
            <w:right w:val="none" w:sz="0" w:space="0" w:color="auto"/>
          </w:divBdr>
        </w:div>
        <w:div w:id="1661494705">
          <w:marLeft w:val="0"/>
          <w:marRight w:val="0"/>
          <w:marTop w:val="0"/>
          <w:marBottom w:val="101"/>
          <w:divBdr>
            <w:top w:val="none" w:sz="0" w:space="0" w:color="auto"/>
            <w:left w:val="none" w:sz="0" w:space="0" w:color="auto"/>
            <w:bottom w:val="none" w:sz="0" w:space="0" w:color="auto"/>
            <w:right w:val="none" w:sz="0" w:space="0" w:color="auto"/>
          </w:divBdr>
        </w:div>
        <w:div w:id="1385133325">
          <w:marLeft w:val="0"/>
          <w:marRight w:val="0"/>
          <w:marTop w:val="0"/>
          <w:marBottom w:val="101"/>
          <w:divBdr>
            <w:top w:val="none" w:sz="0" w:space="0" w:color="auto"/>
            <w:left w:val="none" w:sz="0" w:space="0" w:color="auto"/>
            <w:bottom w:val="none" w:sz="0" w:space="0" w:color="auto"/>
            <w:right w:val="none" w:sz="0" w:space="0" w:color="auto"/>
          </w:divBdr>
        </w:div>
        <w:div w:id="796871148">
          <w:marLeft w:val="0"/>
          <w:marRight w:val="0"/>
          <w:marTop w:val="0"/>
          <w:marBottom w:val="101"/>
          <w:divBdr>
            <w:top w:val="none" w:sz="0" w:space="0" w:color="auto"/>
            <w:left w:val="none" w:sz="0" w:space="0" w:color="auto"/>
            <w:bottom w:val="none" w:sz="0" w:space="0" w:color="auto"/>
            <w:right w:val="none" w:sz="0" w:space="0" w:color="auto"/>
          </w:divBdr>
        </w:div>
        <w:div w:id="3092669">
          <w:marLeft w:val="0"/>
          <w:marRight w:val="0"/>
          <w:marTop w:val="0"/>
          <w:marBottom w:val="101"/>
          <w:divBdr>
            <w:top w:val="none" w:sz="0" w:space="0" w:color="auto"/>
            <w:left w:val="none" w:sz="0" w:space="0" w:color="auto"/>
            <w:bottom w:val="none" w:sz="0" w:space="0" w:color="auto"/>
            <w:right w:val="none" w:sz="0" w:space="0" w:color="auto"/>
          </w:divBdr>
        </w:div>
        <w:div w:id="1249925504">
          <w:marLeft w:val="0"/>
          <w:marRight w:val="0"/>
          <w:marTop w:val="0"/>
          <w:marBottom w:val="101"/>
          <w:divBdr>
            <w:top w:val="none" w:sz="0" w:space="0" w:color="auto"/>
            <w:left w:val="none" w:sz="0" w:space="0" w:color="auto"/>
            <w:bottom w:val="none" w:sz="0" w:space="0" w:color="auto"/>
            <w:right w:val="none" w:sz="0" w:space="0" w:color="auto"/>
          </w:divBdr>
        </w:div>
        <w:div w:id="462161432">
          <w:marLeft w:val="0"/>
          <w:marRight w:val="0"/>
          <w:marTop w:val="0"/>
          <w:marBottom w:val="101"/>
          <w:divBdr>
            <w:top w:val="none" w:sz="0" w:space="0" w:color="auto"/>
            <w:left w:val="none" w:sz="0" w:space="0" w:color="auto"/>
            <w:bottom w:val="none" w:sz="0" w:space="0" w:color="auto"/>
            <w:right w:val="none" w:sz="0" w:space="0" w:color="auto"/>
          </w:divBdr>
        </w:div>
        <w:div w:id="1662999703">
          <w:marLeft w:val="0"/>
          <w:marRight w:val="0"/>
          <w:marTop w:val="0"/>
          <w:marBottom w:val="101"/>
          <w:divBdr>
            <w:top w:val="none" w:sz="0" w:space="0" w:color="auto"/>
            <w:left w:val="none" w:sz="0" w:space="0" w:color="auto"/>
            <w:bottom w:val="none" w:sz="0" w:space="0" w:color="auto"/>
            <w:right w:val="none" w:sz="0" w:space="0" w:color="auto"/>
          </w:divBdr>
        </w:div>
        <w:div w:id="744376714">
          <w:marLeft w:val="0"/>
          <w:marRight w:val="0"/>
          <w:marTop w:val="0"/>
          <w:marBottom w:val="101"/>
          <w:divBdr>
            <w:top w:val="none" w:sz="0" w:space="0" w:color="auto"/>
            <w:left w:val="none" w:sz="0" w:space="0" w:color="auto"/>
            <w:bottom w:val="none" w:sz="0" w:space="0" w:color="auto"/>
            <w:right w:val="none" w:sz="0" w:space="0" w:color="auto"/>
          </w:divBdr>
        </w:div>
        <w:div w:id="1553732250">
          <w:marLeft w:val="0"/>
          <w:marRight w:val="0"/>
          <w:marTop w:val="0"/>
          <w:marBottom w:val="101"/>
          <w:divBdr>
            <w:top w:val="none" w:sz="0" w:space="0" w:color="auto"/>
            <w:left w:val="none" w:sz="0" w:space="0" w:color="auto"/>
            <w:bottom w:val="none" w:sz="0" w:space="0" w:color="auto"/>
            <w:right w:val="none" w:sz="0" w:space="0" w:color="auto"/>
          </w:divBdr>
        </w:div>
        <w:div w:id="607464377">
          <w:marLeft w:val="0"/>
          <w:marRight w:val="0"/>
          <w:marTop w:val="0"/>
          <w:marBottom w:val="101"/>
          <w:divBdr>
            <w:top w:val="none" w:sz="0" w:space="0" w:color="auto"/>
            <w:left w:val="none" w:sz="0" w:space="0" w:color="auto"/>
            <w:bottom w:val="none" w:sz="0" w:space="0" w:color="auto"/>
            <w:right w:val="none" w:sz="0" w:space="0" w:color="auto"/>
          </w:divBdr>
        </w:div>
        <w:div w:id="1593392947">
          <w:marLeft w:val="0"/>
          <w:marRight w:val="0"/>
          <w:marTop w:val="0"/>
          <w:marBottom w:val="101"/>
          <w:divBdr>
            <w:top w:val="none" w:sz="0" w:space="0" w:color="auto"/>
            <w:left w:val="none" w:sz="0" w:space="0" w:color="auto"/>
            <w:bottom w:val="none" w:sz="0" w:space="0" w:color="auto"/>
            <w:right w:val="none" w:sz="0" w:space="0" w:color="auto"/>
          </w:divBdr>
        </w:div>
        <w:div w:id="596719351">
          <w:marLeft w:val="0"/>
          <w:marRight w:val="0"/>
          <w:marTop w:val="0"/>
          <w:marBottom w:val="101"/>
          <w:divBdr>
            <w:top w:val="none" w:sz="0" w:space="0" w:color="auto"/>
            <w:left w:val="none" w:sz="0" w:space="0" w:color="auto"/>
            <w:bottom w:val="none" w:sz="0" w:space="0" w:color="auto"/>
            <w:right w:val="none" w:sz="0" w:space="0" w:color="auto"/>
          </w:divBdr>
        </w:div>
        <w:div w:id="1123117117">
          <w:marLeft w:val="0"/>
          <w:marRight w:val="0"/>
          <w:marTop w:val="0"/>
          <w:marBottom w:val="101"/>
          <w:divBdr>
            <w:top w:val="none" w:sz="0" w:space="0" w:color="auto"/>
            <w:left w:val="none" w:sz="0" w:space="0" w:color="auto"/>
            <w:bottom w:val="none" w:sz="0" w:space="0" w:color="auto"/>
            <w:right w:val="none" w:sz="0" w:space="0" w:color="auto"/>
          </w:divBdr>
        </w:div>
        <w:div w:id="236865864">
          <w:marLeft w:val="0"/>
          <w:marRight w:val="0"/>
          <w:marTop w:val="0"/>
          <w:marBottom w:val="101"/>
          <w:divBdr>
            <w:top w:val="none" w:sz="0" w:space="0" w:color="auto"/>
            <w:left w:val="none" w:sz="0" w:space="0" w:color="auto"/>
            <w:bottom w:val="none" w:sz="0" w:space="0" w:color="auto"/>
            <w:right w:val="none" w:sz="0" w:space="0" w:color="auto"/>
          </w:divBdr>
        </w:div>
        <w:div w:id="2128307854">
          <w:marLeft w:val="0"/>
          <w:marRight w:val="0"/>
          <w:marTop w:val="0"/>
          <w:marBottom w:val="101"/>
          <w:divBdr>
            <w:top w:val="none" w:sz="0" w:space="0" w:color="auto"/>
            <w:left w:val="none" w:sz="0" w:space="0" w:color="auto"/>
            <w:bottom w:val="none" w:sz="0" w:space="0" w:color="auto"/>
            <w:right w:val="none" w:sz="0" w:space="0" w:color="auto"/>
          </w:divBdr>
        </w:div>
        <w:div w:id="1915124311">
          <w:marLeft w:val="0"/>
          <w:marRight w:val="0"/>
          <w:marTop w:val="0"/>
          <w:marBottom w:val="101"/>
          <w:divBdr>
            <w:top w:val="none" w:sz="0" w:space="0" w:color="auto"/>
            <w:left w:val="none" w:sz="0" w:space="0" w:color="auto"/>
            <w:bottom w:val="none" w:sz="0" w:space="0" w:color="auto"/>
            <w:right w:val="none" w:sz="0" w:space="0" w:color="auto"/>
          </w:divBdr>
        </w:div>
        <w:div w:id="239951043">
          <w:marLeft w:val="0"/>
          <w:marRight w:val="0"/>
          <w:marTop w:val="0"/>
          <w:marBottom w:val="101"/>
          <w:divBdr>
            <w:top w:val="none" w:sz="0" w:space="0" w:color="auto"/>
            <w:left w:val="none" w:sz="0" w:space="0" w:color="auto"/>
            <w:bottom w:val="none" w:sz="0" w:space="0" w:color="auto"/>
            <w:right w:val="none" w:sz="0" w:space="0" w:color="auto"/>
          </w:divBdr>
        </w:div>
        <w:div w:id="1165586962">
          <w:marLeft w:val="0"/>
          <w:marRight w:val="0"/>
          <w:marTop w:val="0"/>
          <w:marBottom w:val="101"/>
          <w:divBdr>
            <w:top w:val="none" w:sz="0" w:space="0" w:color="auto"/>
            <w:left w:val="none" w:sz="0" w:space="0" w:color="auto"/>
            <w:bottom w:val="none" w:sz="0" w:space="0" w:color="auto"/>
            <w:right w:val="none" w:sz="0" w:space="0" w:color="auto"/>
          </w:divBdr>
        </w:div>
        <w:div w:id="1040782480">
          <w:marLeft w:val="0"/>
          <w:marRight w:val="0"/>
          <w:marTop w:val="0"/>
          <w:marBottom w:val="101"/>
          <w:divBdr>
            <w:top w:val="none" w:sz="0" w:space="0" w:color="auto"/>
            <w:left w:val="none" w:sz="0" w:space="0" w:color="auto"/>
            <w:bottom w:val="none" w:sz="0" w:space="0" w:color="auto"/>
            <w:right w:val="none" w:sz="0" w:space="0" w:color="auto"/>
          </w:divBdr>
        </w:div>
        <w:div w:id="1880699234">
          <w:marLeft w:val="0"/>
          <w:marRight w:val="0"/>
          <w:marTop w:val="0"/>
          <w:marBottom w:val="101"/>
          <w:divBdr>
            <w:top w:val="none" w:sz="0" w:space="0" w:color="auto"/>
            <w:left w:val="none" w:sz="0" w:space="0" w:color="auto"/>
            <w:bottom w:val="none" w:sz="0" w:space="0" w:color="auto"/>
            <w:right w:val="none" w:sz="0" w:space="0" w:color="auto"/>
          </w:divBdr>
        </w:div>
        <w:div w:id="335108927">
          <w:marLeft w:val="0"/>
          <w:marRight w:val="0"/>
          <w:marTop w:val="0"/>
          <w:marBottom w:val="101"/>
          <w:divBdr>
            <w:top w:val="none" w:sz="0" w:space="0" w:color="auto"/>
            <w:left w:val="none" w:sz="0" w:space="0" w:color="auto"/>
            <w:bottom w:val="none" w:sz="0" w:space="0" w:color="auto"/>
            <w:right w:val="none" w:sz="0" w:space="0" w:color="auto"/>
          </w:divBdr>
        </w:div>
        <w:div w:id="2093620669">
          <w:marLeft w:val="0"/>
          <w:marRight w:val="0"/>
          <w:marTop w:val="0"/>
          <w:marBottom w:val="101"/>
          <w:divBdr>
            <w:top w:val="none" w:sz="0" w:space="0" w:color="auto"/>
            <w:left w:val="none" w:sz="0" w:space="0" w:color="auto"/>
            <w:bottom w:val="none" w:sz="0" w:space="0" w:color="auto"/>
            <w:right w:val="none" w:sz="0" w:space="0" w:color="auto"/>
          </w:divBdr>
        </w:div>
        <w:div w:id="2095006928">
          <w:marLeft w:val="0"/>
          <w:marRight w:val="0"/>
          <w:marTop w:val="0"/>
          <w:marBottom w:val="101"/>
          <w:divBdr>
            <w:top w:val="none" w:sz="0" w:space="0" w:color="auto"/>
            <w:left w:val="none" w:sz="0" w:space="0" w:color="auto"/>
            <w:bottom w:val="none" w:sz="0" w:space="0" w:color="auto"/>
            <w:right w:val="none" w:sz="0" w:space="0" w:color="auto"/>
          </w:divBdr>
        </w:div>
        <w:div w:id="189533016">
          <w:marLeft w:val="720"/>
          <w:marRight w:val="0"/>
          <w:marTop w:val="0"/>
          <w:marBottom w:val="101"/>
          <w:divBdr>
            <w:top w:val="none" w:sz="0" w:space="0" w:color="auto"/>
            <w:left w:val="none" w:sz="0" w:space="0" w:color="auto"/>
            <w:bottom w:val="none" w:sz="0" w:space="0" w:color="auto"/>
            <w:right w:val="none" w:sz="0" w:space="0" w:color="auto"/>
          </w:divBdr>
        </w:div>
        <w:div w:id="1094592468">
          <w:marLeft w:val="1080"/>
          <w:marRight w:val="0"/>
          <w:marTop w:val="0"/>
          <w:marBottom w:val="101"/>
          <w:divBdr>
            <w:top w:val="none" w:sz="0" w:space="0" w:color="auto"/>
            <w:left w:val="none" w:sz="0" w:space="0" w:color="auto"/>
            <w:bottom w:val="none" w:sz="0" w:space="0" w:color="auto"/>
            <w:right w:val="none" w:sz="0" w:space="0" w:color="auto"/>
          </w:divBdr>
        </w:div>
        <w:div w:id="2010211050">
          <w:marLeft w:val="1080"/>
          <w:marRight w:val="0"/>
          <w:marTop w:val="0"/>
          <w:marBottom w:val="101"/>
          <w:divBdr>
            <w:top w:val="none" w:sz="0" w:space="0" w:color="auto"/>
            <w:left w:val="none" w:sz="0" w:space="0" w:color="auto"/>
            <w:bottom w:val="none" w:sz="0" w:space="0" w:color="auto"/>
            <w:right w:val="none" w:sz="0" w:space="0" w:color="auto"/>
          </w:divBdr>
        </w:div>
        <w:div w:id="1603995940">
          <w:marLeft w:val="1080"/>
          <w:marRight w:val="0"/>
          <w:marTop w:val="0"/>
          <w:marBottom w:val="101"/>
          <w:divBdr>
            <w:top w:val="none" w:sz="0" w:space="0" w:color="auto"/>
            <w:left w:val="none" w:sz="0" w:space="0" w:color="auto"/>
            <w:bottom w:val="none" w:sz="0" w:space="0" w:color="auto"/>
            <w:right w:val="none" w:sz="0" w:space="0" w:color="auto"/>
          </w:divBdr>
        </w:div>
        <w:div w:id="1101099540">
          <w:marLeft w:val="1080"/>
          <w:marRight w:val="0"/>
          <w:marTop w:val="0"/>
          <w:marBottom w:val="101"/>
          <w:divBdr>
            <w:top w:val="none" w:sz="0" w:space="0" w:color="auto"/>
            <w:left w:val="none" w:sz="0" w:space="0" w:color="auto"/>
            <w:bottom w:val="none" w:sz="0" w:space="0" w:color="auto"/>
            <w:right w:val="none" w:sz="0" w:space="0" w:color="auto"/>
          </w:divBdr>
        </w:div>
        <w:div w:id="204756998">
          <w:marLeft w:val="1080"/>
          <w:marRight w:val="0"/>
          <w:marTop w:val="0"/>
          <w:marBottom w:val="101"/>
          <w:divBdr>
            <w:top w:val="none" w:sz="0" w:space="0" w:color="auto"/>
            <w:left w:val="none" w:sz="0" w:space="0" w:color="auto"/>
            <w:bottom w:val="none" w:sz="0" w:space="0" w:color="auto"/>
            <w:right w:val="none" w:sz="0" w:space="0" w:color="auto"/>
          </w:divBdr>
        </w:div>
        <w:div w:id="1927763609">
          <w:marLeft w:val="1080"/>
          <w:marRight w:val="0"/>
          <w:marTop w:val="0"/>
          <w:marBottom w:val="101"/>
          <w:divBdr>
            <w:top w:val="none" w:sz="0" w:space="0" w:color="auto"/>
            <w:left w:val="none" w:sz="0" w:space="0" w:color="auto"/>
            <w:bottom w:val="none" w:sz="0" w:space="0" w:color="auto"/>
            <w:right w:val="none" w:sz="0" w:space="0" w:color="auto"/>
          </w:divBdr>
        </w:div>
        <w:div w:id="1524399481">
          <w:marLeft w:val="1080"/>
          <w:marRight w:val="0"/>
          <w:marTop w:val="0"/>
          <w:marBottom w:val="101"/>
          <w:divBdr>
            <w:top w:val="none" w:sz="0" w:space="0" w:color="auto"/>
            <w:left w:val="none" w:sz="0" w:space="0" w:color="auto"/>
            <w:bottom w:val="none" w:sz="0" w:space="0" w:color="auto"/>
            <w:right w:val="none" w:sz="0" w:space="0" w:color="auto"/>
          </w:divBdr>
        </w:div>
        <w:div w:id="1034771486">
          <w:marLeft w:val="0"/>
          <w:marRight w:val="0"/>
          <w:marTop w:val="0"/>
          <w:marBottom w:val="101"/>
          <w:divBdr>
            <w:top w:val="none" w:sz="0" w:space="0" w:color="auto"/>
            <w:left w:val="none" w:sz="0" w:space="0" w:color="auto"/>
            <w:bottom w:val="none" w:sz="0" w:space="0" w:color="auto"/>
            <w:right w:val="none" w:sz="0" w:space="0" w:color="auto"/>
          </w:divBdr>
        </w:div>
        <w:div w:id="333457779">
          <w:marLeft w:val="0"/>
          <w:marRight w:val="0"/>
          <w:marTop w:val="0"/>
          <w:marBottom w:val="101"/>
          <w:divBdr>
            <w:top w:val="none" w:sz="0" w:space="0" w:color="auto"/>
            <w:left w:val="none" w:sz="0" w:space="0" w:color="auto"/>
            <w:bottom w:val="none" w:sz="0" w:space="0" w:color="auto"/>
            <w:right w:val="none" w:sz="0" w:space="0" w:color="auto"/>
          </w:divBdr>
        </w:div>
        <w:div w:id="1051152620">
          <w:marLeft w:val="0"/>
          <w:marRight w:val="0"/>
          <w:marTop w:val="0"/>
          <w:marBottom w:val="101"/>
          <w:divBdr>
            <w:top w:val="none" w:sz="0" w:space="0" w:color="auto"/>
            <w:left w:val="none" w:sz="0" w:space="0" w:color="auto"/>
            <w:bottom w:val="none" w:sz="0" w:space="0" w:color="auto"/>
            <w:right w:val="none" w:sz="0" w:space="0" w:color="auto"/>
          </w:divBdr>
        </w:div>
        <w:div w:id="301470902">
          <w:marLeft w:val="0"/>
          <w:marRight w:val="0"/>
          <w:marTop w:val="0"/>
          <w:marBottom w:val="101"/>
          <w:divBdr>
            <w:top w:val="none" w:sz="0" w:space="0" w:color="auto"/>
            <w:left w:val="none" w:sz="0" w:space="0" w:color="auto"/>
            <w:bottom w:val="none" w:sz="0" w:space="0" w:color="auto"/>
            <w:right w:val="none" w:sz="0" w:space="0" w:color="auto"/>
          </w:divBdr>
        </w:div>
        <w:div w:id="216670182">
          <w:marLeft w:val="0"/>
          <w:marRight w:val="0"/>
          <w:marTop w:val="0"/>
          <w:marBottom w:val="101"/>
          <w:divBdr>
            <w:top w:val="none" w:sz="0" w:space="0" w:color="auto"/>
            <w:left w:val="none" w:sz="0" w:space="0" w:color="auto"/>
            <w:bottom w:val="none" w:sz="0" w:space="0" w:color="auto"/>
            <w:right w:val="none" w:sz="0" w:space="0" w:color="auto"/>
          </w:divBdr>
        </w:div>
        <w:div w:id="1513497651">
          <w:marLeft w:val="0"/>
          <w:marRight w:val="0"/>
          <w:marTop w:val="0"/>
          <w:marBottom w:val="101"/>
          <w:divBdr>
            <w:top w:val="none" w:sz="0" w:space="0" w:color="auto"/>
            <w:left w:val="none" w:sz="0" w:space="0" w:color="auto"/>
            <w:bottom w:val="none" w:sz="0" w:space="0" w:color="auto"/>
            <w:right w:val="none" w:sz="0" w:space="0" w:color="auto"/>
          </w:divBdr>
        </w:div>
        <w:div w:id="1036078387">
          <w:marLeft w:val="0"/>
          <w:marRight w:val="0"/>
          <w:marTop w:val="0"/>
          <w:marBottom w:val="101"/>
          <w:divBdr>
            <w:top w:val="none" w:sz="0" w:space="0" w:color="auto"/>
            <w:left w:val="none" w:sz="0" w:space="0" w:color="auto"/>
            <w:bottom w:val="none" w:sz="0" w:space="0" w:color="auto"/>
            <w:right w:val="none" w:sz="0" w:space="0" w:color="auto"/>
          </w:divBdr>
        </w:div>
        <w:div w:id="831681401">
          <w:marLeft w:val="0"/>
          <w:marRight w:val="0"/>
          <w:marTop w:val="0"/>
          <w:marBottom w:val="101"/>
          <w:divBdr>
            <w:top w:val="none" w:sz="0" w:space="0" w:color="auto"/>
            <w:left w:val="none" w:sz="0" w:space="0" w:color="auto"/>
            <w:bottom w:val="none" w:sz="0" w:space="0" w:color="auto"/>
            <w:right w:val="none" w:sz="0" w:space="0" w:color="auto"/>
          </w:divBdr>
        </w:div>
        <w:div w:id="238828649">
          <w:marLeft w:val="0"/>
          <w:marRight w:val="0"/>
          <w:marTop w:val="0"/>
          <w:marBottom w:val="101"/>
          <w:divBdr>
            <w:top w:val="none" w:sz="0" w:space="0" w:color="auto"/>
            <w:left w:val="none" w:sz="0" w:space="0" w:color="auto"/>
            <w:bottom w:val="none" w:sz="0" w:space="0" w:color="auto"/>
            <w:right w:val="none" w:sz="0" w:space="0" w:color="auto"/>
          </w:divBdr>
        </w:div>
        <w:div w:id="733310932">
          <w:marLeft w:val="0"/>
          <w:marRight w:val="0"/>
          <w:marTop w:val="0"/>
          <w:marBottom w:val="101"/>
          <w:divBdr>
            <w:top w:val="none" w:sz="0" w:space="0" w:color="auto"/>
            <w:left w:val="none" w:sz="0" w:space="0" w:color="auto"/>
            <w:bottom w:val="none" w:sz="0" w:space="0" w:color="auto"/>
            <w:right w:val="none" w:sz="0" w:space="0" w:color="auto"/>
          </w:divBdr>
        </w:div>
        <w:div w:id="1051879353">
          <w:marLeft w:val="0"/>
          <w:marRight w:val="0"/>
          <w:marTop w:val="0"/>
          <w:marBottom w:val="101"/>
          <w:divBdr>
            <w:top w:val="none" w:sz="0" w:space="0" w:color="auto"/>
            <w:left w:val="none" w:sz="0" w:space="0" w:color="auto"/>
            <w:bottom w:val="none" w:sz="0" w:space="0" w:color="auto"/>
            <w:right w:val="none" w:sz="0" w:space="0" w:color="auto"/>
          </w:divBdr>
        </w:div>
        <w:div w:id="1402101114">
          <w:marLeft w:val="0"/>
          <w:marRight w:val="0"/>
          <w:marTop w:val="0"/>
          <w:marBottom w:val="101"/>
          <w:divBdr>
            <w:top w:val="none" w:sz="0" w:space="0" w:color="auto"/>
            <w:left w:val="none" w:sz="0" w:space="0" w:color="auto"/>
            <w:bottom w:val="none" w:sz="0" w:space="0" w:color="auto"/>
            <w:right w:val="none" w:sz="0" w:space="0" w:color="auto"/>
          </w:divBdr>
        </w:div>
        <w:div w:id="702824172">
          <w:marLeft w:val="0"/>
          <w:marRight w:val="0"/>
          <w:marTop w:val="0"/>
          <w:marBottom w:val="101"/>
          <w:divBdr>
            <w:top w:val="none" w:sz="0" w:space="0" w:color="auto"/>
            <w:left w:val="none" w:sz="0" w:space="0" w:color="auto"/>
            <w:bottom w:val="none" w:sz="0" w:space="0" w:color="auto"/>
            <w:right w:val="none" w:sz="0" w:space="0" w:color="auto"/>
          </w:divBdr>
        </w:div>
        <w:div w:id="1761830401">
          <w:marLeft w:val="0"/>
          <w:marRight w:val="0"/>
          <w:marTop w:val="0"/>
          <w:marBottom w:val="101"/>
          <w:divBdr>
            <w:top w:val="none" w:sz="0" w:space="0" w:color="auto"/>
            <w:left w:val="none" w:sz="0" w:space="0" w:color="auto"/>
            <w:bottom w:val="none" w:sz="0" w:space="0" w:color="auto"/>
            <w:right w:val="none" w:sz="0" w:space="0" w:color="auto"/>
          </w:divBdr>
        </w:div>
        <w:div w:id="1443692718">
          <w:marLeft w:val="0"/>
          <w:marRight w:val="0"/>
          <w:marTop w:val="0"/>
          <w:marBottom w:val="101"/>
          <w:divBdr>
            <w:top w:val="none" w:sz="0" w:space="0" w:color="auto"/>
            <w:left w:val="none" w:sz="0" w:space="0" w:color="auto"/>
            <w:bottom w:val="none" w:sz="0" w:space="0" w:color="auto"/>
            <w:right w:val="none" w:sz="0" w:space="0" w:color="auto"/>
          </w:divBdr>
        </w:div>
        <w:div w:id="545483290">
          <w:marLeft w:val="0"/>
          <w:marRight w:val="0"/>
          <w:marTop w:val="0"/>
          <w:marBottom w:val="101"/>
          <w:divBdr>
            <w:top w:val="none" w:sz="0" w:space="0" w:color="auto"/>
            <w:left w:val="none" w:sz="0" w:space="0" w:color="auto"/>
            <w:bottom w:val="none" w:sz="0" w:space="0" w:color="auto"/>
            <w:right w:val="none" w:sz="0" w:space="0" w:color="auto"/>
          </w:divBdr>
        </w:div>
        <w:div w:id="129248907">
          <w:marLeft w:val="0"/>
          <w:marRight w:val="0"/>
          <w:marTop w:val="0"/>
          <w:marBottom w:val="101"/>
          <w:divBdr>
            <w:top w:val="none" w:sz="0" w:space="0" w:color="auto"/>
            <w:left w:val="none" w:sz="0" w:space="0" w:color="auto"/>
            <w:bottom w:val="none" w:sz="0" w:space="0" w:color="auto"/>
            <w:right w:val="none" w:sz="0" w:space="0" w:color="auto"/>
          </w:divBdr>
        </w:div>
        <w:div w:id="545675759">
          <w:marLeft w:val="0"/>
          <w:marRight w:val="0"/>
          <w:marTop w:val="0"/>
          <w:marBottom w:val="101"/>
          <w:divBdr>
            <w:top w:val="none" w:sz="0" w:space="0" w:color="auto"/>
            <w:left w:val="none" w:sz="0" w:space="0" w:color="auto"/>
            <w:bottom w:val="none" w:sz="0" w:space="0" w:color="auto"/>
            <w:right w:val="none" w:sz="0" w:space="0" w:color="auto"/>
          </w:divBdr>
        </w:div>
        <w:div w:id="1110127107">
          <w:marLeft w:val="0"/>
          <w:marRight w:val="0"/>
          <w:marTop w:val="0"/>
          <w:marBottom w:val="101"/>
          <w:divBdr>
            <w:top w:val="none" w:sz="0" w:space="0" w:color="auto"/>
            <w:left w:val="none" w:sz="0" w:space="0" w:color="auto"/>
            <w:bottom w:val="none" w:sz="0" w:space="0" w:color="auto"/>
            <w:right w:val="none" w:sz="0" w:space="0" w:color="auto"/>
          </w:divBdr>
        </w:div>
        <w:div w:id="1172599238">
          <w:marLeft w:val="0"/>
          <w:marRight w:val="0"/>
          <w:marTop w:val="0"/>
          <w:marBottom w:val="101"/>
          <w:divBdr>
            <w:top w:val="none" w:sz="0" w:space="0" w:color="auto"/>
            <w:left w:val="none" w:sz="0" w:space="0" w:color="auto"/>
            <w:bottom w:val="none" w:sz="0" w:space="0" w:color="auto"/>
            <w:right w:val="none" w:sz="0" w:space="0" w:color="auto"/>
          </w:divBdr>
        </w:div>
        <w:div w:id="1826777717">
          <w:marLeft w:val="0"/>
          <w:marRight w:val="0"/>
          <w:marTop w:val="0"/>
          <w:marBottom w:val="101"/>
          <w:divBdr>
            <w:top w:val="none" w:sz="0" w:space="0" w:color="auto"/>
            <w:left w:val="none" w:sz="0" w:space="0" w:color="auto"/>
            <w:bottom w:val="none" w:sz="0" w:space="0" w:color="auto"/>
            <w:right w:val="none" w:sz="0" w:space="0" w:color="auto"/>
          </w:divBdr>
        </w:div>
        <w:div w:id="948466736">
          <w:marLeft w:val="0"/>
          <w:marRight w:val="0"/>
          <w:marTop w:val="0"/>
          <w:marBottom w:val="101"/>
          <w:divBdr>
            <w:top w:val="none" w:sz="0" w:space="0" w:color="auto"/>
            <w:left w:val="none" w:sz="0" w:space="0" w:color="auto"/>
            <w:bottom w:val="none" w:sz="0" w:space="0" w:color="auto"/>
            <w:right w:val="none" w:sz="0" w:space="0" w:color="auto"/>
          </w:divBdr>
        </w:div>
        <w:div w:id="254562337">
          <w:marLeft w:val="0"/>
          <w:marRight w:val="0"/>
          <w:marTop w:val="0"/>
          <w:marBottom w:val="101"/>
          <w:divBdr>
            <w:top w:val="none" w:sz="0" w:space="0" w:color="auto"/>
            <w:left w:val="none" w:sz="0" w:space="0" w:color="auto"/>
            <w:bottom w:val="none" w:sz="0" w:space="0" w:color="auto"/>
            <w:right w:val="none" w:sz="0" w:space="0" w:color="auto"/>
          </w:divBdr>
        </w:div>
        <w:div w:id="664894477">
          <w:marLeft w:val="0"/>
          <w:marRight w:val="0"/>
          <w:marTop w:val="0"/>
          <w:marBottom w:val="101"/>
          <w:divBdr>
            <w:top w:val="none" w:sz="0" w:space="0" w:color="auto"/>
            <w:left w:val="none" w:sz="0" w:space="0" w:color="auto"/>
            <w:bottom w:val="none" w:sz="0" w:space="0" w:color="auto"/>
            <w:right w:val="none" w:sz="0" w:space="0" w:color="auto"/>
          </w:divBdr>
        </w:div>
        <w:div w:id="977296165">
          <w:marLeft w:val="0"/>
          <w:marRight w:val="0"/>
          <w:marTop w:val="0"/>
          <w:marBottom w:val="101"/>
          <w:divBdr>
            <w:top w:val="none" w:sz="0" w:space="0" w:color="auto"/>
            <w:left w:val="none" w:sz="0" w:space="0" w:color="auto"/>
            <w:bottom w:val="none" w:sz="0" w:space="0" w:color="auto"/>
            <w:right w:val="none" w:sz="0" w:space="0" w:color="auto"/>
          </w:divBdr>
        </w:div>
        <w:div w:id="759519491">
          <w:marLeft w:val="0"/>
          <w:marRight w:val="0"/>
          <w:marTop w:val="0"/>
          <w:marBottom w:val="101"/>
          <w:divBdr>
            <w:top w:val="none" w:sz="0" w:space="0" w:color="auto"/>
            <w:left w:val="none" w:sz="0" w:space="0" w:color="auto"/>
            <w:bottom w:val="none" w:sz="0" w:space="0" w:color="auto"/>
            <w:right w:val="none" w:sz="0" w:space="0" w:color="auto"/>
          </w:divBdr>
        </w:div>
        <w:div w:id="1555699700">
          <w:marLeft w:val="0"/>
          <w:marRight w:val="0"/>
          <w:marTop w:val="0"/>
          <w:marBottom w:val="101"/>
          <w:divBdr>
            <w:top w:val="none" w:sz="0" w:space="0" w:color="auto"/>
            <w:left w:val="none" w:sz="0" w:space="0" w:color="auto"/>
            <w:bottom w:val="none" w:sz="0" w:space="0" w:color="auto"/>
            <w:right w:val="none" w:sz="0" w:space="0" w:color="auto"/>
          </w:divBdr>
        </w:div>
        <w:div w:id="17438031">
          <w:marLeft w:val="0"/>
          <w:marRight w:val="0"/>
          <w:marTop w:val="0"/>
          <w:marBottom w:val="101"/>
          <w:divBdr>
            <w:top w:val="none" w:sz="0" w:space="0" w:color="auto"/>
            <w:left w:val="none" w:sz="0" w:space="0" w:color="auto"/>
            <w:bottom w:val="none" w:sz="0" w:space="0" w:color="auto"/>
            <w:right w:val="none" w:sz="0" w:space="0" w:color="auto"/>
          </w:divBdr>
        </w:div>
        <w:div w:id="263198297">
          <w:marLeft w:val="0"/>
          <w:marRight w:val="0"/>
          <w:marTop w:val="0"/>
          <w:marBottom w:val="101"/>
          <w:divBdr>
            <w:top w:val="none" w:sz="0" w:space="0" w:color="auto"/>
            <w:left w:val="none" w:sz="0" w:space="0" w:color="auto"/>
            <w:bottom w:val="none" w:sz="0" w:space="0" w:color="auto"/>
            <w:right w:val="none" w:sz="0" w:space="0" w:color="auto"/>
          </w:divBdr>
        </w:div>
        <w:div w:id="1802572807">
          <w:marLeft w:val="0"/>
          <w:marRight w:val="0"/>
          <w:marTop w:val="0"/>
          <w:marBottom w:val="101"/>
          <w:divBdr>
            <w:top w:val="none" w:sz="0" w:space="0" w:color="auto"/>
            <w:left w:val="none" w:sz="0" w:space="0" w:color="auto"/>
            <w:bottom w:val="none" w:sz="0" w:space="0" w:color="auto"/>
            <w:right w:val="none" w:sz="0" w:space="0" w:color="auto"/>
          </w:divBdr>
        </w:div>
        <w:div w:id="1739669920">
          <w:marLeft w:val="0"/>
          <w:marRight w:val="0"/>
          <w:marTop w:val="0"/>
          <w:marBottom w:val="101"/>
          <w:divBdr>
            <w:top w:val="none" w:sz="0" w:space="0" w:color="auto"/>
            <w:left w:val="none" w:sz="0" w:space="0" w:color="auto"/>
            <w:bottom w:val="none" w:sz="0" w:space="0" w:color="auto"/>
            <w:right w:val="none" w:sz="0" w:space="0" w:color="auto"/>
          </w:divBdr>
        </w:div>
        <w:div w:id="671492276">
          <w:marLeft w:val="0"/>
          <w:marRight w:val="0"/>
          <w:marTop w:val="0"/>
          <w:marBottom w:val="101"/>
          <w:divBdr>
            <w:top w:val="none" w:sz="0" w:space="0" w:color="auto"/>
            <w:left w:val="none" w:sz="0" w:space="0" w:color="auto"/>
            <w:bottom w:val="none" w:sz="0" w:space="0" w:color="auto"/>
            <w:right w:val="none" w:sz="0" w:space="0" w:color="auto"/>
          </w:divBdr>
        </w:div>
        <w:div w:id="514926015">
          <w:marLeft w:val="0"/>
          <w:marRight w:val="0"/>
          <w:marTop w:val="0"/>
          <w:marBottom w:val="101"/>
          <w:divBdr>
            <w:top w:val="none" w:sz="0" w:space="0" w:color="auto"/>
            <w:left w:val="none" w:sz="0" w:space="0" w:color="auto"/>
            <w:bottom w:val="none" w:sz="0" w:space="0" w:color="auto"/>
            <w:right w:val="none" w:sz="0" w:space="0" w:color="auto"/>
          </w:divBdr>
        </w:div>
        <w:div w:id="614285969">
          <w:marLeft w:val="0"/>
          <w:marRight w:val="0"/>
          <w:marTop w:val="0"/>
          <w:marBottom w:val="101"/>
          <w:divBdr>
            <w:top w:val="none" w:sz="0" w:space="0" w:color="auto"/>
            <w:left w:val="none" w:sz="0" w:space="0" w:color="auto"/>
            <w:bottom w:val="none" w:sz="0" w:space="0" w:color="auto"/>
            <w:right w:val="none" w:sz="0" w:space="0" w:color="auto"/>
          </w:divBdr>
        </w:div>
        <w:div w:id="1250776211">
          <w:marLeft w:val="0"/>
          <w:marRight w:val="0"/>
          <w:marTop w:val="0"/>
          <w:marBottom w:val="101"/>
          <w:divBdr>
            <w:top w:val="none" w:sz="0" w:space="0" w:color="auto"/>
            <w:left w:val="none" w:sz="0" w:space="0" w:color="auto"/>
            <w:bottom w:val="none" w:sz="0" w:space="0" w:color="auto"/>
            <w:right w:val="none" w:sz="0" w:space="0" w:color="auto"/>
          </w:divBdr>
        </w:div>
        <w:div w:id="879126214">
          <w:marLeft w:val="0"/>
          <w:marRight w:val="0"/>
          <w:marTop w:val="0"/>
          <w:marBottom w:val="101"/>
          <w:divBdr>
            <w:top w:val="none" w:sz="0" w:space="0" w:color="auto"/>
            <w:left w:val="none" w:sz="0" w:space="0" w:color="auto"/>
            <w:bottom w:val="none" w:sz="0" w:space="0" w:color="auto"/>
            <w:right w:val="none" w:sz="0" w:space="0" w:color="auto"/>
          </w:divBdr>
        </w:div>
        <w:div w:id="1702247526">
          <w:marLeft w:val="0"/>
          <w:marRight w:val="0"/>
          <w:marTop w:val="0"/>
          <w:marBottom w:val="101"/>
          <w:divBdr>
            <w:top w:val="none" w:sz="0" w:space="0" w:color="auto"/>
            <w:left w:val="none" w:sz="0" w:space="0" w:color="auto"/>
            <w:bottom w:val="none" w:sz="0" w:space="0" w:color="auto"/>
            <w:right w:val="none" w:sz="0" w:space="0" w:color="auto"/>
          </w:divBdr>
        </w:div>
        <w:div w:id="1091857322">
          <w:marLeft w:val="0"/>
          <w:marRight w:val="0"/>
          <w:marTop w:val="0"/>
          <w:marBottom w:val="101"/>
          <w:divBdr>
            <w:top w:val="none" w:sz="0" w:space="0" w:color="auto"/>
            <w:left w:val="none" w:sz="0" w:space="0" w:color="auto"/>
            <w:bottom w:val="none" w:sz="0" w:space="0" w:color="auto"/>
            <w:right w:val="none" w:sz="0" w:space="0" w:color="auto"/>
          </w:divBdr>
        </w:div>
        <w:div w:id="2141142441">
          <w:marLeft w:val="0"/>
          <w:marRight w:val="0"/>
          <w:marTop w:val="0"/>
          <w:marBottom w:val="101"/>
          <w:divBdr>
            <w:top w:val="none" w:sz="0" w:space="0" w:color="auto"/>
            <w:left w:val="none" w:sz="0" w:space="0" w:color="auto"/>
            <w:bottom w:val="none" w:sz="0" w:space="0" w:color="auto"/>
            <w:right w:val="none" w:sz="0" w:space="0" w:color="auto"/>
          </w:divBdr>
        </w:div>
        <w:div w:id="702562523">
          <w:marLeft w:val="0"/>
          <w:marRight w:val="0"/>
          <w:marTop w:val="0"/>
          <w:marBottom w:val="101"/>
          <w:divBdr>
            <w:top w:val="none" w:sz="0" w:space="0" w:color="auto"/>
            <w:left w:val="none" w:sz="0" w:space="0" w:color="auto"/>
            <w:bottom w:val="none" w:sz="0" w:space="0" w:color="auto"/>
            <w:right w:val="none" w:sz="0" w:space="0" w:color="auto"/>
          </w:divBdr>
        </w:div>
        <w:div w:id="1059280004">
          <w:marLeft w:val="0"/>
          <w:marRight w:val="0"/>
          <w:marTop w:val="0"/>
          <w:marBottom w:val="101"/>
          <w:divBdr>
            <w:top w:val="none" w:sz="0" w:space="0" w:color="auto"/>
            <w:left w:val="none" w:sz="0" w:space="0" w:color="auto"/>
            <w:bottom w:val="none" w:sz="0" w:space="0" w:color="auto"/>
            <w:right w:val="none" w:sz="0" w:space="0" w:color="auto"/>
          </w:divBdr>
        </w:div>
        <w:div w:id="455300146">
          <w:marLeft w:val="0"/>
          <w:marRight w:val="0"/>
          <w:marTop w:val="0"/>
          <w:marBottom w:val="200"/>
          <w:divBdr>
            <w:top w:val="none" w:sz="0" w:space="0" w:color="auto"/>
            <w:left w:val="none" w:sz="0" w:space="0" w:color="auto"/>
            <w:bottom w:val="none" w:sz="0" w:space="0" w:color="auto"/>
            <w:right w:val="none" w:sz="0" w:space="0" w:color="auto"/>
          </w:divBdr>
        </w:div>
        <w:div w:id="468665999">
          <w:marLeft w:val="0"/>
          <w:marRight w:val="0"/>
          <w:marTop w:val="0"/>
          <w:marBottom w:val="101"/>
          <w:divBdr>
            <w:top w:val="none" w:sz="0" w:space="0" w:color="auto"/>
            <w:left w:val="none" w:sz="0" w:space="0" w:color="auto"/>
            <w:bottom w:val="none" w:sz="0" w:space="0" w:color="auto"/>
            <w:right w:val="none" w:sz="0" w:space="0" w:color="auto"/>
          </w:divBdr>
        </w:div>
        <w:div w:id="2053528773">
          <w:marLeft w:val="0"/>
          <w:marRight w:val="0"/>
          <w:marTop w:val="0"/>
          <w:marBottom w:val="101"/>
          <w:divBdr>
            <w:top w:val="none" w:sz="0" w:space="0" w:color="auto"/>
            <w:left w:val="none" w:sz="0" w:space="0" w:color="auto"/>
            <w:bottom w:val="none" w:sz="0" w:space="0" w:color="auto"/>
            <w:right w:val="none" w:sz="0" w:space="0" w:color="auto"/>
          </w:divBdr>
        </w:div>
        <w:div w:id="135997529">
          <w:marLeft w:val="0"/>
          <w:marRight w:val="0"/>
          <w:marTop w:val="0"/>
          <w:marBottom w:val="101"/>
          <w:divBdr>
            <w:top w:val="none" w:sz="0" w:space="0" w:color="auto"/>
            <w:left w:val="none" w:sz="0" w:space="0" w:color="auto"/>
            <w:bottom w:val="none" w:sz="0" w:space="0" w:color="auto"/>
            <w:right w:val="none" w:sz="0" w:space="0" w:color="auto"/>
          </w:divBdr>
        </w:div>
        <w:div w:id="43843750">
          <w:marLeft w:val="0"/>
          <w:marRight w:val="0"/>
          <w:marTop w:val="0"/>
          <w:marBottom w:val="101"/>
          <w:divBdr>
            <w:top w:val="none" w:sz="0" w:space="0" w:color="auto"/>
            <w:left w:val="none" w:sz="0" w:space="0" w:color="auto"/>
            <w:bottom w:val="none" w:sz="0" w:space="0" w:color="auto"/>
            <w:right w:val="none" w:sz="0" w:space="0" w:color="auto"/>
          </w:divBdr>
        </w:div>
        <w:div w:id="1709791411">
          <w:marLeft w:val="0"/>
          <w:marRight w:val="0"/>
          <w:marTop w:val="0"/>
          <w:marBottom w:val="101"/>
          <w:divBdr>
            <w:top w:val="none" w:sz="0" w:space="0" w:color="auto"/>
            <w:left w:val="none" w:sz="0" w:space="0" w:color="auto"/>
            <w:bottom w:val="none" w:sz="0" w:space="0" w:color="auto"/>
            <w:right w:val="none" w:sz="0" w:space="0" w:color="auto"/>
          </w:divBdr>
        </w:div>
        <w:div w:id="2122529835">
          <w:marLeft w:val="0"/>
          <w:marRight w:val="0"/>
          <w:marTop w:val="0"/>
          <w:marBottom w:val="101"/>
          <w:divBdr>
            <w:top w:val="none" w:sz="0" w:space="0" w:color="auto"/>
            <w:left w:val="none" w:sz="0" w:space="0" w:color="auto"/>
            <w:bottom w:val="none" w:sz="0" w:space="0" w:color="auto"/>
            <w:right w:val="none" w:sz="0" w:space="0" w:color="auto"/>
          </w:divBdr>
        </w:div>
        <w:div w:id="1760444001">
          <w:marLeft w:val="0"/>
          <w:marRight w:val="0"/>
          <w:marTop w:val="0"/>
          <w:marBottom w:val="101"/>
          <w:divBdr>
            <w:top w:val="none" w:sz="0" w:space="0" w:color="auto"/>
            <w:left w:val="none" w:sz="0" w:space="0" w:color="auto"/>
            <w:bottom w:val="none" w:sz="0" w:space="0" w:color="auto"/>
            <w:right w:val="none" w:sz="0" w:space="0" w:color="auto"/>
          </w:divBdr>
        </w:div>
        <w:div w:id="594821475">
          <w:marLeft w:val="0"/>
          <w:marRight w:val="0"/>
          <w:marTop w:val="0"/>
          <w:marBottom w:val="101"/>
          <w:divBdr>
            <w:top w:val="none" w:sz="0" w:space="0" w:color="auto"/>
            <w:left w:val="none" w:sz="0" w:space="0" w:color="auto"/>
            <w:bottom w:val="none" w:sz="0" w:space="0" w:color="auto"/>
            <w:right w:val="none" w:sz="0" w:space="0" w:color="auto"/>
          </w:divBdr>
        </w:div>
        <w:div w:id="403072102">
          <w:marLeft w:val="0"/>
          <w:marRight w:val="0"/>
          <w:marTop w:val="0"/>
          <w:marBottom w:val="101"/>
          <w:divBdr>
            <w:top w:val="none" w:sz="0" w:space="0" w:color="auto"/>
            <w:left w:val="none" w:sz="0" w:space="0" w:color="auto"/>
            <w:bottom w:val="none" w:sz="0" w:space="0" w:color="auto"/>
            <w:right w:val="none" w:sz="0" w:space="0" w:color="auto"/>
          </w:divBdr>
        </w:div>
        <w:div w:id="1051081142">
          <w:marLeft w:val="0"/>
          <w:marRight w:val="0"/>
          <w:marTop w:val="0"/>
          <w:marBottom w:val="101"/>
          <w:divBdr>
            <w:top w:val="none" w:sz="0" w:space="0" w:color="auto"/>
            <w:left w:val="none" w:sz="0" w:space="0" w:color="auto"/>
            <w:bottom w:val="none" w:sz="0" w:space="0" w:color="auto"/>
            <w:right w:val="none" w:sz="0" w:space="0" w:color="auto"/>
          </w:divBdr>
        </w:div>
        <w:div w:id="555437202">
          <w:marLeft w:val="0"/>
          <w:marRight w:val="0"/>
          <w:marTop w:val="0"/>
          <w:marBottom w:val="101"/>
          <w:divBdr>
            <w:top w:val="none" w:sz="0" w:space="0" w:color="auto"/>
            <w:left w:val="none" w:sz="0" w:space="0" w:color="auto"/>
            <w:bottom w:val="none" w:sz="0" w:space="0" w:color="auto"/>
            <w:right w:val="none" w:sz="0" w:space="0" w:color="auto"/>
          </w:divBdr>
        </w:div>
        <w:div w:id="400491655">
          <w:marLeft w:val="0"/>
          <w:marRight w:val="0"/>
          <w:marTop w:val="0"/>
          <w:marBottom w:val="101"/>
          <w:divBdr>
            <w:top w:val="none" w:sz="0" w:space="0" w:color="auto"/>
            <w:left w:val="none" w:sz="0" w:space="0" w:color="auto"/>
            <w:bottom w:val="none" w:sz="0" w:space="0" w:color="auto"/>
            <w:right w:val="none" w:sz="0" w:space="0" w:color="auto"/>
          </w:divBdr>
        </w:div>
        <w:div w:id="871766324">
          <w:marLeft w:val="0"/>
          <w:marRight w:val="0"/>
          <w:marTop w:val="0"/>
          <w:marBottom w:val="101"/>
          <w:divBdr>
            <w:top w:val="none" w:sz="0" w:space="0" w:color="auto"/>
            <w:left w:val="none" w:sz="0" w:space="0" w:color="auto"/>
            <w:bottom w:val="none" w:sz="0" w:space="0" w:color="auto"/>
            <w:right w:val="none" w:sz="0" w:space="0" w:color="auto"/>
          </w:divBdr>
        </w:div>
        <w:div w:id="1703630453">
          <w:marLeft w:val="0"/>
          <w:marRight w:val="0"/>
          <w:marTop w:val="0"/>
          <w:marBottom w:val="101"/>
          <w:divBdr>
            <w:top w:val="none" w:sz="0" w:space="0" w:color="auto"/>
            <w:left w:val="none" w:sz="0" w:space="0" w:color="auto"/>
            <w:bottom w:val="none" w:sz="0" w:space="0" w:color="auto"/>
            <w:right w:val="none" w:sz="0" w:space="0" w:color="auto"/>
          </w:divBdr>
        </w:div>
        <w:div w:id="1919630989">
          <w:marLeft w:val="0"/>
          <w:marRight w:val="0"/>
          <w:marTop w:val="0"/>
          <w:marBottom w:val="101"/>
          <w:divBdr>
            <w:top w:val="none" w:sz="0" w:space="0" w:color="auto"/>
            <w:left w:val="none" w:sz="0" w:space="0" w:color="auto"/>
            <w:bottom w:val="none" w:sz="0" w:space="0" w:color="auto"/>
            <w:right w:val="none" w:sz="0" w:space="0" w:color="auto"/>
          </w:divBdr>
        </w:div>
        <w:div w:id="1307005091">
          <w:marLeft w:val="0"/>
          <w:marRight w:val="0"/>
          <w:marTop w:val="0"/>
          <w:marBottom w:val="101"/>
          <w:divBdr>
            <w:top w:val="none" w:sz="0" w:space="0" w:color="auto"/>
            <w:left w:val="none" w:sz="0" w:space="0" w:color="auto"/>
            <w:bottom w:val="none" w:sz="0" w:space="0" w:color="auto"/>
            <w:right w:val="none" w:sz="0" w:space="0" w:color="auto"/>
          </w:divBdr>
        </w:div>
        <w:div w:id="693463609">
          <w:marLeft w:val="0"/>
          <w:marRight w:val="0"/>
          <w:marTop w:val="0"/>
          <w:marBottom w:val="101"/>
          <w:divBdr>
            <w:top w:val="none" w:sz="0" w:space="0" w:color="auto"/>
            <w:left w:val="none" w:sz="0" w:space="0" w:color="auto"/>
            <w:bottom w:val="none" w:sz="0" w:space="0" w:color="auto"/>
            <w:right w:val="none" w:sz="0" w:space="0" w:color="auto"/>
          </w:divBdr>
        </w:div>
        <w:div w:id="635837635">
          <w:marLeft w:val="0"/>
          <w:marRight w:val="0"/>
          <w:marTop w:val="0"/>
          <w:marBottom w:val="101"/>
          <w:divBdr>
            <w:top w:val="none" w:sz="0" w:space="0" w:color="auto"/>
            <w:left w:val="none" w:sz="0" w:space="0" w:color="auto"/>
            <w:bottom w:val="none" w:sz="0" w:space="0" w:color="auto"/>
            <w:right w:val="none" w:sz="0" w:space="0" w:color="auto"/>
          </w:divBdr>
        </w:div>
        <w:div w:id="33432694">
          <w:marLeft w:val="0"/>
          <w:marRight w:val="0"/>
          <w:marTop w:val="0"/>
          <w:marBottom w:val="101"/>
          <w:divBdr>
            <w:top w:val="none" w:sz="0" w:space="0" w:color="auto"/>
            <w:left w:val="none" w:sz="0" w:space="0" w:color="auto"/>
            <w:bottom w:val="none" w:sz="0" w:space="0" w:color="auto"/>
            <w:right w:val="none" w:sz="0" w:space="0" w:color="auto"/>
          </w:divBdr>
        </w:div>
        <w:div w:id="1261261166">
          <w:marLeft w:val="0"/>
          <w:marRight w:val="0"/>
          <w:marTop w:val="0"/>
          <w:marBottom w:val="101"/>
          <w:divBdr>
            <w:top w:val="none" w:sz="0" w:space="0" w:color="auto"/>
            <w:left w:val="none" w:sz="0" w:space="0" w:color="auto"/>
            <w:bottom w:val="none" w:sz="0" w:space="0" w:color="auto"/>
            <w:right w:val="none" w:sz="0" w:space="0" w:color="auto"/>
          </w:divBdr>
        </w:div>
        <w:div w:id="43069979">
          <w:marLeft w:val="0"/>
          <w:marRight w:val="0"/>
          <w:marTop w:val="0"/>
          <w:marBottom w:val="101"/>
          <w:divBdr>
            <w:top w:val="none" w:sz="0" w:space="0" w:color="auto"/>
            <w:left w:val="none" w:sz="0" w:space="0" w:color="auto"/>
            <w:bottom w:val="none" w:sz="0" w:space="0" w:color="auto"/>
            <w:right w:val="none" w:sz="0" w:space="0" w:color="auto"/>
          </w:divBdr>
        </w:div>
        <w:div w:id="1880320451">
          <w:marLeft w:val="0"/>
          <w:marRight w:val="0"/>
          <w:marTop w:val="0"/>
          <w:marBottom w:val="200"/>
          <w:divBdr>
            <w:top w:val="none" w:sz="0" w:space="0" w:color="auto"/>
            <w:left w:val="none" w:sz="0" w:space="0" w:color="auto"/>
            <w:bottom w:val="none" w:sz="0" w:space="0" w:color="auto"/>
            <w:right w:val="none" w:sz="0" w:space="0" w:color="auto"/>
          </w:divBdr>
        </w:div>
        <w:div w:id="116723002">
          <w:marLeft w:val="0"/>
          <w:marRight w:val="0"/>
          <w:marTop w:val="0"/>
          <w:marBottom w:val="101"/>
          <w:divBdr>
            <w:top w:val="none" w:sz="0" w:space="0" w:color="auto"/>
            <w:left w:val="none" w:sz="0" w:space="0" w:color="auto"/>
            <w:bottom w:val="none" w:sz="0" w:space="0" w:color="auto"/>
            <w:right w:val="none" w:sz="0" w:space="0" w:color="auto"/>
          </w:divBdr>
        </w:div>
        <w:div w:id="1725712636">
          <w:marLeft w:val="0"/>
          <w:marRight w:val="0"/>
          <w:marTop w:val="0"/>
          <w:marBottom w:val="101"/>
          <w:divBdr>
            <w:top w:val="none" w:sz="0" w:space="0" w:color="auto"/>
            <w:left w:val="none" w:sz="0" w:space="0" w:color="auto"/>
            <w:bottom w:val="none" w:sz="0" w:space="0" w:color="auto"/>
            <w:right w:val="none" w:sz="0" w:space="0" w:color="auto"/>
          </w:divBdr>
        </w:div>
        <w:div w:id="334918460">
          <w:marLeft w:val="0"/>
          <w:marRight w:val="0"/>
          <w:marTop w:val="0"/>
          <w:marBottom w:val="101"/>
          <w:divBdr>
            <w:top w:val="none" w:sz="0" w:space="0" w:color="auto"/>
            <w:left w:val="none" w:sz="0" w:space="0" w:color="auto"/>
            <w:bottom w:val="none" w:sz="0" w:space="0" w:color="auto"/>
            <w:right w:val="none" w:sz="0" w:space="0" w:color="auto"/>
          </w:divBdr>
        </w:div>
        <w:div w:id="1666781904">
          <w:marLeft w:val="0"/>
          <w:marRight w:val="0"/>
          <w:marTop w:val="0"/>
          <w:marBottom w:val="101"/>
          <w:divBdr>
            <w:top w:val="none" w:sz="0" w:space="0" w:color="auto"/>
            <w:left w:val="none" w:sz="0" w:space="0" w:color="auto"/>
            <w:bottom w:val="none" w:sz="0" w:space="0" w:color="auto"/>
            <w:right w:val="none" w:sz="0" w:space="0" w:color="auto"/>
          </w:divBdr>
        </w:div>
        <w:div w:id="1328245869">
          <w:marLeft w:val="0"/>
          <w:marRight w:val="0"/>
          <w:marTop w:val="0"/>
          <w:marBottom w:val="101"/>
          <w:divBdr>
            <w:top w:val="none" w:sz="0" w:space="0" w:color="auto"/>
            <w:left w:val="none" w:sz="0" w:space="0" w:color="auto"/>
            <w:bottom w:val="none" w:sz="0" w:space="0" w:color="auto"/>
            <w:right w:val="none" w:sz="0" w:space="0" w:color="auto"/>
          </w:divBdr>
        </w:div>
        <w:div w:id="808668001">
          <w:marLeft w:val="0"/>
          <w:marRight w:val="0"/>
          <w:marTop w:val="0"/>
          <w:marBottom w:val="101"/>
          <w:divBdr>
            <w:top w:val="none" w:sz="0" w:space="0" w:color="auto"/>
            <w:left w:val="none" w:sz="0" w:space="0" w:color="auto"/>
            <w:bottom w:val="none" w:sz="0" w:space="0" w:color="auto"/>
            <w:right w:val="none" w:sz="0" w:space="0" w:color="auto"/>
          </w:divBdr>
        </w:div>
        <w:div w:id="1703047587">
          <w:marLeft w:val="0"/>
          <w:marRight w:val="0"/>
          <w:marTop w:val="0"/>
          <w:marBottom w:val="101"/>
          <w:divBdr>
            <w:top w:val="none" w:sz="0" w:space="0" w:color="auto"/>
            <w:left w:val="none" w:sz="0" w:space="0" w:color="auto"/>
            <w:bottom w:val="none" w:sz="0" w:space="0" w:color="auto"/>
            <w:right w:val="none" w:sz="0" w:space="0" w:color="auto"/>
          </w:divBdr>
        </w:div>
        <w:div w:id="657147301">
          <w:marLeft w:val="0"/>
          <w:marRight w:val="0"/>
          <w:marTop w:val="0"/>
          <w:marBottom w:val="101"/>
          <w:divBdr>
            <w:top w:val="none" w:sz="0" w:space="0" w:color="auto"/>
            <w:left w:val="none" w:sz="0" w:space="0" w:color="auto"/>
            <w:bottom w:val="none" w:sz="0" w:space="0" w:color="auto"/>
            <w:right w:val="none" w:sz="0" w:space="0" w:color="auto"/>
          </w:divBdr>
        </w:div>
        <w:div w:id="1468281573">
          <w:marLeft w:val="0"/>
          <w:marRight w:val="0"/>
          <w:marTop w:val="0"/>
          <w:marBottom w:val="101"/>
          <w:divBdr>
            <w:top w:val="none" w:sz="0" w:space="0" w:color="auto"/>
            <w:left w:val="none" w:sz="0" w:space="0" w:color="auto"/>
            <w:bottom w:val="none" w:sz="0" w:space="0" w:color="auto"/>
            <w:right w:val="none" w:sz="0" w:space="0" w:color="auto"/>
          </w:divBdr>
        </w:div>
        <w:div w:id="628587567">
          <w:marLeft w:val="0"/>
          <w:marRight w:val="0"/>
          <w:marTop w:val="0"/>
          <w:marBottom w:val="101"/>
          <w:divBdr>
            <w:top w:val="none" w:sz="0" w:space="0" w:color="auto"/>
            <w:left w:val="none" w:sz="0" w:space="0" w:color="auto"/>
            <w:bottom w:val="none" w:sz="0" w:space="0" w:color="auto"/>
            <w:right w:val="none" w:sz="0" w:space="0" w:color="auto"/>
          </w:divBdr>
        </w:div>
        <w:div w:id="1210147534">
          <w:marLeft w:val="0"/>
          <w:marRight w:val="0"/>
          <w:marTop w:val="0"/>
          <w:marBottom w:val="101"/>
          <w:divBdr>
            <w:top w:val="none" w:sz="0" w:space="0" w:color="auto"/>
            <w:left w:val="none" w:sz="0" w:space="0" w:color="auto"/>
            <w:bottom w:val="none" w:sz="0" w:space="0" w:color="auto"/>
            <w:right w:val="none" w:sz="0" w:space="0" w:color="auto"/>
          </w:divBdr>
        </w:div>
        <w:div w:id="428740231">
          <w:marLeft w:val="0"/>
          <w:marRight w:val="0"/>
          <w:marTop w:val="0"/>
          <w:marBottom w:val="101"/>
          <w:divBdr>
            <w:top w:val="none" w:sz="0" w:space="0" w:color="auto"/>
            <w:left w:val="none" w:sz="0" w:space="0" w:color="auto"/>
            <w:bottom w:val="none" w:sz="0" w:space="0" w:color="auto"/>
            <w:right w:val="none" w:sz="0" w:space="0" w:color="auto"/>
          </w:divBdr>
        </w:div>
        <w:div w:id="1095319440">
          <w:marLeft w:val="0"/>
          <w:marRight w:val="0"/>
          <w:marTop w:val="0"/>
          <w:marBottom w:val="101"/>
          <w:divBdr>
            <w:top w:val="none" w:sz="0" w:space="0" w:color="auto"/>
            <w:left w:val="none" w:sz="0" w:space="0" w:color="auto"/>
            <w:bottom w:val="none" w:sz="0" w:space="0" w:color="auto"/>
            <w:right w:val="none" w:sz="0" w:space="0" w:color="auto"/>
          </w:divBdr>
        </w:div>
        <w:div w:id="353044917">
          <w:marLeft w:val="0"/>
          <w:marRight w:val="0"/>
          <w:marTop w:val="0"/>
          <w:marBottom w:val="101"/>
          <w:divBdr>
            <w:top w:val="none" w:sz="0" w:space="0" w:color="auto"/>
            <w:left w:val="none" w:sz="0" w:space="0" w:color="auto"/>
            <w:bottom w:val="none" w:sz="0" w:space="0" w:color="auto"/>
            <w:right w:val="none" w:sz="0" w:space="0" w:color="auto"/>
          </w:divBdr>
        </w:div>
        <w:div w:id="1610508386">
          <w:marLeft w:val="0"/>
          <w:marRight w:val="0"/>
          <w:marTop w:val="0"/>
          <w:marBottom w:val="101"/>
          <w:divBdr>
            <w:top w:val="none" w:sz="0" w:space="0" w:color="auto"/>
            <w:left w:val="none" w:sz="0" w:space="0" w:color="auto"/>
            <w:bottom w:val="none" w:sz="0" w:space="0" w:color="auto"/>
            <w:right w:val="none" w:sz="0" w:space="0" w:color="auto"/>
          </w:divBdr>
        </w:div>
        <w:div w:id="719331449">
          <w:marLeft w:val="0"/>
          <w:marRight w:val="0"/>
          <w:marTop w:val="0"/>
          <w:marBottom w:val="101"/>
          <w:divBdr>
            <w:top w:val="none" w:sz="0" w:space="0" w:color="auto"/>
            <w:left w:val="none" w:sz="0" w:space="0" w:color="auto"/>
            <w:bottom w:val="none" w:sz="0" w:space="0" w:color="auto"/>
            <w:right w:val="none" w:sz="0" w:space="0" w:color="auto"/>
          </w:divBdr>
        </w:div>
        <w:div w:id="1135179612">
          <w:marLeft w:val="0"/>
          <w:marRight w:val="0"/>
          <w:marTop w:val="0"/>
          <w:marBottom w:val="101"/>
          <w:divBdr>
            <w:top w:val="none" w:sz="0" w:space="0" w:color="auto"/>
            <w:left w:val="none" w:sz="0" w:space="0" w:color="auto"/>
            <w:bottom w:val="none" w:sz="0" w:space="0" w:color="auto"/>
            <w:right w:val="none" w:sz="0" w:space="0" w:color="auto"/>
          </w:divBdr>
        </w:div>
        <w:div w:id="512454134">
          <w:marLeft w:val="0"/>
          <w:marRight w:val="0"/>
          <w:marTop w:val="0"/>
          <w:marBottom w:val="101"/>
          <w:divBdr>
            <w:top w:val="none" w:sz="0" w:space="0" w:color="auto"/>
            <w:left w:val="none" w:sz="0" w:space="0" w:color="auto"/>
            <w:bottom w:val="none" w:sz="0" w:space="0" w:color="auto"/>
            <w:right w:val="none" w:sz="0" w:space="0" w:color="auto"/>
          </w:divBdr>
        </w:div>
        <w:div w:id="727455154">
          <w:marLeft w:val="0"/>
          <w:marRight w:val="0"/>
          <w:marTop w:val="0"/>
          <w:marBottom w:val="101"/>
          <w:divBdr>
            <w:top w:val="none" w:sz="0" w:space="0" w:color="auto"/>
            <w:left w:val="none" w:sz="0" w:space="0" w:color="auto"/>
            <w:bottom w:val="none" w:sz="0" w:space="0" w:color="auto"/>
            <w:right w:val="none" w:sz="0" w:space="0" w:color="auto"/>
          </w:divBdr>
        </w:div>
        <w:div w:id="1488865290">
          <w:marLeft w:val="0"/>
          <w:marRight w:val="0"/>
          <w:marTop w:val="0"/>
          <w:marBottom w:val="101"/>
          <w:divBdr>
            <w:top w:val="none" w:sz="0" w:space="0" w:color="auto"/>
            <w:left w:val="none" w:sz="0" w:space="0" w:color="auto"/>
            <w:bottom w:val="none" w:sz="0" w:space="0" w:color="auto"/>
            <w:right w:val="none" w:sz="0" w:space="0" w:color="auto"/>
          </w:divBdr>
        </w:div>
        <w:div w:id="1205487113">
          <w:marLeft w:val="0"/>
          <w:marRight w:val="0"/>
          <w:marTop w:val="0"/>
          <w:marBottom w:val="101"/>
          <w:divBdr>
            <w:top w:val="none" w:sz="0" w:space="0" w:color="auto"/>
            <w:left w:val="none" w:sz="0" w:space="0" w:color="auto"/>
            <w:bottom w:val="none" w:sz="0" w:space="0" w:color="auto"/>
            <w:right w:val="none" w:sz="0" w:space="0" w:color="auto"/>
          </w:divBdr>
        </w:div>
        <w:div w:id="1727341884">
          <w:marLeft w:val="0"/>
          <w:marRight w:val="0"/>
          <w:marTop w:val="0"/>
          <w:marBottom w:val="101"/>
          <w:divBdr>
            <w:top w:val="none" w:sz="0" w:space="0" w:color="auto"/>
            <w:left w:val="none" w:sz="0" w:space="0" w:color="auto"/>
            <w:bottom w:val="none" w:sz="0" w:space="0" w:color="auto"/>
            <w:right w:val="none" w:sz="0" w:space="0" w:color="auto"/>
          </w:divBdr>
        </w:div>
        <w:div w:id="80880295">
          <w:marLeft w:val="0"/>
          <w:marRight w:val="0"/>
          <w:marTop w:val="0"/>
          <w:marBottom w:val="101"/>
          <w:divBdr>
            <w:top w:val="none" w:sz="0" w:space="0" w:color="auto"/>
            <w:left w:val="none" w:sz="0" w:space="0" w:color="auto"/>
            <w:bottom w:val="none" w:sz="0" w:space="0" w:color="auto"/>
            <w:right w:val="none" w:sz="0" w:space="0" w:color="auto"/>
          </w:divBdr>
        </w:div>
        <w:div w:id="1827892279">
          <w:marLeft w:val="0"/>
          <w:marRight w:val="0"/>
          <w:marTop w:val="0"/>
          <w:marBottom w:val="101"/>
          <w:divBdr>
            <w:top w:val="none" w:sz="0" w:space="0" w:color="auto"/>
            <w:left w:val="none" w:sz="0" w:space="0" w:color="auto"/>
            <w:bottom w:val="none" w:sz="0" w:space="0" w:color="auto"/>
            <w:right w:val="none" w:sz="0" w:space="0" w:color="auto"/>
          </w:divBdr>
        </w:div>
        <w:div w:id="543718629">
          <w:marLeft w:val="0"/>
          <w:marRight w:val="0"/>
          <w:marTop w:val="0"/>
          <w:marBottom w:val="101"/>
          <w:divBdr>
            <w:top w:val="none" w:sz="0" w:space="0" w:color="auto"/>
            <w:left w:val="none" w:sz="0" w:space="0" w:color="auto"/>
            <w:bottom w:val="none" w:sz="0" w:space="0" w:color="auto"/>
            <w:right w:val="none" w:sz="0" w:space="0" w:color="auto"/>
          </w:divBdr>
        </w:div>
        <w:div w:id="373313135">
          <w:marLeft w:val="0"/>
          <w:marRight w:val="0"/>
          <w:marTop w:val="0"/>
          <w:marBottom w:val="101"/>
          <w:divBdr>
            <w:top w:val="none" w:sz="0" w:space="0" w:color="auto"/>
            <w:left w:val="none" w:sz="0" w:space="0" w:color="auto"/>
            <w:bottom w:val="none" w:sz="0" w:space="0" w:color="auto"/>
            <w:right w:val="none" w:sz="0" w:space="0" w:color="auto"/>
          </w:divBdr>
        </w:div>
        <w:div w:id="670064184">
          <w:marLeft w:val="0"/>
          <w:marRight w:val="0"/>
          <w:marTop w:val="0"/>
          <w:marBottom w:val="101"/>
          <w:divBdr>
            <w:top w:val="none" w:sz="0" w:space="0" w:color="auto"/>
            <w:left w:val="none" w:sz="0" w:space="0" w:color="auto"/>
            <w:bottom w:val="none" w:sz="0" w:space="0" w:color="auto"/>
            <w:right w:val="none" w:sz="0" w:space="0" w:color="auto"/>
          </w:divBdr>
        </w:div>
        <w:div w:id="1022902294">
          <w:marLeft w:val="0"/>
          <w:marRight w:val="0"/>
          <w:marTop w:val="0"/>
          <w:marBottom w:val="101"/>
          <w:divBdr>
            <w:top w:val="none" w:sz="0" w:space="0" w:color="auto"/>
            <w:left w:val="none" w:sz="0" w:space="0" w:color="auto"/>
            <w:bottom w:val="none" w:sz="0" w:space="0" w:color="auto"/>
            <w:right w:val="none" w:sz="0" w:space="0" w:color="auto"/>
          </w:divBdr>
        </w:div>
        <w:div w:id="651324998">
          <w:marLeft w:val="0"/>
          <w:marRight w:val="0"/>
          <w:marTop w:val="0"/>
          <w:marBottom w:val="101"/>
          <w:divBdr>
            <w:top w:val="none" w:sz="0" w:space="0" w:color="auto"/>
            <w:left w:val="none" w:sz="0" w:space="0" w:color="auto"/>
            <w:bottom w:val="none" w:sz="0" w:space="0" w:color="auto"/>
            <w:right w:val="none" w:sz="0" w:space="0" w:color="auto"/>
          </w:divBdr>
        </w:div>
        <w:div w:id="267200097">
          <w:marLeft w:val="0"/>
          <w:marRight w:val="0"/>
          <w:marTop w:val="0"/>
          <w:marBottom w:val="101"/>
          <w:divBdr>
            <w:top w:val="none" w:sz="0" w:space="0" w:color="auto"/>
            <w:left w:val="none" w:sz="0" w:space="0" w:color="auto"/>
            <w:bottom w:val="none" w:sz="0" w:space="0" w:color="auto"/>
            <w:right w:val="none" w:sz="0" w:space="0" w:color="auto"/>
          </w:divBdr>
        </w:div>
        <w:div w:id="1569533974">
          <w:marLeft w:val="0"/>
          <w:marRight w:val="0"/>
          <w:marTop w:val="0"/>
          <w:marBottom w:val="101"/>
          <w:divBdr>
            <w:top w:val="none" w:sz="0" w:space="0" w:color="auto"/>
            <w:left w:val="none" w:sz="0" w:space="0" w:color="auto"/>
            <w:bottom w:val="none" w:sz="0" w:space="0" w:color="auto"/>
            <w:right w:val="none" w:sz="0" w:space="0" w:color="auto"/>
          </w:divBdr>
        </w:div>
        <w:div w:id="1538077569">
          <w:marLeft w:val="0"/>
          <w:marRight w:val="0"/>
          <w:marTop w:val="0"/>
          <w:marBottom w:val="101"/>
          <w:divBdr>
            <w:top w:val="none" w:sz="0" w:space="0" w:color="auto"/>
            <w:left w:val="none" w:sz="0" w:space="0" w:color="auto"/>
            <w:bottom w:val="none" w:sz="0" w:space="0" w:color="auto"/>
            <w:right w:val="none" w:sz="0" w:space="0" w:color="auto"/>
          </w:divBdr>
        </w:div>
        <w:div w:id="2104647841">
          <w:marLeft w:val="0"/>
          <w:marRight w:val="0"/>
          <w:marTop w:val="0"/>
          <w:marBottom w:val="101"/>
          <w:divBdr>
            <w:top w:val="none" w:sz="0" w:space="0" w:color="auto"/>
            <w:left w:val="none" w:sz="0" w:space="0" w:color="auto"/>
            <w:bottom w:val="none" w:sz="0" w:space="0" w:color="auto"/>
            <w:right w:val="none" w:sz="0" w:space="0" w:color="auto"/>
          </w:divBdr>
        </w:div>
        <w:div w:id="1169561580">
          <w:marLeft w:val="0"/>
          <w:marRight w:val="0"/>
          <w:marTop w:val="0"/>
          <w:marBottom w:val="200"/>
          <w:divBdr>
            <w:top w:val="none" w:sz="0" w:space="0" w:color="auto"/>
            <w:left w:val="none" w:sz="0" w:space="0" w:color="auto"/>
            <w:bottom w:val="none" w:sz="0" w:space="0" w:color="auto"/>
            <w:right w:val="none" w:sz="0" w:space="0" w:color="auto"/>
          </w:divBdr>
        </w:div>
        <w:div w:id="931739222">
          <w:marLeft w:val="0"/>
          <w:marRight w:val="0"/>
          <w:marTop w:val="0"/>
          <w:marBottom w:val="101"/>
          <w:divBdr>
            <w:top w:val="none" w:sz="0" w:space="0" w:color="auto"/>
            <w:left w:val="none" w:sz="0" w:space="0" w:color="auto"/>
            <w:bottom w:val="none" w:sz="0" w:space="0" w:color="auto"/>
            <w:right w:val="none" w:sz="0" w:space="0" w:color="auto"/>
          </w:divBdr>
        </w:div>
        <w:div w:id="495920031">
          <w:marLeft w:val="0"/>
          <w:marRight w:val="0"/>
          <w:marTop w:val="0"/>
          <w:marBottom w:val="101"/>
          <w:divBdr>
            <w:top w:val="none" w:sz="0" w:space="0" w:color="auto"/>
            <w:left w:val="none" w:sz="0" w:space="0" w:color="auto"/>
            <w:bottom w:val="none" w:sz="0" w:space="0" w:color="auto"/>
            <w:right w:val="none" w:sz="0" w:space="0" w:color="auto"/>
          </w:divBdr>
        </w:div>
        <w:div w:id="294990231">
          <w:marLeft w:val="0"/>
          <w:marRight w:val="0"/>
          <w:marTop w:val="0"/>
          <w:marBottom w:val="101"/>
          <w:divBdr>
            <w:top w:val="none" w:sz="0" w:space="0" w:color="auto"/>
            <w:left w:val="none" w:sz="0" w:space="0" w:color="auto"/>
            <w:bottom w:val="none" w:sz="0" w:space="0" w:color="auto"/>
            <w:right w:val="none" w:sz="0" w:space="0" w:color="auto"/>
          </w:divBdr>
        </w:div>
        <w:div w:id="280888298">
          <w:marLeft w:val="0"/>
          <w:marRight w:val="0"/>
          <w:marTop w:val="0"/>
          <w:marBottom w:val="101"/>
          <w:divBdr>
            <w:top w:val="none" w:sz="0" w:space="0" w:color="auto"/>
            <w:left w:val="none" w:sz="0" w:space="0" w:color="auto"/>
            <w:bottom w:val="none" w:sz="0" w:space="0" w:color="auto"/>
            <w:right w:val="none" w:sz="0" w:space="0" w:color="auto"/>
          </w:divBdr>
        </w:div>
        <w:div w:id="615870711">
          <w:marLeft w:val="0"/>
          <w:marRight w:val="0"/>
          <w:marTop w:val="0"/>
          <w:marBottom w:val="101"/>
          <w:divBdr>
            <w:top w:val="none" w:sz="0" w:space="0" w:color="auto"/>
            <w:left w:val="none" w:sz="0" w:space="0" w:color="auto"/>
            <w:bottom w:val="none" w:sz="0" w:space="0" w:color="auto"/>
            <w:right w:val="none" w:sz="0" w:space="0" w:color="auto"/>
          </w:divBdr>
        </w:div>
        <w:div w:id="1440485226">
          <w:marLeft w:val="0"/>
          <w:marRight w:val="0"/>
          <w:marTop w:val="0"/>
          <w:marBottom w:val="101"/>
          <w:divBdr>
            <w:top w:val="none" w:sz="0" w:space="0" w:color="auto"/>
            <w:left w:val="none" w:sz="0" w:space="0" w:color="auto"/>
            <w:bottom w:val="none" w:sz="0" w:space="0" w:color="auto"/>
            <w:right w:val="none" w:sz="0" w:space="0" w:color="auto"/>
          </w:divBdr>
        </w:div>
        <w:div w:id="1727333285">
          <w:marLeft w:val="0"/>
          <w:marRight w:val="0"/>
          <w:marTop w:val="0"/>
          <w:marBottom w:val="101"/>
          <w:divBdr>
            <w:top w:val="none" w:sz="0" w:space="0" w:color="auto"/>
            <w:left w:val="none" w:sz="0" w:space="0" w:color="auto"/>
            <w:bottom w:val="none" w:sz="0" w:space="0" w:color="auto"/>
            <w:right w:val="none" w:sz="0" w:space="0" w:color="auto"/>
          </w:divBdr>
        </w:div>
        <w:div w:id="1253900846">
          <w:marLeft w:val="0"/>
          <w:marRight w:val="0"/>
          <w:marTop w:val="0"/>
          <w:marBottom w:val="101"/>
          <w:divBdr>
            <w:top w:val="none" w:sz="0" w:space="0" w:color="auto"/>
            <w:left w:val="none" w:sz="0" w:space="0" w:color="auto"/>
            <w:bottom w:val="none" w:sz="0" w:space="0" w:color="auto"/>
            <w:right w:val="none" w:sz="0" w:space="0" w:color="auto"/>
          </w:divBdr>
        </w:div>
        <w:div w:id="399792381">
          <w:marLeft w:val="0"/>
          <w:marRight w:val="0"/>
          <w:marTop w:val="0"/>
          <w:marBottom w:val="101"/>
          <w:divBdr>
            <w:top w:val="none" w:sz="0" w:space="0" w:color="auto"/>
            <w:left w:val="none" w:sz="0" w:space="0" w:color="auto"/>
            <w:bottom w:val="none" w:sz="0" w:space="0" w:color="auto"/>
            <w:right w:val="none" w:sz="0" w:space="0" w:color="auto"/>
          </w:divBdr>
        </w:div>
        <w:div w:id="21712283">
          <w:marLeft w:val="0"/>
          <w:marRight w:val="0"/>
          <w:marTop w:val="0"/>
          <w:marBottom w:val="101"/>
          <w:divBdr>
            <w:top w:val="none" w:sz="0" w:space="0" w:color="auto"/>
            <w:left w:val="none" w:sz="0" w:space="0" w:color="auto"/>
            <w:bottom w:val="none" w:sz="0" w:space="0" w:color="auto"/>
            <w:right w:val="none" w:sz="0" w:space="0" w:color="auto"/>
          </w:divBdr>
        </w:div>
        <w:div w:id="1244102095">
          <w:marLeft w:val="0"/>
          <w:marRight w:val="0"/>
          <w:marTop w:val="0"/>
          <w:marBottom w:val="101"/>
          <w:divBdr>
            <w:top w:val="none" w:sz="0" w:space="0" w:color="auto"/>
            <w:left w:val="none" w:sz="0" w:space="0" w:color="auto"/>
            <w:bottom w:val="none" w:sz="0" w:space="0" w:color="auto"/>
            <w:right w:val="none" w:sz="0" w:space="0" w:color="auto"/>
          </w:divBdr>
        </w:div>
        <w:div w:id="784811065">
          <w:marLeft w:val="0"/>
          <w:marRight w:val="0"/>
          <w:marTop w:val="0"/>
          <w:marBottom w:val="101"/>
          <w:divBdr>
            <w:top w:val="none" w:sz="0" w:space="0" w:color="auto"/>
            <w:left w:val="none" w:sz="0" w:space="0" w:color="auto"/>
            <w:bottom w:val="none" w:sz="0" w:space="0" w:color="auto"/>
            <w:right w:val="none" w:sz="0" w:space="0" w:color="auto"/>
          </w:divBdr>
        </w:div>
        <w:div w:id="1423188651">
          <w:marLeft w:val="0"/>
          <w:marRight w:val="0"/>
          <w:marTop w:val="0"/>
          <w:marBottom w:val="101"/>
          <w:divBdr>
            <w:top w:val="none" w:sz="0" w:space="0" w:color="auto"/>
            <w:left w:val="none" w:sz="0" w:space="0" w:color="auto"/>
            <w:bottom w:val="none" w:sz="0" w:space="0" w:color="auto"/>
            <w:right w:val="none" w:sz="0" w:space="0" w:color="auto"/>
          </w:divBdr>
        </w:div>
        <w:div w:id="437218508">
          <w:marLeft w:val="0"/>
          <w:marRight w:val="0"/>
          <w:marTop w:val="0"/>
          <w:marBottom w:val="101"/>
          <w:divBdr>
            <w:top w:val="none" w:sz="0" w:space="0" w:color="auto"/>
            <w:left w:val="none" w:sz="0" w:space="0" w:color="auto"/>
            <w:bottom w:val="none" w:sz="0" w:space="0" w:color="auto"/>
            <w:right w:val="none" w:sz="0" w:space="0" w:color="auto"/>
          </w:divBdr>
        </w:div>
        <w:div w:id="141046485">
          <w:marLeft w:val="0"/>
          <w:marRight w:val="0"/>
          <w:marTop w:val="0"/>
          <w:marBottom w:val="101"/>
          <w:divBdr>
            <w:top w:val="none" w:sz="0" w:space="0" w:color="auto"/>
            <w:left w:val="none" w:sz="0" w:space="0" w:color="auto"/>
            <w:bottom w:val="none" w:sz="0" w:space="0" w:color="auto"/>
            <w:right w:val="none" w:sz="0" w:space="0" w:color="auto"/>
          </w:divBdr>
        </w:div>
        <w:div w:id="704452388">
          <w:marLeft w:val="0"/>
          <w:marRight w:val="0"/>
          <w:marTop w:val="0"/>
          <w:marBottom w:val="101"/>
          <w:divBdr>
            <w:top w:val="none" w:sz="0" w:space="0" w:color="auto"/>
            <w:left w:val="none" w:sz="0" w:space="0" w:color="auto"/>
            <w:bottom w:val="none" w:sz="0" w:space="0" w:color="auto"/>
            <w:right w:val="none" w:sz="0" w:space="0" w:color="auto"/>
          </w:divBdr>
        </w:div>
        <w:div w:id="1446118945">
          <w:marLeft w:val="0"/>
          <w:marRight w:val="0"/>
          <w:marTop w:val="0"/>
          <w:marBottom w:val="101"/>
          <w:divBdr>
            <w:top w:val="none" w:sz="0" w:space="0" w:color="auto"/>
            <w:left w:val="none" w:sz="0" w:space="0" w:color="auto"/>
            <w:bottom w:val="none" w:sz="0" w:space="0" w:color="auto"/>
            <w:right w:val="none" w:sz="0" w:space="0" w:color="auto"/>
          </w:divBdr>
        </w:div>
        <w:div w:id="545990300">
          <w:marLeft w:val="0"/>
          <w:marRight w:val="0"/>
          <w:marTop w:val="0"/>
          <w:marBottom w:val="101"/>
          <w:divBdr>
            <w:top w:val="none" w:sz="0" w:space="0" w:color="auto"/>
            <w:left w:val="none" w:sz="0" w:space="0" w:color="auto"/>
            <w:bottom w:val="none" w:sz="0" w:space="0" w:color="auto"/>
            <w:right w:val="none" w:sz="0" w:space="0" w:color="auto"/>
          </w:divBdr>
        </w:div>
        <w:div w:id="996493514">
          <w:marLeft w:val="0"/>
          <w:marRight w:val="0"/>
          <w:marTop w:val="0"/>
          <w:marBottom w:val="101"/>
          <w:divBdr>
            <w:top w:val="none" w:sz="0" w:space="0" w:color="auto"/>
            <w:left w:val="none" w:sz="0" w:space="0" w:color="auto"/>
            <w:bottom w:val="none" w:sz="0" w:space="0" w:color="auto"/>
            <w:right w:val="none" w:sz="0" w:space="0" w:color="auto"/>
          </w:divBdr>
        </w:div>
        <w:div w:id="2080974748">
          <w:marLeft w:val="0"/>
          <w:marRight w:val="0"/>
          <w:marTop w:val="0"/>
          <w:marBottom w:val="101"/>
          <w:divBdr>
            <w:top w:val="none" w:sz="0" w:space="0" w:color="auto"/>
            <w:left w:val="none" w:sz="0" w:space="0" w:color="auto"/>
            <w:bottom w:val="none" w:sz="0" w:space="0" w:color="auto"/>
            <w:right w:val="none" w:sz="0" w:space="0" w:color="auto"/>
          </w:divBdr>
        </w:div>
        <w:div w:id="829373701">
          <w:marLeft w:val="0"/>
          <w:marRight w:val="0"/>
          <w:marTop w:val="0"/>
          <w:marBottom w:val="101"/>
          <w:divBdr>
            <w:top w:val="none" w:sz="0" w:space="0" w:color="auto"/>
            <w:left w:val="none" w:sz="0" w:space="0" w:color="auto"/>
            <w:bottom w:val="none" w:sz="0" w:space="0" w:color="auto"/>
            <w:right w:val="none" w:sz="0" w:space="0" w:color="auto"/>
          </w:divBdr>
        </w:div>
        <w:div w:id="325596407">
          <w:marLeft w:val="0"/>
          <w:marRight w:val="0"/>
          <w:marTop w:val="0"/>
          <w:marBottom w:val="101"/>
          <w:divBdr>
            <w:top w:val="none" w:sz="0" w:space="0" w:color="auto"/>
            <w:left w:val="none" w:sz="0" w:space="0" w:color="auto"/>
            <w:bottom w:val="none" w:sz="0" w:space="0" w:color="auto"/>
            <w:right w:val="none" w:sz="0" w:space="0" w:color="auto"/>
          </w:divBdr>
        </w:div>
        <w:div w:id="1452557943">
          <w:marLeft w:val="0"/>
          <w:marRight w:val="0"/>
          <w:marTop w:val="0"/>
          <w:marBottom w:val="101"/>
          <w:divBdr>
            <w:top w:val="none" w:sz="0" w:space="0" w:color="auto"/>
            <w:left w:val="none" w:sz="0" w:space="0" w:color="auto"/>
            <w:bottom w:val="none" w:sz="0" w:space="0" w:color="auto"/>
            <w:right w:val="none" w:sz="0" w:space="0" w:color="auto"/>
          </w:divBdr>
        </w:div>
        <w:div w:id="1341082273">
          <w:marLeft w:val="0"/>
          <w:marRight w:val="0"/>
          <w:marTop w:val="0"/>
          <w:marBottom w:val="101"/>
          <w:divBdr>
            <w:top w:val="none" w:sz="0" w:space="0" w:color="auto"/>
            <w:left w:val="none" w:sz="0" w:space="0" w:color="auto"/>
            <w:bottom w:val="none" w:sz="0" w:space="0" w:color="auto"/>
            <w:right w:val="none" w:sz="0" w:space="0" w:color="auto"/>
          </w:divBdr>
        </w:div>
        <w:div w:id="560019206">
          <w:marLeft w:val="0"/>
          <w:marRight w:val="0"/>
          <w:marTop w:val="0"/>
          <w:marBottom w:val="101"/>
          <w:divBdr>
            <w:top w:val="none" w:sz="0" w:space="0" w:color="auto"/>
            <w:left w:val="none" w:sz="0" w:space="0" w:color="auto"/>
            <w:bottom w:val="none" w:sz="0" w:space="0" w:color="auto"/>
            <w:right w:val="none" w:sz="0" w:space="0" w:color="auto"/>
          </w:divBdr>
        </w:div>
        <w:div w:id="1831022667">
          <w:marLeft w:val="0"/>
          <w:marRight w:val="0"/>
          <w:marTop w:val="0"/>
          <w:marBottom w:val="101"/>
          <w:divBdr>
            <w:top w:val="none" w:sz="0" w:space="0" w:color="auto"/>
            <w:left w:val="none" w:sz="0" w:space="0" w:color="auto"/>
            <w:bottom w:val="none" w:sz="0" w:space="0" w:color="auto"/>
            <w:right w:val="none" w:sz="0" w:space="0" w:color="auto"/>
          </w:divBdr>
        </w:div>
        <w:div w:id="869029386">
          <w:marLeft w:val="0"/>
          <w:marRight w:val="0"/>
          <w:marTop w:val="0"/>
          <w:marBottom w:val="101"/>
          <w:divBdr>
            <w:top w:val="none" w:sz="0" w:space="0" w:color="auto"/>
            <w:left w:val="none" w:sz="0" w:space="0" w:color="auto"/>
            <w:bottom w:val="none" w:sz="0" w:space="0" w:color="auto"/>
            <w:right w:val="none" w:sz="0" w:space="0" w:color="auto"/>
          </w:divBdr>
        </w:div>
        <w:div w:id="1559901932">
          <w:marLeft w:val="0"/>
          <w:marRight w:val="0"/>
          <w:marTop w:val="0"/>
          <w:marBottom w:val="101"/>
          <w:divBdr>
            <w:top w:val="none" w:sz="0" w:space="0" w:color="auto"/>
            <w:left w:val="none" w:sz="0" w:space="0" w:color="auto"/>
            <w:bottom w:val="none" w:sz="0" w:space="0" w:color="auto"/>
            <w:right w:val="none" w:sz="0" w:space="0" w:color="auto"/>
          </w:divBdr>
        </w:div>
        <w:div w:id="335427287">
          <w:marLeft w:val="0"/>
          <w:marRight w:val="0"/>
          <w:marTop w:val="0"/>
          <w:marBottom w:val="101"/>
          <w:divBdr>
            <w:top w:val="none" w:sz="0" w:space="0" w:color="auto"/>
            <w:left w:val="none" w:sz="0" w:space="0" w:color="auto"/>
            <w:bottom w:val="none" w:sz="0" w:space="0" w:color="auto"/>
            <w:right w:val="none" w:sz="0" w:space="0" w:color="auto"/>
          </w:divBdr>
        </w:div>
        <w:div w:id="1613123413">
          <w:marLeft w:val="0"/>
          <w:marRight w:val="0"/>
          <w:marTop w:val="0"/>
          <w:marBottom w:val="101"/>
          <w:divBdr>
            <w:top w:val="none" w:sz="0" w:space="0" w:color="auto"/>
            <w:left w:val="none" w:sz="0" w:space="0" w:color="auto"/>
            <w:bottom w:val="none" w:sz="0" w:space="0" w:color="auto"/>
            <w:right w:val="none" w:sz="0" w:space="0" w:color="auto"/>
          </w:divBdr>
        </w:div>
        <w:div w:id="373426741">
          <w:marLeft w:val="0"/>
          <w:marRight w:val="0"/>
          <w:marTop w:val="0"/>
          <w:marBottom w:val="101"/>
          <w:divBdr>
            <w:top w:val="none" w:sz="0" w:space="0" w:color="auto"/>
            <w:left w:val="none" w:sz="0" w:space="0" w:color="auto"/>
            <w:bottom w:val="none" w:sz="0" w:space="0" w:color="auto"/>
            <w:right w:val="none" w:sz="0" w:space="0" w:color="auto"/>
          </w:divBdr>
        </w:div>
        <w:div w:id="541014485">
          <w:marLeft w:val="0"/>
          <w:marRight w:val="0"/>
          <w:marTop w:val="0"/>
          <w:marBottom w:val="101"/>
          <w:divBdr>
            <w:top w:val="none" w:sz="0" w:space="0" w:color="auto"/>
            <w:left w:val="none" w:sz="0" w:space="0" w:color="auto"/>
            <w:bottom w:val="none" w:sz="0" w:space="0" w:color="auto"/>
            <w:right w:val="none" w:sz="0" w:space="0" w:color="auto"/>
          </w:divBdr>
        </w:div>
        <w:div w:id="736325943">
          <w:marLeft w:val="720"/>
          <w:marRight w:val="0"/>
          <w:marTop w:val="0"/>
          <w:marBottom w:val="101"/>
          <w:divBdr>
            <w:top w:val="none" w:sz="0" w:space="0" w:color="auto"/>
            <w:left w:val="none" w:sz="0" w:space="0" w:color="auto"/>
            <w:bottom w:val="none" w:sz="0" w:space="0" w:color="auto"/>
            <w:right w:val="none" w:sz="0" w:space="0" w:color="auto"/>
          </w:divBdr>
        </w:div>
        <w:div w:id="2076774901">
          <w:marLeft w:val="720"/>
          <w:marRight w:val="0"/>
          <w:marTop w:val="0"/>
          <w:marBottom w:val="101"/>
          <w:divBdr>
            <w:top w:val="none" w:sz="0" w:space="0" w:color="auto"/>
            <w:left w:val="none" w:sz="0" w:space="0" w:color="auto"/>
            <w:bottom w:val="none" w:sz="0" w:space="0" w:color="auto"/>
            <w:right w:val="none" w:sz="0" w:space="0" w:color="auto"/>
          </w:divBdr>
        </w:div>
        <w:div w:id="2103064638">
          <w:marLeft w:val="0"/>
          <w:marRight w:val="0"/>
          <w:marTop w:val="0"/>
          <w:marBottom w:val="101"/>
          <w:divBdr>
            <w:top w:val="none" w:sz="0" w:space="0" w:color="auto"/>
            <w:left w:val="none" w:sz="0" w:space="0" w:color="auto"/>
            <w:bottom w:val="none" w:sz="0" w:space="0" w:color="auto"/>
            <w:right w:val="none" w:sz="0" w:space="0" w:color="auto"/>
          </w:divBdr>
        </w:div>
        <w:div w:id="968635336">
          <w:marLeft w:val="0"/>
          <w:marRight w:val="0"/>
          <w:marTop w:val="0"/>
          <w:marBottom w:val="101"/>
          <w:divBdr>
            <w:top w:val="none" w:sz="0" w:space="0" w:color="auto"/>
            <w:left w:val="none" w:sz="0" w:space="0" w:color="auto"/>
            <w:bottom w:val="none" w:sz="0" w:space="0" w:color="auto"/>
            <w:right w:val="none" w:sz="0" w:space="0" w:color="auto"/>
          </w:divBdr>
        </w:div>
        <w:div w:id="301472182">
          <w:marLeft w:val="720"/>
          <w:marRight w:val="0"/>
          <w:marTop w:val="0"/>
          <w:marBottom w:val="101"/>
          <w:divBdr>
            <w:top w:val="none" w:sz="0" w:space="0" w:color="auto"/>
            <w:left w:val="none" w:sz="0" w:space="0" w:color="auto"/>
            <w:bottom w:val="none" w:sz="0" w:space="0" w:color="auto"/>
            <w:right w:val="none" w:sz="0" w:space="0" w:color="auto"/>
          </w:divBdr>
        </w:div>
        <w:div w:id="1747142811">
          <w:marLeft w:val="1080"/>
          <w:marRight w:val="0"/>
          <w:marTop w:val="0"/>
          <w:marBottom w:val="101"/>
          <w:divBdr>
            <w:top w:val="none" w:sz="0" w:space="0" w:color="auto"/>
            <w:left w:val="none" w:sz="0" w:space="0" w:color="auto"/>
            <w:bottom w:val="none" w:sz="0" w:space="0" w:color="auto"/>
            <w:right w:val="none" w:sz="0" w:space="0" w:color="auto"/>
          </w:divBdr>
        </w:div>
        <w:div w:id="46153277">
          <w:marLeft w:val="1080"/>
          <w:marRight w:val="0"/>
          <w:marTop w:val="0"/>
          <w:marBottom w:val="101"/>
          <w:divBdr>
            <w:top w:val="none" w:sz="0" w:space="0" w:color="auto"/>
            <w:left w:val="none" w:sz="0" w:space="0" w:color="auto"/>
            <w:bottom w:val="none" w:sz="0" w:space="0" w:color="auto"/>
            <w:right w:val="none" w:sz="0" w:space="0" w:color="auto"/>
          </w:divBdr>
        </w:div>
        <w:div w:id="1415282329">
          <w:marLeft w:val="1080"/>
          <w:marRight w:val="0"/>
          <w:marTop w:val="0"/>
          <w:marBottom w:val="101"/>
          <w:divBdr>
            <w:top w:val="none" w:sz="0" w:space="0" w:color="auto"/>
            <w:left w:val="none" w:sz="0" w:space="0" w:color="auto"/>
            <w:bottom w:val="none" w:sz="0" w:space="0" w:color="auto"/>
            <w:right w:val="none" w:sz="0" w:space="0" w:color="auto"/>
          </w:divBdr>
        </w:div>
        <w:div w:id="1510637316">
          <w:marLeft w:val="720"/>
          <w:marRight w:val="0"/>
          <w:marTop w:val="0"/>
          <w:marBottom w:val="101"/>
          <w:divBdr>
            <w:top w:val="none" w:sz="0" w:space="0" w:color="auto"/>
            <w:left w:val="none" w:sz="0" w:space="0" w:color="auto"/>
            <w:bottom w:val="none" w:sz="0" w:space="0" w:color="auto"/>
            <w:right w:val="none" w:sz="0" w:space="0" w:color="auto"/>
          </w:divBdr>
        </w:div>
        <w:div w:id="1672029041">
          <w:marLeft w:val="1080"/>
          <w:marRight w:val="0"/>
          <w:marTop w:val="0"/>
          <w:marBottom w:val="101"/>
          <w:divBdr>
            <w:top w:val="none" w:sz="0" w:space="0" w:color="auto"/>
            <w:left w:val="none" w:sz="0" w:space="0" w:color="auto"/>
            <w:bottom w:val="none" w:sz="0" w:space="0" w:color="auto"/>
            <w:right w:val="none" w:sz="0" w:space="0" w:color="auto"/>
          </w:divBdr>
        </w:div>
        <w:div w:id="1189903618">
          <w:marLeft w:val="1080"/>
          <w:marRight w:val="0"/>
          <w:marTop w:val="0"/>
          <w:marBottom w:val="101"/>
          <w:divBdr>
            <w:top w:val="none" w:sz="0" w:space="0" w:color="auto"/>
            <w:left w:val="none" w:sz="0" w:space="0" w:color="auto"/>
            <w:bottom w:val="none" w:sz="0" w:space="0" w:color="auto"/>
            <w:right w:val="none" w:sz="0" w:space="0" w:color="auto"/>
          </w:divBdr>
        </w:div>
        <w:div w:id="1358458553">
          <w:marLeft w:val="1080"/>
          <w:marRight w:val="0"/>
          <w:marTop w:val="0"/>
          <w:marBottom w:val="101"/>
          <w:divBdr>
            <w:top w:val="none" w:sz="0" w:space="0" w:color="auto"/>
            <w:left w:val="none" w:sz="0" w:space="0" w:color="auto"/>
            <w:bottom w:val="none" w:sz="0" w:space="0" w:color="auto"/>
            <w:right w:val="none" w:sz="0" w:space="0" w:color="auto"/>
          </w:divBdr>
        </w:div>
        <w:div w:id="1736974379">
          <w:marLeft w:val="1080"/>
          <w:marRight w:val="0"/>
          <w:marTop w:val="0"/>
          <w:marBottom w:val="101"/>
          <w:divBdr>
            <w:top w:val="none" w:sz="0" w:space="0" w:color="auto"/>
            <w:left w:val="none" w:sz="0" w:space="0" w:color="auto"/>
            <w:bottom w:val="none" w:sz="0" w:space="0" w:color="auto"/>
            <w:right w:val="none" w:sz="0" w:space="0" w:color="auto"/>
          </w:divBdr>
        </w:div>
        <w:div w:id="799690069">
          <w:marLeft w:val="720"/>
          <w:marRight w:val="0"/>
          <w:marTop w:val="0"/>
          <w:marBottom w:val="101"/>
          <w:divBdr>
            <w:top w:val="none" w:sz="0" w:space="0" w:color="auto"/>
            <w:left w:val="none" w:sz="0" w:space="0" w:color="auto"/>
            <w:bottom w:val="none" w:sz="0" w:space="0" w:color="auto"/>
            <w:right w:val="none" w:sz="0" w:space="0" w:color="auto"/>
          </w:divBdr>
        </w:div>
        <w:div w:id="1317341194">
          <w:marLeft w:val="720"/>
          <w:marRight w:val="0"/>
          <w:marTop w:val="0"/>
          <w:marBottom w:val="101"/>
          <w:divBdr>
            <w:top w:val="none" w:sz="0" w:space="0" w:color="auto"/>
            <w:left w:val="none" w:sz="0" w:space="0" w:color="auto"/>
            <w:bottom w:val="none" w:sz="0" w:space="0" w:color="auto"/>
            <w:right w:val="none" w:sz="0" w:space="0" w:color="auto"/>
          </w:divBdr>
        </w:div>
        <w:div w:id="1933198049">
          <w:marLeft w:val="0"/>
          <w:marRight w:val="0"/>
          <w:marTop w:val="0"/>
          <w:marBottom w:val="101"/>
          <w:divBdr>
            <w:top w:val="none" w:sz="0" w:space="0" w:color="auto"/>
            <w:left w:val="none" w:sz="0" w:space="0" w:color="auto"/>
            <w:bottom w:val="none" w:sz="0" w:space="0" w:color="auto"/>
            <w:right w:val="none" w:sz="0" w:space="0" w:color="auto"/>
          </w:divBdr>
        </w:div>
        <w:div w:id="1193491387">
          <w:marLeft w:val="0"/>
          <w:marRight w:val="0"/>
          <w:marTop w:val="0"/>
          <w:marBottom w:val="101"/>
          <w:divBdr>
            <w:top w:val="none" w:sz="0" w:space="0" w:color="auto"/>
            <w:left w:val="none" w:sz="0" w:space="0" w:color="auto"/>
            <w:bottom w:val="none" w:sz="0" w:space="0" w:color="auto"/>
            <w:right w:val="none" w:sz="0" w:space="0" w:color="auto"/>
          </w:divBdr>
        </w:div>
        <w:div w:id="490101008">
          <w:marLeft w:val="0"/>
          <w:marRight w:val="0"/>
          <w:marTop w:val="0"/>
          <w:marBottom w:val="101"/>
          <w:divBdr>
            <w:top w:val="none" w:sz="0" w:space="0" w:color="auto"/>
            <w:left w:val="none" w:sz="0" w:space="0" w:color="auto"/>
            <w:bottom w:val="none" w:sz="0" w:space="0" w:color="auto"/>
            <w:right w:val="none" w:sz="0" w:space="0" w:color="auto"/>
          </w:divBdr>
        </w:div>
        <w:div w:id="1485701395">
          <w:marLeft w:val="0"/>
          <w:marRight w:val="0"/>
          <w:marTop w:val="0"/>
          <w:marBottom w:val="101"/>
          <w:divBdr>
            <w:top w:val="none" w:sz="0" w:space="0" w:color="auto"/>
            <w:left w:val="none" w:sz="0" w:space="0" w:color="auto"/>
            <w:bottom w:val="none" w:sz="0" w:space="0" w:color="auto"/>
            <w:right w:val="none" w:sz="0" w:space="0" w:color="auto"/>
          </w:divBdr>
        </w:div>
        <w:div w:id="986669031">
          <w:marLeft w:val="0"/>
          <w:marRight w:val="0"/>
          <w:marTop w:val="0"/>
          <w:marBottom w:val="101"/>
          <w:divBdr>
            <w:top w:val="none" w:sz="0" w:space="0" w:color="auto"/>
            <w:left w:val="none" w:sz="0" w:space="0" w:color="auto"/>
            <w:bottom w:val="none" w:sz="0" w:space="0" w:color="auto"/>
            <w:right w:val="none" w:sz="0" w:space="0" w:color="auto"/>
          </w:divBdr>
        </w:div>
        <w:div w:id="1473518233">
          <w:marLeft w:val="1008"/>
          <w:marRight w:val="0"/>
          <w:marTop w:val="0"/>
          <w:marBottom w:val="101"/>
          <w:divBdr>
            <w:top w:val="none" w:sz="0" w:space="0" w:color="auto"/>
            <w:left w:val="none" w:sz="0" w:space="0" w:color="auto"/>
            <w:bottom w:val="none" w:sz="0" w:space="0" w:color="auto"/>
            <w:right w:val="none" w:sz="0" w:space="0" w:color="auto"/>
          </w:divBdr>
        </w:div>
        <w:div w:id="1748919661">
          <w:marLeft w:val="1008"/>
          <w:marRight w:val="0"/>
          <w:marTop w:val="0"/>
          <w:marBottom w:val="101"/>
          <w:divBdr>
            <w:top w:val="none" w:sz="0" w:space="0" w:color="auto"/>
            <w:left w:val="none" w:sz="0" w:space="0" w:color="auto"/>
            <w:bottom w:val="none" w:sz="0" w:space="0" w:color="auto"/>
            <w:right w:val="none" w:sz="0" w:space="0" w:color="auto"/>
          </w:divBdr>
        </w:div>
        <w:div w:id="539435656">
          <w:marLeft w:val="0"/>
          <w:marRight w:val="0"/>
          <w:marTop w:val="0"/>
          <w:marBottom w:val="101"/>
          <w:divBdr>
            <w:top w:val="none" w:sz="0" w:space="0" w:color="auto"/>
            <w:left w:val="none" w:sz="0" w:space="0" w:color="auto"/>
            <w:bottom w:val="none" w:sz="0" w:space="0" w:color="auto"/>
            <w:right w:val="none" w:sz="0" w:space="0" w:color="auto"/>
          </w:divBdr>
        </w:div>
        <w:div w:id="1196386453">
          <w:marLeft w:val="1008"/>
          <w:marRight w:val="0"/>
          <w:marTop w:val="0"/>
          <w:marBottom w:val="101"/>
          <w:divBdr>
            <w:top w:val="none" w:sz="0" w:space="0" w:color="auto"/>
            <w:left w:val="none" w:sz="0" w:space="0" w:color="auto"/>
            <w:bottom w:val="none" w:sz="0" w:space="0" w:color="auto"/>
            <w:right w:val="none" w:sz="0" w:space="0" w:color="auto"/>
          </w:divBdr>
        </w:div>
        <w:div w:id="1199661234">
          <w:marLeft w:val="1008"/>
          <w:marRight w:val="0"/>
          <w:marTop w:val="0"/>
          <w:marBottom w:val="101"/>
          <w:divBdr>
            <w:top w:val="none" w:sz="0" w:space="0" w:color="auto"/>
            <w:left w:val="none" w:sz="0" w:space="0" w:color="auto"/>
            <w:bottom w:val="none" w:sz="0" w:space="0" w:color="auto"/>
            <w:right w:val="none" w:sz="0" w:space="0" w:color="auto"/>
          </w:divBdr>
        </w:div>
        <w:div w:id="732969697">
          <w:marLeft w:val="1008"/>
          <w:marRight w:val="0"/>
          <w:marTop w:val="0"/>
          <w:marBottom w:val="101"/>
          <w:divBdr>
            <w:top w:val="none" w:sz="0" w:space="0" w:color="auto"/>
            <w:left w:val="none" w:sz="0" w:space="0" w:color="auto"/>
            <w:bottom w:val="none" w:sz="0" w:space="0" w:color="auto"/>
            <w:right w:val="none" w:sz="0" w:space="0" w:color="auto"/>
          </w:divBdr>
        </w:div>
        <w:div w:id="1479109076">
          <w:marLeft w:val="1008"/>
          <w:marRight w:val="0"/>
          <w:marTop w:val="0"/>
          <w:marBottom w:val="101"/>
          <w:divBdr>
            <w:top w:val="none" w:sz="0" w:space="0" w:color="auto"/>
            <w:left w:val="none" w:sz="0" w:space="0" w:color="auto"/>
            <w:bottom w:val="none" w:sz="0" w:space="0" w:color="auto"/>
            <w:right w:val="none" w:sz="0" w:space="0" w:color="auto"/>
          </w:divBdr>
        </w:div>
        <w:div w:id="172838256">
          <w:marLeft w:val="0"/>
          <w:marRight w:val="0"/>
          <w:marTop w:val="0"/>
          <w:marBottom w:val="101"/>
          <w:divBdr>
            <w:top w:val="none" w:sz="0" w:space="0" w:color="auto"/>
            <w:left w:val="none" w:sz="0" w:space="0" w:color="auto"/>
            <w:bottom w:val="none" w:sz="0" w:space="0" w:color="auto"/>
            <w:right w:val="none" w:sz="0" w:space="0" w:color="auto"/>
          </w:divBdr>
        </w:div>
        <w:div w:id="1469322285">
          <w:marLeft w:val="1008"/>
          <w:marRight w:val="0"/>
          <w:marTop w:val="0"/>
          <w:marBottom w:val="101"/>
          <w:divBdr>
            <w:top w:val="none" w:sz="0" w:space="0" w:color="auto"/>
            <w:left w:val="none" w:sz="0" w:space="0" w:color="auto"/>
            <w:bottom w:val="none" w:sz="0" w:space="0" w:color="auto"/>
            <w:right w:val="none" w:sz="0" w:space="0" w:color="auto"/>
          </w:divBdr>
        </w:div>
        <w:div w:id="237059829">
          <w:marLeft w:val="1008"/>
          <w:marRight w:val="0"/>
          <w:marTop w:val="0"/>
          <w:marBottom w:val="101"/>
          <w:divBdr>
            <w:top w:val="none" w:sz="0" w:space="0" w:color="auto"/>
            <w:left w:val="none" w:sz="0" w:space="0" w:color="auto"/>
            <w:bottom w:val="none" w:sz="0" w:space="0" w:color="auto"/>
            <w:right w:val="none" w:sz="0" w:space="0" w:color="auto"/>
          </w:divBdr>
        </w:div>
        <w:div w:id="1572160477">
          <w:marLeft w:val="1008"/>
          <w:marRight w:val="0"/>
          <w:marTop w:val="0"/>
          <w:marBottom w:val="101"/>
          <w:divBdr>
            <w:top w:val="none" w:sz="0" w:space="0" w:color="auto"/>
            <w:left w:val="none" w:sz="0" w:space="0" w:color="auto"/>
            <w:bottom w:val="none" w:sz="0" w:space="0" w:color="auto"/>
            <w:right w:val="none" w:sz="0" w:space="0" w:color="auto"/>
          </w:divBdr>
        </w:div>
        <w:div w:id="171460946">
          <w:marLeft w:val="1008"/>
          <w:marRight w:val="0"/>
          <w:marTop w:val="0"/>
          <w:marBottom w:val="101"/>
          <w:divBdr>
            <w:top w:val="none" w:sz="0" w:space="0" w:color="auto"/>
            <w:left w:val="none" w:sz="0" w:space="0" w:color="auto"/>
            <w:bottom w:val="none" w:sz="0" w:space="0" w:color="auto"/>
            <w:right w:val="none" w:sz="0" w:space="0" w:color="auto"/>
          </w:divBdr>
        </w:div>
        <w:div w:id="1840120425">
          <w:marLeft w:val="0"/>
          <w:marRight w:val="0"/>
          <w:marTop w:val="0"/>
          <w:marBottom w:val="98"/>
          <w:divBdr>
            <w:top w:val="none" w:sz="0" w:space="0" w:color="auto"/>
            <w:left w:val="none" w:sz="0" w:space="0" w:color="auto"/>
            <w:bottom w:val="none" w:sz="0" w:space="0" w:color="auto"/>
            <w:right w:val="none" w:sz="0" w:space="0" w:color="auto"/>
          </w:divBdr>
        </w:div>
        <w:div w:id="2064794386">
          <w:marLeft w:val="1008"/>
          <w:marRight w:val="0"/>
          <w:marTop w:val="0"/>
          <w:marBottom w:val="98"/>
          <w:divBdr>
            <w:top w:val="none" w:sz="0" w:space="0" w:color="auto"/>
            <w:left w:val="none" w:sz="0" w:space="0" w:color="auto"/>
            <w:bottom w:val="none" w:sz="0" w:space="0" w:color="auto"/>
            <w:right w:val="none" w:sz="0" w:space="0" w:color="auto"/>
          </w:divBdr>
        </w:div>
        <w:div w:id="761487120">
          <w:marLeft w:val="1454"/>
          <w:marRight w:val="0"/>
          <w:marTop w:val="0"/>
          <w:marBottom w:val="98"/>
          <w:divBdr>
            <w:top w:val="none" w:sz="0" w:space="0" w:color="auto"/>
            <w:left w:val="none" w:sz="0" w:space="0" w:color="auto"/>
            <w:bottom w:val="none" w:sz="0" w:space="0" w:color="auto"/>
            <w:right w:val="none" w:sz="0" w:space="0" w:color="auto"/>
          </w:divBdr>
        </w:div>
        <w:div w:id="531067182">
          <w:marLeft w:val="1454"/>
          <w:marRight w:val="0"/>
          <w:marTop w:val="0"/>
          <w:marBottom w:val="98"/>
          <w:divBdr>
            <w:top w:val="none" w:sz="0" w:space="0" w:color="auto"/>
            <w:left w:val="none" w:sz="0" w:space="0" w:color="auto"/>
            <w:bottom w:val="none" w:sz="0" w:space="0" w:color="auto"/>
            <w:right w:val="none" w:sz="0" w:space="0" w:color="auto"/>
          </w:divBdr>
        </w:div>
        <w:div w:id="260114163">
          <w:marLeft w:val="1454"/>
          <w:marRight w:val="0"/>
          <w:marTop w:val="0"/>
          <w:marBottom w:val="98"/>
          <w:divBdr>
            <w:top w:val="none" w:sz="0" w:space="0" w:color="auto"/>
            <w:left w:val="none" w:sz="0" w:space="0" w:color="auto"/>
            <w:bottom w:val="none" w:sz="0" w:space="0" w:color="auto"/>
            <w:right w:val="none" w:sz="0" w:space="0" w:color="auto"/>
          </w:divBdr>
        </w:div>
        <w:div w:id="760219453">
          <w:marLeft w:val="1008"/>
          <w:marRight w:val="0"/>
          <w:marTop w:val="0"/>
          <w:marBottom w:val="98"/>
          <w:divBdr>
            <w:top w:val="none" w:sz="0" w:space="0" w:color="auto"/>
            <w:left w:val="none" w:sz="0" w:space="0" w:color="auto"/>
            <w:bottom w:val="none" w:sz="0" w:space="0" w:color="auto"/>
            <w:right w:val="none" w:sz="0" w:space="0" w:color="auto"/>
          </w:divBdr>
        </w:div>
        <w:div w:id="778642252">
          <w:marLeft w:val="1454"/>
          <w:marRight w:val="0"/>
          <w:marTop w:val="0"/>
          <w:marBottom w:val="98"/>
          <w:divBdr>
            <w:top w:val="none" w:sz="0" w:space="0" w:color="auto"/>
            <w:left w:val="none" w:sz="0" w:space="0" w:color="auto"/>
            <w:bottom w:val="none" w:sz="0" w:space="0" w:color="auto"/>
            <w:right w:val="none" w:sz="0" w:space="0" w:color="auto"/>
          </w:divBdr>
        </w:div>
        <w:div w:id="837305179">
          <w:marLeft w:val="1454"/>
          <w:marRight w:val="0"/>
          <w:marTop w:val="0"/>
          <w:marBottom w:val="98"/>
          <w:divBdr>
            <w:top w:val="none" w:sz="0" w:space="0" w:color="auto"/>
            <w:left w:val="none" w:sz="0" w:space="0" w:color="auto"/>
            <w:bottom w:val="none" w:sz="0" w:space="0" w:color="auto"/>
            <w:right w:val="none" w:sz="0" w:space="0" w:color="auto"/>
          </w:divBdr>
        </w:div>
        <w:div w:id="600920428">
          <w:marLeft w:val="0"/>
          <w:marRight w:val="0"/>
          <w:marTop w:val="0"/>
          <w:marBottom w:val="98"/>
          <w:divBdr>
            <w:top w:val="none" w:sz="0" w:space="0" w:color="auto"/>
            <w:left w:val="none" w:sz="0" w:space="0" w:color="auto"/>
            <w:bottom w:val="none" w:sz="0" w:space="0" w:color="auto"/>
            <w:right w:val="none" w:sz="0" w:space="0" w:color="auto"/>
          </w:divBdr>
        </w:div>
        <w:div w:id="973102445">
          <w:marLeft w:val="1008"/>
          <w:marRight w:val="0"/>
          <w:marTop w:val="0"/>
          <w:marBottom w:val="98"/>
          <w:divBdr>
            <w:top w:val="none" w:sz="0" w:space="0" w:color="auto"/>
            <w:left w:val="none" w:sz="0" w:space="0" w:color="auto"/>
            <w:bottom w:val="none" w:sz="0" w:space="0" w:color="auto"/>
            <w:right w:val="none" w:sz="0" w:space="0" w:color="auto"/>
          </w:divBdr>
        </w:div>
        <w:div w:id="1285499100">
          <w:marLeft w:val="1008"/>
          <w:marRight w:val="0"/>
          <w:marTop w:val="0"/>
          <w:marBottom w:val="98"/>
          <w:divBdr>
            <w:top w:val="none" w:sz="0" w:space="0" w:color="auto"/>
            <w:left w:val="none" w:sz="0" w:space="0" w:color="auto"/>
            <w:bottom w:val="none" w:sz="0" w:space="0" w:color="auto"/>
            <w:right w:val="none" w:sz="0" w:space="0" w:color="auto"/>
          </w:divBdr>
        </w:div>
        <w:div w:id="115802184">
          <w:marLeft w:val="0"/>
          <w:marRight w:val="0"/>
          <w:marTop w:val="0"/>
          <w:marBottom w:val="98"/>
          <w:divBdr>
            <w:top w:val="none" w:sz="0" w:space="0" w:color="auto"/>
            <w:left w:val="none" w:sz="0" w:space="0" w:color="auto"/>
            <w:bottom w:val="none" w:sz="0" w:space="0" w:color="auto"/>
            <w:right w:val="none" w:sz="0" w:space="0" w:color="auto"/>
          </w:divBdr>
        </w:div>
        <w:div w:id="1545436961">
          <w:marLeft w:val="0"/>
          <w:marRight w:val="0"/>
          <w:marTop w:val="0"/>
          <w:marBottom w:val="98"/>
          <w:divBdr>
            <w:top w:val="none" w:sz="0" w:space="0" w:color="auto"/>
            <w:left w:val="none" w:sz="0" w:space="0" w:color="auto"/>
            <w:bottom w:val="none" w:sz="0" w:space="0" w:color="auto"/>
            <w:right w:val="none" w:sz="0" w:space="0" w:color="auto"/>
          </w:divBdr>
        </w:div>
        <w:div w:id="925500730">
          <w:marLeft w:val="0"/>
          <w:marRight w:val="0"/>
          <w:marTop w:val="0"/>
          <w:marBottom w:val="98"/>
          <w:divBdr>
            <w:top w:val="none" w:sz="0" w:space="0" w:color="auto"/>
            <w:left w:val="none" w:sz="0" w:space="0" w:color="auto"/>
            <w:bottom w:val="none" w:sz="0" w:space="0" w:color="auto"/>
            <w:right w:val="none" w:sz="0" w:space="0" w:color="auto"/>
          </w:divBdr>
        </w:div>
        <w:div w:id="106971980">
          <w:marLeft w:val="0"/>
          <w:marRight w:val="0"/>
          <w:marTop w:val="0"/>
          <w:marBottom w:val="98"/>
          <w:divBdr>
            <w:top w:val="none" w:sz="0" w:space="0" w:color="auto"/>
            <w:left w:val="none" w:sz="0" w:space="0" w:color="auto"/>
            <w:bottom w:val="none" w:sz="0" w:space="0" w:color="auto"/>
            <w:right w:val="none" w:sz="0" w:space="0" w:color="auto"/>
          </w:divBdr>
        </w:div>
        <w:div w:id="1538197638">
          <w:marLeft w:val="0"/>
          <w:marRight w:val="0"/>
          <w:marTop w:val="0"/>
          <w:marBottom w:val="98"/>
          <w:divBdr>
            <w:top w:val="none" w:sz="0" w:space="0" w:color="auto"/>
            <w:left w:val="none" w:sz="0" w:space="0" w:color="auto"/>
            <w:bottom w:val="none" w:sz="0" w:space="0" w:color="auto"/>
            <w:right w:val="none" w:sz="0" w:space="0" w:color="auto"/>
          </w:divBdr>
        </w:div>
        <w:div w:id="2122793539">
          <w:marLeft w:val="0"/>
          <w:marRight w:val="0"/>
          <w:marTop w:val="0"/>
          <w:marBottom w:val="98"/>
          <w:divBdr>
            <w:top w:val="none" w:sz="0" w:space="0" w:color="auto"/>
            <w:left w:val="none" w:sz="0" w:space="0" w:color="auto"/>
            <w:bottom w:val="none" w:sz="0" w:space="0" w:color="auto"/>
            <w:right w:val="none" w:sz="0" w:space="0" w:color="auto"/>
          </w:divBdr>
        </w:div>
        <w:div w:id="296566691">
          <w:marLeft w:val="0"/>
          <w:marRight w:val="0"/>
          <w:marTop w:val="0"/>
          <w:marBottom w:val="101"/>
          <w:divBdr>
            <w:top w:val="none" w:sz="0" w:space="0" w:color="auto"/>
            <w:left w:val="none" w:sz="0" w:space="0" w:color="auto"/>
            <w:bottom w:val="none" w:sz="0" w:space="0" w:color="auto"/>
            <w:right w:val="none" w:sz="0" w:space="0" w:color="auto"/>
          </w:divBdr>
        </w:div>
        <w:div w:id="2024354192">
          <w:marLeft w:val="0"/>
          <w:marRight w:val="0"/>
          <w:marTop w:val="0"/>
          <w:marBottom w:val="101"/>
          <w:divBdr>
            <w:top w:val="none" w:sz="0" w:space="0" w:color="auto"/>
            <w:left w:val="none" w:sz="0" w:space="0" w:color="auto"/>
            <w:bottom w:val="none" w:sz="0" w:space="0" w:color="auto"/>
            <w:right w:val="none" w:sz="0" w:space="0" w:color="auto"/>
          </w:divBdr>
        </w:div>
        <w:div w:id="90243242">
          <w:marLeft w:val="0"/>
          <w:marRight w:val="0"/>
          <w:marTop w:val="0"/>
          <w:marBottom w:val="101"/>
          <w:divBdr>
            <w:top w:val="none" w:sz="0" w:space="0" w:color="auto"/>
            <w:left w:val="none" w:sz="0" w:space="0" w:color="auto"/>
            <w:bottom w:val="none" w:sz="0" w:space="0" w:color="auto"/>
            <w:right w:val="none" w:sz="0" w:space="0" w:color="auto"/>
          </w:divBdr>
        </w:div>
        <w:div w:id="351612500">
          <w:marLeft w:val="0"/>
          <w:marRight w:val="0"/>
          <w:marTop w:val="0"/>
          <w:marBottom w:val="101"/>
          <w:divBdr>
            <w:top w:val="none" w:sz="0" w:space="0" w:color="auto"/>
            <w:left w:val="none" w:sz="0" w:space="0" w:color="auto"/>
            <w:bottom w:val="none" w:sz="0" w:space="0" w:color="auto"/>
            <w:right w:val="none" w:sz="0" w:space="0" w:color="auto"/>
          </w:divBdr>
        </w:div>
        <w:div w:id="1855260422">
          <w:marLeft w:val="0"/>
          <w:marRight w:val="0"/>
          <w:marTop w:val="0"/>
          <w:marBottom w:val="101"/>
          <w:divBdr>
            <w:top w:val="none" w:sz="0" w:space="0" w:color="auto"/>
            <w:left w:val="none" w:sz="0" w:space="0" w:color="auto"/>
            <w:bottom w:val="none" w:sz="0" w:space="0" w:color="auto"/>
            <w:right w:val="none" w:sz="0" w:space="0" w:color="auto"/>
          </w:divBdr>
        </w:div>
        <w:div w:id="2040617797">
          <w:marLeft w:val="0"/>
          <w:marRight w:val="0"/>
          <w:marTop w:val="0"/>
          <w:marBottom w:val="101"/>
          <w:divBdr>
            <w:top w:val="none" w:sz="0" w:space="0" w:color="auto"/>
            <w:left w:val="none" w:sz="0" w:space="0" w:color="auto"/>
            <w:bottom w:val="none" w:sz="0" w:space="0" w:color="auto"/>
            <w:right w:val="none" w:sz="0" w:space="0" w:color="auto"/>
          </w:divBdr>
        </w:div>
        <w:div w:id="2088963335">
          <w:marLeft w:val="1008"/>
          <w:marRight w:val="0"/>
          <w:marTop w:val="0"/>
          <w:marBottom w:val="101"/>
          <w:divBdr>
            <w:top w:val="none" w:sz="0" w:space="0" w:color="auto"/>
            <w:left w:val="none" w:sz="0" w:space="0" w:color="auto"/>
            <w:bottom w:val="none" w:sz="0" w:space="0" w:color="auto"/>
            <w:right w:val="none" w:sz="0" w:space="0" w:color="auto"/>
          </w:divBdr>
        </w:div>
        <w:div w:id="1610618983">
          <w:marLeft w:val="1008"/>
          <w:marRight w:val="0"/>
          <w:marTop w:val="0"/>
          <w:marBottom w:val="101"/>
          <w:divBdr>
            <w:top w:val="none" w:sz="0" w:space="0" w:color="auto"/>
            <w:left w:val="none" w:sz="0" w:space="0" w:color="auto"/>
            <w:bottom w:val="none" w:sz="0" w:space="0" w:color="auto"/>
            <w:right w:val="none" w:sz="0" w:space="0" w:color="auto"/>
          </w:divBdr>
        </w:div>
        <w:div w:id="885796080">
          <w:marLeft w:val="1454"/>
          <w:marRight w:val="0"/>
          <w:marTop w:val="0"/>
          <w:marBottom w:val="101"/>
          <w:divBdr>
            <w:top w:val="none" w:sz="0" w:space="0" w:color="auto"/>
            <w:left w:val="none" w:sz="0" w:space="0" w:color="auto"/>
            <w:bottom w:val="none" w:sz="0" w:space="0" w:color="auto"/>
            <w:right w:val="none" w:sz="0" w:space="0" w:color="auto"/>
          </w:divBdr>
        </w:div>
        <w:div w:id="301153438">
          <w:marLeft w:val="1454"/>
          <w:marRight w:val="0"/>
          <w:marTop w:val="0"/>
          <w:marBottom w:val="101"/>
          <w:divBdr>
            <w:top w:val="none" w:sz="0" w:space="0" w:color="auto"/>
            <w:left w:val="none" w:sz="0" w:space="0" w:color="auto"/>
            <w:bottom w:val="none" w:sz="0" w:space="0" w:color="auto"/>
            <w:right w:val="none" w:sz="0" w:space="0" w:color="auto"/>
          </w:divBdr>
        </w:div>
        <w:div w:id="313724156">
          <w:marLeft w:val="1454"/>
          <w:marRight w:val="0"/>
          <w:marTop w:val="0"/>
          <w:marBottom w:val="101"/>
          <w:divBdr>
            <w:top w:val="none" w:sz="0" w:space="0" w:color="auto"/>
            <w:left w:val="none" w:sz="0" w:space="0" w:color="auto"/>
            <w:bottom w:val="none" w:sz="0" w:space="0" w:color="auto"/>
            <w:right w:val="none" w:sz="0" w:space="0" w:color="auto"/>
          </w:divBdr>
        </w:div>
        <w:div w:id="447816335">
          <w:marLeft w:val="1008"/>
          <w:marRight w:val="0"/>
          <w:marTop w:val="0"/>
          <w:marBottom w:val="101"/>
          <w:divBdr>
            <w:top w:val="none" w:sz="0" w:space="0" w:color="auto"/>
            <w:left w:val="none" w:sz="0" w:space="0" w:color="auto"/>
            <w:bottom w:val="none" w:sz="0" w:space="0" w:color="auto"/>
            <w:right w:val="none" w:sz="0" w:space="0" w:color="auto"/>
          </w:divBdr>
        </w:div>
        <w:div w:id="1569803286">
          <w:marLeft w:val="1008"/>
          <w:marRight w:val="0"/>
          <w:marTop w:val="0"/>
          <w:marBottom w:val="101"/>
          <w:divBdr>
            <w:top w:val="none" w:sz="0" w:space="0" w:color="auto"/>
            <w:left w:val="none" w:sz="0" w:space="0" w:color="auto"/>
            <w:bottom w:val="none" w:sz="0" w:space="0" w:color="auto"/>
            <w:right w:val="none" w:sz="0" w:space="0" w:color="auto"/>
          </w:divBdr>
        </w:div>
        <w:div w:id="167909829">
          <w:marLeft w:val="1008"/>
          <w:marRight w:val="0"/>
          <w:marTop w:val="0"/>
          <w:marBottom w:val="101"/>
          <w:divBdr>
            <w:top w:val="none" w:sz="0" w:space="0" w:color="auto"/>
            <w:left w:val="none" w:sz="0" w:space="0" w:color="auto"/>
            <w:bottom w:val="none" w:sz="0" w:space="0" w:color="auto"/>
            <w:right w:val="none" w:sz="0" w:space="0" w:color="auto"/>
          </w:divBdr>
        </w:div>
        <w:div w:id="863322614">
          <w:marLeft w:val="0"/>
          <w:marRight w:val="0"/>
          <w:marTop w:val="0"/>
          <w:marBottom w:val="101"/>
          <w:divBdr>
            <w:top w:val="none" w:sz="0" w:space="0" w:color="auto"/>
            <w:left w:val="none" w:sz="0" w:space="0" w:color="auto"/>
            <w:bottom w:val="none" w:sz="0" w:space="0" w:color="auto"/>
            <w:right w:val="none" w:sz="0" w:space="0" w:color="auto"/>
          </w:divBdr>
        </w:div>
        <w:div w:id="542866948">
          <w:marLeft w:val="1008"/>
          <w:marRight w:val="0"/>
          <w:marTop w:val="0"/>
          <w:marBottom w:val="101"/>
          <w:divBdr>
            <w:top w:val="none" w:sz="0" w:space="0" w:color="auto"/>
            <w:left w:val="none" w:sz="0" w:space="0" w:color="auto"/>
            <w:bottom w:val="none" w:sz="0" w:space="0" w:color="auto"/>
            <w:right w:val="none" w:sz="0" w:space="0" w:color="auto"/>
          </w:divBdr>
        </w:div>
        <w:div w:id="159082256">
          <w:marLeft w:val="1008"/>
          <w:marRight w:val="0"/>
          <w:marTop w:val="0"/>
          <w:marBottom w:val="101"/>
          <w:divBdr>
            <w:top w:val="none" w:sz="0" w:space="0" w:color="auto"/>
            <w:left w:val="none" w:sz="0" w:space="0" w:color="auto"/>
            <w:bottom w:val="none" w:sz="0" w:space="0" w:color="auto"/>
            <w:right w:val="none" w:sz="0" w:space="0" w:color="auto"/>
          </w:divBdr>
        </w:div>
        <w:div w:id="178592909">
          <w:marLeft w:val="1008"/>
          <w:marRight w:val="0"/>
          <w:marTop w:val="0"/>
          <w:marBottom w:val="101"/>
          <w:divBdr>
            <w:top w:val="none" w:sz="0" w:space="0" w:color="auto"/>
            <w:left w:val="none" w:sz="0" w:space="0" w:color="auto"/>
            <w:bottom w:val="none" w:sz="0" w:space="0" w:color="auto"/>
            <w:right w:val="none" w:sz="0" w:space="0" w:color="auto"/>
          </w:divBdr>
        </w:div>
        <w:div w:id="1720397141">
          <w:marLeft w:val="0"/>
          <w:marRight w:val="0"/>
          <w:marTop w:val="0"/>
          <w:marBottom w:val="101"/>
          <w:divBdr>
            <w:top w:val="none" w:sz="0" w:space="0" w:color="auto"/>
            <w:left w:val="none" w:sz="0" w:space="0" w:color="auto"/>
            <w:bottom w:val="none" w:sz="0" w:space="0" w:color="auto"/>
            <w:right w:val="none" w:sz="0" w:space="0" w:color="auto"/>
          </w:divBdr>
        </w:div>
        <w:div w:id="630328000">
          <w:marLeft w:val="0"/>
          <w:marRight w:val="0"/>
          <w:marTop w:val="0"/>
          <w:marBottom w:val="101"/>
          <w:divBdr>
            <w:top w:val="none" w:sz="0" w:space="0" w:color="auto"/>
            <w:left w:val="none" w:sz="0" w:space="0" w:color="auto"/>
            <w:bottom w:val="none" w:sz="0" w:space="0" w:color="auto"/>
            <w:right w:val="none" w:sz="0" w:space="0" w:color="auto"/>
          </w:divBdr>
        </w:div>
        <w:div w:id="2096441006">
          <w:marLeft w:val="0"/>
          <w:marRight w:val="0"/>
          <w:marTop w:val="0"/>
          <w:marBottom w:val="101"/>
          <w:divBdr>
            <w:top w:val="none" w:sz="0" w:space="0" w:color="auto"/>
            <w:left w:val="none" w:sz="0" w:space="0" w:color="auto"/>
            <w:bottom w:val="none" w:sz="0" w:space="0" w:color="auto"/>
            <w:right w:val="none" w:sz="0" w:space="0" w:color="auto"/>
          </w:divBdr>
        </w:div>
        <w:div w:id="1801217718">
          <w:marLeft w:val="0"/>
          <w:marRight w:val="0"/>
          <w:marTop w:val="0"/>
          <w:marBottom w:val="101"/>
          <w:divBdr>
            <w:top w:val="none" w:sz="0" w:space="0" w:color="auto"/>
            <w:left w:val="none" w:sz="0" w:space="0" w:color="auto"/>
            <w:bottom w:val="none" w:sz="0" w:space="0" w:color="auto"/>
            <w:right w:val="none" w:sz="0" w:space="0" w:color="auto"/>
          </w:divBdr>
        </w:div>
        <w:div w:id="1967467782">
          <w:marLeft w:val="0"/>
          <w:marRight w:val="0"/>
          <w:marTop w:val="0"/>
          <w:marBottom w:val="101"/>
          <w:divBdr>
            <w:top w:val="none" w:sz="0" w:space="0" w:color="auto"/>
            <w:left w:val="none" w:sz="0" w:space="0" w:color="auto"/>
            <w:bottom w:val="none" w:sz="0" w:space="0" w:color="auto"/>
            <w:right w:val="none" w:sz="0" w:space="0" w:color="auto"/>
          </w:divBdr>
        </w:div>
        <w:div w:id="1193886272">
          <w:marLeft w:val="0"/>
          <w:marRight w:val="0"/>
          <w:marTop w:val="0"/>
          <w:marBottom w:val="101"/>
          <w:divBdr>
            <w:top w:val="none" w:sz="0" w:space="0" w:color="auto"/>
            <w:left w:val="none" w:sz="0" w:space="0" w:color="auto"/>
            <w:bottom w:val="none" w:sz="0" w:space="0" w:color="auto"/>
            <w:right w:val="none" w:sz="0" w:space="0" w:color="auto"/>
          </w:divBdr>
        </w:div>
        <w:div w:id="1022394048">
          <w:marLeft w:val="0"/>
          <w:marRight w:val="0"/>
          <w:marTop w:val="0"/>
          <w:marBottom w:val="101"/>
          <w:divBdr>
            <w:top w:val="none" w:sz="0" w:space="0" w:color="auto"/>
            <w:left w:val="none" w:sz="0" w:space="0" w:color="auto"/>
            <w:bottom w:val="none" w:sz="0" w:space="0" w:color="auto"/>
            <w:right w:val="none" w:sz="0" w:space="0" w:color="auto"/>
          </w:divBdr>
        </w:div>
        <w:div w:id="1221134445">
          <w:marLeft w:val="0"/>
          <w:marRight w:val="0"/>
          <w:marTop w:val="0"/>
          <w:marBottom w:val="101"/>
          <w:divBdr>
            <w:top w:val="none" w:sz="0" w:space="0" w:color="auto"/>
            <w:left w:val="none" w:sz="0" w:space="0" w:color="auto"/>
            <w:bottom w:val="none" w:sz="0" w:space="0" w:color="auto"/>
            <w:right w:val="none" w:sz="0" w:space="0" w:color="auto"/>
          </w:divBdr>
        </w:div>
        <w:div w:id="990602656">
          <w:marLeft w:val="0"/>
          <w:marRight w:val="0"/>
          <w:marTop w:val="0"/>
          <w:marBottom w:val="101"/>
          <w:divBdr>
            <w:top w:val="none" w:sz="0" w:space="0" w:color="auto"/>
            <w:left w:val="none" w:sz="0" w:space="0" w:color="auto"/>
            <w:bottom w:val="none" w:sz="0" w:space="0" w:color="auto"/>
            <w:right w:val="none" w:sz="0" w:space="0" w:color="auto"/>
          </w:divBdr>
        </w:div>
        <w:div w:id="1271164263">
          <w:marLeft w:val="0"/>
          <w:marRight w:val="0"/>
          <w:marTop w:val="0"/>
          <w:marBottom w:val="101"/>
          <w:divBdr>
            <w:top w:val="none" w:sz="0" w:space="0" w:color="auto"/>
            <w:left w:val="none" w:sz="0" w:space="0" w:color="auto"/>
            <w:bottom w:val="none" w:sz="0" w:space="0" w:color="auto"/>
            <w:right w:val="none" w:sz="0" w:space="0" w:color="auto"/>
          </w:divBdr>
        </w:div>
        <w:div w:id="1072773651">
          <w:marLeft w:val="0"/>
          <w:marRight w:val="0"/>
          <w:marTop w:val="0"/>
          <w:marBottom w:val="101"/>
          <w:divBdr>
            <w:top w:val="none" w:sz="0" w:space="0" w:color="auto"/>
            <w:left w:val="none" w:sz="0" w:space="0" w:color="auto"/>
            <w:bottom w:val="none" w:sz="0" w:space="0" w:color="auto"/>
            <w:right w:val="none" w:sz="0" w:space="0" w:color="auto"/>
          </w:divBdr>
        </w:div>
        <w:div w:id="1981886832">
          <w:marLeft w:val="0"/>
          <w:marRight w:val="0"/>
          <w:marTop w:val="0"/>
          <w:marBottom w:val="101"/>
          <w:divBdr>
            <w:top w:val="none" w:sz="0" w:space="0" w:color="auto"/>
            <w:left w:val="none" w:sz="0" w:space="0" w:color="auto"/>
            <w:bottom w:val="none" w:sz="0" w:space="0" w:color="auto"/>
            <w:right w:val="none" w:sz="0" w:space="0" w:color="auto"/>
          </w:divBdr>
        </w:div>
        <w:div w:id="867572643">
          <w:marLeft w:val="1008"/>
          <w:marRight w:val="0"/>
          <w:marTop w:val="0"/>
          <w:marBottom w:val="101"/>
          <w:divBdr>
            <w:top w:val="none" w:sz="0" w:space="0" w:color="auto"/>
            <w:left w:val="none" w:sz="0" w:space="0" w:color="auto"/>
            <w:bottom w:val="none" w:sz="0" w:space="0" w:color="auto"/>
            <w:right w:val="none" w:sz="0" w:space="0" w:color="auto"/>
          </w:divBdr>
        </w:div>
        <w:div w:id="1505709872">
          <w:marLeft w:val="1008"/>
          <w:marRight w:val="0"/>
          <w:marTop w:val="0"/>
          <w:marBottom w:val="101"/>
          <w:divBdr>
            <w:top w:val="none" w:sz="0" w:space="0" w:color="auto"/>
            <w:left w:val="none" w:sz="0" w:space="0" w:color="auto"/>
            <w:bottom w:val="none" w:sz="0" w:space="0" w:color="auto"/>
            <w:right w:val="none" w:sz="0" w:space="0" w:color="auto"/>
          </w:divBdr>
        </w:div>
        <w:div w:id="1970012876">
          <w:marLeft w:val="1008"/>
          <w:marRight w:val="0"/>
          <w:marTop w:val="0"/>
          <w:marBottom w:val="101"/>
          <w:divBdr>
            <w:top w:val="none" w:sz="0" w:space="0" w:color="auto"/>
            <w:left w:val="none" w:sz="0" w:space="0" w:color="auto"/>
            <w:bottom w:val="none" w:sz="0" w:space="0" w:color="auto"/>
            <w:right w:val="none" w:sz="0" w:space="0" w:color="auto"/>
          </w:divBdr>
        </w:div>
        <w:div w:id="1573198626">
          <w:marLeft w:val="1008"/>
          <w:marRight w:val="0"/>
          <w:marTop w:val="0"/>
          <w:marBottom w:val="101"/>
          <w:divBdr>
            <w:top w:val="none" w:sz="0" w:space="0" w:color="auto"/>
            <w:left w:val="none" w:sz="0" w:space="0" w:color="auto"/>
            <w:bottom w:val="none" w:sz="0" w:space="0" w:color="auto"/>
            <w:right w:val="none" w:sz="0" w:space="0" w:color="auto"/>
          </w:divBdr>
        </w:div>
        <w:div w:id="154732956">
          <w:marLeft w:val="1008"/>
          <w:marRight w:val="0"/>
          <w:marTop w:val="0"/>
          <w:marBottom w:val="101"/>
          <w:divBdr>
            <w:top w:val="none" w:sz="0" w:space="0" w:color="auto"/>
            <w:left w:val="none" w:sz="0" w:space="0" w:color="auto"/>
            <w:bottom w:val="none" w:sz="0" w:space="0" w:color="auto"/>
            <w:right w:val="none" w:sz="0" w:space="0" w:color="auto"/>
          </w:divBdr>
        </w:div>
        <w:div w:id="771820617">
          <w:marLeft w:val="0"/>
          <w:marRight w:val="0"/>
          <w:marTop w:val="0"/>
          <w:marBottom w:val="101"/>
          <w:divBdr>
            <w:top w:val="none" w:sz="0" w:space="0" w:color="auto"/>
            <w:left w:val="none" w:sz="0" w:space="0" w:color="auto"/>
            <w:bottom w:val="none" w:sz="0" w:space="0" w:color="auto"/>
            <w:right w:val="none" w:sz="0" w:space="0" w:color="auto"/>
          </w:divBdr>
        </w:div>
        <w:div w:id="1266838921">
          <w:marLeft w:val="0"/>
          <w:marRight w:val="0"/>
          <w:marTop w:val="0"/>
          <w:marBottom w:val="101"/>
          <w:divBdr>
            <w:top w:val="none" w:sz="0" w:space="0" w:color="auto"/>
            <w:left w:val="none" w:sz="0" w:space="0" w:color="auto"/>
            <w:bottom w:val="none" w:sz="0" w:space="0" w:color="auto"/>
            <w:right w:val="none" w:sz="0" w:space="0" w:color="auto"/>
          </w:divBdr>
        </w:div>
        <w:div w:id="1291129088">
          <w:marLeft w:val="0"/>
          <w:marRight w:val="0"/>
          <w:marTop w:val="0"/>
          <w:marBottom w:val="101"/>
          <w:divBdr>
            <w:top w:val="none" w:sz="0" w:space="0" w:color="auto"/>
            <w:left w:val="none" w:sz="0" w:space="0" w:color="auto"/>
            <w:bottom w:val="none" w:sz="0" w:space="0" w:color="auto"/>
            <w:right w:val="none" w:sz="0" w:space="0" w:color="auto"/>
          </w:divBdr>
        </w:div>
        <w:div w:id="709888005">
          <w:marLeft w:val="0"/>
          <w:marRight w:val="0"/>
          <w:marTop w:val="0"/>
          <w:marBottom w:val="101"/>
          <w:divBdr>
            <w:top w:val="none" w:sz="0" w:space="0" w:color="auto"/>
            <w:left w:val="none" w:sz="0" w:space="0" w:color="auto"/>
            <w:bottom w:val="none" w:sz="0" w:space="0" w:color="auto"/>
            <w:right w:val="none" w:sz="0" w:space="0" w:color="auto"/>
          </w:divBdr>
        </w:div>
        <w:div w:id="590819883">
          <w:marLeft w:val="0"/>
          <w:marRight w:val="0"/>
          <w:marTop w:val="0"/>
          <w:marBottom w:val="101"/>
          <w:divBdr>
            <w:top w:val="none" w:sz="0" w:space="0" w:color="auto"/>
            <w:left w:val="none" w:sz="0" w:space="0" w:color="auto"/>
            <w:bottom w:val="none" w:sz="0" w:space="0" w:color="auto"/>
            <w:right w:val="none" w:sz="0" w:space="0" w:color="auto"/>
          </w:divBdr>
        </w:div>
        <w:div w:id="1040788611">
          <w:marLeft w:val="720"/>
          <w:marRight w:val="0"/>
          <w:marTop w:val="0"/>
          <w:marBottom w:val="101"/>
          <w:divBdr>
            <w:top w:val="none" w:sz="0" w:space="0" w:color="auto"/>
            <w:left w:val="none" w:sz="0" w:space="0" w:color="auto"/>
            <w:bottom w:val="none" w:sz="0" w:space="0" w:color="auto"/>
            <w:right w:val="none" w:sz="0" w:space="0" w:color="auto"/>
          </w:divBdr>
        </w:div>
        <w:div w:id="936476277">
          <w:marLeft w:val="720"/>
          <w:marRight w:val="0"/>
          <w:marTop w:val="0"/>
          <w:marBottom w:val="101"/>
          <w:divBdr>
            <w:top w:val="none" w:sz="0" w:space="0" w:color="auto"/>
            <w:left w:val="none" w:sz="0" w:space="0" w:color="auto"/>
            <w:bottom w:val="none" w:sz="0" w:space="0" w:color="auto"/>
            <w:right w:val="none" w:sz="0" w:space="0" w:color="auto"/>
          </w:divBdr>
        </w:div>
        <w:div w:id="49112903">
          <w:marLeft w:val="720"/>
          <w:marRight w:val="0"/>
          <w:marTop w:val="0"/>
          <w:marBottom w:val="101"/>
          <w:divBdr>
            <w:top w:val="none" w:sz="0" w:space="0" w:color="auto"/>
            <w:left w:val="none" w:sz="0" w:space="0" w:color="auto"/>
            <w:bottom w:val="none" w:sz="0" w:space="0" w:color="auto"/>
            <w:right w:val="none" w:sz="0" w:space="0" w:color="auto"/>
          </w:divBdr>
        </w:div>
        <w:div w:id="871380322">
          <w:marLeft w:val="1080"/>
          <w:marRight w:val="0"/>
          <w:marTop w:val="0"/>
          <w:marBottom w:val="101"/>
          <w:divBdr>
            <w:top w:val="none" w:sz="0" w:space="0" w:color="auto"/>
            <w:left w:val="none" w:sz="0" w:space="0" w:color="auto"/>
            <w:bottom w:val="none" w:sz="0" w:space="0" w:color="auto"/>
            <w:right w:val="none" w:sz="0" w:space="0" w:color="auto"/>
          </w:divBdr>
        </w:div>
        <w:div w:id="2078819337">
          <w:marLeft w:val="1080"/>
          <w:marRight w:val="0"/>
          <w:marTop w:val="0"/>
          <w:marBottom w:val="101"/>
          <w:divBdr>
            <w:top w:val="none" w:sz="0" w:space="0" w:color="auto"/>
            <w:left w:val="none" w:sz="0" w:space="0" w:color="auto"/>
            <w:bottom w:val="none" w:sz="0" w:space="0" w:color="auto"/>
            <w:right w:val="none" w:sz="0" w:space="0" w:color="auto"/>
          </w:divBdr>
        </w:div>
        <w:div w:id="472989071">
          <w:marLeft w:val="1080"/>
          <w:marRight w:val="0"/>
          <w:marTop w:val="0"/>
          <w:marBottom w:val="101"/>
          <w:divBdr>
            <w:top w:val="none" w:sz="0" w:space="0" w:color="auto"/>
            <w:left w:val="none" w:sz="0" w:space="0" w:color="auto"/>
            <w:bottom w:val="none" w:sz="0" w:space="0" w:color="auto"/>
            <w:right w:val="none" w:sz="0" w:space="0" w:color="auto"/>
          </w:divBdr>
        </w:div>
        <w:div w:id="804586240">
          <w:marLeft w:val="0"/>
          <w:marRight w:val="0"/>
          <w:marTop w:val="0"/>
          <w:marBottom w:val="101"/>
          <w:divBdr>
            <w:top w:val="none" w:sz="0" w:space="0" w:color="auto"/>
            <w:left w:val="none" w:sz="0" w:space="0" w:color="auto"/>
            <w:bottom w:val="none" w:sz="0" w:space="0" w:color="auto"/>
            <w:right w:val="none" w:sz="0" w:space="0" w:color="auto"/>
          </w:divBdr>
        </w:div>
        <w:div w:id="332102644">
          <w:marLeft w:val="0"/>
          <w:marRight w:val="0"/>
          <w:marTop w:val="0"/>
          <w:marBottom w:val="101"/>
          <w:divBdr>
            <w:top w:val="none" w:sz="0" w:space="0" w:color="auto"/>
            <w:left w:val="none" w:sz="0" w:space="0" w:color="auto"/>
            <w:bottom w:val="none" w:sz="0" w:space="0" w:color="auto"/>
            <w:right w:val="none" w:sz="0" w:space="0" w:color="auto"/>
          </w:divBdr>
        </w:div>
        <w:div w:id="1866211690">
          <w:marLeft w:val="720"/>
          <w:marRight w:val="0"/>
          <w:marTop w:val="0"/>
          <w:marBottom w:val="101"/>
          <w:divBdr>
            <w:top w:val="none" w:sz="0" w:space="0" w:color="auto"/>
            <w:left w:val="none" w:sz="0" w:space="0" w:color="auto"/>
            <w:bottom w:val="none" w:sz="0" w:space="0" w:color="auto"/>
            <w:right w:val="none" w:sz="0" w:space="0" w:color="auto"/>
          </w:divBdr>
        </w:div>
        <w:div w:id="1778480300">
          <w:marLeft w:val="720"/>
          <w:marRight w:val="0"/>
          <w:marTop w:val="0"/>
          <w:marBottom w:val="101"/>
          <w:divBdr>
            <w:top w:val="none" w:sz="0" w:space="0" w:color="auto"/>
            <w:left w:val="none" w:sz="0" w:space="0" w:color="auto"/>
            <w:bottom w:val="none" w:sz="0" w:space="0" w:color="auto"/>
            <w:right w:val="none" w:sz="0" w:space="0" w:color="auto"/>
          </w:divBdr>
        </w:div>
        <w:div w:id="198973394">
          <w:marLeft w:val="0"/>
          <w:marRight w:val="0"/>
          <w:marTop w:val="0"/>
          <w:marBottom w:val="101"/>
          <w:divBdr>
            <w:top w:val="none" w:sz="0" w:space="0" w:color="auto"/>
            <w:left w:val="none" w:sz="0" w:space="0" w:color="auto"/>
            <w:bottom w:val="none" w:sz="0" w:space="0" w:color="auto"/>
            <w:right w:val="none" w:sz="0" w:space="0" w:color="auto"/>
          </w:divBdr>
        </w:div>
        <w:div w:id="1666861543">
          <w:marLeft w:val="0"/>
          <w:marRight w:val="0"/>
          <w:marTop w:val="0"/>
          <w:marBottom w:val="101"/>
          <w:divBdr>
            <w:top w:val="none" w:sz="0" w:space="0" w:color="auto"/>
            <w:left w:val="none" w:sz="0" w:space="0" w:color="auto"/>
            <w:bottom w:val="none" w:sz="0" w:space="0" w:color="auto"/>
            <w:right w:val="none" w:sz="0" w:space="0" w:color="auto"/>
          </w:divBdr>
        </w:div>
        <w:div w:id="1072582873">
          <w:marLeft w:val="0"/>
          <w:marRight w:val="0"/>
          <w:marTop w:val="0"/>
          <w:marBottom w:val="101"/>
          <w:divBdr>
            <w:top w:val="none" w:sz="0" w:space="0" w:color="auto"/>
            <w:left w:val="none" w:sz="0" w:space="0" w:color="auto"/>
            <w:bottom w:val="none" w:sz="0" w:space="0" w:color="auto"/>
            <w:right w:val="none" w:sz="0" w:space="0" w:color="auto"/>
          </w:divBdr>
        </w:div>
        <w:div w:id="786238797">
          <w:marLeft w:val="720"/>
          <w:marRight w:val="0"/>
          <w:marTop w:val="0"/>
          <w:marBottom w:val="101"/>
          <w:divBdr>
            <w:top w:val="none" w:sz="0" w:space="0" w:color="auto"/>
            <w:left w:val="none" w:sz="0" w:space="0" w:color="auto"/>
            <w:bottom w:val="none" w:sz="0" w:space="0" w:color="auto"/>
            <w:right w:val="none" w:sz="0" w:space="0" w:color="auto"/>
          </w:divBdr>
        </w:div>
        <w:div w:id="1014065614">
          <w:marLeft w:val="720"/>
          <w:marRight w:val="0"/>
          <w:marTop w:val="0"/>
          <w:marBottom w:val="101"/>
          <w:divBdr>
            <w:top w:val="none" w:sz="0" w:space="0" w:color="auto"/>
            <w:left w:val="none" w:sz="0" w:space="0" w:color="auto"/>
            <w:bottom w:val="none" w:sz="0" w:space="0" w:color="auto"/>
            <w:right w:val="none" w:sz="0" w:space="0" w:color="auto"/>
          </w:divBdr>
        </w:div>
        <w:div w:id="668213194">
          <w:marLeft w:val="720"/>
          <w:marRight w:val="0"/>
          <w:marTop w:val="0"/>
          <w:marBottom w:val="101"/>
          <w:divBdr>
            <w:top w:val="none" w:sz="0" w:space="0" w:color="auto"/>
            <w:left w:val="none" w:sz="0" w:space="0" w:color="auto"/>
            <w:bottom w:val="none" w:sz="0" w:space="0" w:color="auto"/>
            <w:right w:val="none" w:sz="0" w:space="0" w:color="auto"/>
          </w:divBdr>
        </w:div>
        <w:div w:id="435057377">
          <w:marLeft w:val="720"/>
          <w:marRight w:val="0"/>
          <w:marTop w:val="0"/>
          <w:marBottom w:val="101"/>
          <w:divBdr>
            <w:top w:val="none" w:sz="0" w:space="0" w:color="auto"/>
            <w:left w:val="none" w:sz="0" w:space="0" w:color="auto"/>
            <w:bottom w:val="none" w:sz="0" w:space="0" w:color="auto"/>
            <w:right w:val="none" w:sz="0" w:space="0" w:color="auto"/>
          </w:divBdr>
        </w:div>
        <w:div w:id="1333988572">
          <w:marLeft w:val="0"/>
          <w:marRight w:val="0"/>
          <w:marTop w:val="0"/>
          <w:marBottom w:val="101"/>
          <w:divBdr>
            <w:top w:val="none" w:sz="0" w:space="0" w:color="auto"/>
            <w:left w:val="none" w:sz="0" w:space="0" w:color="auto"/>
            <w:bottom w:val="none" w:sz="0" w:space="0" w:color="auto"/>
            <w:right w:val="none" w:sz="0" w:space="0" w:color="auto"/>
          </w:divBdr>
        </w:div>
        <w:div w:id="1847405324">
          <w:marLeft w:val="0"/>
          <w:marRight w:val="0"/>
          <w:marTop w:val="0"/>
          <w:marBottom w:val="101"/>
          <w:divBdr>
            <w:top w:val="none" w:sz="0" w:space="0" w:color="auto"/>
            <w:left w:val="none" w:sz="0" w:space="0" w:color="auto"/>
            <w:bottom w:val="none" w:sz="0" w:space="0" w:color="auto"/>
            <w:right w:val="none" w:sz="0" w:space="0" w:color="auto"/>
          </w:divBdr>
        </w:div>
        <w:div w:id="1940719497">
          <w:marLeft w:val="0"/>
          <w:marRight w:val="0"/>
          <w:marTop w:val="0"/>
          <w:marBottom w:val="101"/>
          <w:divBdr>
            <w:top w:val="none" w:sz="0" w:space="0" w:color="auto"/>
            <w:left w:val="none" w:sz="0" w:space="0" w:color="auto"/>
            <w:bottom w:val="none" w:sz="0" w:space="0" w:color="auto"/>
            <w:right w:val="none" w:sz="0" w:space="0" w:color="auto"/>
          </w:divBdr>
        </w:div>
        <w:div w:id="568148634">
          <w:marLeft w:val="0"/>
          <w:marRight w:val="0"/>
          <w:marTop w:val="0"/>
          <w:marBottom w:val="101"/>
          <w:divBdr>
            <w:top w:val="none" w:sz="0" w:space="0" w:color="auto"/>
            <w:left w:val="none" w:sz="0" w:space="0" w:color="auto"/>
            <w:bottom w:val="none" w:sz="0" w:space="0" w:color="auto"/>
            <w:right w:val="none" w:sz="0" w:space="0" w:color="auto"/>
          </w:divBdr>
        </w:div>
        <w:div w:id="580137526">
          <w:marLeft w:val="0"/>
          <w:marRight w:val="0"/>
          <w:marTop w:val="0"/>
          <w:marBottom w:val="101"/>
          <w:divBdr>
            <w:top w:val="none" w:sz="0" w:space="0" w:color="auto"/>
            <w:left w:val="none" w:sz="0" w:space="0" w:color="auto"/>
            <w:bottom w:val="none" w:sz="0" w:space="0" w:color="auto"/>
            <w:right w:val="none" w:sz="0" w:space="0" w:color="auto"/>
          </w:divBdr>
        </w:div>
        <w:div w:id="1542133281">
          <w:marLeft w:val="0"/>
          <w:marRight w:val="0"/>
          <w:marTop w:val="0"/>
          <w:marBottom w:val="101"/>
          <w:divBdr>
            <w:top w:val="none" w:sz="0" w:space="0" w:color="auto"/>
            <w:left w:val="none" w:sz="0" w:space="0" w:color="auto"/>
            <w:bottom w:val="none" w:sz="0" w:space="0" w:color="auto"/>
            <w:right w:val="none" w:sz="0" w:space="0" w:color="auto"/>
          </w:divBdr>
        </w:div>
        <w:div w:id="2096239099">
          <w:marLeft w:val="0"/>
          <w:marRight w:val="0"/>
          <w:marTop w:val="0"/>
          <w:marBottom w:val="101"/>
          <w:divBdr>
            <w:top w:val="none" w:sz="0" w:space="0" w:color="auto"/>
            <w:left w:val="none" w:sz="0" w:space="0" w:color="auto"/>
            <w:bottom w:val="none" w:sz="0" w:space="0" w:color="auto"/>
            <w:right w:val="none" w:sz="0" w:space="0" w:color="auto"/>
          </w:divBdr>
        </w:div>
        <w:div w:id="1697467775">
          <w:marLeft w:val="0"/>
          <w:marRight w:val="0"/>
          <w:marTop w:val="0"/>
          <w:marBottom w:val="101"/>
          <w:divBdr>
            <w:top w:val="none" w:sz="0" w:space="0" w:color="auto"/>
            <w:left w:val="none" w:sz="0" w:space="0" w:color="auto"/>
            <w:bottom w:val="none" w:sz="0" w:space="0" w:color="auto"/>
            <w:right w:val="none" w:sz="0" w:space="0" w:color="auto"/>
          </w:divBdr>
        </w:div>
        <w:div w:id="462651045">
          <w:marLeft w:val="0"/>
          <w:marRight w:val="0"/>
          <w:marTop w:val="0"/>
          <w:marBottom w:val="101"/>
          <w:divBdr>
            <w:top w:val="none" w:sz="0" w:space="0" w:color="auto"/>
            <w:left w:val="none" w:sz="0" w:space="0" w:color="auto"/>
            <w:bottom w:val="none" w:sz="0" w:space="0" w:color="auto"/>
            <w:right w:val="none" w:sz="0" w:space="0" w:color="auto"/>
          </w:divBdr>
        </w:div>
        <w:div w:id="614168453">
          <w:marLeft w:val="0"/>
          <w:marRight w:val="0"/>
          <w:marTop w:val="0"/>
          <w:marBottom w:val="101"/>
          <w:divBdr>
            <w:top w:val="none" w:sz="0" w:space="0" w:color="auto"/>
            <w:left w:val="none" w:sz="0" w:space="0" w:color="auto"/>
            <w:bottom w:val="none" w:sz="0" w:space="0" w:color="auto"/>
            <w:right w:val="none" w:sz="0" w:space="0" w:color="auto"/>
          </w:divBdr>
        </w:div>
        <w:div w:id="1341079512">
          <w:marLeft w:val="0"/>
          <w:marRight w:val="0"/>
          <w:marTop w:val="0"/>
          <w:marBottom w:val="101"/>
          <w:divBdr>
            <w:top w:val="none" w:sz="0" w:space="0" w:color="auto"/>
            <w:left w:val="none" w:sz="0" w:space="0" w:color="auto"/>
            <w:bottom w:val="none" w:sz="0" w:space="0" w:color="auto"/>
            <w:right w:val="none" w:sz="0" w:space="0" w:color="auto"/>
          </w:divBdr>
        </w:div>
        <w:div w:id="1283878779">
          <w:marLeft w:val="0"/>
          <w:marRight w:val="0"/>
          <w:marTop w:val="0"/>
          <w:marBottom w:val="101"/>
          <w:divBdr>
            <w:top w:val="none" w:sz="0" w:space="0" w:color="auto"/>
            <w:left w:val="none" w:sz="0" w:space="0" w:color="auto"/>
            <w:bottom w:val="none" w:sz="0" w:space="0" w:color="auto"/>
            <w:right w:val="none" w:sz="0" w:space="0" w:color="auto"/>
          </w:divBdr>
        </w:div>
        <w:div w:id="1929189205">
          <w:marLeft w:val="0"/>
          <w:marRight w:val="0"/>
          <w:marTop w:val="0"/>
          <w:marBottom w:val="94"/>
          <w:divBdr>
            <w:top w:val="none" w:sz="0" w:space="0" w:color="auto"/>
            <w:left w:val="none" w:sz="0" w:space="0" w:color="auto"/>
            <w:bottom w:val="none" w:sz="0" w:space="0" w:color="auto"/>
            <w:right w:val="none" w:sz="0" w:space="0" w:color="auto"/>
          </w:divBdr>
        </w:div>
        <w:div w:id="967854291">
          <w:marLeft w:val="0"/>
          <w:marRight w:val="0"/>
          <w:marTop w:val="0"/>
          <w:marBottom w:val="94"/>
          <w:divBdr>
            <w:top w:val="none" w:sz="0" w:space="0" w:color="auto"/>
            <w:left w:val="none" w:sz="0" w:space="0" w:color="auto"/>
            <w:bottom w:val="none" w:sz="0" w:space="0" w:color="auto"/>
            <w:right w:val="none" w:sz="0" w:space="0" w:color="auto"/>
          </w:divBdr>
        </w:div>
        <w:div w:id="1976061073">
          <w:marLeft w:val="0"/>
          <w:marRight w:val="0"/>
          <w:marTop w:val="0"/>
          <w:marBottom w:val="94"/>
          <w:divBdr>
            <w:top w:val="none" w:sz="0" w:space="0" w:color="auto"/>
            <w:left w:val="none" w:sz="0" w:space="0" w:color="auto"/>
            <w:bottom w:val="none" w:sz="0" w:space="0" w:color="auto"/>
            <w:right w:val="none" w:sz="0" w:space="0" w:color="auto"/>
          </w:divBdr>
        </w:div>
        <w:div w:id="2058359812">
          <w:marLeft w:val="0"/>
          <w:marRight w:val="0"/>
          <w:marTop w:val="0"/>
          <w:marBottom w:val="94"/>
          <w:divBdr>
            <w:top w:val="none" w:sz="0" w:space="0" w:color="auto"/>
            <w:left w:val="none" w:sz="0" w:space="0" w:color="auto"/>
            <w:bottom w:val="none" w:sz="0" w:space="0" w:color="auto"/>
            <w:right w:val="none" w:sz="0" w:space="0" w:color="auto"/>
          </w:divBdr>
        </w:div>
        <w:div w:id="1689671170">
          <w:marLeft w:val="0"/>
          <w:marRight w:val="0"/>
          <w:marTop w:val="0"/>
          <w:marBottom w:val="94"/>
          <w:divBdr>
            <w:top w:val="none" w:sz="0" w:space="0" w:color="auto"/>
            <w:left w:val="none" w:sz="0" w:space="0" w:color="auto"/>
            <w:bottom w:val="none" w:sz="0" w:space="0" w:color="auto"/>
            <w:right w:val="none" w:sz="0" w:space="0" w:color="auto"/>
          </w:divBdr>
        </w:div>
        <w:div w:id="475227653">
          <w:marLeft w:val="0"/>
          <w:marRight w:val="0"/>
          <w:marTop w:val="0"/>
          <w:marBottom w:val="94"/>
          <w:divBdr>
            <w:top w:val="none" w:sz="0" w:space="0" w:color="auto"/>
            <w:left w:val="none" w:sz="0" w:space="0" w:color="auto"/>
            <w:bottom w:val="none" w:sz="0" w:space="0" w:color="auto"/>
            <w:right w:val="none" w:sz="0" w:space="0" w:color="auto"/>
          </w:divBdr>
        </w:div>
        <w:div w:id="1865634261">
          <w:marLeft w:val="0"/>
          <w:marRight w:val="0"/>
          <w:marTop w:val="0"/>
          <w:marBottom w:val="94"/>
          <w:divBdr>
            <w:top w:val="none" w:sz="0" w:space="0" w:color="auto"/>
            <w:left w:val="none" w:sz="0" w:space="0" w:color="auto"/>
            <w:bottom w:val="none" w:sz="0" w:space="0" w:color="auto"/>
            <w:right w:val="none" w:sz="0" w:space="0" w:color="auto"/>
          </w:divBdr>
        </w:div>
        <w:div w:id="64887654">
          <w:marLeft w:val="0"/>
          <w:marRight w:val="0"/>
          <w:marTop w:val="0"/>
          <w:marBottom w:val="94"/>
          <w:divBdr>
            <w:top w:val="none" w:sz="0" w:space="0" w:color="auto"/>
            <w:left w:val="none" w:sz="0" w:space="0" w:color="auto"/>
            <w:bottom w:val="none" w:sz="0" w:space="0" w:color="auto"/>
            <w:right w:val="none" w:sz="0" w:space="0" w:color="auto"/>
          </w:divBdr>
        </w:div>
        <w:div w:id="840312432">
          <w:marLeft w:val="0"/>
          <w:marRight w:val="0"/>
          <w:marTop w:val="0"/>
          <w:marBottom w:val="94"/>
          <w:divBdr>
            <w:top w:val="none" w:sz="0" w:space="0" w:color="auto"/>
            <w:left w:val="none" w:sz="0" w:space="0" w:color="auto"/>
            <w:bottom w:val="none" w:sz="0" w:space="0" w:color="auto"/>
            <w:right w:val="none" w:sz="0" w:space="0" w:color="auto"/>
          </w:divBdr>
        </w:div>
        <w:div w:id="760491384">
          <w:marLeft w:val="0"/>
          <w:marRight w:val="0"/>
          <w:marTop w:val="0"/>
          <w:marBottom w:val="94"/>
          <w:divBdr>
            <w:top w:val="none" w:sz="0" w:space="0" w:color="auto"/>
            <w:left w:val="none" w:sz="0" w:space="0" w:color="auto"/>
            <w:bottom w:val="none" w:sz="0" w:space="0" w:color="auto"/>
            <w:right w:val="none" w:sz="0" w:space="0" w:color="auto"/>
          </w:divBdr>
        </w:div>
        <w:div w:id="1996107461">
          <w:marLeft w:val="648"/>
          <w:marRight w:val="0"/>
          <w:marTop w:val="0"/>
          <w:marBottom w:val="94"/>
          <w:divBdr>
            <w:top w:val="none" w:sz="0" w:space="0" w:color="auto"/>
            <w:left w:val="none" w:sz="0" w:space="0" w:color="auto"/>
            <w:bottom w:val="none" w:sz="0" w:space="0" w:color="auto"/>
            <w:right w:val="none" w:sz="0" w:space="0" w:color="auto"/>
          </w:divBdr>
        </w:div>
        <w:div w:id="1671828950">
          <w:marLeft w:val="648"/>
          <w:marRight w:val="0"/>
          <w:marTop w:val="0"/>
          <w:marBottom w:val="94"/>
          <w:divBdr>
            <w:top w:val="none" w:sz="0" w:space="0" w:color="auto"/>
            <w:left w:val="none" w:sz="0" w:space="0" w:color="auto"/>
            <w:bottom w:val="none" w:sz="0" w:space="0" w:color="auto"/>
            <w:right w:val="none" w:sz="0" w:space="0" w:color="auto"/>
          </w:divBdr>
        </w:div>
        <w:div w:id="1367021463">
          <w:marLeft w:val="648"/>
          <w:marRight w:val="0"/>
          <w:marTop w:val="0"/>
          <w:marBottom w:val="94"/>
          <w:divBdr>
            <w:top w:val="none" w:sz="0" w:space="0" w:color="auto"/>
            <w:left w:val="none" w:sz="0" w:space="0" w:color="auto"/>
            <w:bottom w:val="none" w:sz="0" w:space="0" w:color="auto"/>
            <w:right w:val="none" w:sz="0" w:space="0" w:color="auto"/>
          </w:divBdr>
        </w:div>
        <w:div w:id="91555049">
          <w:marLeft w:val="648"/>
          <w:marRight w:val="0"/>
          <w:marTop w:val="0"/>
          <w:marBottom w:val="94"/>
          <w:divBdr>
            <w:top w:val="none" w:sz="0" w:space="0" w:color="auto"/>
            <w:left w:val="none" w:sz="0" w:space="0" w:color="auto"/>
            <w:bottom w:val="none" w:sz="0" w:space="0" w:color="auto"/>
            <w:right w:val="none" w:sz="0" w:space="0" w:color="auto"/>
          </w:divBdr>
        </w:div>
        <w:div w:id="1654331145">
          <w:marLeft w:val="648"/>
          <w:marRight w:val="0"/>
          <w:marTop w:val="0"/>
          <w:marBottom w:val="94"/>
          <w:divBdr>
            <w:top w:val="none" w:sz="0" w:space="0" w:color="auto"/>
            <w:left w:val="none" w:sz="0" w:space="0" w:color="auto"/>
            <w:bottom w:val="none" w:sz="0" w:space="0" w:color="auto"/>
            <w:right w:val="none" w:sz="0" w:space="0" w:color="auto"/>
          </w:divBdr>
        </w:div>
        <w:div w:id="967928460">
          <w:marLeft w:val="648"/>
          <w:marRight w:val="0"/>
          <w:marTop w:val="0"/>
          <w:marBottom w:val="94"/>
          <w:divBdr>
            <w:top w:val="none" w:sz="0" w:space="0" w:color="auto"/>
            <w:left w:val="none" w:sz="0" w:space="0" w:color="auto"/>
            <w:bottom w:val="none" w:sz="0" w:space="0" w:color="auto"/>
            <w:right w:val="none" w:sz="0" w:space="0" w:color="auto"/>
          </w:divBdr>
        </w:div>
        <w:div w:id="748814541">
          <w:marLeft w:val="0"/>
          <w:marRight w:val="0"/>
          <w:marTop w:val="0"/>
          <w:marBottom w:val="94"/>
          <w:divBdr>
            <w:top w:val="none" w:sz="0" w:space="0" w:color="auto"/>
            <w:left w:val="none" w:sz="0" w:space="0" w:color="auto"/>
            <w:bottom w:val="none" w:sz="0" w:space="0" w:color="auto"/>
            <w:right w:val="none" w:sz="0" w:space="0" w:color="auto"/>
          </w:divBdr>
        </w:div>
        <w:div w:id="1007173739">
          <w:marLeft w:val="0"/>
          <w:marRight w:val="0"/>
          <w:marTop w:val="0"/>
          <w:marBottom w:val="94"/>
          <w:divBdr>
            <w:top w:val="none" w:sz="0" w:space="0" w:color="auto"/>
            <w:left w:val="none" w:sz="0" w:space="0" w:color="auto"/>
            <w:bottom w:val="none" w:sz="0" w:space="0" w:color="auto"/>
            <w:right w:val="none" w:sz="0" w:space="0" w:color="auto"/>
          </w:divBdr>
        </w:div>
        <w:div w:id="1366372164">
          <w:marLeft w:val="0"/>
          <w:marRight w:val="0"/>
          <w:marTop w:val="0"/>
          <w:marBottom w:val="94"/>
          <w:divBdr>
            <w:top w:val="none" w:sz="0" w:space="0" w:color="auto"/>
            <w:left w:val="none" w:sz="0" w:space="0" w:color="auto"/>
            <w:bottom w:val="none" w:sz="0" w:space="0" w:color="auto"/>
            <w:right w:val="none" w:sz="0" w:space="0" w:color="auto"/>
          </w:divBdr>
        </w:div>
        <w:div w:id="1521973791">
          <w:marLeft w:val="0"/>
          <w:marRight w:val="0"/>
          <w:marTop w:val="0"/>
          <w:marBottom w:val="94"/>
          <w:divBdr>
            <w:top w:val="none" w:sz="0" w:space="0" w:color="auto"/>
            <w:left w:val="none" w:sz="0" w:space="0" w:color="auto"/>
            <w:bottom w:val="none" w:sz="0" w:space="0" w:color="auto"/>
            <w:right w:val="none" w:sz="0" w:space="0" w:color="auto"/>
          </w:divBdr>
        </w:div>
        <w:div w:id="475223817">
          <w:marLeft w:val="0"/>
          <w:marRight w:val="0"/>
          <w:marTop w:val="0"/>
          <w:marBottom w:val="94"/>
          <w:divBdr>
            <w:top w:val="none" w:sz="0" w:space="0" w:color="auto"/>
            <w:left w:val="none" w:sz="0" w:space="0" w:color="auto"/>
            <w:bottom w:val="none" w:sz="0" w:space="0" w:color="auto"/>
            <w:right w:val="none" w:sz="0" w:space="0" w:color="auto"/>
          </w:divBdr>
        </w:div>
        <w:div w:id="308678214">
          <w:marLeft w:val="720"/>
          <w:marRight w:val="0"/>
          <w:marTop w:val="0"/>
          <w:marBottom w:val="94"/>
          <w:divBdr>
            <w:top w:val="none" w:sz="0" w:space="0" w:color="auto"/>
            <w:left w:val="none" w:sz="0" w:space="0" w:color="auto"/>
            <w:bottom w:val="none" w:sz="0" w:space="0" w:color="auto"/>
            <w:right w:val="none" w:sz="0" w:space="0" w:color="auto"/>
          </w:divBdr>
        </w:div>
        <w:div w:id="269049263">
          <w:marLeft w:val="720"/>
          <w:marRight w:val="0"/>
          <w:marTop w:val="0"/>
          <w:marBottom w:val="94"/>
          <w:divBdr>
            <w:top w:val="none" w:sz="0" w:space="0" w:color="auto"/>
            <w:left w:val="none" w:sz="0" w:space="0" w:color="auto"/>
            <w:bottom w:val="none" w:sz="0" w:space="0" w:color="auto"/>
            <w:right w:val="none" w:sz="0" w:space="0" w:color="auto"/>
          </w:divBdr>
        </w:div>
        <w:div w:id="338823503">
          <w:marLeft w:val="0"/>
          <w:marRight w:val="0"/>
          <w:marTop w:val="0"/>
          <w:marBottom w:val="94"/>
          <w:divBdr>
            <w:top w:val="none" w:sz="0" w:space="0" w:color="auto"/>
            <w:left w:val="none" w:sz="0" w:space="0" w:color="auto"/>
            <w:bottom w:val="none" w:sz="0" w:space="0" w:color="auto"/>
            <w:right w:val="none" w:sz="0" w:space="0" w:color="auto"/>
          </w:divBdr>
        </w:div>
        <w:div w:id="794176169">
          <w:marLeft w:val="720"/>
          <w:marRight w:val="0"/>
          <w:marTop w:val="0"/>
          <w:marBottom w:val="94"/>
          <w:divBdr>
            <w:top w:val="none" w:sz="0" w:space="0" w:color="auto"/>
            <w:left w:val="none" w:sz="0" w:space="0" w:color="auto"/>
            <w:bottom w:val="none" w:sz="0" w:space="0" w:color="auto"/>
            <w:right w:val="none" w:sz="0" w:space="0" w:color="auto"/>
          </w:divBdr>
        </w:div>
        <w:div w:id="674844441">
          <w:marLeft w:val="720"/>
          <w:marRight w:val="0"/>
          <w:marTop w:val="0"/>
          <w:marBottom w:val="94"/>
          <w:divBdr>
            <w:top w:val="none" w:sz="0" w:space="0" w:color="auto"/>
            <w:left w:val="none" w:sz="0" w:space="0" w:color="auto"/>
            <w:bottom w:val="none" w:sz="0" w:space="0" w:color="auto"/>
            <w:right w:val="none" w:sz="0" w:space="0" w:color="auto"/>
          </w:divBdr>
        </w:div>
        <w:div w:id="515075846">
          <w:marLeft w:val="0"/>
          <w:marRight w:val="0"/>
          <w:marTop w:val="0"/>
          <w:marBottom w:val="94"/>
          <w:divBdr>
            <w:top w:val="none" w:sz="0" w:space="0" w:color="auto"/>
            <w:left w:val="none" w:sz="0" w:space="0" w:color="auto"/>
            <w:bottom w:val="none" w:sz="0" w:space="0" w:color="auto"/>
            <w:right w:val="none" w:sz="0" w:space="0" w:color="auto"/>
          </w:divBdr>
        </w:div>
        <w:div w:id="1718578447">
          <w:marLeft w:val="0"/>
          <w:marRight w:val="0"/>
          <w:marTop w:val="0"/>
          <w:marBottom w:val="94"/>
          <w:divBdr>
            <w:top w:val="none" w:sz="0" w:space="0" w:color="auto"/>
            <w:left w:val="none" w:sz="0" w:space="0" w:color="auto"/>
            <w:bottom w:val="none" w:sz="0" w:space="0" w:color="auto"/>
            <w:right w:val="none" w:sz="0" w:space="0" w:color="auto"/>
          </w:divBdr>
        </w:div>
        <w:div w:id="166603512">
          <w:marLeft w:val="0"/>
          <w:marRight w:val="0"/>
          <w:marTop w:val="0"/>
          <w:marBottom w:val="94"/>
          <w:divBdr>
            <w:top w:val="none" w:sz="0" w:space="0" w:color="auto"/>
            <w:left w:val="none" w:sz="0" w:space="0" w:color="auto"/>
            <w:bottom w:val="none" w:sz="0" w:space="0" w:color="auto"/>
            <w:right w:val="none" w:sz="0" w:space="0" w:color="auto"/>
          </w:divBdr>
        </w:div>
        <w:div w:id="2018337492">
          <w:marLeft w:val="720"/>
          <w:marRight w:val="0"/>
          <w:marTop w:val="0"/>
          <w:marBottom w:val="94"/>
          <w:divBdr>
            <w:top w:val="none" w:sz="0" w:space="0" w:color="auto"/>
            <w:left w:val="none" w:sz="0" w:space="0" w:color="auto"/>
            <w:bottom w:val="none" w:sz="0" w:space="0" w:color="auto"/>
            <w:right w:val="none" w:sz="0" w:space="0" w:color="auto"/>
          </w:divBdr>
        </w:div>
        <w:div w:id="105854952">
          <w:marLeft w:val="720"/>
          <w:marRight w:val="0"/>
          <w:marTop w:val="0"/>
          <w:marBottom w:val="94"/>
          <w:divBdr>
            <w:top w:val="none" w:sz="0" w:space="0" w:color="auto"/>
            <w:left w:val="none" w:sz="0" w:space="0" w:color="auto"/>
            <w:bottom w:val="none" w:sz="0" w:space="0" w:color="auto"/>
            <w:right w:val="none" w:sz="0" w:space="0" w:color="auto"/>
          </w:divBdr>
        </w:div>
        <w:div w:id="1198080070">
          <w:marLeft w:val="0"/>
          <w:marRight w:val="0"/>
          <w:marTop w:val="0"/>
          <w:marBottom w:val="94"/>
          <w:divBdr>
            <w:top w:val="none" w:sz="0" w:space="0" w:color="auto"/>
            <w:left w:val="none" w:sz="0" w:space="0" w:color="auto"/>
            <w:bottom w:val="none" w:sz="0" w:space="0" w:color="auto"/>
            <w:right w:val="none" w:sz="0" w:space="0" w:color="auto"/>
          </w:divBdr>
        </w:div>
        <w:div w:id="1472167909">
          <w:marLeft w:val="720"/>
          <w:marRight w:val="0"/>
          <w:marTop w:val="0"/>
          <w:marBottom w:val="94"/>
          <w:divBdr>
            <w:top w:val="none" w:sz="0" w:space="0" w:color="auto"/>
            <w:left w:val="none" w:sz="0" w:space="0" w:color="auto"/>
            <w:bottom w:val="none" w:sz="0" w:space="0" w:color="auto"/>
            <w:right w:val="none" w:sz="0" w:space="0" w:color="auto"/>
          </w:divBdr>
        </w:div>
        <w:div w:id="860507391">
          <w:marLeft w:val="720"/>
          <w:marRight w:val="0"/>
          <w:marTop w:val="0"/>
          <w:marBottom w:val="94"/>
          <w:divBdr>
            <w:top w:val="none" w:sz="0" w:space="0" w:color="auto"/>
            <w:left w:val="none" w:sz="0" w:space="0" w:color="auto"/>
            <w:bottom w:val="none" w:sz="0" w:space="0" w:color="auto"/>
            <w:right w:val="none" w:sz="0" w:space="0" w:color="auto"/>
          </w:divBdr>
        </w:div>
        <w:div w:id="1663701511">
          <w:marLeft w:val="0"/>
          <w:marRight w:val="0"/>
          <w:marTop w:val="0"/>
          <w:marBottom w:val="101"/>
          <w:divBdr>
            <w:top w:val="none" w:sz="0" w:space="0" w:color="auto"/>
            <w:left w:val="none" w:sz="0" w:space="0" w:color="auto"/>
            <w:bottom w:val="none" w:sz="0" w:space="0" w:color="auto"/>
            <w:right w:val="none" w:sz="0" w:space="0" w:color="auto"/>
          </w:divBdr>
        </w:div>
        <w:div w:id="637300811">
          <w:marLeft w:val="0"/>
          <w:marRight w:val="0"/>
          <w:marTop w:val="0"/>
          <w:marBottom w:val="101"/>
          <w:divBdr>
            <w:top w:val="none" w:sz="0" w:space="0" w:color="auto"/>
            <w:left w:val="none" w:sz="0" w:space="0" w:color="auto"/>
            <w:bottom w:val="none" w:sz="0" w:space="0" w:color="auto"/>
            <w:right w:val="none" w:sz="0" w:space="0" w:color="auto"/>
          </w:divBdr>
        </w:div>
        <w:div w:id="251814811">
          <w:marLeft w:val="0"/>
          <w:marRight w:val="0"/>
          <w:marTop w:val="0"/>
          <w:marBottom w:val="101"/>
          <w:divBdr>
            <w:top w:val="none" w:sz="0" w:space="0" w:color="auto"/>
            <w:left w:val="none" w:sz="0" w:space="0" w:color="auto"/>
            <w:bottom w:val="none" w:sz="0" w:space="0" w:color="auto"/>
            <w:right w:val="none" w:sz="0" w:space="0" w:color="auto"/>
          </w:divBdr>
        </w:div>
        <w:div w:id="1333408285">
          <w:marLeft w:val="720"/>
          <w:marRight w:val="0"/>
          <w:marTop w:val="0"/>
          <w:marBottom w:val="101"/>
          <w:divBdr>
            <w:top w:val="none" w:sz="0" w:space="0" w:color="auto"/>
            <w:left w:val="none" w:sz="0" w:space="0" w:color="auto"/>
            <w:bottom w:val="none" w:sz="0" w:space="0" w:color="auto"/>
            <w:right w:val="none" w:sz="0" w:space="0" w:color="auto"/>
          </w:divBdr>
        </w:div>
        <w:div w:id="268203589">
          <w:marLeft w:val="720"/>
          <w:marRight w:val="0"/>
          <w:marTop w:val="0"/>
          <w:marBottom w:val="101"/>
          <w:divBdr>
            <w:top w:val="none" w:sz="0" w:space="0" w:color="auto"/>
            <w:left w:val="none" w:sz="0" w:space="0" w:color="auto"/>
            <w:bottom w:val="none" w:sz="0" w:space="0" w:color="auto"/>
            <w:right w:val="none" w:sz="0" w:space="0" w:color="auto"/>
          </w:divBdr>
        </w:div>
        <w:div w:id="1507358227">
          <w:marLeft w:val="720"/>
          <w:marRight w:val="0"/>
          <w:marTop w:val="0"/>
          <w:marBottom w:val="101"/>
          <w:divBdr>
            <w:top w:val="none" w:sz="0" w:space="0" w:color="auto"/>
            <w:left w:val="none" w:sz="0" w:space="0" w:color="auto"/>
            <w:bottom w:val="none" w:sz="0" w:space="0" w:color="auto"/>
            <w:right w:val="none" w:sz="0" w:space="0" w:color="auto"/>
          </w:divBdr>
        </w:div>
        <w:div w:id="1523275512">
          <w:marLeft w:val="0"/>
          <w:marRight w:val="0"/>
          <w:marTop w:val="0"/>
          <w:marBottom w:val="101"/>
          <w:divBdr>
            <w:top w:val="none" w:sz="0" w:space="0" w:color="auto"/>
            <w:left w:val="none" w:sz="0" w:space="0" w:color="auto"/>
            <w:bottom w:val="none" w:sz="0" w:space="0" w:color="auto"/>
            <w:right w:val="none" w:sz="0" w:space="0" w:color="auto"/>
          </w:divBdr>
        </w:div>
        <w:div w:id="22904588">
          <w:marLeft w:val="720"/>
          <w:marRight w:val="0"/>
          <w:marTop w:val="0"/>
          <w:marBottom w:val="101"/>
          <w:divBdr>
            <w:top w:val="none" w:sz="0" w:space="0" w:color="auto"/>
            <w:left w:val="none" w:sz="0" w:space="0" w:color="auto"/>
            <w:bottom w:val="none" w:sz="0" w:space="0" w:color="auto"/>
            <w:right w:val="none" w:sz="0" w:space="0" w:color="auto"/>
          </w:divBdr>
        </w:div>
        <w:div w:id="655646850">
          <w:marLeft w:val="720"/>
          <w:marRight w:val="0"/>
          <w:marTop w:val="0"/>
          <w:marBottom w:val="101"/>
          <w:divBdr>
            <w:top w:val="none" w:sz="0" w:space="0" w:color="auto"/>
            <w:left w:val="none" w:sz="0" w:space="0" w:color="auto"/>
            <w:bottom w:val="none" w:sz="0" w:space="0" w:color="auto"/>
            <w:right w:val="none" w:sz="0" w:space="0" w:color="auto"/>
          </w:divBdr>
        </w:div>
        <w:div w:id="2132281633">
          <w:marLeft w:val="0"/>
          <w:marRight w:val="0"/>
          <w:marTop w:val="0"/>
          <w:marBottom w:val="101"/>
          <w:divBdr>
            <w:top w:val="none" w:sz="0" w:space="0" w:color="auto"/>
            <w:left w:val="none" w:sz="0" w:space="0" w:color="auto"/>
            <w:bottom w:val="none" w:sz="0" w:space="0" w:color="auto"/>
            <w:right w:val="none" w:sz="0" w:space="0" w:color="auto"/>
          </w:divBdr>
        </w:div>
        <w:div w:id="829832983">
          <w:marLeft w:val="0"/>
          <w:marRight w:val="0"/>
          <w:marTop w:val="0"/>
          <w:marBottom w:val="101"/>
          <w:divBdr>
            <w:top w:val="none" w:sz="0" w:space="0" w:color="auto"/>
            <w:left w:val="none" w:sz="0" w:space="0" w:color="auto"/>
            <w:bottom w:val="none" w:sz="0" w:space="0" w:color="auto"/>
            <w:right w:val="none" w:sz="0" w:space="0" w:color="auto"/>
          </w:divBdr>
        </w:div>
        <w:div w:id="1632586936">
          <w:marLeft w:val="0"/>
          <w:marRight w:val="0"/>
          <w:marTop w:val="0"/>
          <w:marBottom w:val="101"/>
          <w:divBdr>
            <w:top w:val="none" w:sz="0" w:space="0" w:color="auto"/>
            <w:left w:val="none" w:sz="0" w:space="0" w:color="auto"/>
            <w:bottom w:val="none" w:sz="0" w:space="0" w:color="auto"/>
            <w:right w:val="none" w:sz="0" w:space="0" w:color="auto"/>
          </w:divBdr>
        </w:div>
        <w:div w:id="1230965158">
          <w:marLeft w:val="720"/>
          <w:marRight w:val="0"/>
          <w:marTop w:val="0"/>
          <w:marBottom w:val="101"/>
          <w:divBdr>
            <w:top w:val="none" w:sz="0" w:space="0" w:color="auto"/>
            <w:left w:val="none" w:sz="0" w:space="0" w:color="auto"/>
            <w:bottom w:val="none" w:sz="0" w:space="0" w:color="auto"/>
            <w:right w:val="none" w:sz="0" w:space="0" w:color="auto"/>
          </w:divBdr>
        </w:div>
        <w:div w:id="672873947">
          <w:marLeft w:val="720"/>
          <w:marRight w:val="0"/>
          <w:marTop w:val="0"/>
          <w:marBottom w:val="101"/>
          <w:divBdr>
            <w:top w:val="none" w:sz="0" w:space="0" w:color="auto"/>
            <w:left w:val="none" w:sz="0" w:space="0" w:color="auto"/>
            <w:bottom w:val="none" w:sz="0" w:space="0" w:color="auto"/>
            <w:right w:val="none" w:sz="0" w:space="0" w:color="auto"/>
          </w:divBdr>
        </w:div>
        <w:div w:id="470026966">
          <w:marLeft w:val="0"/>
          <w:marRight w:val="0"/>
          <w:marTop w:val="0"/>
          <w:marBottom w:val="101"/>
          <w:divBdr>
            <w:top w:val="none" w:sz="0" w:space="0" w:color="auto"/>
            <w:left w:val="none" w:sz="0" w:space="0" w:color="auto"/>
            <w:bottom w:val="none" w:sz="0" w:space="0" w:color="auto"/>
            <w:right w:val="none" w:sz="0" w:space="0" w:color="auto"/>
          </w:divBdr>
        </w:div>
        <w:div w:id="1370766032">
          <w:marLeft w:val="720"/>
          <w:marRight w:val="0"/>
          <w:marTop w:val="0"/>
          <w:marBottom w:val="101"/>
          <w:divBdr>
            <w:top w:val="none" w:sz="0" w:space="0" w:color="auto"/>
            <w:left w:val="none" w:sz="0" w:space="0" w:color="auto"/>
            <w:bottom w:val="none" w:sz="0" w:space="0" w:color="auto"/>
            <w:right w:val="none" w:sz="0" w:space="0" w:color="auto"/>
          </w:divBdr>
        </w:div>
        <w:div w:id="1432049252">
          <w:marLeft w:val="720"/>
          <w:marRight w:val="0"/>
          <w:marTop w:val="0"/>
          <w:marBottom w:val="101"/>
          <w:divBdr>
            <w:top w:val="none" w:sz="0" w:space="0" w:color="auto"/>
            <w:left w:val="none" w:sz="0" w:space="0" w:color="auto"/>
            <w:bottom w:val="none" w:sz="0" w:space="0" w:color="auto"/>
            <w:right w:val="none" w:sz="0" w:space="0" w:color="auto"/>
          </w:divBdr>
        </w:div>
        <w:div w:id="1500463892">
          <w:marLeft w:val="0"/>
          <w:marRight w:val="0"/>
          <w:marTop w:val="0"/>
          <w:marBottom w:val="101"/>
          <w:divBdr>
            <w:top w:val="none" w:sz="0" w:space="0" w:color="auto"/>
            <w:left w:val="none" w:sz="0" w:space="0" w:color="auto"/>
            <w:bottom w:val="none" w:sz="0" w:space="0" w:color="auto"/>
            <w:right w:val="none" w:sz="0" w:space="0" w:color="auto"/>
          </w:divBdr>
        </w:div>
        <w:div w:id="1958026538">
          <w:marLeft w:val="0"/>
          <w:marRight w:val="0"/>
          <w:marTop w:val="0"/>
          <w:marBottom w:val="101"/>
          <w:divBdr>
            <w:top w:val="none" w:sz="0" w:space="0" w:color="auto"/>
            <w:left w:val="none" w:sz="0" w:space="0" w:color="auto"/>
            <w:bottom w:val="none" w:sz="0" w:space="0" w:color="auto"/>
            <w:right w:val="none" w:sz="0" w:space="0" w:color="auto"/>
          </w:divBdr>
        </w:div>
        <w:div w:id="1637907205">
          <w:marLeft w:val="0"/>
          <w:marRight w:val="0"/>
          <w:marTop w:val="0"/>
          <w:marBottom w:val="101"/>
          <w:divBdr>
            <w:top w:val="none" w:sz="0" w:space="0" w:color="auto"/>
            <w:left w:val="none" w:sz="0" w:space="0" w:color="auto"/>
            <w:bottom w:val="none" w:sz="0" w:space="0" w:color="auto"/>
            <w:right w:val="none" w:sz="0" w:space="0" w:color="auto"/>
          </w:divBdr>
        </w:div>
        <w:div w:id="446629451">
          <w:marLeft w:val="720"/>
          <w:marRight w:val="0"/>
          <w:marTop w:val="0"/>
          <w:marBottom w:val="101"/>
          <w:divBdr>
            <w:top w:val="none" w:sz="0" w:space="0" w:color="auto"/>
            <w:left w:val="none" w:sz="0" w:space="0" w:color="auto"/>
            <w:bottom w:val="none" w:sz="0" w:space="0" w:color="auto"/>
            <w:right w:val="none" w:sz="0" w:space="0" w:color="auto"/>
          </w:divBdr>
        </w:div>
        <w:div w:id="1855997138">
          <w:marLeft w:val="720"/>
          <w:marRight w:val="0"/>
          <w:marTop w:val="0"/>
          <w:marBottom w:val="101"/>
          <w:divBdr>
            <w:top w:val="none" w:sz="0" w:space="0" w:color="auto"/>
            <w:left w:val="none" w:sz="0" w:space="0" w:color="auto"/>
            <w:bottom w:val="none" w:sz="0" w:space="0" w:color="auto"/>
            <w:right w:val="none" w:sz="0" w:space="0" w:color="auto"/>
          </w:divBdr>
        </w:div>
        <w:div w:id="1149245818">
          <w:marLeft w:val="0"/>
          <w:marRight w:val="0"/>
          <w:marTop w:val="0"/>
          <w:marBottom w:val="101"/>
          <w:divBdr>
            <w:top w:val="none" w:sz="0" w:space="0" w:color="auto"/>
            <w:left w:val="none" w:sz="0" w:space="0" w:color="auto"/>
            <w:bottom w:val="none" w:sz="0" w:space="0" w:color="auto"/>
            <w:right w:val="none" w:sz="0" w:space="0" w:color="auto"/>
          </w:divBdr>
        </w:div>
        <w:div w:id="2119181391">
          <w:marLeft w:val="0"/>
          <w:marRight w:val="0"/>
          <w:marTop w:val="0"/>
          <w:marBottom w:val="101"/>
          <w:divBdr>
            <w:top w:val="none" w:sz="0" w:space="0" w:color="auto"/>
            <w:left w:val="none" w:sz="0" w:space="0" w:color="auto"/>
            <w:bottom w:val="none" w:sz="0" w:space="0" w:color="auto"/>
            <w:right w:val="none" w:sz="0" w:space="0" w:color="auto"/>
          </w:divBdr>
        </w:div>
        <w:div w:id="74480303">
          <w:marLeft w:val="720"/>
          <w:marRight w:val="0"/>
          <w:marTop w:val="0"/>
          <w:marBottom w:val="101"/>
          <w:divBdr>
            <w:top w:val="none" w:sz="0" w:space="0" w:color="auto"/>
            <w:left w:val="none" w:sz="0" w:space="0" w:color="auto"/>
            <w:bottom w:val="none" w:sz="0" w:space="0" w:color="auto"/>
            <w:right w:val="none" w:sz="0" w:space="0" w:color="auto"/>
          </w:divBdr>
        </w:div>
        <w:div w:id="953712171">
          <w:marLeft w:val="720"/>
          <w:marRight w:val="0"/>
          <w:marTop w:val="0"/>
          <w:marBottom w:val="101"/>
          <w:divBdr>
            <w:top w:val="none" w:sz="0" w:space="0" w:color="auto"/>
            <w:left w:val="none" w:sz="0" w:space="0" w:color="auto"/>
            <w:bottom w:val="none" w:sz="0" w:space="0" w:color="auto"/>
            <w:right w:val="none" w:sz="0" w:space="0" w:color="auto"/>
          </w:divBdr>
        </w:div>
        <w:div w:id="1909614265">
          <w:marLeft w:val="0"/>
          <w:marRight w:val="0"/>
          <w:marTop w:val="0"/>
          <w:marBottom w:val="101"/>
          <w:divBdr>
            <w:top w:val="none" w:sz="0" w:space="0" w:color="auto"/>
            <w:left w:val="none" w:sz="0" w:space="0" w:color="auto"/>
            <w:bottom w:val="none" w:sz="0" w:space="0" w:color="auto"/>
            <w:right w:val="none" w:sz="0" w:space="0" w:color="auto"/>
          </w:divBdr>
        </w:div>
        <w:div w:id="2121147504">
          <w:marLeft w:val="720"/>
          <w:marRight w:val="0"/>
          <w:marTop w:val="0"/>
          <w:marBottom w:val="101"/>
          <w:divBdr>
            <w:top w:val="none" w:sz="0" w:space="0" w:color="auto"/>
            <w:left w:val="none" w:sz="0" w:space="0" w:color="auto"/>
            <w:bottom w:val="none" w:sz="0" w:space="0" w:color="auto"/>
            <w:right w:val="none" w:sz="0" w:space="0" w:color="auto"/>
          </w:divBdr>
        </w:div>
        <w:div w:id="1700663754">
          <w:marLeft w:val="720"/>
          <w:marRight w:val="0"/>
          <w:marTop w:val="0"/>
          <w:marBottom w:val="101"/>
          <w:divBdr>
            <w:top w:val="none" w:sz="0" w:space="0" w:color="auto"/>
            <w:left w:val="none" w:sz="0" w:space="0" w:color="auto"/>
            <w:bottom w:val="none" w:sz="0" w:space="0" w:color="auto"/>
            <w:right w:val="none" w:sz="0" w:space="0" w:color="auto"/>
          </w:divBdr>
        </w:div>
        <w:div w:id="1940211220">
          <w:marLeft w:val="0"/>
          <w:marRight w:val="0"/>
          <w:marTop w:val="0"/>
          <w:marBottom w:val="101"/>
          <w:divBdr>
            <w:top w:val="none" w:sz="0" w:space="0" w:color="auto"/>
            <w:left w:val="none" w:sz="0" w:space="0" w:color="auto"/>
            <w:bottom w:val="none" w:sz="0" w:space="0" w:color="auto"/>
            <w:right w:val="none" w:sz="0" w:space="0" w:color="auto"/>
          </w:divBdr>
        </w:div>
        <w:div w:id="133376135">
          <w:marLeft w:val="0"/>
          <w:marRight w:val="0"/>
          <w:marTop w:val="0"/>
          <w:marBottom w:val="101"/>
          <w:divBdr>
            <w:top w:val="none" w:sz="0" w:space="0" w:color="auto"/>
            <w:left w:val="none" w:sz="0" w:space="0" w:color="auto"/>
            <w:bottom w:val="none" w:sz="0" w:space="0" w:color="auto"/>
            <w:right w:val="none" w:sz="0" w:space="0" w:color="auto"/>
          </w:divBdr>
        </w:div>
        <w:div w:id="1429080801">
          <w:marLeft w:val="0"/>
          <w:marRight w:val="0"/>
          <w:marTop w:val="0"/>
          <w:marBottom w:val="90"/>
          <w:divBdr>
            <w:top w:val="none" w:sz="0" w:space="0" w:color="auto"/>
            <w:left w:val="none" w:sz="0" w:space="0" w:color="auto"/>
            <w:bottom w:val="none" w:sz="0" w:space="0" w:color="auto"/>
            <w:right w:val="none" w:sz="0" w:space="0" w:color="auto"/>
          </w:divBdr>
        </w:div>
        <w:div w:id="1437670762">
          <w:marLeft w:val="720"/>
          <w:marRight w:val="0"/>
          <w:marTop w:val="0"/>
          <w:marBottom w:val="90"/>
          <w:divBdr>
            <w:top w:val="none" w:sz="0" w:space="0" w:color="auto"/>
            <w:left w:val="none" w:sz="0" w:space="0" w:color="auto"/>
            <w:bottom w:val="none" w:sz="0" w:space="0" w:color="auto"/>
            <w:right w:val="none" w:sz="0" w:space="0" w:color="auto"/>
          </w:divBdr>
        </w:div>
        <w:div w:id="1964001289">
          <w:marLeft w:val="720"/>
          <w:marRight w:val="0"/>
          <w:marTop w:val="0"/>
          <w:marBottom w:val="90"/>
          <w:divBdr>
            <w:top w:val="none" w:sz="0" w:space="0" w:color="auto"/>
            <w:left w:val="none" w:sz="0" w:space="0" w:color="auto"/>
            <w:bottom w:val="none" w:sz="0" w:space="0" w:color="auto"/>
            <w:right w:val="none" w:sz="0" w:space="0" w:color="auto"/>
          </w:divBdr>
        </w:div>
        <w:div w:id="757484116">
          <w:marLeft w:val="0"/>
          <w:marRight w:val="0"/>
          <w:marTop w:val="0"/>
          <w:marBottom w:val="90"/>
          <w:divBdr>
            <w:top w:val="none" w:sz="0" w:space="0" w:color="auto"/>
            <w:left w:val="none" w:sz="0" w:space="0" w:color="auto"/>
            <w:bottom w:val="none" w:sz="0" w:space="0" w:color="auto"/>
            <w:right w:val="none" w:sz="0" w:space="0" w:color="auto"/>
          </w:divBdr>
        </w:div>
        <w:div w:id="575438173">
          <w:marLeft w:val="720"/>
          <w:marRight w:val="0"/>
          <w:marTop w:val="0"/>
          <w:marBottom w:val="90"/>
          <w:divBdr>
            <w:top w:val="none" w:sz="0" w:space="0" w:color="auto"/>
            <w:left w:val="none" w:sz="0" w:space="0" w:color="auto"/>
            <w:bottom w:val="none" w:sz="0" w:space="0" w:color="auto"/>
            <w:right w:val="none" w:sz="0" w:space="0" w:color="auto"/>
          </w:divBdr>
        </w:div>
        <w:div w:id="1932545925">
          <w:marLeft w:val="720"/>
          <w:marRight w:val="0"/>
          <w:marTop w:val="0"/>
          <w:marBottom w:val="90"/>
          <w:divBdr>
            <w:top w:val="none" w:sz="0" w:space="0" w:color="auto"/>
            <w:left w:val="none" w:sz="0" w:space="0" w:color="auto"/>
            <w:bottom w:val="none" w:sz="0" w:space="0" w:color="auto"/>
            <w:right w:val="none" w:sz="0" w:space="0" w:color="auto"/>
          </w:divBdr>
        </w:div>
        <w:div w:id="966157102">
          <w:marLeft w:val="720"/>
          <w:marRight w:val="0"/>
          <w:marTop w:val="0"/>
          <w:marBottom w:val="90"/>
          <w:divBdr>
            <w:top w:val="none" w:sz="0" w:space="0" w:color="auto"/>
            <w:left w:val="none" w:sz="0" w:space="0" w:color="auto"/>
            <w:bottom w:val="none" w:sz="0" w:space="0" w:color="auto"/>
            <w:right w:val="none" w:sz="0" w:space="0" w:color="auto"/>
          </w:divBdr>
        </w:div>
        <w:div w:id="1936547678">
          <w:marLeft w:val="0"/>
          <w:marRight w:val="0"/>
          <w:marTop w:val="0"/>
          <w:marBottom w:val="90"/>
          <w:divBdr>
            <w:top w:val="none" w:sz="0" w:space="0" w:color="auto"/>
            <w:left w:val="none" w:sz="0" w:space="0" w:color="auto"/>
            <w:bottom w:val="none" w:sz="0" w:space="0" w:color="auto"/>
            <w:right w:val="none" w:sz="0" w:space="0" w:color="auto"/>
          </w:divBdr>
        </w:div>
        <w:div w:id="924604664">
          <w:marLeft w:val="0"/>
          <w:marRight w:val="0"/>
          <w:marTop w:val="0"/>
          <w:marBottom w:val="90"/>
          <w:divBdr>
            <w:top w:val="none" w:sz="0" w:space="0" w:color="auto"/>
            <w:left w:val="none" w:sz="0" w:space="0" w:color="auto"/>
            <w:bottom w:val="none" w:sz="0" w:space="0" w:color="auto"/>
            <w:right w:val="none" w:sz="0" w:space="0" w:color="auto"/>
          </w:divBdr>
        </w:div>
        <w:div w:id="1021277414">
          <w:marLeft w:val="0"/>
          <w:marRight w:val="0"/>
          <w:marTop w:val="0"/>
          <w:marBottom w:val="90"/>
          <w:divBdr>
            <w:top w:val="none" w:sz="0" w:space="0" w:color="auto"/>
            <w:left w:val="none" w:sz="0" w:space="0" w:color="auto"/>
            <w:bottom w:val="none" w:sz="0" w:space="0" w:color="auto"/>
            <w:right w:val="none" w:sz="0" w:space="0" w:color="auto"/>
          </w:divBdr>
        </w:div>
        <w:div w:id="1311985438">
          <w:marLeft w:val="0"/>
          <w:marRight w:val="0"/>
          <w:marTop w:val="0"/>
          <w:marBottom w:val="90"/>
          <w:divBdr>
            <w:top w:val="none" w:sz="0" w:space="0" w:color="auto"/>
            <w:left w:val="none" w:sz="0" w:space="0" w:color="auto"/>
            <w:bottom w:val="none" w:sz="0" w:space="0" w:color="auto"/>
            <w:right w:val="none" w:sz="0" w:space="0" w:color="auto"/>
          </w:divBdr>
        </w:div>
        <w:div w:id="1620910446">
          <w:marLeft w:val="0"/>
          <w:marRight w:val="0"/>
          <w:marTop w:val="0"/>
          <w:marBottom w:val="90"/>
          <w:divBdr>
            <w:top w:val="none" w:sz="0" w:space="0" w:color="auto"/>
            <w:left w:val="none" w:sz="0" w:space="0" w:color="auto"/>
            <w:bottom w:val="none" w:sz="0" w:space="0" w:color="auto"/>
            <w:right w:val="none" w:sz="0" w:space="0" w:color="auto"/>
          </w:divBdr>
        </w:div>
        <w:div w:id="443383048">
          <w:marLeft w:val="0"/>
          <w:marRight w:val="0"/>
          <w:marTop w:val="0"/>
          <w:marBottom w:val="90"/>
          <w:divBdr>
            <w:top w:val="none" w:sz="0" w:space="0" w:color="auto"/>
            <w:left w:val="none" w:sz="0" w:space="0" w:color="auto"/>
            <w:bottom w:val="none" w:sz="0" w:space="0" w:color="auto"/>
            <w:right w:val="none" w:sz="0" w:space="0" w:color="auto"/>
          </w:divBdr>
        </w:div>
        <w:div w:id="1383098222">
          <w:marLeft w:val="0"/>
          <w:marRight w:val="0"/>
          <w:marTop w:val="0"/>
          <w:marBottom w:val="90"/>
          <w:divBdr>
            <w:top w:val="none" w:sz="0" w:space="0" w:color="auto"/>
            <w:left w:val="none" w:sz="0" w:space="0" w:color="auto"/>
            <w:bottom w:val="none" w:sz="0" w:space="0" w:color="auto"/>
            <w:right w:val="none" w:sz="0" w:space="0" w:color="auto"/>
          </w:divBdr>
        </w:div>
        <w:div w:id="526530193">
          <w:marLeft w:val="0"/>
          <w:marRight w:val="0"/>
          <w:marTop w:val="0"/>
          <w:marBottom w:val="90"/>
          <w:divBdr>
            <w:top w:val="none" w:sz="0" w:space="0" w:color="auto"/>
            <w:left w:val="none" w:sz="0" w:space="0" w:color="auto"/>
            <w:bottom w:val="none" w:sz="0" w:space="0" w:color="auto"/>
            <w:right w:val="none" w:sz="0" w:space="0" w:color="auto"/>
          </w:divBdr>
        </w:div>
        <w:div w:id="1708792380">
          <w:marLeft w:val="0"/>
          <w:marRight w:val="0"/>
          <w:marTop w:val="0"/>
          <w:marBottom w:val="90"/>
          <w:divBdr>
            <w:top w:val="none" w:sz="0" w:space="0" w:color="auto"/>
            <w:left w:val="none" w:sz="0" w:space="0" w:color="auto"/>
            <w:bottom w:val="none" w:sz="0" w:space="0" w:color="auto"/>
            <w:right w:val="none" w:sz="0" w:space="0" w:color="auto"/>
          </w:divBdr>
        </w:div>
        <w:div w:id="277883433">
          <w:marLeft w:val="0"/>
          <w:marRight w:val="0"/>
          <w:marTop w:val="0"/>
          <w:marBottom w:val="90"/>
          <w:divBdr>
            <w:top w:val="none" w:sz="0" w:space="0" w:color="auto"/>
            <w:left w:val="none" w:sz="0" w:space="0" w:color="auto"/>
            <w:bottom w:val="none" w:sz="0" w:space="0" w:color="auto"/>
            <w:right w:val="none" w:sz="0" w:space="0" w:color="auto"/>
          </w:divBdr>
        </w:div>
        <w:div w:id="1974943374">
          <w:marLeft w:val="0"/>
          <w:marRight w:val="0"/>
          <w:marTop w:val="0"/>
          <w:marBottom w:val="90"/>
          <w:divBdr>
            <w:top w:val="none" w:sz="0" w:space="0" w:color="auto"/>
            <w:left w:val="none" w:sz="0" w:space="0" w:color="auto"/>
            <w:bottom w:val="none" w:sz="0" w:space="0" w:color="auto"/>
            <w:right w:val="none" w:sz="0" w:space="0" w:color="auto"/>
          </w:divBdr>
        </w:div>
        <w:div w:id="1851069587">
          <w:marLeft w:val="0"/>
          <w:marRight w:val="0"/>
          <w:marTop w:val="0"/>
          <w:marBottom w:val="90"/>
          <w:divBdr>
            <w:top w:val="none" w:sz="0" w:space="0" w:color="auto"/>
            <w:left w:val="none" w:sz="0" w:space="0" w:color="auto"/>
            <w:bottom w:val="none" w:sz="0" w:space="0" w:color="auto"/>
            <w:right w:val="none" w:sz="0" w:space="0" w:color="auto"/>
          </w:divBdr>
        </w:div>
        <w:div w:id="1354187107">
          <w:marLeft w:val="0"/>
          <w:marRight w:val="0"/>
          <w:marTop w:val="0"/>
          <w:marBottom w:val="90"/>
          <w:divBdr>
            <w:top w:val="none" w:sz="0" w:space="0" w:color="auto"/>
            <w:left w:val="none" w:sz="0" w:space="0" w:color="auto"/>
            <w:bottom w:val="none" w:sz="0" w:space="0" w:color="auto"/>
            <w:right w:val="none" w:sz="0" w:space="0" w:color="auto"/>
          </w:divBdr>
        </w:div>
        <w:div w:id="166749663">
          <w:marLeft w:val="0"/>
          <w:marRight w:val="0"/>
          <w:marTop w:val="0"/>
          <w:marBottom w:val="90"/>
          <w:divBdr>
            <w:top w:val="none" w:sz="0" w:space="0" w:color="auto"/>
            <w:left w:val="none" w:sz="0" w:space="0" w:color="auto"/>
            <w:bottom w:val="none" w:sz="0" w:space="0" w:color="auto"/>
            <w:right w:val="none" w:sz="0" w:space="0" w:color="auto"/>
          </w:divBdr>
        </w:div>
        <w:div w:id="1337925443">
          <w:marLeft w:val="0"/>
          <w:marRight w:val="0"/>
          <w:marTop w:val="0"/>
          <w:marBottom w:val="90"/>
          <w:divBdr>
            <w:top w:val="none" w:sz="0" w:space="0" w:color="auto"/>
            <w:left w:val="none" w:sz="0" w:space="0" w:color="auto"/>
            <w:bottom w:val="none" w:sz="0" w:space="0" w:color="auto"/>
            <w:right w:val="none" w:sz="0" w:space="0" w:color="auto"/>
          </w:divBdr>
        </w:div>
        <w:div w:id="1305308585">
          <w:marLeft w:val="0"/>
          <w:marRight w:val="0"/>
          <w:marTop w:val="0"/>
          <w:marBottom w:val="90"/>
          <w:divBdr>
            <w:top w:val="none" w:sz="0" w:space="0" w:color="auto"/>
            <w:left w:val="none" w:sz="0" w:space="0" w:color="auto"/>
            <w:bottom w:val="none" w:sz="0" w:space="0" w:color="auto"/>
            <w:right w:val="none" w:sz="0" w:space="0" w:color="auto"/>
          </w:divBdr>
        </w:div>
        <w:div w:id="267854960">
          <w:marLeft w:val="0"/>
          <w:marRight w:val="0"/>
          <w:marTop w:val="0"/>
          <w:marBottom w:val="90"/>
          <w:divBdr>
            <w:top w:val="none" w:sz="0" w:space="0" w:color="auto"/>
            <w:left w:val="none" w:sz="0" w:space="0" w:color="auto"/>
            <w:bottom w:val="none" w:sz="0" w:space="0" w:color="auto"/>
            <w:right w:val="none" w:sz="0" w:space="0" w:color="auto"/>
          </w:divBdr>
        </w:div>
        <w:div w:id="1608611258">
          <w:marLeft w:val="0"/>
          <w:marRight w:val="0"/>
          <w:marTop w:val="0"/>
          <w:marBottom w:val="90"/>
          <w:divBdr>
            <w:top w:val="none" w:sz="0" w:space="0" w:color="auto"/>
            <w:left w:val="none" w:sz="0" w:space="0" w:color="auto"/>
            <w:bottom w:val="none" w:sz="0" w:space="0" w:color="auto"/>
            <w:right w:val="none" w:sz="0" w:space="0" w:color="auto"/>
          </w:divBdr>
        </w:div>
        <w:div w:id="364334340">
          <w:marLeft w:val="0"/>
          <w:marRight w:val="0"/>
          <w:marTop w:val="0"/>
          <w:marBottom w:val="90"/>
          <w:divBdr>
            <w:top w:val="none" w:sz="0" w:space="0" w:color="auto"/>
            <w:left w:val="none" w:sz="0" w:space="0" w:color="auto"/>
            <w:bottom w:val="none" w:sz="0" w:space="0" w:color="auto"/>
            <w:right w:val="none" w:sz="0" w:space="0" w:color="auto"/>
          </w:divBdr>
        </w:div>
        <w:div w:id="890649160">
          <w:marLeft w:val="0"/>
          <w:marRight w:val="0"/>
          <w:marTop w:val="0"/>
          <w:marBottom w:val="90"/>
          <w:divBdr>
            <w:top w:val="none" w:sz="0" w:space="0" w:color="auto"/>
            <w:left w:val="none" w:sz="0" w:space="0" w:color="auto"/>
            <w:bottom w:val="none" w:sz="0" w:space="0" w:color="auto"/>
            <w:right w:val="none" w:sz="0" w:space="0" w:color="auto"/>
          </w:divBdr>
        </w:div>
        <w:div w:id="20086649">
          <w:marLeft w:val="0"/>
          <w:marRight w:val="0"/>
          <w:marTop w:val="0"/>
          <w:marBottom w:val="90"/>
          <w:divBdr>
            <w:top w:val="none" w:sz="0" w:space="0" w:color="auto"/>
            <w:left w:val="none" w:sz="0" w:space="0" w:color="auto"/>
            <w:bottom w:val="none" w:sz="0" w:space="0" w:color="auto"/>
            <w:right w:val="none" w:sz="0" w:space="0" w:color="auto"/>
          </w:divBdr>
        </w:div>
        <w:div w:id="1740247550">
          <w:marLeft w:val="0"/>
          <w:marRight w:val="0"/>
          <w:marTop w:val="0"/>
          <w:marBottom w:val="90"/>
          <w:divBdr>
            <w:top w:val="none" w:sz="0" w:space="0" w:color="auto"/>
            <w:left w:val="none" w:sz="0" w:space="0" w:color="auto"/>
            <w:bottom w:val="none" w:sz="0" w:space="0" w:color="auto"/>
            <w:right w:val="none" w:sz="0" w:space="0" w:color="auto"/>
          </w:divBdr>
        </w:div>
        <w:div w:id="979774203">
          <w:marLeft w:val="0"/>
          <w:marRight w:val="0"/>
          <w:marTop w:val="0"/>
          <w:marBottom w:val="90"/>
          <w:divBdr>
            <w:top w:val="none" w:sz="0" w:space="0" w:color="auto"/>
            <w:left w:val="none" w:sz="0" w:space="0" w:color="auto"/>
            <w:bottom w:val="none" w:sz="0" w:space="0" w:color="auto"/>
            <w:right w:val="none" w:sz="0" w:space="0" w:color="auto"/>
          </w:divBdr>
        </w:div>
        <w:div w:id="1863476568">
          <w:marLeft w:val="0"/>
          <w:marRight w:val="0"/>
          <w:marTop w:val="0"/>
          <w:marBottom w:val="90"/>
          <w:divBdr>
            <w:top w:val="none" w:sz="0" w:space="0" w:color="auto"/>
            <w:left w:val="none" w:sz="0" w:space="0" w:color="auto"/>
            <w:bottom w:val="none" w:sz="0" w:space="0" w:color="auto"/>
            <w:right w:val="none" w:sz="0" w:space="0" w:color="auto"/>
          </w:divBdr>
        </w:div>
        <w:div w:id="441071465">
          <w:marLeft w:val="0"/>
          <w:marRight w:val="0"/>
          <w:marTop w:val="0"/>
          <w:marBottom w:val="90"/>
          <w:divBdr>
            <w:top w:val="none" w:sz="0" w:space="0" w:color="auto"/>
            <w:left w:val="none" w:sz="0" w:space="0" w:color="auto"/>
            <w:bottom w:val="none" w:sz="0" w:space="0" w:color="auto"/>
            <w:right w:val="none" w:sz="0" w:space="0" w:color="auto"/>
          </w:divBdr>
        </w:div>
        <w:div w:id="1378241947">
          <w:marLeft w:val="0"/>
          <w:marRight w:val="0"/>
          <w:marTop w:val="0"/>
          <w:marBottom w:val="90"/>
          <w:divBdr>
            <w:top w:val="none" w:sz="0" w:space="0" w:color="auto"/>
            <w:left w:val="none" w:sz="0" w:space="0" w:color="auto"/>
            <w:bottom w:val="none" w:sz="0" w:space="0" w:color="auto"/>
            <w:right w:val="none" w:sz="0" w:space="0" w:color="auto"/>
          </w:divBdr>
        </w:div>
        <w:div w:id="1064644878">
          <w:marLeft w:val="0"/>
          <w:marRight w:val="0"/>
          <w:marTop w:val="0"/>
          <w:marBottom w:val="90"/>
          <w:divBdr>
            <w:top w:val="none" w:sz="0" w:space="0" w:color="auto"/>
            <w:left w:val="none" w:sz="0" w:space="0" w:color="auto"/>
            <w:bottom w:val="none" w:sz="0" w:space="0" w:color="auto"/>
            <w:right w:val="none" w:sz="0" w:space="0" w:color="auto"/>
          </w:divBdr>
        </w:div>
        <w:div w:id="2084714063">
          <w:marLeft w:val="0"/>
          <w:marRight w:val="0"/>
          <w:marTop w:val="0"/>
          <w:marBottom w:val="90"/>
          <w:divBdr>
            <w:top w:val="none" w:sz="0" w:space="0" w:color="auto"/>
            <w:left w:val="none" w:sz="0" w:space="0" w:color="auto"/>
            <w:bottom w:val="none" w:sz="0" w:space="0" w:color="auto"/>
            <w:right w:val="none" w:sz="0" w:space="0" w:color="auto"/>
          </w:divBdr>
        </w:div>
        <w:div w:id="60687878">
          <w:marLeft w:val="0"/>
          <w:marRight w:val="0"/>
          <w:marTop w:val="0"/>
          <w:marBottom w:val="90"/>
          <w:divBdr>
            <w:top w:val="none" w:sz="0" w:space="0" w:color="auto"/>
            <w:left w:val="none" w:sz="0" w:space="0" w:color="auto"/>
            <w:bottom w:val="none" w:sz="0" w:space="0" w:color="auto"/>
            <w:right w:val="none" w:sz="0" w:space="0" w:color="auto"/>
          </w:divBdr>
        </w:div>
        <w:div w:id="675838594">
          <w:marLeft w:val="0"/>
          <w:marRight w:val="0"/>
          <w:marTop w:val="0"/>
          <w:marBottom w:val="90"/>
          <w:divBdr>
            <w:top w:val="none" w:sz="0" w:space="0" w:color="auto"/>
            <w:left w:val="none" w:sz="0" w:space="0" w:color="auto"/>
            <w:bottom w:val="none" w:sz="0" w:space="0" w:color="auto"/>
            <w:right w:val="none" w:sz="0" w:space="0" w:color="auto"/>
          </w:divBdr>
        </w:div>
        <w:div w:id="1949001692">
          <w:marLeft w:val="0"/>
          <w:marRight w:val="0"/>
          <w:marTop w:val="0"/>
          <w:marBottom w:val="90"/>
          <w:divBdr>
            <w:top w:val="none" w:sz="0" w:space="0" w:color="auto"/>
            <w:left w:val="none" w:sz="0" w:space="0" w:color="auto"/>
            <w:bottom w:val="none" w:sz="0" w:space="0" w:color="auto"/>
            <w:right w:val="none" w:sz="0" w:space="0" w:color="auto"/>
          </w:divBdr>
        </w:div>
        <w:div w:id="416751608">
          <w:marLeft w:val="0"/>
          <w:marRight w:val="0"/>
          <w:marTop w:val="0"/>
          <w:marBottom w:val="90"/>
          <w:divBdr>
            <w:top w:val="none" w:sz="0" w:space="0" w:color="auto"/>
            <w:left w:val="none" w:sz="0" w:space="0" w:color="auto"/>
            <w:bottom w:val="none" w:sz="0" w:space="0" w:color="auto"/>
            <w:right w:val="none" w:sz="0" w:space="0" w:color="auto"/>
          </w:divBdr>
        </w:div>
        <w:div w:id="2142989019">
          <w:marLeft w:val="0"/>
          <w:marRight w:val="0"/>
          <w:marTop w:val="0"/>
          <w:marBottom w:val="90"/>
          <w:divBdr>
            <w:top w:val="none" w:sz="0" w:space="0" w:color="auto"/>
            <w:left w:val="none" w:sz="0" w:space="0" w:color="auto"/>
            <w:bottom w:val="none" w:sz="0" w:space="0" w:color="auto"/>
            <w:right w:val="none" w:sz="0" w:space="0" w:color="auto"/>
          </w:divBdr>
        </w:div>
        <w:div w:id="1796408211">
          <w:marLeft w:val="0"/>
          <w:marRight w:val="0"/>
          <w:marTop w:val="0"/>
          <w:marBottom w:val="90"/>
          <w:divBdr>
            <w:top w:val="none" w:sz="0" w:space="0" w:color="auto"/>
            <w:left w:val="none" w:sz="0" w:space="0" w:color="auto"/>
            <w:bottom w:val="none" w:sz="0" w:space="0" w:color="auto"/>
            <w:right w:val="none" w:sz="0" w:space="0" w:color="auto"/>
          </w:divBdr>
        </w:div>
        <w:div w:id="610861585">
          <w:marLeft w:val="0"/>
          <w:marRight w:val="0"/>
          <w:marTop w:val="0"/>
          <w:marBottom w:val="90"/>
          <w:divBdr>
            <w:top w:val="none" w:sz="0" w:space="0" w:color="auto"/>
            <w:left w:val="none" w:sz="0" w:space="0" w:color="auto"/>
            <w:bottom w:val="none" w:sz="0" w:space="0" w:color="auto"/>
            <w:right w:val="none" w:sz="0" w:space="0" w:color="auto"/>
          </w:divBdr>
        </w:div>
        <w:div w:id="1322661648">
          <w:marLeft w:val="0"/>
          <w:marRight w:val="0"/>
          <w:marTop w:val="0"/>
          <w:marBottom w:val="90"/>
          <w:divBdr>
            <w:top w:val="none" w:sz="0" w:space="0" w:color="auto"/>
            <w:left w:val="none" w:sz="0" w:space="0" w:color="auto"/>
            <w:bottom w:val="none" w:sz="0" w:space="0" w:color="auto"/>
            <w:right w:val="none" w:sz="0" w:space="0" w:color="auto"/>
          </w:divBdr>
        </w:div>
        <w:div w:id="2076199642">
          <w:marLeft w:val="0"/>
          <w:marRight w:val="0"/>
          <w:marTop w:val="0"/>
          <w:marBottom w:val="90"/>
          <w:divBdr>
            <w:top w:val="none" w:sz="0" w:space="0" w:color="auto"/>
            <w:left w:val="none" w:sz="0" w:space="0" w:color="auto"/>
            <w:bottom w:val="none" w:sz="0" w:space="0" w:color="auto"/>
            <w:right w:val="none" w:sz="0" w:space="0" w:color="auto"/>
          </w:divBdr>
        </w:div>
        <w:div w:id="762069095">
          <w:marLeft w:val="0"/>
          <w:marRight w:val="0"/>
          <w:marTop w:val="0"/>
          <w:marBottom w:val="90"/>
          <w:divBdr>
            <w:top w:val="none" w:sz="0" w:space="0" w:color="auto"/>
            <w:left w:val="none" w:sz="0" w:space="0" w:color="auto"/>
            <w:bottom w:val="none" w:sz="0" w:space="0" w:color="auto"/>
            <w:right w:val="none" w:sz="0" w:space="0" w:color="auto"/>
          </w:divBdr>
        </w:div>
        <w:div w:id="1319501969">
          <w:marLeft w:val="0"/>
          <w:marRight w:val="0"/>
          <w:marTop w:val="0"/>
          <w:marBottom w:val="90"/>
          <w:divBdr>
            <w:top w:val="none" w:sz="0" w:space="0" w:color="auto"/>
            <w:left w:val="none" w:sz="0" w:space="0" w:color="auto"/>
            <w:bottom w:val="none" w:sz="0" w:space="0" w:color="auto"/>
            <w:right w:val="none" w:sz="0" w:space="0" w:color="auto"/>
          </w:divBdr>
        </w:div>
        <w:div w:id="313222308">
          <w:marLeft w:val="0"/>
          <w:marRight w:val="0"/>
          <w:marTop w:val="0"/>
          <w:marBottom w:val="98"/>
          <w:divBdr>
            <w:top w:val="none" w:sz="0" w:space="0" w:color="auto"/>
            <w:left w:val="none" w:sz="0" w:space="0" w:color="auto"/>
            <w:bottom w:val="none" w:sz="0" w:space="0" w:color="auto"/>
            <w:right w:val="none" w:sz="0" w:space="0" w:color="auto"/>
          </w:divBdr>
        </w:div>
        <w:div w:id="2095121734">
          <w:marLeft w:val="0"/>
          <w:marRight w:val="0"/>
          <w:marTop w:val="0"/>
          <w:marBottom w:val="81"/>
          <w:divBdr>
            <w:top w:val="none" w:sz="0" w:space="0" w:color="auto"/>
            <w:left w:val="none" w:sz="0" w:space="0" w:color="auto"/>
            <w:bottom w:val="none" w:sz="0" w:space="0" w:color="auto"/>
            <w:right w:val="none" w:sz="0" w:space="0" w:color="auto"/>
          </w:divBdr>
        </w:div>
        <w:div w:id="1719091491">
          <w:marLeft w:val="720"/>
          <w:marRight w:val="0"/>
          <w:marTop w:val="0"/>
          <w:marBottom w:val="81"/>
          <w:divBdr>
            <w:top w:val="none" w:sz="0" w:space="0" w:color="auto"/>
            <w:left w:val="none" w:sz="0" w:space="0" w:color="auto"/>
            <w:bottom w:val="none" w:sz="0" w:space="0" w:color="auto"/>
            <w:right w:val="none" w:sz="0" w:space="0" w:color="auto"/>
          </w:divBdr>
        </w:div>
        <w:div w:id="2039699641">
          <w:marLeft w:val="720"/>
          <w:marRight w:val="0"/>
          <w:marTop w:val="0"/>
          <w:marBottom w:val="81"/>
          <w:divBdr>
            <w:top w:val="none" w:sz="0" w:space="0" w:color="auto"/>
            <w:left w:val="none" w:sz="0" w:space="0" w:color="auto"/>
            <w:bottom w:val="none" w:sz="0" w:space="0" w:color="auto"/>
            <w:right w:val="none" w:sz="0" w:space="0" w:color="auto"/>
          </w:divBdr>
        </w:div>
        <w:div w:id="1559709543">
          <w:marLeft w:val="0"/>
          <w:marRight w:val="0"/>
          <w:marTop w:val="0"/>
          <w:marBottom w:val="81"/>
          <w:divBdr>
            <w:top w:val="none" w:sz="0" w:space="0" w:color="auto"/>
            <w:left w:val="none" w:sz="0" w:space="0" w:color="auto"/>
            <w:bottom w:val="none" w:sz="0" w:space="0" w:color="auto"/>
            <w:right w:val="none" w:sz="0" w:space="0" w:color="auto"/>
          </w:divBdr>
        </w:div>
        <w:div w:id="1629166881">
          <w:marLeft w:val="720"/>
          <w:marRight w:val="0"/>
          <w:marTop w:val="0"/>
          <w:marBottom w:val="81"/>
          <w:divBdr>
            <w:top w:val="none" w:sz="0" w:space="0" w:color="auto"/>
            <w:left w:val="none" w:sz="0" w:space="0" w:color="auto"/>
            <w:bottom w:val="none" w:sz="0" w:space="0" w:color="auto"/>
            <w:right w:val="none" w:sz="0" w:space="0" w:color="auto"/>
          </w:divBdr>
        </w:div>
        <w:div w:id="77752142">
          <w:marLeft w:val="720"/>
          <w:marRight w:val="0"/>
          <w:marTop w:val="0"/>
          <w:marBottom w:val="81"/>
          <w:divBdr>
            <w:top w:val="none" w:sz="0" w:space="0" w:color="auto"/>
            <w:left w:val="none" w:sz="0" w:space="0" w:color="auto"/>
            <w:bottom w:val="none" w:sz="0" w:space="0" w:color="auto"/>
            <w:right w:val="none" w:sz="0" w:space="0" w:color="auto"/>
          </w:divBdr>
        </w:div>
        <w:div w:id="825558494">
          <w:marLeft w:val="720"/>
          <w:marRight w:val="0"/>
          <w:marTop w:val="0"/>
          <w:marBottom w:val="81"/>
          <w:divBdr>
            <w:top w:val="none" w:sz="0" w:space="0" w:color="auto"/>
            <w:left w:val="none" w:sz="0" w:space="0" w:color="auto"/>
            <w:bottom w:val="none" w:sz="0" w:space="0" w:color="auto"/>
            <w:right w:val="none" w:sz="0" w:space="0" w:color="auto"/>
          </w:divBdr>
        </w:div>
        <w:div w:id="834879237">
          <w:marLeft w:val="0"/>
          <w:marRight w:val="0"/>
          <w:marTop w:val="0"/>
          <w:marBottom w:val="81"/>
          <w:divBdr>
            <w:top w:val="none" w:sz="0" w:space="0" w:color="auto"/>
            <w:left w:val="none" w:sz="0" w:space="0" w:color="auto"/>
            <w:bottom w:val="none" w:sz="0" w:space="0" w:color="auto"/>
            <w:right w:val="none" w:sz="0" w:space="0" w:color="auto"/>
          </w:divBdr>
        </w:div>
        <w:div w:id="1222398868">
          <w:marLeft w:val="0"/>
          <w:marRight w:val="0"/>
          <w:marTop w:val="0"/>
          <w:marBottom w:val="81"/>
          <w:divBdr>
            <w:top w:val="none" w:sz="0" w:space="0" w:color="auto"/>
            <w:left w:val="none" w:sz="0" w:space="0" w:color="auto"/>
            <w:bottom w:val="none" w:sz="0" w:space="0" w:color="auto"/>
            <w:right w:val="none" w:sz="0" w:space="0" w:color="auto"/>
          </w:divBdr>
        </w:div>
        <w:div w:id="1750426677">
          <w:marLeft w:val="0"/>
          <w:marRight w:val="0"/>
          <w:marTop w:val="0"/>
          <w:marBottom w:val="81"/>
          <w:divBdr>
            <w:top w:val="none" w:sz="0" w:space="0" w:color="auto"/>
            <w:left w:val="none" w:sz="0" w:space="0" w:color="auto"/>
            <w:bottom w:val="none" w:sz="0" w:space="0" w:color="auto"/>
            <w:right w:val="none" w:sz="0" w:space="0" w:color="auto"/>
          </w:divBdr>
        </w:div>
        <w:div w:id="1968317437">
          <w:marLeft w:val="0"/>
          <w:marRight w:val="0"/>
          <w:marTop w:val="0"/>
          <w:marBottom w:val="81"/>
          <w:divBdr>
            <w:top w:val="none" w:sz="0" w:space="0" w:color="auto"/>
            <w:left w:val="none" w:sz="0" w:space="0" w:color="auto"/>
            <w:bottom w:val="none" w:sz="0" w:space="0" w:color="auto"/>
            <w:right w:val="none" w:sz="0" w:space="0" w:color="auto"/>
          </w:divBdr>
        </w:div>
        <w:div w:id="820582452">
          <w:marLeft w:val="720"/>
          <w:marRight w:val="0"/>
          <w:marTop w:val="0"/>
          <w:marBottom w:val="81"/>
          <w:divBdr>
            <w:top w:val="none" w:sz="0" w:space="0" w:color="auto"/>
            <w:left w:val="none" w:sz="0" w:space="0" w:color="auto"/>
            <w:bottom w:val="none" w:sz="0" w:space="0" w:color="auto"/>
            <w:right w:val="none" w:sz="0" w:space="0" w:color="auto"/>
          </w:divBdr>
        </w:div>
        <w:div w:id="116948929">
          <w:marLeft w:val="720"/>
          <w:marRight w:val="0"/>
          <w:marTop w:val="0"/>
          <w:marBottom w:val="81"/>
          <w:divBdr>
            <w:top w:val="none" w:sz="0" w:space="0" w:color="auto"/>
            <w:left w:val="none" w:sz="0" w:space="0" w:color="auto"/>
            <w:bottom w:val="none" w:sz="0" w:space="0" w:color="auto"/>
            <w:right w:val="none" w:sz="0" w:space="0" w:color="auto"/>
          </w:divBdr>
        </w:div>
        <w:div w:id="1269779428">
          <w:marLeft w:val="0"/>
          <w:marRight w:val="0"/>
          <w:marTop w:val="0"/>
          <w:marBottom w:val="81"/>
          <w:divBdr>
            <w:top w:val="none" w:sz="0" w:space="0" w:color="auto"/>
            <w:left w:val="none" w:sz="0" w:space="0" w:color="auto"/>
            <w:bottom w:val="none" w:sz="0" w:space="0" w:color="auto"/>
            <w:right w:val="none" w:sz="0" w:space="0" w:color="auto"/>
          </w:divBdr>
        </w:div>
        <w:div w:id="285159012">
          <w:marLeft w:val="720"/>
          <w:marRight w:val="0"/>
          <w:marTop w:val="0"/>
          <w:marBottom w:val="81"/>
          <w:divBdr>
            <w:top w:val="none" w:sz="0" w:space="0" w:color="auto"/>
            <w:left w:val="none" w:sz="0" w:space="0" w:color="auto"/>
            <w:bottom w:val="none" w:sz="0" w:space="0" w:color="auto"/>
            <w:right w:val="none" w:sz="0" w:space="0" w:color="auto"/>
          </w:divBdr>
        </w:div>
        <w:div w:id="1381124566">
          <w:marLeft w:val="720"/>
          <w:marRight w:val="0"/>
          <w:marTop w:val="0"/>
          <w:marBottom w:val="81"/>
          <w:divBdr>
            <w:top w:val="none" w:sz="0" w:space="0" w:color="auto"/>
            <w:left w:val="none" w:sz="0" w:space="0" w:color="auto"/>
            <w:bottom w:val="none" w:sz="0" w:space="0" w:color="auto"/>
            <w:right w:val="none" w:sz="0" w:space="0" w:color="auto"/>
          </w:divBdr>
        </w:div>
        <w:div w:id="764107219">
          <w:marLeft w:val="0"/>
          <w:marRight w:val="0"/>
          <w:marTop w:val="0"/>
          <w:marBottom w:val="81"/>
          <w:divBdr>
            <w:top w:val="none" w:sz="0" w:space="0" w:color="auto"/>
            <w:left w:val="none" w:sz="0" w:space="0" w:color="auto"/>
            <w:bottom w:val="none" w:sz="0" w:space="0" w:color="auto"/>
            <w:right w:val="none" w:sz="0" w:space="0" w:color="auto"/>
          </w:divBdr>
        </w:div>
        <w:div w:id="467670530">
          <w:marLeft w:val="0"/>
          <w:marRight w:val="0"/>
          <w:marTop w:val="0"/>
          <w:marBottom w:val="81"/>
          <w:divBdr>
            <w:top w:val="none" w:sz="0" w:space="0" w:color="auto"/>
            <w:left w:val="none" w:sz="0" w:space="0" w:color="auto"/>
            <w:bottom w:val="none" w:sz="0" w:space="0" w:color="auto"/>
            <w:right w:val="none" w:sz="0" w:space="0" w:color="auto"/>
          </w:divBdr>
        </w:div>
        <w:div w:id="1537426478">
          <w:marLeft w:val="0"/>
          <w:marRight w:val="0"/>
          <w:marTop w:val="0"/>
          <w:marBottom w:val="81"/>
          <w:divBdr>
            <w:top w:val="none" w:sz="0" w:space="0" w:color="auto"/>
            <w:left w:val="none" w:sz="0" w:space="0" w:color="auto"/>
            <w:bottom w:val="none" w:sz="0" w:space="0" w:color="auto"/>
            <w:right w:val="none" w:sz="0" w:space="0" w:color="auto"/>
          </w:divBdr>
        </w:div>
        <w:div w:id="1126461719">
          <w:marLeft w:val="0"/>
          <w:marRight w:val="0"/>
          <w:marTop w:val="0"/>
          <w:marBottom w:val="81"/>
          <w:divBdr>
            <w:top w:val="none" w:sz="0" w:space="0" w:color="auto"/>
            <w:left w:val="none" w:sz="0" w:space="0" w:color="auto"/>
            <w:bottom w:val="none" w:sz="0" w:space="0" w:color="auto"/>
            <w:right w:val="none" w:sz="0" w:space="0" w:color="auto"/>
          </w:divBdr>
        </w:div>
        <w:div w:id="492139708">
          <w:marLeft w:val="0"/>
          <w:marRight w:val="0"/>
          <w:marTop w:val="0"/>
          <w:marBottom w:val="81"/>
          <w:divBdr>
            <w:top w:val="none" w:sz="0" w:space="0" w:color="auto"/>
            <w:left w:val="none" w:sz="0" w:space="0" w:color="auto"/>
            <w:bottom w:val="none" w:sz="0" w:space="0" w:color="auto"/>
            <w:right w:val="none" w:sz="0" w:space="0" w:color="auto"/>
          </w:divBdr>
        </w:div>
        <w:div w:id="24792239">
          <w:marLeft w:val="0"/>
          <w:marRight w:val="0"/>
          <w:marTop w:val="0"/>
          <w:marBottom w:val="81"/>
          <w:divBdr>
            <w:top w:val="none" w:sz="0" w:space="0" w:color="auto"/>
            <w:left w:val="none" w:sz="0" w:space="0" w:color="auto"/>
            <w:bottom w:val="none" w:sz="0" w:space="0" w:color="auto"/>
            <w:right w:val="none" w:sz="0" w:space="0" w:color="auto"/>
          </w:divBdr>
        </w:div>
        <w:div w:id="12999691">
          <w:marLeft w:val="0"/>
          <w:marRight w:val="0"/>
          <w:marTop w:val="0"/>
          <w:marBottom w:val="81"/>
          <w:divBdr>
            <w:top w:val="none" w:sz="0" w:space="0" w:color="auto"/>
            <w:left w:val="none" w:sz="0" w:space="0" w:color="auto"/>
            <w:bottom w:val="none" w:sz="0" w:space="0" w:color="auto"/>
            <w:right w:val="none" w:sz="0" w:space="0" w:color="auto"/>
          </w:divBdr>
        </w:div>
        <w:div w:id="801071750">
          <w:marLeft w:val="0"/>
          <w:marRight w:val="0"/>
          <w:marTop w:val="0"/>
          <w:marBottom w:val="81"/>
          <w:divBdr>
            <w:top w:val="none" w:sz="0" w:space="0" w:color="auto"/>
            <w:left w:val="none" w:sz="0" w:space="0" w:color="auto"/>
            <w:bottom w:val="none" w:sz="0" w:space="0" w:color="auto"/>
            <w:right w:val="none" w:sz="0" w:space="0" w:color="auto"/>
          </w:divBdr>
        </w:div>
        <w:div w:id="1105810497">
          <w:marLeft w:val="0"/>
          <w:marRight w:val="0"/>
          <w:marTop w:val="0"/>
          <w:marBottom w:val="81"/>
          <w:divBdr>
            <w:top w:val="none" w:sz="0" w:space="0" w:color="auto"/>
            <w:left w:val="none" w:sz="0" w:space="0" w:color="auto"/>
            <w:bottom w:val="none" w:sz="0" w:space="0" w:color="auto"/>
            <w:right w:val="none" w:sz="0" w:space="0" w:color="auto"/>
          </w:divBdr>
        </w:div>
        <w:div w:id="1362053594">
          <w:marLeft w:val="0"/>
          <w:marRight w:val="0"/>
          <w:marTop w:val="0"/>
          <w:marBottom w:val="81"/>
          <w:divBdr>
            <w:top w:val="none" w:sz="0" w:space="0" w:color="auto"/>
            <w:left w:val="none" w:sz="0" w:space="0" w:color="auto"/>
            <w:bottom w:val="none" w:sz="0" w:space="0" w:color="auto"/>
            <w:right w:val="none" w:sz="0" w:space="0" w:color="auto"/>
          </w:divBdr>
        </w:div>
        <w:div w:id="1568612319">
          <w:marLeft w:val="0"/>
          <w:marRight w:val="0"/>
          <w:marTop w:val="0"/>
          <w:marBottom w:val="81"/>
          <w:divBdr>
            <w:top w:val="none" w:sz="0" w:space="0" w:color="auto"/>
            <w:left w:val="none" w:sz="0" w:space="0" w:color="auto"/>
            <w:bottom w:val="none" w:sz="0" w:space="0" w:color="auto"/>
            <w:right w:val="none" w:sz="0" w:space="0" w:color="auto"/>
          </w:divBdr>
        </w:div>
        <w:div w:id="1105074970">
          <w:marLeft w:val="0"/>
          <w:marRight w:val="0"/>
          <w:marTop w:val="0"/>
          <w:marBottom w:val="81"/>
          <w:divBdr>
            <w:top w:val="none" w:sz="0" w:space="0" w:color="auto"/>
            <w:left w:val="none" w:sz="0" w:space="0" w:color="auto"/>
            <w:bottom w:val="none" w:sz="0" w:space="0" w:color="auto"/>
            <w:right w:val="none" w:sz="0" w:space="0" w:color="auto"/>
          </w:divBdr>
        </w:div>
        <w:div w:id="1110663540">
          <w:marLeft w:val="0"/>
          <w:marRight w:val="0"/>
          <w:marTop w:val="0"/>
          <w:marBottom w:val="81"/>
          <w:divBdr>
            <w:top w:val="none" w:sz="0" w:space="0" w:color="auto"/>
            <w:left w:val="none" w:sz="0" w:space="0" w:color="auto"/>
            <w:bottom w:val="none" w:sz="0" w:space="0" w:color="auto"/>
            <w:right w:val="none" w:sz="0" w:space="0" w:color="auto"/>
          </w:divBdr>
        </w:div>
        <w:div w:id="964653676">
          <w:marLeft w:val="0"/>
          <w:marRight w:val="0"/>
          <w:marTop w:val="0"/>
          <w:marBottom w:val="81"/>
          <w:divBdr>
            <w:top w:val="none" w:sz="0" w:space="0" w:color="auto"/>
            <w:left w:val="none" w:sz="0" w:space="0" w:color="auto"/>
            <w:bottom w:val="none" w:sz="0" w:space="0" w:color="auto"/>
            <w:right w:val="none" w:sz="0" w:space="0" w:color="auto"/>
          </w:divBdr>
        </w:div>
        <w:div w:id="1060401828">
          <w:marLeft w:val="0"/>
          <w:marRight w:val="0"/>
          <w:marTop w:val="0"/>
          <w:marBottom w:val="81"/>
          <w:divBdr>
            <w:top w:val="none" w:sz="0" w:space="0" w:color="auto"/>
            <w:left w:val="none" w:sz="0" w:space="0" w:color="auto"/>
            <w:bottom w:val="none" w:sz="0" w:space="0" w:color="auto"/>
            <w:right w:val="none" w:sz="0" w:space="0" w:color="auto"/>
          </w:divBdr>
        </w:div>
        <w:div w:id="384178156">
          <w:marLeft w:val="0"/>
          <w:marRight w:val="0"/>
          <w:marTop w:val="0"/>
          <w:marBottom w:val="81"/>
          <w:divBdr>
            <w:top w:val="none" w:sz="0" w:space="0" w:color="auto"/>
            <w:left w:val="none" w:sz="0" w:space="0" w:color="auto"/>
            <w:bottom w:val="none" w:sz="0" w:space="0" w:color="auto"/>
            <w:right w:val="none" w:sz="0" w:space="0" w:color="auto"/>
          </w:divBdr>
        </w:div>
        <w:div w:id="1421869755">
          <w:marLeft w:val="0"/>
          <w:marRight w:val="0"/>
          <w:marTop w:val="0"/>
          <w:marBottom w:val="81"/>
          <w:divBdr>
            <w:top w:val="none" w:sz="0" w:space="0" w:color="auto"/>
            <w:left w:val="none" w:sz="0" w:space="0" w:color="auto"/>
            <w:bottom w:val="none" w:sz="0" w:space="0" w:color="auto"/>
            <w:right w:val="none" w:sz="0" w:space="0" w:color="auto"/>
          </w:divBdr>
        </w:div>
        <w:div w:id="1249971337">
          <w:marLeft w:val="0"/>
          <w:marRight w:val="0"/>
          <w:marTop w:val="0"/>
          <w:marBottom w:val="81"/>
          <w:divBdr>
            <w:top w:val="none" w:sz="0" w:space="0" w:color="auto"/>
            <w:left w:val="none" w:sz="0" w:space="0" w:color="auto"/>
            <w:bottom w:val="none" w:sz="0" w:space="0" w:color="auto"/>
            <w:right w:val="none" w:sz="0" w:space="0" w:color="auto"/>
          </w:divBdr>
        </w:div>
        <w:div w:id="1693070360">
          <w:marLeft w:val="0"/>
          <w:marRight w:val="0"/>
          <w:marTop w:val="0"/>
          <w:marBottom w:val="81"/>
          <w:divBdr>
            <w:top w:val="none" w:sz="0" w:space="0" w:color="auto"/>
            <w:left w:val="none" w:sz="0" w:space="0" w:color="auto"/>
            <w:bottom w:val="none" w:sz="0" w:space="0" w:color="auto"/>
            <w:right w:val="none" w:sz="0" w:space="0" w:color="auto"/>
          </w:divBdr>
        </w:div>
        <w:div w:id="284696844">
          <w:marLeft w:val="0"/>
          <w:marRight w:val="0"/>
          <w:marTop w:val="0"/>
          <w:marBottom w:val="81"/>
          <w:divBdr>
            <w:top w:val="none" w:sz="0" w:space="0" w:color="auto"/>
            <w:left w:val="none" w:sz="0" w:space="0" w:color="auto"/>
            <w:bottom w:val="none" w:sz="0" w:space="0" w:color="auto"/>
            <w:right w:val="none" w:sz="0" w:space="0" w:color="auto"/>
          </w:divBdr>
        </w:div>
        <w:div w:id="1385449922">
          <w:marLeft w:val="0"/>
          <w:marRight w:val="0"/>
          <w:marTop w:val="0"/>
          <w:marBottom w:val="81"/>
          <w:divBdr>
            <w:top w:val="none" w:sz="0" w:space="0" w:color="auto"/>
            <w:left w:val="none" w:sz="0" w:space="0" w:color="auto"/>
            <w:bottom w:val="none" w:sz="0" w:space="0" w:color="auto"/>
            <w:right w:val="none" w:sz="0" w:space="0" w:color="auto"/>
          </w:divBdr>
        </w:div>
        <w:div w:id="1207764376">
          <w:marLeft w:val="0"/>
          <w:marRight w:val="0"/>
          <w:marTop w:val="0"/>
          <w:marBottom w:val="81"/>
          <w:divBdr>
            <w:top w:val="none" w:sz="0" w:space="0" w:color="auto"/>
            <w:left w:val="none" w:sz="0" w:space="0" w:color="auto"/>
            <w:bottom w:val="none" w:sz="0" w:space="0" w:color="auto"/>
            <w:right w:val="none" w:sz="0" w:space="0" w:color="auto"/>
          </w:divBdr>
        </w:div>
        <w:div w:id="590896755">
          <w:marLeft w:val="0"/>
          <w:marRight w:val="0"/>
          <w:marTop w:val="0"/>
          <w:marBottom w:val="81"/>
          <w:divBdr>
            <w:top w:val="none" w:sz="0" w:space="0" w:color="auto"/>
            <w:left w:val="none" w:sz="0" w:space="0" w:color="auto"/>
            <w:bottom w:val="none" w:sz="0" w:space="0" w:color="auto"/>
            <w:right w:val="none" w:sz="0" w:space="0" w:color="auto"/>
          </w:divBdr>
        </w:div>
        <w:div w:id="381517207">
          <w:marLeft w:val="0"/>
          <w:marRight w:val="0"/>
          <w:marTop w:val="0"/>
          <w:marBottom w:val="98"/>
          <w:divBdr>
            <w:top w:val="none" w:sz="0" w:space="0" w:color="auto"/>
            <w:left w:val="none" w:sz="0" w:space="0" w:color="auto"/>
            <w:bottom w:val="none" w:sz="0" w:space="0" w:color="auto"/>
            <w:right w:val="none" w:sz="0" w:space="0" w:color="auto"/>
          </w:divBdr>
        </w:div>
        <w:div w:id="1122043562">
          <w:marLeft w:val="0"/>
          <w:marRight w:val="0"/>
          <w:marTop w:val="0"/>
          <w:marBottom w:val="98"/>
          <w:divBdr>
            <w:top w:val="none" w:sz="0" w:space="0" w:color="auto"/>
            <w:left w:val="none" w:sz="0" w:space="0" w:color="auto"/>
            <w:bottom w:val="none" w:sz="0" w:space="0" w:color="auto"/>
            <w:right w:val="none" w:sz="0" w:space="0" w:color="auto"/>
          </w:divBdr>
        </w:div>
        <w:div w:id="926034146">
          <w:marLeft w:val="0"/>
          <w:marRight w:val="0"/>
          <w:marTop w:val="0"/>
          <w:marBottom w:val="98"/>
          <w:divBdr>
            <w:top w:val="none" w:sz="0" w:space="0" w:color="auto"/>
            <w:left w:val="none" w:sz="0" w:space="0" w:color="auto"/>
            <w:bottom w:val="none" w:sz="0" w:space="0" w:color="auto"/>
            <w:right w:val="none" w:sz="0" w:space="0" w:color="auto"/>
          </w:divBdr>
        </w:div>
        <w:div w:id="1807704016">
          <w:marLeft w:val="0"/>
          <w:marRight w:val="0"/>
          <w:marTop w:val="0"/>
          <w:marBottom w:val="98"/>
          <w:divBdr>
            <w:top w:val="none" w:sz="0" w:space="0" w:color="auto"/>
            <w:left w:val="none" w:sz="0" w:space="0" w:color="auto"/>
            <w:bottom w:val="none" w:sz="0" w:space="0" w:color="auto"/>
            <w:right w:val="none" w:sz="0" w:space="0" w:color="auto"/>
          </w:divBdr>
        </w:div>
        <w:div w:id="1251698872">
          <w:marLeft w:val="0"/>
          <w:marRight w:val="0"/>
          <w:marTop w:val="0"/>
          <w:marBottom w:val="98"/>
          <w:divBdr>
            <w:top w:val="none" w:sz="0" w:space="0" w:color="auto"/>
            <w:left w:val="none" w:sz="0" w:space="0" w:color="auto"/>
            <w:bottom w:val="none" w:sz="0" w:space="0" w:color="auto"/>
            <w:right w:val="none" w:sz="0" w:space="0" w:color="auto"/>
          </w:divBdr>
        </w:div>
        <w:div w:id="306209795">
          <w:marLeft w:val="0"/>
          <w:marRight w:val="0"/>
          <w:marTop w:val="0"/>
          <w:marBottom w:val="98"/>
          <w:divBdr>
            <w:top w:val="none" w:sz="0" w:space="0" w:color="auto"/>
            <w:left w:val="none" w:sz="0" w:space="0" w:color="auto"/>
            <w:bottom w:val="none" w:sz="0" w:space="0" w:color="auto"/>
            <w:right w:val="none" w:sz="0" w:space="0" w:color="auto"/>
          </w:divBdr>
        </w:div>
        <w:div w:id="1856385746">
          <w:marLeft w:val="0"/>
          <w:marRight w:val="0"/>
          <w:marTop w:val="0"/>
          <w:marBottom w:val="98"/>
          <w:divBdr>
            <w:top w:val="none" w:sz="0" w:space="0" w:color="auto"/>
            <w:left w:val="none" w:sz="0" w:space="0" w:color="auto"/>
            <w:bottom w:val="none" w:sz="0" w:space="0" w:color="auto"/>
            <w:right w:val="none" w:sz="0" w:space="0" w:color="auto"/>
          </w:divBdr>
        </w:div>
        <w:div w:id="1209608793">
          <w:marLeft w:val="0"/>
          <w:marRight w:val="0"/>
          <w:marTop w:val="0"/>
          <w:marBottom w:val="98"/>
          <w:divBdr>
            <w:top w:val="none" w:sz="0" w:space="0" w:color="auto"/>
            <w:left w:val="none" w:sz="0" w:space="0" w:color="auto"/>
            <w:bottom w:val="none" w:sz="0" w:space="0" w:color="auto"/>
            <w:right w:val="none" w:sz="0" w:space="0" w:color="auto"/>
          </w:divBdr>
        </w:div>
        <w:div w:id="483938526">
          <w:marLeft w:val="0"/>
          <w:marRight w:val="0"/>
          <w:marTop w:val="0"/>
          <w:marBottom w:val="98"/>
          <w:divBdr>
            <w:top w:val="none" w:sz="0" w:space="0" w:color="auto"/>
            <w:left w:val="none" w:sz="0" w:space="0" w:color="auto"/>
            <w:bottom w:val="none" w:sz="0" w:space="0" w:color="auto"/>
            <w:right w:val="none" w:sz="0" w:space="0" w:color="auto"/>
          </w:divBdr>
        </w:div>
        <w:div w:id="2134908641">
          <w:marLeft w:val="0"/>
          <w:marRight w:val="0"/>
          <w:marTop w:val="0"/>
          <w:marBottom w:val="98"/>
          <w:divBdr>
            <w:top w:val="none" w:sz="0" w:space="0" w:color="auto"/>
            <w:left w:val="none" w:sz="0" w:space="0" w:color="auto"/>
            <w:bottom w:val="none" w:sz="0" w:space="0" w:color="auto"/>
            <w:right w:val="none" w:sz="0" w:space="0" w:color="auto"/>
          </w:divBdr>
        </w:div>
        <w:div w:id="705134304">
          <w:marLeft w:val="0"/>
          <w:marRight w:val="0"/>
          <w:marTop w:val="0"/>
          <w:marBottom w:val="98"/>
          <w:divBdr>
            <w:top w:val="none" w:sz="0" w:space="0" w:color="auto"/>
            <w:left w:val="none" w:sz="0" w:space="0" w:color="auto"/>
            <w:bottom w:val="none" w:sz="0" w:space="0" w:color="auto"/>
            <w:right w:val="none" w:sz="0" w:space="0" w:color="auto"/>
          </w:divBdr>
        </w:div>
        <w:div w:id="2043051162">
          <w:marLeft w:val="0"/>
          <w:marRight w:val="0"/>
          <w:marTop w:val="0"/>
          <w:marBottom w:val="98"/>
          <w:divBdr>
            <w:top w:val="none" w:sz="0" w:space="0" w:color="auto"/>
            <w:left w:val="none" w:sz="0" w:space="0" w:color="auto"/>
            <w:bottom w:val="none" w:sz="0" w:space="0" w:color="auto"/>
            <w:right w:val="none" w:sz="0" w:space="0" w:color="auto"/>
          </w:divBdr>
        </w:div>
        <w:div w:id="1542282689">
          <w:marLeft w:val="0"/>
          <w:marRight w:val="0"/>
          <w:marTop w:val="0"/>
          <w:marBottom w:val="98"/>
          <w:divBdr>
            <w:top w:val="none" w:sz="0" w:space="0" w:color="auto"/>
            <w:left w:val="none" w:sz="0" w:space="0" w:color="auto"/>
            <w:bottom w:val="none" w:sz="0" w:space="0" w:color="auto"/>
            <w:right w:val="none" w:sz="0" w:space="0" w:color="auto"/>
          </w:divBdr>
        </w:div>
        <w:div w:id="1396929398">
          <w:marLeft w:val="0"/>
          <w:marRight w:val="0"/>
          <w:marTop w:val="0"/>
          <w:marBottom w:val="98"/>
          <w:divBdr>
            <w:top w:val="none" w:sz="0" w:space="0" w:color="auto"/>
            <w:left w:val="none" w:sz="0" w:space="0" w:color="auto"/>
            <w:bottom w:val="none" w:sz="0" w:space="0" w:color="auto"/>
            <w:right w:val="none" w:sz="0" w:space="0" w:color="auto"/>
          </w:divBdr>
        </w:div>
        <w:div w:id="294020007">
          <w:marLeft w:val="0"/>
          <w:marRight w:val="0"/>
          <w:marTop w:val="0"/>
          <w:marBottom w:val="98"/>
          <w:divBdr>
            <w:top w:val="none" w:sz="0" w:space="0" w:color="auto"/>
            <w:left w:val="none" w:sz="0" w:space="0" w:color="auto"/>
            <w:bottom w:val="none" w:sz="0" w:space="0" w:color="auto"/>
            <w:right w:val="none" w:sz="0" w:space="0" w:color="auto"/>
          </w:divBdr>
        </w:div>
        <w:div w:id="670645105">
          <w:marLeft w:val="0"/>
          <w:marRight w:val="0"/>
          <w:marTop w:val="0"/>
          <w:marBottom w:val="98"/>
          <w:divBdr>
            <w:top w:val="none" w:sz="0" w:space="0" w:color="auto"/>
            <w:left w:val="none" w:sz="0" w:space="0" w:color="auto"/>
            <w:bottom w:val="none" w:sz="0" w:space="0" w:color="auto"/>
            <w:right w:val="none" w:sz="0" w:space="0" w:color="auto"/>
          </w:divBdr>
        </w:div>
        <w:div w:id="2073191251">
          <w:marLeft w:val="0"/>
          <w:marRight w:val="0"/>
          <w:marTop w:val="0"/>
          <w:marBottom w:val="98"/>
          <w:divBdr>
            <w:top w:val="none" w:sz="0" w:space="0" w:color="auto"/>
            <w:left w:val="none" w:sz="0" w:space="0" w:color="auto"/>
            <w:bottom w:val="none" w:sz="0" w:space="0" w:color="auto"/>
            <w:right w:val="none" w:sz="0" w:space="0" w:color="auto"/>
          </w:divBdr>
        </w:div>
        <w:div w:id="119812108">
          <w:marLeft w:val="0"/>
          <w:marRight w:val="0"/>
          <w:marTop w:val="0"/>
          <w:marBottom w:val="98"/>
          <w:divBdr>
            <w:top w:val="none" w:sz="0" w:space="0" w:color="auto"/>
            <w:left w:val="none" w:sz="0" w:space="0" w:color="auto"/>
            <w:bottom w:val="none" w:sz="0" w:space="0" w:color="auto"/>
            <w:right w:val="none" w:sz="0" w:space="0" w:color="auto"/>
          </w:divBdr>
        </w:div>
        <w:div w:id="1333794781">
          <w:marLeft w:val="0"/>
          <w:marRight w:val="0"/>
          <w:marTop w:val="0"/>
          <w:marBottom w:val="98"/>
          <w:divBdr>
            <w:top w:val="none" w:sz="0" w:space="0" w:color="auto"/>
            <w:left w:val="none" w:sz="0" w:space="0" w:color="auto"/>
            <w:bottom w:val="none" w:sz="0" w:space="0" w:color="auto"/>
            <w:right w:val="none" w:sz="0" w:space="0" w:color="auto"/>
          </w:divBdr>
        </w:div>
        <w:div w:id="196089221">
          <w:marLeft w:val="0"/>
          <w:marRight w:val="0"/>
          <w:marTop w:val="0"/>
          <w:marBottom w:val="98"/>
          <w:divBdr>
            <w:top w:val="none" w:sz="0" w:space="0" w:color="auto"/>
            <w:left w:val="none" w:sz="0" w:space="0" w:color="auto"/>
            <w:bottom w:val="none" w:sz="0" w:space="0" w:color="auto"/>
            <w:right w:val="none" w:sz="0" w:space="0" w:color="auto"/>
          </w:divBdr>
        </w:div>
        <w:div w:id="535626852">
          <w:marLeft w:val="0"/>
          <w:marRight w:val="0"/>
          <w:marTop w:val="0"/>
          <w:marBottom w:val="98"/>
          <w:divBdr>
            <w:top w:val="none" w:sz="0" w:space="0" w:color="auto"/>
            <w:left w:val="none" w:sz="0" w:space="0" w:color="auto"/>
            <w:bottom w:val="none" w:sz="0" w:space="0" w:color="auto"/>
            <w:right w:val="none" w:sz="0" w:space="0" w:color="auto"/>
          </w:divBdr>
        </w:div>
        <w:div w:id="1957246544">
          <w:marLeft w:val="0"/>
          <w:marRight w:val="0"/>
          <w:marTop w:val="0"/>
          <w:marBottom w:val="98"/>
          <w:divBdr>
            <w:top w:val="none" w:sz="0" w:space="0" w:color="auto"/>
            <w:left w:val="none" w:sz="0" w:space="0" w:color="auto"/>
            <w:bottom w:val="none" w:sz="0" w:space="0" w:color="auto"/>
            <w:right w:val="none" w:sz="0" w:space="0" w:color="auto"/>
          </w:divBdr>
        </w:div>
        <w:div w:id="835728371">
          <w:marLeft w:val="0"/>
          <w:marRight w:val="0"/>
          <w:marTop w:val="0"/>
          <w:marBottom w:val="98"/>
          <w:divBdr>
            <w:top w:val="none" w:sz="0" w:space="0" w:color="auto"/>
            <w:left w:val="none" w:sz="0" w:space="0" w:color="auto"/>
            <w:bottom w:val="none" w:sz="0" w:space="0" w:color="auto"/>
            <w:right w:val="none" w:sz="0" w:space="0" w:color="auto"/>
          </w:divBdr>
        </w:div>
        <w:div w:id="2018920961">
          <w:marLeft w:val="0"/>
          <w:marRight w:val="0"/>
          <w:marTop w:val="0"/>
          <w:marBottom w:val="98"/>
          <w:divBdr>
            <w:top w:val="none" w:sz="0" w:space="0" w:color="auto"/>
            <w:left w:val="none" w:sz="0" w:space="0" w:color="auto"/>
            <w:bottom w:val="none" w:sz="0" w:space="0" w:color="auto"/>
            <w:right w:val="none" w:sz="0" w:space="0" w:color="auto"/>
          </w:divBdr>
        </w:div>
        <w:div w:id="388459884">
          <w:marLeft w:val="0"/>
          <w:marRight w:val="0"/>
          <w:marTop w:val="0"/>
          <w:marBottom w:val="98"/>
          <w:divBdr>
            <w:top w:val="none" w:sz="0" w:space="0" w:color="auto"/>
            <w:left w:val="none" w:sz="0" w:space="0" w:color="auto"/>
            <w:bottom w:val="none" w:sz="0" w:space="0" w:color="auto"/>
            <w:right w:val="none" w:sz="0" w:space="0" w:color="auto"/>
          </w:divBdr>
        </w:div>
        <w:div w:id="2057120572">
          <w:marLeft w:val="0"/>
          <w:marRight w:val="0"/>
          <w:marTop w:val="0"/>
          <w:marBottom w:val="98"/>
          <w:divBdr>
            <w:top w:val="none" w:sz="0" w:space="0" w:color="auto"/>
            <w:left w:val="none" w:sz="0" w:space="0" w:color="auto"/>
            <w:bottom w:val="none" w:sz="0" w:space="0" w:color="auto"/>
            <w:right w:val="none" w:sz="0" w:space="0" w:color="auto"/>
          </w:divBdr>
        </w:div>
        <w:div w:id="768282202">
          <w:marLeft w:val="0"/>
          <w:marRight w:val="0"/>
          <w:marTop w:val="0"/>
          <w:marBottom w:val="98"/>
          <w:divBdr>
            <w:top w:val="none" w:sz="0" w:space="0" w:color="auto"/>
            <w:left w:val="none" w:sz="0" w:space="0" w:color="auto"/>
            <w:bottom w:val="none" w:sz="0" w:space="0" w:color="auto"/>
            <w:right w:val="none" w:sz="0" w:space="0" w:color="auto"/>
          </w:divBdr>
        </w:div>
        <w:div w:id="433019535">
          <w:marLeft w:val="0"/>
          <w:marRight w:val="0"/>
          <w:marTop w:val="0"/>
          <w:marBottom w:val="98"/>
          <w:divBdr>
            <w:top w:val="none" w:sz="0" w:space="0" w:color="auto"/>
            <w:left w:val="none" w:sz="0" w:space="0" w:color="auto"/>
            <w:bottom w:val="none" w:sz="0" w:space="0" w:color="auto"/>
            <w:right w:val="none" w:sz="0" w:space="0" w:color="auto"/>
          </w:divBdr>
        </w:div>
        <w:div w:id="1256481539">
          <w:marLeft w:val="0"/>
          <w:marRight w:val="0"/>
          <w:marTop w:val="0"/>
          <w:marBottom w:val="98"/>
          <w:divBdr>
            <w:top w:val="none" w:sz="0" w:space="0" w:color="auto"/>
            <w:left w:val="none" w:sz="0" w:space="0" w:color="auto"/>
            <w:bottom w:val="none" w:sz="0" w:space="0" w:color="auto"/>
            <w:right w:val="none" w:sz="0" w:space="0" w:color="auto"/>
          </w:divBdr>
        </w:div>
        <w:div w:id="313721365">
          <w:marLeft w:val="0"/>
          <w:marRight w:val="0"/>
          <w:marTop w:val="0"/>
          <w:marBottom w:val="98"/>
          <w:divBdr>
            <w:top w:val="none" w:sz="0" w:space="0" w:color="auto"/>
            <w:left w:val="none" w:sz="0" w:space="0" w:color="auto"/>
            <w:bottom w:val="none" w:sz="0" w:space="0" w:color="auto"/>
            <w:right w:val="none" w:sz="0" w:space="0" w:color="auto"/>
          </w:divBdr>
        </w:div>
        <w:div w:id="1886402357">
          <w:marLeft w:val="0"/>
          <w:marRight w:val="0"/>
          <w:marTop w:val="0"/>
          <w:marBottom w:val="98"/>
          <w:divBdr>
            <w:top w:val="none" w:sz="0" w:space="0" w:color="auto"/>
            <w:left w:val="none" w:sz="0" w:space="0" w:color="auto"/>
            <w:bottom w:val="none" w:sz="0" w:space="0" w:color="auto"/>
            <w:right w:val="none" w:sz="0" w:space="0" w:color="auto"/>
          </w:divBdr>
        </w:div>
        <w:div w:id="11079334">
          <w:marLeft w:val="0"/>
          <w:marRight w:val="0"/>
          <w:marTop w:val="0"/>
          <w:marBottom w:val="98"/>
          <w:divBdr>
            <w:top w:val="none" w:sz="0" w:space="0" w:color="auto"/>
            <w:left w:val="none" w:sz="0" w:space="0" w:color="auto"/>
            <w:bottom w:val="none" w:sz="0" w:space="0" w:color="auto"/>
            <w:right w:val="none" w:sz="0" w:space="0" w:color="auto"/>
          </w:divBdr>
        </w:div>
        <w:div w:id="2068840549">
          <w:marLeft w:val="0"/>
          <w:marRight w:val="0"/>
          <w:marTop w:val="0"/>
          <w:marBottom w:val="98"/>
          <w:divBdr>
            <w:top w:val="none" w:sz="0" w:space="0" w:color="auto"/>
            <w:left w:val="none" w:sz="0" w:space="0" w:color="auto"/>
            <w:bottom w:val="none" w:sz="0" w:space="0" w:color="auto"/>
            <w:right w:val="none" w:sz="0" w:space="0" w:color="auto"/>
          </w:divBdr>
        </w:div>
        <w:div w:id="878710425">
          <w:marLeft w:val="0"/>
          <w:marRight w:val="0"/>
          <w:marTop w:val="0"/>
          <w:marBottom w:val="98"/>
          <w:divBdr>
            <w:top w:val="none" w:sz="0" w:space="0" w:color="auto"/>
            <w:left w:val="none" w:sz="0" w:space="0" w:color="auto"/>
            <w:bottom w:val="none" w:sz="0" w:space="0" w:color="auto"/>
            <w:right w:val="none" w:sz="0" w:space="0" w:color="auto"/>
          </w:divBdr>
        </w:div>
        <w:div w:id="217787257">
          <w:marLeft w:val="720"/>
          <w:marRight w:val="0"/>
          <w:marTop w:val="0"/>
          <w:marBottom w:val="98"/>
          <w:divBdr>
            <w:top w:val="none" w:sz="0" w:space="0" w:color="auto"/>
            <w:left w:val="none" w:sz="0" w:space="0" w:color="auto"/>
            <w:bottom w:val="none" w:sz="0" w:space="0" w:color="auto"/>
            <w:right w:val="none" w:sz="0" w:space="0" w:color="auto"/>
          </w:divBdr>
        </w:div>
        <w:div w:id="1601639750">
          <w:marLeft w:val="720"/>
          <w:marRight w:val="0"/>
          <w:marTop w:val="0"/>
          <w:marBottom w:val="98"/>
          <w:divBdr>
            <w:top w:val="none" w:sz="0" w:space="0" w:color="auto"/>
            <w:left w:val="none" w:sz="0" w:space="0" w:color="auto"/>
            <w:bottom w:val="none" w:sz="0" w:space="0" w:color="auto"/>
            <w:right w:val="none" w:sz="0" w:space="0" w:color="auto"/>
          </w:divBdr>
        </w:div>
        <w:div w:id="1014306210">
          <w:marLeft w:val="0"/>
          <w:marRight w:val="0"/>
          <w:marTop w:val="0"/>
          <w:marBottom w:val="98"/>
          <w:divBdr>
            <w:top w:val="none" w:sz="0" w:space="0" w:color="auto"/>
            <w:left w:val="none" w:sz="0" w:space="0" w:color="auto"/>
            <w:bottom w:val="none" w:sz="0" w:space="0" w:color="auto"/>
            <w:right w:val="none" w:sz="0" w:space="0" w:color="auto"/>
          </w:divBdr>
        </w:div>
        <w:div w:id="10883551">
          <w:marLeft w:val="720"/>
          <w:marRight w:val="0"/>
          <w:marTop w:val="0"/>
          <w:marBottom w:val="98"/>
          <w:divBdr>
            <w:top w:val="none" w:sz="0" w:space="0" w:color="auto"/>
            <w:left w:val="none" w:sz="0" w:space="0" w:color="auto"/>
            <w:bottom w:val="none" w:sz="0" w:space="0" w:color="auto"/>
            <w:right w:val="none" w:sz="0" w:space="0" w:color="auto"/>
          </w:divBdr>
        </w:div>
        <w:div w:id="534387479">
          <w:marLeft w:val="720"/>
          <w:marRight w:val="0"/>
          <w:marTop w:val="0"/>
          <w:marBottom w:val="98"/>
          <w:divBdr>
            <w:top w:val="none" w:sz="0" w:space="0" w:color="auto"/>
            <w:left w:val="none" w:sz="0" w:space="0" w:color="auto"/>
            <w:bottom w:val="none" w:sz="0" w:space="0" w:color="auto"/>
            <w:right w:val="none" w:sz="0" w:space="0" w:color="auto"/>
          </w:divBdr>
        </w:div>
        <w:div w:id="1582443551">
          <w:marLeft w:val="0"/>
          <w:marRight w:val="0"/>
          <w:marTop w:val="0"/>
          <w:marBottom w:val="98"/>
          <w:divBdr>
            <w:top w:val="none" w:sz="0" w:space="0" w:color="auto"/>
            <w:left w:val="none" w:sz="0" w:space="0" w:color="auto"/>
            <w:bottom w:val="none" w:sz="0" w:space="0" w:color="auto"/>
            <w:right w:val="none" w:sz="0" w:space="0" w:color="auto"/>
          </w:divBdr>
        </w:div>
        <w:div w:id="973412831">
          <w:marLeft w:val="0"/>
          <w:marRight w:val="0"/>
          <w:marTop w:val="0"/>
          <w:marBottom w:val="98"/>
          <w:divBdr>
            <w:top w:val="none" w:sz="0" w:space="0" w:color="auto"/>
            <w:left w:val="none" w:sz="0" w:space="0" w:color="auto"/>
            <w:bottom w:val="none" w:sz="0" w:space="0" w:color="auto"/>
            <w:right w:val="none" w:sz="0" w:space="0" w:color="auto"/>
          </w:divBdr>
        </w:div>
        <w:div w:id="532768099">
          <w:marLeft w:val="0"/>
          <w:marRight w:val="0"/>
          <w:marTop w:val="0"/>
          <w:marBottom w:val="98"/>
          <w:divBdr>
            <w:top w:val="none" w:sz="0" w:space="0" w:color="auto"/>
            <w:left w:val="none" w:sz="0" w:space="0" w:color="auto"/>
            <w:bottom w:val="none" w:sz="0" w:space="0" w:color="auto"/>
            <w:right w:val="none" w:sz="0" w:space="0" w:color="auto"/>
          </w:divBdr>
        </w:div>
        <w:div w:id="952059731">
          <w:marLeft w:val="0"/>
          <w:marRight w:val="0"/>
          <w:marTop w:val="0"/>
          <w:marBottom w:val="98"/>
          <w:divBdr>
            <w:top w:val="none" w:sz="0" w:space="0" w:color="auto"/>
            <w:left w:val="none" w:sz="0" w:space="0" w:color="auto"/>
            <w:bottom w:val="none" w:sz="0" w:space="0" w:color="auto"/>
            <w:right w:val="none" w:sz="0" w:space="0" w:color="auto"/>
          </w:divBdr>
        </w:div>
        <w:div w:id="1794788002">
          <w:marLeft w:val="720"/>
          <w:marRight w:val="0"/>
          <w:marTop w:val="0"/>
          <w:marBottom w:val="98"/>
          <w:divBdr>
            <w:top w:val="none" w:sz="0" w:space="0" w:color="auto"/>
            <w:left w:val="none" w:sz="0" w:space="0" w:color="auto"/>
            <w:bottom w:val="none" w:sz="0" w:space="0" w:color="auto"/>
            <w:right w:val="none" w:sz="0" w:space="0" w:color="auto"/>
          </w:divBdr>
        </w:div>
        <w:div w:id="1094783638">
          <w:marLeft w:val="720"/>
          <w:marRight w:val="0"/>
          <w:marTop w:val="0"/>
          <w:marBottom w:val="98"/>
          <w:divBdr>
            <w:top w:val="none" w:sz="0" w:space="0" w:color="auto"/>
            <w:left w:val="none" w:sz="0" w:space="0" w:color="auto"/>
            <w:bottom w:val="none" w:sz="0" w:space="0" w:color="auto"/>
            <w:right w:val="none" w:sz="0" w:space="0" w:color="auto"/>
          </w:divBdr>
        </w:div>
        <w:div w:id="391776580">
          <w:marLeft w:val="0"/>
          <w:marRight w:val="0"/>
          <w:marTop w:val="0"/>
          <w:marBottom w:val="98"/>
          <w:divBdr>
            <w:top w:val="none" w:sz="0" w:space="0" w:color="auto"/>
            <w:left w:val="none" w:sz="0" w:space="0" w:color="auto"/>
            <w:bottom w:val="none" w:sz="0" w:space="0" w:color="auto"/>
            <w:right w:val="none" w:sz="0" w:space="0" w:color="auto"/>
          </w:divBdr>
        </w:div>
        <w:div w:id="288709140">
          <w:marLeft w:val="720"/>
          <w:marRight w:val="0"/>
          <w:marTop w:val="0"/>
          <w:marBottom w:val="98"/>
          <w:divBdr>
            <w:top w:val="none" w:sz="0" w:space="0" w:color="auto"/>
            <w:left w:val="none" w:sz="0" w:space="0" w:color="auto"/>
            <w:bottom w:val="none" w:sz="0" w:space="0" w:color="auto"/>
            <w:right w:val="none" w:sz="0" w:space="0" w:color="auto"/>
          </w:divBdr>
        </w:div>
        <w:div w:id="1713311879">
          <w:marLeft w:val="720"/>
          <w:marRight w:val="0"/>
          <w:marTop w:val="0"/>
          <w:marBottom w:val="98"/>
          <w:divBdr>
            <w:top w:val="none" w:sz="0" w:space="0" w:color="auto"/>
            <w:left w:val="none" w:sz="0" w:space="0" w:color="auto"/>
            <w:bottom w:val="none" w:sz="0" w:space="0" w:color="auto"/>
            <w:right w:val="none" w:sz="0" w:space="0" w:color="auto"/>
          </w:divBdr>
        </w:div>
        <w:div w:id="129907739">
          <w:marLeft w:val="0"/>
          <w:marRight w:val="0"/>
          <w:marTop w:val="0"/>
          <w:marBottom w:val="101"/>
          <w:divBdr>
            <w:top w:val="none" w:sz="0" w:space="0" w:color="auto"/>
            <w:left w:val="none" w:sz="0" w:space="0" w:color="auto"/>
            <w:bottom w:val="none" w:sz="0" w:space="0" w:color="auto"/>
            <w:right w:val="none" w:sz="0" w:space="0" w:color="auto"/>
          </w:divBdr>
        </w:div>
        <w:div w:id="1631134556">
          <w:marLeft w:val="0"/>
          <w:marRight w:val="0"/>
          <w:marTop w:val="0"/>
          <w:marBottom w:val="101"/>
          <w:divBdr>
            <w:top w:val="none" w:sz="0" w:space="0" w:color="auto"/>
            <w:left w:val="none" w:sz="0" w:space="0" w:color="auto"/>
            <w:bottom w:val="none" w:sz="0" w:space="0" w:color="auto"/>
            <w:right w:val="none" w:sz="0" w:space="0" w:color="auto"/>
          </w:divBdr>
        </w:div>
        <w:div w:id="187568236">
          <w:marLeft w:val="0"/>
          <w:marRight w:val="0"/>
          <w:marTop w:val="0"/>
          <w:marBottom w:val="101"/>
          <w:divBdr>
            <w:top w:val="none" w:sz="0" w:space="0" w:color="auto"/>
            <w:left w:val="none" w:sz="0" w:space="0" w:color="auto"/>
            <w:bottom w:val="none" w:sz="0" w:space="0" w:color="auto"/>
            <w:right w:val="none" w:sz="0" w:space="0" w:color="auto"/>
          </w:divBdr>
        </w:div>
        <w:div w:id="244607470">
          <w:marLeft w:val="0"/>
          <w:marRight w:val="0"/>
          <w:marTop w:val="0"/>
          <w:marBottom w:val="101"/>
          <w:divBdr>
            <w:top w:val="none" w:sz="0" w:space="0" w:color="auto"/>
            <w:left w:val="none" w:sz="0" w:space="0" w:color="auto"/>
            <w:bottom w:val="none" w:sz="0" w:space="0" w:color="auto"/>
            <w:right w:val="none" w:sz="0" w:space="0" w:color="auto"/>
          </w:divBdr>
        </w:div>
        <w:div w:id="2057701635">
          <w:marLeft w:val="0"/>
          <w:marRight w:val="0"/>
          <w:marTop w:val="0"/>
          <w:marBottom w:val="101"/>
          <w:divBdr>
            <w:top w:val="none" w:sz="0" w:space="0" w:color="auto"/>
            <w:left w:val="none" w:sz="0" w:space="0" w:color="auto"/>
            <w:bottom w:val="none" w:sz="0" w:space="0" w:color="auto"/>
            <w:right w:val="none" w:sz="0" w:space="0" w:color="auto"/>
          </w:divBdr>
        </w:div>
        <w:div w:id="810708461">
          <w:marLeft w:val="0"/>
          <w:marRight w:val="0"/>
          <w:marTop w:val="0"/>
          <w:marBottom w:val="101"/>
          <w:divBdr>
            <w:top w:val="none" w:sz="0" w:space="0" w:color="auto"/>
            <w:left w:val="none" w:sz="0" w:space="0" w:color="auto"/>
            <w:bottom w:val="none" w:sz="0" w:space="0" w:color="auto"/>
            <w:right w:val="none" w:sz="0" w:space="0" w:color="auto"/>
          </w:divBdr>
        </w:div>
        <w:div w:id="946157487">
          <w:marLeft w:val="0"/>
          <w:marRight w:val="0"/>
          <w:marTop w:val="0"/>
          <w:marBottom w:val="101"/>
          <w:divBdr>
            <w:top w:val="none" w:sz="0" w:space="0" w:color="auto"/>
            <w:left w:val="none" w:sz="0" w:space="0" w:color="auto"/>
            <w:bottom w:val="none" w:sz="0" w:space="0" w:color="auto"/>
            <w:right w:val="none" w:sz="0" w:space="0" w:color="auto"/>
          </w:divBdr>
        </w:div>
        <w:div w:id="1399136012">
          <w:marLeft w:val="0"/>
          <w:marRight w:val="0"/>
          <w:marTop w:val="0"/>
          <w:marBottom w:val="101"/>
          <w:divBdr>
            <w:top w:val="none" w:sz="0" w:space="0" w:color="auto"/>
            <w:left w:val="none" w:sz="0" w:space="0" w:color="auto"/>
            <w:bottom w:val="none" w:sz="0" w:space="0" w:color="auto"/>
            <w:right w:val="none" w:sz="0" w:space="0" w:color="auto"/>
          </w:divBdr>
        </w:div>
        <w:div w:id="247661274">
          <w:marLeft w:val="0"/>
          <w:marRight w:val="0"/>
          <w:marTop w:val="0"/>
          <w:marBottom w:val="101"/>
          <w:divBdr>
            <w:top w:val="none" w:sz="0" w:space="0" w:color="auto"/>
            <w:left w:val="none" w:sz="0" w:space="0" w:color="auto"/>
            <w:bottom w:val="none" w:sz="0" w:space="0" w:color="auto"/>
            <w:right w:val="none" w:sz="0" w:space="0" w:color="auto"/>
          </w:divBdr>
        </w:div>
        <w:div w:id="1964731171">
          <w:marLeft w:val="0"/>
          <w:marRight w:val="0"/>
          <w:marTop w:val="0"/>
          <w:marBottom w:val="101"/>
          <w:divBdr>
            <w:top w:val="none" w:sz="0" w:space="0" w:color="auto"/>
            <w:left w:val="none" w:sz="0" w:space="0" w:color="auto"/>
            <w:bottom w:val="none" w:sz="0" w:space="0" w:color="auto"/>
            <w:right w:val="none" w:sz="0" w:space="0" w:color="auto"/>
          </w:divBdr>
        </w:div>
        <w:div w:id="1273829525">
          <w:marLeft w:val="0"/>
          <w:marRight w:val="0"/>
          <w:marTop w:val="0"/>
          <w:marBottom w:val="101"/>
          <w:divBdr>
            <w:top w:val="none" w:sz="0" w:space="0" w:color="auto"/>
            <w:left w:val="none" w:sz="0" w:space="0" w:color="auto"/>
            <w:bottom w:val="none" w:sz="0" w:space="0" w:color="auto"/>
            <w:right w:val="none" w:sz="0" w:space="0" w:color="auto"/>
          </w:divBdr>
        </w:div>
        <w:div w:id="481704459">
          <w:marLeft w:val="1008"/>
          <w:marRight w:val="0"/>
          <w:marTop w:val="0"/>
          <w:marBottom w:val="101"/>
          <w:divBdr>
            <w:top w:val="none" w:sz="0" w:space="0" w:color="auto"/>
            <w:left w:val="none" w:sz="0" w:space="0" w:color="auto"/>
            <w:bottom w:val="none" w:sz="0" w:space="0" w:color="auto"/>
            <w:right w:val="none" w:sz="0" w:space="0" w:color="auto"/>
          </w:divBdr>
        </w:div>
        <w:div w:id="1480997976">
          <w:marLeft w:val="1454"/>
          <w:marRight w:val="0"/>
          <w:marTop w:val="0"/>
          <w:marBottom w:val="101"/>
          <w:divBdr>
            <w:top w:val="none" w:sz="0" w:space="0" w:color="auto"/>
            <w:left w:val="none" w:sz="0" w:space="0" w:color="auto"/>
            <w:bottom w:val="none" w:sz="0" w:space="0" w:color="auto"/>
            <w:right w:val="none" w:sz="0" w:space="0" w:color="auto"/>
          </w:divBdr>
        </w:div>
        <w:div w:id="310714708">
          <w:marLeft w:val="1454"/>
          <w:marRight w:val="0"/>
          <w:marTop w:val="0"/>
          <w:marBottom w:val="101"/>
          <w:divBdr>
            <w:top w:val="none" w:sz="0" w:space="0" w:color="auto"/>
            <w:left w:val="none" w:sz="0" w:space="0" w:color="auto"/>
            <w:bottom w:val="none" w:sz="0" w:space="0" w:color="auto"/>
            <w:right w:val="none" w:sz="0" w:space="0" w:color="auto"/>
          </w:divBdr>
        </w:div>
        <w:div w:id="592281349">
          <w:marLeft w:val="1454"/>
          <w:marRight w:val="0"/>
          <w:marTop w:val="0"/>
          <w:marBottom w:val="101"/>
          <w:divBdr>
            <w:top w:val="none" w:sz="0" w:space="0" w:color="auto"/>
            <w:left w:val="none" w:sz="0" w:space="0" w:color="auto"/>
            <w:bottom w:val="none" w:sz="0" w:space="0" w:color="auto"/>
            <w:right w:val="none" w:sz="0" w:space="0" w:color="auto"/>
          </w:divBdr>
        </w:div>
        <w:div w:id="565148227">
          <w:marLeft w:val="1008"/>
          <w:marRight w:val="0"/>
          <w:marTop w:val="0"/>
          <w:marBottom w:val="101"/>
          <w:divBdr>
            <w:top w:val="none" w:sz="0" w:space="0" w:color="auto"/>
            <w:left w:val="none" w:sz="0" w:space="0" w:color="auto"/>
            <w:bottom w:val="none" w:sz="0" w:space="0" w:color="auto"/>
            <w:right w:val="none" w:sz="0" w:space="0" w:color="auto"/>
          </w:divBdr>
        </w:div>
        <w:div w:id="2008509321">
          <w:marLeft w:val="1008"/>
          <w:marRight w:val="0"/>
          <w:marTop w:val="0"/>
          <w:marBottom w:val="101"/>
          <w:divBdr>
            <w:top w:val="none" w:sz="0" w:space="0" w:color="auto"/>
            <w:left w:val="none" w:sz="0" w:space="0" w:color="auto"/>
            <w:bottom w:val="none" w:sz="0" w:space="0" w:color="auto"/>
            <w:right w:val="none" w:sz="0" w:space="0" w:color="auto"/>
          </w:divBdr>
        </w:div>
        <w:div w:id="118106556">
          <w:marLeft w:val="1008"/>
          <w:marRight w:val="0"/>
          <w:marTop w:val="0"/>
          <w:marBottom w:val="101"/>
          <w:divBdr>
            <w:top w:val="none" w:sz="0" w:space="0" w:color="auto"/>
            <w:left w:val="none" w:sz="0" w:space="0" w:color="auto"/>
            <w:bottom w:val="none" w:sz="0" w:space="0" w:color="auto"/>
            <w:right w:val="none" w:sz="0" w:space="0" w:color="auto"/>
          </w:divBdr>
        </w:div>
        <w:div w:id="422998656">
          <w:marLeft w:val="0"/>
          <w:marRight w:val="0"/>
          <w:marTop w:val="0"/>
          <w:marBottom w:val="101"/>
          <w:divBdr>
            <w:top w:val="none" w:sz="0" w:space="0" w:color="auto"/>
            <w:left w:val="none" w:sz="0" w:space="0" w:color="auto"/>
            <w:bottom w:val="none" w:sz="0" w:space="0" w:color="auto"/>
            <w:right w:val="none" w:sz="0" w:space="0" w:color="auto"/>
          </w:divBdr>
        </w:div>
        <w:div w:id="1162047738">
          <w:marLeft w:val="1008"/>
          <w:marRight w:val="0"/>
          <w:marTop w:val="0"/>
          <w:marBottom w:val="101"/>
          <w:divBdr>
            <w:top w:val="none" w:sz="0" w:space="0" w:color="auto"/>
            <w:left w:val="none" w:sz="0" w:space="0" w:color="auto"/>
            <w:bottom w:val="none" w:sz="0" w:space="0" w:color="auto"/>
            <w:right w:val="none" w:sz="0" w:space="0" w:color="auto"/>
          </w:divBdr>
        </w:div>
        <w:div w:id="1226912014">
          <w:marLeft w:val="1008"/>
          <w:marRight w:val="0"/>
          <w:marTop w:val="0"/>
          <w:marBottom w:val="101"/>
          <w:divBdr>
            <w:top w:val="none" w:sz="0" w:space="0" w:color="auto"/>
            <w:left w:val="none" w:sz="0" w:space="0" w:color="auto"/>
            <w:bottom w:val="none" w:sz="0" w:space="0" w:color="auto"/>
            <w:right w:val="none" w:sz="0" w:space="0" w:color="auto"/>
          </w:divBdr>
        </w:div>
        <w:div w:id="2130278101">
          <w:marLeft w:val="1008"/>
          <w:marRight w:val="0"/>
          <w:marTop w:val="0"/>
          <w:marBottom w:val="101"/>
          <w:divBdr>
            <w:top w:val="none" w:sz="0" w:space="0" w:color="auto"/>
            <w:left w:val="none" w:sz="0" w:space="0" w:color="auto"/>
            <w:bottom w:val="none" w:sz="0" w:space="0" w:color="auto"/>
            <w:right w:val="none" w:sz="0" w:space="0" w:color="auto"/>
          </w:divBdr>
        </w:div>
        <w:div w:id="65342272">
          <w:marLeft w:val="0"/>
          <w:marRight w:val="0"/>
          <w:marTop w:val="0"/>
          <w:marBottom w:val="101"/>
          <w:divBdr>
            <w:top w:val="none" w:sz="0" w:space="0" w:color="auto"/>
            <w:left w:val="none" w:sz="0" w:space="0" w:color="auto"/>
            <w:bottom w:val="none" w:sz="0" w:space="0" w:color="auto"/>
            <w:right w:val="none" w:sz="0" w:space="0" w:color="auto"/>
          </w:divBdr>
        </w:div>
        <w:div w:id="254755738">
          <w:marLeft w:val="0"/>
          <w:marRight w:val="0"/>
          <w:marTop w:val="0"/>
          <w:marBottom w:val="101"/>
          <w:divBdr>
            <w:top w:val="none" w:sz="0" w:space="0" w:color="auto"/>
            <w:left w:val="none" w:sz="0" w:space="0" w:color="auto"/>
            <w:bottom w:val="none" w:sz="0" w:space="0" w:color="auto"/>
            <w:right w:val="none" w:sz="0" w:space="0" w:color="auto"/>
          </w:divBdr>
        </w:div>
        <w:div w:id="370806381">
          <w:marLeft w:val="0"/>
          <w:marRight w:val="0"/>
          <w:marTop w:val="0"/>
          <w:marBottom w:val="101"/>
          <w:divBdr>
            <w:top w:val="none" w:sz="0" w:space="0" w:color="auto"/>
            <w:left w:val="none" w:sz="0" w:space="0" w:color="auto"/>
            <w:bottom w:val="none" w:sz="0" w:space="0" w:color="auto"/>
            <w:right w:val="none" w:sz="0" w:space="0" w:color="auto"/>
          </w:divBdr>
        </w:div>
        <w:div w:id="1771506078">
          <w:marLeft w:val="0"/>
          <w:marRight w:val="0"/>
          <w:marTop w:val="0"/>
          <w:marBottom w:val="101"/>
          <w:divBdr>
            <w:top w:val="none" w:sz="0" w:space="0" w:color="auto"/>
            <w:left w:val="none" w:sz="0" w:space="0" w:color="auto"/>
            <w:bottom w:val="none" w:sz="0" w:space="0" w:color="auto"/>
            <w:right w:val="none" w:sz="0" w:space="0" w:color="auto"/>
          </w:divBdr>
        </w:div>
        <w:div w:id="119760792">
          <w:marLeft w:val="0"/>
          <w:marRight w:val="0"/>
          <w:marTop w:val="0"/>
          <w:marBottom w:val="101"/>
          <w:divBdr>
            <w:top w:val="none" w:sz="0" w:space="0" w:color="auto"/>
            <w:left w:val="none" w:sz="0" w:space="0" w:color="auto"/>
            <w:bottom w:val="none" w:sz="0" w:space="0" w:color="auto"/>
            <w:right w:val="none" w:sz="0" w:space="0" w:color="auto"/>
          </w:divBdr>
        </w:div>
        <w:div w:id="1179923671">
          <w:marLeft w:val="0"/>
          <w:marRight w:val="0"/>
          <w:marTop w:val="0"/>
          <w:marBottom w:val="101"/>
          <w:divBdr>
            <w:top w:val="none" w:sz="0" w:space="0" w:color="auto"/>
            <w:left w:val="none" w:sz="0" w:space="0" w:color="auto"/>
            <w:bottom w:val="none" w:sz="0" w:space="0" w:color="auto"/>
            <w:right w:val="none" w:sz="0" w:space="0" w:color="auto"/>
          </w:divBdr>
        </w:div>
        <w:div w:id="683703197">
          <w:marLeft w:val="0"/>
          <w:marRight w:val="0"/>
          <w:marTop w:val="0"/>
          <w:marBottom w:val="101"/>
          <w:divBdr>
            <w:top w:val="none" w:sz="0" w:space="0" w:color="auto"/>
            <w:left w:val="none" w:sz="0" w:space="0" w:color="auto"/>
            <w:bottom w:val="none" w:sz="0" w:space="0" w:color="auto"/>
            <w:right w:val="none" w:sz="0" w:space="0" w:color="auto"/>
          </w:divBdr>
        </w:div>
        <w:div w:id="1915164174">
          <w:marLeft w:val="1008"/>
          <w:marRight w:val="0"/>
          <w:marTop w:val="0"/>
          <w:marBottom w:val="101"/>
          <w:divBdr>
            <w:top w:val="none" w:sz="0" w:space="0" w:color="auto"/>
            <w:left w:val="none" w:sz="0" w:space="0" w:color="auto"/>
            <w:bottom w:val="none" w:sz="0" w:space="0" w:color="auto"/>
            <w:right w:val="none" w:sz="0" w:space="0" w:color="auto"/>
          </w:divBdr>
        </w:div>
        <w:div w:id="764156067">
          <w:marLeft w:val="1454"/>
          <w:marRight w:val="0"/>
          <w:marTop w:val="0"/>
          <w:marBottom w:val="101"/>
          <w:divBdr>
            <w:top w:val="none" w:sz="0" w:space="0" w:color="auto"/>
            <w:left w:val="none" w:sz="0" w:space="0" w:color="auto"/>
            <w:bottom w:val="none" w:sz="0" w:space="0" w:color="auto"/>
            <w:right w:val="none" w:sz="0" w:space="0" w:color="auto"/>
          </w:divBdr>
        </w:div>
        <w:div w:id="936669083">
          <w:marLeft w:val="1454"/>
          <w:marRight w:val="0"/>
          <w:marTop w:val="0"/>
          <w:marBottom w:val="101"/>
          <w:divBdr>
            <w:top w:val="none" w:sz="0" w:space="0" w:color="auto"/>
            <w:left w:val="none" w:sz="0" w:space="0" w:color="auto"/>
            <w:bottom w:val="none" w:sz="0" w:space="0" w:color="auto"/>
            <w:right w:val="none" w:sz="0" w:space="0" w:color="auto"/>
          </w:divBdr>
        </w:div>
        <w:div w:id="1055929000">
          <w:marLeft w:val="1008"/>
          <w:marRight w:val="0"/>
          <w:marTop w:val="0"/>
          <w:marBottom w:val="101"/>
          <w:divBdr>
            <w:top w:val="none" w:sz="0" w:space="0" w:color="auto"/>
            <w:left w:val="none" w:sz="0" w:space="0" w:color="auto"/>
            <w:bottom w:val="none" w:sz="0" w:space="0" w:color="auto"/>
            <w:right w:val="none" w:sz="0" w:space="0" w:color="auto"/>
          </w:divBdr>
        </w:div>
        <w:div w:id="1702629873">
          <w:marLeft w:val="1454"/>
          <w:marRight w:val="0"/>
          <w:marTop w:val="0"/>
          <w:marBottom w:val="101"/>
          <w:divBdr>
            <w:top w:val="none" w:sz="0" w:space="0" w:color="auto"/>
            <w:left w:val="none" w:sz="0" w:space="0" w:color="auto"/>
            <w:bottom w:val="none" w:sz="0" w:space="0" w:color="auto"/>
            <w:right w:val="none" w:sz="0" w:space="0" w:color="auto"/>
          </w:divBdr>
        </w:div>
        <w:div w:id="1302468637">
          <w:marLeft w:val="1454"/>
          <w:marRight w:val="0"/>
          <w:marTop w:val="0"/>
          <w:marBottom w:val="101"/>
          <w:divBdr>
            <w:top w:val="none" w:sz="0" w:space="0" w:color="auto"/>
            <w:left w:val="none" w:sz="0" w:space="0" w:color="auto"/>
            <w:bottom w:val="none" w:sz="0" w:space="0" w:color="auto"/>
            <w:right w:val="none" w:sz="0" w:space="0" w:color="auto"/>
          </w:divBdr>
        </w:div>
        <w:div w:id="693385179">
          <w:marLeft w:val="1454"/>
          <w:marRight w:val="0"/>
          <w:marTop w:val="0"/>
          <w:marBottom w:val="101"/>
          <w:divBdr>
            <w:top w:val="none" w:sz="0" w:space="0" w:color="auto"/>
            <w:left w:val="none" w:sz="0" w:space="0" w:color="auto"/>
            <w:bottom w:val="none" w:sz="0" w:space="0" w:color="auto"/>
            <w:right w:val="none" w:sz="0" w:space="0" w:color="auto"/>
          </w:divBdr>
        </w:div>
        <w:div w:id="1651668756">
          <w:marLeft w:val="1454"/>
          <w:marRight w:val="0"/>
          <w:marTop w:val="0"/>
          <w:marBottom w:val="101"/>
          <w:divBdr>
            <w:top w:val="none" w:sz="0" w:space="0" w:color="auto"/>
            <w:left w:val="none" w:sz="0" w:space="0" w:color="auto"/>
            <w:bottom w:val="none" w:sz="0" w:space="0" w:color="auto"/>
            <w:right w:val="none" w:sz="0" w:space="0" w:color="auto"/>
          </w:divBdr>
        </w:div>
        <w:div w:id="1589927281">
          <w:marLeft w:val="1008"/>
          <w:marRight w:val="0"/>
          <w:marTop w:val="0"/>
          <w:marBottom w:val="101"/>
          <w:divBdr>
            <w:top w:val="none" w:sz="0" w:space="0" w:color="auto"/>
            <w:left w:val="none" w:sz="0" w:space="0" w:color="auto"/>
            <w:bottom w:val="none" w:sz="0" w:space="0" w:color="auto"/>
            <w:right w:val="none" w:sz="0" w:space="0" w:color="auto"/>
          </w:divBdr>
        </w:div>
        <w:div w:id="1589078756">
          <w:marLeft w:val="1008"/>
          <w:marRight w:val="0"/>
          <w:marTop w:val="0"/>
          <w:marBottom w:val="101"/>
          <w:divBdr>
            <w:top w:val="none" w:sz="0" w:space="0" w:color="auto"/>
            <w:left w:val="none" w:sz="0" w:space="0" w:color="auto"/>
            <w:bottom w:val="none" w:sz="0" w:space="0" w:color="auto"/>
            <w:right w:val="none" w:sz="0" w:space="0" w:color="auto"/>
          </w:divBdr>
        </w:div>
        <w:div w:id="1587610688">
          <w:marLeft w:val="0"/>
          <w:marRight w:val="0"/>
          <w:marTop w:val="0"/>
          <w:marBottom w:val="101"/>
          <w:divBdr>
            <w:top w:val="none" w:sz="0" w:space="0" w:color="auto"/>
            <w:left w:val="none" w:sz="0" w:space="0" w:color="auto"/>
            <w:bottom w:val="none" w:sz="0" w:space="0" w:color="auto"/>
            <w:right w:val="none" w:sz="0" w:space="0" w:color="auto"/>
          </w:divBdr>
        </w:div>
        <w:div w:id="468478399">
          <w:marLeft w:val="0"/>
          <w:marRight w:val="0"/>
          <w:marTop w:val="0"/>
          <w:marBottom w:val="101"/>
          <w:divBdr>
            <w:top w:val="none" w:sz="0" w:space="0" w:color="auto"/>
            <w:left w:val="none" w:sz="0" w:space="0" w:color="auto"/>
            <w:bottom w:val="none" w:sz="0" w:space="0" w:color="auto"/>
            <w:right w:val="none" w:sz="0" w:space="0" w:color="auto"/>
          </w:divBdr>
        </w:div>
        <w:div w:id="2038386021">
          <w:marLeft w:val="0"/>
          <w:marRight w:val="0"/>
          <w:marTop w:val="0"/>
          <w:marBottom w:val="101"/>
          <w:divBdr>
            <w:top w:val="none" w:sz="0" w:space="0" w:color="auto"/>
            <w:left w:val="none" w:sz="0" w:space="0" w:color="auto"/>
            <w:bottom w:val="none" w:sz="0" w:space="0" w:color="auto"/>
            <w:right w:val="none" w:sz="0" w:space="0" w:color="auto"/>
          </w:divBdr>
        </w:div>
        <w:div w:id="1226800897">
          <w:marLeft w:val="0"/>
          <w:marRight w:val="0"/>
          <w:marTop w:val="0"/>
          <w:marBottom w:val="101"/>
          <w:divBdr>
            <w:top w:val="none" w:sz="0" w:space="0" w:color="auto"/>
            <w:left w:val="none" w:sz="0" w:space="0" w:color="auto"/>
            <w:bottom w:val="none" w:sz="0" w:space="0" w:color="auto"/>
            <w:right w:val="none" w:sz="0" w:space="0" w:color="auto"/>
          </w:divBdr>
        </w:div>
        <w:div w:id="1819303707">
          <w:marLeft w:val="0"/>
          <w:marRight w:val="0"/>
          <w:marTop w:val="0"/>
          <w:marBottom w:val="101"/>
          <w:divBdr>
            <w:top w:val="none" w:sz="0" w:space="0" w:color="auto"/>
            <w:left w:val="none" w:sz="0" w:space="0" w:color="auto"/>
            <w:bottom w:val="none" w:sz="0" w:space="0" w:color="auto"/>
            <w:right w:val="none" w:sz="0" w:space="0" w:color="auto"/>
          </w:divBdr>
        </w:div>
        <w:div w:id="906769449">
          <w:marLeft w:val="0"/>
          <w:marRight w:val="0"/>
          <w:marTop w:val="0"/>
          <w:marBottom w:val="101"/>
          <w:divBdr>
            <w:top w:val="none" w:sz="0" w:space="0" w:color="auto"/>
            <w:left w:val="none" w:sz="0" w:space="0" w:color="auto"/>
            <w:bottom w:val="none" w:sz="0" w:space="0" w:color="auto"/>
            <w:right w:val="none" w:sz="0" w:space="0" w:color="auto"/>
          </w:divBdr>
        </w:div>
        <w:div w:id="702249049">
          <w:marLeft w:val="1008"/>
          <w:marRight w:val="0"/>
          <w:marTop w:val="0"/>
          <w:marBottom w:val="101"/>
          <w:divBdr>
            <w:top w:val="none" w:sz="0" w:space="0" w:color="auto"/>
            <w:left w:val="none" w:sz="0" w:space="0" w:color="auto"/>
            <w:bottom w:val="none" w:sz="0" w:space="0" w:color="auto"/>
            <w:right w:val="none" w:sz="0" w:space="0" w:color="auto"/>
          </w:divBdr>
        </w:div>
        <w:div w:id="761754533">
          <w:marLeft w:val="1008"/>
          <w:marRight w:val="0"/>
          <w:marTop w:val="0"/>
          <w:marBottom w:val="101"/>
          <w:divBdr>
            <w:top w:val="none" w:sz="0" w:space="0" w:color="auto"/>
            <w:left w:val="none" w:sz="0" w:space="0" w:color="auto"/>
            <w:bottom w:val="none" w:sz="0" w:space="0" w:color="auto"/>
            <w:right w:val="none" w:sz="0" w:space="0" w:color="auto"/>
          </w:divBdr>
        </w:div>
        <w:div w:id="941032002">
          <w:marLeft w:val="1008"/>
          <w:marRight w:val="0"/>
          <w:marTop w:val="0"/>
          <w:marBottom w:val="101"/>
          <w:divBdr>
            <w:top w:val="none" w:sz="0" w:space="0" w:color="auto"/>
            <w:left w:val="none" w:sz="0" w:space="0" w:color="auto"/>
            <w:bottom w:val="none" w:sz="0" w:space="0" w:color="auto"/>
            <w:right w:val="none" w:sz="0" w:space="0" w:color="auto"/>
          </w:divBdr>
        </w:div>
        <w:div w:id="702900214">
          <w:marLeft w:val="1008"/>
          <w:marRight w:val="0"/>
          <w:marTop w:val="0"/>
          <w:marBottom w:val="101"/>
          <w:divBdr>
            <w:top w:val="none" w:sz="0" w:space="0" w:color="auto"/>
            <w:left w:val="none" w:sz="0" w:space="0" w:color="auto"/>
            <w:bottom w:val="none" w:sz="0" w:space="0" w:color="auto"/>
            <w:right w:val="none" w:sz="0" w:space="0" w:color="auto"/>
          </w:divBdr>
        </w:div>
        <w:div w:id="1810511971">
          <w:marLeft w:val="0"/>
          <w:marRight w:val="0"/>
          <w:marTop w:val="0"/>
          <w:marBottom w:val="101"/>
          <w:divBdr>
            <w:top w:val="none" w:sz="0" w:space="0" w:color="auto"/>
            <w:left w:val="none" w:sz="0" w:space="0" w:color="auto"/>
            <w:bottom w:val="none" w:sz="0" w:space="0" w:color="auto"/>
            <w:right w:val="none" w:sz="0" w:space="0" w:color="auto"/>
          </w:divBdr>
        </w:div>
        <w:div w:id="1246649497">
          <w:marLeft w:val="1008"/>
          <w:marRight w:val="0"/>
          <w:marTop w:val="0"/>
          <w:marBottom w:val="101"/>
          <w:divBdr>
            <w:top w:val="none" w:sz="0" w:space="0" w:color="auto"/>
            <w:left w:val="none" w:sz="0" w:space="0" w:color="auto"/>
            <w:bottom w:val="none" w:sz="0" w:space="0" w:color="auto"/>
            <w:right w:val="none" w:sz="0" w:space="0" w:color="auto"/>
          </w:divBdr>
        </w:div>
        <w:div w:id="1899046584">
          <w:marLeft w:val="1008"/>
          <w:marRight w:val="0"/>
          <w:marTop w:val="0"/>
          <w:marBottom w:val="101"/>
          <w:divBdr>
            <w:top w:val="none" w:sz="0" w:space="0" w:color="auto"/>
            <w:left w:val="none" w:sz="0" w:space="0" w:color="auto"/>
            <w:bottom w:val="none" w:sz="0" w:space="0" w:color="auto"/>
            <w:right w:val="none" w:sz="0" w:space="0" w:color="auto"/>
          </w:divBdr>
        </w:div>
        <w:div w:id="70129831">
          <w:marLeft w:val="1008"/>
          <w:marRight w:val="0"/>
          <w:marTop w:val="0"/>
          <w:marBottom w:val="101"/>
          <w:divBdr>
            <w:top w:val="none" w:sz="0" w:space="0" w:color="auto"/>
            <w:left w:val="none" w:sz="0" w:space="0" w:color="auto"/>
            <w:bottom w:val="none" w:sz="0" w:space="0" w:color="auto"/>
            <w:right w:val="none" w:sz="0" w:space="0" w:color="auto"/>
          </w:divBdr>
        </w:div>
        <w:div w:id="1258754241">
          <w:marLeft w:val="1008"/>
          <w:marRight w:val="0"/>
          <w:marTop w:val="0"/>
          <w:marBottom w:val="101"/>
          <w:divBdr>
            <w:top w:val="none" w:sz="0" w:space="0" w:color="auto"/>
            <w:left w:val="none" w:sz="0" w:space="0" w:color="auto"/>
            <w:bottom w:val="none" w:sz="0" w:space="0" w:color="auto"/>
            <w:right w:val="none" w:sz="0" w:space="0" w:color="auto"/>
          </w:divBdr>
        </w:div>
        <w:div w:id="1098404402">
          <w:marLeft w:val="0"/>
          <w:marRight w:val="0"/>
          <w:marTop w:val="0"/>
          <w:marBottom w:val="101"/>
          <w:divBdr>
            <w:top w:val="none" w:sz="0" w:space="0" w:color="auto"/>
            <w:left w:val="none" w:sz="0" w:space="0" w:color="auto"/>
            <w:bottom w:val="none" w:sz="0" w:space="0" w:color="auto"/>
            <w:right w:val="none" w:sz="0" w:space="0" w:color="auto"/>
          </w:divBdr>
        </w:div>
        <w:div w:id="1932394673">
          <w:marLeft w:val="1008"/>
          <w:marRight w:val="0"/>
          <w:marTop w:val="0"/>
          <w:marBottom w:val="101"/>
          <w:divBdr>
            <w:top w:val="none" w:sz="0" w:space="0" w:color="auto"/>
            <w:left w:val="none" w:sz="0" w:space="0" w:color="auto"/>
            <w:bottom w:val="none" w:sz="0" w:space="0" w:color="auto"/>
            <w:right w:val="none" w:sz="0" w:space="0" w:color="auto"/>
          </w:divBdr>
        </w:div>
        <w:div w:id="310915672">
          <w:marLeft w:val="1454"/>
          <w:marRight w:val="0"/>
          <w:marTop w:val="0"/>
          <w:marBottom w:val="101"/>
          <w:divBdr>
            <w:top w:val="none" w:sz="0" w:space="0" w:color="auto"/>
            <w:left w:val="none" w:sz="0" w:space="0" w:color="auto"/>
            <w:bottom w:val="none" w:sz="0" w:space="0" w:color="auto"/>
            <w:right w:val="none" w:sz="0" w:space="0" w:color="auto"/>
          </w:divBdr>
        </w:div>
        <w:div w:id="1683044339">
          <w:marLeft w:val="1454"/>
          <w:marRight w:val="0"/>
          <w:marTop w:val="0"/>
          <w:marBottom w:val="101"/>
          <w:divBdr>
            <w:top w:val="none" w:sz="0" w:space="0" w:color="auto"/>
            <w:left w:val="none" w:sz="0" w:space="0" w:color="auto"/>
            <w:bottom w:val="none" w:sz="0" w:space="0" w:color="auto"/>
            <w:right w:val="none" w:sz="0" w:space="0" w:color="auto"/>
          </w:divBdr>
        </w:div>
        <w:div w:id="2053456716">
          <w:marLeft w:val="1008"/>
          <w:marRight w:val="0"/>
          <w:marTop w:val="0"/>
          <w:marBottom w:val="101"/>
          <w:divBdr>
            <w:top w:val="none" w:sz="0" w:space="0" w:color="auto"/>
            <w:left w:val="none" w:sz="0" w:space="0" w:color="auto"/>
            <w:bottom w:val="none" w:sz="0" w:space="0" w:color="auto"/>
            <w:right w:val="none" w:sz="0" w:space="0" w:color="auto"/>
          </w:divBdr>
        </w:div>
        <w:div w:id="1730036714">
          <w:marLeft w:val="1454"/>
          <w:marRight w:val="0"/>
          <w:marTop w:val="0"/>
          <w:marBottom w:val="101"/>
          <w:divBdr>
            <w:top w:val="none" w:sz="0" w:space="0" w:color="auto"/>
            <w:left w:val="none" w:sz="0" w:space="0" w:color="auto"/>
            <w:bottom w:val="none" w:sz="0" w:space="0" w:color="auto"/>
            <w:right w:val="none" w:sz="0" w:space="0" w:color="auto"/>
          </w:divBdr>
        </w:div>
        <w:div w:id="248851297">
          <w:marLeft w:val="1454"/>
          <w:marRight w:val="0"/>
          <w:marTop w:val="0"/>
          <w:marBottom w:val="101"/>
          <w:divBdr>
            <w:top w:val="none" w:sz="0" w:space="0" w:color="auto"/>
            <w:left w:val="none" w:sz="0" w:space="0" w:color="auto"/>
            <w:bottom w:val="none" w:sz="0" w:space="0" w:color="auto"/>
            <w:right w:val="none" w:sz="0" w:space="0" w:color="auto"/>
          </w:divBdr>
        </w:div>
        <w:div w:id="833178284">
          <w:marLeft w:val="0"/>
          <w:marRight w:val="0"/>
          <w:marTop w:val="0"/>
          <w:marBottom w:val="101"/>
          <w:divBdr>
            <w:top w:val="none" w:sz="0" w:space="0" w:color="auto"/>
            <w:left w:val="none" w:sz="0" w:space="0" w:color="auto"/>
            <w:bottom w:val="none" w:sz="0" w:space="0" w:color="auto"/>
            <w:right w:val="none" w:sz="0" w:space="0" w:color="auto"/>
          </w:divBdr>
        </w:div>
        <w:div w:id="1033073852">
          <w:marLeft w:val="1008"/>
          <w:marRight w:val="0"/>
          <w:marTop w:val="0"/>
          <w:marBottom w:val="101"/>
          <w:divBdr>
            <w:top w:val="none" w:sz="0" w:space="0" w:color="auto"/>
            <w:left w:val="none" w:sz="0" w:space="0" w:color="auto"/>
            <w:bottom w:val="none" w:sz="0" w:space="0" w:color="auto"/>
            <w:right w:val="none" w:sz="0" w:space="0" w:color="auto"/>
          </w:divBdr>
        </w:div>
        <w:div w:id="216208601">
          <w:marLeft w:val="1008"/>
          <w:marRight w:val="0"/>
          <w:marTop w:val="0"/>
          <w:marBottom w:val="101"/>
          <w:divBdr>
            <w:top w:val="none" w:sz="0" w:space="0" w:color="auto"/>
            <w:left w:val="none" w:sz="0" w:space="0" w:color="auto"/>
            <w:bottom w:val="none" w:sz="0" w:space="0" w:color="auto"/>
            <w:right w:val="none" w:sz="0" w:space="0" w:color="auto"/>
          </w:divBdr>
        </w:div>
        <w:div w:id="1725711224">
          <w:marLeft w:val="1008"/>
          <w:marRight w:val="0"/>
          <w:marTop w:val="0"/>
          <w:marBottom w:val="101"/>
          <w:divBdr>
            <w:top w:val="none" w:sz="0" w:space="0" w:color="auto"/>
            <w:left w:val="none" w:sz="0" w:space="0" w:color="auto"/>
            <w:bottom w:val="none" w:sz="0" w:space="0" w:color="auto"/>
            <w:right w:val="none" w:sz="0" w:space="0" w:color="auto"/>
          </w:divBdr>
        </w:div>
        <w:div w:id="1824932298">
          <w:marLeft w:val="0"/>
          <w:marRight w:val="0"/>
          <w:marTop w:val="0"/>
          <w:marBottom w:val="101"/>
          <w:divBdr>
            <w:top w:val="none" w:sz="0" w:space="0" w:color="auto"/>
            <w:left w:val="none" w:sz="0" w:space="0" w:color="auto"/>
            <w:bottom w:val="none" w:sz="0" w:space="0" w:color="auto"/>
            <w:right w:val="none" w:sz="0" w:space="0" w:color="auto"/>
          </w:divBdr>
        </w:div>
        <w:div w:id="1820608775">
          <w:marLeft w:val="0"/>
          <w:marRight w:val="0"/>
          <w:marTop w:val="0"/>
          <w:marBottom w:val="101"/>
          <w:divBdr>
            <w:top w:val="none" w:sz="0" w:space="0" w:color="auto"/>
            <w:left w:val="none" w:sz="0" w:space="0" w:color="auto"/>
            <w:bottom w:val="none" w:sz="0" w:space="0" w:color="auto"/>
            <w:right w:val="none" w:sz="0" w:space="0" w:color="auto"/>
          </w:divBdr>
        </w:div>
        <w:div w:id="1075006243">
          <w:marLeft w:val="0"/>
          <w:marRight w:val="0"/>
          <w:marTop w:val="0"/>
          <w:marBottom w:val="101"/>
          <w:divBdr>
            <w:top w:val="none" w:sz="0" w:space="0" w:color="auto"/>
            <w:left w:val="none" w:sz="0" w:space="0" w:color="auto"/>
            <w:bottom w:val="none" w:sz="0" w:space="0" w:color="auto"/>
            <w:right w:val="none" w:sz="0" w:space="0" w:color="auto"/>
          </w:divBdr>
        </w:div>
        <w:div w:id="435559638">
          <w:marLeft w:val="0"/>
          <w:marRight w:val="0"/>
          <w:marTop w:val="0"/>
          <w:marBottom w:val="101"/>
          <w:divBdr>
            <w:top w:val="none" w:sz="0" w:space="0" w:color="auto"/>
            <w:left w:val="none" w:sz="0" w:space="0" w:color="auto"/>
            <w:bottom w:val="none" w:sz="0" w:space="0" w:color="auto"/>
            <w:right w:val="none" w:sz="0" w:space="0" w:color="auto"/>
          </w:divBdr>
        </w:div>
        <w:div w:id="1177310143">
          <w:marLeft w:val="0"/>
          <w:marRight w:val="0"/>
          <w:marTop w:val="0"/>
          <w:marBottom w:val="101"/>
          <w:divBdr>
            <w:top w:val="none" w:sz="0" w:space="0" w:color="auto"/>
            <w:left w:val="none" w:sz="0" w:space="0" w:color="auto"/>
            <w:bottom w:val="none" w:sz="0" w:space="0" w:color="auto"/>
            <w:right w:val="none" w:sz="0" w:space="0" w:color="auto"/>
          </w:divBdr>
        </w:div>
        <w:div w:id="2053578584">
          <w:marLeft w:val="0"/>
          <w:marRight w:val="0"/>
          <w:marTop w:val="0"/>
          <w:marBottom w:val="101"/>
          <w:divBdr>
            <w:top w:val="none" w:sz="0" w:space="0" w:color="auto"/>
            <w:left w:val="none" w:sz="0" w:space="0" w:color="auto"/>
            <w:bottom w:val="none" w:sz="0" w:space="0" w:color="auto"/>
            <w:right w:val="none" w:sz="0" w:space="0" w:color="auto"/>
          </w:divBdr>
        </w:div>
        <w:div w:id="246810410">
          <w:marLeft w:val="0"/>
          <w:marRight w:val="0"/>
          <w:marTop w:val="0"/>
          <w:marBottom w:val="101"/>
          <w:divBdr>
            <w:top w:val="none" w:sz="0" w:space="0" w:color="auto"/>
            <w:left w:val="none" w:sz="0" w:space="0" w:color="auto"/>
            <w:bottom w:val="none" w:sz="0" w:space="0" w:color="auto"/>
            <w:right w:val="none" w:sz="0" w:space="0" w:color="auto"/>
          </w:divBdr>
        </w:div>
        <w:div w:id="1509713628">
          <w:marLeft w:val="0"/>
          <w:marRight w:val="0"/>
          <w:marTop w:val="0"/>
          <w:marBottom w:val="101"/>
          <w:divBdr>
            <w:top w:val="none" w:sz="0" w:space="0" w:color="auto"/>
            <w:left w:val="none" w:sz="0" w:space="0" w:color="auto"/>
            <w:bottom w:val="none" w:sz="0" w:space="0" w:color="auto"/>
            <w:right w:val="none" w:sz="0" w:space="0" w:color="auto"/>
          </w:divBdr>
        </w:div>
        <w:div w:id="536818481">
          <w:marLeft w:val="0"/>
          <w:marRight w:val="0"/>
          <w:marTop w:val="0"/>
          <w:marBottom w:val="101"/>
          <w:divBdr>
            <w:top w:val="none" w:sz="0" w:space="0" w:color="auto"/>
            <w:left w:val="none" w:sz="0" w:space="0" w:color="auto"/>
            <w:bottom w:val="none" w:sz="0" w:space="0" w:color="auto"/>
            <w:right w:val="none" w:sz="0" w:space="0" w:color="auto"/>
          </w:divBdr>
        </w:div>
        <w:div w:id="50882050">
          <w:marLeft w:val="0"/>
          <w:marRight w:val="0"/>
          <w:marTop w:val="0"/>
          <w:marBottom w:val="101"/>
          <w:divBdr>
            <w:top w:val="none" w:sz="0" w:space="0" w:color="auto"/>
            <w:left w:val="none" w:sz="0" w:space="0" w:color="auto"/>
            <w:bottom w:val="none" w:sz="0" w:space="0" w:color="auto"/>
            <w:right w:val="none" w:sz="0" w:space="0" w:color="auto"/>
          </w:divBdr>
        </w:div>
        <w:div w:id="296035866">
          <w:marLeft w:val="0"/>
          <w:marRight w:val="0"/>
          <w:marTop w:val="0"/>
          <w:marBottom w:val="101"/>
          <w:divBdr>
            <w:top w:val="none" w:sz="0" w:space="0" w:color="auto"/>
            <w:left w:val="none" w:sz="0" w:space="0" w:color="auto"/>
            <w:bottom w:val="none" w:sz="0" w:space="0" w:color="auto"/>
            <w:right w:val="none" w:sz="0" w:space="0" w:color="auto"/>
          </w:divBdr>
        </w:div>
        <w:div w:id="1205945969">
          <w:marLeft w:val="0"/>
          <w:marRight w:val="0"/>
          <w:marTop w:val="0"/>
          <w:marBottom w:val="101"/>
          <w:divBdr>
            <w:top w:val="none" w:sz="0" w:space="0" w:color="auto"/>
            <w:left w:val="none" w:sz="0" w:space="0" w:color="auto"/>
            <w:bottom w:val="none" w:sz="0" w:space="0" w:color="auto"/>
            <w:right w:val="none" w:sz="0" w:space="0" w:color="auto"/>
          </w:divBdr>
        </w:div>
        <w:div w:id="186020487">
          <w:marLeft w:val="0"/>
          <w:marRight w:val="0"/>
          <w:marTop w:val="0"/>
          <w:marBottom w:val="101"/>
          <w:divBdr>
            <w:top w:val="none" w:sz="0" w:space="0" w:color="auto"/>
            <w:left w:val="none" w:sz="0" w:space="0" w:color="auto"/>
            <w:bottom w:val="none" w:sz="0" w:space="0" w:color="auto"/>
            <w:right w:val="none" w:sz="0" w:space="0" w:color="auto"/>
          </w:divBdr>
        </w:div>
        <w:div w:id="1293369301">
          <w:marLeft w:val="0"/>
          <w:marRight w:val="0"/>
          <w:marTop w:val="0"/>
          <w:marBottom w:val="101"/>
          <w:divBdr>
            <w:top w:val="none" w:sz="0" w:space="0" w:color="auto"/>
            <w:left w:val="none" w:sz="0" w:space="0" w:color="auto"/>
            <w:bottom w:val="none" w:sz="0" w:space="0" w:color="auto"/>
            <w:right w:val="none" w:sz="0" w:space="0" w:color="auto"/>
          </w:divBdr>
        </w:div>
        <w:div w:id="1780252215">
          <w:marLeft w:val="0"/>
          <w:marRight w:val="0"/>
          <w:marTop w:val="0"/>
          <w:marBottom w:val="101"/>
          <w:divBdr>
            <w:top w:val="none" w:sz="0" w:space="0" w:color="auto"/>
            <w:left w:val="none" w:sz="0" w:space="0" w:color="auto"/>
            <w:bottom w:val="none" w:sz="0" w:space="0" w:color="auto"/>
            <w:right w:val="none" w:sz="0" w:space="0" w:color="auto"/>
          </w:divBdr>
        </w:div>
        <w:div w:id="713964659">
          <w:marLeft w:val="0"/>
          <w:marRight w:val="0"/>
          <w:marTop w:val="0"/>
          <w:marBottom w:val="101"/>
          <w:divBdr>
            <w:top w:val="none" w:sz="0" w:space="0" w:color="auto"/>
            <w:left w:val="none" w:sz="0" w:space="0" w:color="auto"/>
            <w:bottom w:val="none" w:sz="0" w:space="0" w:color="auto"/>
            <w:right w:val="none" w:sz="0" w:space="0" w:color="auto"/>
          </w:divBdr>
        </w:div>
        <w:div w:id="410810331">
          <w:marLeft w:val="0"/>
          <w:marRight w:val="0"/>
          <w:marTop w:val="0"/>
          <w:marBottom w:val="101"/>
          <w:divBdr>
            <w:top w:val="none" w:sz="0" w:space="0" w:color="auto"/>
            <w:left w:val="none" w:sz="0" w:space="0" w:color="auto"/>
            <w:bottom w:val="none" w:sz="0" w:space="0" w:color="auto"/>
            <w:right w:val="none" w:sz="0" w:space="0" w:color="auto"/>
          </w:divBdr>
        </w:div>
        <w:div w:id="641693454">
          <w:marLeft w:val="1008"/>
          <w:marRight w:val="0"/>
          <w:marTop w:val="0"/>
          <w:marBottom w:val="101"/>
          <w:divBdr>
            <w:top w:val="none" w:sz="0" w:space="0" w:color="auto"/>
            <w:left w:val="none" w:sz="0" w:space="0" w:color="auto"/>
            <w:bottom w:val="none" w:sz="0" w:space="0" w:color="auto"/>
            <w:right w:val="none" w:sz="0" w:space="0" w:color="auto"/>
          </w:divBdr>
        </w:div>
        <w:div w:id="1896816486">
          <w:marLeft w:val="1008"/>
          <w:marRight w:val="0"/>
          <w:marTop w:val="0"/>
          <w:marBottom w:val="101"/>
          <w:divBdr>
            <w:top w:val="none" w:sz="0" w:space="0" w:color="auto"/>
            <w:left w:val="none" w:sz="0" w:space="0" w:color="auto"/>
            <w:bottom w:val="none" w:sz="0" w:space="0" w:color="auto"/>
            <w:right w:val="none" w:sz="0" w:space="0" w:color="auto"/>
          </w:divBdr>
        </w:div>
        <w:div w:id="677849093">
          <w:marLeft w:val="0"/>
          <w:marRight w:val="0"/>
          <w:marTop w:val="0"/>
          <w:marBottom w:val="101"/>
          <w:divBdr>
            <w:top w:val="none" w:sz="0" w:space="0" w:color="auto"/>
            <w:left w:val="none" w:sz="0" w:space="0" w:color="auto"/>
            <w:bottom w:val="none" w:sz="0" w:space="0" w:color="auto"/>
            <w:right w:val="none" w:sz="0" w:space="0" w:color="auto"/>
          </w:divBdr>
        </w:div>
        <w:div w:id="1731267820">
          <w:marLeft w:val="0"/>
          <w:marRight w:val="0"/>
          <w:marTop w:val="0"/>
          <w:marBottom w:val="101"/>
          <w:divBdr>
            <w:top w:val="none" w:sz="0" w:space="0" w:color="auto"/>
            <w:left w:val="none" w:sz="0" w:space="0" w:color="auto"/>
            <w:bottom w:val="none" w:sz="0" w:space="0" w:color="auto"/>
            <w:right w:val="none" w:sz="0" w:space="0" w:color="auto"/>
          </w:divBdr>
        </w:div>
        <w:div w:id="1466388654">
          <w:marLeft w:val="0"/>
          <w:marRight w:val="0"/>
          <w:marTop w:val="0"/>
          <w:marBottom w:val="101"/>
          <w:divBdr>
            <w:top w:val="none" w:sz="0" w:space="0" w:color="auto"/>
            <w:left w:val="none" w:sz="0" w:space="0" w:color="auto"/>
            <w:bottom w:val="none" w:sz="0" w:space="0" w:color="auto"/>
            <w:right w:val="none" w:sz="0" w:space="0" w:color="auto"/>
          </w:divBdr>
        </w:div>
        <w:div w:id="1206674463">
          <w:marLeft w:val="0"/>
          <w:marRight w:val="0"/>
          <w:marTop w:val="0"/>
          <w:marBottom w:val="101"/>
          <w:divBdr>
            <w:top w:val="none" w:sz="0" w:space="0" w:color="auto"/>
            <w:left w:val="none" w:sz="0" w:space="0" w:color="auto"/>
            <w:bottom w:val="none" w:sz="0" w:space="0" w:color="auto"/>
            <w:right w:val="none" w:sz="0" w:space="0" w:color="auto"/>
          </w:divBdr>
        </w:div>
        <w:div w:id="676427850">
          <w:marLeft w:val="0"/>
          <w:marRight w:val="0"/>
          <w:marTop w:val="0"/>
          <w:marBottom w:val="101"/>
          <w:divBdr>
            <w:top w:val="none" w:sz="0" w:space="0" w:color="auto"/>
            <w:left w:val="none" w:sz="0" w:space="0" w:color="auto"/>
            <w:bottom w:val="none" w:sz="0" w:space="0" w:color="auto"/>
            <w:right w:val="none" w:sz="0" w:space="0" w:color="auto"/>
          </w:divBdr>
        </w:div>
        <w:div w:id="1272393549">
          <w:marLeft w:val="0"/>
          <w:marRight w:val="0"/>
          <w:marTop w:val="0"/>
          <w:marBottom w:val="101"/>
          <w:divBdr>
            <w:top w:val="none" w:sz="0" w:space="0" w:color="auto"/>
            <w:left w:val="none" w:sz="0" w:space="0" w:color="auto"/>
            <w:bottom w:val="none" w:sz="0" w:space="0" w:color="auto"/>
            <w:right w:val="none" w:sz="0" w:space="0" w:color="auto"/>
          </w:divBdr>
        </w:div>
        <w:div w:id="1111170184">
          <w:marLeft w:val="0"/>
          <w:marRight w:val="0"/>
          <w:marTop w:val="0"/>
          <w:marBottom w:val="101"/>
          <w:divBdr>
            <w:top w:val="none" w:sz="0" w:space="0" w:color="auto"/>
            <w:left w:val="none" w:sz="0" w:space="0" w:color="auto"/>
            <w:bottom w:val="none" w:sz="0" w:space="0" w:color="auto"/>
            <w:right w:val="none" w:sz="0" w:space="0" w:color="auto"/>
          </w:divBdr>
        </w:div>
        <w:div w:id="550309619">
          <w:marLeft w:val="0"/>
          <w:marRight w:val="0"/>
          <w:marTop w:val="0"/>
          <w:marBottom w:val="101"/>
          <w:divBdr>
            <w:top w:val="none" w:sz="0" w:space="0" w:color="auto"/>
            <w:left w:val="none" w:sz="0" w:space="0" w:color="auto"/>
            <w:bottom w:val="none" w:sz="0" w:space="0" w:color="auto"/>
            <w:right w:val="none" w:sz="0" w:space="0" w:color="auto"/>
          </w:divBdr>
        </w:div>
        <w:div w:id="107627063">
          <w:marLeft w:val="0"/>
          <w:marRight w:val="0"/>
          <w:marTop w:val="0"/>
          <w:marBottom w:val="101"/>
          <w:divBdr>
            <w:top w:val="none" w:sz="0" w:space="0" w:color="auto"/>
            <w:left w:val="none" w:sz="0" w:space="0" w:color="auto"/>
            <w:bottom w:val="none" w:sz="0" w:space="0" w:color="auto"/>
            <w:right w:val="none" w:sz="0" w:space="0" w:color="auto"/>
          </w:divBdr>
        </w:div>
        <w:div w:id="1680961489">
          <w:marLeft w:val="0"/>
          <w:marRight w:val="0"/>
          <w:marTop w:val="0"/>
          <w:marBottom w:val="101"/>
          <w:divBdr>
            <w:top w:val="none" w:sz="0" w:space="0" w:color="auto"/>
            <w:left w:val="none" w:sz="0" w:space="0" w:color="auto"/>
            <w:bottom w:val="none" w:sz="0" w:space="0" w:color="auto"/>
            <w:right w:val="none" w:sz="0" w:space="0" w:color="auto"/>
          </w:divBdr>
        </w:div>
        <w:div w:id="1136022100">
          <w:marLeft w:val="0"/>
          <w:marRight w:val="0"/>
          <w:marTop w:val="0"/>
          <w:marBottom w:val="101"/>
          <w:divBdr>
            <w:top w:val="none" w:sz="0" w:space="0" w:color="auto"/>
            <w:left w:val="none" w:sz="0" w:space="0" w:color="auto"/>
            <w:bottom w:val="none" w:sz="0" w:space="0" w:color="auto"/>
            <w:right w:val="none" w:sz="0" w:space="0" w:color="auto"/>
          </w:divBdr>
        </w:div>
        <w:div w:id="1918205161">
          <w:marLeft w:val="0"/>
          <w:marRight w:val="0"/>
          <w:marTop w:val="0"/>
          <w:marBottom w:val="101"/>
          <w:divBdr>
            <w:top w:val="none" w:sz="0" w:space="0" w:color="auto"/>
            <w:left w:val="none" w:sz="0" w:space="0" w:color="auto"/>
            <w:bottom w:val="none" w:sz="0" w:space="0" w:color="auto"/>
            <w:right w:val="none" w:sz="0" w:space="0" w:color="auto"/>
          </w:divBdr>
        </w:div>
        <w:div w:id="513881056">
          <w:marLeft w:val="0"/>
          <w:marRight w:val="0"/>
          <w:marTop w:val="0"/>
          <w:marBottom w:val="101"/>
          <w:divBdr>
            <w:top w:val="none" w:sz="0" w:space="0" w:color="auto"/>
            <w:left w:val="none" w:sz="0" w:space="0" w:color="auto"/>
            <w:bottom w:val="none" w:sz="0" w:space="0" w:color="auto"/>
            <w:right w:val="none" w:sz="0" w:space="0" w:color="auto"/>
          </w:divBdr>
        </w:div>
        <w:div w:id="713307635">
          <w:marLeft w:val="0"/>
          <w:marRight w:val="0"/>
          <w:marTop w:val="0"/>
          <w:marBottom w:val="101"/>
          <w:divBdr>
            <w:top w:val="none" w:sz="0" w:space="0" w:color="auto"/>
            <w:left w:val="none" w:sz="0" w:space="0" w:color="auto"/>
            <w:bottom w:val="none" w:sz="0" w:space="0" w:color="auto"/>
            <w:right w:val="none" w:sz="0" w:space="0" w:color="auto"/>
          </w:divBdr>
        </w:div>
        <w:div w:id="1000231767">
          <w:marLeft w:val="0"/>
          <w:marRight w:val="0"/>
          <w:marTop w:val="0"/>
          <w:marBottom w:val="101"/>
          <w:divBdr>
            <w:top w:val="none" w:sz="0" w:space="0" w:color="auto"/>
            <w:left w:val="none" w:sz="0" w:space="0" w:color="auto"/>
            <w:bottom w:val="none" w:sz="0" w:space="0" w:color="auto"/>
            <w:right w:val="none" w:sz="0" w:space="0" w:color="auto"/>
          </w:divBdr>
        </w:div>
        <w:div w:id="1051853080">
          <w:marLeft w:val="0"/>
          <w:marRight w:val="0"/>
          <w:marTop w:val="0"/>
          <w:marBottom w:val="101"/>
          <w:divBdr>
            <w:top w:val="none" w:sz="0" w:space="0" w:color="auto"/>
            <w:left w:val="none" w:sz="0" w:space="0" w:color="auto"/>
            <w:bottom w:val="none" w:sz="0" w:space="0" w:color="auto"/>
            <w:right w:val="none" w:sz="0" w:space="0" w:color="auto"/>
          </w:divBdr>
        </w:div>
        <w:div w:id="2125466176">
          <w:marLeft w:val="0"/>
          <w:marRight w:val="0"/>
          <w:marTop w:val="0"/>
          <w:marBottom w:val="101"/>
          <w:divBdr>
            <w:top w:val="none" w:sz="0" w:space="0" w:color="auto"/>
            <w:left w:val="none" w:sz="0" w:space="0" w:color="auto"/>
            <w:bottom w:val="none" w:sz="0" w:space="0" w:color="auto"/>
            <w:right w:val="none" w:sz="0" w:space="0" w:color="auto"/>
          </w:divBdr>
        </w:div>
        <w:div w:id="1461991283">
          <w:marLeft w:val="0"/>
          <w:marRight w:val="0"/>
          <w:marTop w:val="0"/>
          <w:marBottom w:val="101"/>
          <w:divBdr>
            <w:top w:val="none" w:sz="0" w:space="0" w:color="auto"/>
            <w:left w:val="none" w:sz="0" w:space="0" w:color="auto"/>
            <w:bottom w:val="none" w:sz="0" w:space="0" w:color="auto"/>
            <w:right w:val="none" w:sz="0" w:space="0" w:color="auto"/>
          </w:divBdr>
        </w:div>
        <w:div w:id="1398628344">
          <w:marLeft w:val="0"/>
          <w:marRight w:val="0"/>
          <w:marTop w:val="0"/>
          <w:marBottom w:val="101"/>
          <w:divBdr>
            <w:top w:val="none" w:sz="0" w:space="0" w:color="auto"/>
            <w:left w:val="none" w:sz="0" w:space="0" w:color="auto"/>
            <w:bottom w:val="none" w:sz="0" w:space="0" w:color="auto"/>
            <w:right w:val="none" w:sz="0" w:space="0" w:color="auto"/>
          </w:divBdr>
        </w:div>
        <w:div w:id="1513497789">
          <w:marLeft w:val="0"/>
          <w:marRight w:val="0"/>
          <w:marTop w:val="0"/>
          <w:marBottom w:val="101"/>
          <w:divBdr>
            <w:top w:val="none" w:sz="0" w:space="0" w:color="auto"/>
            <w:left w:val="none" w:sz="0" w:space="0" w:color="auto"/>
            <w:bottom w:val="none" w:sz="0" w:space="0" w:color="auto"/>
            <w:right w:val="none" w:sz="0" w:space="0" w:color="auto"/>
          </w:divBdr>
        </w:div>
        <w:div w:id="29960369">
          <w:marLeft w:val="0"/>
          <w:marRight w:val="0"/>
          <w:marTop w:val="0"/>
          <w:marBottom w:val="101"/>
          <w:divBdr>
            <w:top w:val="none" w:sz="0" w:space="0" w:color="auto"/>
            <w:left w:val="none" w:sz="0" w:space="0" w:color="auto"/>
            <w:bottom w:val="none" w:sz="0" w:space="0" w:color="auto"/>
            <w:right w:val="none" w:sz="0" w:space="0" w:color="auto"/>
          </w:divBdr>
        </w:div>
        <w:div w:id="549726708">
          <w:marLeft w:val="0"/>
          <w:marRight w:val="0"/>
          <w:marTop w:val="0"/>
          <w:marBottom w:val="101"/>
          <w:divBdr>
            <w:top w:val="none" w:sz="0" w:space="0" w:color="auto"/>
            <w:left w:val="none" w:sz="0" w:space="0" w:color="auto"/>
            <w:bottom w:val="none" w:sz="0" w:space="0" w:color="auto"/>
            <w:right w:val="none" w:sz="0" w:space="0" w:color="auto"/>
          </w:divBdr>
        </w:div>
        <w:div w:id="430669204">
          <w:marLeft w:val="0"/>
          <w:marRight w:val="0"/>
          <w:marTop w:val="0"/>
          <w:marBottom w:val="101"/>
          <w:divBdr>
            <w:top w:val="none" w:sz="0" w:space="0" w:color="auto"/>
            <w:left w:val="none" w:sz="0" w:space="0" w:color="auto"/>
            <w:bottom w:val="none" w:sz="0" w:space="0" w:color="auto"/>
            <w:right w:val="none" w:sz="0" w:space="0" w:color="auto"/>
          </w:divBdr>
        </w:div>
        <w:div w:id="1226839466">
          <w:marLeft w:val="0"/>
          <w:marRight w:val="0"/>
          <w:marTop w:val="0"/>
          <w:marBottom w:val="101"/>
          <w:divBdr>
            <w:top w:val="none" w:sz="0" w:space="0" w:color="auto"/>
            <w:left w:val="none" w:sz="0" w:space="0" w:color="auto"/>
            <w:bottom w:val="none" w:sz="0" w:space="0" w:color="auto"/>
            <w:right w:val="none" w:sz="0" w:space="0" w:color="auto"/>
          </w:divBdr>
        </w:div>
        <w:div w:id="796726906">
          <w:marLeft w:val="0"/>
          <w:marRight w:val="0"/>
          <w:marTop w:val="0"/>
          <w:marBottom w:val="101"/>
          <w:divBdr>
            <w:top w:val="none" w:sz="0" w:space="0" w:color="auto"/>
            <w:left w:val="none" w:sz="0" w:space="0" w:color="auto"/>
            <w:bottom w:val="none" w:sz="0" w:space="0" w:color="auto"/>
            <w:right w:val="none" w:sz="0" w:space="0" w:color="auto"/>
          </w:divBdr>
        </w:div>
        <w:div w:id="1551842735">
          <w:marLeft w:val="0"/>
          <w:marRight w:val="0"/>
          <w:marTop w:val="0"/>
          <w:marBottom w:val="101"/>
          <w:divBdr>
            <w:top w:val="none" w:sz="0" w:space="0" w:color="auto"/>
            <w:left w:val="none" w:sz="0" w:space="0" w:color="auto"/>
            <w:bottom w:val="none" w:sz="0" w:space="0" w:color="auto"/>
            <w:right w:val="none" w:sz="0" w:space="0" w:color="auto"/>
          </w:divBdr>
        </w:div>
        <w:div w:id="809324124">
          <w:marLeft w:val="0"/>
          <w:marRight w:val="0"/>
          <w:marTop w:val="0"/>
          <w:marBottom w:val="101"/>
          <w:divBdr>
            <w:top w:val="none" w:sz="0" w:space="0" w:color="auto"/>
            <w:left w:val="none" w:sz="0" w:space="0" w:color="auto"/>
            <w:bottom w:val="none" w:sz="0" w:space="0" w:color="auto"/>
            <w:right w:val="none" w:sz="0" w:space="0" w:color="auto"/>
          </w:divBdr>
        </w:div>
        <w:div w:id="1174147106">
          <w:marLeft w:val="0"/>
          <w:marRight w:val="0"/>
          <w:marTop w:val="0"/>
          <w:marBottom w:val="101"/>
          <w:divBdr>
            <w:top w:val="none" w:sz="0" w:space="0" w:color="auto"/>
            <w:left w:val="none" w:sz="0" w:space="0" w:color="auto"/>
            <w:bottom w:val="none" w:sz="0" w:space="0" w:color="auto"/>
            <w:right w:val="none" w:sz="0" w:space="0" w:color="auto"/>
          </w:divBdr>
        </w:div>
        <w:div w:id="1973435948">
          <w:marLeft w:val="0"/>
          <w:marRight w:val="0"/>
          <w:marTop w:val="0"/>
          <w:marBottom w:val="101"/>
          <w:divBdr>
            <w:top w:val="none" w:sz="0" w:space="0" w:color="auto"/>
            <w:left w:val="none" w:sz="0" w:space="0" w:color="auto"/>
            <w:bottom w:val="none" w:sz="0" w:space="0" w:color="auto"/>
            <w:right w:val="none" w:sz="0" w:space="0" w:color="auto"/>
          </w:divBdr>
        </w:div>
        <w:div w:id="1052658329">
          <w:marLeft w:val="0"/>
          <w:marRight w:val="0"/>
          <w:marTop w:val="0"/>
          <w:marBottom w:val="101"/>
          <w:divBdr>
            <w:top w:val="none" w:sz="0" w:space="0" w:color="auto"/>
            <w:left w:val="none" w:sz="0" w:space="0" w:color="auto"/>
            <w:bottom w:val="none" w:sz="0" w:space="0" w:color="auto"/>
            <w:right w:val="none" w:sz="0" w:space="0" w:color="auto"/>
          </w:divBdr>
        </w:div>
        <w:div w:id="1950232477">
          <w:marLeft w:val="0"/>
          <w:marRight w:val="0"/>
          <w:marTop w:val="0"/>
          <w:marBottom w:val="101"/>
          <w:divBdr>
            <w:top w:val="none" w:sz="0" w:space="0" w:color="auto"/>
            <w:left w:val="none" w:sz="0" w:space="0" w:color="auto"/>
            <w:bottom w:val="none" w:sz="0" w:space="0" w:color="auto"/>
            <w:right w:val="none" w:sz="0" w:space="0" w:color="auto"/>
          </w:divBdr>
        </w:div>
        <w:div w:id="1021206841">
          <w:marLeft w:val="0"/>
          <w:marRight w:val="0"/>
          <w:marTop w:val="0"/>
          <w:marBottom w:val="101"/>
          <w:divBdr>
            <w:top w:val="none" w:sz="0" w:space="0" w:color="auto"/>
            <w:left w:val="none" w:sz="0" w:space="0" w:color="auto"/>
            <w:bottom w:val="none" w:sz="0" w:space="0" w:color="auto"/>
            <w:right w:val="none" w:sz="0" w:space="0" w:color="auto"/>
          </w:divBdr>
        </w:div>
        <w:div w:id="1671062484">
          <w:marLeft w:val="0"/>
          <w:marRight w:val="0"/>
          <w:marTop w:val="0"/>
          <w:marBottom w:val="101"/>
          <w:divBdr>
            <w:top w:val="none" w:sz="0" w:space="0" w:color="auto"/>
            <w:left w:val="none" w:sz="0" w:space="0" w:color="auto"/>
            <w:bottom w:val="none" w:sz="0" w:space="0" w:color="auto"/>
            <w:right w:val="none" w:sz="0" w:space="0" w:color="auto"/>
          </w:divBdr>
        </w:div>
        <w:div w:id="1953592949">
          <w:marLeft w:val="0"/>
          <w:marRight w:val="0"/>
          <w:marTop w:val="0"/>
          <w:marBottom w:val="101"/>
          <w:divBdr>
            <w:top w:val="none" w:sz="0" w:space="0" w:color="auto"/>
            <w:left w:val="none" w:sz="0" w:space="0" w:color="auto"/>
            <w:bottom w:val="none" w:sz="0" w:space="0" w:color="auto"/>
            <w:right w:val="none" w:sz="0" w:space="0" w:color="auto"/>
          </w:divBdr>
        </w:div>
        <w:div w:id="265964496">
          <w:marLeft w:val="0"/>
          <w:marRight w:val="0"/>
          <w:marTop w:val="0"/>
          <w:marBottom w:val="101"/>
          <w:divBdr>
            <w:top w:val="none" w:sz="0" w:space="0" w:color="auto"/>
            <w:left w:val="none" w:sz="0" w:space="0" w:color="auto"/>
            <w:bottom w:val="none" w:sz="0" w:space="0" w:color="auto"/>
            <w:right w:val="none" w:sz="0" w:space="0" w:color="auto"/>
          </w:divBdr>
        </w:div>
        <w:div w:id="2006737004">
          <w:marLeft w:val="1008"/>
          <w:marRight w:val="0"/>
          <w:marTop w:val="0"/>
          <w:marBottom w:val="101"/>
          <w:divBdr>
            <w:top w:val="none" w:sz="0" w:space="0" w:color="auto"/>
            <w:left w:val="none" w:sz="0" w:space="0" w:color="auto"/>
            <w:bottom w:val="none" w:sz="0" w:space="0" w:color="auto"/>
            <w:right w:val="none" w:sz="0" w:space="0" w:color="auto"/>
          </w:divBdr>
        </w:div>
        <w:div w:id="1066533331">
          <w:marLeft w:val="1008"/>
          <w:marRight w:val="0"/>
          <w:marTop w:val="0"/>
          <w:marBottom w:val="101"/>
          <w:divBdr>
            <w:top w:val="none" w:sz="0" w:space="0" w:color="auto"/>
            <w:left w:val="none" w:sz="0" w:space="0" w:color="auto"/>
            <w:bottom w:val="none" w:sz="0" w:space="0" w:color="auto"/>
            <w:right w:val="none" w:sz="0" w:space="0" w:color="auto"/>
          </w:divBdr>
        </w:div>
        <w:div w:id="285431231">
          <w:marLeft w:val="1008"/>
          <w:marRight w:val="0"/>
          <w:marTop w:val="0"/>
          <w:marBottom w:val="101"/>
          <w:divBdr>
            <w:top w:val="none" w:sz="0" w:space="0" w:color="auto"/>
            <w:left w:val="none" w:sz="0" w:space="0" w:color="auto"/>
            <w:bottom w:val="none" w:sz="0" w:space="0" w:color="auto"/>
            <w:right w:val="none" w:sz="0" w:space="0" w:color="auto"/>
          </w:divBdr>
        </w:div>
        <w:div w:id="261496786">
          <w:marLeft w:val="1008"/>
          <w:marRight w:val="0"/>
          <w:marTop w:val="0"/>
          <w:marBottom w:val="101"/>
          <w:divBdr>
            <w:top w:val="none" w:sz="0" w:space="0" w:color="auto"/>
            <w:left w:val="none" w:sz="0" w:space="0" w:color="auto"/>
            <w:bottom w:val="none" w:sz="0" w:space="0" w:color="auto"/>
            <w:right w:val="none" w:sz="0" w:space="0" w:color="auto"/>
          </w:divBdr>
        </w:div>
        <w:div w:id="1519541440">
          <w:marLeft w:val="1454"/>
          <w:marRight w:val="0"/>
          <w:marTop w:val="0"/>
          <w:marBottom w:val="101"/>
          <w:divBdr>
            <w:top w:val="none" w:sz="0" w:space="0" w:color="auto"/>
            <w:left w:val="none" w:sz="0" w:space="0" w:color="auto"/>
            <w:bottom w:val="none" w:sz="0" w:space="0" w:color="auto"/>
            <w:right w:val="none" w:sz="0" w:space="0" w:color="auto"/>
          </w:divBdr>
        </w:div>
        <w:div w:id="1214855810">
          <w:marLeft w:val="1454"/>
          <w:marRight w:val="0"/>
          <w:marTop w:val="0"/>
          <w:marBottom w:val="101"/>
          <w:divBdr>
            <w:top w:val="none" w:sz="0" w:space="0" w:color="auto"/>
            <w:left w:val="none" w:sz="0" w:space="0" w:color="auto"/>
            <w:bottom w:val="none" w:sz="0" w:space="0" w:color="auto"/>
            <w:right w:val="none" w:sz="0" w:space="0" w:color="auto"/>
          </w:divBdr>
        </w:div>
        <w:div w:id="893275538">
          <w:marLeft w:val="0"/>
          <w:marRight w:val="0"/>
          <w:marTop w:val="0"/>
          <w:marBottom w:val="101"/>
          <w:divBdr>
            <w:top w:val="none" w:sz="0" w:space="0" w:color="auto"/>
            <w:left w:val="none" w:sz="0" w:space="0" w:color="auto"/>
            <w:bottom w:val="none" w:sz="0" w:space="0" w:color="auto"/>
            <w:right w:val="none" w:sz="0" w:space="0" w:color="auto"/>
          </w:divBdr>
        </w:div>
        <w:div w:id="77559813">
          <w:marLeft w:val="1008"/>
          <w:marRight w:val="0"/>
          <w:marTop w:val="0"/>
          <w:marBottom w:val="101"/>
          <w:divBdr>
            <w:top w:val="none" w:sz="0" w:space="0" w:color="auto"/>
            <w:left w:val="none" w:sz="0" w:space="0" w:color="auto"/>
            <w:bottom w:val="none" w:sz="0" w:space="0" w:color="auto"/>
            <w:right w:val="none" w:sz="0" w:space="0" w:color="auto"/>
          </w:divBdr>
        </w:div>
        <w:div w:id="1911885326">
          <w:marLeft w:val="1008"/>
          <w:marRight w:val="0"/>
          <w:marTop w:val="0"/>
          <w:marBottom w:val="101"/>
          <w:divBdr>
            <w:top w:val="none" w:sz="0" w:space="0" w:color="auto"/>
            <w:left w:val="none" w:sz="0" w:space="0" w:color="auto"/>
            <w:bottom w:val="none" w:sz="0" w:space="0" w:color="auto"/>
            <w:right w:val="none" w:sz="0" w:space="0" w:color="auto"/>
          </w:divBdr>
        </w:div>
        <w:div w:id="780957984">
          <w:marLeft w:val="0"/>
          <w:marRight w:val="0"/>
          <w:marTop w:val="0"/>
          <w:marBottom w:val="101"/>
          <w:divBdr>
            <w:top w:val="none" w:sz="0" w:space="0" w:color="auto"/>
            <w:left w:val="none" w:sz="0" w:space="0" w:color="auto"/>
            <w:bottom w:val="none" w:sz="0" w:space="0" w:color="auto"/>
            <w:right w:val="none" w:sz="0" w:space="0" w:color="auto"/>
          </w:divBdr>
        </w:div>
        <w:div w:id="1720473550">
          <w:marLeft w:val="0"/>
          <w:marRight w:val="0"/>
          <w:marTop w:val="0"/>
          <w:marBottom w:val="101"/>
          <w:divBdr>
            <w:top w:val="none" w:sz="0" w:space="0" w:color="auto"/>
            <w:left w:val="none" w:sz="0" w:space="0" w:color="auto"/>
            <w:bottom w:val="none" w:sz="0" w:space="0" w:color="auto"/>
            <w:right w:val="none" w:sz="0" w:space="0" w:color="auto"/>
          </w:divBdr>
        </w:div>
        <w:div w:id="725838610">
          <w:marLeft w:val="0"/>
          <w:marRight w:val="0"/>
          <w:marTop w:val="0"/>
          <w:marBottom w:val="101"/>
          <w:divBdr>
            <w:top w:val="none" w:sz="0" w:space="0" w:color="auto"/>
            <w:left w:val="none" w:sz="0" w:space="0" w:color="auto"/>
            <w:bottom w:val="none" w:sz="0" w:space="0" w:color="auto"/>
            <w:right w:val="none" w:sz="0" w:space="0" w:color="auto"/>
          </w:divBdr>
        </w:div>
        <w:div w:id="906653106">
          <w:marLeft w:val="0"/>
          <w:marRight w:val="0"/>
          <w:marTop w:val="0"/>
          <w:marBottom w:val="101"/>
          <w:divBdr>
            <w:top w:val="none" w:sz="0" w:space="0" w:color="auto"/>
            <w:left w:val="none" w:sz="0" w:space="0" w:color="auto"/>
            <w:bottom w:val="none" w:sz="0" w:space="0" w:color="auto"/>
            <w:right w:val="none" w:sz="0" w:space="0" w:color="auto"/>
          </w:divBdr>
        </w:div>
        <w:div w:id="2054188606">
          <w:marLeft w:val="0"/>
          <w:marRight w:val="0"/>
          <w:marTop w:val="0"/>
          <w:marBottom w:val="101"/>
          <w:divBdr>
            <w:top w:val="none" w:sz="0" w:space="0" w:color="auto"/>
            <w:left w:val="none" w:sz="0" w:space="0" w:color="auto"/>
            <w:bottom w:val="none" w:sz="0" w:space="0" w:color="auto"/>
            <w:right w:val="none" w:sz="0" w:space="0" w:color="auto"/>
          </w:divBdr>
        </w:div>
        <w:div w:id="1869099471">
          <w:marLeft w:val="0"/>
          <w:marRight w:val="0"/>
          <w:marTop w:val="0"/>
          <w:marBottom w:val="101"/>
          <w:divBdr>
            <w:top w:val="none" w:sz="0" w:space="0" w:color="auto"/>
            <w:left w:val="none" w:sz="0" w:space="0" w:color="auto"/>
            <w:bottom w:val="none" w:sz="0" w:space="0" w:color="auto"/>
            <w:right w:val="none" w:sz="0" w:space="0" w:color="auto"/>
          </w:divBdr>
        </w:div>
        <w:div w:id="1939945153">
          <w:marLeft w:val="0"/>
          <w:marRight w:val="0"/>
          <w:marTop w:val="0"/>
          <w:marBottom w:val="101"/>
          <w:divBdr>
            <w:top w:val="none" w:sz="0" w:space="0" w:color="auto"/>
            <w:left w:val="none" w:sz="0" w:space="0" w:color="auto"/>
            <w:bottom w:val="none" w:sz="0" w:space="0" w:color="auto"/>
            <w:right w:val="none" w:sz="0" w:space="0" w:color="auto"/>
          </w:divBdr>
        </w:div>
        <w:div w:id="760760841">
          <w:marLeft w:val="0"/>
          <w:marRight w:val="0"/>
          <w:marTop w:val="0"/>
          <w:marBottom w:val="101"/>
          <w:divBdr>
            <w:top w:val="none" w:sz="0" w:space="0" w:color="auto"/>
            <w:left w:val="none" w:sz="0" w:space="0" w:color="auto"/>
            <w:bottom w:val="none" w:sz="0" w:space="0" w:color="auto"/>
            <w:right w:val="none" w:sz="0" w:space="0" w:color="auto"/>
          </w:divBdr>
        </w:div>
        <w:div w:id="1234705892">
          <w:marLeft w:val="1008"/>
          <w:marRight w:val="0"/>
          <w:marTop w:val="0"/>
          <w:marBottom w:val="101"/>
          <w:divBdr>
            <w:top w:val="none" w:sz="0" w:space="0" w:color="auto"/>
            <w:left w:val="none" w:sz="0" w:space="0" w:color="auto"/>
            <w:bottom w:val="none" w:sz="0" w:space="0" w:color="auto"/>
            <w:right w:val="none" w:sz="0" w:space="0" w:color="auto"/>
          </w:divBdr>
        </w:div>
        <w:div w:id="1450854856">
          <w:marLeft w:val="1008"/>
          <w:marRight w:val="0"/>
          <w:marTop w:val="0"/>
          <w:marBottom w:val="101"/>
          <w:divBdr>
            <w:top w:val="none" w:sz="0" w:space="0" w:color="auto"/>
            <w:left w:val="none" w:sz="0" w:space="0" w:color="auto"/>
            <w:bottom w:val="none" w:sz="0" w:space="0" w:color="auto"/>
            <w:right w:val="none" w:sz="0" w:space="0" w:color="auto"/>
          </w:divBdr>
        </w:div>
        <w:div w:id="564996074">
          <w:marLeft w:val="1008"/>
          <w:marRight w:val="0"/>
          <w:marTop w:val="0"/>
          <w:marBottom w:val="101"/>
          <w:divBdr>
            <w:top w:val="none" w:sz="0" w:space="0" w:color="auto"/>
            <w:left w:val="none" w:sz="0" w:space="0" w:color="auto"/>
            <w:bottom w:val="none" w:sz="0" w:space="0" w:color="auto"/>
            <w:right w:val="none" w:sz="0" w:space="0" w:color="auto"/>
          </w:divBdr>
        </w:div>
        <w:div w:id="1075931083">
          <w:marLeft w:val="1008"/>
          <w:marRight w:val="0"/>
          <w:marTop w:val="0"/>
          <w:marBottom w:val="101"/>
          <w:divBdr>
            <w:top w:val="none" w:sz="0" w:space="0" w:color="auto"/>
            <w:left w:val="none" w:sz="0" w:space="0" w:color="auto"/>
            <w:bottom w:val="none" w:sz="0" w:space="0" w:color="auto"/>
            <w:right w:val="none" w:sz="0" w:space="0" w:color="auto"/>
          </w:divBdr>
        </w:div>
        <w:div w:id="1910260283">
          <w:marLeft w:val="1008"/>
          <w:marRight w:val="0"/>
          <w:marTop w:val="0"/>
          <w:marBottom w:val="101"/>
          <w:divBdr>
            <w:top w:val="none" w:sz="0" w:space="0" w:color="auto"/>
            <w:left w:val="none" w:sz="0" w:space="0" w:color="auto"/>
            <w:bottom w:val="none" w:sz="0" w:space="0" w:color="auto"/>
            <w:right w:val="none" w:sz="0" w:space="0" w:color="auto"/>
          </w:divBdr>
        </w:div>
        <w:div w:id="1952322728">
          <w:marLeft w:val="1008"/>
          <w:marRight w:val="0"/>
          <w:marTop w:val="0"/>
          <w:marBottom w:val="101"/>
          <w:divBdr>
            <w:top w:val="none" w:sz="0" w:space="0" w:color="auto"/>
            <w:left w:val="none" w:sz="0" w:space="0" w:color="auto"/>
            <w:bottom w:val="none" w:sz="0" w:space="0" w:color="auto"/>
            <w:right w:val="none" w:sz="0" w:space="0" w:color="auto"/>
          </w:divBdr>
        </w:div>
        <w:div w:id="1834908947">
          <w:marLeft w:val="0"/>
          <w:marRight w:val="0"/>
          <w:marTop w:val="0"/>
          <w:marBottom w:val="101"/>
          <w:divBdr>
            <w:top w:val="none" w:sz="0" w:space="0" w:color="auto"/>
            <w:left w:val="none" w:sz="0" w:space="0" w:color="auto"/>
            <w:bottom w:val="none" w:sz="0" w:space="0" w:color="auto"/>
            <w:right w:val="none" w:sz="0" w:space="0" w:color="auto"/>
          </w:divBdr>
        </w:div>
        <w:div w:id="2090421329">
          <w:marLeft w:val="0"/>
          <w:marRight w:val="0"/>
          <w:marTop w:val="0"/>
          <w:marBottom w:val="101"/>
          <w:divBdr>
            <w:top w:val="none" w:sz="0" w:space="0" w:color="auto"/>
            <w:left w:val="none" w:sz="0" w:space="0" w:color="auto"/>
            <w:bottom w:val="none" w:sz="0" w:space="0" w:color="auto"/>
            <w:right w:val="none" w:sz="0" w:space="0" w:color="auto"/>
          </w:divBdr>
        </w:div>
        <w:div w:id="1723746396">
          <w:marLeft w:val="0"/>
          <w:marRight w:val="0"/>
          <w:marTop w:val="0"/>
          <w:marBottom w:val="101"/>
          <w:divBdr>
            <w:top w:val="none" w:sz="0" w:space="0" w:color="auto"/>
            <w:left w:val="none" w:sz="0" w:space="0" w:color="auto"/>
            <w:bottom w:val="none" w:sz="0" w:space="0" w:color="auto"/>
            <w:right w:val="none" w:sz="0" w:space="0" w:color="auto"/>
          </w:divBdr>
        </w:div>
        <w:div w:id="58096219">
          <w:marLeft w:val="0"/>
          <w:marRight w:val="0"/>
          <w:marTop w:val="0"/>
          <w:marBottom w:val="101"/>
          <w:divBdr>
            <w:top w:val="none" w:sz="0" w:space="0" w:color="auto"/>
            <w:left w:val="none" w:sz="0" w:space="0" w:color="auto"/>
            <w:bottom w:val="none" w:sz="0" w:space="0" w:color="auto"/>
            <w:right w:val="none" w:sz="0" w:space="0" w:color="auto"/>
          </w:divBdr>
        </w:div>
        <w:div w:id="649674885">
          <w:marLeft w:val="0"/>
          <w:marRight w:val="0"/>
          <w:marTop w:val="0"/>
          <w:marBottom w:val="101"/>
          <w:divBdr>
            <w:top w:val="none" w:sz="0" w:space="0" w:color="auto"/>
            <w:left w:val="none" w:sz="0" w:space="0" w:color="auto"/>
            <w:bottom w:val="none" w:sz="0" w:space="0" w:color="auto"/>
            <w:right w:val="none" w:sz="0" w:space="0" w:color="auto"/>
          </w:divBdr>
        </w:div>
        <w:div w:id="1529948461">
          <w:marLeft w:val="0"/>
          <w:marRight w:val="0"/>
          <w:marTop w:val="0"/>
          <w:marBottom w:val="101"/>
          <w:divBdr>
            <w:top w:val="none" w:sz="0" w:space="0" w:color="auto"/>
            <w:left w:val="none" w:sz="0" w:space="0" w:color="auto"/>
            <w:bottom w:val="none" w:sz="0" w:space="0" w:color="auto"/>
            <w:right w:val="none" w:sz="0" w:space="0" w:color="auto"/>
          </w:divBdr>
        </w:div>
        <w:div w:id="1209026771">
          <w:marLeft w:val="0"/>
          <w:marRight w:val="0"/>
          <w:marTop w:val="0"/>
          <w:marBottom w:val="101"/>
          <w:divBdr>
            <w:top w:val="none" w:sz="0" w:space="0" w:color="auto"/>
            <w:left w:val="none" w:sz="0" w:space="0" w:color="auto"/>
            <w:bottom w:val="none" w:sz="0" w:space="0" w:color="auto"/>
            <w:right w:val="none" w:sz="0" w:space="0" w:color="auto"/>
          </w:divBdr>
        </w:div>
        <w:div w:id="1598908017">
          <w:marLeft w:val="0"/>
          <w:marRight w:val="0"/>
          <w:marTop w:val="0"/>
          <w:marBottom w:val="101"/>
          <w:divBdr>
            <w:top w:val="none" w:sz="0" w:space="0" w:color="auto"/>
            <w:left w:val="none" w:sz="0" w:space="0" w:color="auto"/>
            <w:bottom w:val="none" w:sz="0" w:space="0" w:color="auto"/>
            <w:right w:val="none" w:sz="0" w:space="0" w:color="auto"/>
          </w:divBdr>
        </w:div>
        <w:div w:id="350765842">
          <w:marLeft w:val="0"/>
          <w:marRight w:val="0"/>
          <w:marTop w:val="0"/>
          <w:marBottom w:val="101"/>
          <w:divBdr>
            <w:top w:val="none" w:sz="0" w:space="0" w:color="auto"/>
            <w:left w:val="none" w:sz="0" w:space="0" w:color="auto"/>
            <w:bottom w:val="none" w:sz="0" w:space="0" w:color="auto"/>
            <w:right w:val="none" w:sz="0" w:space="0" w:color="auto"/>
          </w:divBdr>
        </w:div>
        <w:div w:id="886794822">
          <w:marLeft w:val="0"/>
          <w:marRight w:val="0"/>
          <w:marTop w:val="0"/>
          <w:marBottom w:val="101"/>
          <w:divBdr>
            <w:top w:val="none" w:sz="0" w:space="0" w:color="auto"/>
            <w:left w:val="none" w:sz="0" w:space="0" w:color="auto"/>
            <w:bottom w:val="none" w:sz="0" w:space="0" w:color="auto"/>
            <w:right w:val="none" w:sz="0" w:space="0" w:color="auto"/>
          </w:divBdr>
        </w:div>
        <w:div w:id="790904580">
          <w:marLeft w:val="0"/>
          <w:marRight w:val="0"/>
          <w:marTop w:val="0"/>
          <w:marBottom w:val="101"/>
          <w:divBdr>
            <w:top w:val="none" w:sz="0" w:space="0" w:color="auto"/>
            <w:left w:val="none" w:sz="0" w:space="0" w:color="auto"/>
            <w:bottom w:val="none" w:sz="0" w:space="0" w:color="auto"/>
            <w:right w:val="none" w:sz="0" w:space="0" w:color="auto"/>
          </w:divBdr>
        </w:div>
        <w:div w:id="216820013">
          <w:marLeft w:val="1008"/>
          <w:marRight w:val="0"/>
          <w:marTop w:val="0"/>
          <w:marBottom w:val="101"/>
          <w:divBdr>
            <w:top w:val="none" w:sz="0" w:space="0" w:color="auto"/>
            <w:left w:val="none" w:sz="0" w:space="0" w:color="auto"/>
            <w:bottom w:val="none" w:sz="0" w:space="0" w:color="auto"/>
            <w:right w:val="none" w:sz="0" w:space="0" w:color="auto"/>
          </w:divBdr>
        </w:div>
        <w:div w:id="12770">
          <w:marLeft w:val="1008"/>
          <w:marRight w:val="0"/>
          <w:marTop w:val="0"/>
          <w:marBottom w:val="101"/>
          <w:divBdr>
            <w:top w:val="none" w:sz="0" w:space="0" w:color="auto"/>
            <w:left w:val="none" w:sz="0" w:space="0" w:color="auto"/>
            <w:bottom w:val="none" w:sz="0" w:space="0" w:color="auto"/>
            <w:right w:val="none" w:sz="0" w:space="0" w:color="auto"/>
          </w:divBdr>
        </w:div>
        <w:div w:id="1371611190">
          <w:marLeft w:val="1008"/>
          <w:marRight w:val="0"/>
          <w:marTop w:val="0"/>
          <w:marBottom w:val="101"/>
          <w:divBdr>
            <w:top w:val="none" w:sz="0" w:space="0" w:color="auto"/>
            <w:left w:val="none" w:sz="0" w:space="0" w:color="auto"/>
            <w:bottom w:val="none" w:sz="0" w:space="0" w:color="auto"/>
            <w:right w:val="none" w:sz="0" w:space="0" w:color="auto"/>
          </w:divBdr>
        </w:div>
        <w:div w:id="1132020462">
          <w:marLeft w:val="0"/>
          <w:marRight w:val="0"/>
          <w:marTop w:val="0"/>
          <w:marBottom w:val="101"/>
          <w:divBdr>
            <w:top w:val="none" w:sz="0" w:space="0" w:color="auto"/>
            <w:left w:val="none" w:sz="0" w:space="0" w:color="auto"/>
            <w:bottom w:val="none" w:sz="0" w:space="0" w:color="auto"/>
            <w:right w:val="none" w:sz="0" w:space="0" w:color="auto"/>
          </w:divBdr>
        </w:div>
        <w:div w:id="1386370553">
          <w:marLeft w:val="0"/>
          <w:marRight w:val="0"/>
          <w:marTop w:val="0"/>
          <w:marBottom w:val="101"/>
          <w:divBdr>
            <w:top w:val="none" w:sz="0" w:space="0" w:color="auto"/>
            <w:left w:val="none" w:sz="0" w:space="0" w:color="auto"/>
            <w:bottom w:val="none" w:sz="0" w:space="0" w:color="auto"/>
            <w:right w:val="none" w:sz="0" w:space="0" w:color="auto"/>
          </w:divBdr>
        </w:div>
        <w:div w:id="1668363603">
          <w:marLeft w:val="0"/>
          <w:marRight w:val="0"/>
          <w:marTop w:val="0"/>
          <w:marBottom w:val="101"/>
          <w:divBdr>
            <w:top w:val="none" w:sz="0" w:space="0" w:color="auto"/>
            <w:left w:val="none" w:sz="0" w:space="0" w:color="auto"/>
            <w:bottom w:val="none" w:sz="0" w:space="0" w:color="auto"/>
            <w:right w:val="none" w:sz="0" w:space="0" w:color="auto"/>
          </w:divBdr>
        </w:div>
        <w:div w:id="1484270242">
          <w:marLeft w:val="0"/>
          <w:marRight w:val="0"/>
          <w:marTop w:val="0"/>
          <w:marBottom w:val="101"/>
          <w:divBdr>
            <w:top w:val="none" w:sz="0" w:space="0" w:color="auto"/>
            <w:left w:val="none" w:sz="0" w:space="0" w:color="auto"/>
            <w:bottom w:val="none" w:sz="0" w:space="0" w:color="auto"/>
            <w:right w:val="none" w:sz="0" w:space="0" w:color="auto"/>
          </w:divBdr>
        </w:div>
        <w:div w:id="507982498">
          <w:marLeft w:val="0"/>
          <w:marRight w:val="0"/>
          <w:marTop w:val="0"/>
          <w:marBottom w:val="101"/>
          <w:divBdr>
            <w:top w:val="none" w:sz="0" w:space="0" w:color="auto"/>
            <w:left w:val="none" w:sz="0" w:space="0" w:color="auto"/>
            <w:bottom w:val="none" w:sz="0" w:space="0" w:color="auto"/>
            <w:right w:val="none" w:sz="0" w:space="0" w:color="auto"/>
          </w:divBdr>
        </w:div>
        <w:div w:id="393235306">
          <w:marLeft w:val="576"/>
          <w:marRight w:val="0"/>
          <w:marTop w:val="0"/>
          <w:marBottom w:val="101"/>
          <w:divBdr>
            <w:top w:val="none" w:sz="0" w:space="0" w:color="auto"/>
            <w:left w:val="none" w:sz="0" w:space="0" w:color="auto"/>
            <w:bottom w:val="none" w:sz="0" w:space="0" w:color="auto"/>
            <w:right w:val="none" w:sz="0" w:space="0" w:color="auto"/>
          </w:divBdr>
        </w:div>
        <w:div w:id="889460227">
          <w:marLeft w:val="0"/>
          <w:marRight w:val="0"/>
          <w:marTop w:val="0"/>
          <w:marBottom w:val="101"/>
          <w:divBdr>
            <w:top w:val="none" w:sz="0" w:space="0" w:color="auto"/>
            <w:left w:val="none" w:sz="0" w:space="0" w:color="auto"/>
            <w:bottom w:val="none" w:sz="0" w:space="0" w:color="auto"/>
            <w:right w:val="none" w:sz="0" w:space="0" w:color="auto"/>
          </w:divBdr>
        </w:div>
        <w:div w:id="1979336625">
          <w:marLeft w:val="576"/>
          <w:marRight w:val="0"/>
          <w:marTop w:val="0"/>
          <w:marBottom w:val="101"/>
          <w:divBdr>
            <w:top w:val="none" w:sz="0" w:space="0" w:color="auto"/>
            <w:left w:val="none" w:sz="0" w:space="0" w:color="auto"/>
            <w:bottom w:val="none" w:sz="0" w:space="0" w:color="auto"/>
            <w:right w:val="none" w:sz="0" w:space="0" w:color="auto"/>
          </w:divBdr>
        </w:div>
        <w:div w:id="1598251927">
          <w:marLeft w:val="0"/>
          <w:marRight w:val="0"/>
          <w:marTop w:val="0"/>
          <w:marBottom w:val="101"/>
          <w:divBdr>
            <w:top w:val="none" w:sz="0" w:space="0" w:color="auto"/>
            <w:left w:val="none" w:sz="0" w:space="0" w:color="auto"/>
            <w:bottom w:val="none" w:sz="0" w:space="0" w:color="auto"/>
            <w:right w:val="none" w:sz="0" w:space="0" w:color="auto"/>
          </w:divBdr>
        </w:div>
        <w:div w:id="1182083702">
          <w:marLeft w:val="0"/>
          <w:marRight w:val="0"/>
          <w:marTop w:val="0"/>
          <w:marBottom w:val="101"/>
          <w:divBdr>
            <w:top w:val="none" w:sz="0" w:space="0" w:color="auto"/>
            <w:left w:val="none" w:sz="0" w:space="0" w:color="auto"/>
            <w:bottom w:val="none" w:sz="0" w:space="0" w:color="auto"/>
            <w:right w:val="none" w:sz="0" w:space="0" w:color="auto"/>
          </w:divBdr>
        </w:div>
        <w:div w:id="1952056009">
          <w:marLeft w:val="0"/>
          <w:marRight w:val="0"/>
          <w:marTop w:val="0"/>
          <w:marBottom w:val="101"/>
          <w:divBdr>
            <w:top w:val="none" w:sz="0" w:space="0" w:color="auto"/>
            <w:left w:val="none" w:sz="0" w:space="0" w:color="auto"/>
            <w:bottom w:val="none" w:sz="0" w:space="0" w:color="auto"/>
            <w:right w:val="none" w:sz="0" w:space="0" w:color="auto"/>
          </w:divBdr>
        </w:div>
        <w:div w:id="1687633721">
          <w:marLeft w:val="0"/>
          <w:marRight w:val="0"/>
          <w:marTop w:val="0"/>
          <w:marBottom w:val="101"/>
          <w:divBdr>
            <w:top w:val="none" w:sz="0" w:space="0" w:color="auto"/>
            <w:left w:val="none" w:sz="0" w:space="0" w:color="auto"/>
            <w:bottom w:val="none" w:sz="0" w:space="0" w:color="auto"/>
            <w:right w:val="none" w:sz="0" w:space="0" w:color="auto"/>
          </w:divBdr>
        </w:div>
        <w:div w:id="2039231091">
          <w:marLeft w:val="1008"/>
          <w:marRight w:val="0"/>
          <w:marTop w:val="0"/>
          <w:marBottom w:val="101"/>
          <w:divBdr>
            <w:top w:val="none" w:sz="0" w:space="0" w:color="auto"/>
            <w:left w:val="none" w:sz="0" w:space="0" w:color="auto"/>
            <w:bottom w:val="none" w:sz="0" w:space="0" w:color="auto"/>
            <w:right w:val="none" w:sz="0" w:space="0" w:color="auto"/>
          </w:divBdr>
        </w:div>
        <w:div w:id="164975224">
          <w:marLeft w:val="1008"/>
          <w:marRight w:val="0"/>
          <w:marTop w:val="0"/>
          <w:marBottom w:val="101"/>
          <w:divBdr>
            <w:top w:val="none" w:sz="0" w:space="0" w:color="auto"/>
            <w:left w:val="none" w:sz="0" w:space="0" w:color="auto"/>
            <w:bottom w:val="none" w:sz="0" w:space="0" w:color="auto"/>
            <w:right w:val="none" w:sz="0" w:space="0" w:color="auto"/>
          </w:divBdr>
        </w:div>
        <w:div w:id="1542206995">
          <w:marLeft w:val="1008"/>
          <w:marRight w:val="0"/>
          <w:marTop w:val="0"/>
          <w:marBottom w:val="101"/>
          <w:divBdr>
            <w:top w:val="none" w:sz="0" w:space="0" w:color="auto"/>
            <w:left w:val="none" w:sz="0" w:space="0" w:color="auto"/>
            <w:bottom w:val="none" w:sz="0" w:space="0" w:color="auto"/>
            <w:right w:val="none" w:sz="0" w:space="0" w:color="auto"/>
          </w:divBdr>
        </w:div>
        <w:div w:id="306713300">
          <w:marLeft w:val="1008"/>
          <w:marRight w:val="0"/>
          <w:marTop w:val="0"/>
          <w:marBottom w:val="101"/>
          <w:divBdr>
            <w:top w:val="none" w:sz="0" w:space="0" w:color="auto"/>
            <w:left w:val="none" w:sz="0" w:space="0" w:color="auto"/>
            <w:bottom w:val="none" w:sz="0" w:space="0" w:color="auto"/>
            <w:right w:val="none" w:sz="0" w:space="0" w:color="auto"/>
          </w:divBdr>
        </w:div>
        <w:div w:id="1474832512">
          <w:marLeft w:val="0"/>
          <w:marRight w:val="0"/>
          <w:marTop w:val="0"/>
          <w:marBottom w:val="101"/>
          <w:divBdr>
            <w:top w:val="none" w:sz="0" w:space="0" w:color="auto"/>
            <w:left w:val="none" w:sz="0" w:space="0" w:color="auto"/>
            <w:bottom w:val="none" w:sz="0" w:space="0" w:color="auto"/>
            <w:right w:val="none" w:sz="0" w:space="0" w:color="auto"/>
          </w:divBdr>
        </w:div>
        <w:div w:id="1328244785">
          <w:marLeft w:val="0"/>
          <w:marRight w:val="0"/>
          <w:marTop w:val="0"/>
          <w:marBottom w:val="101"/>
          <w:divBdr>
            <w:top w:val="none" w:sz="0" w:space="0" w:color="auto"/>
            <w:left w:val="none" w:sz="0" w:space="0" w:color="auto"/>
            <w:bottom w:val="none" w:sz="0" w:space="0" w:color="auto"/>
            <w:right w:val="none" w:sz="0" w:space="0" w:color="auto"/>
          </w:divBdr>
        </w:div>
        <w:div w:id="1403678832">
          <w:marLeft w:val="0"/>
          <w:marRight w:val="0"/>
          <w:marTop w:val="0"/>
          <w:marBottom w:val="101"/>
          <w:divBdr>
            <w:top w:val="none" w:sz="0" w:space="0" w:color="auto"/>
            <w:left w:val="none" w:sz="0" w:space="0" w:color="auto"/>
            <w:bottom w:val="none" w:sz="0" w:space="0" w:color="auto"/>
            <w:right w:val="none" w:sz="0" w:space="0" w:color="auto"/>
          </w:divBdr>
        </w:div>
        <w:div w:id="635377453">
          <w:marLeft w:val="0"/>
          <w:marRight w:val="0"/>
          <w:marTop w:val="0"/>
          <w:marBottom w:val="101"/>
          <w:divBdr>
            <w:top w:val="none" w:sz="0" w:space="0" w:color="auto"/>
            <w:left w:val="none" w:sz="0" w:space="0" w:color="auto"/>
            <w:bottom w:val="none" w:sz="0" w:space="0" w:color="auto"/>
            <w:right w:val="none" w:sz="0" w:space="0" w:color="auto"/>
          </w:divBdr>
        </w:div>
        <w:div w:id="620457656">
          <w:marLeft w:val="0"/>
          <w:marRight w:val="0"/>
          <w:marTop w:val="0"/>
          <w:marBottom w:val="101"/>
          <w:divBdr>
            <w:top w:val="none" w:sz="0" w:space="0" w:color="auto"/>
            <w:left w:val="none" w:sz="0" w:space="0" w:color="auto"/>
            <w:bottom w:val="none" w:sz="0" w:space="0" w:color="auto"/>
            <w:right w:val="none" w:sz="0" w:space="0" w:color="auto"/>
          </w:divBdr>
        </w:div>
        <w:div w:id="724376777">
          <w:marLeft w:val="0"/>
          <w:marRight w:val="0"/>
          <w:marTop w:val="0"/>
          <w:marBottom w:val="101"/>
          <w:divBdr>
            <w:top w:val="none" w:sz="0" w:space="0" w:color="auto"/>
            <w:left w:val="none" w:sz="0" w:space="0" w:color="auto"/>
            <w:bottom w:val="none" w:sz="0" w:space="0" w:color="auto"/>
            <w:right w:val="none" w:sz="0" w:space="0" w:color="auto"/>
          </w:divBdr>
        </w:div>
        <w:div w:id="1773893611">
          <w:marLeft w:val="0"/>
          <w:marRight w:val="0"/>
          <w:marTop w:val="0"/>
          <w:marBottom w:val="101"/>
          <w:divBdr>
            <w:top w:val="none" w:sz="0" w:space="0" w:color="auto"/>
            <w:left w:val="none" w:sz="0" w:space="0" w:color="auto"/>
            <w:bottom w:val="none" w:sz="0" w:space="0" w:color="auto"/>
            <w:right w:val="none" w:sz="0" w:space="0" w:color="auto"/>
          </w:divBdr>
        </w:div>
        <w:div w:id="375550303">
          <w:marLeft w:val="0"/>
          <w:marRight w:val="0"/>
          <w:marTop w:val="0"/>
          <w:marBottom w:val="101"/>
          <w:divBdr>
            <w:top w:val="none" w:sz="0" w:space="0" w:color="auto"/>
            <w:left w:val="none" w:sz="0" w:space="0" w:color="auto"/>
            <w:bottom w:val="none" w:sz="0" w:space="0" w:color="auto"/>
            <w:right w:val="none" w:sz="0" w:space="0" w:color="auto"/>
          </w:divBdr>
        </w:div>
        <w:div w:id="1830365925">
          <w:marLeft w:val="0"/>
          <w:marRight w:val="0"/>
          <w:marTop w:val="0"/>
          <w:marBottom w:val="101"/>
          <w:divBdr>
            <w:top w:val="none" w:sz="0" w:space="0" w:color="auto"/>
            <w:left w:val="none" w:sz="0" w:space="0" w:color="auto"/>
            <w:bottom w:val="none" w:sz="0" w:space="0" w:color="auto"/>
            <w:right w:val="none" w:sz="0" w:space="0" w:color="auto"/>
          </w:divBdr>
        </w:div>
        <w:div w:id="408963491">
          <w:marLeft w:val="0"/>
          <w:marRight w:val="0"/>
          <w:marTop w:val="0"/>
          <w:marBottom w:val="101"/>
          <w:divBdr>
            <w:top w:val="none" w:sz="0" w:space="0" w:color="auto"/>
            <w:left w:val="none" w:sz="0" w:space="0" w:color="auto"/>
            <w:bottom w:val="none" w:sz="0" w:space="0" w:color="auto"/>
            <w:right w:val="none" w:sz="0" w:space="0" w:color="auto"/>
          </w:divBdr>
        </w:div>
        <w:div w:id="124659437">
          <w:marLeft w:val="0"/>
          <w:marRight w:val="0"/>
          <w:marTop w:val="0"/>
          <w:marBottom w:val="101"/>
          <w:divBdr>
            <w:top w:val="none" w:sz="0" w:space="0" w:color="auto"/>
            <w:left w:val="none" w:sz="0" w:space="0" w:color="auto"/>
            <w:bottom w:val="none" w:sz="0" w:space="0" w:color="auto"/>
            <w:right w:val="none" w:sz="0" w:space="0" w:color="auto"/>
          </w:divBdr>
        </w:div>
        <w:div w:id="1688824678">
          <w:marLeft w:val="0"/>
          <w:marRight w:val="0"/>
          <w:marTop w:val="0"/>
          <w:marBottom w:val="101"/>
          <w:divBdr>
            <w:top w:val="none" w:sz="0" w:space="0" w:color="auto"/>
            <w:left w:val="none" w:sz="0" w:space="0" w:color="auto"/>
            <w:bottom w:val="none" w:sz="0" w:space="0" w:color="auto"/>
            <w:right w:val="none" w:sz="0" w:space="0" w:color="auto"/>
          </w:divBdr>
        </w:div>
        <w:div w:id="1034573480">
          <w:marLeft w:val="0"/>
          <w:marRight w:val="0"/>
          <w:marTop w:val="0"/>
          <w:marBottom w:val="101"/>
          <w:divBdr>
            <w:top w:val="none" w:sz="0" w:space="0" w:color="auto"/>
            <w:left w:val="none" w:sz="0" w:space="0" w:color="auto"/>
            <w:bottom w:val="none" w:sz="0" w:space="0" w:color="auto"/>
            <w:right w:val="none" w:sz="0" w:space="0" w:color="auto"/>
          </w:divBdr>
        </w:div>
        <w:div w:id="138571529">
          <w:marLeft w:val="0"/>
          <w:marRight w:val="0"/>
          <w:marTop w:val="0"/>
          <w:marBottom w:val="101"/>
          <w:divBdr>
            <w:top w:val="none" w:sz="0" w:space="0" w:color="auto"/>
            <w:left w:val="none" w:sz="0" w:space="0" w:color="auto"/>
            <w:bottom w:val="none" w:sz="0" w:space="0" w:color="auto"/>
            <w:right w:val="none" w:sz="0" w:space="0" w:color="auto"/>
          </w:divBdr>
        </w:div>
        <w:div w:id="1356231238">
          <w:marLeft w:val="0"/>
          <w:marRight w:val="0"/>
          <w:marTop w:val="0"/>
          <w:marBottom w:val="101"/>
          <w:divBdr>
            <w:top w:val="none" w:sz="0" w:space="0" w:color="auto"/>
            <w:left w:val="none" w:sz="0" w:space="0" w:color="auto"/>
            <w:bottom w:val="none" w:sz="0" w:space="0" w:color="auto"/>
            <w:right w:val="none" w:sz="0" w:space="0" w:color="auto"/>
          </w:divBdr>
        </w:div>
        <w:div w:id="561405591">
          <w:marLeft w:val="0"/>
          <w:marRight w:val="0"/>
          <w:marTop w:val="0"/>
          <w:marBottom w:val="101"/>
          <w:divBdr>
            <w:top w:val="none" w:sz="0" w:space="0" w:color="auto"/>
            <w:left w:val="none" w:sz="0" w:space="0" w:color="auto"/>
            <w:bottom w:val="none" w:sz="0" w:space="0" w:color="auto"/>
            <w:right w:val="none" w:sz="0" w:space="0" w:color="auto"/>
          </w:divBdr>
        </w:div>
        <w:div w:id="1838569226">
          <w:marLeft w:val="0"/>
          <w:marRight w:val="0"/>
          <w:marTop w:val="0"/>
          <w:marBottom w:val="101"/>
          <w:divBdr>
            <w:top w:val="none" w:sz="0" w:space="0" w:color="auto"/>
            <w:left w:val="none" w:sz="0" w:space="0" w:color="auto"/>
            <w:bottom w:val="none" w:sz="0" w:space="0" w:color="auto"/>
            <w:right w:val="none" w:sz="0" w:space="0" w:color="auto"/>
          </w:divBdr>
        </w:div>
        <w:div w:id="1022826135">
          <w:marLeft w:val="0"/>
          <w:marRight w:val="0"/>
          <w:marTop w:val="0"/>
          <w:marBottom w:val="101"/>
          <w:divBdr>
            <w:top w:val="none" w:sz="0" w:space="0" w:color="auto"/>
            <w:left w:val="none" w:sz="0" w:space="0" w:color="auto"/>
            <w:bottom w:val="none" w:sz="0" w:space="0" w:color="auto"/>
            <w:right w:val="none" w:sz="0" w:space="0" w:color="auto"/>
          </w:divBdr>
        </w:div>
        <w:div w:id="1059398889">
          <w:marLeft w:val="0"/>
          <w:marRight w:val="0"/>
          <w:marTop w:val="0"/>
          <w:marBottom w:val="101"/>
          <w:divBdr>
            <w:top w:val="none" w:sz="0" w:space="0" w:color="auto"/>
            <w:left w:val="none" w:sz="0" w:space="0" w:color="auto"/>
            <w:bottom w:val="none" w:sz="0" w:space="0" w:color="auto"/>
            <w:right w:val="none" w:sz="0" w:space="0" w:color="auto"/>
          </w:divBdr>
        </w:div>
        <w:div w:id="2140680556">
          <w:marLeft w:val="0"/>
          <w:marRight w:val="0"/>
          <w:marTop w:val="0"/>
          <w:marBottom w:val="101"/>
          <w:divBdr>
            <w:top w:val="none" w:sz="0" w:space="0" w:color="auto"/>
            <w:left w:val="none" w:sz="0" w:space="0" w:color="auto"/>
            <w:bottom w:val="none" w:sz="0" w:space="0" w:color="auto"/>
            <w:right w:val="none" w:sz="0" w:space="0" w:color="auto"/>
          </w:divBdr>
        </w:div>
        <w:div w:id="375932400">
          <w:marLeft w:val="0"/>
          <w:marRight w:val="0"/>
          <w:marTop w:val="0"/>
          <w:marBottom w:val="101"/>
          <w:divBdr>
            <w:top w:val="none" w:sz="0" w:space="0" w:color="auto"/>
            <w:left w:val="none" w:sz="0" w:space="0" w:color="auto"/>
            <w:bottom w:val="none" w:sz="0" w:space="0" w:color="auto"/>
            <w:right w:val="none" w:sz="0" w:space="0" w:color="auto"/>
          </w:divBdr>
        </w:div>
        <w:div w:id="541139772">
          <w:marLeft w:val="0"/>
          <w:marRight w:val="0"/>
          <w:marTop w:val="0"/>
          <w:marBottom w:val="101"/>
          <w:divBdr>
            <w:top w:val="none" w:sz="0" w:space="0" w:color="auto"/>
            <w:left w:val="none" w:sz="0" w:space="0" w:color="auto"/>
            <w:bottom w:val="none" w:sz="0" w:space="0" w:color="auto"/>
            <w:right w:val="none" w:sz="0" w:space="0" w:color="auto"/>
          </w:divBdr>
        </w:div>
        <w:div w:id="1409109673">
          <w:marLeft w:val="0"/>
          <w:marRight w:val="0"/>
          <w:marTop w:val="0"/>
          <w:marBottom w:val="101"/>
          <w:divBdr>
            <w:top w:val="none" w:sz="0" w:space="0" w:color="auto"/>
            <w:left w:val="none" w:sz="0" w:space="0" w:color="auto"/>
            <w:bottom w:val="none" w:sz="0" w:space="0" w:color="auto"/>
            <w:right w:val="none" w:sz="0" w:space="0" w:color="auto"/>
          </w:divBdr>
        </w:div>
        <w:div w:id="1146162784">
          <w:marLeft w:val="0"/>
          <w:marRight w:val="0"/>
          <w:marTop w:val="0"/>
          <w:marBottom w:val="101"/>
          <w:divBdr>
            <w:top w:val="none" w:sz="0" w:space="0" w:color="auto"/>
            <w:left w:val="none" w:sz="0" w:space="0" w:color="auto"/>
            <w:bottom w:val="none" w:sz="0" w:space="0" w:color="auto"/>
            <w:right w:val="none" w:sz="0" w:space="0" w:color="auto"/>
          </w:divBdr>
        </w:div>
        <w:div w:id="54739778">
          <w:marLeft w:val="0"/>
          <w:marRight w:val="0"/>
          <w:marTop w:val="0"/>
          <w:marBottom w:val="101"/>
          <w:divBdr>
            <w:top w:val="none" w:sz="0" w:space="0" w:color="auto"/>
            <w:left w:val="none" w:sz="0" w:space="0" w:color="auto"/>
            <w:bottom w:val="none" w:sz="0" w:space="0" w:color="auto"/>
            <w:right w:val="none" w:sz="0" w:space="0" w:color="auto"/>
          </w:divBdr>
        </w:div>
        <w:div w:id="1700621238">
          <w:marLeft w:val="0"/>
          <w:marRight w:val="0"/>
          <w:marTop w:val="0"/>
          <w:marBottom w:val="101"/>
          <w:divBdr>
            <w:top w:val="none" w:sz="0" w:space="0" w:color="auto"/>
            <w:left w:val="none" w:sz="0" w:space="0" w:color="auto"/>
            <w:bottom w:val="none" w:sz="0" w:space="0" w:color="auto"/>
            <w:right w:val="none" w:sz="0" w:space="0" w:color="auto"/>
          </w:divBdr>
        </w:div>
        <w:div w:id="1103066098">
          <w:marLeft w:val="0"/>
          <w:marRight w:val="0"/>
          <w:marTop w:val="0"/>
          <w:marBottom w:val="101"/>
          <w:divBdr>
            <w:top w:val="none" w:sz="0" w:space="0" w:color="auto"/>
            <w:left w:val="none" w:sz="0" w:space="0" w:color="auto"/>
            <w:bottom w:val="none" w:sz="0" w:space="0" w:color="auto"/>
            <w:right w:val="none" w:sz="0" w:space="0" w:color="auto"/>
          </w:divBdr>
        </w:div>
        <w:div w:id="1057625964">
          <w:marLeft w:val="0"/>
          <w:marRight w:val="0"/>
          <w:marTop w:val="0"/>
          <w:marBottom w:val="101"/>
          <w:divBdr>
            <w:top w:val="none" w:sz="0" w:space="0" w:color="auto"/>
            <w:left w:val="none" w:sz="0" w:space="0" w:color="auto"/>
            <w:bottom w:val="none" w:sz="0" w:space="0" w:color="auto"/>
            <w:right w:val="none" w:sz="0" w:space="0" w:color="auto"/>
          </w:divBdr>
        </w:div>
        <w:div w:id="250050236">
          <w:marLeft w:val="0"/>
          <w:marRight w:val="0"/>
          <w:marTop w:val="0"/>
          <w:marBottom w:val="101"/>
          <w:divBdr>
            <w:top w:val="none" w:sz="0" w:space="0" w:color="auto"/>
            <w:left w:val="none" w:sz="0" w:space="0" w:color="auto"/>
            <w:bottom w:val="none" w:sz="0" w:space="0" w:color="auto"/>
            <w:right w:val="none" w:sz="0" w:space="0" w:color="auto"/>
          </w:divBdr>
        </w:div>
        <w:div w:id="885219243">
          <w:marLeft w:val="0"/>
          <w:marRight w:val="0"/>
          <w:marTop w:val="0"/>
          <w:marBottom w:val="101"/>
          <w:divBdr>
            <w:top w:val="none" w:sz="0" w:space="0" w:color="auto"/>
            <w:left w:val="none" w:sz="0" w:space="0" w:color="auto"/>
            <w:bottom w:val="none" w:sz="0" w:space="0" w:color="auto"/>
            <w:right w:val="none" w:sz="0" w:space="0" w:color="auto"/>
          </w:divBdr>
        </w:div>
        <w:div w:id="1313758685">
          <w:marLeft w:val="0"/>
          <w:marRight w:val="0"/>
          <w:marTop w:val="0"/>
          <w:marBottom w:val="101"/>
          <w:divBdr>
            <w:top w:val="none" w:sz="0" w:space="0" w:color="auto"/>
            <w:left w:val="none" w:sz="0" w:space="0" w:color="auto"/>
            <w:bottom w:val="none" w:sz="0" w:space="0" w:color="auto"/>
            <w:right w:val="none" w:sz="0" w:space="0" w:color="auto"/>
          </w:divBdr>
        </w:div>
        <w:div w:id="461506223">
          <w:marLeft w:val="0"/>
          <w:marRight w:val="0"/>
          <w:marTop w:val="0"/>
          <w:marBottom w:val="101"/>
          <w:divBdr>
            <w:top w:val="none" w:sz="0" w:space="0" w:color="auto"/>
            <w:left w:val="none" w:sz="0" w:space="0" w:color="auto"/>
            <w:bottom w:val="none" w:sz="0" w:space="0" w:color="auto"/>
            <w:right w:val="none" w:sz="0" w:space="0" w:color="auto"/>
          </w:divBdr>
        </w:div>
        <w:div w:id="1979799488">
          <w:marLeft w:val="0"/>
          <w:marRight w:val="0"/>
          <w:marTop w:val="0"/>
          <w:marBottom w:val="101"/>
          <w:divBdr>
            <w:top w:val="none" w:sz="0" w:space="0" w:color="auto"/>
            <w:left w:val="none" w:sz="0" w:space="0" w:color="auto"/>
            <w:bottom w:val="none" w:sz="0" w:space="0" w:color="auto"/>
            <w:right w:val="none" w:sz="0" w:space="0" w:color="auto"/>
          </w:divBdr>
        </w:div>
        <w:div w:id="183173874">
          <w:marLeft w:val="0"/>
          <w:marRight w:val="0"/>
          <w:marTop w:val="0"/>
          <w:marBottom w:val="101"/>
          <w:divBdr>
            <w:top w:val="none" w:sz="0" w:space="0" w:color="auto"/>
            <w:left w:val="none" w:sz="0" w:space="0" w:color="auto"/>
            <w:bottom w:val="none" w:sz="0" w:space="0" w:color="auto"/>
            <w:right w:val="none" w:sz="0" w:space="0" w:color="auto"/>
          </w:divBdr>
        </w:div>
        <w:div w:id="166292935">
          <w:marLeft w:val="0"/>
          <w:marRight w:val="0"/>
          <w:marTop w:val="0"/>
          <w:marBottom w:val="101"/>
          <w:divBdr>
            <w:top w:val="none" w:sz="0" w:space="0" w:color="auto"/>
            <w:left w:val="none" w:sz="0" w:space="0" w:color="auto"/>
            <w:bottom w:val="none" w:sz="0" w:space="0" w:color="auto"/>
            <w:right w:val="none" w:sz="0" w:space="0" w:color="auto"/>
          </w:divBdr>
        </w:div>
        <w:div w:id="119610616">
          <w:marLeft w:val="0"/>
          <w:marRight w:val="0"/>
          <w:marTop w:val="0"/>
          <w:marBottom w:val="101"/>
          <w:divBdr>
            <w:top w:val="none" w:sz="0" w:space="0" w:color="auto"/>
            <w:left w:val="none" w:sz="0" w:space="0" w:color="auto"/>
            <w:bottom w:val="none" w:sz="0" w:space="0" w:color="auto"/>
            <w:right w:val="none" w:sz="0" w:space="0" w:color="auto"/>
          </w:divBdr>
        </w:div>
        <w:div w:id="1564946469">
          <w:marLeft w:val="0"/>
          <w:marRight w:val="0"/>
          <w:marTop w:val="0"/>
          <w:marBottom w:val="101"/>
          <w:divBdr>
            <w:top w:val="none" w:sz="0" w:space="0" w:color="auto"/>
            <w:left w:val="none" w:sz="0" w:space="0" w:color="auto"/>
            <w:bottom w:val="none" w:sz="0" w:space="0" w:color="auto"/>
            <w:right w:val="none" w:sz="0" w:space="0" w:color="auto"/>
          </w:divBdr>
        </w:div>
        <w:div w:id="111484692">
          <w:marLeft w:val="0"/>
          <w:marRight w:val="0"/>
          <w:marTop w:val="0"/>
          <w:marBottom w:val="101"/>
          <w:divBdr>
            <w:top w:val="none" w:sz="0" w:space="0" w:color="auto"/>
            <w:left w:val="none" w:sz="0" w:space="0" w:color="auto"/>
            <w:bottom w:val="none" w:sz="0" w:space="0" w:color="auto"/>
            <w:right w:val="none" w:sz="0" w:space="0" w:color="auto"/>
          </w:divBdr>
        </w:div>
        <w:div w:id="1460803600">
          <w:marLeft w:val="0"/>
          <w:marRight w:val="0"/>
          <w:marTop w:val="0"/>
          <w:marBottom w:val="101"/>
          <w:divBdr>
            <w:top w:val="none" w:sz="0" w:space="0" w:color="auto"/>
            <w:left w:val="none" w:sz="0" w:space="0" w:color="auto"/>
            <w:bottom w:val="none" w:sz="0" w:space="0" w:color="auto"/>
            <w:right w:val="none" w:sz="0" w:space="0" w:color="auto"/>
          </w:divBdr>
        </w:div>
        <w:div w:id="451098007">
          <w:marLeft w:val="0"/>
          <w:marRight w:val="0"/>
          <w:marTop w:val="0"/>
          <w:marBottom w:val="101"/>
          <w:divBdr>
            <w:top w:val="none" w:sz="0" w:space="0" w:color="auto"/>
            <w:left w:val="none" w:sz="0" w:space="0" w:color="auto"/>
            <w:bottom w:val="none" w:sz="0" w:space="0" w:color="auto"/>
            <w:right w:val="none" w:sz="0" w:space="0" w:color="auto"/>
          </w:divBdr>
        </w:div>
        <w:div w:id="2033064379">
          <w:marLeft w:val="0"/>
          <w:marRight w:val="0"/>
          <w:marTop w:val="0"/>
          <w:marBottom w:val="101"/>
          <w:divBdr>
            <w:top w:val="none" w:sz="0" w:space="0" w:color="auto"/>
            <w:left w:val="none" w:sz="0" w:space="0" w:color="auto"/>
            <w:bottom w:val="none" w:sz="0" w:space="0" w:color="auto"/>
            <w:right w:val="none" w:sz="0" w:space="0" w:color="auto"/>
          </w:divBdr>
        </w:div>
        <w:div w:id="856886076">
          <w:marLeft w:val="0"/>
          <w:marRight w:val="0"/>
          <w:marTop w:val="0"/>
          <w:marBottom w:val="101"/>
          <w:divBdr>
            <w:top w:val="none" w:sz="0" w:space="0" w:color="auto"/>
            <w:left w:val="none" w:sz="0" w:space="0" w:color="auto"/>
            <w:bottom w:val="none" w:sz="0" w:space="0" w:color="auto"/>
            <w:right w:val="none" w:sz="0" w:space="0" w:color="auto"/>
          </w:divBdr>
        </w:div>
        <w:div w:id="237177760">
          <w:marLeft w:val="0"/>
          <w:marRight w:val="0"/>
          <w:marTop w:val="0"/>
          <w:marBottom w:val="101"/>
          <w:divBdr>
            <w:top w:val="none" w:sz="0" w:space="0" w:color="auto"/>
            <w:left w:val="none" w:sz="0" w:space="0" w:color="auto"/>
            <w:bottom w:val="none" w:sz="0" w:space="0" w:color="auto"/>
            <w:right w:val="none" w:sz="0" w:space="0" w:color="auto"/>
          </w:divBdr>
        </w:div>
        <w:div w:id="295911656">
          <w:marLeft w:val="0"/>
          <w:marRight w:val="0"/>
          <w:marTop w:val="0"/>
          <w:marBottom w:val="101"/>
          <w:divBdr>
            <w:top w:val="none" w:sz="0" w:space="0" w:color="auto"/>
            <w:left w:val="none" w:sz="0" w:space="0" w:color="auto"/>
            <w:bottom w:val="none" w:sz="0" w:space="0" w:color="auto"/>
            <w:right w:val="none" w:sz="0" w:space="0" w:color="auto"/>
          </w:divBdr>
        </w:div>
        <w:div w:id="838496123">
          <w:marLeft w:val="0"/>
          <w:marRight w:val="0"/>
          <w:marTop w:val="0"/>
          <w:marBottom w:val="101"/>
          <w:divBdr>
            <w:top w:val="none" w:sz="0" w:space="0" w:color="auto"/>
            <w:left w:val="none" w:sz="0" w:space="0" w:color="auto"/>
            <w:bottom w:val="none" w:sz="0" w:space="0" w:color="auto"/>
            <w:right w:val="none" w:sz="0" w:space="0" w:color="auto"/>
          </w:divBdr>
        </w:div>
        <w:div w:id="1517118031">
          <w:marLeft w:val="0"/>
          <w:marRight w:val="0"/>
          <w:marTop w:val="0"/>
          <w:marBottom w:val="101"/>
          <w:divBdr>
            <w:top w:val="none" w:sz="0" w:space="0" w:color="auto"/>
            <w:left w:val="none" w:sz="0" w:space="0" w:color="auto"/>
            <w:bottom w:val="none" w:sz="0" w:space="0" w:color="auto"/>
            <w:right w:val="none" w:sz="0" w:space="0" w:color="auto"/>
          </w:divBdr>
        </w:div>
        <w:div w:id="76295193">
          <w:marLeft w:val="0"/>
          <w:marRight w:val="0"/>
          <w:marTop w:val="0"/>
          <w:marBottom w:val="101"/>
          <w:divBdr>
            <w:top w:val="none" w:sz="0" w:space="0" w:color="auto"/>
            <w:left w:val="none" w:sz="0" w:space="0" w:color="auto"/>
            <w:bottom w:val="none" w:sz="0" w:space="0" w:color="auto"/>
            <w:right w:val="none" w:sz="0" w:space="0" w:color="auto"/>
          </w:divBdr>
        </w:div>
        <w:div w:id="1403289200">
          <w:marLeft w:val="0"/>
          <w:marRight w:val="0"/>
          <w:marTop w:val="0"/>
          <w:marBottom w:val="101"/>
          <w:divBdr>
            <w:top w:val="none" w:sz="0" w:space="0" w:color="auto"/>
            <w:left w:val="none" w:sz="0" w:space="0" w:color="auto"/>
            <w:bottom w:val="none" w:sz="0" w:space="0" w:color="auto"/>
            <w:right w:val="none" w:sz="0" w:space="0" w:color="auto"/>
          </w:divBdr>
        </w:div>
        <w:div w:id="1238781050">
          <w:marLeft w:val="0"/>
          <w:marRight w:val="0"/>
          <w:marTop w:val="0"/>
          <w:marBottom w:val="101"/>
          <w:divBdr>
            <w:top w:val="none" w:sz="0" w:space="0" w:color="auto"/>
            <w:left w:val="none" w:sz="0" w:space="0" w:color="auto"/>
            <w:bottom w:val="none" w:sz="0" w:space="0" w:color="auto"/>
            <w:right w:val="none" w:sz="0" w:space="0" w:color="auto"/>
          </w:divBdr>
        </w:div>
        <w:div w:id="333343197">
          <w:marLeft w:val="0"/>
          <w:marRight w:val="0"/>
          <w:marTop w:val="0"/>
          <w:marBottom w:val="101"/>
          <w:divBdr>
            <w:top w:val="none" w:sz="0" w:space="0" w:color="auto"/>
            <w:left w:val="none" w:sz="0" w:space="0" w:color="auto"/>
            <w:bottom w:val="none" w:sz="0" w:space="0" w:color="auto"/>
            <w:right w:val="none" w:sz="0" w:space="0" w:color="auto"/>
          </w:divBdr>
        </w:div>
        <w:div w:id="1973778971">
          <w:marLeft w:val="0"/>
          <w:marRight w:val="0"/>
          <w:marTop w:val="0"/>
          <w:marBottom w:val="101"/>
          <w:divBdr>
            <w:top w:val="none" w:sz="0" w:space="0" w:color="auto"/>
            <w:left w:val="none" w:sz="0" w:space="0" w:color="auto"/>
            <w:bottom w:val="none" w:sz="0" w:space="0" w:color="auto"/>
            <w:right w:val="none" w:sz="0" w:space="0" w:color="auto"/>
          </w:divBdr>
        </w:div>
        <w:div w:id="422067039">
          <w:marLeft w:val="0"/>
          <w:marRight w:val="0"/>
          <w:marTop w:val="0"/>
          <w:marBottom w:val="101"/>
          <w:divBdr>
            <w:top w:val="none" w:sz="0" w:space="0" w:color="auto"/>
            <w:left w:val="none" w:sz="0" w:space="0" w:color="auto"/>
            <w:bottom w:val="none" w:sz="0" w:space="0" w:color="auto"/>
            <w:right w:val="none" w:sz="0" w:space="0" w:color="auto"/>
          </w:divBdr>
        </w:div>
        <w:div w:id="1189292024">
          <w:marLeft w:val="0"/>
          <w:marRight w:val="0"/>
          <w:marTop w:val="0"/>
          <w:marBottom w:val="101"/>
          <w:divBdr>
            <w:top w:val="none" w:sz="0" w:space="0" w:color="auto"/>
            <w:left w:val="none" w:sz="0" w:space="0" w:color="auto"/>
            <w:bottom w:val="none" w:sz="0" w:space="0" w:color="auto"/>
            <w:right w:val="none" w:sz="0" w:space="0" w:color="auto"/>
          </w:divBdr>
        </w:div>
        <w:div w:id="1746339506">
          <w:marLeft w:val="0"/>
          <w:marRight w:val="0"/>
          <w:marTop w:val="0"/>
          <w:marBottom w:val="101"/>
          <w:divBdr>
            <w:top w:val="none" w:sz="0" w:space="0" w:color="auto"/>
            <w:left w:val="none" w:sz="0" w:space="0" w:color="auto"/>
            <w:bottom w:val="none" w:sz="0" w:space="0" w:color="auto"/>
            <w:right w:val="none" w:sz="0" w:space="0" w:color="auto"/>
          </w:divBdr>
        </w:div>
        <w:div w:id="1828587958">
          <w:marLeft w:val="0"/>
          <w:marRight w:val="0"/>
          <w:marTop w:val="0"/>
          <w:marBottom w:val="101"/>
          <w:divBdr>
            <w:top w:val="none" w:sz="0" w:space="0" w:color="auto"/>
            <w:left w:val="none" w:sz="0" w:space="0" w:color="auto"/>
            <w:bottom w:val="none" w:sz="0" w:space="0" w:color="auto"/>
            <w:right w:val="none" w:sz="0" w:space="0" w:color="auto"/>
          </w:divBdr>
        </w:div>
        <w:div w:id="214515469">
          <w:marLeft w:val="0"/>
          <w:marRight w:val="0"/>
          <w:marTop w:val="0"/>
          <w:marBottom w:val="101"/>
          <w:divBdr>
            <w:top w:val="none" w:sz="0" w:space="0" w:color="auto"/>
            <w:left w:val="none" w:sz="0" w:space="0" w:color="auto"/>
            <w:bottom w:val="none" w:sz="0" w:space="0" w:color="auto"/>
            <w:right w:val="none" w:sz="0" w:space="0" w:color="auto"/>
          </w:divBdr>
        </w:div>
        <w:div w:id="1915583804">
          <w:marLeft w:val="0"/>
          <w:marRight w:val="0"/>
          <w:marTop w:val="0"/>
          <w:marBottom w:val="101"/>
          <w:divBdr>
            <w:top w:val="none" w:sz="0" w:space="0" w:color="auto"/>
            <w:left w:val="none" w:sz="0" w:space="0" w:color="auto"/>
            <w:bottom w:val="none" w:sz="0" w:space="0" w:color="auto"/>
            <w:right w:val="none" w:sz="0" w:space="0" w:color="auto"/>
          </w:divBdr>
        </w:div>
        <w:div w:id="596257730">
          <w:marLeft w:val="0"/>
          <w:marRight w:val="0"/>
          <w:marTop w:val="0"/>
          <w:marBottom w:val="101"/>
          <w:divBdr>
            <w:top w:val="none" w:sz="0" w:space="0" w:color="auto"/>
            <w:left w:val="none" w:sz="0" w:space="0" w:color="auto"/>
            <w:bottom w:val="none" w:sz="0" w:space="0" w:color="auto"/>
            <w:right w:val="none" w:sz="0" w:space="0" w:color="auto"/>
          </w:divBdr>
        </w:div>
        <w:div w:id="1247299878">
          <w:marLeft w:val="0"/>
          <w:marRight w:val="0"/>
          <w:marTop w:val="0"/>
          <w:marBottom w:val="101"/>
          <w:divBdr>
            <w:top w:val="none" w:sz="0" w:space="0" w:color="auto"/>
            <w:left w:val="none" w:sz="0" w:space="0" w:color="auto"/>
            <w:bottom w:val="none" w:sz="0" w:space="0" w:color="auto"/>
            <w:right w:val="none" w:sz="0" w:space="0" w:color="auto"/>
          </w:divBdr>
        </w:div>
        <w:div w:id="1568688651">
          <w:marLeft w:val="0"/>
          <w:marRight w:val="0"/>
          <w:marTop w:val="0"/>
          <w:marBottom w:val="101"/>
          <w:divBdr>
            <w:top w:val="none" w:sz="0" w:space="0" w:color="auto"/>
            <w:left w:val="none" w:sz="0" w:space="0" w:color="auto"/>
            <w:bottom w:val="none" w:sz="0" w:space="0" w:color="auto"/>
            <w:right w:val="none" w:sz="0" w:space="0" w:color="auto"/>
          </w:divBdr>
        </w:div>
        <w:div w:id="458763276">
          <w:marLeft w:val="0"/>
          <w:marRight w:val="0"/>
          <w:marTop w:val="0"/>
          <w:marBottom w:val="101"/>
          <w:divBdr>
            <w:top w:val="none" w:sz="0" w:space="0" w:color="auto"/>
            <w:left w:val="none" w:sz="0" w:space="0" w:color="auto"/>
            <w:bottom w:val="none" w:sz="0" w:space="0" w:color="auto"/>
            <w:right w:val="none" w:sz="0" w:space="0" w:color="auto"/>
          </w:divBdr>
        </w:div>
        <w:div w:id="1725375464">
          <w:marLeft w:val="0"/>
          <w:marRight w:val="0"/>
          <w:marTop w:val="0"/>
          <w:marBottom w:val="101"/>
          <w:divBdr>
            <w:top w:val="none" w:sz="0" w:space="0" w:color="auto"/>
            <w:left w:val="none" w:sz="0" w:space="0" w:color="auto"/>
            <w:bottom w:val="none" w:sz="0" w:space="0" w:color="auto"/>
            <w:right w:val="none" w:sz="0" w:space="0" w:color="auto"/>
          </w:divBdr>
        </w:div>
        <w:div w:id="92088798">
          <w:marLeft w:val="0"/>
          <w:marRight w:val="0"/>
          <w:marTop w:val="0"/>
          <w:marBottom w:val="101"/>
          <w:divBdr>
            <w:top w:val="none" w:sz="0" w:space="0" w:color="auto"/>
            <w:left w:val="none" w:sz="0" w:space="0" w:color="auto"/>
            <w:bottom w:val="none" w:sz="0" w:space="0" w:color="auto"/>
            <w:right w:val="none" w:sz="0" w:space="0" w:color="auto"/>
          </w:divBdr>
        </w:div>
        <w:div w:id="1230656511">
          <w:marLeft w:val="0"/>
          <w:marRight w:val="0"/>
          <w:marTop w:val="0"/>
          <w:marBottom w:val="101"/>
          <w:divBdr>
            <w:top w:val="none" w:sz="0" w:space="0" w:color="auto"/>
            <w:left w:val="none" w:sz="0" w:space="0" w:color="auto"/>
            <w:bottom w:val="none" w:sz="0" w:space="0" w:color="auto"/>
            <w:right w:val="none" w:sz="0" w:space="0" w:color="auto"/>
          </w:divBdr>
        </w:div>
        <w:div w:id="97217720">
          <w:marLeft w:val="0"/>
          <w:marRight w:val="0"/>
          <w:marTop w:val="0"/>
          <w:marBottom w:val="101"/>
          <w:divBdr>
            <w:top w:val="none" w:sz="0" w:space="0" w:color="auto"/>
            <w:left w:val="none" w:sz="0" w:space="0" w:color="auto"/>
            <w:bottom w:val="none" w:sz="0" w:space="0" w:color="auto"/>
            <w:right w:val="none" w:sz="0" w:space="0" w:color="auto"/>
          </w:divBdr>
        </w:div>
        <w:div w:id="3829680">
          <w:marLeft w:val="0"/>
          <w:marRight w:val="0"/>
          <w:marTop w:val="0"/>
          <w:marBottom w:val="101"/>
          <w:divBdr>
            <w:top w:val="none" w:sz="0" w:space="0" w:color="auto"/>
            <w:left w:val="none" w:sz="0" w:space="0" w:color="auto"/>
            <w:bottom w:val="none" w:sz="0" w:space="0" w:color="auto"/>
            <w:right w:val="none" w:sz="0" w:space="0" w:color="auto"/>
          </w:divBdr>
        </w:div>
        <w:div w:id="1226335415">
          <w:marLeft w:val="0"/>
          <w:marRight w:val="0"/>
          <w:marTop w:val="0"/>
          <w:marBottom w:val="101"/>
          <w:divBdr>
            <w:top w:val="none" w:sz="0" w:space="0" w:color="auto"/>
            <w:left w:val="none" w:sz="0" w:space="0" w:color="auto"/>
            <w:bottom w:val="none" w:sz="0" w:space="0" w:color="auto"/>
            <w:right w:val="none" w:sz="0" w:space="0" w:color="auto"/>
          </w:divBdr>
        </w:div>
        <w:div w:id="1850293724">
          <w:marLeft w:val="0"/>
          <w:marRight w:val="0"/>
          <w:marTop w:val="0"/>
          <w:marBottom w:val="101"/>
          <w:divBdr>
            <w:top w:val="none" w:sz="0" w:space="0" w:color="auto"/>
            <w:left w:val="none" w:sz="0" w:space="0" w:color="auto"/>
            <w:bottom w:val="none" w:sz="0" w:space="0" w:color="auto"/>
            <w:right w:val="none" w:sz="0" w:space="0" w:color="auto"/>
          </w:divBdr>
        </w:div>
        <w:div w:id="1181121930">
          <w:marLeft w:val="0"/>
          <w:marRight w:val="0"/>
          <w:marTop w:val="0"/>
          <w:marBottom w:val="101"/>
          <w:divBdr>
            <w:top w:val="none" w:sz="0" w:space="0" w:color="auto"/>
            <w:left w:val="none" w:sz="0" w:space="0" w:color="auto"/>
            <w:bottom w:val="none" w:sz="0" w:space="0" w:color="auto"/>
            <w:right w:val="none" w:sz="0" w:space="0" w:color="auto"/>
          </w:divBdr>
        </w:div>
        <w:div w:id="1149050987">
          <w:marLeft w:val="0"/>
          <w:marRight w:val="0"/>
          <w:marTop w:val="0"/>
          <w:marBottom w:val="101"/>
          <w:divBdr>
            <w:top w:val="none" w:sz="0" w:space="0" w:color="auto"/>
            <w:left w:val="none" w:sz="0" w:space="0" w:color="auto"/>
            <w:bottom w:val="none" w:sz="0" w:space="0" w:color="auto"/>
            <w:right w:val="none" w:sz="0" w:space="0" w:color="auto"/>
          </w:divBdr>
        </w:div>
        <w:div w:id="1050225832">
          <w:marLeft w:val="0"/>
          <w:marRight w:val="0"/>
          <w:marTop w:val="0"/>
          <w:marBottom w:val="101"/>
          <w:divBdr>
            <w:top w:val="none" w:sz="0" w:space="0" w:color="auto"/>
            <w:left w:val="none" w:sz="0" w:space="0" w:color="auto"/>
            <w:bottom w:val="none" w:sz="0" w:space="0" w:color="auto"/>
            <w:right w:val="none" w:sz="0" w:space="0" w:color="auto"/>
          </w:divBdr>
        </w:div>
        <w:div w:id="1250770380">
          <w:marLeft w:val="0"/>
          <w:marRight w:val="0"/>
          <w:marTop w:val="0"/>
          <w:marBottom w:val="101"/>
          <w:divBdr>
            <w:top w:val="none" w:sz="0" w:space="0" w:color="auto"/>
            <w:left w:val="none" w:sz="0" w:space="0" w:color="auto"/>
            <w:bottom w:val="none" w:sz="0" w:space="0" w:color="auto"/>
            <w:right w:val="none" w:sz="0" w:space="0" w:color="auto"/>
          </w:divBdr>
        </w:div>
        <w:div w:id="1491405050">
          <w:marLeft w:val="0"/>
          <w:marRight w:val="0"/>
          <w:marTop w:val="0"/>
          <w:marBottom w:val="101"/>
          <w:divBdr>
            <w:top w:val="none" w:sz="0" w:space="0" w:color="auto"/>
            <w:left w:val="none" w:sz="0" w:space="0" w:color="auto"/>
            <w:bottom w:val="none" w:sz="0" w:space="0" w:color="auto"/>
            <w:right w:val="none" w:sz="0" w:space="0" w:color="auto"/>
          </w:divBdr>
        </w:div>
        <w:div w:id="1811971206">
          <w:marLeft w:val="0"/>
          <w:marRight w:val="0"/>
          <w:marTop w:val="0"/>
          <w:marBottom w:val="101"/>
          <w:divBdr>
            <w:top w:val="none" w:sz="0" w:space="0" w:color="auto"/>
            <w:left w:val="none" w:sz="0" w:space="0" w:color="auto"/>
            <w:bottom w:val="none" w:sz="0" w:space="0" w:color="auto"/>
            <w:right w:val="none" w:sz="0" w:space="0" w:color="auto"/>
          </w:divBdr>
        </w:div>
        <w:div w:id="1363283809">
          <w:marLeft w:val="0"/>
          <w:marRight w:val="0"/>
          <w:marTop w:val="0"/>
          <w:marBottom w:val="101"/>
          <w:divBdr>
            <w:top w:val="none" w:sz="0" w:space="0" w:color="auto"/>
            <w:left w:val="none" w:sz="0" w:space="0" w:color="auto"/>
            <w:bottom w:val="none" w:sz="0" w:space="0" w:color="auto"/>
            <w:right w:val="none" w:sz="0" w:space="0" w:color="auto"/>
          </w:divBdr>
        </w:div>
        <w:div w:id="2095737244">
          <w:marLeft w:val="0"/>
          <w:marRight w:val="0"/>
          <w:marTop w:val="0"/>
          <w:marBottom w:val="101"/>
          <w:divBdr>
            <w:top w:val="none" w:sz="0" w:space="0" w:color="auto"/>
            <w:left w:val="none" w:sz="0" w:space="0" w:color="auto"/>
            <w:bottom w:val="none" w:sz="0" w:space="0" w:color="auto"/>
            <w:right w:val="none" w:sz="0" w:space="0" w:color="auto"/>
          </w:divBdr>
        </w:div>
        <w:div w:id="985858150">
          <w:marLeft w:val="0"/>
          <w:marRight w:val="0"/>
          <w:marTop w:val="0"/>
          <w:marBottom w:val="101"/>
          <w:divBdr>
            <w:top w:val="none" w:sz="0" w:space="0" w:color="auto"/>
            <w:left w:val="none" w:sz="0" w:space="0" w:color="auto"/>
            <w:bottom w:val="none" w:sz="0" w:space="0" w:color="auto"/>
            <w:right w:val="none" w:sz="0" w:space="0" w:color="auto"/>
          </w:divBdr>
        </w:div>
        <w:div w:id="1637881119">
          <w:marLeft w:val="0"/>
          <w:marRight w:val="0"/>
          <w:marTop w:val="0"/>
          <w:marBottom w:val="101"/>
          <w:divBdr>
            <w:top w:val="none" w:sz="0" w:space="0" w:color="auto"/>
            <w:left w:val="none" w:sz="0" w:space="0" w:color="auto"/>
            <w:bottom w:val="none" w:sz="0" w:space="0" w:color="auto"/>
            <w:right w:val="none" w:sz="0" w:space="0" w:color="auto"/>
          </w:divBdr>
        </w:div>
        <w:div w:id="1219437744">
          <w:marLeft w:val="0"/>
          <w:marRight w:val="0"/>
          <w:marTop w:val="0"/>
          <w:marBottom w:val="101"/>
          <w:divBdr>
            <w:top w:val="none" w:sz="0" w:space="0" w:color="auto"/>
            <w:left w:val="none" w:sz="0" w:space="0" w:color="auto"/>
            <w:bottom w:val="none" w:sz="0" w:space="0" w:color="auto"/>
            <w:right w:val="none" w:sz="0" w:space="0" w:color="auto"/>
          </w:divBdr>
        </w:div>
        <w:div w:id="65419790">
          <w:marLeft w:val="0"/>
          <w:marRight w:val="0"/>
          <w:marTop w:val="0"/>
          <w:marBottom w:val="101"/>
          <w:divBdr>
            <w:top w:val="none" w:sz="0" w:space="0" w:color="auto"/>
            <w:left w:val="none" w:sz="0" w:space="0" w:color="auto"/>
            <w:bottom w:val="none" w:sz="0" w:space="0" w:color="auto"/>
            <w:right w:val="none" w:sz="0" w:space="0" w:color="auto"/>
          </w:divBdr>
        </w:div>
        <w:div w:id="1320498357">
          <w:marLeft w:val="0"/>
          <w:marRight w:val="0"/>
          <w:marTop w:val="0"/>
          <w:marBottom w:val="101"/>
          <w:divBdr>
            <w:top w:val="none" w:sz="0" w:space="0" w:color="auto"/>
            <w:left w:val="none" w:sz="0" w:space="0" w:color="auto"/>
            <w:bottom w:val="none" w:sz="0" w:space="0" w:color="auto"/>
            <w:right w:val="none" w:sz="0" w:space="0" w:color="auto"/>
          </w:divBdr>
        </w:div>
        <w:div w:id="622267174">
          <w:marLeft w:val="0"/>
          <w:marRight w:val="0"/>
          <w:marTop w:val="0"/>
          <w:marBottom w:val="101"/>
          <w:divBdr>
            <w:top w:val="none" w:sz="0" w:space="0" w:color="auto"/>
            <w:left w:val="none" w:sz="0" w:space="0" w:color="auto"/>
            <w:bottom w:val="none" w:sz="0" w:space="0" w:color="auto"/>
            <w:right w:val="none" w:sz="0" w:space="0" w:color="auto"/>
          </w:divBdr>
        </w:div>
        <w:div w:id="1055785003">
          <w:marLeft w:val="0"/>
          <w:marRight w:val="0"/>
          <w:marTop w:val="0"/>
          <w:marBottom w:val="101"/>
          <w:divBdr>
            <w:top w:val="none" w:sz="0" w:space="0" w:color="auto"/>
            <w:left w:val="none" w:sz="0" w:space="0" w:color="auto"/>
            <w:bottom w:val="none" w:sz="0" w:space="0" w:color="auto"/>
            <w:right w:val="none" w:sz="0" w:space="0" w:color="auto"/>
          </w:divBdr>
        </w:div>
        <w:div w:id="1756627065">
          <w:marLeft w:val="0"/>
          <w:marRight w:val="0"/>
          <w:marTop w:val="0"/>
          <w:marBottom w:val="101"/>
          <w:divBdr>
            <w:top w:val="none" w:sz="0" w:space="0" w:color="auto"/>
            <w:left w:val="none" w:sz="0" w:space="0" w:color="auto"/>
            <w:bottom w:val="none" w:sz="0" w:space="0" w:color="auto"/>
            <w:right w:val="none" w:sz="0" w:space="0" w:color="auto"/>
          </w:divBdr>
        </w:div>
        <w:div w:id="513031057">
          <w:marLeft w:val="0"/>
          <w:marRight w:val="0"/>
          <w:marTop w:val="0"/>
          <w:marBottom w:val="101"/>
          <w:divBdr>
            <w:top w:val="none" w:sz="0" w:space="0" w:color="auto"/>
            <w:left w:val="none" w:sz="0" w:space="0" w:color="auto"/>
            <w:bottom w:val="none" w:sz="0" w:space="0" w:color="auto"/>
            <w:right w:val="none" w:sz="0" w:space="0" w:color="auto"/>
          </w:divBdr>
        </w:div>
        <w:div w:id="858809272">
          <w:marLeft w:val="0"/>
          <w:marRight w:val="0"/>
          <w:marTop w:val="0"/>
          <w:marBottom w:val="101"/>
          <w:divBdr>
            <w:top w:val="none" w:sz="0" w:space="0" w:color="auto"/>
            <w:left w:val="none" w:sz="0" w:space="0" w:color="auto"/>
            <w:bottom w:val="none" w:sz="0" w:space="0" w:color="auto"/>
            <w:right w:val="none" w:sz="0" w:space="0" w:color="auto"/>
          </w:divBdr>
        </w:div>
        <w:div w:id="1046445425">
          <w:marLeft w:val="0"/>
          <w:marRight w:val="0"/>
          <w:marTop w:val="0"/>
          <w:marBottom w:val="101"/>
          <w:divBdr>
            <w:top w:val="none" w:sz="0" w:space="0" w:color="auto"/>
            <w:left w:val="none" w:sz="0" w:space="0" w:color="auto"/>
            <w:bottom w:val="none" w:sz="0" w:space="0" w:color="auto"/>
            <w:right w:val="none" w:sz="0" w:space="0" w:color="auto"/>
          </w:divBdr>
        </w:div>
        <w:div w:id="2083670743">
          <w:marLeft w:val="0"/>
          <w:marRight w:val="0"/>
          <w:marTop w:val="0"/>
          <w:marBottom w:val="101"/>
          <w:divBdr>
            <w:top w:val="none" w:sz="0" w:space="0" w:color="auto"/>
            <w:left w:val="none" w:sz="0" w:space="0" w:color="auto"/>
            <w:bottom w:val="none" w:sz="0" w:space="0" w:color="auto"/>
            <w:right w:val="none" w:sz="0" w:space="0" w:color="auto"/>
          </w:divBdr>
        </w:div>
        <w:div w:id="1247808243">
          <w:marLeft w:val="0"/>
          <w:marRight w:val="0"/>
          <w:marTop w:val="0"/>
          <w:marBottom w:val="101"/>
          <w:divBdr>
            <w:top w:val="none" w:sz="0" w:space="0" w:color="auto"/>
            <w:left w:val="none" w:sz="0" w:space="0" w:color="auto"/>
            <w:bottom w:val="none" w:sz="0" w:space="0" w:color="auto"/>
            <w:right w:val="none" w:sz="0" w:space="0" w:color="auto"/>
          </w:divBdr>
        </w:div>
        <w:div w:id="544374252">
          <w:marLeft w:val="0"/>
          <w:marRight w:val="0"/>
          <w:marTop w:val="0"/>
          <w:marBottom w:val="101"/>
          <w:divBdr>
            <w:top w:val="none" w:sz="0" w:space="0" w:color="auto"/>
            <w:left w:val="none" w:sz="0" w:space="0" w:color="auto"/>
            <w:bottom w:val="none" w:sz="0" w:space="0" w:color="auto"/>
            <w:right w:val="none" w:sz="0" w:space="0" w:color="auto"/>
          </w:divBdr>
        </w:div>
        <w:div w:id="1815246407">
          <w:marLeft w:val="0"/>
          <w:marRight w:val="0"/>
          <w:marTop w:val="0"/>
          <w:marBottom w:val="101"/>
          <w:divBdr>
            <w:top w:val="none" w:sz="0" w:space="0" w:color="auto"/>
            <w:left w:val="none" w:sz="0" w:space="0" w:color="auto"/>
            <w:bottom w:val="none" w:sz="0" w:space="0" w:color="auto"/>
            <w:right w:val="none" w:sz="0" w:space="0" w:color="auto"/>
          </w:divBdr>
        </w:div>
        <w:div w:id="868832385">
          <w:marLeft w:val="0"/>
          <w:marRight w:val="0"/>
          <w:marTop w:val="0"/>
          <w:marBottom w:val="101"/>
          <w:divBdr>
            <w:top w:val="none" w:sz="0" w:space="0" w:color="auto"/>
            <w:left w:val="none" w:sz="0" w:space="0" w:color="auto"/>
            <w:bottom w:val="none" w:sz="0" w:space="0" w:color="auto"/>
            <w:right w:val="none" w:sz="0" w:space="0" w:color="auto"/>
          </w:divBdr>
        </w:div>
        <w:div w:id="2085176332">
          <w:marLeft w:val="0"/>
          <w:marRight w:val="0"/>
          <w:marTop w:val="0"/>
          <w:marBottom w:val="101"/>
          <w:divBdr>
            <w:top w:val="none" w:sz="0" w:space="0" w:color="auto"/>
            <w:left w:val="none" w:sz="0" w:space="0" w:color="auto"/>
            <w:bottom w:val="none" w:sz="0" w:space="0" w:color="auto"/>
            <w:right w:val="none" w:sz="0" w:space="0" w:color="auto"/>
          </w:divBdr>
        </w:div>
        <w:div w:id="574972920">
          <w:marLeft w:val="0"/>
          <w:marRight w:val="0"/>
          <w:marTop w:val="0"/>
          <w:marBottom w:val="101"/>
          <w:divBdr>
            <w:top w:val="none" w:sz="0" w:space="0" w:color="auto"/>
            <w:left w:val="none" w:sz="0" w:space="0" w:color="auto"/>
            <w:bottom w:val="none" w:sz="0" w:space="0" w:color="auto"/>
            <w:right w:val="none" w:sz="0" w:space="0" w:color="auto"/>
          </w:divBdr>
        </w:div>
        <w:div w:id="1454325107">
          <w:marLeft w:val="0"/>
          <w:marRight w:val="0"/>
          <w:marTop w:val="0"/>
          <w:marBottom w:val="101"/>
          <w:divBdr>
            <w:top w:val="none" w:sz="0" w:space="0" w:color="auto"/>
            <w:left w:val="none" w:sz="0" w:space="0" w:color="auto"/>
            <w:bottom w:val="none" w:sz="0" w:space="0" w:color="auto"/>
            <w:right w:val="none" w:sz="0" w:space="0" w:color="auto"/>
          </w:divBdr>
        </w:div>
        <w:div w:id="12540780">
          <w:marLeft w:val="0"/>
          <w:marRight w:val="0"/>
          <w:marTop w:val="0"/>
          <w:marBottom w:val="101"/>
          <w:divBdr>
            <w:top w:val="none" w:sz="0" w:space="0" w:color="auto"/>
            <w:left w:val="none" w:sz="0" w:space="0" w:color="auto"/>
            <w:bottom w:val="none" w:sz="0" w:space="0" w:color="auto"/>
            <w:right w:val="none" w:sz="0" w:space="0" w:color="auto"/>
          </w:divBdr>
        </w:div>
        <w:div w:id="1510756116">
          <w:marLeft w:val="0"/>
          <w:marRight w:val="0"/>
          <w:marTop w:val="0"/>
          <w:marBottom w:val="101"/>
          <w:divBdr>
            <w:top w:val="none" w:sz="0" w:space="0" w:color="auto"/>
            <w:left w:val="none" w:sz="0" w:space="0" w:color="auto"/>
            <w:bottom w:val="none" w:sz="0" w:space="0" w:color="auto"/>
            <w:right w:val="none" w:sz="0" w:space="0" w:color="auto"/>
          </w:divBdr>
        </w:div>
        <w:div w:id="1248226859">
          <w:marLeft w:val="0"/>
          <w:marRight w:val="0"/>
          <w:marTop w:val="0"/>
          <w:marBottom w:val="101"/>
          <w:divBdr>
            <w:top w:val="none" w:sz="0" w:space="0" w:color="auto"/>
            <w:left w:val="none" w:sz="0" w:space="0" w:color="auto"/>
            <w:bottom w:val="none" w:sz="0" w:space="0" w:color="auto"/>
            <w:right w:val="none" w:sz="0" w:space="0" w:color="auto"/>
          </w:divBdr>
        </w:div>
        <w:div w:id="369109440">
          <w:marLeft w:val="0"/>
          <w:marRight w:val="0"/>
          <w:marTop w:val="0"/>
          <w:marBottom w:val="101"/>
          <w:divBdr>
            <w:top w:val="none" w:sz="0" w:space="0" w:color="auto"/>
            <w:left w:val="none" w:sz="0" w:space="0" w:color="auto"/>
            <w:bottom w:val="none" w:sz="0" w:space="0" w:color="auto"/>
            <w:right w:val="none" w:sz="0" w:space="0" w:color="auto"/>
          </w:divBdr>
        </w:div>
        <w:div w:id="1018048436">
          <w:marLeft w:val="0"/>
          <w:marRight w:val="0"/>
          <w:marTop w:val="0"/>
          <w:marBottom w:val="101"/>
          <w:divBdr>
            <w:top w:val="none" w:sz="0" w:space="0" w:color="auto"/>
            <w:left w:val="none" w:sz="0" w:space="0" w:color="auto"/>
            <w:bottom w:val="none" w:sz="0" w:space="0" w:color="auto"/>
            <w:right w:val="none" w:sz="0" w:space="0" w:color="auto"/>
          </w:divBdr>
        </w:div>
        <w:div w:id="682633216">
          <w:marLeft w:val="0"/>
          <w:marRight w:val="0"/>
          <w:marTop w:val="0"/>
          <w:marBottom w:val="101"/>
          <w:divBdr>
            <w:top w:val="none" w:sz="0" w:space="0" w:color="auto"/>
            <w:left w:val="none" w:sz="0" w:space="0" w:color="auto"/>
            <w:bottom w:val="none" w:sz="0" w:space="0" w:color="auto"/>
            <w:right w:val="none" w:sz="0" w:space="0" w:color="auto"/>
          </w:divBdr>
        </w:div>
        <w:div w:id="414401466">
          <w:marLeft w:val="0"/>
          <w:marRight w:val="0"/>
          <w:marTop w:val="0"/>
          <w:marBottom w:val="101"/>
          <w:divBdr>
            <w:top w:val="none" w:sz="0" w:space="0" w:color="auto"/>
            <w:left w:val="none" w:sz="0" w:space="0" w:color="auto"/>
            <w:bottom w:val="none" w:sz="0" w:space="0" w:color="auto"/>
            <w:right w:val="none" w:sz="0" w:space="0" w:color="auto"/>
          </w:divBdr>
        </w:div>
        <w:div w:id="1556965378">
          <w:marLeft w:val="0"/>
          <w:marRight w:val="0"/>
          <w:marTop w:val="0"/>
          <w:marBottom w:val="101"/>
          <w:divBdr>
            <w:top w:val="none" w:sz="0" w:space="0" w:color="auto"/>
            <w:left w:val="none" w:sz="0" w:space="0" w:color="auto"/>
            <w:bottom w:val="none" w:sz="0" w:space="0" w:color="auto"/>
            <w:right w:val="none" w:sz="0" w:space="0" w:color="auto"/>
          </w:divBdr>
        </w:div>
        <w:div w:id="716510413">
          <w:marLeft w:val="0"/>
          <w:marRight w:val="0"/>
          <w:marTop w:val="0"/>
          <w:marBottom w:val="101"/>
          <w:divBdr>
            <w:top w:val="none" w:sz="0" w:space="0" w:color="auto"/>
            <w:left w:val="none" w:sz="0" w:space="0" w:color="auto"/>
            <w:bottom w:val="none" w:sz="0" w:space="0" w:color="auto"/>
            <w:right w:val="none" w:sz="0" w:space="0" w:color="auto"/>
          </w:divBdr>
        </w:div>
        <w:div w:id="73014395">
          <w:marLeft w:val="0"/>
          <w:marRight w:val="0"/>
          <w:marTop w:val="0"/>
          <w:marBottom w:val="101"/>
          <w:divBdr>
            <w:top w:val="none" w:sz="0" w:space="0" w:color="auto"/>
            <w:left w:val="none" w:sz="0" w:space="0" w:color="auto"/>
            <w:bottom w:val="none" w:sz="0" w:space="0" w:color="auto"/>
            <w:right w:val="none" w:sz="0" w:space="0" w:color="auto"/>
          </w:divBdr>
        </w:div>
        <w:div w:id="528226186">
          <w:marLeft w:val="0"/>
          <w:marRight w:val="0"/>
          <w:marTop w:val="0"/>
          <w:marBottom w:val="101"/>
          <w:divBdr>
            <w:top w:val="none" w:sz="0" w:space="0" w:color="auto"/>
            <w:left w:val="none" w:sz="0" w:space="0" w:color="auto"/>
            <w:bottom w:val="none" w:sz="0" w:space="0" w:color="auto"/>
            <w:right w:val="none" w:sz="0" w:space="0" w:color="auto"/>
          </w:divBdr>
        </w:div>
        <w:div w:id="200165895">
          <w:marLeft w:val="0"/>
          <w:marRight w:val="0"/>
          <w:marTop w:val="0"/>
          <w:marBottom w:val="101"/>
          <w:divBdr>
            <w:top w:val="none" w:sz="0" w:space="0" w:color="auto"/>
            <w:left w:val="none" w:sz="0" w:space="0" w:color="auto"/>
            <w:bottom w:val="none" w:sz="0" w:space="0" w:color="auto"/>
            <w:right w:val="none" w:sz="0" w:space="0" w:color="auto"/>
          </w:divBdr>
        </w:div>
        <w:div w:id="125319367">
          <w:marLeft w:val="0"/>
          <w:marRight w:val="0"/>
          <w:marTop w:val="0"/>
          <w:marBottom w:val="101"/>
          <w:divBdr>
            <w:top w:val="none" w:sz="0" w:space="0" w:color="auto"/>
            <w:left w:val="none" w:sz="0" w:space="0" w:color="auto"/>
            <w:bottom w:val="none" w:sz="0" w:space="0" w:color="auto"/>
            <w:right w:val="none" w:sz="0" w:space="0" w:color="auto"/>
          </w:divBdr>
        </w:div>
        <w:div w:id="1252542460">
          <w:marLeft w:val="0"/>
          <w:marRight w:val="0"/>
          <w:marTop w:val="0"/>
          <w:marBottom w:val="101"/>
          <w:divBdr>
            <w:top w:val="none" w:sz="0" w:space="0" w:color="auto"/>
            <w:left w:val="none" w:sz="0" w:space="0" w:color="auto"/>
            <w:bottom w:val="none" w:sz="0" w:space="0" w:color="auto"/>
            <w:right w:val="none" w:sz="0" w:space="0" w:color="auto"/>
          </w:divBdr>
        </w:div>
        <w:div w:id="883758815">
          <w:marLeft w:val="0"/>
          <w:marRight w:val="0"/>
          <w:marTop w:val="0"/>
          <w:marBottom w:val="101"/>
          <w:divBdr>
            <w:top w:val="none" w:sz="0" w:space="0" w:color="auto"/>
            <w:left w:val="none" w:sz="0" w:space="0" w:color="auto"/>
            <w:bottom w:val="none" w:sz="0" w:space="0" w:color="auto"/>
            <w:right w:val="none" w:sz="0" w:space="0" w:color="auto"/>
          </w:divBdr>
        </w:div>
        <w:div w:id="2139490342">
          <w:marLeft w:val="0"/>
          <w:marRight w:val="0"/>
          <w:marTop w:val="0"/>
          <w:marBottom w:val="101"/>
          <w:divBdr>
            <w:top w:val="none" w:sz="0" w:space="0" w:color="auto"/>
            <w:left w:val="none" w:sz="0" w:space="0" w:color="auto"/>
            <w:bottom w:val="none" w:sz="0" w:space="0" w:color="auto"/>
            <w:right w:val="none" w:sz="0" w:space="0" w:color="auto"/>
          </w:divBdr>
        </w:div>
        <w:div w:id="687952621">
          <w:marLeft w:val="0"/>
          <w:marRight w:val="0"/>
          <w:marTop w:val="0"/>
          <w:marBottom w:val="101"/>
          <w:divBdr>
            <w:top w:val="none" w:sz="0" w:space="0" w:color="auto"/>
            <w:left w:val="none" w:sz="0" w:space="0" w:color="auto"/>
            <w:bottom w:val="none" w:sz="0" w:space="0" w:color="auto"/>
            <w:right w:val="none" w:sz="0" w:space="0" w:color="auto"/>
          </w:divBdr>
        </w:div>
        <w:div w:id="1622495371">
          <w:marLeft w:val="0"/>
          <w:marRight w:val="0"/>
          <w:marTop w:val="0"/>
          <w:marBottom w:val="101"/>
          <w:divBdr>
            <w:top w:val="none" w:sz="0" w:space="0" w:color="auto"/>
            <w:left w:val="none" w:sz="0" w:space="0" w:color="auto"/>
            <w:bottom w:val="none" w:sz="0" w:space="0" w:color="auto"/>
            <w:right w:val="none" w:sz="0" w:space="0" w:color="auto"/>
          </w:divBdr>
        </w:div>
        <w:div w:id="198975986">
          <w:marLeft w:val="0"/>
          <w:marRight w:val="0"/>
          <w:marTop w:val="0"/>
          <w:marBottom w:val="101"/>
          <w:divBdr>
            <w:top w:val="none" w:sz="0" w:space="0" w:color="auto"/>
            <w:left w:val="none" w:sz="0" w:space="0" w:color="auto"/>
            <w:bottom w:val="none" w:sz="0" w:space="0" w:color="auto"/>
            <w:right w:val="none" w:sz="0" w:space="0" w:color="auto"/>
          </w:divBdr>
        </w:div>
        <w:div w:id="1257790756">
          <w:marLeft w:val="0"/>
          <w:marRight w:val="0"/>
          <w:marTop w:val="0"/>
          <w:marBottom w:val="101"/>
          <w:divBdr>
            <w:top w:val="none" w:sz="0" w:space="0" w:color="auto"/>
            <w:left w:val="none" w:sz="0" w:space="0" w:color="auto"/>
            <w:bottom w:val="none" w:sz="0" w:space="0" w:color="auto"/>
            <w:right w:val="none" w:sz="0" w:space="0" w:color="auto"/>
          </w:divBdr>
        </w:div>
        <w:div w:id="1059015131">
          <w:marLeft w:val="0"/>
          <w:marRight w:val="0"/>
          <w:marTop w:val="0"/>
          <w:marBottom w:val="101"/>
          <w:divBdr>
            <w:top w:val="none" w:sz="0" w:space="0" w:color="auto"/>
            <w:left w:val="none" w:sz="0" w:space="0" w:color="auto"/>
            <w:bottom w:val="none" w:sz="0" w:space="0" w:color="auto"/>
            <w:right w:val="none" w:sz="0" w:space="0" w:color="auto"/>
          </w:divBdr>
        </w:div>
        <w:div w:id="2323500">
          <w:marLeft w:val="0"/>
          <w:marRight w:val="0"/>
          <w:marTop w:val="0"/>
          <w:marBottom w:val="101"/>
          <w:divBdr>
            <w:top w:val="none" w:sz="0" w:space="0" w:color="auto"/>
            <w:left w:val="none" w:sz="0" w:space="0" w:color="auto"/>
            <w:bottom w:val="none" w:sz="0" w:space="0" w:color="auto"/>
            <w:right w:val="none" w:sz="0" w:space="0" w:color="auto"/>
          </w:divBdr>
        </w:div>
        <w:div w:id="1909460801">
          <w:marLeft w:val="0"/>
          <w:marRight w:val="0"/>
          <w:marTop w:val="0"/>
          <w:marBottom w:val="101"/>
          <w:divBdr>
            <w:top w:val="none" w:sz="0" w:space="0" w:color="auto"/>
            <w:left w:val="none" w:sz="0" w:space="0" w:color="auto"/>
            <w:bottom w:val="none" w:sz="0" w:space="0" w:color="auto"/>
            <w:right w:val="none" w:sz="0" w:space="0" w:color="auto"/>
          </w:divBdr>
        </w:div>
        <w:div w:id="811365603">
          <w:marLeft w:val="0"/>
          <w:marRight w:val="0"/>
          <w:marTop w:val="0"/>
          <w:marBottom w:val="101"/>
          <w:divBdr>
            <w:top w:val="none" w:sz="0" w:space="0" w:color="auto"/>
            <w:left w:val="none" w:sz="0" w:space="0" w:color="auto"/>
            <w:bottom w:val="none" w:sz="0" w:space="0" w:color="auto"/>
            <w:right w:val="none" w:sz="0" w:space="0" w:color="auto"/>
          </w:divBdr>
        </w:div>
        <w:div w:id="1687249159">
          <w:marLeft w:val="0"/>
          <w:marRight w:val="0"/>
          <w:marTop w:val="0"/>
          <w:marBottom w:val="101"/>
          <w:divBdr>
            <w:top w:val="none" w:sz="0" w:space="0" w:color="auto"/>
            <w:left w:val="none" w:sz="0" w:space="0" w:color="auto"/>
            <w:bottom w:val="none" w:sz="0" w:space="0" w:color="auto"/>
            <w:right w:val="none" w:sz="0" w:space="0" w:color="auto"/>
          </w:divBdr>
        </w:div>
        <w:div w:id="1834835812">
          <w:marLeft w:val="0"/>
          <w:marRight w:val="0"/>
          <w:marTop w:val="0"/>
          <w:marBottom w:val="101"/>
          <w:divBdr>
            <w:top w:val="none" w:sz="0" w:space="0" w:color="auto"/>
            <w:left w:val="none" w:sz="0" w:space="0" w:color="auto"/>
            <w:bottom w:val="none" w:sz="0" w:space="0" w:color="auto"/>
            <w:right w:val="none" w:sz="0" w:space="0" w:color="auto"/>
          </w:divBdr>
        </w:div>
        <w:div w:id="409667856">
          <w:marLeft w:val="0"/>
          <w:marRight w:val="0"/>
          <w:marTop w:val="0"/>
          <w:marBottom w:val="101"/>
          <w:divBdr>
            <w:top w:val="none" w:sz="0" w:space="0" w:color="auto"/>
            <w:left w:val="none" w:sz="0" w:space="0" w:color="auto"/>
            <w:bottom w:val="none" w:sz="0" w:space="0" w:color="auto"/>
            <w:right w:val="none" w:sz="0" w:space="0" w:color="auto"/>
          </w:divBdr>
        </w:div>
        <w:div w:id="870651768">
          <w:marLeft w:val="0"/>
          <w:marRight w:val="0"/>
          <w:marTop w:val="0"/>
          <w:marBottom w:val="101"/>
          <w:divBdr>
            <w:top w:val="none" w:sz="0" w:space="0" w:color="auto"/>
            <w:left w:val="none" w:sz="0" w:space="0" w:color="auto"/>
            <w:bottom w:val="none" w:sz="0" w:space="0" w:color="auto"/>
            <w:right w:val="none" w:sz="0" w:space="0" w:color="auto"/>
          </w:divBdr>
        </w:div>
        <w:div w:id="1785298169">
          <w:marLeft w:val="0"/>
          <w:marRight w:val="0"/>
          <w:marTop w:val="0"/>
          <w:marBottom w:val="101"/>
          <w:divBdr>
            <w:top w:val="none" w:sz="0" w:space="0" w:color="auto"/>
            <w:left w:val="none" w:sz="0" w:space="0" w:color="auto"/>
            <w:bottom w:val="none" w:sz="0" w:space="0" w:color="auto"/>
            <w:right w:val="none" w:sz="0" w:space="0" w:color="auto"/>
          </w:divBdr>
        </w:div>
        <w:div w:id="209196367">
          <w:marLeft w:val="0"/>
          <w:marRight w:val="0"/>
          <w:marTop w:val="0"/>
          <w:marBottom w:val="101"/>
          <w:divBdr>
            <w:top w:val="none" w:sz="0" w:space="0" w:color="auto"/>
            <w:left w:val="none" w:sz="0" w:space="0" w:color="auto"/>
            <w:bottom w:val="none" w:sz="0" w:space="0" w:color="auto"/>
            <w:right w:val="none" w:sz="0" w:space="0" w:color="auto"/>
          </w:divBdr>
        </w:div>
        <w:div w:id="387143189">
          <w:marLeft w:val="0"/>
          <w:marRight w:val="0"/>
          <w:marTop w:val="0"/>
          <w:marBottom w:val="101"/>
          <w:divBdr>
            <w:top w:val="none" w:sz="0" w:space="0" w:color="auto"/>
            <w:left w:val="none" w:sz="0" w:space="0" w:color="auto"/>
            <w:bottom w:val="none" w:sz="0" w:space="0" w:color="auto"/>
            <w:right w:val="none" w:sz="0" w:space="0" w:color="auto"/>
          </w:divBdr>
        </w:div>
        <w:div w:id="293371073">
          <w:marLeft w:val="0"/>
          <w:marRight w:val="0"/>
          <w:marTop w:val="0"/>
          <w:marBottom w:val="101"/>
          <w:divBdr>
            <w:top w:val="none" w:sz="0" w:space="0" w:color="auto"/>
            <w:left w:val="none" w:sz="0" w:space="0" w:color="auto"/>
            <w:bottom w:val="none" w:sz="0" w:space="0" w:color="auto"/>
            <w:right w:val="none" w:sz="0" w:space="0" w:color="auto"/>
          </w:divBdr>
        </w:div>
        <w:div w:id="882719610">
          <w:marLeft w:val="0"/>
          <w:marRight w:val="0"/>
          <w:marTop w:val="0"/>
          <w:marBottom w:val="101"/>
          <w:divBdr>
            <w:top w:val="none" w:sz="0" w:space="0" w:color="auto"/>
            <w:left w:val="none" w:sz="0" w:space="0" w:color="auto"/>
            <w:bottom w:val="none" w:sz="0" w:space="0" w:color="auto"/>
            <w:right w:val="none" w:sz="0" w:space="0" w:color="auto"/>
          </w:divBdr>
        </w:div>
        <w:div w:id="1309750022">
          <w:marLeft w:val="0"/>
          <w:marRight w:val="0"/>
          <w:marTop w:val="0"/>
          <w:marBottom w:val="101"/>
          <w:divBdr>
            <w:top w:val="none" w:sz="0" w:space="0" w:color="auto"/>
            <w:left w:val="none" w:sz="0" w:space="0" w:color="auto"/>
            <w:bottom w:val="none" w:sz="0" w:space="0" w:color="auto"/>
            <w:right w:val="none" w:sz="0" w:space="0" w:color="auto"/>
          </w:divBdr>
        </w:div>
        <w:div w:id="372507560">
          <w:marLeft w:val="0"/>
          <w:marRight w:val="0"/>
          <w:marTop w:val="0"/>
          <w:marBottom w:val="101"/>
          <w:divBdr>
            <w:top w:val="none" w:sz="0" w:space="0" w:color="auto"/>
            <w:left w:val="none" w:sz="0" w:space="0" w:color="auto"/>
            <w:bottom w:val="none" w:sz="0" w:space="0" w:color="auto"/>
            <w:right w:val="none" w:sz="0" w:space="0" w:color="auto"/>
          </w:divBdr>
        </w:div>
        <w:div w:id="1064791383">
          <w:marLeft w:val="0"/>
          <w:marRight w:val="0"/>
          <w:marTop w:val="0"/>
          <w:marBottom w:val="101"/>
          <w:divBdr>
            <w:top w:val="none" w:sz="0" w:space="0" w:color="auto"/>
            <w:left w:val="none" w:sz="0" w:space="0" w:color="auto"/>
            <w:bottom w:val="none" w:sz="0" w:space="0" w:color="auto"/>
            <w:right w:val="none" w:sz="0" w:space="0" w:color="auto"/>
          </w:divBdr>
        </w:div>
        <w:div w:id="1061905173">
          <w:marLeft w:val="0"/>
          <w:marRight w:val="0"/>
          <w:marTop w:val="0"/>
          <w:marBottom w:val="101"/>
          <w:divBdr>
            <w:top w:val="none" w:sz="0" w:space="0" w:color="auto"/>
            <w:left w:val="none" w:sz="0" w:space="0" w:color="auto"/>
            <w:bottom w:val="none" w:sz="0" w:space="0" w:color="auto"/>
            <w:right w:val="none" w:sz="0" w:space="0" w:color="auto"/>
          </w:divBdr>
        </w:div>
        <w:div w:id="885719558">
          <w:marLeft w:val="0"/>
          <w:marRight w:val="0"/>
          <w:marTop w:val="0"/>
          <w:marBottom w:val="101"/>
          <w:divBdr>
            <w:top w:val="none" w:sz="0" w:space="0" w:color="auto"/>
            <w:left w:val="none" w:sz="0" w:space="0" w:color="auto"/>
            <w:bottom w:val="none" w:sz="0" w:space="0" w:color="auto"/>
            <w:right w:val="none" w:sz="0" w:space="0" w:color="auto"/>
          </w:divBdr>
        </w:div>
        <w:div w:id="561526106">
          <w:marLeft w:val="0"/>
          <w:marRight w:val="0"/>
          <w:marTop w:val="0"/>
          <w:marBottom w:val="101"/>
          <w:divBdr>
            <w:top w:val="none" w:sz="0" w:space="0" w:color="auto"/>
            <w:left w:val="none" w:sz="0" w:space="0" w:color="auto"/>
            <w:bottom w:val="none" w:sz="0" w:space="0" w:color="auto"/>
            <w:right w:val="none" w:sz="0" w:space="0" w:color="auto"/>
          </w:divBdr>
        </w:div>
        <w:div w:id="1511682536">
          <w:marLeft w:val="0"/>
          <w:marRight w:val="0"/>
          <w:marTop w:val="0"/>
          <w:marBottom w:val="101"/>
          <w:divBdr>
            <w:top w:val="none" w:sz="0" w:space="0" w:color="auto"/>
            <w:left w:val="none" w:sz="0" w:space="0" w:color="auto"/>
            <w:bottom w:val="none" w:sz="0" w:space="0" w:color="auto"/>
            <w:right w:val="none" w:sz="0" w:space="0" w:color="auto"/>
          </w:divBdr>
        </w:div>
        <w:div w:id="1955556532">
          <w:marLeft w:val="0"/>
          <w:marRight w:val="0"/>
          <w:marTop w:val="0"/>
          <w:marBottom w:val="101"/>
          <w:divBdr>
            <w:top w:val="none" w:sz="0" w:space="0" w:color="auto"/>
            <w:left w:val="none" w:sz="0" w:space="0" w:color="auto"/>
            <w:bottom w:val="none" w:sz="0" w:space="0" w:color="auto"/>
            <w:right w:val="none" w:sz="0" w:space="0" w:color="auto"/>
          </w:divBdr>
        </w:div>
        <w:div w:id="1302078233">
          <w:marLeft w:val="0"/>
          <w:marRight w:val="0"/>
          <w:marTop w:val="0"/>
          <w:marBottom w:val="101"/>
          <w:divBdr>
            <w:top w:val="none" w:sz="0" w:space="0" w:color="auto"/>
            <w:left w:val="none" w:sz="0" w:space="0" w:color="auto"/>
            <w:bottom w:val="none" w:sz="0" w:space="0" w:color="auto"/>
            <w:right w:val="none" w:sz="0" w:space="0" w:color="auto"/>
          </w:divBdr>
        </w:div>
        <w:div w:id="2031567559">
          <w:marLeft w:val="0"/>
          <w:marRight w:val="0"/>
          <w:marTop w:val="0"/>
          <w:marBottom w:val="101"/>
          <w:divBdr>
            <w:top w:val="none" w:sz="0" w:space="0" w:color="auto"/>
            <w:left w:val="none" w:sz="0" w:space="0" w:color="auto"/>
            <w:bottom w:val="none" w:sz="0" w:space="0" w:color="auto"/>
            <w:right w:val="none" w:sz="0" w:space="0" w:color="auto"/>
          </w:divBdr>
        </w:div>
        <w:div w:id="1632706613">
          <w:marLeft w:val="0"/>
          <w:marRight w:val="0"/>
          <w:marTop w:val="0"/>
          <w:marBottom w:val="101"/>
          <w:divBdr>
            <w:top w:val="none" w:sz="0" w:space="0" w:color="auto"/>
            <w:left w:val="none" w:sz="0" w:space="0" w:color="auto"/>
            <w:bottom w:val="none" w:sz="0" w:space="0" w:color="auto"/>
            <w:right w:val="none" w:sz="0" w:space="0" w:color="auto"/>
          </w:divBdr>
        </w:div>
        <w:div w:id="370769072">
          <w:marLeft w:val="0"/>
          <w:marRight w:val="0"/>
          <w:marTop w:val="0"/>
          <w:marBottom w:val="101"/>
          <w:divBdr>
            <w:top w:val="none" w:sz="0" w:space="0" w:color="auto"/>
            <w:left w:val="none" w:sz="0" w:space="0" w:color="auto"/>
            <w:bottom w:val="none" w:sz="0" w:space="0" w:color="auto"/>
            <w:right w:val="none" w:sz="0" w:space="0" w:color="auto"/>
          </w:divBdr>
        </w:div>
        <w:div w:id="279149646">
          <w:marLeft w:val="0"/>
          <w:marRight w:val="0"/>
          <w:marTop w:val="0"/>
          <w:marBottom w:val="101"/>
          <w:divBdr>
            <w:top w:val="none" w:sz="0" w:space="0" w:color="auto"/>
            <w:left w:val="none" w:sz="0" w:space="0" w:color="auto"/>
            <w:bottom w:val="none" w:sz="0" w:space="0" w:color="auto"/>
            <w:right w:val="none" w:sz="0" w:space="0" w:color="auto"/>
          </w:divBdr>
        </w:div>
        <w:div w:id="1809274126">
          <w:marLeft w:val="0"/>
          <w:marRight w:val="0"/>
          <w:marTop w:val="0"/>
          <w:marBottom w:val="101"/>
          <w:divBdr>
            <w:top w:val="none" w:sz="0" w:space="0" w:color="auto"/>
            <w:left w:val="none" w:sz="0" w:space="0" w:color="auto"/>
            <w:bottom w:val="none" w:sz="0" w:space="0" w:color="auto"/>
            <w:right w:val="none" w:sz="0" w:space="0" w:color="auto"/>
          </w:divBdr>
        </w:div>
        <w:div w:id="744761219">
          <w:marLeft w:val="0"/>
          <w:marRight w:val="0"/>
          <w:marTop w:val="0"/>
          <w:marBottom w:val="101"/>
          <w:divBdr>
            <w:top w:val="none" w:sz="0" w:space="0" w:color="auto"/>
            <w:left w:val="none" w:sz="0" w:space="0" w:color="auto"/>
            <w:bottom w:val="none" w:sz="0" w:space="0" w:color="auto"/>
            <w:right w:val="none" w:sz="0" w:space="0" w:color="auto"/>
          </w:divBdr>
        </w:div>
        <w:div w:id="1324968567">
          <w:marLeft w:val="720"/>
          <w:marRight w:val="0"/>
          <w:marTop w:val="0"/>
          <w:marBottom w:val="101"/>
          <w:divBdr>
            <w:top w:val="none" w:sz="0" w:space="0" w:color="auto"/>
            <w:left w:val="none" w:sz="0" w:space="0" w:color="auto"/>
            <w:bottom w:val="none" w:sz="0" w:space="0" w:color="auto"/>
            <w:right w:val="none" w:sz="0" w:space="0" w:color="auto"/>
          </w:divBdr>
        </w:div>
        <w:div w:id="207836851">
          <w:marLeft w:val="720"/>
          <w:marRight w:val="0"/>
          <w:marTop w:val="0"/>
          <w:marBottom w:val="101"/>
          <w:divBdr>
            <w:top w:val="none" w:sz="0" w:space="0" w:color="auto"/>
            <w:left w:val="none" w:sz="0" w:space="0" w:color="auto"/>
            <w:bottom w:val="none" w:sz="0" w:space="0" w:color="auto"/>
            <w:right w:val="none" w:sz="0" w:space="0" w:color="auto"/>
          </w:divBdr>
        </w:div>
        <w:div w:id="965042312">
          <w:marLeft w:val="0"/>
          <w:marRight w:val="0"/>
          <w:marTop w:val="0"/>
          <w:marBottom w:val="101"/>
          <w:divBdr>
            <w:top w:val="none" w:sz="0" w:space="0" w:color="auto"/>
            <w:left w:val="none" w:sz="0" w:space="0" w:color="auto"/>
            <w:bottom w:val="none" w:sz="0" w:space="0" w:color="auto"/>
            <w:right w:val="none" w:sz="0" w:space="0" w:color="auto"/>
          </w:divBdr>
        </w:div>
        <w:div w:id="1986081503">
          <w:marLeft w:val="0"/>
          <w:marRight w:val="0"/>
          <w:marTop w:val="0"/>
          <w:marBottom w:val="101"/>
          <w:divBdr>
            <w:top w:val="none" w:sz="0" w:space="0" w:color="auto"/>
            <w:left w:val="none" w:sz="0" w:space="0" w:color="auto"/>
            <w:bottom w:val="none" w:sz="0" w:space="0" w:color="auto"/>
            <w:right w:val="none" w:sz="0" w:space="0" w:color="auto"/>
          </w:divBdr>
        </w:div>
        <w:div w:id="949318488">
          <w:marLeft w:val="0"/>
          <w:marRight w:val="0"/>
          <w:marTop w:val="0"/>
          <w:marBottom w:val="101"/>
          <w:divBdr>
            <w:top w:val="none" w:sz="0" w:space="0" w:color="auto"/>
            <w:left w:val="none" w:sz="0" w:space="0" w:color="auto"/>
            <w:bottom w:val="none" w:sz="0" w:space="0" w:color="auto"/>
            <w:right w:val="none" w:sz="0" w:space="0" w:color="auto"/>
          </w:divBdr>
        </w:div>
        <w:div w:id="450365395">
          <w:marLeft w:val="0"/>
          <w:marRight w:val="0"/>
          <w:marTop w:val="0"/>
          <w:marBottom w:val="101"/>
          <w:divBdr>
            <w:top w:val="none" w:sz="0" w:space="0" w:color="auto"/>
            <w:left w:val="none" w:sz="0" w:space="0" w:color="auto"/>
            <w:bottom w:val="none" w:sz="0" w:space="0" w:color="auto"/>
            <w:right w:val="none" w:sz="0" w:space="0" w:color="auto"/>
          </w:divBdr>
        </w:div>
        <w:div w:id="551772801">
          <w:marLeft w:val="0"/>
          <w:marRight w:val="0"/>
          <w:marTop w:val="0"/>
          <w:marBottom w:val="101"/>
          <w:divBdr>
            <w:top w:val="none" w:sz="0" w:space="0" w:color="auto"/>
            <w:left w:val="none" w:sz="0" w:space="0" w:color="auto"/>
            <w:bottom w:val="none" w:sz="0" w:space="0" w:color="auto"/>
            <w:right w:val="none" w:sz="0" w:space="0" w:color="auto"/>
          </w:divBdr>
        </w:div>
        <w:div w:id="529729513">
          <w:marLeft w:val="1008"/>
          <w:marRight w:val="0"/>
          <w:marTop w:val="0"/>
          <w:marBottom w:val="101"/>
          <w:divBdr>
            <w:top w:val="none" w:sz="0" w:space="0" w:color="auto"/>
            <w:left w:val="none" w:sz="0" w:space="0" w:color="auto"/>
            <w:bottom w:val="none" w:sz="0" w:space="0" w:color="auto"/>
            <w:right w:val="none" w:sz="0" w:space="0" w:color="auto"/>
          </w:divBdr>
        </w:div>
        <w:div w:id="308168206">
          <w:marLeft w:val="1008"/>
          <w:marRight w:val="0"/>
          <w:marTop w:val="0"/>
          <w:marBottom w:val="101"/>
          <w:divBdr>
            <w:top w:val="none" w:sz="0" w:space="0" w:color="auto"/>
            <w:left w:val="none" w:sz="0" w:space="0" w:color="auto"/>
            <w:bottom w:val="none" w:sz="0" w:space="0" w:color="auto"/>
            <w:right w:val="none" w:sz="0" w:space="0" w:color="auto"/>
          </w:divBdr>
        </w:div>
        <w:div w:id="426928742">
          <w:marLeft w:val="1008"/>
          <w:marRight w:val="0"/>
          <w:marTop w:val="0"/>
          <w:marBottom w:val="101"/>
          <w:divBdr>
            <w:top w:val="none" w:sz="0" w:space="0" w:color="auto"/>
            <w:left w:val="none" w:sz="0" w:space="0" w:color="auto"/>
            <w:bottom w:val="none" w:sz="0" w:space="0" w:color="auto"/>
            <w:right w:val="none" w:sz="0" w:space="0" w:color="auto"/>
          </w:divBdr>
        </w:div>
        <w:div w:id="1980501185">
          <w:marLeft w:val="1008"/>
          <w:marRight w:val="0"/>
          <w:marTop w:val="0"/>
          <w:marBottom w:val="101"/>
          <w:divBdr>
            <w:top w:val="none" w:sz="0" w:space="0" w:color="auto"/>
            <w:left w:val="none" w:sz="0" w:space="0" w:color="auto"/>
            <w:bottom w:val="none" w:sz="0" w:space="0" w:color="auto"/>
            <w:right w:val="none" w:sz="0" w:space="0" w:color="auto"/>
          </w:divBdr>
        </w:div>
        <w:div w:id="1336224515">
          <w:marLeft w:val="0"/>
          <w:marRight w:val="0"/>
          <w:marTop w:val="0"/>
          <w:marBottom w:val="101"/>
          <w:divBdr>
            <w:top w:val="none" w:sz="0" w:space="0" w:color="auto"/>
            <w:left w:val="none" w:sz="0" w:space="0" w:color="auto"/>
            <w:bottom w:val="none" w:sz="0" w:space="0" w:color="auto"/>
            <w:right w:val="none" w:sz="0" w:space="0" w:color="auto"/>
          </w:divBdr>
        </w:div>
        <w:div w:id="329985807">
          <w:marLeft w:val="0"/>
          <w:marRight w:val="0"/>
          <w:marTop w:val="0"/>
          <w:marBottom w:val="101"/>
          <w:divBdr>
            <w:top w:val="none" w:sz="0" w:space="0" w:color="auto"/>
            <w:left w:val="none" w:sz="0" w:space="0" w:color="auto"/>
            <w:bottom w:val="none" w:sz="0" w:space="0" w:color="auto"/>
            <w:right w:val="none" w:sz="0" w:space="0" w:color="auto"/>
          </w:divBdr>
        </w:div>
        <w:div w:id="1514342671">
          <w:marLeft w:val="0"/>
          <w:marRight w:val="0"/>
          <w:marTop w:val="0"/>
          <w:marBottom w:val="101"/>
          <w:divBdr>
            <w:top w:val="none" w:sz="0" w:space="0" w:color="auto"/>
            <w:left w:val="none" w:sz="0" w:space="0" w:color="auto"/>
            <w:bottom w:val="none" w:sz="0" w:space="0" w:color="auto"/>
            <w:right w:val="none" w:sz="0" w:space="0" w:color="auto"/>
          </w:divBdr>
        </w:div>
        <w:div w:id="467474066">
          <w:marLeft w:val="0"/>
          <w:marRight w:val="0"/>
          <w:marTop w:val="0"/>
          <w:marBottom w:val="101"/>
          <w:divBdr>
            <w:top w:val="none" w:sz="0" w:space="0" w:color="auto"/>
            <w:left w:val="none" w:sz="0" w:space="0" w:color="auto"/>
            <w:bottom w:val="none" w:sz="0" w:space="0" w:color="auto"/>
            <w:right w:val="none" w:sz="0" w:space="0" w:color="auto"/>
          </w:divBdr>
        </w:div>
        <w:div w:id="1806386366">
          <w:marLeft w:val="0"/>
          <w:marRight w:val="0"/>
          <w:marTop w:val="0"/>
          <w:marBottom w:val="101"/>
          <w:divBdr>
            <w:top w:val="none" w:sz="0" w:space="0" w:color="auto"/>
            <w:left w:val="none" w:sz="0" w:space="0" w:color="auto"/>
            <w:bottom w:val="none" w:sz="0" w:space="0" w:color="auto"/>
            <w:right w:val="none" w:sz="0" w:space="0" w:color="auto"/>
          </w:divBdr>
        </w:div>
        <w:div w:id="933973096">
          <w:marLeft w:val="0"/>
          <w:marRight w:val="0"/>
          <w:marTop w:val="0"/>
          <w:marBottom w:val="101"/>
          <w:divBdr>
            <w:top w:val="none" w:sz="0" w:space="0" w:color="auto"/>
            <w:left w:val="none" w:sz="0" w:space="0" w:color="auto"/>
            <w:bottom w:val="none" w:sz="0" w:space="0" w:color="auto"/>
            <w:right w:val="none" w:sz="0" w:space="0" w:color="auto"/>
          </w:divBdr>
        </w:div>
        <w:div w:id="1155685462">
          <w:marLeft w:val="0"/>
          <w:marRight w:val="0"/>
          <w:marTop w:val="0"/>
          <w:marBottom w:val="98"/>
          <w:divBdr>
            <w:top w:val="none" w:sz="0" w:space="0" w:color="auto"/>
            <w:left w:val="none" w:sz="0" w:space="0" w:color="auto"/>
            <w:bottom w:val="none" w:sz="0" w:space="0" w:color="auto"/>
            <w:right w:val="none" w:sz="0" w:space="0" w:color="auto"/>
          </w:divBdr>
        </w:div>
        <w:div w:id="47997803">
          <w:marLeft w:val="0"/>
          <w:marRight w:val="0"/>
          <w:marTop w:val="0"/>
          <w:marBottom w:val="98"/>
          <w:divBdr>
            <w:top w:val="none" w:sz="0" w:space="0" w:color="auto"/>
            <w:left w:val="none" w:sz="0" w:space="0" w:color="auto"/>
            <w:bottom w:val="none" w:sz="0" w:space="0" w:color="auto"/>
            <w:right w:val="none" w:sz="0" w:space="0" w:color="auto"/>
          </w:divBdr>
        </w:div>
        <w:div w:id="656612485">
          <w:marLeft w:val="1008"/>
          <w:marRight w:val="0"/>
          <w:marTop w:val="0"/>
          <w:marBottom w:val="98"/>
          <w:divBdr>
            <w:top w:val="none" w:sz="0" w:space="0" w:color="auto"/>
            <w:left w:val="none" w:sz="0" w:space="0" w:color="auto"/>
            <w:bottom w:val="none" w:sz="0" w:space="0" w:color="auto"/>
            <w:right w:val="none" w:sz="0" w:space="0" w:color="auto"/>
          </w:divBdr>
        </w:div>
        <w:div w:id="700131054">
          <w:marLeft w:val="1786"/>
          <w:marRight w:val="0"/>
          <w:marTop w:val="0"/>
          <w:marBottom w:val="98"/>
          <w:divBdr>
            <w:top w:val="none" w:sz="0" w:space="0" w:color="auto"/>
            <w:left w:val="none" w:sz="0" w:space="0" w:color="auto"/>
            <w:bottom w:val="none" w:sz="0" w:space="0" w:color="auto"/>
            <w:right w:val="none" w:sz="0" w:space="0" w:color="auto"/>
          </w:divBdr>
        </w:div>
        <w:div w:id="324555187">
          <w:marLeft w:val="1786"/>
          <w:marRight w:val="0"/>
          <w:marTop w:val="0"/>
          <w:marBottom w:val="98"/>
          <w:divBdr>
            <w:top w:val="none" w:sz="0" w:space="0" w:color="auto"/>
            <w:left w:val="none" w:sz="0" w:space="0" w:color="auto"/>
            <w:bottom w:val="none" w:sz="0" w:space="0" w:color="auto"/>
            <w:right w:val="none" w:sz="0" w:space="0" w:color="auto"/>
          </w:divBdr>
        </w:div>
        <w:div w:id="1708409653">
          <w:marLeft w:val="0"/>
          <w:marRight w:val="0"/>
          <w:marTop w:val="0"/>
          <w:marBottom w:val="98"/>
          <w:divBdr>
            <w:top w:val="none" w:sz="0" w:space="0" w:color="auto"/>
            <w:left w:val="none" w:sz="0" w:space="0" w:color="auto"/>
            <w:bottom w:val="none" w:sz="0" w:space="0" w:color="auto"/>
            <w:right w:val="none" w:sz="0" w:space="0" w:color="auto"/>
          </w:divBdr>
        </w:div>
        <w:div w:id="1693608235">
          <w:marLeft w:val="1008"/>
          <w:marRight w:val="0"/>
          <w:marTop w:val="0"/>
          <w:marBottom w:val="98"/>
          <w:divBdr>
            <w:top w:val="none" w:sz="0" w:space="0" w:color="auto"/>
            <w:left w:val="none" w:sz="0" w:space="0" w:color="auto"/>
            <w:bottom w:val="none" w:sz="0" w:space="0" w:color="auto"/>
            <w:right w:val="none" w:sz="0" w:space="0" w:color="auto"/>
          </w:divBdr>
        </w:div>
        <w:div w:id="1239483001">
          <w:marLeft w:val="1786"/>
          <w:marRight w:val="0"/>
          <w:marTop w:val="0"/>
          <w:marBottom w:val="98"/>
          <w:divBdr>
            <w:top w:val="none" w:sz="0" w:space="0" w:color="auto"/>
            <w:left w:val="none" w:sz="0" w:space="0" w:color="auto"/>
            <w:bottom w:val="none" w:sz="0" w:space="0" w:color="auto"/>
            <w:right w:val="none" w:sz="0" w:space="0" w:color="auto"/>
          </w:divBdr>
        </w:div>
        <w:div w:id="1883666198">
          <w:marLeft w:val="1786"/>
          <w:marRight w:val="0"/>
          <w:marTop w:val="0"/>
          <w:marBottom w:val="98"/>
          <w:divBdr>
            <w:top w:val="none" w:sz="0" w:space="0" w:color="auto"/>
            <w:left w:val="none" w:sz="0" w:space="0" w:color="auto"/>
            <w:bottom w:val="none" w:sz="0" w:space="0" w:color="auto"/>
            <w:right w:val="none" w:sz="0" w:space="0" w:color="auto"/>
          </w:divBdr>
        </w:div>
        <w:div w:id="575630335">
          <w:marLeft w:val="0"/>
          <w:marRight w:val="0"/>
          <w:marTop w:val="0"/>
          <w:marBottom w:val="98"/>
          <w:divBdr>
            <w:top w:val="none" w:sz="0" w:space="0" w:color="auto"/>
            <w:left w:val="none" w:sz="0" w:space="0" w:color="auto"/>
            <w:bottom w:val="none" w:sz="0" w:space="0" w:color="auto"/>
            <w:right w:val="none" w:sz="0" w:space="0" w:color="auto"/>
          </w:divBdr>
        </w:div>
        <w:div w:id="845560813">
          <w:marLeft w:val="0"/>
          <w:marRight w:val="0"/>
          <w:marTop w:val="0"/>
          <w:marBottom w:val="98"/>
          <w:divBdr>
            <w:top w:val="none" w:sz="0" w:space="0" w:color="auto"/>
            <w:left w:val="none" w:sz="0" w:space="0" w:color="auto"/>
            <w:bottom w:val="none" w:sz="0" w:space="0" w:color="auto"/>
            <w:right w:val="none" w:sz="0" w:space="0" w:color="auto"/>
          </w:divBdr>
        </w:div>
        <w:div w:id="199050108">
          <w:marLeft w:val="1008"/>
          <w:marRight w:val="0"/>
          <w:marTop w:val="0"/>
          <w:marBottom w:val="98"/>
          <w:divBdr>
            <w:top w:val="none" w:sz="0" w:space="0" w:color="auto"/>
            <w:left w:val="none" w:sz="0" w:space="0" w:color="auto"/>
            <w:bottom w:val="none" w:sz="0" w:space="0" w:color="auto"/>
            <w:right w:val="none" w:sz="0" w:space="0" w:color="auto"/>
          </w:divBdr>
        </w:div>
        <w:div w:id="82730678">
          <w:marLeft w:val="1786"/>
          <w:marRight w:val="0"/>
          <w:marTop w:val="0"/>
          <w:marBottom w:val="98"/>
          <w:divBdr>
            <w:top w:val="none" w:sz="0" w:space="0" w:color="auto"/>
            <w:left w:val="none" w:sz="0" w:space="0" w:color="auto"/>
            <w:bottom w:val="none" w:sz="0" w:space="0" w:color="auto"/>
            <w:right w:val="none" w:sz="0" w:space="0" w:color="auto"/>
          </w:divBdr>
        </w:div>
        <w:div w:id="2101442451">
          <w:marLeft w:val="1786"/>
          <w:marRight w:val="0"/>
          <w:marTop w:val="0"/>
          <w:marBottom w:val="98"/>
          <w:divBdr>
            <w:top w:val="none" w:sz="0" w:space="0" w:color="auto"/>
            <w:left w:val="none" w:sz="0" w:space="0" w:color="auto"/>
            <w:bottom w:val="none" w:sz="0" w:space="0" w:color="auto"/>
            <w:right w:val="none" w:sz="0" w:space="0" w:color="auto"/>
          </w:divBdr>
        </w:div>
        <w:div w:id="1817838332">
          <w:marLeft w:val="0"/>
          <w:marRight w:val="0"/>
          <w:marTop w:val="0"/>
          <w:marBottom w:val="98"/>
          <w:divBdr>
            <w:top w:val="none" w:sz="0" w:space="0" w:color="auto"/>
            <w:left w:val="none" w:sz="0" w:space="0" w:color="auto"/>
            <w:bottom w:val="none" w:sz="0" w:space="0" w:color="auto"/>
            <w:right w:val="none" w:sz="0" w:space="0" w:color="auto"/>
          </w:divBdr>
        </w:div>
        <w:div w:id="278681022">
          <w:marLeft w:val="1008"/>
          <w:marRight w:val="0"/>
          <w:marTop w:val="0"/>
          <w:marBottom w:val="98"/>
          <w:divBdr>
            <w:top w:val="none" w:sz="0" w:space="0" w:color="auto"/>
            <w:left w:val="none" w:sz="0" w:space="0" w:color="auto"/>
            <w:bottom w:val="none" w:sz="0" w:space="0" w:color="auto"/>
            <w:right w:val="none" w:sz="0" w:space="0" w:color="auto"/>
          </w:divBdr>
        </w:div>
        <w:div w:id="2010788389">
          <w:marLeft w:val="1786"/>
          <w:marRight w:val="0"/>
          <w:marTop w:val="0"/>
          <w:marBottom w:val="98"/>
          <w:divBdr>
            <w:top w:val="none" w:sz="0" w:space="0" w:color="auto"/>
            <w:left w:val="none" w:sz="0" w:space="0" w:color="auto"/>
            <w:bottom w:val="none" w:sz="0" w:space="0" w:color="auto"/>
            <w:right w:val="none" w:sz="0" w:space="0" w:color="auto"/>
          </w:divBdr>
        </w:div>
        <w:div w:id="1257245542">
          <w:marLeft w:val="1786"/>
          <w:marRight w:val="0"/>
          <w:marTop w:val="0"/>
          <w:marBottom w:val="98"/>
          <w:divBdr>
            <w:top w:val="none" w:sz="0" w:space="0" w:color="auto"/>
            <w:left w:val="none" w:sz="0" w:space="0" w:color="auto"/>
            <w:bottom w:val="none" w:sz="0" w:space="0" w:color="auto"/>
            <w:right w:val="none" w:sz="0" w:space="0" w:color="auto"/>
          </w:divBdr>
        </w:div>
        <w:div w:id="1138962113">
          <w:marLeft w:val="0"/>
          <w:marRight w:val="0"/>
          <w:marTop w:val="0"/>
          <w:marBottom w:val="98"/>
          <w:divBdr>
            <w:top w:val="none" w:sz="0" w:space="0" w:color="auto"/>
            <w:left w:val="none" w:sz="0" w:space="0" w:color="auto"/>
            <w:bottom w:val="none" w:sz="0" w:space="0" w:color="auto"/>
            <w:right w:val="none" w:sz="0" w:space="0" w:color="auto"/>
          </w:divBdr>
        </w:div>
        <w:div w:id="1178807615">
          <w:marLeft w:val="0"/>
          <w:marRight w:val="0"/>
          <w:marTop w:val="0"/>
          <w:marBottom w:val="98"/>
          <w:divBdr>
            <w:top w:val="none" w:sz="0" w:space="0" w:color="auto"/>
            <w:left w:val="none" w:sz="0" w:space="0" w:color="auto"/>
            <w:bottom w:val="none" w:sz="0" w:space="0" w:color="auto"/>
            <w:right w:val="none" w:sz="0" w:space="0" w:color="auto"/>
          </w:divBdr>
        </w:div>
        <w:div w:id="1279332576">
          <w:marLeft w:val="1008"/>
          <w:marRight w:val="0"/>
          <w:marTop w:val="0"/>
          <w:marBottom w:val="98"/>
          <w:divBdr>
            <w:top w:val="none" w:sz="0" w:space="0" w:color="auto"/>
            <w:left w:val="none" w:sz="0" w:space="0" w:color="auto"/>
            <w:bottom w:val="none" w:sz="0" w:space="0" w:color="auto"/>
            <w:right w:val="none" w:sz="0" w:space="0" w:color="auto"/>
          </w:divBdr>
        </w:div>
        <w:div w:id="1706522298">
          <w:marLeft w:val="576"/>
          <w:marRight w:val="0"/>
          <w:marTop w:val="0"/>
          <w:marBottom w:val="98"/>
          <w:divBdr>
            <w:top w:val="none" w:sz="0" w:space="0" w:color="auto"/>
            <w:left w:val="none" w:sz="0" w:space="0" w:color="auto"/>
            <w:bottom w:val="none" w:sz="0" w:space="0" w:color="auto"/>
            <w:right w:val="none" w:sz="0" w:space="0" w:color="auto"/>
          </w:divBdr>
        </w:div>
        <w:div w:id="1487669021">
          <w:marLeft w:val="1008"/>
          <w:marRight w:val="0"/>
          <w:marTop w:val="0"/>
          <w:marBottom w:val="98"/>
          <w:divBdr>
            <w:top w:val="none" w:sz="0" w:space="0" w:color="auto"/>
            <w:left w:val="none" w:sz="0" w:space="0" w:color="auto"/>
            <w:bottom w:val="none" w:sz="0" w:space="0" w:color="auto"/>
            <w:right w:val="none" w:sz="0" w:space="0" w:color="auto"/>
          </w:divBdr>
        </w:div>
        <w:div w:id="1560366085">
          <w:marLeft w:val="0"/>
          <w:marRight w:val="0"/>
          <w:marTop w:val="0"/>
          <w:marBottom w:val="98"/>
          <w:divBdr>
            <w:top w:val="none" w:sz="0" w:space="0" w:color="auto"/>
            <w:left w:val="none" w:sz="0" w:space="0" w:color="auto"/>
            <w:bottom w:val="none" w:sz="0" w:space="0" w:color="auto"/>
            <w:right w:val="none" w:sz="0" w:space="0" w:color="auto"/>
          </w:divBdr>
        </w:div>
        <w:div w:id="2102291770">
          <w:marLeft w:val="0"/>
          <w:marRight w:val="0"/>
          <w:marTop w:val="0"/>
          <w:marBottom w:val="98"/>
          <w:divBdr>
            <w:top w:val="none" w:sz="0" w:space="0" w:color="auto"/>
            <w:left w:val="none" w:sz="0" w:space="0" w:color="auto"/>
            <w:bottom w:val="none" w:sz="0" w:space="0" w:color="auto"/>
            <w:right w:val="none" w:sz="0" w:space="0" w:color="auto"/>
          </w:divBdr>
        </w:div>
        <w:div w:id="2011986224">
          <w:marLeft w:val="0"/>
          <w:marRight w:val="0"/>
          <w:marTop w:val="0"/>
          <w:marBottom w:val="98"/>
          <w:divBdr>
            <w:top w:val="none" w:sz="0" w:space="0" w:color="auto"/>
            <w:left w:val="none" w:sz="0" w:space="0" w:color="auto"/>
            <w:bottom w:val="none" w:sz="0" w:space="0" w:color="auto"/>
            <w:right w:val="none" w:sz="0" w:space="0" w:color="auto"/>
          </w:divBdr>
        </w:div>
        <w:div w:id="1597521043">
          <w:marLeft w:val="1008"/>
          <w:marRight w:val="0"/>
          <w:marTop w:val="0"/>
          <w:marBottom w:val="100"/>
          <w:divBdr>
            <w:top w:val="none" w:sz="0" w:space="0" w:color="auto"/>
            <w:left w:val="none" w:sz="0" w:space="0" w:color="auto"/>
            <w:bottom w:val="none" w:sz="0" w:space="0" w:color="auto"/>
            <w:right w:val="none" w:sz="0" w:space="0" w:color="auto"/>
          </w:divBdr>
        </w:div>
        <w:div w:id="1817800670">
          <w:marLeft w:val="1008"/>
          <w:marRight w:val="0"/>
          <w:marTop w:val="0"/>
          <w:marBottom w:val="100"/>
          <w:divBdr>
            <w:top w:val="none" w:sz="0" w:space="0" w:color="auto"/>
            <w:left w:val="none" w:sz="0" w:space="0" w:color="auto"/>
            <w:bottom w:val="none" w:sz="0" w:space="0" w:color="auto"/>
            <w:right w:val="none" w:sz="0" w:space="0" w:color="auto"/>
          </w:divBdr>
        </w:div>
        <w:div w:id="1209758636">
          <w:marLeft w:val="1008"/>
          <w:marRight w:val="0"/>
          <w:marTop w:val="0"/>
          <w:marBottom w:val="100"/>
          <w:divBdr>
            <w:top w:val="none" w:sz="0" w:space="0" w:color="auto"/>
            <w:left w:val="none" w:sz="0" w:space="0" w:color="auto"/>
            <w:bottom w:val="none" w:sz="0" w:space="0" w:color="auto"/>
            <w:right w:val="none" w:sz="0" w:space="0" w:color="auto"/>
          </w:divBdr>
        </w:div>
        <w:div w:id="1164322400">
          <w:marLeft w:val="1008"/>
          <w:marRight w:val="0"/>
          <w:marTop w:val="0"/>
          <w:marBottom w:val="100"/>
          <w:divBdr>
            <w:top w:val="none" w:sz="0" w:space="0" w:color="auto"/>
            <w:left w:val="none" w:sz="0" w:space="0" w:color="auto"/>
            <w:bottom w:val="none" w:sz="0" w:space="0" w:color="auto"/>
            <w:right w:val="none" w:sz="0" w:space="0" w:color="auto"/>
          </w:divBdr>
        </w:div>
        <w:div w:id="882406316">
          <w:marLeft w:val="0"/>
          <w:marRight w:val="0"/>
          <w:marTop w:val="0"/>
          <w:marBottom w:val="100"/>
          <w:divBdr>
            <w:top w:val="none" w:sz="0" w:space="0" w:color="auto"/>
            <w:left w:val="none" w:sz="0" w:space="0" w:color="auto"/>
            <w:bottom w:val="none" w:sz="0" w:space="0" w:color="auto"/>
            <w:right w:val="none" w:sz="0" w:space="0" w:color="auto"/>
          </w:divBdr>
        </w:div>
        <w:div w:id="722020035">
          <w:marLeft w:val="0"/>
          <w:marRight w:val="0"/>
          <w:marTop w:val="0"/>
          <w:marBottom w:val="100"/>
          <w:divBdr>
            <w:top w:val="none" w:sz="0" w:space="0" w:color="auto"/>
            <w:left w:val="none" w:sz="0" w:space="0" w:color="auto"/>
            <w:bottom w:val="none" w:sz="0" w:space="0" w:color="auto"/>
            <w:right w:val="none" w:sz="0" w:space="0" w:color="auto"/>
          </w:divBdr>
        </w:div>
        <w:div w:id="553271364">
          <w:marLeft w:val="0"/>
          <w:marRight w:val="0"/>
          <w:marTop w:val="0"/>
          <w:marBottom w:val="100"/>
          <w:divBdr>
            <w:top w:val="none" w:sz="0" w:space="0" w:color="auto"/>
            <w:left w:val="none" w:sz="0" w:space="0" w:color="auto"/>
            <w:bottom w:val="none" w:sz="0" w:space="0" w:color="auto"/>
            <w:right w:val="none" w:sz="0" w:space="0" w:color="auto"/>
          </w:divBdr>
        </w:div>
        <w:div w:id="501697458">
          <w:marLeft w:val="0"/>
          <w:marRight w:val="0"/>
          <w:marTop w:val="0"/>
          <w:marBottom w:val="100"/>
          <w:divBdr>
            <w:top w:val="none" w:sz="0" w:space="0" w:color="auto"/>
            <w:left w:val="none" w:sz="0" w:space="0" w:color="auto"/>
            <w:bottom w:val="none" w:sz="0" w:space="0" w:color="auto"/>
            <w:right w:val="none" w:sz="0" w:space="0" w:color="auto"/>
          </w:divBdr>
        </w:div>
        <w:div w:id="483351355">
          <w:marLeft w:val="0"/>
          <w:marRight w:val="0"/>
          <w:marTop w:val="0"/>
          <w:marBottom w:val="100"/>
          <w:divBdr>
            <w:top w:val="none" w:sz="0" w:space="0" w:color="auto"/>
            <w:left w:val="none" w:sz="0" w:space="0" w:color="auto"/>
            <w:bottom w:val="none" w:sz="0" w:space="0" w:color="auto"/>
            <w:right w:val="none" w:sz="0" w:space="0" w:color="auto"/>
          </w:divBdr>
        </w:div>
        <w:div w:id="2065719485">
          <w:marLeft w:val="0"/>
          <w:marRight w:val="0"/>
          <w:marTop w:val="0"/>
          <w:marBottom w:val="100"/>
          <w:divBdr>
            <w:top w:val="none" w:sz="0" w:space="0" w:color="auto"/>
            <w:left w:val="none" w:sz="0" w:space="0" w:color="auto"/>
            <w:bottom w:val="none" w:sz="0" w:space="0" w:color="auto"/>
            <w:right w:val="none" w:sz="0" w:space="0" w:color="auto"/>
          </w:divBdr>
        </w:div>
        <w:div w:id="1323773681">
          <w:marLeft w:val="0"/>
          <w:marRight w:val="0"/>
          <w:marTop w:val="0"/>
          <w:marBottom w:val="100"/>
          <w:divBdr>
            <w:top w:val="none" w:sz="0" w:space="0" w:color="auto"/>
            <w:left w:val="none" w:sz="0" w:space="0" w:color="auto"/>
            <w:bottom w:val="none" w:sz="0" w:space="0" w:color="auto"/>
            <w:right w:val="none" w:sz="0" w:space="0" w:color="auto"/>
          </w:divBdr>
        </w:div>
        <w:div w:id="2013751185">
          <w:marLeft w:val="0"/>
          <w:marRight w:val="0"/>
          <w:marTop w:val="0"/>
          <w:marBottom w:val="100"/>
          <w:divBdr>
            <w:top w:val="none" w:sz="0" w:space="0" w:color="auto"/>
            <w:left w:val="none" w:sz="0" w:space="0" w:color="auto"/>
            <w:bottom w:val="none" w:sz="0" w:space="0" w:color="auto"/>
            <w:right w:val="none" w:sz="0" w:space="0" w:color="auto"/>
          </w:divBdr>
        </w:div>
        <w:div w:id="1238901667">
          <w:marLeft w:val="0"/>
          <w:marRight w:val="0"/>
          <w:marTop w:val="0"/>
          <w:marBottom w:val="100"/>
          <w:divBdr>
            <w:top w:val="none" w:sz="0" w:space="0" w:color="auto"/>
            <w:left w:val="none" w:sz="0" w:space="0" w:color="auto"/>
            <w:bottom w:val="none" w:sz="0" w:space="0" w:color="auto"/>
            <w:right w:val="none" w:sz="0" w:space="0" w:color="auto"/>
          </w:divBdr>
        </w:div>
        <w:div w:id="720249882">
          <w:marLeft w:val="0"/>
          <w:marRight w:val="0"/>
          <w:marTop w:val="0"/>
          <w:marBottom w:val="100"/>
          <w:divBdr>
            <w:top w:val="none" w:sz="0" w:space="0" w:color="auto"/>
            <w:left w:val="none" w:sz="0" w:space="0" w:color="auto"/>
            <w:bottom w:val="none" w:sz="0" w:space="0" w:color="auto"/>
            <w:right w:val="none" w:sz="0" w:space="0" w:color="auto"/>
          </w:divBdr>
        </w:div>
        <w:div w:id="91777956">
          <w:marLeft w:val="0"/>
          <w:marRight w:val="0"/>
          <w:marTop w:val="0"/>
          <w:marBottom w:val="100"/>
          <w:divBdr>
            <w:top w:val="none" w:sz="0" w:space="0" w:color="auto"/>
            <w:left w:val="none" w:sz="0" w:space="0" w:color="auto"/>
            <w:bottom w:val="none" w:sz="0" w:space="0" w:color="auto"/>
            <w:right w:val="none" w:sz="0" w:space="0" w:color="auto"/>
          </w:divBdr>
        </w:div>
        <w:div w:id="767309663">
          <w:marLeft w:val="0"/>
          <w:marRight w:val="0"/>
          <w:marTop w:val="0"/>
          <w:marBottom w:val="100"/>
          <w:divBdr>
            <w:top w:val="none" w:sz="0" w:space="0" w:color="auto"/>
            <w:left w:val="none" w:sz="0" w:space="0" w:color="auto"/>
            <w:bottom w:val="none" w:sz="0" w:space="0" w:color="auto"/>
            <w:right w:val="none" w:sz="0" w:space="0" w:color="auto"/>
          </w:divBdr>
        </w:div>
        <w:div w:id="1302619077">
          <w:marLeft w:val="0"/>
          <w:marRight w:val="0"/>
          <w:marTop w:val="0"/>
          <w:marBottom w:val="100"/>
          <w:divBdr>
            <w:top w:val="none" w:sz="0" w:space="0" w:color="auto"/>
            <w:left w:val="none" w:sz="0" w:space="0" w:color="auto"/>
            <w:bottom w:val="none" w:sz="0" w:space="0" w:color="auto"/>
            <w:right w:val="none" w:sz="0" w:space="0" w:color="auto"/>
          </w:divBdr>
        </w:div>
        <w:div w:id="419524211">
          <w:marLeft w:val="1008"/>
          <w:marRight w:val="0"/>
          <w:marTop w:val="0"/>
          <w:marBottom w:val="100"/>
          <w:divBdr>
            <w:top w:val="none" w:sz="0" w:space="0" w:color="auto"/>
            <w:left w:val="none" w:sz="0" w:space="0" w:color="auto"/>
            <w:bottom w:val="none" w:sz="0" w:space="0" w:color="auto"/>
            <w:right w:val="none" w:sz="0" w:space="0" w:color="auto"/>
          </w:divBdr>
        </w:div>
        <w:div w:id="1242715023">
          <w:marLeft w:val="1008"/>
          <w:marRight w:val="0"/>
          <w:marTop w:val="0"/>
          <w:marBottom w:val="100"/>
          <w:divBdr>
            <w:top w:val="none" w:sz="0" w:space="0" w:color="auto"/>
            <w:left w:val="none" w:sz="0" w:space="0" w:color="auto"/>
            <w:bottom w:val="none" w:sz="0" w:space="0" w:color="auto"/>
            <w:right w:val="none" w:sz="0" w:space="0" w:color="auto"/>
          </w:divBdr>
        </w:div>
        <w:div w:id="1077050490">
          <w:marLeft w:val="1008"/>
          <w:marRight w:val="0"/>
          <w:marTop w:val="0"/>
          <w:marBottom w:val="100"/>
          <w:divBdr>
            <w:top w:val="none" w:sz="0" w:space="0" w:color="auto"/>
            <w:left w:val="none" w:sz="0" w:space="0" w:color="auto"/>
            <w:bottom w:val="none" w:sz="0" w:space="0" w:color="auto"/>
            <w:right w:val="none" w:sz="0" w:space="0" w:color="auto"/>
          </w:divBdr>
        </w:div>
        <w:div w:id="155268650">
          <w:marLeft w:val="1008"/>
          <w:marRight w:val="0"/>
          <w:marTop w:val="0"/>
          <w:marBottom w:val="100"/>
          <w:divBdr>
            <w:top w:val="none" w:sz="0" w:space="0" w:color="auto"/>
            <w:left w:val="none" w:sz="0" w:space="0" w:color="auto"/>
            <w:bottom w:val="none" w:sz="0" w:space="0" w:color="auto"/>
            <w:right w:val="none" w:sz="0" w:space="0" w:color="auto"/>
          </w:divBdr>
        </w:div>
        <w:div w:id="1859736736">
          <w:marLeft w:val="0"/>
          <w:marRight w:val="0"/>
          <w:marTop w:val="0"/>
          <w:marBottom w:val="100"/>
          <w:divBdr>
            <w:top w:val="none" w:sz="0" w:space="0" w:color="auto"/>
            <w:left w:val="none" w:sz="0" w:space="0" w:color="auto"/>
            <w:bottom w:val="none" w:sz="0" w:space="0" w:color="auto"/>
            <w:right w:val="none" w:sz="0" w:space="0" w:color="auto"/>
          </w:divBdr>
        </w:div>
        <w:div w:id="765541154">
          <w:marLeft w:val="0"/>
          <w:marRight w:val="0"/>
          <w:marTop w:val="0"/>
          <w:marBottom w:val="100"/>
          <w:divBdr>
            <w:top w:val="none" w:sz="0" w:space="0" w:color="auto"/>
            <w:left w:val="none" w:sz="0" w:space="0" w:color="auto"/>
            <w:bottom w:val="none" w:sz="0" w:space="0" w:color="auto"/>
            <w:right w:val="none" w:sz="0" w:space="0" w:color="auto"/>
          </w:divBdr>
        </w:div>
        <w:div w:id="779910532">
          <w:marLeft w:val="0"/>
          <w:marRight w:val="0"/>
          <w:marTop w:val="0"/>
          <w:marBottom w:val="100"/>
          <w:divBdr>
            <w:top w:val="none" w:sz="0" w:space="0" w:color="auto"/>
            <w:left w:val="none" w:sz="0" w:space="0" w:color="auto"/>
            <w:bottom w:val="none" w:sz="0" w:space="0" w:color="auto"/>
            <w:right w:val="none" w:sz="0" w:space="0" w:color="auto"/>
          </w:divBdr>
        </w:div>
        <w:div w:id="1632711321">
          <w:marLeft w:val="0"/>
          <w:marRight w:val="0"/>
          <w:marTop w:val="0"/>
          <w:marBottom w:val="100"/>
          <w:divBdr>
            <w:top w:val="none" w:sz="0" w:space="0" w:color="auto"/>
            <w:left w:val="none" w:sz="0" w:space="0" w:color="auto"/>
            <w:bottom w:val="none" w:sz="0" w:space="0" w:color="auto"/>
            <w:right w:val="none" w:sz="0" w:space="0" w:color="auto"/>
          </w:divBdr>
        </w:div>
        <w:div w:id="1076440907">
          <w:marLeft w:val="0"/>
          <w:marRight w:val="0"/>
          <w:marTop w:val="0"/>
          <w:marBottom w:val="80"/>
          <w:divBdr>
            <w:top w:val="none" w:sz="0" w:space="0" w:color="auto"/>
            <w:left w:val="none" w:sz="0" w:space="0" w:color="auto"/>
            <w:bottom w:val="none" w:sz="0" w:space="0" w:color="auto"/>
            <w:right w:val="none" w:sz="0" w:space="0" w:color="auto"/>
          </w:divBdr>
        </w:div>
        <w:div w:id="1630159158">
          <w:marLeft w:val="0"/>
          <w:marRight w:val="0"/>
          <w:marTop w:val="0"/>
          <w:marBottom w:val="80"/>
          <w:divBdr>
            <w:top w:val="none" w:sz="0" w:space="0" w:color="auto"/>
            <w:left w:val="none" w:sz="0" w:space="0" w:color="auto"/>
            <w:bottom w:val="none" w:sz="0" w:space="0" w:color="auto"/>
            <w:right w:val="none" w:sz="0" w:space="0" w:color="auto"/>
          </w:divBdr>
        </w:div>
        <w:div w:id="1094861578">
          <w:marLeft w:val="0"/>
          <w:marRight w:val="0"/>
          <w:marTop w:val="0"/>
          <w:marBottom w:val="80"/>
          <w:divBdr>
            <w:top w:val="none" w:sz="0" w:space="0" w:color="auto"/>
            <w:left w:val="none" w:sz="0" w:space="0" w:color="auto"/>
            <w:bottom w:val="none" w:sz="0" w:space="0" w:color="auto"/>
            <w:right w:val="none" w:sz="0" w:space="0" w:color="auto"/>
          </w:divBdr>
        </w:div>
        <w:div w:id="1861816394">
          <w:marLeft w:val="1008"/>
          <w:marRight w:val="0"/>
          <w:marTop w:val="0"/>
          <w:marBottom w:val="80"/>
          <w:divBdr>
            <w:top w:val="none" w:sz="0" w:space="0" w:color="auto"/>
            <w:left w:val="none" w:sz="0" w:space="0" w:color="auto"/>
            <w:bottom w:val="none" w:sz="0" w:space="0" w:color="auto"/>
            <w:right w:val="none" w:sz="0" w:space="0" w:color="auto"/>
          </w:divBdr>
        </w:div>
        <w:div w:id="15624087">
          <w:marLeft w:val="1786"/>
          <w:marRight w:val="0"/>
          <w:marTop w:val="0"/>
          <w:marBottom w:val="80"/>
          <w:divBdr>
            <w:top w:val="none" w:sz="0" w:space="0" w:color="auto"/>
            <w:left w:val="none" w:sz="0" w:space="0" w:color="auto"/>
            <w:bottom w:val="none" w:sz="0" w:space="0" w:color="auto"/>
            <w:right w:val="none" w:sz="0" w:space="0" w:color="auto"/>
          </w:divBdr>
        </w:div>
        <w:div w:id="595097159">
          <w:marLeft w:val="1786"/>
          <w:marRight w:val="0"/>
          <w:marTop w:val="0"/>
          <w:marBottom w:val="80"/>
          <w:divBdr>
            <w:top w:val="none" w:sz="0" w:space="0" w:color="auto"/>
            <w:left w:val="none" w:sz="0" w:space="0" w:color="auto"/>
            <w:bottom w:val="none" w:sz="0" w:space="0" w:color="auto"/>
            <w:right w:val="none" w:sz="0" w:space="0" w:color="auto"/>
          </w:divBdr>
        </w:div>
        <w:div w:id="937834370">
          <w:marLeft w:val="576"/>
          <w:marRight w:val="0"/>
          <w:marTop w:val="0"/>
          <w:marBottom w:val="80"/>
          <w:divBdr>
            <w:top w:val="none" w:sz="0" w:space="0" w:color="auto"/>
            <w:left w:val="none" w:sz="0" w:space="0" w:color="auto"/>
            <w:bottom w:val="none" w:sz="0" w:space="0" w:color="auto"/>
            <w:right w:val="none" w:sz="0" w:space="0" w:color="auto"/>
          </w:divBdr>
        </w:div>
        <w:div w:id="38672870">
          <w:marLeft w:val="1008"/>
          <w:marRight w:val="0"/>
          <w:marTop w:val="0"/>
          <w:marBottom w:val="80"/>
          <w:divBdr>
            <w:top w:val="none" w:sz="0" w:space="0" w:color="auto"/>
            <w:left w:val="none" w:sz="0" w:space="0" w:color="auto"/>
            <w:bottom w:val="none" w:sz="0" w:space="0" w:color="auto"/>
            <w:right w:val="none" w:sz="0" w:space="0" w:color="auto"/>
          </w:divBdr>
        </w:div>
        <w:div w:id="699864434">
          <w:marLeft w:val="1786"/>
          <w:marRight w:val="0"/>
          <w:marTop w:val="0"/>
          <w:marBottom w:val="80"/>
          <w:divBdr>
            <w:top w:val="none" w:sz="0" w:space="0" w:color="auto"/>
            <w:left w:val="none" w:sz="0" w:space="0" w:color="auto"/>
            <w:bottom w:val="none" w:sz="0" w:space="0" w:color="auto"/>
            <w:right w:val="none" w:sz="0" w:space="0" w:color="auto"/>
          </w:divBdr>
        </w:div>
        <w:div w:id="851607447">
          <w:marLeft w:val="1786"/>
          <w:marRight w:val="0"/>
          <w:marTop w:val="0"/>
          <w:marBottom w:val="80"/>
          <w:divBdr>
            <w:top w:val="none" w:sz="0" w:space="0" w:color="auto"/>
            <w:left w:val="none" w:sz="0" w:space="0" w:color="auto"/>
            <w:bottom w:val="none" w:sz="0" w:space="0" w:color="auto"/>
            <w:right w:val="none" w:sz="0" w:space="0" w:color="auto"/>
          </w:divBdr>
        </w:div>
        <w:div w:id="1662736140">
          <w:marLeft w:val="0"/>
          <w:marRight w:val="0"/>
          <w:marTop w:val="0"/>
          <w:marBottom w:val="80"/>
          <w:divBdr>
            <w:top w:val="none" w:sz="0" w:space="0" w:color="auto"/>
            <w:left w:val="none" w:sz="0" w:space="0" w:color="auto"/>
            <w:bottom w:val="none" w:sz="0" w:space="0" w:color="auto"/>
            <w:right w:val="none" w:sz="0" w:space="0" w:color="auto"/>
          </w:divBdr>
        </w:div>
        <w:div w:id="423497293">
          <w:marLeft w:val="0"/>
          <w:marRight w:val="0"/>
          <w:marTop w:val="0"/>
          <w:marBottom w:val="80"/>
          <w:divBdr>
            <w:top w:val="none" w:sz="0" w:space="0" w:color="auto"/>
            <w:left w:val="none" w:sz="0" w:space="0" w:color="auto"/>
            <w:bottom w:val="none" w:sz="0" w:space="0" w:color="auto"/>
            <w:right w:val="none" w:sz="0" w:space="0" w:color="auto"/>
          </w:divBdr>
        </w:div>
        <w:div w:id="609121979">
          <w:marLeft w:val="0"/>
          <w:marRight w:val="0"/>
          <w:marTop w:val="0"/>
          <w:marBottom w:val="80"/>
          <w:divBdr>
            <w:top w:val="none" w:sz="0" w:space="0" w:color="auto"/>
            <w:left w:val="none" w:sz="0" w:space="0" w:color="auto"/>
            <w:bottom w:val="none" w:sz="0" w:space="0" w:color="auto"/>
            <w:right w:val="none" w:sz="0" w:space="0" w:color="auto"/>
          </w:divBdr>
        </w:div>
        <w:div w:id="514731205">
          <w:marLeft w:val="1008"/>
          <w:marRight w:val="0"/>
          <w:marTop w:val="0"/>
          <w:marBottom w:val="80"/>
          <w:divBdr>
            <w:top w:val="none" w:sz="0" w:space="0" w:color="auto"/>
            <w:left w:val="none" w:sz="0" w:space="0" w:color="auto"/>
            <w:bottom w:val="none" w:sz="0" w:space="0" w:color="auto"/>
            <w:right w:val="none" w:sz="0" w:space="0" w:color="auto"/>
          </w:divBdr>
        </w:div>
        <w:div w:id="100340305">
          <w:marLeft w:val="1008"/>
          <w:marRight w:val="0"/>
          <w:marTop w:val="0"/>
          <w:marBottom w:val="80"/>
          <w:divBdr>
            <w:top w:val="none" w:sz="0" w:space="0" w:color="auto"/>
            <w:left w:val="none" w:sz="0" w:space="0" w:color="auto"/>
            <w:bottom w:val="none" w:sz="0" w:space="0" w:color="auto"/>
            <w:right w:val="none" w:sz="0" w:space="0" w:color="auto"/>
          </w:divBdr>
        </w:div>
        <w:div w:id="876236836">
          <w:marLeft w:val="1008"/>
          <w:marRight w:val="0"/>
          <w:marTop w:val="0"/>
          <w:marBottom w:val="80"/>
          <w:divBdr>
            <w:top w:val="none" w:sz="0" w:space="0" w:color="auto"/>
            <w:left w:val="none" w:sz="0" w:space="0" w:color="auto"/>
            <w:bottom w:val="none" w:sz="0" w:space="0" w:color="auto"/>
            <w:right w:val="none" w:sz="0" w:space="0" w:color="auto"/>
          </w:divBdr>
        </w:div>
        <w:div w:id="661198980">
          <w:marLeft w:val="0"/>
          <w:marRight w:val="0"/>
          <w:marTop w:val="0"/>
          <w:marBottom w:val="80"/>
          <w:divBdr>
            <w:top w:val="none" w:sz="0" w:space="0" w:color="auto"/>
            <w:left w:val="none" w:sz="0" w:space="0" w:color="auto"/>
            <w:bottom w:val="none" w:sz="0" w:space="0" w:color="auto"/>
            <w:right w:val="none" w:sz="0" w:space="0" w:color="auto"/>
          </w:divBdr>
        </w:div>
        <w:div w:id="3629539">
          <w:marLeft w:val="0"/>
          <w:marRight w:val="0"/>
          <w:marTop w:val="0"/>
          <w:marBottom w:val="80"/>
          <w:divBdr>
            <w:top w:val="none" w:sz="0" w:space="0" w:color="auto"/>
            <w:left w:val="none" w:sz="0" w:space="0" w:color="auto"/>
            <w:bottom w:val="none" w:sz="0" w:space="0" w:color="auto"/>
            <w:right w:val="none" w:sz="0" w:space="0" w:color="auto"/>
          </w:divBdr>
        </w:div>
        <w:div w:id="1851527985">
          <w:marLeft w:val="0"/>
          <w:marRight w:val="0"/>
          <w:marTop w:val="0"/>
          <w:marBottom w:val="80"/>
          <w:divBdr>
            <w:top w:val="none" w:sz="0" w:space="0" w:color="auto"/>
            <w:left w:val="none" w:sz="0" w:space="0" w:color="auto"/>
            <w:bottom w:val="none" w:sz="0" w:space="0" w:color="auto"/>
            <w:right w:val="none" w:sz="0" w:space="0" w:color="auto"/>
          </w:divBdr>
        </w:div>
        <w:div w:id="1440225169">
          <w:marLeft w:val="0"/>
          <w:marRight w:val="0"/>
          <w:marTop w:val="0"/>
          <w:marBottom w:val="80"/>
          <w:divBdr>
            <w:top w:val="none" w:sz="0" w:space="0" w:color="auto"/>
            <w:left w:val="none" w:sz="0" w:space="0" w:color="auto"/>
            <w:bottom w:val="none" w:sz="0" w:space="0" w:color="auto"/>
            <w:right w:val="none" w:sz="0" w:space="0" w:color="auto"/>
          </w:divBdr>
        </w:div>
        <w:div w:id="487675714">
          <w:marLeft w:val="0"/>
          <w:marRight w:val="0"/>
          <w:marTop w:val="0"/>
          <w:marBottom w:val="80"/>
          <w:divBdr>
            <w:top w:val="none" w:sz="0" w:space="0" w:color="auto"/>
            <w:left w:val="none" w:sz="0" w:space="0" w:color="auto"/>
            <w:bottom w:val="none" w:sz="0" w:space="0" w:color="auto"/>
            <w:right w:val="none" w:sz="0" w:space="0" w:color="auto"/>
          </w:divBdr>
        </w:div>
        <w:div w:id="624047112">
          <w:marLeft w:val="0"/>
          <w:marRight w:val="0"/>
          <w:marTop w:val="0"/>
          <w:marBottom w:val="80"/>
          <w:divBdr>
            <w:top w:val="none" w:sz="0" w:space="0" w:color="auto"/>
            <w:left w:val="none" w:sz="0" w:space="0" w:color="auto"/>
            <w:bottom w:val="none" w:sz="0" w:space="0" w:color="auto"/>
            <w:right w:val="none" w:sz="0" w:space="0" w:color="auto"/>
          </w:divBdr>
        </w:div>
        <w:div w:id="1070348747">
          <w:marLeft w:val="0"/>
          <w:marRight w:val="0"/>
          <w:marTop w:val="0"/>
          <w:marBottom w:val="80"/>
          <w:divBdr>
            <w:top w:val="none" w:sz="0" w:space="0" w:color="auto"/>
            <w:left w:val="none" w:sz="0" w:space="0" w:color="auto"/>
            <w:bottom w:val="none" w:sz="0" w:space="0" w:color="auto"/>
            <w:right w:val="none" w:sz="0" w:space="0" w:color="auto"/>
          </w:divBdr>
        </w:div>
        <w:div w:id="706174424">
          <w:marLeft w:val="0"/>
          <w:marRight w:val="0"/>
          <w:marTop w:val="0"/>
          <w:marBottom w:val="80"/>
          <w:divBdr>
            <w:top w:val="none" w:sz="0" w:space="0" w:color="auto"/>
            <w:left w:val="none" w:sz="0" w:space="0" w:color="auto"/>
            <w:bottom w:val="none" w:sz="0" w:space="0" w:color="auto"/>
            <w:right w:val="none" w:sz="0" w:space="0" w:color="auto"/>
          </w:divBdr>
        </w:div>
        <w:div w:id="1534272185">
          <w:marLeft w:val="0"/>
          <w:marRight w:val="0"/>
          <w:marTop w:val="0"/>
          <w:marBottom w:val="80"/>
          <w:divBdr>
            <w:top w:val="none" w:sz="0" w:space="0" w:color="auto"/>
            <w:left w:val="none" w:sz="0" w:space="0" w:color="auto"/>
            <w:bottom w:val="none" w:sz="0" w:space="0" w:color="auto"/>
            <w:right w:val="none" w:sz="0" w:space="0" w:color="auto"/>
          </w:divBdr>
        </w:div>
        <w:div w:id="821776754">
          <w:marLeft w:val="0"/>
          <w:marRight w:val="0"/>
          <w:marTop w:val="0"/>
          <w:marBottom w:val="80"/>
          <w:divBdr>
            <w:top w:val="none" w:sz="0" w:space="0" w:color="auto"/>
            <w:left w:val="none" w:sz="0" w:space="0" w:color="auto"/>
            <w:bottom w:val="none" w:sz="0" w:space="0" w:color="auto"/>
            <w:right w:val="none" w:sz="0" w:space="0" w:color="auto"/>
          </w:divBdr>
        </w:div>
        <w:div w:id="1399864684">
          <w:marLeft w:val="0"/>
          <w:marRight w:val="0"/>
          <w:marTop w:val="0"/>
          <w:marBottom w:val="101"/>
          <w:divBdr>
            <w:top w:val="none" w:sz="0" w:space="0" w:color="auto"/>
            <w:left w:val="none" w:sz="0" w:space="0" w:color="auto"/>
            <w:bottom w:val="none" w:sz="0" w:space="0" w:color="auto"/>
            <w:right w:val="none" w:sz="0" w:space="0" w:color="auto"/>
          </w:divBdr>
        </w:div>
        <w:div w:id="57754005">
          <w:marLeft w:val="0"/>
          <w:marRight w:val="0"/>
          <w:marTop w:val="0"/>
          <w:marBottom w:val="101"/>
          <w:divBdr>
            <w:top w:val="none" w:sz="0" w:space="0" w:color="auto"/>
            <w:left w:val="none" w:sz="0" w:space="0" w:color="auto"/>
            <w:bottom w:val="none" w:sz="0" w:space="0" w:color="auto"/>
            <w:right w:val="none" w:sz="0" w:space="0" w:color="auto"/>
          </w:divBdr>
        </w:div>
        <w:div w:id="81998289">
          <w:marLeft w:val="0"/>
          <w:marRight w:val="0"/>
          <w:marTop w:val="0"/>
          <w:marBottom w:val="101"/>
          <w:divBdr>
            <w:top w:val="none" w:sz="0" w:space="0" w:color="auto"/>
            <w:left w:val="none" w:sz="0" w:space="0" w:color="auto"/>
            <w:bottom w:val="none" w:sz="0" w:space="0" w:color="auto"/>
            <w:right w:val="none" w:sz="0" w:space="0" w:color="auto"/>
          </w:divBdr>
        </w:div>
        <w:div w:id="849025088">
          <w:marLeft w:val="0"/>
          <w:marRight w:val="0"/>
          <w:marTop w:val="0"/>
          <w:marBottom w:val="101"/>
          <w:divBdr>
            <w:top w:val="none" w:sz="0" w:space="0" w:color="auto"/>
            <w:left w:val="none" w:sz="0" w:space="0" w:color="auto"/>
            <w:bottom w:val="none" w:sz="0" w:space="0" w:color="auto"/>
            <w:right w:val="none" w:sz="0" w:space="0" w:color="auto"/>
          </w:divBdr>
        </w:div>
        <w:div w:id="1346589148">
          <w:marLeft w:val="0"/>
          <w:marRight w:val="0"/>
          <w:marTop w:val="0"/>
          <w:marBottom w:val="101"/>
          <w:divBdr>
            <w:top w:val="none" w:sz="0" w:space="0" w:color="auto"/>
            <w:left w:val="none" w:sz="0" w:space="0" w:color="auto"/>
            <w:bottom w:val="none" w:sz="0" w:space="0" w:color="auto"/>
            <w:right w:val="none" w:sz="0" w:space="0" w:color="auto"/>
          </w:divBdr>
        </w:div>
        <w:div w:id="283850596">
          <w:marLeft w:val="0"/>
          <w:marRight w:val="0"/>
          <w:marTop w:val="0"/>
          <w:marBottom w:val="101"/>
          <w:divBdr>
            <w:top w:val="none" w:sz="0" w:space="0" w:color="auto"/>
            <w:left w:val="none" w:sz="0" w:space="0" w:color="auto"/>
            <w:bottom w:val="none" w:sz="0" w:space="0" w:color="auto"/>
            <w:right w:val="none" w:sz="0" w:space="0" w:color="auto"/>
          </w:divBdr>
        </w:div>
        <w:div w:id="100343163">
          <w:marLeft w:val="0"/>
          <w:marRight w:val="0"/>
          <w:marTop w:val="0"/>
          <w:marBottom w:val="101"/>
          <w:divBdr>
            <w:top w:val="none" w:sz="0" w:space="0" w:color="auto"/>
            <w:left w:val="none" w:sz="0" w:space="0" w:color="auto"/>
            <w:bottom w:val="none" w:sz="0" w:space="0" w:color="auto"/>
            <w:right w:val="none" w:sz="0" w:space="0" w:color="auto"/>
          </w:divBdr>
        </w:div>
        <w:div w:id="401876265">
          <w:marLeft w:val="0"/>
          <w:marRight w:val="0"/>
          <w:marTop w:val="0"/>
          <w:marBottom w:val="101"/>
          <w:divBdr>
            <w:top w:val="none" w:sz="0" w:space="0" w:color="auto"/>
            <w:left w:val="none" w:sz="0" w:space="0" w:color="auto"/>
            <w:bottom w:val="none" w:sz="0" w:space="0" w:color="auto"/>
            <w:right w:val="none" w:sz="0" w:space="0" w:color="auto"/>
          </w:divBdr>
        </w:div>
        <w:div w:id="941717817">
          <w:marLeft w:val="0"/>
          <w:marRight w:val="0"/>
          <w:marTop w:val="0"/>
          <w:marBottom w:val="101"/>
          <w:divBdr>
            <w:top w:val="none" w:sz="0" w:space="0" w:color="auto"/>
            <w:left w:val="none" w:sz="0" w:space="0" w:color="auto"/>
            <w:bottom w:val="none" w:sz="0" w:space="0" w:color="auto"/>
            <w:right w:val="none" w:sz="0" w:space="0" w:color="auto"/>
          </w:divBdr>
        </w:div>
        <w:div w:id="593321704">
          <w:marLeft w:val="0"/>
          <w:marRight w:val="0"/>
          <w:marTop w:val="0"/>
          <w:marBottom w:val="101"/>
          <w:divBdr>
            <w:top w:val="none" w:sz="0" w:space="0" w:color="auto"/>
            <w:left w:val="none" w:sz="0" w:space="0" w:color="auto"/>
            <w:bottom w:val="none" w:sz="0" w:space="0" w:color="auto"/>
            <w:right w:val="none" w:sz="0" w:space="0" w:color="auto"/>
          </w:divBdr>
        </w:div>
        <w:div w:id="290404928">
          <w:marLeft w:val="0"/>
          <w:marRight w:val="0"/>
          <w:marTop w:val="0"/>
          <w:marBottom w:val="101"/>
          <w:divBdr>
            <w:top w:val="none" w:sz="0" w:space="0" w:color="auto"/>
            <w:left w:val="none" w:sz="0" w:space="0" w:color="auto"/>
            <w:bottom w:val="none" w:sz="0" w:space="0" w:color="auto"/>
            <w:right w:val="none" w:sz="0" w:space="0" w:color="auto"/>
          </w:divBdr>
        </w:div>
        <w:div w:id="887835504">
          <w:marLeft w:val="0"/>
          <w:marRight w:val="0"/>
          <w:marTop w:val="0"/>
          <w:marBottom w:val="101"/>
          <w:divBdr>
            <w:top w:val="none" w:sz="0" w:space="0" w:color="auto"/>
            <w:left w:val="none" w:sz="0" w:space="0" w:color="auto"/>
            <w:bottom w:val="none" w:sz="0" w:space="0" w:color="auto"/>
            <w:right w:val="none" w:sz="0" w:space="0" w:color="auto"/>
          </w:divBdr>
        </w:div>
        <w:div w:id="912201502">
          <w:marLeft w:val="0"/>
          <w:marRight w:val="0"/>
          <w:marTop w:val="0"/>
          <w:marBottom w:val="101"/>
          <w:divBdr>
            <w:top w:val="none" w:sz="0" w:space="0" w:color="auto"/>
            <w:left w:val="none" w:sz="0" w:space="0" w:color="auto"/>
            <w:bottom w:val="none" w:sz="0" w:space="0" w:color="auto"/>
            <w:right w:val="none" w:sz="0" w:space="0" w:color="auto"/>
          </w:divBdr>
        </w:div>
        <w:div w:id="1882087621">
          <w:marLeft w:val="0"/>
          <w:marRight w:val="0"/>
          <w:marTop w:val="0"/>
          <w:marBottom w:val="101"/>
          <w:divBdr>
            <w:top w:val="none" w:sz="0" w:space="0" w:color="auto"/>
            <w:left w:val="none" w:sz="0" w:space="0" w:color="auto"/>
            <w:bottom w:val="none" w:sz="0" w:space="0" w:color="auto"/>
            <w:right w:val="none" w:sz="0" w:space="0" w:color="auto"/>
          </w:divBdr>
        </w:div>
        <w:div w:id="154031039">
          <w:marLeft w:val="0"/>
          <w:marRight w:val="0"/>
          <w:marTop w:val="0"/>
          <w:marBottom w:val="101"/>
          <w:divBdr>
            <w:top w:val="none" w:sz="0" w:space="0" w:color="auto"/>
            <w:left w:val="none" w:sz="0" w:space="0" w:color="auto"/>
            <w:bottom w:val="none" w:sz="0" w:space="0" w:color="auto"/>
            <w:right w:val="none" w:sz="0" w:space="0" w:color="auto"/>
          </w:divBdr>
        </w:div>
        <w:div w:id="1993097032">
          <w:marLeft w:val="0"/>
          <w:marRight w:val="0"/>
          <w:marTop w:val="0"/>
          <w:marBottom w:val="101"/>
          <w:divBdr>
            <w:top w:val="none" w:sz="0" w:space="0" w:color="auto"/>
            <w:left w:val="none" w:sz="0" w:space="0" w:color="auto"/>
            <w:bottom w:val="none" w:sz="0" w:space="0" w:color="auto"/>
            <w:right w:val="none" w:sz="0" w:space="0" w:color="auto"/>
          </w:divBdr>
        </w:div>
        <w:div w:id="1388652121">
          <w:marLeft w:val="0"/>
          <w:marRight w:val="0"/>
          <w:marTop w:val="0"/>
          <w:marBottom w:val="101"/>
          <w:divBdr>
            <w:top w:val="none" w:sz="0" w:space="0" w:color="auto"/>
            <w:left w:val="none" w:sz="0" w:space="0" w:color="auto"/>
            <w:bottom w:val="none" w:sz="0" w:space="0" w:color="auto"/>
            <w:right w:val="none" w:sz="0" w:space="0" w:color="auto"/>
          </w:divBdr>
        </w:div>
        <w:div w:id="634914070">
          <w:marLeft w:val="0"/>
          <w:marRight w:val="0"/>
          <w:marTop w:val="0"/>
          <w:marBottom w:val="101"/>
          <w:divBdr>
            <w:top w:val="none" w:sz="0" w:space="0" w:color="auto"/>
            <w:left w:val="none" w:sz="0" w:space="0" w:color="auto"/>
            <w:bottom w:val="none" w:sz="0" w:space="0" w:color="auto"/>
            <w:right w:val="none" w:sz="0" w:space="0" w:color="auto"/>
          </w:divBdr>
        </w:div>
        <w:div w:id="441531694">
          <w:marLeft w:val="0"/>
          <w:marRight w:val="0"/>
          <w:marTop w:val="0"/>
          <w:marBottom w:val="101"/>
          <w:divBdr>
            <w:top w:val="none" w:sz="0" w:space="0" w:color="auto"/>
            <w:left w:val="none" w:sz="0" w:space="0" w:color="auto"/>
            <w:bottom w:val="none" w:sz="0" w:space="0" w:color="auto"/>
            <w:right w:val="none" w:sz="0" w:space="0" w:color="auto"/>
          </w:divBdr>
        </w:div>
        <w:div w:id="597444394">
          <w:marLeft w:val="0"/>
          <w:marRight w:val="0"/>
          <w:marTop w:val="0"/>
          <w:marBottom w:val="101"/>
          <w:divBdr>
            <w:top w:val="none" w:sz="0" w:space="0" w:color="auto"/>
            <w:left w:val="none" w:sz="0" w:space="0" w:color="auto"/>
            <w:bottom w:val="none" w:sz="0" w:space="0" w:color="auto"/>
            <w:right w:val="none" w:sz="0" w:space="0" w:color="auto"/>
          </w:divBdr>
        </w:div>
        <w:div w:id="847211497">
          <w:marLeft w:val="0"/>
          <w:marRight w:val="0"/>
          <w:marTop w:val="0"/>
          <w:marBottom w:val="101"/>
          <w:divBdr>
            <w:top w:val="none" w:sz="0" w:space="0" w:color="auto"/>
            <w:left w:val="none" w:sz="0" w:space="0" w:color="auto"/>
            <w:bottom w:val="none" w:sz="0" w:space="0" w:color="auto"/>
            <w:right w:val="none" w:sz="0" w:space="0" w:color="auto"/>
          </w:divBdr>
        </w:div>
        <w:div w:id="1707371997">
          <w:marLeft w:val="0"/>
          <w:marRight w:val="0"/>
          <w:marTop w:val="0"/>
          <w:marBottom w:val="101"/>
          <w:divBdr>
            <w:top w:val="none" w:sz="0" w:space="0" w:color="auto"/>
            <w:left w:val="none" w:sz="0" w:space="0" w:color="auto"/>
            <w:bottom w:val="none" w:sz="0" w:space="0" w:color="auto"/>
            <w:right w:val="none" w:sz="0" w:space="0" w:color="auto"/>
          </w:divBdr>
        </w:div>
        <w:div w:id="1345085764">
          <w:marLeft w:val="0"/>
          <w:marRight w:val="0"/>
          <w:marTop w:val="0"/>
          <w:marBottom w:val="101"/>
          <w:divBdr>
            <w:top w:val="none" w:sz="0" w:space="0" w:color="auto"/>
            <w:left w:val="none" w:sz="0" w:space="0" w:color="auto"/>
            <w:bottom w:val="none" w:sz="0" w:space="0" w:color="auto"/>
            <w:right w:val="none" w:sz="0" w:space="0" w:color="auto"/>
          </w:divBdr>
        </w:div>
        <w:div w:id="36904257">
          <w:marLeft w:val="0"/>
          <w:marRight w:val="0"/>
          <w:marTop w:val="0"/>
          <w:marBottom w:val="101"/>
          <w:divBdr>
            <w:top w:val="none" w:sz="0" w:space="0" w:color="auto"/>
            <w:left w:val="none" w:sz="0" w:space="0" w:color="auto"/>
            <w:bottom w:val="none" w:sz="0" w:space="0" w:color="auto"/>
            <w:right w:val="none" w:sz="0" w:space="0" w:color="auto"/>
          </w:divBdr>
        </w:div>
        <w:div w:id="1222062933">
          <w:marLeft w:val="0"/>
          <w:marRight w:val="0"/>
          <w:marTop w:val="0"/>
          <w:marBottom w:val="101"/>
          <w:divBdr>
            <w:top w:val="none" w:sz="0" w:space="0" w:color="auto"/>
            <w:left w:val="none" w:sz="0" w:space="0" w:color="auto"/>
            <w:bottom w:val="none" w:sz="0" w:space="0" w:color="auto"/>
            <w:right w:val="none" w:sz="0" w:space="0" w:color="auto"/>
          </w:divBdr>
        </w:div>
        <w:div w:id="1432121551">
          <w:marLeft w:val="0"/>
          <w:marRight w:val="0"/>
          <w:marTop w:val="0"/>
          <w:marBottom w:val="101"/>
          <w:divBdr>
            <w:top w:val="none" w:sz="0" w:space="0" w:color="auto"/>
            <w:left w:val="none" w:sz="0" w:space="0" w:color="auto"/>
            <w:bottom w:val="none" w:sz="0" w:space="0" w:color="auto"/>
            <w:right w:val="none" w:sz="0" w:space="0" w:color="auto"/>
          </w:divBdr>
        </w:div>
        <w:div w:id="1411737767">
          <w:marLeft w:val="0"/>
          <w:marRight w:val="0"/>
          <w:marTop w:val="0"/>
          <w:marBottom w:val="101"/>
          <w:divBdr>
            <w:top w:val="none" w:sz="0" w:space="0" w:color="auto"/>
            <w:left w:val="none" w:sz="0" w:space="0" w:color="auto"/>
            <w:bottom w:val="none" w:sz="0" w:space="0" w:color="auto"/>
            <w:right w:val="none" w:sz="0" w:space="0" w:color="auto"/>
          </w:divBdr>
        </w:div>
        <w:div w:id="2094885692">
          <w:marLeft w:val="0"/>
          <w:marRight w:val="0"/>
          <w:marTop w:val="0"/>
          <w:marBottom w:val="101"/>
          <w:divBdr>
            <w:top w:val="none" w:sz="0" w:space="0" w:color="auto"/>
            <w:left w:val="none" w:sz="0" w:space="0" w:color="auto"/>
            <w:bottom w:val="none" w:sz="0" w:space="0" w:color="auto"/>
            <w:right w:val="none" w:sz="0" w:space="0" w:color="auto"/>
          </w:divBdr>
        </w:div>
        <w:div w:id="139739265">
          <w:marLeft w:val="0"/>
          <w:marRight w:val="0"/>
          <w:marTop w:val="0"/>
          <w:marBottom w:val="101"/>
          <w:divBdr>
            <w:top w:val="none" w:sz="0" w:space="0" w:color="auto"/>
            <w:left w:val="none" w:sz="0" w:space="0" w:color="auto"/>
            <w:bottom w:val="none" w:sz="0" w:space="0" w:color="auto"/>
            <w:right w:val="none" w:sz="0" w:space="0" w:color="auto"/>
          </w:divBdr>
        </w:div>
        <w:div w:id="892011411">
          <w:marLeft w:val="0"/>
          <w:marRight w:val="0"/>
          <w:marTop w:val="0"/>
          <w:marBottom w:val="101"/>
          <w:divBdr>
            <w:top w:val="none" w:sz="0" w:space="0" w:color="auto"/>
            <w:left w:val="none" w:sz="0" w:space="0" w:color="auto"/>
            <w:bottom w:val="none" w:sz="0" w:space="0" w:color="auto"/>
            <w:right w:val="none" w:sz="0" w:space="0" w:color="auto"/>
          </w:divBdr>
        </w:div>
        <w:div w:id="384107391">
          <w:marLeft w:val="0"/>
          <w:marRight w:val="0"/>
          <w:marTop w:val="0"/>
          <w:marBottom w:val="101"/>
          <w:divBdr>
            <w:top w:val="none" w:sz="0" w:space="0" w:color="auto"/>
            <w:left w:val="none" w:sz="0" w:space="0" w:color="auto"/>
            <w:bottom w:val="none" w:sz="0" w:space="0" w:color="auto"/>
            <w:right w:val="none" w:sz="0" w:space="0" w:color="auto"/>
          </w:divBdr>
        </w:div>
        <w:div w:id="642975517">
          <w:marLeft w:val="0"/>
          <w:marRight w:val="0"/>
          <w:marTop w:val="0"/>
          <w:marBottom w:val="101"/>
          <w:divBdr>
            <w:top w:val="none" w:sz="0" w:space="0" w:color="auto"/>
            <w:left w:val="none" w:sz="0" w:space="0" w:color="auto"/>
            <w:bottom w:val="none" w:sz="0" w:space="0" w:color="auto"/>
            <w:right w:val="none" w:sz="0" w:space="0" w:color="auto"/>
          </w:divBdr>
        </w:div>
        <w:div w:id="1549997990">
          <w:marLeft w:val="0"/>
          <w:marRight w:val="0"/>
          <w:marTop w:val="0"/>
          <w:marBottom w:val="101"/>
          <w:divBdr>
            <w:top w:val="none" w:sz="0" w:space="0" w:color="auto"/>
            <w:left w:val="none" w:sz="0" w:space="0" w:color="auto"/>
            <w:bottom w:val="none" w:sz="0" w:space="0" w:color="auto"/>
            <w:right w:val="none" w:sz="0" w:space="0" w:color="auto"/>
          </w:divBdr>
        </w:div>
        <w:div w:id="1248610182">
          <w:marLeft w:val="0"/>
          <w:marRight w:val="0"/>
          <w:marTop w:val="0"/>
          <w:marBottom w:val="101"/>
          <w:divBdr>
            <w:top w:val="none" w:sz="0" w:space="0" w:color="auto"/>
            <w:left w:val="none" w:sz="0" w:space="0" w:color="auto"/>
            <w:bottom w:val="none" w:sz="0" w:space="0" w:color="auto"/>
            <w:right w:val="none" w:sz="0" w:space="0" w:color="auto"/>
          </w:divBdr>
        </w:div>
        <w:div w:id="1851870279">
          <w:marLeft w:val="0"/>
          <w:marRight w:val="0"/>
          <w:marTop w:val="0"/>
          <w:marBottom w:val="101"/>
          <w:divBdr>
            <w:top w:val="none" w:sz="0" w:space="0" w:color="auto"/>
            <w:left w:val="none" w:sz="0" w:space="0" w:color="auto"/>
            <w:bottom w:val="none" w:sz="0" w:space="0" w:color="auto"/>
            <w:right w:val="none" w:sz="0" w:space="0" w:color="auto"/>
          </w:divBdr>
        </w:div>
        <w:div w:id="1579438680">
          <w:marLeft w:val="0"/>
          <w:marRight w:val="0"/>
          <w:marTop w:val="0"/>
          <w:marBottom w:val="101"/>
          <w:divBdr>
            <w:top w:val="none" w:sz="0" w:space="0" w:color="auto"/>
            <w:left w:val="none" w:sz="0" w:space="0" w:color="auto"/>
            <w:bottom w:val="none" w:sz="0" w:space="0" w:color="auto"/>
            <w:right w:val="none" w:sz="0" w:space="0" w:color="auto"/>
          </w:divBdr>
        </w:div>
        <w:div w:id="760302439">
          <w:marLeft w:val="0"/>
          <w:marRight w:val="0"/>
          <w:marTop w:val="0"/>
          <w:marBottom w:val="101"/>
          <w:divBdr>
            <w:top w:val="none" w:sz="0" w:space="0" w:color="auto"/>
            <w:left w:val="none" w:sz="0" w:space="0" w:color="auto"/>
            <w:bottom w:val="none" w:sz="0" w:space="0" w:color="auto"/>
            <w:right w:val="none" w:sz="0" w:space="0" w:color="auto"/>
          </w:divBdr>
        </w:div>
        <w:div w:id="1287810396">
          <w:marLeft w:val="0"/>
          <w:marRight w:val="0"/>
          <w:marTop w:val="0"/>
          <w:marBottom w:val="101"/>
          <w:divBdr>
            <w:top w:val="none" w:sz="0" w:space="0" w:color="auto"/>
            <w:left w:val="none" w:sz="0" w:space="0" w:color="auto"/>
            <w:bottom w:val="none" w:sz="0" w:space="0" w:color="auto"/>
            <w:right w:val="none" w:sz="0" w:space="0" w:color="auto"/>
          </w:divBdr>
        </w:div>
        <w:div w:id="2081049840">
          <w:marLeft w:val="0"/>
          <w:marRight w:val="0"/>
          <w:marTop w:val="0"/>
          <w:marBottom w:val="101"/>
          <w:divBdr>
            <w:top w:val="none" w:sz="0" w:space="0" w:color="auto"/>
            <w:left w:val="none" w:sz="0" w:space="0" w:color="auto"/>
            <w:bottom w:val="none" w:sz="0" w:space="0" w:color="auto"/>
            <w:right w:val="none" w:sz="0" w:space="0" w:color="auto"/>
          </w:divBdr>
        </w:div>
        <w:div w:id="989598177">
          <w:marLeft w:val="0"/>
          <w:marRight w:val="0"/>
          <w:marTop w:val="0"/>
          <w:marBottom w:val="101"/>
          <w:divBdr>
            <w:top w:val="none" w:sz="0" w:space="0" w:color="auto"/>
            <w:left w:val="none" w:sz="0" w:space="0" w:color="auto"/>
            <w:bottom w:val="none" w:sz="0" w:space="0" w:color="auto"/>
            <w:right w:val="none" w:sz="0" w:space="0" w:color="auto"/>
          </w:divBdr>
        </w:div>
        <w:div w:id="1624458713">
          <w:marLeft w:val="0"/>
          <w:marRight w:val="0"/>
          <w:marTop w:val="0"/>
          <w:marBottom w:val="101"/>
          <w:divBdr>
            <w:top w:val="none" w:sz="0" w:space="0" w:color="auto"/>
            <w:left w:val="none" w:sz="0" w:space="0" w:color="auto"/>
            <w:bottom w:val="none" w:sz="0" w:space="0" w:color="auto"/>
            <w:right w:val="none" w:sz="0" w:space="0" w:color="auto"/>
          </w:divBdr>
        </w:div>
        <w:div w:id="1039936280">
          <w:marLeft w:val="0"/>
          <w:marRight w:val="0"/>
          <w:marTop w:val="0"/>
          <w:marBottom w:val="101"/>
          <w:divBdr>
            <w:top w:val="none" w:sz="0" w:space="0" w:color="auto"/>
            <w:left w:val="none" w:sz="0" w:space="0" w:color="auto"/>
            <w:bottom w:val="none" w:sz="0" w:space="0" w:color="auto"/>
            <w:right w:val="none" w:sz="0" w:space="0" w:color="auto"/>
          </w:divBdr>
        </w:div>
        <w:div w:id="1084574718">
          <w:marLeft w:val="0"/>
          <w:marRight w:val="0"/>
          <w:marTop w:val="0"/>
          <w:marBottom w:val="101"/>
          <w:divBdr>
            <w:top w:val="none" w:sz="0" w:space="0" w:color="auto"/>
            <w:left w:val="none" w:sz="0" w:space="0" w:color="auto"/>
            <w:bottom w:val="none" w:sz="0" w:space="0" w:color="auto"/>
            <w:right w:val="none" w:sz="0" w:space="0" w:color="auto"/>
          </w:divBdr>
        </w:div>
        <w:div w:id="1788042381">
          <w:marLeft w:val="0"/>
          <w:marRight w:val="0"/>
          <w:marTop w:val="0"/>
          <w:marBottom w:val="101"/>
          <w:divBdr>
            <w:top w:val="none" w:sz="0" w:space="0" w:color="auto"/>
            <w:left w:val="none" w:sz="0" w:space="0" w:color="auto"/>
            <w:bottom w:val="none" w:sz="0" w:space="0" w:color="auto"/>
            <w:right w:val="none" w:sz="0" w:space="0" w:color="auto"/>
          </w:divBdr>
        </w:div>
        <w:div w:id="1078019174">
          <w:marLeft w:val="0"/>
          <w:marRight w:val="0"/>
          <w:marTop w:val="0"/>
          <w:marBottom w:val="101"/>
          <w:divBdr>
            <w:top w:val="none" w:sz="0" w:space="0" w:color="auto"/>
            <w:left w:val="none" w:sz="0" w:space="0" w:color="auto"/>
            <w:bottom w:val="none" w:sz="0" w:space="0" w:color="auto"/>
            <w:right w:val="none" w:sz="0" w:space="0" w:color="auto"/>
          </w:divBdr>
        </w:div>
        <w:div w:id="732583158">
          <w:marLeft w:val="0"/>
          <w:marRight w:val="0"/>
          <w:marTop w:val="0"/>
          <w:marBottom w:val="101"/>
          <w:divBdr>
            <w:top w:val="none" w:sz="0" w:space="0" w:color="auto"/>
            <w:left w:val="none" w:sz="0" w:space="0" w:color="auto"/>
            <w:bottom w:val="none" w:sz="0" w:space="0" w:color="auto"/>
            <w:right w:val="none" w:sz="0" w:space="0" w:color="auto"/>
          </w:divBdr>
        </w:div>
        <w:div w:id="302077130">
          <w:marLeft w:val="0"/>
          <w:marRight w:val="0"/>
          <w:marTop w:val="0"/>
          <w:marBottom w:val="101"/>
          <w:divBdr>
            <w:top w:val="none" w:sz="0" w:space="0" w:color="auto"/>
            <w:left w:val="none" w:sz="0" w:space="0" w:color="auto"/>
            <w:bottom w:val="none" w:sz="0" w:space="0" w:color="auto"/>
            <w:right w:val="none" w:sz="0" w:space="0" w:color="auto"/>
          </w:divBdr>
        </w:div>
        <w:div w:id="2065248906">
          <w:marLeft w:val="0"/>
          <w:marRight w:val="0"/>
          <w:marTop w:val="0"/>
          <w:marBottom w:val="101"/>
          <w:divBdr>
            <w:top w:val="none" w:sz="0" w:space="0" w:color="auto"/>
            <w:left w:val="none" w:sz="0" w:space="0" w:color="auto"/>
            <w:bottom w:val="none" w:sz="0" w:space="0" w:color="auto"/>
            <w:right w:val="none" w:sz="0" w:space="0" w:color="auto"/>
          </w:divBdr>
        </w:div>
        <w:div w:id="1626814622">
          <w:marLeft w:val="0"/>
          <w:marRight w:val="0"/>
          <w:marTop w:val="0"/>
          <w:marBottom w:val="101"/>
          <w:divBdr>
            <w:top w:val="none" w:sz="0" w:space="0" w:color="auto"/>
            <w:left w:val="none" w:sz="0" w:space="0" w:color="auto"/>
            <w:bottom w:val="none" w:sz="0" w:space="0" w:color="auto"/>
            <w:right w:val="none" w:sz="0" w:space="0" w:color="auto"/>
          </w:divBdr>
        </w:div>
        <w:div w:id="256714813">
          <w:marLeft w:val="0"/>
          <w:marRight w:val="0"/>
          <w:marTop w:val="0"/>
          <w:marBottom w:val="101"/>
          <w:divBdr>
            <w:top w:val="none" w:sz="0" w:space="0" w:color="auto"/>
            <w:left w:val="none" w:sz="0" w:space="0" w:color="auto"/>
            <w:bottom w:val="none" w:sz="0" w:space="0" w:color="auto"/>
            <w:right w:val="none" w:sz="0" w:space="0" w:color="auto"/>
          </w:divBdr>
        </w:div>
        <w:div w:id="1357316200">
          <w:marLeft w:val="0"/>
          <w:marRight w:val="0"/>
          <w:marTop w:val="0"/>
          <w:marBottom w:val="101"/>
          <w:divBdr>
            <w:top w:val="none" w:sz="0" w:space="0" w:color="auto"/>
            <w:left w:val="none" w:sz="0" w:space="0" w:color="auto"/>
            <w:bottom w:val="none" w:sz="0" w:space="0" w:color="auto"/>
            <w:right w:val="none" w:sz="0" w:space="0" w:color="auto"/>
          </w:divBdr>
        </w:div>
        <w:div w:id="770514985">
          <w:marLeft w:val="0"/>
          <w:marRight w:val="0"/>
          <w:marTop w:val="0"/>
          <w:marBottom w:val="101"/>
          <w:divBdr>
            <w:top w:val="none" w:sz="0" w:space="0" w:color="auto"/>
            <w:left w:val="none" w:sz="0" w:space="0" w:color="auto"/>
            <w:bottom w:val="none" w:sz="0" w:space="0" w:color="auto"/>
            <w:right w:val="none" w:sz="0" w:space="0" w:color="auto"/>
          </w:divBdr>
        </w:div>
        <w:div w:id="1418672769">
          <w:marLeft w:val="0"/>
          <w:marRight w:val="0"/>
          <w:marTop w:val="0"/>
          <w:marBottom w:val="101"/>
          <w:divBdr>
            <w:top w:val="none" w:sz="0" w:space="0" w:color="auto"/>
            <w:left w:val="none" w:sz="0" w:space="0" w:color="auto"/>
            <w:bottom w:val="none" w:sz="0" w:space="0" w:color="auto"/>
            <w:right w:val="none" w:sz="0" w:space="0" w:color="auto"/>
          </w:divBdr>
        </w:div>
        <w:div w:id="252133899">
          <w:marLeft w:val="0"/>
          <w:marRight w:val="0"/>
          <w:marTop w:val="0"/>
          <w:marBottom w:val="101"/>
          <w:divBdr>
            <w:top w:val="none" w:sz="0" w:space="0" w:color="auto"/>
            <w:left w:val="none" w:sz="0" w:space="0" w:color="auto"/>
            <w:bottom w:val="none" w:sz="0" w:space="0" w:color="auto"/>
            <w:right w:val="none" w:sz="0" w:space="0" w:color="auto"/>
          </w:divBdr>
        </w:div>
        <w:div w:id="940259224">
          <w:marLeft w:val="0"/>
          <w:marRight w:val="0"/>
          <w:marTop w:val="0"/>
          <w:marBottom w:val="101"/>
          <w:divBdr>
            <w:top w:val="none" w:sz="0" w:space="0" w:color="auto"/>
            <w:left w:val="none" w:sz="0" w:space="0" w:color="auto"/>
            <w:bottom w:val="none" w:sz="0" w:space="0" w:color="auto"/>
            <w:right w:val="none" w:sz="0" w:space="0" w:color="auto"/>
          </w:divBdr>
        </w:div>
        <w:div w:id="1261640709">
          <w:marLeft w:val="0"/>
          <w:marRight w:val="0"/>
          <w:marTop w:val="0"/>
          <w:marBottom w:val="101"/>
          <w:divBdr>
            <w:top w:val="none" w:sz="0" w:space="0" w:color="auto"/>
            <w:left w:val="none" w:sz="0" w:space="0" w:color="auto"/>
            <w:bottom w:val="none" w:sz="0" w:space="0" w:color="auto"/>
            <w:right w:val="none" w:sz="0" w:space="0" w:color="auto"/>
          </w:divBdr>
        </w:div>
        <w:div w:id="1936161086">
          <w:marLeft w:val="0"/>
          <w:marRight w:val="0"/>
          <w:marTop w:val="0"/>
          <w:marBottom w:val="101"/>
          <w:divBdr>
            <w:top w:val="none" w:sz="0" w:space="0" w:color="auto"/>
            <w:left w:val="none" w:sz="0" w:space="0" w:color="auto"/>
            <w:bottom w:val="none" w:sz="0" w:space="0" w:color="auto"/>
            <w:right w:val="none" w:sz="0" w:space="0" w:color="auto"/>
          </w:divBdr>
        </w:div>
        <w:div w:id="1492595367">
          <w:marLeft w:val="0"/>
          <w:marRight w:val="0"/>
          <w:marTop w:val="0"/>
          <w:marBottom w:val="101"/>
          <w:divBdr>
            <w:top w:val="none" w:sz="0" w:space="0" w:color="auto"/>
            <w:left w:val="none" w:sz="0" w:space="0" w:color="auto"/>
            <w:bottom w:val="none" w:sz="0" w:space="0" w:color="auto"/>
            <w:right w:val="none" w:sz="0" w:space="0" w:color="auto"/>
          </w:divBdr>
        </w:div>
        <w:div w:id="928778198">
          <w:marLeft w:val="0"/>
          <w:marRight w:val="0"/>
          <w:marTop w:val="0"/>
          <w:marBottom w:val="101"/>
          <w:divBdr>
            <w:top w:val="none" w:sz="0" w:space="0" w:color="auto"/>
            <w:left w:val="none" w:sz="0" w:space="0" w:color="auto"/>
            <w:bottom w:val="none" w:sz="0" w:space="0" w:color="auto"/>
            <w:right w:val="none" w:sz="0" w:space="0" w:color="auto"/>
          </w:divBdr>
        </w:div>
        <w:div w:id="813445783">
          <w:marLeft w:val="0"/>
          <w:marRight w:val="0"/>
          <w:marTop w:val="0"/>
          <w:marBottom w:val="101"/>
          <w:divBdr>
            <w:top w:val="none" w:sz="0" w:space="0" w:color="auto"/>
            <w:left w:val="none" w:sz="0" w:space="0" w:color="auto"/>
            <w:bottom w:val="none" w:sz="0" w:space="0" w:color="auto"/>
            <w:right w:val="none" w:sz="0" w:space="0" w:color="auto"/>
          </w:divBdr>
        </w:div>
        <w:div w:id="1705213157">
          <w:marLeft w:val="0"/>
          <w:marRight w:val="0"/>
          <w:marTop w:val="0"/>
          <w:marBottom w:val="101"/>
          <w:divBdr>
            <w:top w:val="none" w:sz="0" w:space="0" w:color="auto"/>
            <w:left w:val="none" w:sz="0" w:space="0" w:color="auto"/>
            <w:bottom w:val="none" w:sz="0" w:space="0" w:color="auto"/>
            <w:right w:val="none" w:sz="0" w:space="0" w:color="auto"/>
          </w:divBdr>
        </w:div>
        <w:div w:id="55711483">
          <w:marLeft w:val="0"/>
          <w:marRight w:val="0"/>
          <w:marTop w:val="0"/>
          <w:marBottom w:val="101"/>
          <w:divBdr>
            <w:top w:val="none" w:sz="0" w:space="0" w:color="auto"/>
            <w:left w:val="none" w:sz="0" w:space="0" w:color="auto"/>
            <w:bottom w:val="none" w:sz="0" w:space="0" w:color="auto"/>
            <w:right w:val="none" w:sz="0" w:space="0" w:color="auto"/>
          </w:divBdr>
        </w:div>
        <w:div w:id="809520909">
          <w:marLeft w:val="0"/>
          <w:marRight w:val="0"/>
          <w:marTop w:val="0"/>
          <w:marBottom w:val="101"/>
          <w:divBdr>
            <w:top w:val="none" w:sz="0" w:space="0" w:color="auto"/>
            <w:left w:val="none" w:sz="0" w:space="0" w:color="auto"/>
            <w:bottom w:val="none" w:sz="0" w:space="0" w:color="auto"/>
            <w:right w:val="none" w:sz="0" w:space="0" w:color="auto"/>
          </w:divBdr>
        </w:div>
        <w:div w:id="1111902431">
          <w:marLeft w:val="0"/>
          <w:marRight w:val="0"/>
          <w:marTop w:val="0"/>
          <w:marBottom w:val="101"/>
          <w:divBdr>
            <w:top w:val="none" w:sz="0" w:space="0" w:color="auto"/>
            <w:left w:val="none" w:sz="0" w:space="0" w:color="auto"/>
            <w:bottom w:val="none" w:sz="0" w:space="0" w:color="auto"/>
            <w:right w:val="none" w:sz="0" w:space="0" w:color="auto"/>
          </w:divBdr>
        </w:div>
        <w:div w:id="1019621972">
          <w:marLeft w:val="0"/>
          <w:marRight w:val="0"/>
          <w:marTop w:val="0"/>
          <w:marBottom w:val="101"/>
          <w:divBdr>
            <w:top w:val="none" w:sz="0" w:space="0" w:color="auto"/>
            <w:left w:val="none" w:sz="0" w:space="0" w:color="auto"/>
            <w:bottom w:val="none" w:sz="0" w:space="0" w:color="auto"/>
            <w:right w:val="none" w:sz="0" w:space="0" w:color="auto"/>
          </w:divBdr>
        </w:div>
        <w:div w:id="385227415">
          <w:marLeft w:val="0"/>
          <w:marRight w:val="0"/>
          <w:marTop w:val="0"/>
          <w:marBottom w:val="101"/>
          <w:divBdr>
            <w:top w:val="none" w:sz="0" w:space="0" w:color="auto"/>
            <w:left w:val="none" w:sz="0" w:space="0" w:color="auto"/>
            <w:bottom w:val="none" w:sz="0" w:space="0" w:color="auto"/>
            <w:right w:val="none" w:sz="0" w:space="0" w:color="auto"/>
          </w:divBdr>
        </w:div>
        <w:div w:id="471799145">
          <w:marLeft w:val="0"/>
          <w:marRight w:val="0"/>
          <w:marTop w:val="0"/>
          <w:marBottom w:val="101"/>
          <w:divBdr>
            <w:top w:val="none" w:sz="0" w:space="0" w:color="auto"/>
            <w:left w:val="none" w:sz="0" w:space="0" w:color="auto"/>
            <w:bottom w:val="none" w:sz="0" w:space="0" w:color="auto"/>
            <w:right w:val="none" w:sz="0" w:space="0" w:color="auto"/>
          </w:divBdr>
        </w:div>
        <w:div w:id="1836678468">
          <w:marLeft w:val="0"/>
          <w:marRight w:val="0"/>
          <w:marTop w:val="0"/>
          <w:marBottom w:val="101"/>
          <w:divBdr>
            <w:top w:val="none" w:sz="0" w:space="0" w:color="auto"/>
            <w:left w:val="none" w:sz="0" w:space="0" w:color="auto"/>
            <w:bottom w:val="none" w:sz="0" w:space="0" w:color="auto"/>
            <w:right w:val="none" w:sz="0" w:space="0" w:color="auto"/>
          </w:divBdr>
        </w:div>
        <w:div w:id="1498769891">
          <w:marLeft w:val="0"/>
          <w:marRight w:val="0"/>
          <w:marTop w:val="0"/>
          <w:marBottom w:val="101"/>
          <w:divBdr>
            <w:top w:val="none" w:sz="0" w:space="0" w:color="auto"/>
            <w:left w:val="none" w:sz="0" w:space="0" w:color="auto"/>
            <w:bottom w:val="none" w:sz="0" w:space="0" w:color="auto"/>
            <w:right w:val="none" w:sz="0" w:space="0" w:color="auto"/>
          </w:divBdr>
        </w:div>
        <w:div w:id="1568102720">
          <w:marLeft w:val="0"/>
          <w:marRight w:val="0"/>
          <w:marTop w:val="0"/>
          <w:marBottom w:val="101"/>
          <w:divBdr>
            <w:top w:val="none" w:sz="0" w:space="0" w:color="auto"/>
            <w:left w:val="none" w:sz="0" w:space="0" w:color="auto"/>
            <w:bottom w:val="none" w:sz="0" w:space="0" w:color="auto"/>
            <w:right w:val="none" w:sz="0" w:space="0" w:color="auto"/>
          </w:divBdr>
        </w:div>
        <w:div w:id="358971633">
          <w:marLeft w:val="0"/>
          <w:marRight w:val="0"/>
          <w:marTop w:val="0"/>
          <w:marBottom w:val="101"/>
          <w:divBdr>
            <w:top w:val="none" w:sz="0" w:space="0" w:color="auto"/>
            <w:left w:val="none" w:sz="0" w:space="0" w:color="auto"/>
            <w:bottom w:val="none" w:sz="0" w:space="0" w:color="auto"/>
            <w:right w:val="none" w:sz="0" w:space="0" w:color="auto"/>
          </w:divBdr>
        </w:div>
        <w:div w:id="1942956918">
          <w:marLeft w:val="0"/>
          <w:marRight w:val="0"/>
          <w:marTop w:val="0"/>
          <w:marBottom w:val="101"/>
          <w:divBdr>
            <w:top w:val="none" w:sz="0" w:space="0" w:color="auto"/>
            <w:left w:val="none" w:sz="0" w:space="0" w:color="auto"/>
            <w:bottom w:val="none" w:sz="0" w:space="0" w:color="auto"/>
            <w:right w:val="none" w:sz="0" w:space="0" w:color="auto"/>
          </w:divBdr>
        </w:div>
        <w:div w:id="1614629945">
          <w:marLeft w:val="0"/>
          <w:marRight w:val="0"/>
          <w:marTop w:val="0"/>
          <w:marBottom w:val="101"/>
          <w:divBdr>
            <w:top w:val="none" w:sz="0" w:space="0" w:color="auto"/>
            <w:left w:val="none" w:sz="0" w:space="0" w:color="auto"/>
            <w:bottom w:val="none" w:sz="0" w:space="0" w:color="auto"/>
            <w:right w:val="none" w:sz="0" w:space="0" w:color="auto"/>
          </w:divBdr>
        </w:div>
        <w:div w:id="941916032">
          <w:marLeft w:val="0"/>
          <w:marRight w:val="0"/>
          <w:marTop w:val="0"/>
          <w:marBottom w:val="101"/>
          <w:divBdr>
            <w:top w:val="none" w:sz="0" w:space="0" w:color="auto"/>
            <w:left w:val="none" w:sz="0" w:space="0" w:color="auto"/>
            <w:bottom w:val="none" w:sz="0" w:space="0" w:color="auto"/>
            <w:right w:val="none" w:sz="0" w:space="0" w:color="auto"/>
          </w:divBdr>
        </w:div>
        <w:div w:id="312031184">
          <w:marLeft w:val="0"/>
          <w:marRight w:val="0"/>
          <w:marTop w:val="0"/>
          <w:marBottom w:val="101"/>
          <w:divBdr>
            <w:top w:val="none" w:sz="0" w:space="0" w:color="auto"/>
            <w:left w:val="none" w:sz="0" w:space="0" w:color="auto"/>
            <w:bottom w:val="none" w:sz="0" w:space="0" w:color="auto"/>
            <w:right w:val="none" w:sz="0" w:space="0" w:color="auto"/>
          </w:divBdr>
        </w:div>
        <w:div w:id="1259098905">
          <w:marLeft w:val="0"/>
          <w:marRight w:val="0"/>
          <w:marTop w:val="0"/>
          <w:marBottom w:val="101"/>
          <w:divBdr>
            <w:top w:val="none" w:sz="0" w:space="0" w:color="auto"/>
            <w:left w:val="none" w:sz="0" w:space="0" w:color="auto"/>
            <w:bottom w:val="none" w:sz="0" w:space="0" w:color="auto"/>
            <w:right w:val="none" w:sz="0" w:space="0" w:color="auto"/>
          </w:divBdr>
        </w:div>
        <w:div w:id="2133396430">
          <w:marLeft w:val="0"/>
          <w:marRight w:val="0"/>
          <w:marTop w:val="0"/>
          <w:marBottom w:val="101"/>
          <w:divBdr>
            <w:top w:val="none" w:sz="0" w:space="0" w:color="auto"/>
            <w:left w:val="none" w:sz="0" w:space="0" w:color="auto"/>
            <w:bottom w:val="none" w:sz="0" w:space="0" w:color="auto"/>
            <w:right w:val="none" w:sz="0" w:space="0" w:color="auto"/>
          </w:divBdr>
        </w:div>
        <w:div w:id="1884711721">
          <w:marLeft w:val="0"/>
          <w:marRight w:val="0"/>
          <w:marTop w:val="0"/>
          <w:marBottom w:val="101"/>
          <w:divBdr>
            <w:top w:val="none" w:sz="0" w:space="0" w:color="auto"/>
            <w:left w:val="none" w:sz="0" w:space="0" w:color="auto"/>
            <w:bottom w:val="none" w:sz="0" w:space="0" w:color="auto"/>
            <w:right w:val="none" w:sz="0" w:space="0" w:color="auto"/>
          </w:divBdr>
        </w:div>
        <w:div w:id="569462356">
          <w:marLeft w:val="0"/>
          <w:marRight w:val="0"/>
          <w:marTop w:val="0"/>
          <w:marBottom w:val="101"/>
          <w:divBdr>
            <w:top w:val="none" w:sz="0" w:space="0" w:color="auto"/>
            <w:left w:val="none" w:sz="0" w:space="0" w:color="auto"/>
            <w:bottom w:val="none" w:sz="0" w:space="0" w:color="auto"/>
            <w:right w:val="none" w:sz="0" w:space="0" w:color="auto"/>
          </w:divBdr>
        </w:div>
        <w:div w:id="231356275">
          <w:marLeft w:val="0"/>
          <w:marRight w:val="0"/>
          <w:marTop w:val="0"/>
          <w:marBottom w:val="101"/>
          <w:divBdr>
            <w:top w:val="none" w:sz="0" w:space="0" w:color="auto"/>
            <w:left w:val="none" w:sz="0" w:space="0" w:color="auto"/>
            <w:bottom w:val="none" w:sz="0" w:space="0" w:color="auto"/>
            <w:right w:val="none" w:sz="0" w:space="0" w:color="auto"/>
          </w:divBdr>
        </w:div>
        <w:div w:id="1615360480">
          <w:marLeft w:val="0"/>
          <w:marRight w:val="0"/>
          <w:marTop w:val="0"/>
          <w:marBottom w:val="101"/>
          <w:divBdr>
            <w:top w:val="none" w:sz="0" w:space="0" w:color="auto"/>
            <w:left w:val="none" w:sz="0" w:space="0" w:color="auto"/>
            <w:bottom w:val="none" w:sz="0" w:space="0" w:color="auto"/>
            <w:right w:val="none" w:sz="0" w:space="0" w:color="auto"/>
          </w:divBdr>
        </w:div>
        <w:div w:id="1475367672">
          <w:marLeft w:val="0"/>
          <w:marRight w:val="0"/>
          <w:marTop w:val="0"/>
          <w:marBottom w:val="101"/>
          <w:divBdr>
            <w:top w:val="none" w:sz="0" w:space="0" w:color="auto"/>
            <w:left w:val="none" w:sz="0" w:space="0" w:color="auto"/>
            <w:bottom w:val="none" w:sz="0" w:space="0" w:color="auto"/>
            <w:right w:val="none" w:sz="0" w:space="0" w:color="auto"/>
          </w:divBdr>
        </w:div>
        <w:div w:id="441653470">
          <w:marLeft w:val="0"/>
          <w:marRight w:val="0"/>
          <w:marTop w:val="0"/>
          <w:marBottom w:val="101"/>
          <w:divBdr>
            <w:top w:val="none" w:sz="0" w:space="0" w:color="auto"/>
            <w:left w:val="none" w:sz="0" w:space="0" w:color="auto"/>
            <w:bottom w:val="none" w:sz="0" w:space="0" w:color="auto"/>
            <w:right w:val="none" w:sz="0" w:space="0" w:color="auto"/>
          </w:divBdr>
        </w:div>
        <w:div w:id="2026783229">
          <w:marLeft w:val="0"/>
          <w:marRight w:val="0"/>
          <w:marTop w:val="0"/>
          <w:marBottom w:val="101"/>
          <w:divBdr>
            <w:top w:val="none" w:sz="0" w:space="0" w:color="auto"/>
            <w:left w:val="none" w:sz="0" w:space="0" w:color="auto"/>
            <w:bottom w:val="none" w:sz="0" w:space="0" w:color="auto"/>
            <w:right w:val="none" w:sz="0" w:space="0" w:color="auto"/>
          </w:divBdr>
        </w:div>
        <w:div w:id="390005085">
          <w:marLeft w:val="0"/>
          <w:marRight w:val="0"/>
          <w:marTop w:val="0"/>
          <w:marBottom w:val="101"/>
          <w:divBdr>
            <w:top w:val="none" w:sz="0" w:space="0" w:color="auto"/>
            <w:left w:val="none" w:sz="0" w:space="0" w:color="auto"/>
            <w:bottom w:val="none" w:sz="0" w:space="0" w:color="auto"/>
            <w:right w:val="none" w:sz="0" w:space="0" w:color="auto"/>
          </w:divBdr>
        </w:div>
        <w:div w:id="1632053478">
          <w:marLeft w:val="0"/>
          <w:marRight w:val="0"/>
          <w:marTop w:val="0"/>
          <w:marBottom w:val="101"/>
          <w:divBdr>
            <w:top w:val="none" w:sz="0" w:space="0" w:color="auto"/>
            <w:left w:val="none" w:sz="0" w:space="0" w:color="auto"/>
            <w:bottom w:val="none" w:sz="0" w:space="0" w:color="auto"/>
            <w:right w:val="none" w:sz="0" w:space="0" w:color="auto"/>
          </w:divBdr>
        </w:div>
        <w:div w:id="627783697">
          <w:marLeft w:val="0"/>
          <w:marRight w:val="0"/>
          <w:marTop w:val="0"/>
          <w:marBottom w:val="101"/>
          <w:divBdr>
            <w:top w:val="none" w:sz="0" w:space="0" w:color="auto"/>
            <w:left w:val="none" w:sz="0" w:space="0" w:color="auto"/>
            <w:bottom w:val="none" w:sz="0" w:space="0" w:color="auto"/>
            <w:right w:val="none" w:sz="0" w:space="0" w:color="auto"/>
          </w:divBdr>
        </w:div>
        <w:div w:id="2038967915">
          <w:marLeft w:val="0"/>
          <w:marRight w:val="0"/>
          <w:marTop w:val="0"/>
          <w:marBottom w:val="101"/>
          <w:divBdr>
            <w:top w:val="none" w:sz="0" w:space="0" w:color="auto"/>
            <w:left w:val="none" w:sz="0" w:space="0" w:color="auto"/>
            <w:bottom w:val="none" w:sz="0" w:space="0" w:color="auto"/>
            <w:right w:val="none" w:sz="0" w:space="0" w:color="auto"/>
          </w:divBdr>
        </w:div>
        <w:div w:id="1184513429">
          <w:marLeft w:val="0"/>
          <w:marRight w:val="0"/>
          <w:marTop w:val="0"/>
          <w:marBottom w:val="101"/>
          <w:divBdr>
            <w:top w:val="none" w:sz="0" w:space="0" w:color="auto"/>
            <w:left w:val="none" w:sz="0" w:space="0" w:color="auto"/>
            <w:bottom w:val="none" w:sz="0" w:space="0" w:color="auto"/>
            <w:right w:val="none" w:sz="0" w:space="0" w:color="auto"/>
          </w:divBdr>
        </w:div>
        <w:div w:id="193077499">
          <w:marLeft w:val="0"/>
          <w:marRight w:val="0"/>
          <w:marTop w:val="0"/>
          <w:marBottom w:val="101"/>
          <w:divBdr>
            <w:top w:val="none" w:sz="0" w:space="0" w:color="auto"/>
            <w:left w:val="none" w:sz="0" w:space="0" w:color="auto"/>
            <w:bottom w:val="none" w:sz="0" w:space="0" w:color="auto"/>
            <w:right w:val="none" w:sz="0" w:space="0" w:color="auto"/>
          </w:divBdr>
        </w:div>
        <w:div w:id="1296986216">
          <w:marLeft w:val="0"/>
          <w:marRight w:val="0"/>
          <w:marTop w:val="0"/>
          <w:marBottom w:val="101"/>
          <w:divBdr>
            <w:top w:val="none" w:sz="0" w:space="0" w:color="auto"/>
            <w:left w:val="none" w:sz="0" w:space="0" w:color="auto"/>
            <w:bottom w:val="none" w:sz="0" w:space="0" w:color="auto"/>
            <w:right w:val="none" w:sz="0" w:space="0" w:color="auto"/>
          </w:divBdr>
        </w:div>
        <w:div w:id="1764371648">
          <w:marLeft w:val="0"/>
          <w:marRight w:val="0"/>
          <w:marTop w:val="0"/>
          <w:marBottom w:val="101"/>
          <w:divBdr>
            <w:top w:val="none" w:sz="0" w:space="0" w:color="auto"/>
            <w:left w:val="none" w:sz="0" w:space="0" w:color="auto"/>
            <w:bottom w:val="none" w:sz="0" w:space="0" w:color="auto"/>
            <w:right w:val="none" w:sz="0" w:space="0" w:color="auto"/>
          </w:divBdr>
        </w:div>
        <w:div w:id="1274164723">
          <w:marLeft w:val="0"/>
          <w:marRight w:val="0"/>
          <w:marTop w:val="0"/>
          <w:marBottom w:val="101"/>
          <w:divBdr>
            <w:top w:val="none" w:sz="0" w:space="0" w:color="auto"/>
            <w:left w:val="none" w:sz="0" w:space="0" w:color="auto"/>
            <w:bottom w:val="none" w:sz="0" w:space="0" w:color="auto"/>
            <w:right w:val="none" w:sz="0" w:space="0" w:color="auto"/>
          </w:divBdr>
        </w:div>
        <w:div w:id="1391339974">
          <w:marLeft w:val="0"/>
          <w:marRight w:val="0"/>
          <w:marTop w:val="0"/>
          <w:marBottom w:val="101"/>
          <w:divBdr>
            <w:top w:val="none" w:sz="0" w:space="0" w:color="auto"/>
            <w:left w:val="none" w:sz="0" w:space="0" w:color="auto"/>
            <w:bottom w:val="none" w:sz="0" w:space="0" w:color="auto"/>
            <w:right w:val="none" w:sz="0" w:space="0" w:color="auto"/>
          </w:divBdr>
        </w:div>
        <w:div w:id="895748896">
          <w:marLeft w:val="0"/>
          <w:marRight w:val="0"/>
          <w:marTop w:val="0"/>
          <w:marBottom w:val="101"/>
          <w:divBdr>
            <w:top w:val="none" w:sz="0" w:space="0" w:color="auto"/>
            <w:left w:val="none" w:sz="0" w:space="0" w:color="auto"/>
            <w:bottom w:val="none" w:sz="0" w:space="0" w:color="auto"/>
            <w:right w:val="none" w:sz="0" w:space="0" w:color="auto"/>
          </w:divBdr>
        </w:div>
        <w:div w:id="1726441878">
          <w:marLeft w:val="0"/>
          <w:marRight w:val="0"/>
          <w:marTop w:val="0"/>
          <w:marBottom w:val="101"/>
          <w:divBdr>
            <w:top w:val="none" w:sz="0" w:space="0" w:color="auto"/>
            <w:left w:val="none" w:sz="0" w:space="0" w:color="auto"/>
            <w:bottom w:val="none" w:sz="0" w:space="0" w:color="auto"/>
            <w:right w:val="none" w:sz="0" w:space="0" w:color="auto"/>
          </w:divBdr>
        </w:div>
        <w:div w:id="1283196668">
          <w:marLeft w:val="0"/>
          <w:marRight w:val="0"/>
          <w:marTop w:val="0"/>
          <w:marBottom w:val="101"/>
          <w:divBdr>
            <w:top w:val="none" w:sz="0" w:space="0" w:color="auto"/>
            <w:left w:val="none" w:sz="0" w:space="0" w:color="auto"/>
            <w:bottom w:val="none" w:sz="0" w:space="0" w:color="auto"/>
            <w:right w:val="none" w:sz="0" w:space="0" w:color="auto"/>
          </w:divBdr>
        </w:div>
        <w:div w:id="2096240774">
          <w:marLeft w:val="0"/>
          <w:marRight w:val="0"/>
          <w:marTop w:val="0"/>
          <w:marBottom w:val="101"/>
          <w:divBdr>
            <w:top w:val="none" w:sz="0" w:space="0" w:color="auto"/>
            <w:left w:val="none" w:sz="0" w:space="0" w:color="auto"/>
            <w:bottom w:val="none" w:sz="0" w:space="0" w:color="auto"/>
            <w:right w:val="none" w:sz="0" w:space="0" w:color="auto"/>
          </w:divBdr>
        </w:div>
        <w:div w:id="1419403432">
          <w:marLeft w:val="0"/>
          <w:marRight w:val="0"/>
          <w:marTop w:val="0"/>
          <w:marBottom w:val="101"/>
          <w:divBdr>
            <w:top w:val="none" w:sz="0" w:space="0" w:color="auto"/>
            <w:left w:val="none" w:sz="0" w:space="0" w:color="auto"/>
            <w:bottom w:val="none" w:sz="0" w:space="0" w:color="auto"/>
            <w:right w:val="none" w:sz="0" w:space="0" w:color="auto"/>
          </w:divBdr>
        </w:div>
        <w:div w:id="838234347">
          <w:marLeft w:val="0"/>
          <w:marRight w:val="0"/>
          <w:marTop w:val="0"/>
          <w:marBottom w:val="101"/>
          <w:divBdr>
            <w:top w:val="none" w:sz="0" w:space="0" w:color="auto"/>
            <w:left w:val="none" w:sz="0" w:space="0" w:color="auto"/>
            <w:bottom w:val="none" w:sz="0" w:space="0" w:color="auto"/>
            <w:right w:val="none" w:sz="0" w:space="0" w:color="auto"/>
          </w:divBdr>
        </w:div>
        <w:div w:id="596400369">
          <w:marLeft w:val="0"/>
          <w:marRight w:val="0"/>
          <w:marTop w:val="0"/>
          <w:marBottom w:val="101"/>
          <w:divBdr>
            <w:top w:val="none" w:sz="0" w:space="0" w:color="auto"/>
            <w:left w:val="none" w:sz="0" w:space="0" w:color="auto"/>
            <w:bottom w:val="none" w:sz="0" w:space="0" w:color="auto"/>
            <w:right w:val="none" w:sz="0" w:space="0" w:color="auto"/>
          </w:divBdr>
        </w:div>
        <w:div w:id="1221789295">
          <w:marLeft w:val="0"/>
          <w:marRight w:val="0"/>
          <w:marTop w:val="0"/>
          <w:marBottom w:val="101"/>
          <w:divBdr>
            <w:top w:val="none" w:sz="0" w:space="0" w:color="auto"/>
            <w:left w:val="none" w:sz="0" w:space="0" w:color="auto"/>
            <w:bottom w:val="none" w:sz="0" w:space="0" w:color="auto"/>
            <w:right w:val="none" w:sz="0" w:space="0" w:color="auto"/>
          </w:divBdr>
        </w:div>
        <w:div w:id="1279139216">
          <w:marLeft w:val="0"/>
          <w:marRight w:val="0"/>
          <w:marTop w:val="0"/>
          <w:marBottom w:val="101"/>
          <w:divBdr>
            <w:top w:val="none" w:sz="0" w:space="0" w:color="auto"/>
            <w:left w:val="none" w:sz="0" w:space="0" w:color="auto"/>
            <w:bottom w:val="none" w:sz="0" w:space="0" w:color="auto"/>
            <w:right w:val="none" w:sz="0" w:space="0" w:color="auto"/>
          </w:divBdr>
        </w:div>
        <w:div w:id="566768172">
          <w:marLeft w:val="0"/>
          <w:marRight w:val="0"/>
          <w:marTop w:val="0"/>
          <w:marBottom w:val="101"/>
          <w:divBdr>
            <w:top w:val="none" w:sz="0" w:space="0" w:color="auto"/>
            <w:left w:val="none" w:sz="0" w:space="0" w:color="auto"/>
            <w:bottom w:val="none" w:sz="0" w:space="0" w:color="auto"/>
            <w:right w:val="none" w:sz="0" w:space="0" w:color="auto"/>
          </w:divBdr>
        </w:div>
        <w:div w:id="1374963969">
          <w:marLeft w:val="0"/>
          <w:marRight w:val="0"/>
          <w:marTop w:val="0"/>
          <w:marBottom w:val="101"/>
          <w:divBdr>
            <w:top w:val="none" w:sz="0" w:space="0" w:color="auto"/>
            <w:left w:val="none" w:sz="0" w:space="0" w:color="auto"/>
            <w:bottom w:val="none" w:sz="0" w:space="0" w:color="auto"/>
            <w:right w:val="none" w:sz="0" w:space="0" w:color="auto"/>
          </w:divBdr>
        </w:div>
        <w:div w:id="1479226075">
          <w:marLeft w:val="0"/>
          <w:marRight w:val="0"/>
          <w:marTop w:val="0"/>
          <w:marBottom w:val="101"/>
          <w:divBdr>
            <w:top w:val="none" w:sz="0" w:space="0" w:color="auto"/>
            <w:left w:val="none" w:sz="0" w:space="0" w:color="auto"/>
            <w:bottom w:val="none" w:sz="0" w:space="0" w:color="auto"/>
            <w:right w:val="none" w:sz="0" w:space="0" w:color="auto"/>
          </w:divBdr>
        </w:div>
        <w:div w:id="386607979">
          <w:marLeft w:val="0"/>
          <w:marRight w:val="0"/>
          <w:marTop w:val="0"/>
          <w:marBottom w:val="101"/>
          <w:divBdr>
            <w:top w:val="none" w:sz="0" w:space="0" w:color="auto"/>
            <w:left w:val="none" w:sz="0" w:space="0" w:color="auto"/>
            <w:bottom w:val="none" w:sz="0" w:space="0" w:color="auto"/>
            <w:right w:val="none" w:sz="0" w:space="0" w:color="auto"/>
          </w:divBdr>
        </w:div>
        <w:div w:id="1258371156">
          <w:marLeft w:val="0"/>
          <w:marRight w:val="0"/>
          <w:marTop w:val="0"/>
          <w:marBottom w:val="101"/>
          <w:divBdr>
            <w:top w:val="none" w:sz="0" w:space="0" w:color="auto"/>
            <w:left w:val="none" w:sz="0" w:space="0" w:color="auto"/>
            <w:bottom w:val="none" w:sz="0" w:space="0" w:color="auto"/>
            <w:right w:val="none" w:sz="0" w:space="0" w:color="auto"/>
          </w:divBdr>
        </w:div>
        <w:div w:id="2074960061">
          <w:marLeft w:val="0"/>
          <w:marRight w:val="0"/>
          <w:marTop w:val="0"/>
          <w:marBottom w:val="101"/>
          <w:divBdr>
            <w:top w:val="none" w:sz="0" w:space="0" w:color="auto"/>
            <w:left w:val="none" w:sz="0" w:space="0" w:color="auto"/>
            <w:bottom w:val="none" w:sz="0" w:space="0" w:color="auto"/>
            <w:right w:val="none" w:sz="0" w:space="0" w:color="auto"/>
          </w:divBdr>
        </w:div>
        <w:div w:id="1782995812">
          <w:marLeft w:val="0"/>
          <w:marRight w:val="0"/>
          <w:marTop w:val="0"/>
          <w:marBottom w:val="101"/>
          <w:divBdr>
            <w:top w:val="none" w:sz="0" w:space="0" w:color="auto"/>
            <w:left w:val="none" w:sz="0" w:space="0" w:color="auto"/>
            <w:bottom w:val="none" w:sz="0" w:space="0" w:color="auto"/>
            <w:right w:val="none" w:sz="0" w:space="0" w:color="auto"/>
          </w:divBdr>
        </w:div>
        <w:div w:id="782073489">
          <w:marLeft w:val="0"/>
          <w:marRight w:val="0"/>
          <w:marTop w:val="0"/>
          <w:marBottom w:val="101"/>
          <w:divBdr>
            <w:top w:val="none" w:sz="0" w:space="0" w:color="auto"/>
            <w:left w:val="none" w:sz="0" w:space="0" w:color="auto"/>
            <w:bottom w:val="none" w:sz="0" w:space="0" w:color="auto"/>
            <w:right w:val="none" w:sz="0" w:space="0" w:color="auto"/>
          </w:divBdr>
        </w:div>
        <w:div w:id="615407909">
          <w:marLeft w:val="0"/>
          <w:marRight w:val="0"/>
          <w:marTop w:val="0"/>
          <w:marBottom w:val="101"/>
          <w:divBdr>
            <w:top w:val="none" w:sz="0" w:space="0" w:color="auto"/>
            <w:left w:val="none" w:sz="0" w:space="0" w:color="auto"/>
            <w:bottom w:val="none" w:sz="0" w:space="0" w:color="auto"/>
            <w:right w:val="none" w:sz="0" w:space="0" w:color="auto"/>
          </w:divBdr>
        </w:div>
        <w:div w:id="2146926501">
          <w:marLeft w:val="0"/>
          <w:marRight w:val="0"/>
          <w:marTop w:val="0"/>
          <w:marBottom w:val="101"/>
          <w:divBdr>
            <w:top w:val="none" w:sz="0" w:space="0" w:color="auto"/>
            <w:left w:val="none" w:sz="0" w:space="0" w:color="auto"/>
            <w:bottom w:val="none" w:sz="0" w:space="0" w:color="auto"/>
            <w:right w:val="none" w:sz="0" w:space="0" w:color="auto"/>
          </w:divBdr>
        </w:div>
        <w:div w:id="299846272">
          <w:marLeft w:val="0"/>
          <w:marRight w:val="0"/>
          <w:marTop w:val="0"/>
          <w:marBottom w:val="101"/>
          <w:divBdr>
            <w:top w:val="none" w:sz="0" w:space="0" w:color="auto"/>
            <w:left w:val="none" w:sz="0" w:space="0" w:color="auto"/>
            <w:bottom w:val="none" w:sz="0" w:space="0" w:color="auto"/>
            <w:right w:val="none" w:sz="0" w:space="0" w:color="auto"/>
          </w:divBdr>
        </w:div>
        <w:div w:id="788359778">
          <w:marLeft w:val="0"/>
          <w:marRight w:val="0"/>
          <w:marTop w:val="0"/>
          <w:marBottom w:val="101"/>
          <w:divBdr>
            <w:top w:val="none" w:sz="0" w:space="0" w:color="auto"/>
            <w:left w:val="none" w:sz="0" w:space="0" w:color="auto"/>
            <w:bottom w:val="none" w:sz="0" w:space="0" w:color="auto"/>
            <w:right w:val="none" w:sz="0" w:space="0" w:color="auto"/>
          </w:divBdr>
        </w:div>
        <w:div w:id="1272057460">
          <w:marLeft w:val="0"/>
          <w:marRight w:val="0"/>
          <w:marTop w:val="0"/>
          <w:marBottom w:val="101"/>
          <w:divBdr>
            <w:top w:val="none" w:sz="0" w:space="0" w:color="auto"/>
            <w:left w:val="none" w:sz="0" w:space="0" w:color="auto"/>
            <w:bottom w:val="none" w:sz="0" w:space="0" w:color="auto"/>
            <w:right w:val="none" w:sz="0" w:space="0" w:color="auto"/>
          </w:divBdr>
        </w:div>
        <w:div w:id="109856603">
          <w:marLeft w:val="0"/>
          <w:marRight w:val="0"/>
          <w:marTop w:val="0"/>
          <w:marBottom w:val="101"/>
          <w:divBdr>
            <w:top w:val="none" w:sz="0" w:space="0" w:color="auto"/>
            <w:left w:val="none" w:sz="0" w:space="0" w:color="auto"/>
            <w:bottom w:val="none" w:sz="0" w:space="0" w:color="auto"/>
            <w:right w:val="none" w:sz="0" w:space="0" w:color="auto"/>
          </w:divBdr>
        </w:div>
        <w:div w:id="397169841">
          <w:marLeft w:val="0"/>
          <w:marRight w:val="0"/>
          <w:marTop w:val="0"/>
          <w:marBottom w:val="101"/>
          <w:divBdr>
            <w:top w:val="none" w:sz="0" w:space="0" w:color="auto"/>
            <w:left w:val="none" w:sz="0" w:space="0" w:color="auto"/>
            <w:bottom w:val="none" w:sz="0" w:space="0" w:color="auto"/>
            <w:right w:val="none" w:sz="0" w:space="0" w:color="auto"/>
          </w:divBdr>
        </w:div>
        <w:div w:id="1038816863">
          <w:marLeft w:val="0"/>
          <w:marRight w:val="0"/>
          <w:marTop w:val="0"/>
          <w:marBottom w:val="101"/>
          <w:divBdr>
            <w:top w:val="none" w:sz="0" w:space="0" w:color="auto"/>
            <w:left w:val="none" w:sz="0" w:space="0" w:color="auto"/>
            <w:bottom w:val="none" w:sz="0" w:space="0" w:color="auto"/>
            <w:right w:val="none" w:sz="0" w:space="0" w:color="auto"/>
          </w:divBdr>
        </w:div>
        <w:div w:id="1429546585">
          <w:marLeft w:val="0"/>
          <w:marRight w:val="0"/>
          <w:marTop w:val="0"/>
          <w:marBottom w:val="101"/>
          <w:divBdr>
            <w:top w:val="none" w:sz="0" w:space="0" w:color="auto"/>
            <w:left w:val="none" w:sz="0" w:space="0" w:color="auto"/>
            <w:bottom w:val="none" w:sz="0" w:space="0" w:color="auto"/>
            <w:right w:val="none" w:sz="0" w:space="0" w:color="auto"/>
          </w:divBdr>
        </w:div>
        <w:div w:id="1215889807">
          <w:marLeft w:val="0"/>
          <w:marRight w:val="0"/>
          <w:marTop w:val="0"/>
          <w:marBottom w:val="101"/>
          <w:divBdr>
            <w:top w:val="none" w:sz="0" w:space="0" w:color="auto"/>
            <w:left w:val="none" w:sz="0" w:space="0" w:color="auto"/>
            <w:bottom w:val="none" w:sz="0" w:space="0" w:color="auto"/>
            <w:right w:val="none" w:sz="0" w:space="0" w:color="auto"/>
          </w:divBdr>
        </w:div>
        <w:div w:id="1590389658">
          <w:marLeft w:val="0"/>
          <w:marRight w:val="0"/>
          <w:marTop w:val="0"/>
          <w:marBottom w:val="101"/>
          <w:divBdr>
            <w:top w:val="none" w:sz="0" w:space="0" w:color="auto"/>
            <w:left w:val="none" w:sz="0" w:space="0" w:color="auto"/>
            <w:bottom w:val="none" w:sz="0" w:space="0" w:color="auto"/>
            <w:right w:val="none" w:sz="0" w:space="0" w:color="auto"/>
          </w:divBdr>
        </w:div>
        <w:div w:id="153490601">
          <w:marLeft w:val="0"/>
          <w:marRight w:val="0"/>
          <w:marTop w:val="0"/>
          <w:marBottom w:val="101"/>
          <w:divBdr>
            <w:top w:val="none" w:sz="0" w:space="0" w:color="auto"/>
            <w:left w:val="none" w:sz="0" w:space="0" w:color="auto"/>
            <w:bottom w:val="none" w:sz="0" w:space="0" w:color="auto"/>
            <w:right w:val="none" w:sz="0" w:space="0" w:color="auto"/>
          </w:divBdr>
        </w:div>
        <w:div w:id="651445730">
          <w:marLeft w:val="0"/>
          <w:marRight w:val="0"/>
          <w:marTop w:val="0"/>
          <w:marBottom w:val="101"/>
          <w:divBdr>
            <w:top w:val="none" w:sz="0" w:space="0" w:color="auto"/>
            <w:left w:val="none" w:sz="0" w:space="0" w:color="auto"/>
            <w:bottom w:val="none" w:sz="0" w:space="0" w:color="auto"/>
            <w:right w:val="none" w:sz="0" w:space="0" w:color="auto"/>
          </w:divBdr>
        </w:div>
        <w:div w:id="187334440">
          <w:marLeft w:val="0"/>
          <w:marRight w:val="0"/>
          <w:marTop w:val="0"/>
          <w:marBottom w:val="101"/>
          <w:divBdr>
            <w:top w:val="none" w:sz="0" w:space="0" w:color="auto"/>
            <w:left w:val="none" w:sz="0" w:space="0" w:color="auto"/>
            <w:bottom w:val="none" w:sz="0" w:space="0" w:color="auto"/>
            <w:right w:val="none" w:sz="0" w:space="0" w:color="auto"/>
          </w:divBdr>
        </w:div>
        <w:div w:id="1365250538">
          <w:marLeft w:val="0"/>
          <w:marRight w:val="0"/>
          <w:marTop w:val="0"/>
          <w:marBottom w:val="101"/>
          <w:divBdr>
            <w:top w:val="none" w:sz="0" w:space="0" w:color="auto"/>
            <w:left w:val="none" w:sz="0" w:space="0" w:color="auto"/>
            <w:bottom w:val="none" w:sz="0" w:space="0" w:color="auto"/>
            <w:right w:val="none" w:sz="0" w:space="0" w:color="auto"/>
          </w:divBdr>
        </w:div>
        <w:div w:id="1018385936">
          <w:marLeft w:val="0"/>
          <w:marRight w:val="0"/>
          <w:marTop w:val="0"/>
          <w:marBottom w:val="101"/>
          <w:divBdr>
            <w:top w:val="none" w:sz="0" w:space="0" w:color="auto"/>
            <w:left w:val="none" w:sz="0" w:space="0" w:color="auto"/>
            <w:bottom w:val="none" w:sz="0" w:space="0" w:color="auto"/>
            <w:right w:val="none" w:sz="0" w:space="0" w:color="auto"/>
          </w:divBdr>
        </w:div>
        <w:div w:id="864710778">
          <w:marLeft w:val="0"/>
          <w:marRight w:val="0"/>
          <w:marTop w:val="0"/>
          <w:marBottom w:val="101"/>
          <w:divBdr>
            <w:top w:val="none" w:sz="0" w:space="0" w:color="auto"/>
            <w:left w:val="none" w:sz="0" w:space="0" w:color="auto"/>
            <w:bottom w:val="none" w:sz="0" w:space="0" w:color="auto"/>
            <w:right w:val="none" w:sz="0" w:space="0" w:color="auto"/>
          </w:divBdr>
        </w:div>
        <w:div w:id="450711715">
          <w:marLeft w:val="0"/>
          <w:marRight w:val="0"/>
          <w:marTop w:val="0"/>
          <w:marBottom w:val="101"/>
          <w:divBdr>
            <w:top w:val="none" w:sz="0" w:space="0" w:color="auto"/>
            <w:left w:val="none" w:sz="0" w:space="0" w:color="auto"/>
            <w:bottom w:val="none" w:sz="0" w:space="0" w:color="auto"/>
            <w:right w:val="none" w:sz="0" w:space="0" w:color="auto"/>
          </w:divBdr>
        </w:div>
        <w:div w:id="793986645">
          <w:marLeft w:val="0"/>
          <w:marRight w:val="0"/>
          <w:marTop w:val="0"/>
          <w:marBottom w:val="101"/>
          <w:divBdr>
            <w:top w:val="none" w:sz="0" w:space="0" w:color="auto"/>
            <w:left w:val="none" w:sz="0" w:space="0" w:color="auto"/>
            <w:bottom w:val="none" w:sz="0" w:space="0" w:color="auto"/>
            <w:right w:val="none" w:sz="0" w:space="0" w:color="auto"/>
          </w:divBdr>
        </w:div>
        <w:div w:id="1097293263">
          <w:marLeft w:val="0"/>
          <w:marRight w:val="0"/>
          <w:marTop w:val="0"/>
          <w:marBottom w:val="101"/>
          <w:divBdr>
            <w:top w:val="none" w:sz="0" w:space="0" w:color="auto"/>
            <w:left w:val="none" w:sz="0" w:space="0" w:color="auto"/>
            <w:bottom w:val="none" w:sz="0" w:space="0" w:color="auto"/>
            <w:right w:val="none" w:sz="0" w:space="0" w:color="auto"/>
          </w:divBdr>
        </w:div>
        <w:div w:id="1747527733">
          <w:marLeft w:val="0"/>
          <w:marRight w:val="0"/>
          <w:marTop w:val="0"/>
          <w:marBottom w:val="101"/>
          <w:divBdr>
            <w:top w:val="none" w:sz="0" w:space="0" w:color="auto"/>
            <w:left w:val="none" w:sz="0" w:space="0" w:color="auto"/>
            <w:bottom w:val="none" w:sz="0" w:space="0" w:color="auto"/>
            <w:right w:val="none" w:sz="0" w:space="0" w:color="auto"/>
          </w:divBdr>
        </w:div>
        <w:div w:id="237129465">
          <w:marLeft w:val="0"/>
          <w:marRight w:val="0"/>
          <w:marTop w:val="0"/>
          <w:marBottom w:val="101"/>
          <w:divBdr>
            <w:top w:val="none" w:sz="0" w:space="0" w:color="auto"/>
            <w:left w:val="none" w:sz="0" w:space="0" w:color="auto"/>
            <w:bottom w:val="none" w:sz="0" w:space="0" w:color="auto"/>
            <w:right w:val="none" w:sz="0" w:space="0" w:color="auto"/>
          </w:divBdr>
        </w:div>
        <w:div w:id="1298411368">
          <w:marLeft w:val="0"/>
          <w:marRight w:val="0"/>
          <w:marTop w:val="0"/>
          <w:marBottom w:val="101"/>
          <w:divBdr>
            <w:top w:val="none" w:sz="0" w:space="0" w:color="auto"/>
            <w:left w:val="none" w:sz="0" w:space="0" w:color="auto"/>
            <w:bottom w:val="none" w:sz="0" w:space="0" w:color="auto"/>
            <w:right w:val="none" w:sz="0" w:space="0" w:color="auto"/>
          </w:divBdr>
        </w:div>
        <w:div w:id="1372341867">
          <w:marLeft w:val="0"/>
          <w:marRight w:val="0"/>
          <w:marTop w:val="0"/>
          <w:marBottom w:val="101"/>
          <w:divBdr>
            <w:top w:val="none" w:sz="0" w:space="0" w:color="auto"/>
            <w:left w:val="none" w:sz="0" w:space="0" w:color="auto"/>
            <w:bottom w:val="none" w:sz="0" w:space="0" w:color="auto"/>
            <w:right w:val="none" w:sz="0" w:space="0" w:color="auto"/>
          </w:divBdr>
        </w:div>
        <w:div w:id="19743594">
          <w:marLeft w:val="0"/>
          <w:marRight w:val="0"/>
          <w:marTop w:val="0"/>
          <w:marBottom w:val="101"/>
          <w:divBdr>
            <w:top w:val="none" w:sz="0" w:space="0" w:color="auto"/>
            <w:left w:val="none" w:sz="0" w:space="0" w:color="auto"/>
            <w:bottom w:val="none" w:sz="0" w:space="0" w:color="auto"/>
            <w:right w:val="none" w:sz="0" w:space="0" w:color="auto"/>
          </w:divBdr>
        </w:div>
        <w:div w:id="1736658370">
          <w:marLeft w:val="0"/>
          <w:marRight w:val="0"/>
          <w:marTop w:val="0"/>
          <w:marBottom w:val="101"/>
          <w:divBdr>
            <w:top w:val="none" w:sz="0" w:space="0" w:color="auto"/>
            <w:left w:val="none" w:sz="0" w:space="0" w:color="auto"/>
            <w:bottom w:val="none" w:sz="0" w:space="0" w:color="auto"/>
            <w:right w:val="none" w:sz="0" w:space="0" w:color="auto"/>
          </w:divBdr>
        </w:div>
        <w:div w:id="831988948">
          <w:marLeft w:val="0"/>
          <w:marRight w:val="0"/>
          <w:marTop w:val="0"/>
          <w:marBottom w:val="101"/>
          <w:divBdr>
            <w:top w:val="none" w:sz="0" w:space="0" w:color="auto"/>
            <w:left w:val="none" w:sz="0" w:space="0" w:color="auto"/>
            <w:bottom w:val="none" w:sz="0" w:space="0" w:color="auto"/>
            <w:right w:val="none" w:sz="0" w:space="0" w:color="auto"/>
          </w:divBdr>
        </w:div>
        <w:div w:id="1521160762">
          <w:marLeft w:val="0"/>
          <w:marRight w:val="0"/>
          <w:marTop w:val="0"/>
          <w:marBottom w:val="101"/>
          <w:divBdr>
            <w:top w:val="none" w:sz="0" w:space="0" w:color="auto"/>
            <w:left w:val="none" w:sz="0" w:space="0" w:color="auto"/>
            <w:bottom w:val="none" w:sz="0" w:space="0" w:color="auto"/>
            <w:right w:val="none" w:sz="0" w:space="0" w:color="auto"/>
          </w:divBdr>
        </w:div>
        <w:div w:id="1520312468">
          <w:marLeft w:val="0"/>
          <w:marRight w:val="0"/>
          <w:marTop w:val="0"/>
          <w:marBottom w:val="101"/>
          <w:divBdr>
            <w:top w:val="none" w:sz="0" w:space="0" w:color="auto"/>
            <w:left w:val="none" w:sz="0" w:space="0" w:color="auto"/>
            <w:bottom w:val="none" w:sz="0" w:space="0" w:color="auto"/>
            <w:right w:val="none" w:sz="0" w:space="0" w:color="auto"/>
          </w:divBdr>
        </w:div>
        <w:div w:id="1614828251">
          <w:marLeft w:val="0"/>
          <w:marRight w:val="0"/>
          <w:marTop w:val="0"/>
          <w:marBottom w:val="101"/>
          <w:divBdr>
            <w:top w:val="none" w:sz="0" w:space="0" w:color="auto"/>
            <w:left w:val="none" w:sz="0" w:space="0" w:color="auto"/>
            <w:bottom w:val="none" w:sz="0" w:space="0" w:color="auto"/>
            <w:right w:val="none" w:sz="0" w:space="0" w:color="auto"/>
          </w:divBdr>
        </w:div>
        <w:div w:id="958797802">
          <w:marLeft w:val="0"/>
          <w:marRight w:val="0"/>
          <w:marTop w:val="0"/>
          <w:marBottom w:val="101"/>
          <w:divBdr>
            <w:top w:val="none" w:sz="0" w:space="0" w:color="auto"/>
            <w:left w:val="none" w:sz="0" w:space="0" w:color="auto"/>
            <w:bottom w:val="none" w:sz="0" w:space="0" w:color="auto"/>
            <w:right w:val="none" w:sz="0" w:space="0" w:color="auto"/>
          </w:divBdr>
        </w:div>
        <w:div w:id="2087913969">
          <w:marLeft w:val="0"/>
          <w:marRight w:val="0"/>
          <w:marTop w:val="0"/>
          <w:marBottom w:val="101"/>
          <w:divBdr>
            <w:top w:val="none" w:sz="0" w:space="0" w:color="auto"/>
            <w:left w:val="none" w:sz="0" w:space="0" w:color="auto"/>
            <w:bottom w:val="none" w:sz="0" w:space="0" w:color="auto"/>
            <w:right w:val="none" w:sz="0" w:space="0" w:color="auto"/>
          </w:divBdr>
        </w:div>
        <w:div w:id="1725180994">
          <w:marLeft w:val="0"/>
          <w:marRight w:val="0"/>
          <w:marTop w:val="0"/>
          <w:marBottom w:val="101"/>
          <w:divBdr>
            <w:top w:val="none" w:sz="0" w:space="0" w:color="auto"/>
            <w:left w:val="none" w:sz="0" w:space="0" w:color="auto"/>
            <w:bottom w:val="none" w:sz="0" w:space="0" w:color="auto"/>
            <w:right w:val="none" w:sz="0" w:space="0" w:color="auto"/>
          </w:divBdr>
        </w:div>
        <w:div w:id="1978756894">
          <w:marLeft w:val="0"/>
          <w:marRight w:val="0"/>
          <w:marTop w:val="0"/>
          <w:marBottom w:val="101"/>
          <w:divBdr>
            <w:top w:val="none" w:sz="0" w:space="0" w:color="auto"/>
            <w:left w:val="none" w:sz="0" w:space="0" w:color="auto"/>
            <w:bottom w:val="none" w:sz="0" w:space="0" w:color="auto"/>
            <w:right w:val="none" w:sz="0" w:space="0" w:color="auto"/>
          </w:divBdr>
        </w:div>
        <w:div w:id="131556252">
          <w:marLeft w:val="0"/>
          <w:marRight w:val="0"/>
          <w:marTop w:val="0"/>
          <w:marBottom w:val="101"/>
          <w:divBdr>
            <w:top w:val="none" w:sz="0" w:space="0" w:color="auto"/>
            <w:left w:val="none" w:sz="0" w:space="0" w:color="auto"/>
            <w:bottom w:val="none" w:sz="0" w:space="0" w:color="auto"/>
            <w:right w:val="none" w:sz="0" w:space="0" w:color="auto"/>
          </w:divBdr>
        </w:div>
        <w:div w:id="173690685">
          <w:marLeft w:val="0"/>
          <w:marRight w:val="0"/>
          <w:marTop w:val="0"/>
          <w:marBottom w:val="101"/>
          <w:divBdr>
            <w:top w:val="none" w:sz="0" w:space="0" w:color="auto"/>
            <w:left w:val="none" w:sz="0" w:space="0" w:color="auto"/>
            <w:bottom w:val="none" w:sz="0" w:space="0" w:color="auto"/>
            <w:right w:val="none" w:sz="0" w:space="0" w:color="auto"/>
          </w:divBdr>
        </w:div>
        <w:div w:id="2061048342">
          <w:marLeft w:val="0"/>
          <w:marRight w:val="0"/>
          <w:marTop w:val="0"/>
          <w:marBottom w:val="101"/>
          <w:divBdr>
            <w:top w:val="none" w:sz="0" w:space="0" w:color="auto"/>
            <w:left w:val="none" w:sz="0" w:space="0" w:color="auto"/>
            <w:bottom w:val="none" w:sz="0" w:space="0" w:color="auto"/>
            <w:right w:val="none" w:sz="0" w:space="0" w:color="auto"/>
          </w:divBdr>
        </w:div>
        <w:div w:id="1174304480">
          <w:marLeft w:val="0"/>
          <w:marRight w:val="0"/>
          <w:marTop w:val="0"/>
          <w:marBottom w:val="101"/>
          <w:divBdr>
            <w:top w:val="none" w:sz="0" w:space="0" w:color="auto"/>
            <w:left w:val="none" w:sz="0" w:space="0" w:color="auto"/>
            <w:bottom w:val="none" w:sz="0" w:space="0" w:color="auto"/>
            <w:right w:val="none" w:sz="0" w:space="0" w:color="auto"/>
          </w:divBdr>
        </w:div>
        <w:div w:id="276449123">
          <w:marLeft w:val="0"/>
          <w:marRight w:val="0"/>
          <w:marTop w:val="0"/>
          <w:marBottom w:val="101"/>
          <w:divBdr>
            <w:top w:val="none" w:sz="0" w:space="0" w:color="auto"/>
            <w:left w:val="none" w:sz="0" w:space="0" w:color="auto"/>
            <w:bottom w:val="none" w:sz="0" w:space="0" w:color="auto"/>
            <w:right w:val="none" w:sz="0" w:space="0" w:color="auto"/>
          </w:divBdr>
        </w:div>
        <w:div w:id="1261639847">
          <w:marLeft w:val="0"/>
          <w:marRight w:val="0"/>
          <w:marTop w:val="0"/>
          <w:marBottom w:val="101"/>
          <w:divBdr>
            <w:top w:val="none" w:sz="0" w:space="0" w:color="auto"/>
            <w:left w:val="none" w:sz="0" w:space="0" w:color="auto"/>
            <w:bottom w:val="none" w:sz="0" w:space="0" w:color="auto"/>
            <w:right w:val="none" w:sz="0" w:space="0" w:color="auto"/>
          </w:divBdr>
        </w:div>
        <w:div w:id="1422143685">
          <w:marLeft w:val="0"/>
          <w:marRight w:val="0"/>
          <w:marTop w:val="0"/>
          <w:marBottom w:val="101"/>
          <w:divBdr>
            <w:top w:val="none" w:sz="0" w:space="0" w:color="auto"/>
            <w:left w:val="none" w:sz="0" w:space="0" w:color="auto"/>
            <w:bottom w:val="none" w:sz="0" w:space="0" w:color="auto"/>
            <w:right w:val="none" w:sz="0" w:space="0" w:color="auto"/>
          </w:divBdr>
        </w:div>
        <w:div w:id="296297683">
          <w:marLeft w:val="0"/>
          <w:marRight w:val="0"/>
          <w:marTop w:val="0"/>
          <w:marBottom w:val="101"/>
          <w:divBdr>
            <w:top w:val="none" w:sz="0" w:space="0" w:color="auto"/>
            <w:left w:val="none" w:sz="0" w:space="0" w:color="auto"/>
            <w:bottom w:val="none" w:sz="0" w:space="0" w:color="auto"/>
            <w:right w:val="none" w:sz="0" w:space="0" w:color="auto"/>
          </w:divBdr>
        </w:div>
        <w:div w:id="1448503004">
          <w:marLeft w:val="0"/>
          <w:marRight w:val="0"/>
          <w:marTop w:val="0"/>
          <w:marBottom w:val="101"/>
          <w:divBdr>
            <w:top w:val="none" w:sz="0" w:space="0" w:color="auto"/>
            <w:left w:val="none" w:sz="0" w:space="0" w:color="auto"/>
            <w:bottom w:val="none" w:sz="0" w:space="0" w:color="auto"/>
            <w:right w:val="none" w:sz="0" w:space="0" w:color="auto"/>
          </w:divBdr>
        </w:div>
        <w:div w:id="471556767">
          <w:marLeft w:val="0"/>
          <w:marRight w:val="0"/>
          <w:marTop w:val="0"/>
          <w:marBottom w:val="101"/>
          <w:divBdr>
            <w:top w:val="none" w:sz="0" w:space="0" w:color="auto"/>
            <w:left w:val="none" w:sz="0" w:space="0" w:color="auto"/>
            <w:bottom w:val="none" w:sz="0" w:space="0" w:color="auto"/>
            <w:right w:val="none" w:sz="0" w:space="0" w:color="auto"/>
          </w:divBdr>
        </w:div>
        <w:div w:id="63459091">
          <w:marLeft w:val="0"/>
          <w:marRight w:val="0"/>
          <w:marTop w:val="0"/>
          <w:marBottom w:val="101"/>
          <w:divBdr>
            <w:top w:val="none" w:sz="0" w:space="0" w:color="auto"/>
            <w:left w:val="none" w:sz="0" w:space="0" w:color="auto"/>
            <w:bottom w:val="none" w:sz="0" w:space="0" w:color="auto"/>
            <w:right w:val="none" w:sz="0" w:space="0" w:color="auto"/>
          </w:divBdr>
        </w:div>
        <w:div w:id="771702529">
          <w:marLeft w:val="0"/>
          <w:marRight w:val="0"/>
          <w:marTop w:val="0"/>
          <w:marBottom w:val="101"/>
          <w:divBdr>
            <w:top w:val="none" w:sz="0" w:space="0" w:color="auto"/>
            <w:left w:val="none" w:sz="0" w:space="0" w:color="auto"/>
            <w:bottom w:val="none" w:sz="0" w:space="0" w:color="auto"/>
            <w:right w:val="none" w:sz="0" w:space="0" w:color="auto"/>
          </w:divBdr>
        </w:div>
        <w:div w:id="356272376">
          <w:marLeft w:val="0"/>
          <w:marRight w:val="0"/>
          <w:marTop w:val="0"/>
          <w:marBottom w:val="101"/>
          <w:divBdr>
            <w:top w:val="none" w:sz="0" w:space="0" w:color="auto"/>
            <w:left w:val="none" w:sz="0" w:space="0" w:color="auto"/>
            <w:bottom w:val="none" w:sz="0" w:space="0" w:color="auto"/>
            <w:right w:val="none" w:sz="0" w:space="0" w:color="auto"/>
          </w:divBdr>
        </w:div>
        <w:div w:id="1686518351">
          <w:marLeft w:val="0"/>
          <w:marRight w:val="0"/>
          <w:marTop w:val="0"/>
          <w:marBottom w:val="101"/>
          <w:divBdr>
            <w:top w:val="none" w:sz="0" w:space="0" w:color="auto"/>
            <w:left w:val="none" w:sz="0" w:space="0" w:color="auto"/>
            <w:bottom w:val="none" w:sz="0" w:space="0" w:color="auto"/>
            <w:right w:val="none" w:sz="0" w:space="0" w:color="auto"/>
          </w:divBdr>
        </w:div>
        <w:div w:id="2084183778">
          <w:marLeft w:val="0"/>
          <w:marRight w:val="0"/>
          <w:marTop w:val="0"/>
          <w:marBottom w:val="101"/>
          <w:divBdr>
            <w:top w:val="none" w:sz="0" w:space="0" w:color="auto"/>
            <w:left w:val="none" w:sz="0" w:space="0" w:color="auto"/>
            <w:bottom w:val="none" w:sz="0" w:space="0" w:color="auto"/>
            <w:right w:val="none" w:sz="0" w:space="0" w:color="auto"/>
          </w:divBdr>
        </w:div>
        <w:div w:id="1481338292">
          <w:marLeft w:val="0"/>
          <w:marRight w:val="0"/>
          <w:marTop w:val="0"/>
          <w:marBottom w:val="101"/>
          <w:divBdr>
            <w:top w:val="none" w:sz="0" w:space="0" w:color="auto"/>
            <w:left w:val="none" w:sz="0" w:space="0" w:color="auto"/>
            <w:bottom w:val="none" w:sz="0" w:space="0" w:color="auto"/>
            <w:right w:val="none" w:sz="0" w:space="0" w:color="auto"/>
          </w:divBdr>
        </w:div>
        <w:div w:id="690033701">
          <w:marLeft w:val="0"/>
          <w:marRight w:val="0"/>
          <w:marTop w:val="0"/>
          <w:marBottom w:val="101"/>
          <w:divBdr>
            <w:top w:val="none" w:sz="0" w:space="0" w:color="auto"/>
            <w:left w:val="none" w:sz="0" w:space="0" w:color="auto"/>
            <w:bottom w:val="none" w:sz="0" w:space="0" w:color="auto"/>
            <w:right w:val="none" w:sz="0" w:space="0" w:color="auto"/>
          </w:divBdr>
        </w:div>
        <w:div w:id="1836460162">
          <w:marLeft w:val="0"/>
          <w:marRight w:val="0"/>
          <w:marTop w:val="0"/>
          <w:marBottom w:val="101"/>
          <w:divBdr>
            <w:top w:val="none" w:sz="0" w:space="0" w:color="auto"/>
            <w:left w:val="none" w:sz="0" w:space="0" w:color="auto"/>
            <w:bottom w:val="none" w:sz="0" w:space="0" w:color="auto"/>
            <w:right w:val="none" w:sz="0" w:space="0" w:color="auto"/>
          </w:divBdr>
        </w:div>
        <w:div w:id="90013054">
          <w:marLeft w:val="0"/>
          <w:marRight w:val="0"/>
          <w:marTop w:val="0"/>
          <w:marBottom w:val="101"/>
          <w:divBdr>
            <w:top w:val="none" w:sz="0" w:space="0" w:color="auto"/>
            <w:left w:val="none" w:sz="0" w:space="0" w:color="auto"/>
            <w:bottom w:val="none" w:sz="0" w:space="0" w:color="auto"/>
            <w:right w:val="none" w:sz="0" w:space="0" w:color="auto"/>
          </w:divBdr>
        </w:div>
        <w:div w:id="41439628">
          <w:marLeft w:val="0"/>
          <w:marRight w:val="0"/>
          <w:marTop w:val="0"/>
          <w:marBottom w:val="101"/>
          <w:divBdr>
            <w:top w:val="none" w:sz="0" w:space="0" w:color="auto"/>
            <w:left w:val="none" w:sz="0" w:space="0" w:color="auto"/>
            <w:bottom w:val="none" w:sz="0" w:space="0" w:color="auto"/>
            <w:right w:val="none" w:sz="0" w:space="0" w:color="auto"/>
          </w:divBdr>
        </w:div>
        <w:div w:id="2099017277">
          <w:marLeft w:val="0"/>
          <w:marRight w:val="0"/>
          <w:marTop w:val="0"/>
          <w:marBottom w:val="101"/>
          <w:divBdr>
            <w:top w:val="none" w:sz="0" w:space="0" w:color="auto"/>
            <w:left w:val="none" w:sz="0" w:space="0" w:color="auto"/>
            <w:bottom w:val="none" w:sz="0" w:space="0" w:color="auto"/>
            <w:right w:val="none" w:sz="0" w:space="0" w:color="auto"/>
          </w:divBdr>
        </w:div>
        <w:div w:id="522671230">
          <w:marLeft w:val="0"/>
          <w:marRight w:val="0"/>
          <w:marTop w:val="0"/>
          <w:marBottom w:val="101"/>
          <w:divBdr>
            <w:top w:val="none" w:sz="0" w:space="0" w:color="auto"/>
            <w:left w:val="none" w:sz="0" w:space="0" w:color="auto"/>
            <w:bottom w:val="none" w:sz="0" w:space="0" w:color="auto"/>
            <w:right w:val="none" w:sz="0" w:space="0" w:color="auto"/>
          </w:divBdr>
        </w:div>
        <w:div w:id="291448644">
          <w:marLeft w:val="0"/>
          <w:marRight w:val="0"/>
          <w:marTop w:val="0"/>
          <w:marBottom w:val="101"/>
          <w:divBdr>
            <w:top w:val="none" w:sz="0" w:space="0" w:color="auto"/>
            <w:left w:val="none" w:sz="0" w:space="0" w:color="auto"/>
            <w:bottom w:val="none" w:sz="0" w:space="0" w:color="auto"/>
            <w:right w:val="none" w:sz="0" w:space="0" w:color="auto"/>
          </w:divBdr>
        </w:div>
        <w:div w:id="1902477048">
          <w:marLeft w:val="0"/>
          <w:marRight w:val="0"/>
          <w:marTop w:val="0"/>
          <w:marBottom w:val="101"/>
          <w:divBdr>
            <w:top w:val="none" w:sz="0" w:space="0" w:color="auto"/>
            <w:left w:val="none" w:sz="0" w:space="0" w:color="auto"/>
            <w:bottom w:val="none" w:sz="0" w:space="0" w:color="auto"/>
            <w:right w:val="none" w:sz="0" w:space="0" w:color="auto"/>
          </w:divBdr>
        </w:div>
        <w:div w:id="318076689">
          <w:marLeft w:val="0"/>
          <w:marRight w:val="0"/>
          <w:marTop w:val="0"/>
          <w:marBottom w:val="101"/>
          <w:divBdr>
            <w:top w:val="none" w:sz="0" w:space="0" w:color="auto"/>
            <w:left w:val="none" w:sz="0" w:space="0" w:color="auto"/>
            <w:bottom w:val="none" w:sz="0" w:space="0" w:color="auto"/>
            <w:right w:val="none" w:sz="0" w:space="0" w:color="auto"/>
          </w:divBdr>
        </w:div>
        <w:div w:id="84308101">
          <w:marLeft w:val="0"/>
          <w:marRight w:val="0"/>
          <w:marTop w:val="0"/>
          <w:marBottom w:val="101"/>
          <w:divBdr>
            <w:top w:val="none" w:sz="0" w:space="0" w:color="auto"/>
            <w:left w:val="none" w:sz="0" w:space="0" w:color="auto"/>
            <w:bottom w:val="none" w:sz="0" w:space="0" w:color="auto"/>
            <w:right w:val="none" w:sz="0" w:space="0" w:color="auto"/>
          </w:divBdr>
        </w:div>
        <w:div w:id="1418944716">
          <w:marLeft w:val="0"/>
          <w:marRight w:val="0"/>
          <w:marTop w:val="0"/>
          <w:marBottom w:val="101"/>
          <w:divBdr>
            <w:top w:val="none" w:sz="0" w:space="0" w:color="auto"/>
            <w:left w:val="none" w:sz="0" w:space="0" w:color="auto"/>
            <w:bottom w:val="none" w:sz="0" w:space="0" w:color="auto"/>
            <w:right w:val="none" w:sz="0" w:space="0" w:color="auto"/>
          </w:divBdr>
        </w:div>
        <w:div w:id="578641408">
          <w:marLeft w:val="0"/>
          <w:marRight w:val="0"/>
          <w:marTop w:val="0"/>
          <w:marBottom w:val="101"/>
          <w:divBdr>
            <w:top w:val="none" w:sz="0" w:space="0" w:color="auto"/>
            <w:left w:val="none" w:sz="0" w:space="0" w:color="auto"/>
            <w:bottom w:val="none" w:sz="0" w:space="0" w:color="auto"/>
            <w:right w:val="none" w:sz="0" w:space="0" w:color="auto"/>
          </w:divBdr>
        </w:div>
        <w:div w:id="1255168342">
          <w:marLeft w:val="0"/>
          <w:marRight w:val="0"/>
          <w:marTop w:val="0"/>
          <w:marBottom w:val="101"/>
          <w:divBdr>
            <w:top w:val="none" w:sz="0" w:space="0" w:color="auto"/>
            <w:left w:val="none" w:sz="0" w:space="0" w:color="auto"/>
            <w:bottom w:val="none" w:sz="0" w:space="0" w:color="auto"/>
            <w:right w:val="none" w:sz="0" w:space="0" w:color="auto"/>
          </w:divBdr>
        </w:div>
        <w:div w:id="1740706528">
          <w:marLeft w:val="0"/>
          <w:marRight w:val="0"/>
          <w:marTop w:val="0"/>
          <w:marBottom w:val="101"/>
          <w:divBdr>
            <w:top w:val="none" w:sz="0" w:space="0" w:color="auto"/>
            <w:left w:val="none" w:sz="0" w:space="0" w:color="auto"/>
            <w:bottom w:val="none" w:sz="0" w:space="0" w:color="auto"/>
            <w:right w:val="none" w:sz="0" w:space="0" w:color="auto"/>
          </w:divBdr>
        </w:div>
        <w:div w:id="593057743">
          <w:marLeft w:val="0"/>
          <w:marRight w:val="0"/>
          <w:marTop w:val="0"/>
          <w:marBottom w:val="101"/>
          <w:divBdr>
            <w:top w:val="none" w:sz="0" w:space="0" w:color="auto"/>
            <w:left w:val="none" w:sz="0" w:space="0" w:color="auto"/>
            <w:bottom w:val="none" w:sz="0" w:space="0" w:color="auto"/>
            <w:right w:val="none" w:sz="0" w:space="0" w:color="auto"/>
          </w:divBdr>
        </w:div>
        <w:div w:id="1068189838">
          <w:marLeft w:val="0"/>
          <w:marRight w:val="0"/>
          <w:marTop w:val="0"/>
          <w:marBottom w:val="101"/>
          <w:divBdr>
            <w:top w:val="none" w:sz="0" w:space="0" w:color="auto"/>
            <w:left w:val="none" w:sz="0" w:space="0" w:color="auto"/>
            <w:bottom w:val="none" w:sz="0" w:space="0" w:color="auto"/>
            <w:right w:val="none" w:sz="0" w:space="0" w:color="auto"/>
          </w:divBdr>
        </w:div>
        <w:div w:id="326639819">
          <w:marLeft w:val="0"/>
          <w:marRight w:val="0"/>
          <w:marTop w:val="0"/>
          <w:marBottom w:val="101"/>
          <w:divBdr>
            <w:top w:val="none" w:sz="0" w:space="0" w:color="auto"/>
            <w:left w:val="none" w:sz="0" w:space="0" w:color="auto"/>
            <w:bottom w:val="none" w:sz="0" w:space="0" w:color="auto"/>
            <w:right w:val="none" w:sz="0" w:space="0" w:color="auto"/>
          </w:divBdr>
        </w:div>
        <w:div w:id="606544657">
          <w:marLeft w:val="0"/>
          <w:marRight w:val="0"/>
          <w:marTop w:val="0"/>
          <w:marBottom w:val="101"/>
          <w:divBdr>
            <w:top w:val="none" w:sz="0" w:space="0" w:color="auto"/>
            <w:left w:val="none" w:sz="0" w:space="0" w:color="auto"/>
            <w:bottom w:val="none" w:sz="0" w:space="0" w:color="auto"/>
            <w:right w:val="none" w:sz="0" w:space="0" w:color="auto"/>
          </w:divBdr>
        </w:div>
        <w:div w:id="1570384058">
          <w:marLeft w:val="0"/>
          <w:marRight w:val="0"/>
          <w:marTop w:val="0"/>
          <w:marBottom w:val="101"/>
          <w:divBdr>
            <w:top w:val="none" w:sz="0" w:space="0" w:color="auto"/>
            <w:left w:val="none" w:sz="0" w:space="0" w:color="auto"/>
            <w:bottom w:val="none" w:sz="0" w:space="0" w:color="auto"/>
            <w:right w:val="none" w:sz="0" w:space="0" w:color="auto"/>
          </w:divBdr>
        </w:div>
        <w:div w:id="1840466608">
          <w:marLeft w:val="0"/>
          <w:marRight w:val="0"/>
          <w:marTop w:val="0"/>
          <w:marBottom w:val="101"/>
          <w:divBdr>
            <w:top w:val="none" w:sz="0" w:space="0" w:color="auto"/>
            <w:left w:val="none" w:sz="0" w:space="0" w:color="auto"/>
            <w:bottom w:val="none" w:sz="0" w:space="0" w:color="auto"/>
            <w:right w:val="none" w:sz="0" w:space="0" w:color="auto"/>
          </w:divBdr>
        </w:div>
        <w:div w:id="1319966381">
          <w:marLeft w:val="0"/>
          <w:marRight w:val="0"/>
          <w:marTop w:val="0"/>
          <w:marBottom w:val="101"/>
          <w:divBdr>
            <w:top w:val="none" w:sz="0" w:space="0" w:color="auto"/>
            <w:left w:val="none" w:sz="0" w:space="0" w:color="auto"/>
            <w:bottom w:val="none" w:sz="0" w:space="0" w:color="auto"/>
            <w:right w:val="none" w:sz="0" w:space="0" w:color="auto"/>
          </w:divBdr>
        </w:div>
        <w:div w:id="1831481240">
          <w:marLeft w:val="0"/>
          <w:marRight w:val="0"/>
          <w:marTop w:val="0"/>
          <w:marBottom w:val="101"/>
          <w:divBdr>
            <w:top w:val="none" w:sz="0" w:space="0" w:color="auto"/>
            <w:left w:val="none" w:sz="0" w:space="0" w:color="auto"/>
            <w:bottom w:val="none" w:sz="0" w:space="0" w:color="auto"/>
            <w:right w:val="none" w:sz="0" w:space="0" w:color="auto"/>
          </w:divBdr>
        </w:div>
        <w:div w:id="1608850483">
          <w:marLeft w:val="0"/>
          <w:marRight w:val="0"/>
          <w:marTop w:val="0"/>
          <w:marBottom w:val="101"/>
          <w:divBdr>
            <w:top w:val="none" w:sz="0" w:space="0" w:color="auto"/>
            <w:left w:val="none" w:sz="0" w:space="0" w:color="auto"/>
            <w:bottom w:val="none" w:sz="0" w:space="0" w:color="auto"/>
            <w:right w:val="none" w:sz="0" w:space="0" w:color="auto"/>
          </w:divBdr>
        </w:div>
        <w:div w:id="1635259734">
          <w:marLeft w:val="0"/>
          <w:marRight w:val="0"/>
          <w:marTop w:val="0"/>
          <w:marBottom w:val="101"/>
          <w:divBdr>
            <w:top w:val="none" w:sz="0" w:space="0" w:color="auto"/>
            <w:left w:val="none" w:sz="0" w:space="0" w:color="auto"/>
            <w:bottom w:val="none" w:sz="0" w:space="0" w:color="auto"/>
            <w:right w:val="none" w:sz="0" w:space="0" w:color="auto"/>
          </w:divBdr>
        </w:div>
        <w:div w:id="385494659">
          <w:marLeft w:val="0"/>
          <w:marRight w:val="0"/>
          <w:marTop w:val="0"/>
          <w:marBottom w:val="101"/>
          <w:divBdr>
            <w:top w:val="none" w:sz="0" w:space="0" w:color="auto"/>
            <w:left w:val="none" w:sz="0" w:space="0" w:color="auto"/>
            <w:bottom w:val="none" w:sz="0" w:space="0" w:color="auto"/>
            <w:right w:val="none" w:sz="0" w:space="0" w:color="auto"/>
          </w:divBdr>
        </w:div>
        <w:div w:id="1844977899">
          <w:marLeft w:val="0"/>
          <w:marRight w:val="0"/>
          <w:marTop w:val="0"/>
          <w:marBottom w:val="101"/>
          <w:divBdr>
            <w:top w:val="none" w:sz="0" w:space="0" w:color="auto"/>
            <w:left w:val="none" w:sz="0" w:space="0" w:color="auto"/>
            <w:bottom w:val="none" w:sz="0" w:space="0" w:color="auto"/>
            <w:right w:val="none" w:sz="0" w:space="0" w:color="auto"/>
          </w:divBdr>
        </w:div>
        <w:div w:id="1693801701">
          <w:marLeft w:val="0"/>
          <w:marRight w:val="0"/>
          <w:marTop w:val="0"/>
          <w:marBottom w:val="101"/>
          <w:divBdr>
            <w:top w:val="none" w:sz="0" w:space="0" w:color="auto"/>
            <w:left w:val="none" w:sz="0" w:space="0" w:color="auto"/>
            <w:bottom w:val="none" w:sz="0" w:space="0" w:color="auto"/>
            <w:right w:val="none" w:sz="0" w:space="0" w:color="auto"/>
          </w:divBdr>
        </w:div>
        <w:div w:id="1577860232">
          <w:marLeft w:val="0"/>
          <w:marRight w:val="0"/>
          <w:marTop w:val="0"/>
          <w:marBottom w:val="101"/>
          <w:divBdr>
            <w:top w:val="none" w:sz="0" w:space="0" w:color="auto"/>
            <w:left w:val="none" w:sz="0" w:space="0" w:color="auto"/>
            <w:bottom w:val="none" w:sz="0" w:space="0" w:color="auto"/>
            <w:right w:val="none" w:sz="0" w:space="0" w:color="auto"/>
          </w:divBdr>
        </w:div>
        <w:div w:id="1160118911">
          <w:marLeft w:val="0"/>
          <w:marRight w:val="0"/>
          <w:marTop w:val="0"/>
          <w:marBottom w:val="101"/>
          <w:divBdr>
            <w:top w:val="none" w:sz="0" w:space="0" w:color="auto"/>
            <w:left w:val="none" w:sz="0" w:space="0" w:color="auto"/>
            <w:bottom w:val="none" w:sz="0" w:space="0" w:color="auto"/>
            <w:right w:val="none" w:sz="0" w:space="0" w:color="auto"/>
          </w:divBdr>
        </w:div>
        <w:div w:id="1487673113">
          <w:marLeft w:val="0"/>
          <w:marRight w:val="0"/>
          <w:marTop w:val="0"/>
          <w:marBottom w:val="101"/>
          <w:divBdr>
            <w:top w:val="none" w:sz="0" w:space="0" w:color="auto"/>
            <w:left w:val="none" w:sz="0" w:space="0" w:color="auto"/>
            <w:bottom w:val="none" w:sz="0" w:space="0" w:color="auto"/>
            <w:right w:val="none" w:sz="0" w:space="0" w:color="auto"/>
          </w:divBdr>
        </w:div>
        <w:div w:id="790824482">
          <w:marLeft w:val="0"/>
          <w:marRight w:val="0"/>
          <w:marTop w:val="0"/>
          <w:marBottom w:val="101"/>
          <w:divBdr>
            <w:top w:val="none" w:sz="0" w:space="0" w:color="auto"/>
            <w:left w:val="none" w:sz="0" w:space="0" w:color="auto"/>
            <w:bottom w:val="none" w:sz="0" w:space="0" w:color="auto"/>
            <w:right w:val="none" w:sz="0" w:space="0" w:color="auto"/>
          </w:divBdr>
        </w:div>
        <w:div w:id="1633708772">
          <w:marLeft w:val="0"/>
          <w:marRight w:val="0"/>
          <w:marTop w:val="0"/>
          <w:marBottom w:val="101"/>
          <w:divBdr>
            <w:top w:val="none" w:sz="0" w:space="0" w:color="auto"/>
            <w:left w:val="none" w:sz="0" w:space="0" w:color="auto"/>
            <w:bottom w:val="none" w:sz="0" w:space="0" w:color="auto"/>
            <w:right w:val="none" w:sz="0" w:space="0" w:color="auto"/>
          </w:divBdr>
        </w:div>
        <w:div w:id="1470902902">
          <w:marLeft w:val="0"/>
          <w:marRight w:val="0"/>
          <w:marTop w:val="0"/>
          <w:marBottom w:val="101"/>
          <w:divBdr>
            <w:top w:val="none" w:sz="0" w:space="0" w:color="auto"/>
            <w:left w:val="none" w:sz="0" w:space="0" w:color="auto"/>
            <w:bottom w:val="none" w:sz="0" w:space="0" w:color="auto"/>
            <w:right w:val="none" w:sz="0" w:space="0" w:color="auto"/>
          </w:divBdr>
        </w:div>
        <w:div w:id="1695809946">
          <w:marLeft w:val="0"/>
          <w:marRight w:val="0"/>
          <w:marTop w:val="0"/>
          <w:marBottom w:val="101"/>
          <w:divBdr>
            <w:top w:val="none" w:sz="0" w:space="0" w:color="auto"/>
            <w:left w:val="none" w:sz="0" w:space="0" w:color="auto"/>
            <w:bottom w:val="none" w:sz="0" w:space="0" w:color="auto"/>
            <w:right w:val="none" w:sz="0" w:space="0" w:color="auto"/>
          </w:divBdr>
        </w:div>
        <w:div w:id="1931506604">
          <w:marLeft w:val="0"/>
          <w:marRight w:val="0"/>
          <w:marTop w:val="0"/>
          <w:marBottom w:val="101"/>
          <w:divBdr>
            <w:top w:val="none" w:sz="0" w:space="0" w:color="auto"/>
            <w:left w:val="none" w:sz="0" w:space="0" w:color="auto"/>
            <w:bottom w:val="none" w:sz="0" w:space="0" w:color="auto"/>
            <w:right w:val="none" w:sz="0" w:space="0" w:color="auto"/>
          </w:divBdr>
        </w:div>
        <w:div w:id="1163204858">
          <w:marLeft w:val="0"/>
          <w:marRight w:val="0"/>
          <w:marTop w:val="0"/>
          <w:marBottom w:val="101"/>
          <w:divBdr>
            <w:top w:val="none" w:sz="0" w:space="0" w:color="auto"/>
            <w:left w:val="none" w:sz="0" w:space="0" w:color="auto"/>
            <w:bottom w:val="none" w:sz="0" w:space="0" w:color="auto"/>
            <w:right w:val="none" w:sz="0" w:space="0" w:color="auto"/>
          </w:divBdr>
        </w:div>
        <w:div w:id="1023095368">
          <w:marLeft w:val="0"/>
          <w:marRight w:val="0"/>
          <w:marTop w:val="0"/>
          <w:marBottom w:val="101"/>
          <w:divBdr>
            <w:top w:val="none" w:sz="0" w:space="0" w:color="auto"/>
            <w:left w:val="none" w:sz="0" w:space="0" w:color="auto"/>
            <w:bottom w:val="none" w:sz="0" w:space="0" w:color="auto"/>
            <w:right w:val="none" w:sz="0" w:space="0" w:color="auto"/>
          </w:divBdr>
        </w:div>
        <w:div w:id="62531714">
          <w:marLeft w:val="0"/>
          <w:marRight w:val="0"/>
          <w:marTop w:val="0"/>
          <w:marBottom w:val="101"/>
          <w:divBdr>
            <w:top w:val="none" w:sz="0" w:space="0" w:color="auto"/>
            <w:left w:val="none" w:sz="0" w:space="0" w:color="auto"/>
            <w:bottom w:val="none" w:sz="0" w:space="0" w:color="auto"/>
            <w:right w:val="none" w:sz="0" w:space="0" w:color="auto"/>
          </w:divBdr>
        </w:div>
        <w:div w:id="127281965">
          <w:marLeft w:val="0"/>
          <w:marRight w:val="0"/>
          <w:marTop w:val="0"/>
          <w:marBottom w:val="101"/>
          <w:divBdr>
            <w:top w:val="none" w:sz="0" w:space="0" w:color="auto"/>
            <w:left w:val="none" w:sz="0" w:space="0" w:color="auto"/>
            <w:bottom w:val="none" w:sz="0" w:space="0" w:color="auto"/>
            <w:right w:val="none" w:sz="0" w:space="0" w:color="auto"/>
          </w:divBdr>
        </w:div>
        <w:div w:id="75984107">
          <w:marLeft w:val="0"/>
          <w:marRight w:val="0"/>
          <w:marTop w:val="0"/>
          <w:marBottom w:val="101"/>
          <w:divBdr>
            <w:top w:val="none" w:sz="0" w:space="0" w:color="auto"/>
            <w:left w:val="none" w:sz="0" w:space="0" w:color="auto"/>
            <w:bottom w:val="none" w:sz="0" w:space="0" w:color="auto"/>
            <w:right w:val="none" w:sz="0" w:space="0" w:color="auto"/>
          </w:divBdr>
        </w:div>
        <w:div w:id="535192115">
          <w:marLeft w:val="0"/>
          <w:marRight w:val="0"/>
          <w:marTop w:val="0"/>
          <w:marBottom w:val="101"/>
          <w:divBdr>
            <w:top w:val="none" w:sz="0" w:space="0" w:color="auto"/>
            <w:left w:val="none" w:sz="0" w:space="0" w:color="auto"/>
            <w:bottom w:val="none" w:sz="0" w:space="0" w:color="auto"/>
            <w:right w:val="none" w:sz="0" w:space="0" w:color="auto"/>
          </w:divBdr>
        </w:div>
        <w:div w:id="2139251876">
          <w:marLeft w:val="0"/>
          <w:marRight w:val="0"/>
          <w:marTop w:val="0"/>
          <w:marBottom w:val="101"/>
          <w:divBdr>
            <w:top w:val="none" w:sz="0" w:space="0" w:color="auto"/>
            <w:left w:val="none" w:sz="0" w:space="0" w:color="auto"/>
            <w:bottom w:val="none" w:sz="0" w:space="0" w:color="auto"/>
            <w:right w:val="none" w:sz="0" w:space="0" w:color="auto"/>
          </w:divBdr>
        </w:div>
        <w:div w:id="165634959">
          <w:marLeft w:val="0"/>
          <w:marRight w:val="0"/>
          <w:marTop w:val="0"/>
          <w:marBottom w:val="101"/>
          <w:divBdr>
            <w:top w:val="none" w:sz="0" w:space="0" w:color="auto"/>
            <w:left w:val="none" w:sz="0" w:space="0" w:color="auto"/>
            <w:bottom w:val="none" w:sz="0" w:space="0" w:color="auto"/>
            <w:right w:val="none" w:sz="0" w:space="0" w:color="auto"/>
          </w:divBdr>
        </w:div>
        <w:div w:id="9921039">
          <w:marLeft w:val="0"/>
          <w:marRight w:val="0"/>
          <w:marTop w:val="0"/>
          <w:marBottom w:val="101"/>
          <w:divBdr>
            <w:top w:val="none" w:sz="0" w:space="0" w:color="auto"/>
            <w:left w:val="none" w:sz="0" w:space="0" w:color="auto"/>
            <w:bottom w:val="none" w:sz="0" w:space="0" w:color="auto"/>
            <w:right w:val="none" w:sz="0" w:space="0" w:color="auto"/>
          </w:divBdr>
        </w:div>
        <w:div w:id="142358143">
          <w:marLeft w:val="0"/>
          <w:marRight w:val="0"/>
          <w:marTop w:val="0"/>
          <w:marBottom w:val="101"/>
          <w:divBdr>
            <w:top w:val="none" w:sz="0" w:space="0" w:color="auto"/>
            <w:left w:val="none" w:sz="0" w:space="0" w:color="auto"/>
            <w:bottom w:val="none" w:sz="0" w:space="0" w:color="auto"/>
            <w:right w:val="none" w:sz="0" w:space="0" w:color="auto"/>
          </w:divBdr>
        </w:div>
        <w:div w:id="1156652157">
          <w:marLeft w:val="0"/>
          <w:marRight w:val="0"/>
          <w:marTop w:val="0"/>
          <w:marBottom w:val="101"/>
          <w:divBdr>
            <w:top w:val="none" w:sz="0" w:space="0" w:color="auto"/>
            <w:left w:val="none" w:sz="0" w:space="0" w:color="auto"/>
            <w:bottom w:val="none" w:sz="0" w:space="0" w:color="auto"/>
            <w:right w:val="none" w:sz="0" w:space="0" w:color="auto"/>
          </w:divBdr>
        </w:div>
        <w:div w:id="2125608502">
          <w:marLeft w:val="0"/>
          <w:marRight w:val="0"/>
          <w:marTop w:val="0"/>
          <w:marBottom w:val="101"/>
          <w:divBdr>
            <w:top w:val="none" w:sz="0" w:space="0" w:color="auto"/>
            <w:left w:val="none" w:sz="0" w:space="0" w:color="auto"/>
            <w:bottom w:val="none" w:sz="0" w:space="0" w:color="auto"/>
            <w:right w:val="none" w:sz="0" w:space="0" w:color="auto"/>
          </w:divBdr>
        </w:div>
        <w:div w:id="1047951300">
          <w:marLeft w:val="0"/>
          <w:marRight w:val="0"/>
          <w:marTop w:val="0"/>
          <w:marBottom w:val="101"/>
          <w:divBdr>
            <w:top w:val="none" w:sz="0" w:space="0" w:color="auto"/>
            <w:left w:val="none" w:sz="0" w:space="0" w:color="auto"/>
            <w:bottom w:val="none" w:sz="0" w:space="0" w:color="auto"/>
            <w:right w:val="none" w:sz="0" w:space="0" w:color="auto"/>
          </w:divBdr>
        </w:div>
        <w:div w:id="1012024735">
          <w:marLeft w:val="0"/>
          <w:marRight w:val="0"/>
          <w:marTop w:val="0"/>
          <w:marBottom w:val="101"/>
          <w:divBdr>
            <w:top w:val="none" w:sz="0" w:space="0" w:color="auto"/>
            <w:left w:val="none" w:sz="0" w:space="0" w:color="auto"/>
            <w:bottom w:val="none" w:sz="0" w:space="0" w:color="auto"/>
            <w:right w:val="none" w:sz="0" w:space="0" w:color="auto"/>
          </w:divBdr>
        </w:div>
        <w:div w:id="1888569598">
          <w:marLeft w:val="0"/>
          <w:marRight w:val="0"/>
          <w:marTop w:val="0"/>
          <w:marBottom w:val="101"/>
          <w:divBdr>
            <w:top w:val="none" w:sz="0" w:space="0" w:color="auto"/>
            <w:left w:val="none" w:sz="0" w:space="0" w:color="auto"/>
            <w:bottom w:val="none" w:sz="0" w:space="0" w:color="auto"/>
            <w:right w:val="none" w:sz="0" w:space="0" w:color="auto"/>
          </w:divBdr>
        </w:div>
        <w:div w:id="1733312386">
          <w:marLeft w:val="0"/>
          <w:marRight w:val="0"/>
          <w:marTop w:val="0"/>
          <w:marBottom w:val="101"/>
          <w:divBdr>
            <w:top w:val="none" w:sz="0" w:space="0" w:color="auto"/>
            <w:left w:val="none" w:sz="0" w:space="0" w:color="auto"/>
            <w:bottom w:val="none" w:sz="0" w:space="0" w:color="auto"/>
            <w:right w:val="none" w:sz="0" w:space="0" w:color="auto"/>
          </w:divBdr>
        </w:div>
        <w:div w:id="2020234586">
          <w:marLeft w:val="0"/>
          <w:marRight w:val="0"/>
          <w:marTop w:val="0"/>
          <w:marBottom w:val="101"/>
          <w:divBdr>
            <w:top w:val="none" w:sz="0" w:space="0" w:color="auto"/>
            <w:left w:val="none" w:sz="0" w:space="0" w:color="auto"/>
            <w:bottom w:val="none" w:sz="0" w:space="0" w:color="auto"/>
            <w:right w:val="none" w:sz="0" w:space="0" w:color="auto"/>
          </w:divBdr>
        </w:div>
        <w:div w:id="1985625427">
          <w:marLeft w:val="0"/>
          <w:marRight w:val="0"/>
          <w:marTop w:val="0"/>
          <w:marBottom w:val="101"/>
          <w:divBdr>
            <w:top w:val="none" w:sz="0" w:space="0" w:color="auto"/>
            <w:left w:val="none" w:sz="0" w:space="0" w:color="auto"/>
            <w:bottom w:val="none" w:sz="0" w:space="0" w:color="auto"/>
            <w:right w:val="none" w:sz="0" w:space="0" w:color="auto"/>
          </w:divBdr>
        </w:div>
        <w:div w:id="829249911">
          <w:marLeft w:val="0"/>
          <w:marRight w:val="0"/>
          <w:marTop w:val="0"/>
          <w:marBottom w:val="101"/>
          <w:divBdr>
            <w:top w:val="none" w:sz="0" w:space="0" w:color="auto"/>
            <w:left w:val="none" w:sz="0" w:space="0" w:color="auto"/>
            <w:bottom w:val="none" w:sz="0" w:space="0" w:color="auto"/>
            <w:right w:val="none" w:sz="0" w:space="0" w:color="auto"/>
          </w:divBdr>
        </w:div>
        <w:div w:id="1512378756">
          <w:marLeft w:val="0"/>
          <w:marRight w:val="0"/>
          <w:marTop w:val="0"/>
          <w:marBottom w:val="101"/>
          <w:divBdr>
            <w:top w:val="none" w:sz="0" w:space="0" w:color="auto"/>
            <w:left w:val="none" w:sz="0" w:space="0" w:color="auto"/>
            <w:bottom w:val="none" w:sz="0" w:space="0" w:color="auto"/>
            <w:right w:val="none" w:sz="0" w:space="0" w:color="auto"/>
          </w:divBdr>
        </w:div>
        <w:div w:id="1937397781">
          <w:marLeft w:val="0"/>
          <w:marRight w:val="0"/>
          <w:marTop w:val="0"/>
          <w:marBottom w:val="101"/>
          <w:divBdr>
            <w:top w:val="none" w:sz="0" w:space="0" w:color="auto"/>
            <w:left w:val="none" w:sz="0" w:space="0" w:color="auto"/>
            <w:bottom w:val="none" w:sz="0" w:space="0" w:color="auto"/>
            <w:right w:val="none" w:sz="0" w:space="0" w:color="auto"/>
          </w:divBdr>
        </w:div>
        <w:div w:id="950940170">
          <w:marLeft w:val="0"/>
          <w:marRight w:val="0"/>
          <w:marTop w:val="0"/>
          <w:marBottom w:val="101"/>
          <w:divBdr>
            <w:top w:val="none" w:sz="0" w:space="0" w:color="auto"/>
            <w:left w:val="none" w:sz="0" w:space="0" w:color="auto"/>
            <w:bottom w:val="none" w:sz="0" w:space="0" w:color="auto"/>
            <w:right w:val="none" w:sz="0" w:space="0" w:color="auto"/>
          </w:divBdr>
        </w:div>
        <w:div w:id="922758653">
          <w:marLeft w:val="0"/>
          <w:marRight w:val="0"/>
          <w:marTop w:val="0"/>
          <w:marBottom w:val="101"/>
          <w:divBdr>
            <w:top w:val="none" w:sz="0" w:space="0" w:color="auto"/>
            <w:left w:val="none" w:sz="0" w:space="0" w:color="auto"/>
            <w:bottom w:val="none" w:sz="0" w:space="0" w:color="auto"/>
            <w:right w:val="none" w:sz="0" w:space="0" w:color="auto"/>
          </w:divBdr>
        </w:div>
        <w:div w:id="1220823610">
          <w:marLeft w:val="0"/>
          <w:marRight w:val="0"/>
          <w:marTop w:val="0"/>
          <w:marBottom w:val="101"/>
          <w:divBdr>
            <w:top w:val="none" w:sz="0" w:space="0" w:color="auto"/>
            <w:left w:val="none" w:sz="0" w:space="0" w:color="auto"/>
            <w:bottom w:val="none" w:sz="0" w:space="0" w:color="auto"/>
            <w:right w:val="none" w:sz="0" w:space="0" w:color="auto"/>
          </w:divBdr>
        </w:div>
        <w:div w:id="1137407701">
          <w:marLeft w:val="0"/>
          <w:marRight w:val="0"/>
          <w:marTop w:val="0"/>
          <w:marBottom w:val="101"/>
          <w:divBdr>
            <w:top w:val="none" w:sz="0" w:space="0" w:color="auto"/>
            <w:left w:val="none" w:sz="0" w:space="0" w:color="auto"/>
            <w:bottom w:val="none" w:sz="0" w:space="0" w:color="auto"/>
            <w:right w:val="none" w:sz="0" w:space="0" w:color="auto"/>
          </w:divBdr>
        </w:div>
        <w:div w:id="125903231">
          <w:marLeft w:val="0"/>
          <w:marRight w:val="0"/>
          <w:marTop w:val="0"/>
          <w:marBottom w:val="101"/>
          <w:divBdr>
            <w:top w:val="none" w:sz="0" w:space="0" w:color="auto"/>
            <w:left w:val="none" w:sz="0" w:space="0" w:color="auto"/>
            <w:bottom w:val="none" w:sz="0" w:space="0" w:color="auto"/>
            <w:right w:val="none" w:sz="0" w:space="0" w:color="auto"/>
          </w:divBdr>
        </w:div>
        <w:div w:id="646402315">
          <w:marLeft w:val="0"/>
          <w:marRight w:val="0"/>
          <w:marTop w:val="0"/>
          <w:marBottom w:val="101"/>
          <w:divBdr>
            <w:top w:val="none" w:sz="0" w:space="0" w:color="auto"/>
            <w:left w:val="none" w:sz="0" w:space="0" w:color="auto"/>
            <w:bottom w:val="none" w:sz="0" w:space="0" w:color="auto"/>
            <w:right w:val="none" w:sz="0" w:space="0" w:color="auto"/>
          </w:divBdr>
        </w:div>
        <w:div w:id="1046104060">
          <w:marLeft w:val="0"/>
          <w:marRight w:val="0"/>
          <w:marTop w:val="0"/>
          <w:marBottom w:val="101"/>
          <w:divBdr>
            <w:top w:val="none" w:sz="0" w:space="0" w:color="auto"/>
            <w:left w:val="none" w:sz="0" w:space="0" w:color="auto"/>
            <w:bottom w:val="none" w:sz="0" w:space="0" w:color="auto"/>
            <w:right w:val="none" w:sz="0" w:space="0" w:color="auto"/>
          </w:divBdr>
        </w:div>
        <w:div w:id="880018724">
          <w:marLeft w:val="0"/>
          <w:marRight w:val="0"/>
          <w:marTop w:val="0"/>
          <w:marBottom w:val="101"/>
          <w:divBdr>
            <w:top w:val="none" w:sz="0" w:space="0" w:color="auto"/>
            <w:left w:val="none" w:sz="0" w:space="0" w:color="auto"/>
            <w:bottom w:val="none" w:sz="0" w:space="0" w:color="auto"/>
            <w:right w:val="none" w:sz="0" w:space="0" w:color="auto"/>
          </w:divBdr>
        </w:div>
        <w:div w:id="768738302">
          <w:marLeft w:val="0"/>
          <w:marRight w:val="0"/>
          <w:marTop w:val="0"/>
          <w:marBottom w:val="101"/>
          <w:divBdr>
            <w:top w:val="none" w:sz="0" w:space="0" w:color="auto"/>
            <w:left w:val="none" w:sz="0" w:space="0" w:color="auto"/>
            <w:bottom w:val="none" w:sz="0" w:space="0" w:color="auto"/>
            <w:right w:val="none" w:sz="0" w:space="0" w:color="auto"/>
          </w:divBdr>
        </w:div>
        <w:div w:id="594941933">
          <w:marLeft w:val="0"/>
          <w:marRight w:val="0"/>
          <w:marTop w:val="0"/>
          <w:marBottom w:val="101"/>
          <w:divBdr>
            <w:top w:val="none" w:sz="0" w:space="0" w:color="auto"/>
            <w:left w:val="none" w:sz="0" w:space="0" w:color="auto"/>
            <w:bottom w:val="none" w:sz="0" w:space="0" w:color="auto"/>
            <w:right w:val="none" w:sz="0" w:space="0" w:color="auto"/>
          </w:divBdr>
        </w:div>
        <w:div w:id="1915235881">
          <w:marLeft w:val="0"/>
          <w:marRight w:val="0"/>
          <w:marTop w:val="0"/>
          <w:marBottom w:val="101"/>
          <w:divBdr>
            <w:top w:val="none" w:sz="0" w:space="0" w:color="auto"/>
            <w:left w:val="none" w:sz="0" w:space="0" w:color="auto"/>
            <w:bottom w:val="none" w:sz="0" w:space="0" w:color="auto"/>
            <w:right w:val="none" w:sz="0" w:space="0" w:color="auto"/>
          </w:divBdr>
        </w:div>
        <w:div w:id="1952126297">
          <w:marLeft w:val="0"/>
          <w:marRight w:val="0"/>
          <w:marTop w:val="0"/>
          <w:marBottom w:val="101"/>
          <w:divBdr>
            <w:top w:val="none" w:sz="0" w:space="0" w:color="auto"/>
            <w:left w:val="none" w:sz="0" w:space="0" w:color="auto"/>
            <w:bottom w:val="none" w:sz="0" w:space="0" w:color="auto"/>
            <w:right w:val="none" w:sz="0" w:space="0" w:color="auto"/>
          </w:divBdr>
        </w:div>
        <w:div w:id="1997487924">
          <w:marLeft w:val="0"/>
          <w:marRight w:val="0"/>
          <w:marTop w:val="0"/>
          <w:marBottom w:val="101"/>
          <w:divBdr>
            <w:top w:val="none" w:sz="0" w:space="0" w:color="auto"/>
            <w:left w:val="none" w:sz="0" w:space="0" w:color="auto"/>
            <w:bottom w:val="none" w:sz="0" w:space="0" w:color="auto"/>
            <w:right w:val="none" w:sz="0" w:space="0" w:color="auto"/>
          </w:divBdr>
        </w:div>
        <w:div w:id="1271207104">
          <w:marLeft w:val="0"/>
          <w:marRight w:val="0"/>
          <w:marTop w:val="0"/>
          <w:marBottom w:val="101"/>
          <w:divBdr>
            <w:top w:val="none" w:sz="0" w:space="0" w:color="auto"/>
            <w:left w:val="none" w:sz="0" w:space="0" w:color="auto"/>
            <w:bottom w:val="none" w:sz="0" w:space="0" w:color="auto"/>
            <w:right w:val="none" w:sz="0" w:space="0" w:color="auto"/>
          </w:divBdr>
        </w:div>
        <w:div w:id="682898038">
          <w:marLeft w:val="0"/>
          <w:marRight w:val="0"/>
          <w:marTop w:val="0"/>
          <w:marBottom w:val="101"/>
          <w:divBdr>
            <w:top w:val="none" w:sz="0" w:space="0" w:color="auto"/>
            <w:left w:val="none" w:sz="0" w:space="0" w:color="auto"/>
            <w:bottom w:val="none" w:sz="0" w:space="0" w:color="auto"/>
            <w:right w:val="none" w:sz="0" w:space="0" w:color="auto"/>
          </w:divBdr>
        </w:div>
        <w:div w:id="1689142508">
          <w:marLeft w:val="0"/>
          <w:marRight w:val="0"/>
          <w:marTop w:val="0"/>
          <w:marBottom w:val="101"/>
          <w:divBdr>
            <w:top w:val="none" w:sz="0" w:space="0" w:color="auto"/>
            <w:left w:val="none" w:sz="0" w:space="0" w:color="auto"/>
            <w:bottom w:val="none" w:sz="0" w:space="0" w:color="auto"/>
            <w:right w:val="none" w:sz="0" w:space="0" w:color="auto"/>
          </w:divBdr>
        </w:div>
        <w:div w:id="572158422">
          <w:marLeft w:val="0"/>
          <w:marRight w:val="0"/>
          <w:marTop w:val="0"/>
          <w:marBottom w:val="101"/>
          <w:divBdr>
            <w:top w:val="none" w:sz="0" w:space="0" w:color="auto"/>
            <w:left w:val="none" w:sz="0" w:space="0" w:color="auto"/>
            <w:bottom w:val="none" w:sz="0" w:space="0" w:color="auto"/>
            <w:right w:val="none" w:sz="0" w:space="0" w:color="auto"/>
          </w:divBdr>
        </w:div>
        <w:div w:id="911625978">
          <w:marLeft w:val="0"/>
          <w:marRight w:val="0"/>
          <w:marTop w:val="0"/>
          <w:marBottom w:val="101"/>
          <w:divBdr>
            <w:top w:val="none" w:sz="0" w:space="0" w:color="auto"/>
            <w:left w:val="none" w:sz="0" w:space="0" w:color="auto"/>
            <w:bottom w:val="none" w:sz="0" w:space="0" w:color="auto"/>
            <w:right w:val="none" w:sz="0" w:space="0" w:color="auto"/>
          </w:divBdr>
        </w:div>
        <w:div w:id="1960601218">
          <w:marLeft w:val="0"/>
          <w:marRight w:val="0"/>
          <w:marTop w:val="0"/>
          <w:marBottom w:val="101"/>
          <w:divBdr>
            <w:top w:val="none" w:sz="0" w:space="0" w:color="auto"/>
            <w:left w:val="none" w:sz="0" w:space="0" w:color="auto"/>
            <w:bottom w:val="none" w:sz="0" w:space="0" w:color="auto"/>
            <w:right w:val="none" w:sz="0" w:space="0" w:color="auto"/>
          </w:divBdr>
        </w:div>
        <w:div w:id="714693524">
          <w:marLeft w:val="0"/>
          <w:marRight w:val="0"/>
          <w:marTop w:val="0"/>
          <w:marBottom w:val="101"/>
          <w:divBdr>
            <w:top w:val="none" w:sz="0" w:space="0" w:color="auto"/>
            <w:left w:val="none" w:sz="0" w:space="0" w:color="auto"/>
            <w:bottom w:val="none" w:sz="0" w:space="0" w:color="auto"/>
            <w:right w:val="none" w:sz="0" w:space="0" w:color="auto"/>
          </w:divBdr>
        </w:div>
        <w:div w:id="1756437902">
          <w:marLeft w:val="0"/>
          <w:marRight w:val="0"/>
          <w:marTop w:val="0"/>
          <w:marBottom w:val="101"/>
          <w:divBdr>
            <w:top w:val="none" w:sz="0" w:space="0" w:color="auto"/>
            <w:left w:val="none" w:sz="0" w:space="0" w:color="auto"/>
            <w:bottom w:val="none" w:sz="0" w:space="0" w:color="auto"/>
            <w:right w:val="none" w:sz="0" w:space="0" w:color="auto"/>
          </w:divBdr>
        </w:div>
        <w:div w:id="1782914620">
          <w:marLeft w:val="0"/>
          <w:marRight w:val="0"/>
          <w:marTop w:val="0"/>
          <w:marBottom w:val="101"/>
          <w:divBdr>
            <w:top w:val="none" w:sz="0" w:space="0" w:color="auto"/>
            <w:left w:val="none" w:sz="0" w:space="0" w:color="auto"/>
            <w:bottom w:val="none" w:sz="0" w:space="0" w:color="auto"/>
            <w:right w:val="none" w:sz="0" w:space="0" w:color="auto"/>
          </w:divBdr>
        </w:div>
        <w:div w:id="1849053473">
          <w:marLeft w:val="0"/>
          <w:marRight w:val="0"/>
          <w:marTop w:val="0"/>
          <w:marBottom w:val="101"/>
          <w:divBdr>
            <w:top w:val="none" w:sz="0" w:space="0" w:color="auto"/>
            <w:left w:val="none" w:sz="0" w:space="0" w:color="auto"/>
            <w:bottom w:val="none" w:sz="0" w:space="0" w:color="auto"/>
            <w:right w:val="none" w:sz="0" w:space="0" w:color="auto"/>
          </w:divBdr>
        </w:div>
        <w:div w:id="97258390">
          <w:marLeft w:val="0"/>
          <w:marRight w:val="0"/>
          <w:marTop w:val="0"/>
          <w:marBottom w:val="101"/>
          <w:divBdr>
            <w:top w:val="none" w:sz="0" w:space="0" w:color="auto"/>
            <w:left w:val="none" w:sz="0" w:space="0" w:color="auto"/>
            <w:bottom w:val="none" w:sz="0" w:space="0" w:color="auto"/>
            <w:right w:val="none" w:sz="0" w:space="0" w:color="auto"/>
          </w:divBdr>
        </w:div>
        <w:div w:id="192111926">
          <w:marLeft w:val="0"/>
          <w:marRight w:val="0"/>
          <w:marTop w:val="0"/>
          <w:marBottom w:val="101"/>
          <w:divBdr>
            <w:top w:val="none" w:sz="0" w:space="0" w:color="auto"/>
            <w:left w:val="none" w:sz="0" w:space="0" w:color="auto"/>
            <w:bottom w:val="none" w:sz="0" w:space="0" w:color="auto"/>
            <w:right w:val="none" w:sz="0" w:space="0" w:color="auto"/>
          </w:divBdr>
        </w:div>
        <w:div w:id="31659465">
          <w:marLeft w:val="0"/>
          <w:marRight w:val="0"/>
          <w:marTop w:val="0"/>
          <w:marBottom w:val="101"/>
          <w:divBdr>
            <w:top w:val="none" w:sz="0" w:space="0" w:color="auto"/>
            <w:left w:val="none" w:sz="0" w:space="0" w:color="auto"/>
            <w:bottom w:val="none" w:sz="0" w:space="0" w:color="auto"/>
            <w:right w:val="none" w:sz="0" w:space="0" w:color="auto"/>
          </w:divBdr>
        </w:div>
        <w:div w:id="1319530831">
          <w:marLeft w:val="0"/>
          <w:marRight w:val="0"/>
          <w:marTop w:val="0"/>
          <w:marBottom w:val="101"/>
          <w:divBdr>
            <w:top w:val="none" w:sz="0" w:space="0" w:color="auto"/>
            <w:left w:val="none" w:sz="0" w:space="0" w:color="auto"/>
            <w:bottom w:val="none" w:sz="0" w:space="0" w:color="auto"/>
            <w:right w:val="none" w:sz="0" w:space="0" w:color="auto"/>
          </w:divBdr>
        </w:div>
        <w:div w:id="95054835">
          <w:marLeft w:val="0"/>
          <w:marRight w:val="0"/>
          <w:marTop w:val="0"/>
          <w:marBottom w:val="101"/>
          <w:divBdr>
            <w:top w:val="none" w:sz="0" w:space="0" w:color="auto"/>
            <w:left w:val="none" w:sz="0" w:space="0" w:color="auto"/>
            <w:bottom w:val="none" w:sz="0" w:space="0" w:color="auto"/>
            <w:right w:val="none" w:sz="0" w:space="0" w:color="auto"/>
          </w:divBdr>
        </w:div>
        <w:div w:id="1973054530">
          <w:marLeft w:val="0"/>
          <w:marRight w:val="0"/>
          <w:marTop w:val="0"/>
          <w:marBottom w:val="101"/>
          <w:divBdr>
            <w:top w:val="none" w:sz="0" w:space="0" w:color="auto"/>
            <w:left w:val="none" w:sz="0" w:space="0" w:color="auto"/>
            <w:bottom w:val="none" w:sz="0" w:space="0" w:color="auto"/>
            <w:right w:val="none" w:sz="0" w:space="0" w:color="auto"/>
          </w:divBdr>
        </w:div>
        <w:div w:id="1103496636">
          <w:marLeft w:val="0"/>
          <w:marRight w:val="0"/>
          <w:marTop w:val="0"/>
          <w:marBottom w:val="101"/>
          <w:divBdr>
            <w:top w:val="none" w:sz="0" w:space="0" w:color="auto"/>
            <w:left w:val="none" w:sz="0" w:space="0" w:color="auto"/>
            <w:bottom w:val="none" w:sz="0" w:space="0" w:color="auto"/>
            <w:right w:val="none" w:sz="0" w:space="0" w:color="auto"/>
          </w:divBdr>
        </w:div>
        <w:div w:id="513612091">
          <w:marLeft w:val="0"/>
          <w:marRight w:val="0"/>
          <w:marTop w:val="0"/>
          <w:marBottom w:val="101"/>
          <w:divBdr>
            <w:top w:val="none" w:sz="0" w:space="0" w:color="auto"/>
            <w:left w:val="none" w:sz="0" w:space="0" w:color="auto"/>
            <w:bottom w:val="none" w:sz="0" w:space="0" w:color="auto"/>
            <w:right w:val="none" w:sz="0" w:space="0" w:color="auto"/>
          </w:divBdr>
        </w:div>
        <w:div w:id="1986231943">
          <w:marLeft w:val="0"/>
          <w:marRight w:val="0"/>
          <w:marTop w:val="0"/>
          <w:marBottom w:val="101"/>
          <w:divBdr>
            <w:top w:val="none" w:sz="0" w:space="0" w:color="auto"/>
            <w:left w:val="none" w:sz="0" w:space="0" w:color="auto"/>
            <w:bottom w:val="none" w:sz="0" w:space="0" w:color="auto"/>
            <w:right w:val="none" w:sz="0" w:space="0" w:color="auto"/>
          </w:divBdr>
        </w:div>
        <w:div w:id="491793344">
          <w:marLeft w:val="0"/>
          <w:marRight w:val="0"/>
          <w:marTop w:val="0"/>
          <w:marBottom w:val="101"/>
          <w:divBdr>
            <w:top w:val="none" w:sz="0" w:space="0" w:color="auto"/>
            <w:left w:val="none" w:sz="0" w:space="0" w:color="auto"/>
            <w:bottom w:val="none" w:sz="0" w:space="0" w:color="auto"/>
            <w:right w:val="none" w:sz="0" w:space="0" w:color="auto"/>
          </w:divBdr>
        </w:div>
        <w:div w:id="76484787">
          <w:marLeft w:val="0"/>
          <w:marRight w:val="0"/>
          <w:marTop w:val="0"/>
          <w:marBottom w:val="101"/>
          <w:divBdr>
            <w:top w:val="none" w:sz="0" w:space="0" w:color="auto"/>
            <w:left w:val="none" w:sz="0" w:space="0" w:color="auto"/>
            <w:bottom w:val="none" w:sz="0" w:space="0" w:color="auto"/>
            <w:right w:val="none" w:sz="0" w:space="0" w:color="auto"/>
          </w:divBdr>
        </w:div>
        <w:div w:id="1098911096">
          <w:marLeft w:val="0"/>
          <w:marRight w:val="0"/>
          <w:marTop w:val="0"/>
          <w:marBottom w:val="101"/>
          <w:divBdr>
            <w:top w:val="none" w:sz="0" w:space="0" w:color="auto"/>
            <w:left w:val="none" w:sz="0" w:space="0" w:color="auto"/>
            <w:bottom w:val="none" w:sz="0" w:space="0" w:color="auto"/>
            <w:right w:val="none" w:sz="0" w:space="0" w:color="auto"/>
          </w:divBdr>
        </w:div>
        <w:div w:id="863178576">
          <w:marLeft w:val="0"/>
          <w:marRight w:val="0"/>
          <w:marTop w:val="0"/>
          <w:marBottom w:val="101"/>
          <w:divBdr>
            <w:top w:val="none" w:sz="0" w:space="0" w:color="auto"/>
            <w:left w:val="none" w:sz="0" w:space="0" w:color="auto"/>
            <w:bottom w:val="none" w:sz="0" w:space="0" w:color="auto"/>
            <w:right w:val="none" w:sz="0" w:space="0" w:color="auto"/>
          </w:divBdr>
        </w:div>
        <w:div w:id="22827148">
          <w:marLeft w:val="0"/>
          <w:marRight w:val="0"/>
          <w:marTop w:val="0"/>
          <w:marBottom w:val="101"/>
          <w:divBdr>
            <w:top w:val="none" w:sz="0" w:space="0" w:color="auto"/>
            <w:left w:val="none" w:sz="0" w:space="0" w:color="auto"/>
            <w:bottom w:val="none" w:sz="0" w:space="0" w:color="auto"/>
            <w:right w:val="none" w:sz="0" w:space="0" w:color="auto"/>
          </w:divBdr>
        </w:div>
        <w:div w:id="1034962829">
          <w:marLeft w:val="0"/>
          <w:marRight w:val="0"/>
          <w:marTop w:val="0"/>
          <w:marBottom w:val="101"/>
          <w:divBdr>
            <w:top w:val="none" w:sz="0" w:space="0" w:color="auto"/>
            <w:left w:val="none" w:sz="0" w:space="0" w:color="auto"/>
            <w:bottom w:val="none" w:sz="0" w:space="0" w:color="auto"/>
            <w:right w:val="none" w:sz="0" w:space="0" w:color="auto"/>
          </w:divBdr>
        </w:div>
        <w:div w:id="475417110">
          <w:marLeft w:val="0"/>
          <w:marRight w:val="0"/>
          <w:marTop w:val="0"/>
          <w:marBottom w:val="101"/>
          <w:divBdr>
            <w:top w:val="none" w:sz="0" w:space="0" w:color="auto"/>
            <w:left w:val="none" w:sz="0" w:space="0" w:color="auto"/>
            <w:bottom w:val="none" w:sz="0" w:space="0" w:color="auto"/>
            <w:right w:val="none" w:sz="0" w:space="0" w:color="auto"/>
          </w:divBdr>
        </w:div>
        <w:div w:id="1460763401">
          <w:marLeft w:val="0"/>
          <w:marRight w:val="0"/>
          <w:marTop w:val="0"/>
          <w:marBottom w:val="101"/>
          <w:divBdr>
            <w:top w:val="none" w:sz="0" w:space="0" w:color="auto"/>
            <w:left w:val="none" w:sz="0" w:space="0" w:color="auto"/>
            <w:bottom w:val="none" w:sz="0" w:space="0" w:color="auto"/>
            <w:right w:val="none" w:sz="0" w:space="0" w:color="auto"/>
          </w:divBdr>
        </w:div>
        <w:div w:id="742995203">
          <w:marLeft w:val="0"/>
          <w:marRight w:val="0"/>
          <w:marTop w:val="0"/>
          <w:marBottom w:val="101"/>
          <w:divBdr>
            <w:top w:val="none" w:sz="0" w:space="0" w:color="auto"/>
            <w:left w:val="none" w:sz="0" w:space="0" w:color="auto"/>
            <w:bottom w:val="none" w:sz="0" w:space="0" w:color="auto"/>
            <w:right w:val="none" w:sz="0" w:space="0" w:color="auto"/>
          </w:divBdr>
        </w:div>
        <w:div w:id="1108551031">
          <w:marLeft w:val="0"/>
          <w:marRight w:val="0"/>
          <w:marTop w:val="0"/>
          <w:marBottom w:val="101"/>
          <w:divBdr>
            <w:top w:val="none" w:sz="0" w:space="0" w:color="auto"/>
            <w:left w:val="none" w:sz="0" w:space="0" w:color="auto"/>
            <w:bottom w:val="none" w:sz="0" w:space="0" w:color="auto"/>
            <w:right w:val="none" w:sz="0" w:space="0" w:color="auto"/>
          </w:divBdr>
        </w:div>
        <w:div w:id="1596474971">
          <w:marLeft w:val="0"/>
          <w:marRight w:val="0"/>
          <w:marTop w:val="0"/>
          <w:marBottom w:val="101"/>
          <w:divBdr>
            <w:top w:val="none" w:sz="0" w:space="0" w:color="auto"/>
            <w:left w:val="none" w:sz="0" w:space="0" w:color="auto"/>
            <w:bottom w:val="none" w:sz="0" w:space="0" w:color="auto"/>
            <w:right w:val="none" w:sz="0" w:space="0" w:color="auto"/>
          </w:divBdr>
        </w:div>
        <w:div w:id="611279172">
          <w:marLeft w:val="0"/>
          <w:marRight w:val="0"/>
          <w:marTop w:val="0"/>
          <w:marBottom w:val="101"/>
          <w:divBdr>
            <w:top w:val="none" w:sz="0" w:space="0" w:color="auto"/>
            <w:left w:val="none" w:sz="0" w:space="0" w:color="auto"/>
            <w:bottom w:val="none" w:sz="0" w:space="0" w:color="auto"/>
            <w:right w:val="none" w:sz="0" w:space="0" w:color="auto"/>
          </w:divBdr>
        </w:div>
        <w:div w:id="374504424">
          <w:marLeft w:val="0"/>
          <w:marRight w:val="0"/>
          <w:marTop w:val="0"/>
          <w:marBottom w:val="90"/>
          <w:divBdr>
            <w:top w:val="none" w:sz="0" w:space="0" w:color="auto"/>
            <w:left w:val="none" w:sz="0" w:space="0" w:color="auto"/>
            <w:bottom w:val="none" w:sz="0" w:space="0" w:color="auto"/>
            <w:right w:val="none" w:sz="0" w:space="0" w:color="auto"/>
          </w:divBdr>
        </w:div>
        <w:div w:id="709182267">
          <w:marLeft w:val="0"/>
          <w:marRight w:val="0"/>
          <w:marTop w:val="0"/>
          <w:marBottom w:val="90"/>
          <w:divBdr>
            <w:top w:val="none" w:sz="0" w:space="0" w:color="auto"/>
            <w:left w:val="none" w:sz="0" w:space="0" w:color="auto"/>
            <w:bottom w:val="none" w:sz="0" w:space="0" w:color="auto"/>
            <w:right w:val="none" w:sz="0" w:space="0" w:color="auto"/>
          </w:divBdr>
        </w:div>
        <w:div w:id="1225992476">
          <w:marLeft w:val="0"/>
          <w:marRight w:val="0"/>
          <w:marTop w:val="0"/>
          <w:marBottom w:val="90"/>
          <w:divBdr>
            <w:top w:val="none" w:sz="0" w:space="0" w:color="auto"/>
            <w:left w:val="none" w:sz="0" w:space="0" w:color="auto"/>
            <w:bottom w:val="none" w:sz="0" w:space="0" w:color="auto"/>
            <w:right w:val="none" w:sz="0" w:space="0" w:color="auto"/>
          </w:divBdr>
        </w:div>
        <w:div w:id="714356329">
          <w:marLeft w:val="0"/>
          <w:marRight w:val="0"/>
          <w:marTop w:val="0"/>
          <w:marBottom w:val="90"/>
          <w:divBdr>
            <w:top w:val="none" w:sz="0" w:space="0" w:color="auto"/>
            <w:left w:val="none" w:sz="0" w:space="0" w:color="auto"/>
            <w:bottom w:val="none" w:sz="0" w:space="0" w:color="auto"/>
            <w:right w:val="none" w:sz="0" w:space="0" w:color="auto"/>
          </w:divBdr>
        </w:div>
        <w:div w:id="11349458">
          <w:marLeft w:val="0"/>
          <w:marRight w:val="0"/>
          <w:marTop w:val="0"/>
          <w:marBottom w:val="90"/>
          <w:divBdr>
            <w:top w:val="none" w:sz="0" w:space="0" w:color="auto"/>
            <w:left w:val="none" w:sz="0" w:space="0" w:color="auto"/>
            <w:bottom w:val="none" w:sz="0" w:space="0" w:color="auto"/>
            <w:right w:val="none" w:sz="0" w:space="0" w:color="auto"/>
          </w:divBdr>
        </w:div>
        <w:div w:id="1709144048">
          <w:marLeft w:val="0"/>
          <w:marRight w:val="0"/>
          <w:marTop w:val="0"/>
          <w:marBottom w:val="90"/>
          <w:divBdr>
            <w:top w:val="none" w:sz="0" w:space="0" w:color="auto"/>
            <w:left w:val="none" w:sz="0" w:space="0" w:color="auto"/>
            <w:bottom w:val="none" w:sz="0" w:space="0" w:color="auto"/>
            <w:right w:val="none" w:sz="0" w:space="0" w:color="auto"/>
          </w:divBdr>
        </w:div>
        <w:div w:id="1528910960">
          <w:marLeft w:val="0"/>
          <w:marRight w:val="0"/>
          <w:marTop w:val="0"/>
          <w:marBottom w:val="90"/>
          <w:divBdr>
            <w:top w:val="none" w:sz="0" w:space="0" w:color="auto"/>
            <w:left w:val="none" w:sz="0" w:space="0" w:color="auto"/>
            <w:bottom w:val="none" w:sz="0" w:space="0" w:color="auto"/>
            <w:right w:val="none" w:sz="0" w:space="0" w:color="auto"/>
          </w:divBdr>
        </w:div>
        <w:div w:id="1780100137">
          <w:marLeft w:val="0"/>
          <w:marRight w:val="0"/>
          <w:marTop w:val="0"/>
          <w:marBottom w:val="90"/>
          <w:divBdr>
            <w:top w:val="none" w:sz="0" w:space="0" w:color="auto"/>
            <w:left w:val="none" w:sz="0" w:space="0" w:color="auto"/>
            <w:bottom w:val="none" w:sz="0" w:space="0" w:color="auto"/>
            <w:right w:val="none" w:sz="0" w:space="0" w:color="auto"/>
          </w:divBdr>
        </w:div>
        <w:div w:id="771556677">
          <w:marLeft w:val="0"/>
          <w:marRight w:val="0"/>
          <w:marTop w:val="0"/>
          <w:marBottom w:val="90"/>
          <w:divBdr>
            <w:top w:val="none" w:sz="0" w:space="0" w:color="auto"/>
            <w:left w:val="none" w:sz="0" w:space="0" w:color="auto"/>
            <w:bottom w:val="none" w:sz="0" w:space="0" w:color="auto"/>
            <w:right w:val="none" w:sz="0" w:space="0" w:color="auto"/>
          </w:divBdr>
        </w:div>
        <w:div w:id="933391803">
          <w:marLeft w:val="0"/>
          <w:marRight w:val="0"/>
          <w:marTop w:val="0"/>
          <w:marBottom w:val="90"/>
          <w:divBdr>
            <w:top w:val="none" w:sz="0" w:space="0" w:color="auto"/>
            <w:left w:val="none" w:sz="0" w:space="0" w:color="auto"/>
            <w:bottom w:val="none" w:sz="0" w:space="0" w:color="auto"/>
            <w:right w:val="none" w:sz="0" w:space="0" w:color="auto"/>
          </w:divBdr>
        </w:div>
        <w:div w:id="912932723">
          <w:marLeft w:val="0"/>
          <w:marRight w:val="0"/>
          <w:marTop w:val="0"/>
          <w:marBottom w:val="90"/>
          <w:divBdr>
            <w:top w:val="none" w:sz="0" w:space="0" w:color="auto"/>
            <w:left w:val="none" w:sz="0" w:space="0" w:color="auto"/>
            <w:bottom w:val="none" w:sz="0" w:space="0" w:color="auto"/>
            <w:right w:val="none" w:sz="0" w:space="0" w:color="auto"/>
          </w:divBdr>
        </w:div>
        <w:div w:id="926960478">
          <w:marLeft w:val="0"/>
          <w:marRight w:val="0"/>
          <w:marTop w:val="0"/>
          <w:marBottom w:val="90"/>
          <w:divBdr>
            <w:top w:val="none" w:sz="0" w:space="0" w:color="auto"/>
            <w:left w:val="none" w:sz="0" w:space="0" w:color="auto"/>
            <w:bottom w:val="none" w:sz="0" w:space="0" w:color="auto"/>
            <w:right w:val="none" w:sz="0" w:space="0" w:color="auto"/>
          </w:divBdr>
        </w:div>
        <w:div w:id="83696916">
          <w:marLeft w:val="0"/>
          <w:marRight w:val="0"/>
          <w:marTop w:val="0"/>
          <w:marBottom w:val="90"/>
          <w:divBdr>
            <w:top w:val="none" w:sz="0" w:space="0" w:color="auto"/>
            <w:left w:val="none" w:sz="0" w:space="0" w:color="auto"/>
            <w:bottom w:val="none" w:sz="0" w:space="0" w:color="auto"/>
            <w:right w:val="none" w:sz="0" w:space="0" w:color="auto"/>
          </w:divBdr>
        </w:div>
        <w:div w:id="667056519">
          <w:marLeft w:val="0"/>
          <w:marRight w:val="0"/>
          <w:marTop w:val="0"/>
          <w:marBottom w:val="90"/>
          <w:divBdr>
            <w:top w:val="none" w:sz="0" w:space="0" w:color="auto"/>
            <w:left w:val="none" w:sz="0" w:space="0" w:color="auto"/>
            <w:bottom w:val="none" w:sz="0" w:space="0" w:color="auto"/>
            <w:right w:val="none" w:sz="0" w:space="0" w:color="auto"/>
          </w:divBdr>
        </w:div>
        <w:div w:id="1450591984">
          <w:marLeft w:val="0"/>
          <w:marRight w:val="0"/>
          <w:marTop w:val="0"/>
          <w:marBottom w:val="90"/>
          <w:divBdr>
            <w:top w:val="none" w:sz="0" w:space="0" w:color="auto"/>
            <w:left w:val="none" w:sz="0" w:space="0" w:color="auto"/>
            <w:bottom w:val="none" w:sz="0" w:space="0" w:color="auto"/>
            <w:right w:val="none" w:sz="0" w:space="0" w:color="auto"/>
          </w:divBdr>
        </w:div>
        <w:div w:id="329721281">
          <w:marLeft w:val="0"/>
          <w:marRight w:val="0"/>
          <w:marTop w:val="0"/>
          <w:marBottom w:val="90"/>
          <w:divBdr>
            <w:top w:val="none" w:sz="0" w:space="0" w:color="auto"/>
            <w:left w:val="none" w:sz="0" w:space="0" w:color="auto"/>
            <w:bottom w:val="none" w:sz="0" w:space="0" w:color="auto"/>
            <w:right w:val="none" w:sz="0" w:space="0" w:color="auto"/>
          </w:divBdr>
        </w:div>
        <w:div w:id="19666225">
          <w:marLeft w:val="0"/>
          <w:marRight w:val="0"/>
          <w:marTop w:val="0"/>
          <w:marBottom w:val="90"/>
          <w:divBdr>
            <w:top w:val="none" w:sz="0" w:space="0" w:color="auto"/>
            <w:left w:val="none" w:sz="0" w:space="0" w:color="auto"/>
            <w:bottom w:val="none" w:sz="0" w:space="0" w:color="auto"/>
            <w:right w:val="none" w:sz="0" w:space="0" w:color="auto"/>
          </w:divBdr>
        </w:div>
        <w:div w:id="404231751">
          <w:marLeft w:val="0"/>
          <w:marRight w:val="0"/>
          <w:marTop w:val="0"/>
          <w:marBottom w:val="90"/>
          <w:divBdr>
            <w:top w:val="none" w:sz="0" w:space="0" w:color="auto"/>
            <w:left w:val="none" w:sz="0" w:space="0" w:color="auto"/>
            <w:bottom w:val="none" w:sz="0" w:space="0" w:color="auto"/>
            <w:right w:val="none" w:sz="0" w:space="0" w:color="auto"/>
          </w:divBdr>
        </w:div>
        <w:div w:id="981806721">
          <w:marLeft w:val="0"/>
          <w:marRight w:val="0"/>
          <w:marTop w:val="0"/>
          <w:marBottom w:val="90"/>
          <w:divBdr>
            <w:top w:val="none" w:sz="0" w:space="0" w:color="auto"/>
            <w:left w:val="none" w:sz="0" w:space="0" w:color="auto"/>
            <w:bottom w:val="none" w:sz="0" w:space="0" w:color="auto"/>
            <w:right w:val="none" w:sz="0" w:space="0" w:color="auto"/>
          </w:divBdr>
        </w:div>
        <w:div w:id="736827378">
          <w:marLeft w:val="0"/>
          <w:marRight w:val="0"/>
          <w:marTop w:val="0"/>
          <w:marBottom w:val="90"/>
          <w:divBdr>
            <w:top w:val="none" w:sz="0" w:space="0" w:color="auto"/>
            <w:left w:val="none" w:sz="0" w:space="0" w:color="auto"/>
            <w:bottom w:val="none" w:sz="0" w:space="0" w:color="auto"/>
            <w:right w:val="none" w:sz="0" w:space="0" w:color="auto"/>
          </w:divBdr>
        </w:div>
        <w:div w:id="1068917845">
          <w:marLeft w:val="0"/>
          <w:marRight w:val="0"/>
          <w:marTop w:val="0"/>
          <w:marBottom w:val="90"/>
          <w:divBdr>
            <w:top w:val="none" w:sz="0" w:space="0" w:color="auto"/>
            <w:left w:val="none" w:sz="0" w:space="0" w:color="auto"/>
            <w:bottom w:val="none" w:sz="0" w:space="0" w:color="auto"/>
            <w:right w:val="none" w:sz="0" w:space="0" w:color="auto"/>
          </w:divBdr>
        </w:div>
        <w:div w:id="802425287">
          <w:marLeft w:val="0"/>
          <w:marRight w:val="0"/>
          <w:marTop w:val="0"/>
          <w:marBottom w:val="90"/>
          <w:divBdr>
            <w:top w:val="none" w:sz="0" w:space="0" w:color="auto"/>
            <w:left w:val="none" w:sz="0" w:space="0" w:color="auto"/>
            <w:bottom w:val="none" w:sz="0" w:space="0" w:color="auto"/>
            <w:right w:val="none" w:sz="0" w:space="0" w:color="auto"/>
          </w:divBdr>
        </w:div>
        <w:div w:id="634025841">
          <w:marLeft w:val="0"/>
          <w:marRight w:val="0"/>
          <w:marTop w:val="0"/>
          <w:marBottom w:val="90"/>
          <w:divBdr>
            <w:top w:val="none" w:sz="0" w:space="0" w:color="auto"/>
            <w:left w:val="none" w:sz="0" w:space="0" w:color="auto"/>
            <w:bottom w:val="none" w:sz="0" w:space="0" w:color="auto"/>
            <w:right w:val="none" w:sz="0" w:space="0" w:color="auto"/>
          </w:divBdr>
        </w:div>
        <w:div w:id="1562669876">
          <w:marLeft w:val="0"/>
          <w:marRight w:val="0"/>
          <w:marTop w:val="0"/>
          <w:marBottom w:val="90"/>
          <w:divBdr>
            <w:top w:val="none" w:sz="0" w:space="0" w:color="auto"/>
            <w:left w:val="none" w:sz="0" w:space="0" w:color="auto"/>
            <w:bottom w:val="none" w:sz="0" w:space="0" w:color="auto"/>
            <w:right w:val="none" w:sz="0" w:space="0" w:color="auto"/>
          </w:divBdr>
        </w:div>
        <w:div w:id="799226317">
          <w:marLeft w:val="0"/>
          <w:marRight w:val="0"/>
          <w:marTop w:val="0"/>
          <w:marBottom w:val="90"/>
          <w:divBdr>
            <w:top w:val="none" w:sz="0" w:space="0" w:color="auto"/>
            <w:left w:val="none" w:sz="0" w:space="0" w:color="auto"/>
            <w:bottom w:val="none" w:sz="0" w:space="0" w:color="auto"/>
            <w:right w:val="none" w:sz="0" w:space="0" w:color="auto"/>
          </w:divBdr>
        </w:div>
        <w:div w:id="96600983">
          <w:marLeft w:val="0"/>
          <w:marRight w:val="0"/>
          <w:marTop w:val="0"/>
          <w:marBottom w:val="90"/>
          <w:divBdr>
            <w:top w:val="none" w:sz="0" w:space="0" w:color="auto"/>
            <w:left w:val="none" w:sz="0" w:space="0" w:color="auto"/>
            <w:bottom w:val="none" w:sz="0" w:space="0" w:color="auto"/>
            <w:right w:val="none" w:sz="0" w:space="0" w:color="auto"/>
          </w:divBdr>
        </w:div>
        <w:div w:id="1078671202">
          <w:marLeft w:val="0"/>
          <w:marRight w:val="0"/>
          <w:marTop w:val="0"/>
          <w:marBottom w:val="90"/>
          <w:divBdr>
            <w:top w:val="none" w:sz="0" w:space="0" w:color="auto"/>
            <w:left w:val="none" w:sz="0" w:space="0" w:color="auto"/>
            <w:bottom w:val="none" w:sz="0" w:space="0" w:color="auto"/>
            <w:right w:val="none" w:sz="0" w:space="0" w:color="auto"/>
          </w:divBdr>
        </w:div>
        <w:div w:id="819080382">
          <w:marLeft w:val="0"/>
          <w:marRight w:val="0"/>
          <w:marTop w:val="0"/>
          <w:marBottom w:val="90"/>
          <w:divBdr>
            <w:top w:val="none" w:sz="0" w:space="0" w:color="auto"/>
            <w:left w:val="none" w:sz="0" w:space="0" w:color="auto"/>
            <w:bottom w:val="none" w:sz="0" w:space="0" w:color="auto"/>
            <w:right w:val="none" w:sz="0" w:space="0" w:color="auto"/>
          </w:divBdr>
        </w:div>
        <w:div w:id="339310401">
          <w:marLeft w:val="0"/>
          <w:marRight w:val="0"/>
          <w:marTop w:val="0"/>
          <w:marBottom w:val="90"/>
          <w:divBdr>
            <w:top w:val="none" w:sz="0" w:space="0" w:color="auto"/>
            <w:left w:val="none" w:sz="0" w:space="0" w:color="auto"/>
            <w:bottom w:val="none" w:sz="0" w:space="0" w:color="auto"/>
            <w:right w:val="none" w:sz="0" w:space="0" w:color="auto"/>
          </w:divBdr>
        </w:div>
        <w:div w:id="570315931">
          <w:marLeft w:val="0"/>
          <w:marRight w:val="0"/>
          <w:marTop w:val="0"/>
          <w:marBottom w:val="90"/>
          <w:divBdr>
            <w:top w:val="none" w:sz="0" w:space="0" w:color="auto"/>
            <w:left w:val="none" w:sz="0" w:space="0" w:color="auto"/>
            <w:bottom w:val="none" w:sz="0" w:space="0" w:color="auto"/>
            <w:right w:val="none" w:sz="0" w:space="0" w:color="auto"/>
          </w:divBdr>
        </w:div>
        <w:div w:id="1367485652">
          <w:marLeft w:val="0"/>
          <w:marRight w:val="0"/>
          <w:marTop w:val="0"/>
          <w:marBottom w:val="90"/>
          <w:divBdr>
            <w:top w:val="none" w:sz="0" w:space="0" w:color="auto"/>
            <w:left w:val="none" w:sz="0" w:space="0" w:color="auto"/>
            <w:bottom w:val="none" w:sz="0" w:space="0" w:color="auto"/>
            <w:right w:val="none" w:sz="0" w:space="0" w:color="auto"/>
          </w:divBdr>
        </w:div>
        <w:div w:id="1299451269">
          <w:marLeft w:val="0"/>
          <w:marRight w:val="0"/>
          <w:marTop w:val="0"/>
          <w:marBottom w:val="90"/>
          <w:divBdr>
            <w:top w:val="none" w:sz="0" w:space="0" w:color="auto"/>
            <w:left w:val="none" w:sz="0" w:space="0" w:color="auto"/>
            <w:bottom w:val="none" w:sz="0" w:space="0" w:color="auto"/>
            <w:right w:val="none" w:sz="0" w:space="0" w:color="auto"/>
          </w:divBdr>
        </w:div>
        <w:div w:id="1040588982">
          <w:marLeft w:val="0"/>
          <w:marRight w:val="0"/>
          <w:marTop w:val="0"/>
          <w:marBottom w:val="90"/>
          <w:divBdr>
            <w:top w:val="none" w:sz="0" w:space="0" w:color="auto"/>
            <w:left w:val="none" w:sz="0" w:space="0" w:color="auto"/>
            <w:bottom w:val="none" w:sz="0" w:space="0" w:color="auto"/>
            <w:right w:val="none" w:sz="0" w:space="0" w:color="auto"/>
          </w:divBdr>
        </w:div>
        <w:div w:id="2101560060">
          <w:marLeft w:val="0"/>
          <w:marRight w:val="0"/>
          <w:marTop w:val="0"/>
          <w:marBottom w:val="90"/>
          <w:divBdr>
            <w:top w:val="none" w:sz="0" w:space="0" w:color="auto"/>
            <w:left w:val="none" w:sz="0" w:space="0" w:color="auto"/>
            <w:bottom w:val="none" w:sz="0" w:space="0" w:color="auto"/>
            <w:right w:val="none" w:sz="0" w:space="0" w:color="auto"/>
          </w:divBdr>
        </w:div>
        <w:div w:id="1561600281">
          <w:marLeft w:val="0"/>
          <w:marRight w:val="0"/>
          <w:marTop w:val="0"/>
          <w:marBottom w:val="90"/>
          <w:divBdr>
            <w:top w:val="none" w:sz="0" w:space="0" w:color="auto"/>
            <w:left w:val="none" w:sz="0" w:space="0" w:color="auto"/>
            <w:bottom w:val="none" w:sz="0" w:space="0" w:color="auto"/>
            <w:right w:val="none" w:sz="0" w:space="0" w:color="auto"/>
          </w:divBdr>
        </w:div>
        <w:div w:id="1215119671">
          <w:marLeft w:val="0"/>
          <w:marRight w:val="0"/>
          <w:marTop w:val="0"/>
          <w:marBottom w:val="90"/>
          <w:divBdr>
            <w:top w:val="none" w:sz="0" w:space="0" w:color="auto"/>
            <w:left w:val="none" w:sz="0" w:space="0" w:color="auto"/>
            <w:bottom w:val="none" w:sz="0" w:space="0" w:color="auto"/>
            <w:right w:val="none" w:sz="0" w:space="0" w:color="auto"/>
          </w:divBdr>
        </w:div>
        <w:div w:id="96678175">
          <w:marLeft w:val="0"/>
          <w:marRight w:val="0"/>
          <w:marTop w:val="0"/>
          <w:marBottom w:val="90"/>
          <w:divBdr>
            <w:top w:val="none" w:sz="0" w:space="0" w:color="auto"/>
            <w:left w:val="none" w:sz="0" w:space="0" w:color="auto"/>
            <w:bottom w:val="none" w:sz="0" w:space="0" w:color="auto"/>
            <w:right w:val="none" w:sz="0" w:space="0" w:color="auto"/>
          </w:divBdr>
        </w:div>
        <w:div w:id="2035836954">
          <w:marLeft w:val="0"/>
          <w:marRight w:val="0"/>
          <w:marTop w:val="0"/>
          <w:marBottom w:val="96"/>
          <w:divBdr>
            <w:top w:val="none" w:sz="0" w:space="0" w:color="auto"/>
            <w:left w:val="none" w:sz="0" w:space="0" w:color="auto"/>
            <w:bottom w:val="none" w:sz="0" w:space="0" w:color="auto"/>
            <w:right w:val="none" w:sz="0" w:space="0" w:color="auto"/>
          </w:divBdr>
        </w:div>
        <w:div w:id="1118180491">
          <w:marLeft w:val="0"/>
          <w:marRight w:val="0"/>
          <w:marTop w:val="0"/>
          <w:marBottom w:val="96"/>
          <w:divBdr>
            <w:top w:val="none" w:sz="0" w:space="0" w:color="auto"/>
            <w:left w:val="none" w:sz="0" w:space="0" w:color="auto"/>
            <w:bottom w:val="none" w:sz="0" w:space="0" w:color="auto"/>
            <w:right w:val="none" w:sz="0" w:space="0" w:color="auto"/>
          </w:divBdr>
        </w:div>
        <w:div w:id="558908311">
          <w:marLeft w:val="0"/>
          <w:marRight w:val="0"/>
          <w:marTop w:val="0"/>
          <w:marBottom w:val="96"/>
          <w:divBdr>
            <w:top w:val="none" w:sz="0" w:space="0" w:color="auto"/>
            <w:left w:val="none" w:sz="0" w:space="0" w:color="auto"/>
            <w:bottom w:val="none" w:sz="0" w:space="0" w:color="auto"/>
            <w:right w:val="none" w:sz="0" w:space="0" w:color="auto"/>
          </w:divBdr>
        </w:div>
        <w:div w:id="135755919">
          <w:marLeft w:val="0"/>
          <w:marRight w:val="0"/>
          <w:marTop w:val="0"/>
          <w:marBottom w:val="20"/>
          <w:divBdr>
            <w:top w:val="none" w:sz="0" w:space="0" w:color="auto"/>
            <w:left w:val="none" w:sz="0" w:space="0" w:color="auto"/>
            <w:bottom w:val="none" w:sz="0" w:space="0" w:color="auto"/>
            <w:right w:val="none" w:sz="0" w:space="0" w:color="auto"/>
          </w:divBdr>
        </w:div>
        <w:div w:id="1037585217">
          <w:marLeft w:val="0"/>
          <w:marRight w:val="0"/>
          <w:marTop w:val="0"/>
          <w:marBottom w:val="20"/>
          <w:divBdr>
            <w:top w:val="none" w:sz="0" w:space="0" w:color="auto"/>
            <w:left w:val="none" w:sz="0" w:space="0" w:color="auto"/>
            <w:bottom w:val="none" w:sz="0" w:space="0" w:color="auto"/>
            <w:right w:val="none" w:sz="0" w:space="0" w:color="auto"/>
          </w:divBdr>
        </w:div>
        <w:div w:id="256136267">
          <w:marLeft w:val="0"/>
          <w:marRight w:val="0"/>
          <w:marTop w:val="0"/>
          <w:marBottom w:val="20"/>
          <w:divBdr>
            <w:top w:val="none" w:sz="0" w:space="0" w:color="auto"/>
            <w:left w:val="none" w:sz="0" w:space="0" w:color="auto"/>
            <w:bottom w:val="none" w:sz="0" w:space="0" w:color="auto"/>
            <w:right w:val="none" w:sz="0" w:space="0" w:color="auto"/>
          </w:divBdr>
        </w:div>
        <w:div w:id="1811441669">
          <w:marLeft w:val="0"/>
          <w:marRight w:val="0"/>
          <w:marTop w:val="0"/>
          <w:marBottom w:val="20"/>
          <w:divBdr>
            <w:top w:val="none" w:sz="0" w:space="0" w:color="auto"/>
            <w:left w:val="none" w:sz="0" w:space="0" w:color="auto"/>
            <w:bottom w:val="none" w:sz="0" w:space="0" w:color="auto"/>
            <w:right w:val="none" w:sz="0" w:space="0" w:color="auto"/>
          </w:divBdr>
        </w:div>
        <w:div w:id="900866190">
          <w:marLeft w:val="0"/>
          <w:marRight w:val="0"/>
          <w:marTop w:val="0"/>
          <w:marBottom w:val="20"/>
          <w:divBdr>
            <w:top w:val="none" w:sz="0" w:space="0" w:color="auto"/>
            <w:left w:val="none" w:sz="0" w:space="0" w:color="auto"/>
            <w:bottom w:val="none" w:sz="0" w:space="0" w:color="auto"/>
            <w:right w:val="none" w:sz="0" w:space="0" w:color="auto"/>
          </w:divBdr>
        </w:div>
        <w:div w:id="1865289898">
          <w:marLeft w:val="0"/>
          <w:marRight w:val="0"/>
          <w:marTop w:val="0"/>
          <w:marBottom w:val="20"/>
          <w:divBdr>
            <w:top w:val="none" w:sz="0" w:space="0" w:color="auto"/>
            <w:left w:val="none" w:sz="0" w:space="0" w:color="auto"/>
            <w:bottom w:val="none" w:sz="0" w:space="0" w:color="auto"/>
            <w:right w:val="none" w:sz="0" w:space="0" w:color="auto"/>
          </w:divBdr>
        </w:div>
        <w:div w:id="1698001397">
          <w:marLeft w:val="0"/>
          <w:marRight w:val="0"/>
          <w:marTop w:val="0"/>
          <w:marBottom w:val="20"/>
          <w:divBdr>
            <w:top w:val="none" w:sz="0" w:space="0" w:color="auto"/>
            <w:left w:val="none" w:sz="0" w:space="0" w:color="auto"/>
            <w:bottom w:val="none" w:sz="0" w:space="0" w:color="auto"/>
            <w:right w:val="none" w:sz="0" w:space="0" w:color="auto"/>
          </w:divBdr>
        </w:div>
        <w:div w:id="2040281029">
          <w:marLeft w:val="0"/>
          <w:marRight w:val="0"/>
          <w:marTop w:val="0"/>
          <w:marBottom w:val="20"/>
          <w:divBdr>
            <w:top w:val="none" w:sz="0" w:space="0" w:color="auto"/>
            <w:left w:val="none" w:sz="0" w:space="0" w:color="auto"/>
            <w:bottom w:val="none" w:sz="0" w:space="0" w:color="auto"/>
            <w:right w:val="none" w:sz="0" w:space="0" w:color="auto"/>
          </w:divBdr>
        </w:div>
        <w:div w:id="688943999">
          <w:marLeft w:val="0"/>
          <w:marRight w:val="0"/>
          <w:marTop w:val="0"/>
          <w:marBottom w:val="20"/>
          <w:divBdr>
            <w:top w:val="none" w:sz="0" w:space="0" w:color="auto"/>
            <w:left w:val="none" w:sz="0" w:space="0" w:color="auto"/>
            <w:bottom w:val="none" w:sz="0" w:space="0" w:color="auto"/>
            <w:right w:val="none" w:sz="0" w:space="0" w:color="auto"/>
          </w:divBdr>
        </w:div>
        <w:div w:id="2021926387">
          <w:marLeft w:val="0"/>
          <w:marRight w:val="0"/>
          <w:marTop w:val="0"/>
          <w:marBottom w:val="20"/>
          <w:divBdr>
            <w:top w:val="none" w:sz="0" w:space="0" w:color="auto"/>
            <w:left w:val="none" w:sz="0" w:space="0" w:color="auto"/>
            <w:bottom w:val="none" w:sz="0" w:space="0" w:color="auto"/>
            <w:right w:val="none" w:sz="0" w:space="0" w:color="auto"/>
          </w:divBdr>
        </w:div>
        <w:div w:id="1811551925">
          <w:marLeft w:val="0"/>
          <w:marRight w:val="0"/>
          <w:marTop w:val="0"/>
          <w:marBottom w:val="20"/>
          <w:divBdr>
            <w:top w:val="none" w:sz="0" w:space="0" w:color="auto"/>
            <w:left w:val="none" w:sz="0" w:space="0" w:color="auto"/>
            <w:bottom w:val="none" w:sz="0" w:space="0" w:color="auto"/>
            <w:right w:val="none" w:sz="0" w:space="0" w:color="auto"/>
          </w:divBdr>
        </w:div>
        <w:div w:id="823157947">
          <w:marLeft w:val="0"/>
          <w:marRight w:val="0"/>
          <w:marTop w:val="0"/>
          <w:marBottom w:val="20"/>
          <w:divBdr>
            <w:top w:val="none" w:sz="0" w:space="0" w:color="auto"/>
            <w:left w:val="none" w:sz="0" w:space="0" w:color="auto"/>
            <w:bottom w:val="none" w:sz="0" w:space="0" w:color="auto"/>
            <w:right w:val="none" w:sz="0" w:space="0" w:color="auto"/>
          </w:divBdr>
        </w:div>
        <w:div w:id="1966932821">
          <w:marLeft w:val="0"/>
          <w:marRight w:val="0"/>
          <w:marTop w:val="0"/>
          <w:marBottom w:val="20"/>
          <w:divBdr>
            <w:top w:val="none" w:sz="0" w:space="0" w:color="auto"/>
            <w:left w:val="none" w:sz="0" w:space="0" w:color="auto"/>
            <w:bottom w:val="none" w:sz="0" w:space="0" w:color="auto"/>
            <w:right w:val="none" w:sz="0" w:space="0" w:color="auto"/>
          </w:divBdr>
        </w:div>
        <w:div w:id="1637952190">
          <w:marLeft w:val="0"/>
          <w:marRight w:val="0"/>
          <w:marTop w:val="0"/>
          <w:marBottom w:val="20"/>
          <w:divBdr>
            <w:top w:val="none" w:sz="0" w:space="0" w:color="auto"/>
            <w:left w:val="none" w:sz="0" w:space="0" w:color="auto"/>
            <w:bottom w:val="none" w:sz="0" w:space="0" w:color="auto"/>
            <w:right w:val="none" w:sz="0" w:space="0" w:color="auto"/>
          </w:divBdr>
        </w:div>
        <w:div w:id="1037508528">
          <w:marLeft w:val="0"/>
          <w:marRight w:val="0"/>
          <w:marTop w:val="0"/>
          <w:marBottom w:val="20"/>
          <w:divBdr>
            <w:top w:val="none" w:sz="0" w:space="0" w:color="auto"/>
            <w:left w:val="none" w:sz="0" w:space="0" w:color="auto"/>
            <w:bottom w:val="none" w:sz="0" w:space="0" w:color="auto"/>
            <w:right w:val="none" w:sz="0" w:space="0" w:color="auto"/>
          </w:divBdr>
        </w:div>
        <w:div w:id="695228280">
          <w:marLeft w:val="0"/>
          <w:marRight w:val="0"/>
          <w:marTop w:val="0"/>
          <w:marBottom w:val="20"/>
          <w:divBdr>
            <w:top w:val="none" w:sz="0" w:space="0" w:color="auto"/>
            <w:left w:val="none" w:sz="0" w:space="0" w:color="auto"/>
            <w:bottom w:val="none" w:sz="0" w:space="0" w:color="auto"/>
            <w:right w:val="none" w:sz="0" w:space="0" w:color="auto"/>
          </w:divBdr>
        </w:div>
        <w:div w:id="1178082244">
          <w:marLeft w:val="0"/>
          <w:marRight w:val="0"/>
          <w:marTop w:val="0"/>
          <w:marBottom w:val="20"/>
          <w:divBdr>
            <w:top w:val="none" w:sz="0" w:space="0" w:color="auto"/>
            <w:left w:val="none" w:sz="0" w:space="0" w:color="auto"/>
            <w:bottom w:val="none" w:sz="0" w:space="0" w:color="auto"/>
            <w:right w:val="none" w:sz="0" w:space="0" w:color="auto"/>
          </w:divBdr>
        </w:div>
        <w:div w:id="961423432">
          <w:marLeft w:val="0"/>
          <w:marRight w:val="0"/>
          <w:marTop w:val="0"/>
          <w:marBottom w:val="20"/>
          <w:divBdr>
            <w:top w:val="none" w:sz="0" w:space="0" w:color="auto"/>
            <w:left w:val="none" w:sz="0" w:space="0" w:color="auto"/>
            <w:bottom w:val="none" w:sz="0" w:space="0" w:color="auto"/>
            <w:right w:val="none" w:sz="0" w:space="0" w:color="auto"/>
          </w:divBdr>
        </w:div>
        <w:div w:id="937713242">
          <w:marLeft w:val="0"/>
          <w:marRight w:val="0"/>
          <w:marTop w:val="0"/>
          <w:marBottom w:val="20"/>
          <w:divBdr>
            <w:top w:val="none" w:sz="0" w:space="0" w:color="auto"/>
            <w:left w:val="none" w:sz="0" w:space="0" w:color="auto"/>
            <w:bottom w:val="none" w:sz="0" w:space="0" w:color="auto"/>
            <w:right w:val="none" w:sz="0" w:space="0" w:color="auto"/>
          </w:divBdr>
        </w:div>
        <w:div w:id="923225834">
          <w:marLeft w:val="0"/>
          <w:marRight w:val="0"/>
          <w:marTop w:val="0"/>
          <w:marBottom w:val="20"/>
          <w:divBdr>
            <w:top w:val="none" w:sz="0" w:space="0" w:color="auto"/>
            <w:left w:val="none" w:sz="0" w:space="0" w:color="auto"/>
            <w:bottom w:val="none" w:sz="0" w:space="0" w:color="auto"/>
            <w:right w:val="none" w:sz="0" w:space="0" w:color="auto"/>
          </w:divBdr>
        </w:div>
        <w:div w:id="247424139">
          <w:marLeft w:val="0"/>
          <w:marRight w:val="0"/>
          <w:marTop w:val="0"/>
          <w:marBottom w:val="20"/>
          <w:divBdr>
            <w:top w:val="none" w:sz="0" w:space="0" w:color="auto"/>
            <w:left w:val="none" w:sz="0" w:space="0" w:color="auto"/>
            <w:bottom w:val="none" w:sz="0" w:space="0" w:color="auto"/>
            <w:right w:val="none" w:sz="0" w:space="0" w:color="auto"/>
          </w:divBdr>
        </w:div>
        <w:div w:id="1406999556">
          <w:marLeft w:val="0"/>
          <w:marRight w:val="0"/>
          <w:marTop w:val="0"/>
          <w:marBottom w:val="20"/>
          <w:divBdr>
            <w:top w:val="none" w:sz="0" w:space="0" w:color="auto"/>
            <w:left w:val="none" w:sz="0" w:space="0" w:color="auto"/>
            <w:bottom w:val="none" w:sz="0" w:space="0" w:color="auto"/>
            <w:right w:val="none" w:sz="0" w:space="0" w:color="auto"/>
          </w:divBdr>
        </w:div>
        <w:div w:id="1583874073">
          <w:marLeft w:val="0"/>
          <w:marRight w:val="0"/>
          <w:marTop w:val="0"/>
          <w:marBottom w:val="20"/>
          <w:divBdr>
            <w:top w:val="none" w:sz="0" w:space="0" w:color="auto"/>
            <w:left w:val="none" w:sz="0" w:space="0" w:color="auto"/>
            <w:bottom w:val="none" w:sz="0" w:space="0" w:color="auto"/>
            <w:right w:val="none" w:sz="0" w:space="0" w:color="auto"/>
          </w:divBdr>
        </w:div>
        <w:div w:id="1425763916">
          <w:marLeft w:val="0"/>
          <w:marRight w:val="0"/>
          <w:marTop w:val="0"/>
          <w:marBottom w:val="20"/>
          <w:divBdr>
            <w:top w:val="none" w:sz="0" w:space="0" w:color="auto"/>
            <w:left w:val="none" w:sz="0" w:space="0" w:color="auto"/>
            <w:bottom w:val="none" w:sz="0" w:space="0" w:color="auto"/>
            <w:right w:val="none" w:sz="0" w:space="0" w:color="auto"/>
          </w:divBdr>
        </w:div>
        <w:div w:id="1923946802">
          <w:marLeft w:val="0"/>
          <w:marRight w:val="0"/>
          <w:marTop w:val="0"/>
          <w:marBottom w:val="20"/>
          <w:divBdr>
            <w:top w:val="none" w:sz="0" w:space="0" w:color="auto"/>
            <w:left w:val="none" w:sz="0" w:space="0" w:color="auto"/>
            <w:bottom w:val="none" w:sz="0" w:space="0" w:color="auto"/>
            <w:right w:val="none" w:sz="0" w:space="0" w:color="auto"/>
          </w:divBdr>
        </w:div>
        <w:div w:id="550583072">
          <w:marLeft w:val="0"/>
          <w:marRight w:val="0"/>
          <w:marTop w:val="0"/>
          <w:marBottom w:val="20"/>
          <w:divBdr>
            <w:top w:val="none" w:sz="0" w:space="0" w:color="auto"/>
            <w:left w:val="none" w:sz="0" w:space="0" w:color="auto"/>
            <w:bottom w:val="none" w:sz="0" w:space="0" w:color="auto"/>
            <w:right w:val="none" w:sz="0" w:space="0" w:color="auto"/>
          </w:divBdr>
        </w:div>
        <w:div w:id="1244679921">
          <w:marLeft w:val="0"/>
          <w:marRight w:val="0"/>
          <w:marTop w:val="0"/>
          <w:marBottom w:val="20"/>
          <w:divBdr>
            <w:top w:val="none" w:sz="0" w:space="0" w:color="auto"/>
            <w:left w:val="none" w:sz="0" w:space="0" w:color="auto"/>
            <w:bottom w:val="none" w:sz="0" w:space="0" w:color="auto"/>
            <w:right w:val="none" w:sz="0" w:space="0" w:color="auto"/>
          </w:divBdr>
        </w:div>
        <w:div w:id="280378776">
          <w:marLeft w:val="0"/>
          <w:marRight w:val="0"/>
          <w:marTop w:val="0"/>
          <w:marBottom w:val="20"/>
          <w:divBdr>
            <w:top w:val="none" w:sz="0" w:space="0" w:color="auto"/>
            <w:left w:val="none" w:sz="0" w:space="0" w:color="auto"/>
            <w:bottom w:val="none" w:sz="0" w:space="0" w:color="auto"/>
            <w:right w:val="none" w:sz="0" w:space="0" w:color="auto"/>
          </w:divBdr>
        </w:div>
        <w:div w:id="2025278682">
          <w:marLeft w:val="0"/>
          <w:marRight w:val="0"/>
          <w:marTop w:val="0"/>
          <w:marBottom w:val="20"/>
          <w:divBdr>
            <w:top w:val="none" w:sz="0" w:space="0" w:color="auto"/>
            <w:left w:val="none" w:sz="0" w:space="0" w:color="auto"/>
            <w:bottom w:val="none" w:sz="0" w:space="0" w:color="auto"/>
            <w:right w:val="none" w:sz="0" w:space="0" w:color="auto"/>
          </w:divBdr>
        </w:div>
        <w:div w:id="1842349265">
          <w:marLeft w:val="0"/>
          <w:marRight w:val="0"/>
          <w:marTop w:val="0"/>
          <w:marBottom w:val="20"/>
          <w:divBdr>
            <w:top w:val="none" w:sz="0" w:space="0" w:color="auto"/>
            <w:left w:val="none" w:sz="0" w:space="0" w:color="auto"/>
            <w:bottom w:val="none" w:sz="0" w:space="0" w:color="auto"/>
            <w:right w:val="none" w:sz="0" w:space="0" w:color="auto"/>
          </w:divBdr>
        </w:div>
        <w:div w:id="1155222460">
          <w:marLeft w:val="0"/>
          <w:marRight w:val="0"/>
          <w:marTop w:val="0"/>
          <w:marBottom w:val="20"/>
          <w:divBdr>
            <w:top w:val="none" w:sz="0" w:space="0" w:color="auto"/>
            <w:left w:val="none" w:sz="0" w:space="0" w:color="auto"/>
            <w:bottom w:val="none" w:sz="0" w:space="0" w:color="auto"/>
            <w:right w:val="none" w:sz="0" w:space="0" w:color="auto"/>
          </w:divBdr>
        </w:div>
        <w:div w:id="2004817042">
          <w:marLeft w:val="0"/>
          <w:marRight w:val="0"/>
          <w:marTop w:val="0"/>
          <w:marBottom w:val="20"/>
          <w:divBdr>
            <w:top w:val="none" w:sz="0" w:space="0" w:color="auto"/>
            <w:left w:val="none" w:sz="0" w:space="0" w:color="auto"/>
            <w:bottom w:val="none" w:sz="0" w:space="0" w:color="auto"/>
            <w:right w:val="none" w:sz="0" w:space="0" w:color="auto"/>
          </w:divBdr>
        </w:div>
        <w:div w:id="850219006">
          <w:marLeft w:val="0"/>
          <w:marRight w:val="0"/>
          <w:marTop w:val="0"/>
          <w:marBottom w:val="20"/>
          <w:divBdr>
            <w:top w:val="none" w:sz="0" w:space="0" w:color="auto"/>
            <w:left w:val="none" w:sz="0" w:space="0" w:color="auto"/>
            <w:bottom w:val="none" w:sz="0" w:space="0" w:color="auto"/>
            <w:right w:val="none" w:sz="0" w:space="0" w:color="auto"/>
          </w:divBdr>
        </w:div>
        <w:div w:id="1792748600">
          <w:marLeft w:val="0"/>
          <w:marRight w:val="0"/>
          <w:marTop w:val="0"/>
          <w:marBottom w:val="20"/>
          <w:divBdr>
            <w:top w:val="none" w:sz="0" w:space="0" w:color="auto"/>
            <w:left w:val="none" w:sz="0" w:space="0" w:color="auto"/>
            <w:bottom w:val="none" w:sz="0" w:space="0" w:color="auto"/>
            <w:right w:val="none" w:sz="0" w:space="0" w:color="auto"/>
          </w:divBdr>
        </w:div>
        <w:div w:id="1811512254">
          <w:marLeft w:val="0"/>
          <w:marRight w:val="0"/>
          <w:marTop w:val="0"/>
          <w:marBottom w:val="20"/>
          <w:divBdr>
            <w:top w:val="none" w:sz="0" w:space="0" w:color="auto"/>
            <w:left w:val="none" w:sz="0" w:space="0" w:color="auto"/>
            <w:bottom w:val="none" w:sz="0" w:space="0" w:color="auto"/>
            <w:right w:val="none" w:sz="0" w:space="0" w:color="auto"/>
          </w:divBdr>
        </w:div>
        <w:div w:id="1207181283">
          <w:marLeft w:val="0"/>
          <w:marRight w:val="0"/>
          <w:marTop w:val="0"/>
          <w:marBottom w:val="20"/>
          <w:divBdr>
            <w:top w:val="none" w:sz="0" w:space="0" w:color="auto"/>
            <w:left w:val="none" w:sz="0" w:space="0" w:color="auto"/>
            <w:bottom w:val="none" w:sz="0" w:space="0" w:color="auto"/>
            <w:right w:val="none" w:sz="0" w:space="0" w:color="auto"/>
          </w:divBdr>
        </w:div>
        <w:div w:id="1647389390">
          <w:marLeft w:val="0"/>
          <w:marRight w:val="0"/>
          <w:marTop w:val="0"/>
          <w:marBottom w:val="20"/>
          <w:divBdr>
            <w:top w:val="none" w:sz="0" w:space="0" w:color="auto"/>
            <w:left w:val="none" w:sz="0" w:space="0" w:color="auto"/>
            <w:bottom w:val="none" w:sz="0" w:space="0" w:color="auto"/>
            <w:right w:val="none" w:sz="0" w:space="0" w:color="auto"/>
          </w:divBdr>
        </w:div>
        <w:div w:id="778137330">
          <w:marLeft w:val="0"/>
          <w:marRight w:val="0"/>
          <w:marTop w:val="0"/>
          <w:marBottom w:val="20"/>
          <w:divBdr>
            <w:top w:val="none" w:sz="0" w:space="0" w:color="auto"/>
            <w:left w:val="none" w:sz="0" w:space="0" w:color="auto"/>
            <w:bottom w:val="none" w:sz="0" w:space="0" w:color="auto"/>
            <w:right w:val="none" w:sz="0" w:space="0" w:color="auto"/>
          </w:divBdr>
        </w:div>
        <w:div w:id="1457798143">
          <w:marLeft w:val="0"/>
          <w:marRight w:val="0"/>
          <w:marTop w:val="0"/>
          <w:marBottom w:val="20"/>
          <w:divBdr>
            <w:top w:val="none" w:sz="0" w:space="0" w:color="auto"/>
            <w:left w:val="none" w:sz="0" w:space="0" w:color="auto"/>
            <w:bottom w:val="none" w:sz="0" w:space="0" w:color="auto"/>
            <w:right w:val="none" w:sz="0" w:space="0" w:color="auto"/>
          </w:divBdr>
        </w:div>
        <w:div w:id="955255147">
          <w:marLeft w:val="0"/>
          <w:marRight w:val="0"/>
          <w:marTop w:val="0"/>
          <w:marBottom w:val="20"/>
          <w:divBdr>
            <w:top w:val="none" w:sz="0" w:space="0" w:color="auto"/>
            <w:left w:val="none" w:sz="0" w:space="0" w:color="auto"/>
            <w:bottom w:val="none" w:sz="0" w:space="0" w:color="auto"/>
            <w:right w:val="none" w:sz="0" w:space="0" w:color="auto"/>
          </w:divBdr>
        </w:div>
        <w:div w:id="1573469038">
          <w:marLeft w:val="0"/>
          <w:marRight w:val="0"/>
          <w:marTop w:val="0"/>
          <w:marBottom w:val="20"/>
          <w:divBdr>
            <w:top w:val="none" w:sz="0" w:space="0" w:color="auto"/>
            <w:left w:val="none" w:sz="0" w:space="0" w:color="auto"/>
            <w:bottom w:val="none" w:sz="0" w:space="0" w:color="auto"/>
            <w:right w:val="none" w:sz="0" w:space="0" w:color="auto"/>
          </w:divBdr>
        </w:div>
        <w:div w:id="2096973073">
          <w:marLeft w:val="0"/>
          <w:marRight w:val="0"/>
          <w:marTop w:val="0"/>
          <w:marBottom w:val="101"/>
          <w:divBdr>
            <w:top w:val="none" w:sz="0" w:space="0" w:color="auto"/>
            <w:left w:val="none" w:sz="0" w:space="0" w:color="auto"/>
            <w:bottom w:val="none" w:sz="0" w:space="0" w:color="auto"/>
            <w:right w:val="none" w:sz="0" w:space="0" w:color="auto"/>
          </w:divBdr>
        </w:div>
        <w:div w:id="906460083">
          <w:marLeft w:val="0"/>
          <w:marRight w:val="0"/>
          <w:marTop w:val="0"/>
          <w:marBottom w:val="101"/>
          <w:divBdr>
            <w:top w:val="none" w:sz="0" w:space="0" w:color="auto"/>
            <w:left w:val="none" w:sz="0" w:space="0" w:color="auto"/>
            <w:bottom w:val="none" w:sz="0" w:space="0" w:color="auto"/>
            <w:right w:val="none" w:sz="0" w:space="0" w:color="auto"/>
          </w:divBdr>
        </w:div>
        <w:div w:id="593393977">
          <w:marLeft w:val="0"/>
          <w:marRight w:val="0"/>
          <w:marTop w:val="0"/>
          <w:marBottom w:val="101"/>
          <w:divBdr>
            <w:top w:val="none" w:sz="0" w:space="0" w:color="auto"/>
            <w:left w:val="none" w:sz="0" w:space="0" w:color="auto"/>
            <w:bottom w:val="none" w:sz="0" w:space="0" w:color="auto"/>
            <w:right w:val="none" w:sz="0" w:space="0" w:color="auto"/>
          </w:divBdr>
        </w:div>
        <w:div w:id="445580285">
          <w:marLeft w:val="0"/>
          <w:marRight w:val="0"/>
          <w:marTop w:val="0"/>
          <w:marBottom w:val="101"/>
          <w:divBdr>
            <w:top w:val="none" w:sz="0" w:space="0" w:color="auto"/>
            <w:left w:val="none" w:sz="0" w:space="0" w:color="auto"/>
            <w:bottom w:val="none" w:sz="0" w:space="0" w:color="auto"/>
            <w:right w:val="none" w:sz="0" w:space="0" w:color="auto"/>
          </w:divBdr>
        </w:div>
        <w:div w:id="57167768">
          <w:marLeft w:val="0"/>
          <w:marRight w:val="0"/>
          <w:marTop w:val="0"/>
          <w:marBottom w:val="101"/>
          <w:divBdr>
            <w:top w:val="none" w:sz="0" w:space="0" w:color="auto"/>
            <w:left w:val="none" w:sz="0" w:space="0" w:color="auto"/>
            <w:bottom w:val="none" w:sz="0" w:space="0" w:color="auto"/>
            <w:right w:val="none" w:sz="0" w:space="0" w:color="auto"/>
          </w:divBdr>
        </w:div>
        <w:div w:id="675500556">
          <w:marLeft w:val="0"/>
          <w:marRight w:val="0"/>
          <w:marTop w:val="0"/>
          <w:marBottom w:val="101"/>
          <w:divBdr>
            <w:top w:val="none" w:sz="0" w:space="0" w:color="auto"/>
            <w:left w:val="none" w:sz="0" w:space="0" w:color="auto"/>
            <w:bottom w:val="none" w:sz="0" w:space="0" w:color="auto"/>
            <w:right w:val="none" w:sz="0" w:space="0" w:color="auto"/>
          </w:divBdr>
        </w:div>
        <w:div w:id="1182477923">
          <w:marLeft w:val="0"/>
          <w:marRight w:val="0"/>
          <w:marTop w:val="0"/>
          <w:marBottom w:val="101"/>
          <w:divBdr>
            <w:top w:val="none" w:sz="0" w:space="0" w:color="auto"/>
            <w:left w:val="none" w:sz="0" w:space="0" w:color="auto"/>
            <w:bottom w:val="none" w:sz="0" w:space="0" w:color="auto"/>
            <w:right w:val="none" w:sz="0" w:space="0" w:color="auto"/>
          </w:divBdr>
        </w:div>
        <w:div w:id="822044815">
          <w:marLeft w:val="0"/>
          <w:marRight w:val="0"/>
          <w:marTop w:val="0"/>
          <w:marBottom w:val="101"/>
          <w:divBdr>
            <w:top w:val="none" w:sz="0" w:space="0" w:color="auto"/>
            <w:left w:val="none" w:sz="0" w:space="0" w:color="auto"/>
            <w:bottom w:val="none" w:sz="0" w:space="0" w:color="auto"/>
            <w:right w:val="none" w:sz="0" w:space="0" w:color="auto"/>
          </w:divBdr>
        </w:div>
        <w:div w:id="1243687478">
          <w:marLeft w:val="0"/>
          <w:marRight w:val="0"/>
          <w:marTop w:val="0"/>
          <w:marBottom w:val="101"/>
          <w:divBdr>
            <w:top w:val="none" w:sz="0" w:space="0" w:color="auto"/>
            <w:left w:val="none" w:sz="0" w:space="0" w:color="auto"/>
            <w:bottom w:val="none" w:sz="0" w:space="0" w:color="auto"/>
            <w:right w:val="none" w:sz="0" w:space="0" w:color="auto"/>
          </w:divBdr>
        </w:div>
        <w:div w:id="1700818721">
          <w:marLeft w:val="0"/>
          <w:marRight w:val="0"/>
          <w:marTop w:val="0"/>
          <w:marBottom w:val="101"/>
          <w:divBdr>
            <w:top w:val="none" w:sz="0" w:space="0" w:color="auto"/>
            <w:left w:val="none" w:sz="0" w:space="0" w:color="auto"/>
            <w:bottom w:val="none" w:sz="0" w:space="0" w:color="auto"/>
            <w:right w:val="none" w:sz="0" w:space="0" w:color="auto"/>
          </w:divBdr>
        </w:div>
        <w:div w:id="1849976996">
          <w:marLeft w:val="0"/>
          <w:marRight w:val="0"/>
          <w:marTop w:val="0"/>
          <w:marBottom w:val="101"/>
          <w:divBdr>
            <w:top w:val="none" w:sz="0" w:space="0" w:color="auto"/>
            <w:left w:val="none" w:sz="0" w:space="0" w:color="auto"/>
            <w:bottom w:val="none" w:sz="0" w:space="0" w:color="auto"/>
            <w:right w:val="none" w:sz="0" w:space="0" w:color="auto"/>
          </w:divBdr>
        </w:div>
        <w:div w:id="1934822122">
          <w:marLeft w:val="0"/>
          <w:marRight w:val="0"/>
          <w:marTop w:val="0"/>
          <w:marBottom w:val="101"/>
          <w:divBdr>
            <w:top w:val="none" w:sz="0" w:space="0" w:color="auto"/>
            <w:left w:val="none" w:sz="0" w:space="0" w:color="auto"/>
            <w:bottom w:val="none" w:sz="0" w:space="0" w:color="auto"/>
            <w:right w:val="none" w:sz="0" w:space="0" w:color="auto"/>
          </w:divBdr>
        </w:div>
        <w:div w:id="1150904649">
          <w:marLeft w:val="0"/>
          <w:marRight w:val="0"/>
          <w:marTop w:val="0"/>
          <w:marBottom w:val="101"/>
          <w:divBdr>
            <w:top w:val="none" w:sz="0" w:space="0" w:color="auto"/>
            <w:left w:val="none" w:sz="0" w:space="0" w:color="auto"/>
            <w:bottom w:val="none" w:sz="0" w:space="0" w:color="auto"/>
            <w:right w:val="none" w:sz="0" w:space="0" w:color="auto"/>
          </w:divBdr>
        </w:div>
        <w:div w:id="792090316">
          <w:marLeft w:val="0"/>
          <w:marRight w:val="0"/>
          <w:marTop w:val="0"/>
          <w:marBottom w:val="101"/>
          <w:divBdr>
            <w:top w:val="none" w:sz="0" w:space="0" w:color="auto"/>
            <w:left w:val="none" w:sz="0" w:space="0" w:color="auto"/>
            <w:bottom w:val="none" w:sz="0" w:space="0" w:color="auto"/>
            <w:right w:val="none" w:sz="0" w:space="0" w:color="auto"/>
          </w:divBdr>
        </w:div>
        <w:div w:id="1951350640">
          <w:marLeft w:val="0"/>
          <w:marRight w:val="0"/>
          <w:marTop w:val="0"/>
          <w:marBottom w:val="101"/>
          <w:divBdr>
            <w:top w:val="none" w:sz="0" w:space="0" w:color="auto"/>
            <w:left w:val="none" w:sz="0" w:space="0" w:color="auto"/>
            <w:bottom w:val="none" w:sz="0" w:space="0" w:color="auto"/>
            <w:right w:val="none" w:sz="0" w:space="0" w:color="auto"/>
          </w:divBdr>
        </w:div>
        <w:div w:id="1158615437">
          <w:marLeft w:val="0"/>
          <w:marRight w:val="0"/>
          <w:marTop w:val="0"/>
          <w:marBottom w:val="101"/>
          <w:divBdr>
            <w:top w:val="none" w:sz="0" w:space="0" w:color="auto"/>
            <w:left w:val="none" w:sz="0" w:space="0" w:color="auto"/>
            <w:bottom w:val="none" w:sz="0" w:space="0" w:color="auto"/>
            <w:right w:val="none" w:sz="0" w:space="0" w:color="auto"/>
          </w:divBdr>
        </w:div>
        <w:div w:id="1816946682">
          <w:marLeft w:val="1008"/>
          <w:marRight w:val="0"/>
          <w:marTop w:val="0"/>
          <w:marBottom w:val="101"/>
          <w:divBdr>
            <w:top w:val="none" w:sz="0" w:space="0" w:color="auto"/>
            <w:left w:val="none" w:sz="0" w:space="0" w:color="auto"/>
            <w:bottom w:val="none" w:sz="0" w:space="0" w:color="auto"/>
            <w:right w:val="none" w:sz="0" w:space="0" w:color="auto"/>
          </w:divBdr>
        </w:div>
        <w:div w:id="207231709">
          <w:marLeft w:val="1872"/>
          <w:marRight w:val="0"/>
          <w:marTop w:val="0"/>
          <w:marBottom w:val="101"/>
          <w:divBdr>
            <w:top w:val="none" w:sz="0" w:space="0" w:color="auto"/>
            <w:left w:val="none" w:sz="0" w:space="0" w:color="auto"/>
            <w:bottom w:val="none" w:sz="0" w:space="0" w:color="auto"/>
            <w:right w:val="none" w:sz="0" w:space="0" w:color="auto"/>
          </w:divBdr>
        </w:div>
        <w:div w:id="233785618">
          <w:marLeft w:val="1872"/>
          <w:marRight w:val="0"/>
          <w:marTop w:val="0"/>
          <w:marBottom w:val="101"/>
          <w:divBdr>
            <w:top w:val="none" w:sz="0" w:space="0" w:color="auto"/>
            <w:left w:val="none" w:sz="0" w:space="0" w:color="auto"/>
            <w:bottom w:val="none" w:sz="0" w:space="0" w:color="auto"/>
            <w:right w:val="none" w:sz="0" w:space="0" w:color="auto"/>
          </w:divBdr>
        </w:div>
        <w:div w:id="1257666435">
          <w:marLeft w:val="1008"/>
          <w:marRight w:val="0"/>
          <w:marTop w:val="0"/>
          <w:marBottom w:val="101"/>
          <w:divBdr>
            <w:top w:val="none" w:sz="0" w:space="0" w:color="auto"/>
            <w:left w:val="none" w:sz="0" w:space="0" w:color="auto"/>
            <w:bottom w:val="none" w:sz="0" w:space="0" w:color="auto"/>
            <w:right w:val="none" w:sz="0" w:space="0" w:color="auto"/>
          </w:divBdr>
        </w:div>
        <w:div w:id="2118331809">
          <w:marLeft w:val="0"/>
          <w:marRight w:val="0"/>
          <w:marTop w:val="0"/>
          <w:marBottom w:val="101"/>
          <w:divBdr>
            <w:top w:val="none" w:sz="0" w:space="0" w:color="auto"/>
            <w:left w:val="none" w:sz="0" w:space="0" w:color="auto"/>
            <w:bottom w:val="none" w:sz="0" w:space="0" w:color="auto"/>
            <w:right w:val="none" w:sz="0" w:space="0" w:color="auto"/>
          </w:divBdr>
        </w:div>
        <w:div w:id="229387404">
          <w:marLeft w:val="1008"/>
          <w:marRight w:val="0"/>
          <w:marTop w:val="0"/>
          <w:marBottom w:val="101"/>
          <w:divBdr>
            <w:top w:val="none" w:sz="0" w:space="0" w:color="auto"/>
            <w:left w:val="none" w:sz="0" w:space="0" w:color="auto"/>
            <w:bottom w:val="none" w:sz="0" w:space="0" w:color="auto"/>
            <w:right w:val="none" w:sz="0" w:space="0" w:color="auto"/>
          </w:divBdr>
        </w:div>
        <w:div w:id="205413273">
          <w:marLeft w:val="1008"/>
          <w:marRight w:val="0"/>
          <w:marTop w:val="0"/>
          <w:marBottom w:val="101"/>
          <w:divBdr>
            <w:top w:val="none" w:sz="0" w:space="0" w:color="auto"/>
            <w:left w:val="none" w:sz="0" w:space="0" w:color="auto"/>
            <w:bottom w:val="none" w:sz="0" w:space="0" w:color="auto"/>
            <w:right w:val="none" w:sz="0" w:space="0" w:color="auto"/>
          </w:divBdr>
        </w:div>
        <w:div w:id="628972527">
          <w:marLeft w:val="1872"/>
          <w:marRight w:val="0"/>
          <w:marTop w:val="0"/>
          <w:marBottom w:val="101"/>
          <w:divBdr>
            <w:top w:val="none" w:sz="0" w:space="0" w:color="auto"/>
            <w:left w:val="none" w:sz="0" w:space="0" w:color="auto"/>
            <w:bottom w:val="none" w:sz="0" w:space="0" w:color="auto"/>
            <w:right w:val="none" w:sz="0" w:space="0" w:color="auto"/>
          </w:divBdr>
        </w:div>
        <w:div w:id="1956138093">
          <w:marLeft w:val="1872"/>
          <w:marRight w:val="0"/>
          <w:marTop w:val="0"/>
          <w:marBottom w:val="101"/>
          <w:divBdr>
            <w:top w:val="none" w:sz="0" w:space="0" w:color="auto"/>
            <w:left w:val="none" w:sz="0" w:space="0" w:color="auto"/>
            <w:bottom w:val="none" w:sz="0" w:space="0" w:color="auto"/>
            <w:right w:val="none" w:sz="0" w:space="0" w:color="auto"/>
          </w:divBdr>
        </w:div>
        <w:div w:id="120152659">
          <w:marLeft w:val="0"/>
          <w:marRight w:val="0"/>
          <w:marTop w:val="0"/>
          <w:marBottom w:val="101"/>
          <w:divBdr>
            <w:top w:val="none" w:sz="0" w:space="0" w:color="auto"/>
            <w:left w:val="none" w:sz="0" w:space="0" w:color="auto"/>
            <w:bottom w:val="none" w:sz="0" w:space="0" w:color="auto"/>
            <w:right w:val="none" w:sz="0" w:space="0" w:color="auto"/>
          </w:divBdr>
        </w:div>
        <w:div w:id="678503852">
          <w:marLeft w:val="1008"/>
          <w:marRight w:val="0"/>
          <w:marTop w:val="0"/>
          <w:marBottom w:val="101"/>
          <w:divBdr>
            <w:top w:val="none" w:sz="0" w:space="0" w:color="auto"/>
            <w:left w:val="none" w:sz="0" w:space="0" w:color="auto"/>
            <w:bottom w:val="none" w:sz="0" w:space="0" w:color="auto"/>
            <w:right w:val="none" w:sz="0" w:space="0" w:color="auto"/>
          </w:divBdr>
        </w:div>
        <w:div w:id="1469781916">
          <w:marLeft w:val="1008"/>
          <w:marRight w:val="0"/>
          <w:marTop w:val="0"/>
          <w:marBottom w:val="101"/>
          <w:divBdr>
            <w:top w:val="none" w:sz="0" w:space="0" w:color="auto"/>
            <w:left w:val="none" w:sz="0" w:space="0" w:color="auto"/>
            <w:bottom w:val="none" w:sz="0" w:space="0" w:color="auto"/>
            <w:right w:val="none" w:sz="0" w:space="0" w:color="auto"/>
          </w:divBdr>
        </w:div>
        <w:div w:id="1136414688">
          <w:marLeft w:val="1872"/>
          <w:marRight w:val="0"/>
          <w:marTop w:val="0"/>
          <w:marBottom w:val="101"/>
          <w:divBdr>
            <w:top w:val="none" w:sz="0" w:space="0" w:color="auto"/>
            <w:left w:val="none" w:sz="0" w:space="0" w:color="auto"/>
            <w:bottom w:val="none" w:sz="0" w:space="0" w:color="auto"/>
            <w:right w:val="none" w:sz="0" w:space="0" w:color="auto"/>
          </w:divBdr>
        </w:div>
        <w:div w:id="1728189948">
          <w:marLeft w:val="1872"/>
          <w:marRight w:val="0"/>
          <w:marTop w:val="0"/>
          <w:marBottom w:val="101"/>
          <w:divBdr>
            <w:top w:val="none" w:sz="0" w:space="0" w:color="auto"/>
            <w:left w:val="none" w:sz="0" w:space="0" w:color="auto"/>
            <w:bottom w:val="none" w:sz="0" w:space="0" w:color="auto"/>
            <w:right w:val="none" w:sz="0" w:space="0" w:color="auto"/>
          </w:divBdr>
        </w:div>
        <w:div w:id="2097088536">
          <w:marLeft w:val="0"/>
          <w:marRight w:val="0"/>
          <w:marTop w:val="0"/>
          <w:marBottom w:val="101"/>
          <w:divBdr>
            <w:top w:val="none" w:sz="0" w:space="0" w:color="auto"/>
            <w:left w:val="none" w:sz="0" w:space="0" w:color="auto"/>
            <w:bottom w:val="none" w:sz="0" w:space="0" w:color="auto"/>
            <w:right w:val="none" w:sz="0" w:space="0" w:color="auto"/>
          </w:divBdr>
        </w:div>
        <w:div w:id="123432835">
          <w:marLeft w:val="1008"/>
          <w:marRight w:val="0"/>
          <w:marTop w:val="0"/>
          <w:marBottom w:val="101"/>
          <w:divBdr>
            <w:top w:val="none" w:sz="0" w:space="0" w:color="auto"/>
            <w:left w:val="none" w:sz="0" w:space="0" w:color="auto"/>
            <w:bottom w:val="none" w:sz="0" w:space="0" w:color="auto"/>
            <w:right w:val="none" w:sz="0" w:space="0" w:color="auto"/>
          </w:divBdr>
        </w:div>
        <w:div w:id="221605635">
          <w:marLeft w:val="1008"/>
          <w:marRight w:val="0"/>
          <w:marTop w:val="0"/>
          <w:marBottom w:val="101"/>
          <w:divBdr>
            <w:top w:val="none" w:sz="0" w:space="0" w:color="auto"/>
            <w:left w:val="none" w:sz="0" w:space="0" w:color="auto"/>
            <w:bottom w:val="none" w:sz="0" w:space="0" w:color="auto"/>
            <w:right w:val="none" w:sz="0" w:space="0" w:color="auto"/>
          </w:divBdr>
        </w:div>
        <w:div w:id="2132816488">
          <w:marLeft w:val="1872"/>
          <w:marRight w:val="0"/>
          <w:marTop w:val="0"/>
          <w:marBottom w:val="101"/>
          <w:divBdr>
            <w:top w:val="none" w:sz="0" w:space="0" w:color="auto"/>
            <w:left w:val="none" w:sz="0" w:space="0" w:color="auto"/>
            <w:bottom w:val="none" w:sz="0" w:space="0" w:color="auto"/>
            <w:right w:val="none" w:sz="0" w:space="0" w:color="auto"/>
          </w:divBdr>
        </w:div>
        <w:div w:id="1469393179">
          <w:marLeft w:val="1872"/>
          <w:marRight w:val="0"/>
          <w:marTop w:val="0"/>
          <w:marBottom w:val="101"/>
          <w:divBdr>
            <w:top w:val="none" w:sz="0" w:space="0" w:color="auto"/>
            <w:left w:val="none" w:sz="0" w:space="0" w:color="auto"/>
            <w:bottom w:val="none" w:sz="0" w:space="0" w:color="auto"/>
            <w:right w:val="none" w:sz="0" w:space="0" w:color="auto"/>
          </w:divBdr>
        </w:div>
        <w:div w:id="37823617">
          <w:marLeft w:val="0"/>
          <w:marRight w:val="0"/>
          <w:marTop w:val="0"/>
          <w:marBottom w:val="101"/>
          <w:divBdr>
            <w:top w:val="none" w:sz="0" w:space="0" w:color="auto"/>
            <w:left w:val="none" w:sz="0" w:space="0" w:color="auto"/>
            <w:bottom w:val="none" w:sz="0" w:space="0" w:color="auto"/>
            <w:right w:val="none" w:sz="0" w:space="0" w:color="auto"/>
          </w:divBdr>
        </w:div>
        <w:div w:id="247616021">
          <w:marLeft w:val="0"/>
          <w:marRight w:val="0"/>
          <w:marTop w:val="0"/>
          <w:marBottom w:val="101"/>
          <w:divBdr>
            <w:top w:val="none" w:sz="0" w:space="0" w:color="auto"/>
            <w:left w:val="none" w:sz="0" w:space="0" w:color="auto"/>
            <w:bottom w:val="none" w:sz="0" w:space="0" w:color="auto"/>
            <w:right w:val="none" w:sz="0" w:space="0" w:color="auto"/>
          </w:divBdr>
        </w:div>
        <w:div w:id="2123838879">
          <w:marLeft w:val="0"/>
          <w:marRight w:val="0"/>
          <w:marTop w:val="0"/>
          <w:marBottom w:val="101"/>
          <w:divBdr>
            <w:top w:val="none" w:sz="0" w:space="0" w:color="auto"/>
            <w:left w:val="none" w:sz="0" w:space="0" w:color="auto"/>
            <w:bottom w:val="none" w:sz="0" w:space="0" w:color="auto"/>
            <w:right w:val="none" w:sz="0" w:space="0" w:color="auto"/>
          </w:divBdr>
        </w:div>
        <w:div w:id="877204581">
          <w:marLeft w:val="1008"/>
          <w:marRight w:val="0"/>
          <w:marTop w:val="0"/>
          <w:marBottom w:val="101"/>
          <w:divBdr>
            <w:top w:val="none" w:sz="0" w:space="0" w:color="auto"/>
            <w:left w:val="none" w:sz="0" w:space="0" w:color="auto"/>
            <w:bottom w:val="none" w:sz="0" w:space="0" w:color="auto"/>
            <w:right w:val="none" w:sz="0" w:space="0" w:color="auto"/>
          </w:divBdr>
        </w:div>
        <w:div w:id="1656373685">
          <w:marLeft w:val="1008"/>
          <w:marRight w:val="0"/>
          <w:marTop w:val="0"/>
          <w:marBottom w:val="101"/>
          <w:divBdr>
            <w:top w:val="none" w:sz="0" w:space="0" w:color="auto"/>
            <w:left w:val="none" w:sz="0" w:space="0" w:color="auto"/>
            <w:bottom w:val="none" w:sz="0" w:space="0" w:color="auto"/>
            <w:right w:val="none" w:sz="0" w:space="0" w:color="auto"/>
          </w:divBdr>
        </w:div>
        <w:div w:id="1625698699">
          <w:marLeft w:val="1872"/>
          <w:marRight w:val="0"/>
          <w:marTop w:val="0"/>
          <w:marBottom w:val="101"/>
          <w:divBdr>
            <w:top w:val="none" w:sz="0" w:space="0" w:color="auto"/>
            <w:left w:val="none" w:sz="0" w:space="0" w:color="auto"/>
            <w:bottom w:val="none" w:sz="0" w:space="0" w:color="auto"/>
            <w:right w:val="none" w:sz="0" w:space="0" w:color="auto"/>
          </w:divBdr>
        </w:div>
        <w:div w:id="799686168">
          <w:marLeft w:val="1872"/>
          <w:marRight w:val="0"/>
          <w:marTop w:val="0"/>
          <w:marBottom w:val="101"/>
          <w:divBdr>
            <w:top w:val="none" w:sz="0" w:space="0" w:color="auto"/>
            <w:left w:val="none" w:sz="0" w:space="0" w:color="auto"/>
            <w:bottom w:val="none" w:sz="0" w:space="0" w:color="auto"/>
            <w:right w:val="none" w:sz="0" w:space="0" w:color="auto"/>
          </w:divBdr>
        </w:div>
        <w:div w:id="771511044">
          <w:marLeft w:val="1008"/>
          <w:marRight w:val="0"/>
          <w:marTop w:val="0"/>
          <w:marBottom w:val="101"/>
          <w:divBdr>
            <w:top w:val="none" w:sz="0" w:space="0" w:color="auto"/>
            <w:left w:val="none" w:sz="0" w:space="0" w:color="auto"/>
            <w:bottom w:val="none" w:sz="0" w:space="0" w:color="auto"/>
            <w:right w:val="none" w:sz="0" w:space="0" w:color="auto"/>
          </w:divBdr>
        </w:div>
        <w:div w:id="1668441493">
          <w:marLeft w:val="0"/>
          <w:marRight w:val="0"/>
          <w:marTop w:val="0"/>
          <w:marBottom w:val="101"/>
          <w:divBdr>
            <w:top w:val="none" w:sz="0" w:space="0" w:color="auto"/>
            <w:left w:val="none" w:sz="0" w:space="0" w:color="auto"/>
            <w:bottom w:val="none" w:sz="0" w:space="0" w:color="auto"/>
            <w:right w:val="none" w:sz="0" w:space="0" w:color="auto"/>
          </w:divBdr>
        </w:div>
        <w:div w:id="616908786">
          <w:marLeft w:val="0"/>
          <w:marRight w:val="0"/>
          <w:marTop w:val="0"/>
          <w:marBottom w:val="101"/>
          <w:divBdr>
            <w:top w:val="none" w:sz="0" w:space="0" w:color="auto"/>
            <w:left w:val="none" w:sz="0" w:space="0" w:color="auto"/>
            <w:bottom w:val="none" w:sz="0" w:space="0" w:color="auto"/>
            <w:right w:val="none" w:sz="0" w:space="0" w:color="auto"/>
          </w:divBdr>
        </w:div>
        <w:div w:id="510218659">
          <w:marLeft w:val="1008"/>
          <w:marRight w:val="0"/>
          <w:marTop w:val="0"/>
          <w:marBottom w:val="101"/>
          <w:divBdr>
            <w:top w:val="none" w:sz="0" w:space="0" w:color="auto"/>
            <w:left w:val="none" w:sz="0" w:space="0" w:color="auto"/>
            <w:bottom w:val="none" w:sz="0" w:space="0" w:color="auto"/>
            <w:right w:val="none" w:sz="0" w:space="0" w:color="auto"/>
          </w:divBdr>
        </w:div>
        <w:div w:id="1927029222">
          <w:marLeft w:val="1008"/>
          <w:marRight w:val="0"/>
          <w:marTop w:val="0"/>
          <w:marBottom w:val="101"/>
          <w:divBdr>
            <w:top w:val="none" w:sz="0" w:space="0" w:color="auto"/>
            <w:left w:val="none" w:sz="0" w:space="0" w:color="auto"/>
            <w:bottom w:val="none" w:sz="0" w:space="0" w:color="auto"/>
            <w:right w:val="none" w:sz="0" w:space="0" w:color="auto"/>
          </w:divBdr>
        </w:div>
        <w:div w:id="46031006">
          <w:marLeft w:val="1008"/>
          <w:marRight w:val="0"/>
          <w:marTop w:val="0"/>
          <w:marBottom w:val="101"/>
          <w:divBdr>
            <w:top w:val="none" w:sz="0" w:space="0" w:color="auto"/>
            <w:left w:val="none" w:sz="0" w:space="0" w:color="auto"/>
            <w:bottom w:val="none" w:sz="0" w:space="0" w:color="auto"/>
            <w:right w:val="none" w:sz="0" w:space="0" w:color="auto"/>
          </w:divBdr>
        </w:div>
        <w:div w:id="988247415">
          <w:marLeft w:val="1008"/>
          <w:marRight w:val="0"/>
          <w:marTop w:val="0"/>
          <w:marBottom w:val="101"/>
          <w:divBdr>
            <w:top w:val="none" w:sz="0" w:space="0" w:color="auto"/>
            <w:left w:val="none" w:sz="0" w:space="0" w:color="auto"/>
            <w:bottom w:val="none" w:sz="0" w:space="0" w:color="auto"/>
            <w:right w:val="none" w:sz="0" w:space="0" w:color="auto"/>
          </w:divBdr>
        </w:div>
        <w:div w:id="1861165015">
          <w:marLeft w:val="1008"/>
          <w:marRight w:val="0"/>
          <w:marTop w:val="0"/>
          <w:marBottom w:val="101"/>
          <w:divBdr>
            <w:top w:val="none" w:sz="0" w:space="0" w:color="auto"/>
            <w:left w:val="none" w:sz="0" w:space="0" w:color="auto"/>
            <w:bottom w:val="none" w:sz="0" w:space="0" w:color="auto"/>
            <w:right w:val="none" w:sz="0" w:space="0" w:color="auto"/>
          </w:divBdr>
        </w:div>
        <w:div w:id="226116675">
          <w:marLeft w:val="0"/>
          <w:marRight w:val="0"/>
          <w:marTop w:val="0"/>
          <w:marBottom w:val="101"/>
          <w:divBdr>
            <w:top w:val="none" w:sz="0" w:space="0" w:color="auto"/>
            <w:left w:val="none" w:sz="0" w:space="0" w:color="auto"/>
            <w:bottom w:val="none" w:sz="0" w:space="0" w:color="auto"/>
            <w:right w:val="none" w:sz="0" w:space="0" w:color="auto"/>
          </w:divBdr>
        </w:div>
        <w:div w:id="1486629315">
          <w:marLeft w:val="0"/>
          <w:marRight w:val="0"/>
          <w:marTop w:val="0"/>
          <w:marBottom w:val="101"/>
          <w:divBdr>
            <w:top w:val="none" w:sz="0" w:space="0" w:color="auto"/>
            <w:left w:val="none" w:sz="0" w:space="0" w:color="auto"/>
            <w:bottom w:val="none" w:sz="0" w:space="0" w:color="auto"/>
            <w:right w:val="none" w:sz="0" w:space="0" w:color="auto"/>
          </w:divBdr>
        </w:div>
        <w:div w:id="1038511906">
          <w:marLeft w:val="0"/>
          <w:marRight w:val="0"/>
          <w:marTop w:val="0"/>
          <w:marBottom w:val="101"/>
          <w:divBdr>
            <w:top w:val="none" w:sz="0" w:space="0" w:color="auto"/>
            <w:left w:val="none" w:sz="0" w:space="0" w:color="auto"/>
            <w:bottom w:val="none" w:sz="0" w:space="0" w:color="auto"/>
            <w:right w:val="none" w:sz="0" w:space="0" w:color="auto"/>
          </w:divBdr>
        </w:div>
        <w:div w:id="151534056">
          <w:marLeft w:val="0"/>
          <w:marRight w:val="0"/>
          <w:marTop w:val="0"/>
          <w:marBottom w:val="101"/>
          <w:divBdr>
            <w:top w:val="none" w:sz="0" w:space="0" w:color="auto"/>
            <w:left w:val="none" w:sz="0" w:space="0" w:color="auto"/>
            <w:bottom w:val="none" w:sz="0" w:space="0" w:color="auto"/>
            <w:right w:val="none" w:sz="0" w:space="0" w:color="auto"/>
          </w:divBdr>
        </w:div>
        <w:div w:id="29647544">
          <w:marLeft w:val="0"/>
          <w:marRight w:val="0"/>
          <w:marTop w:val="0"/>
          <w:marBottom w:val="101"/>
          <w:divBdr>
            <w:top w:val="none" w:sz="0" w:space="0" w:color="auto"/>
            <w:left w:val="none" w:sz="0" w:space="0" w:color="auto"/>
            <w:bottom w:val="none" w:sz="0" w:space="0" w:color="auto"/>
            <w:right w:val="none" w:sz="0" w:space="0" w:color="auto"/>
          </w:divBdr>
        </w:div>
        <w:div w:id="1288391896">
          <w:marLeft w:val="0"/>
          <w:marRight w:val="0"/>
          <w:marTop w:val="0"/>
          <w:marBottom w:val="101"/>
          <w:divBdr>
            <w:top w:val="none" w:sz="0" w:space="0" w:color="auto"/>
            <w:left w:val="none" w:sz="0" w:space="0" w:color="auto"/>
            <w:bottom w:val="none" w:sz="0" w:space="0" w:color="auto"/>
            <w:right w:val="none" w:sz="0" w:space="0" w:color="auto"/>
          </w:divBdr>
        </w:div>
        <w:div w:id="707146534">
          <w:marLeft w:val="0"/>
          <w:marRight w:val="0"/>
          <w:marTop w:val="0"/>
          <w:marBottom w:val="101"/>
          <w:divBdr>
            <w:top w:val="none" w:sz="0" w:space="0" w:color="auto"/>
            <w:left w:val="none" w:sz="0" w:space="0" w:color="auto"/>
            <w:bottom w:val="none" w:sz="0" w:space="0" w:color="auto"/>
            <w:right w:val="none" w:sz="0" w:space="0" w:color="auto"/>
          </w:divBdr>
        </w:div>
        <w:div w:id="1406027756">
          <w:marLeft w:val="0"/>
          <w:marRight w:val="0"/>
          <w:marTop w:val="0"/>
          <w:marBottom w:val="101"/>
          <w:divBdr>
            <w:top w:val="none" w:sz="0" w:space="0" w:color="auto"/>
            <w:left w:val="none" w:sz="0" w:space="0" w:color="auto"/>
            <w:bottom w:val="none" w:sz="0" w:space="0" w:color="auto"/>
            <w:right w:val="none" w:sz="0" w:space="0" w:color="auto"/>
          </w:divBdr>
        </w:div>
        <w:div w:id="1165899190">
          <w:marLeft w:val="0"/>
          <w:marRight w:val="0"/>
          <w:marTop w:val="0"/>
          <w:marBottom w:val="101"/>
          <w:divBdr>
            <w:top w:val="none" w:sz="0" w:space="0" w:color="auto"/>
            <w:left w:val="none" w:sz="0" w:space="0" w:color="auto"/>
            <w:bottom w:val="none" w:sz="0" w:space="0" w:color="auto"/>
            <w:right w:val="none" w:sz="0" w:space="0" w:color="auto"/>
          </w:divBdr>
        </w:div>
        <w:div w:id="610818041">
          <w:marLeft w:val="0"/>
          <w:marRight w:val="0"/>
          <w:marTop w:val="0"/>
          <w:marBottom w:val="101"/>
          <w:divBdr>
            <w:top w:val="none" w:sz="0" w:space="0" w:color="auto"/>
            <w:left w:val="none" w:sz="0" w:space="0" w:color="auto"/>
            <w:bottom w:val="none" w:sz="0" w:space="0" w:color="auto"/>
            <w:right w:val="none" w:sz="0" w:space="0" w:color="auto"/>
          </w:divBdr>
        </w:div>
        <w:div w:id="113326334">
          <w:marLeft w:val="0"/>
          <w:marRight w:val="0"/>
          <w:marTop w:val="0"/>
          <w:marBottom w:val="101"/>
          <w:divBdr>
            <w:top w:val="none" w:sz="0" w:space="0" w:color="auto"/>
            <w:left w:val="none" w:sz="0" w:space="0" w:color="auto"/>
            <w:bottom w:val="none" w:sz="0" w:space="0" w:color="auto"/>
            <w:right w:val="none" w:sz="0" w:space="0" w:color="auto"/>
          </w:divBdr>
        </w:div>
        <w:div w:id="2012023569">
          <w:marLeft w:val="0"/>
          <w:marRight w:val="0"/>
          <w:marTop w:val="0"/>
          <w:marBottom w:val="101"/>
          <w:divBdr>
            <w:top w:val="none" w:sz="0" w:space="0" w:color="auto"/>
            <w:left w:val="none" w:sz="0" w:space="0" w:color="auto"/>
            <w:bottom w:val="none" w:sz="0" w:space="0" w:color="auto"/>
            <w:right w:val="none" w:sz="0" w:space="0" w:color="auto"/>
          </w:divBdr>
        </w:div>
        <w:div w:id="394401804">
          <w:marLeft w:val="0"/>
          <w:marRight w:val="0"/>
          <w:marTop w:val="0"/>
          <w:marBottom w:val="101"/>
          <w:divBdr>
            <w:top w:val="none" w:sz="0" w:space="0" w:color="auto"/>
            <w:left w:val="none" w:sz="0" w:space="0" w:color="auto"/>
            <w:bottom w:val="none" w:sz="0" w:space="0" w:color="auto"/>
            <w:right w:val="none" w:sz="0" w:space="0" w:color="auto"/>
          </w:divBdr>
        </w:div>
        <w:div w:id="474832737">
          <w:marLeft w:val="0"/>
          <w:marRight w:val="0"/>
          <w:marTop w:val="0"/>
          <w:marBottom w:val="101"/>
          <w:divBdr>
            <w:top w:val="none" w:sz="0" w:space="0" w:color="auto"/>
            <w:left w:val="none" w:sz="0" w:space="0" w:color="auto"/>
            <w:bottom w:val="none" w:sz="0" w:space="0" w:color="auto"/>
            <w:right w:val="none" w:sz="0" w:space="0" w:color="auto"/>
          </w:divBdr>
        </w:div>
        <w:div w:id="729428725">
          <w:marLeft w:val="0"/>
          <w:marRight w:val="0"/>
          <w:marTop w:val="0"/>
          <w:marBottom w:val="101"/>
          <w:divBdr>
            <w:top w:val="none" w:sz="0" w:space="0" w:color="auto"/>
            <w:left w:val="none" w:sz="0" w:space="0" w:color="auto"/>
            <w:bottom w:val="none" w:sz="0" w:space="0" w:color="auto"/>
            <w:right w:val="none" w:sz="0" w:space="0" w:color="auto"/>
          </w:divBdr>
        </w:div>
        <w:div w:id="36777493">
          <w:marLeft w:val="0"/>
          <w:marRight w:val="0"/>
          <w:marTop w:val="0"/>
          <w:marBottom w:val="101"/>
          <w:divBdr>
            <w:top w:val="none" w:sz="0" w:space="0" w:color="auto"/>
            <w:left w:val="none" w:sz="0" w:space="0" w:color="auto"/>
            <w:bottom w:val="none" w:sz="0" w:space="0" w:color="auto"/>
            <w:right w:val="none" w:sz="0" w:space="0" w:color="auto"/>
          </w:divBdr>
        </w:div>
        <w:div w:id="1842313830">
          <w:marLeft w:val="0"/>
          <w:marRight w:val="0"/>
          <w:marTop w:val="0"/>
          <w:marBottom w:val="101"/>
          <w:divBdr>
            <w:top w:val="none" w:sz="0" w:space="0" w:color="auto"/>
            <w:left w:val="none" w:sz="0" w:space="0" w:color="auto"/>
            <w:bottom w:val="none" w:sz="0" w:space="0" w:color="auto"/>
            <w:right w:val="none" w:sz="0" w:space="0" w:color="auto"/>
          </w:divBdr>
        </w:div>
        <w:div w:id="912204709">
          <w:marLeft w:val="0"/>
          <w:marRight w:val="0"/>
          <w:marTop w:val="0"/>
          <w:marBottom w:val="101"/>
          <w:divBdr>
            <w:top w:val="none" w:sz="0" w:space="0" w:color="auto"/>
            <w:left w:val="none" w:sz="0" w:space="0" w:color="auto"/>
            <w:bottom w:val="none" w:sz="0" w:space="0" w:color="auto"/>
            <w:right w:val="none" w:sz="0" w:space="0" w:color="auto"/>
          </w:divBdr>
        </w:div>
        <w:div w:id="1976795006">
          <w:marLeft w:val="0"/>
          <w:marRight w:val="0"/>
          <w:marTop w:val="0"/>
          <w:marBottom w:val="101"/>
          <w:divBdr>
            <w:top w:val="none" w:sz="0" w:space="0" w:color="auto"/>
            <w:left w:val="none" w:sz="0" w:space="0" w:color="auto"/>
            <w:bottom w:val="none" w:sz="0" w:space="0" w:color="auto"/>
            <w:right w:val="none" w:sz="0" w:space="0" w:color="auto"/>
          </w:divBdr>
        </w:div>
        <w:div w:id="1123615345">
          <w:marLeft w:val="0"/>
          <w:marRight w:val="0"/>
          <w:marTop w:val="0"/>
          <w:marBottom w:val="101"/>
          <w:divBdr>
            <w:top w:val="none" w:sz="0" w:space="0" w:color="auto"/>
            <w:left w:val="none" w:sz="0" w:space="0" w:color="auto"/>
            <w:bottom w:val="none" w:sz="0" w:space="0" w:color="auto"/>
            <w:right w:val="none" w:sz="0" w:space="0" w:color="auto"/>
          </w:divBdr>
        </w:div>
        <w:div w:id="1017389321">
          <w:marLeft w:val="0"/>
          <w:marRight w:val="0"/>
          <w:marTop w:val="0"/>
          <w:marBottom w:val="101"/>
          <w:divBdr>
            <w:top w:val="none" w:sz="0" w:space="0" w:color="auto"/>
            <w:left w:val="none" w:sz="0" w:space="0" w:color="auto"/>
            <w:bottom w:val="none" w:sz="0" w:space="0" w:color="auto"/>
            <w:right w:val="none" w:sz="0" w:space="0" w:color="auto"/>
          </w:divBdr>
        </w:div>
        <w:div w:id="1682974629">
          <w:marLeft w:val="0"/>
          <w:marRight w:val="0"/>
          <w:marTop w:val="0"/>
          <w:marBottom w:val="101"/>
          <w:divBdr>
            <w:top w:val="none" w:sz="0" w:space="0" w:color="auto"/>
            <w:left w:val="none" w:sz="0" w:space="0" w:color="auto"/>
            <w:bottom w:val="none" w:sz="0" w:space="0" w:color="auto"/>
            <w:right w:val="none" w:sz="0" w:space="0" w:color="auto"/>
          </w:divBdr>
        </w:div>
        <w:div w:id="2146582077">
          <w:marLeft w:val="0"/>
          <w:marRight w:val="0"/>
          <w:marTop w:val="0"/>
          <w:marBottom w:val="101"/>
          <w:divBdr>
            <w:top w:val="none" w:sz="0" w:space="0" w:color="auto"/>
            <w:left w:val="none" w:sz="0" w:space="0" w:color="auto"/>
            <w:bottom w:val="none" w:sz="0" w:space="0" w:color="auto"/>
            <w:right w:val="none" w:sz="0" w:space="0" w:color="auto"/>
          </w:divBdr>
        </w:div>
        <w:div w:id="1073040564">
          <w:marLeft w:val="0"/>
          <w:marRight w:val="0"/>
          <w:marTop w:val="0"/>
          <w:marBottom w:val="101"/>
          <w:divBdr>
            <w:top w:val="none" w:sz="0" w:space="0" w:color="auto"/>
            <w:left w:val="none" w:sz="0" w:space="0" w:color="auto"/>
            <w:bottom w:val="none" w:sz="0" w:space="0" w:color="auto"/>
            <w:right w:val="none" w:sz="0" w:space="0" w:color="auto"/>
          </w:divBdr>
        </w:div>
        <w:div w:id="820777140">
          <w:marLeft w:val="0"/>
          <w:marRight w:val="0"/>
          <w:marTop w:val="0"/>
          <w:marBottom w:val="101"/>
          <w:divBdr>
            <w:top w:val="none" w:sz="0" w:space="0" w:color="auto"/>
            <w:left w:val="none" w:sz="0" w:space="0" w:color="auto"/>
            <w:bottom w:val="none" w:sz="0" w:space="0" w:color="auto"/>
            <w:right w:val="none" w:sz="0" w:space="0" w:color="auto"/>
          </w:divBdr>
        </w:div>
        <w:div w:id="1215004130">
          <w:marLeft w:val="0"/>
          <w:marRight w:val="0"/>
          <w:marTop w:val="0"/>
          <w:marBottom w:val="101"/>
          <w:divBdr>
            <w:top w:val="none" w:sz="0" w:space="0" w:color="auto"/>
            <w:left w:val="none" w:sz="0" w:space="0" w:color="auto"/>
            <w:bottom w:val="none" w:sz="0" w:space="0" w:color="auto"/>
            <w:right w:val="none" w:sz="0" w:space="0" w:color="auto"/>
          </w:divBdr>
        </w:div>
        <w:div w:id="1746755979">
          <w:marLeft w:val="0"/>
          <w:marRight w:val="0"/>
          <w:marTop w:val="0"/>
          <w:marBottom w:val="101"/>
          <w:divBdr>
            <w:top w:val="none" w:sz="0" w:space="0" w:color="auto"/>
            <w:left w:val="none" w:sz="0" w:space="0" w:color="auto"/>
            <w:bottom w:val="none" w:sz="0" w:space="0" w:color="auto"/>
            <w:right w:val="none" w:sz="0" w:space="0" w:color="auto"/>
          </w:divBdr>
        </w:div>
        <w:div w:id="931746418">
          <w:marLeft w:val="0"/>
          <w:marRight w:val="0"/>
          <w:marTop w:val="0"/>
          <w:marBottom w:val="101"/>
          <w:divBdr>
            <w:top w:val="none" w:sz="0" w:space="0" w:color="auto"/>
            <w:left w:val="none" w:sz="0" w:space="0" w:color="auto"/>
            <w:bottom w:val="none" w:sz="0" w:space="0" w:color="auto"/>
            <w:right w:val="none" w:sz="0" w:space="0" w:color="auto"/>
          </w:divBdr>
        </w:div>
        <w:div w:id="161554447">
          <w:marLeft w:val="0"/>
          <w:marRight w:val="0"/>
          <w:marTop w:val="0"/>
          <w:marBottom w:val="101"/>
          <w:divBdr>
            <w:top w:val="none" w:sz="0" w:space="0" w:color="auto"/>
            <w:left w:val="none" w:sz="0" w:space="0" w:color="auto"/>
            <w:bottom w:val="none" w:sz="0" w:space="0" w:color="auto"/>
            <w:right w:val="none" w:sz="0" w:space="0" w:color="auto"/>
          </w:divBdr>
        </w:div>
        <w:div w:id="2058971948">
          <w:marLeft w:val="0"/>
          <w:marRight w:val="0"/>
          <w:marTop w:val="0"/>
          <w:marBottom w:val="101"/>
          <w:divBdr>
            <w:top w:val="none" w:sz="0" w:space="0" w:color="auto"/>
            <w:left w:val="none" w:sz="0" w:space="0" w:color="auto"/>
            <w:bottom w:val="none" w:sz="0" w:space="0" w:color="auto"/>
            <w:right w:val="none" w:sz="0" w:space="0" w:color="auto"/>
          </w:divBdr>
        </w:div>
        <w:div w:id="306205463">
          <w:marLeft w:val="0"/>
          <w:marRight w:val="0"/>
          <w:marTop w:val="0"/>
          <w:marBottom w:val="101"/>
          <w:divBdr>
            <w:top w:val="none" w:sz="0" w:space="0" w:color="auto"/>
            <w:left w:val="none" w:sz="0" w:space="0" w:color="auto"/>
            <w:bottom w:val="none" w:sz="0" w:space="0" w:color="auto"/>
            <w:right w:val="none" w:sz="0" w:space="0" w:color="auto"/>
          </w:divBdr>
        </w:div>
        <w:div w:id="980961928">
          <w:marLeft w:val="0"/>
          <w:marRight w:val="0"/>
          <w:marTop w:val="0"/>
          <w:marBottom w:val="101"/>
          <w:divBdr>
            <w:top w:val="none" w:sz="0" w:space="0" w:color="auto"/>
            <w:left w:val="none" w:sz="0" w:space="0" w:color="auto"/>
            <w:bottom w:val="none" w:sz="0" w:space="0" w:color="auto"/>
            <w:right w:val="none" w:sz="0" w:space="0" w:color="auto"/>
          </w:divBdr>
        </w:div>
        <w:div w:id="1564412658">
          <w:marLeft w:val="0"/>
          <w:marRight w:val="0"/>
          <w:marTop w:val="0"/>
          <w:marBottom w:val="101"/>
          <w:divBdr>
            <w:top w:val="none" w:sz="0" w:space="0" w:color="auto"/>
            <w:left w:val="none" w:sz="0" w:space="0" w:color="auto"/>
            <w:bottom w:val="none" w:sz="0" w:space="0" w:color="auto"/>
            <w:right w:val="none" w:sz="0" w:space="0" w:color="auto"/>
          </w:divBdr>
        </w:div>
        <w:div w:id="1916890954">
          <w:marLeft w:val="0"/>
          <w:marRight w:val="0"/>
          <w:marTop w:val="0"/>
          <w:marBottom w:val="101"/>
          <w:divBdr>
            <w:top w:val="none" w:sz="0" w:space="0" w:color="auto"/>
            <w:left w:val="none" w:sz="0" w:space="0" w:color="auto"/>
            <w:bottom w:val="none" w:sz="0" w:space="0" w:color="auto"/>
            <w:right w:val="none" w:sz="0" w:space="0" w:color="auto"/>
          </w:divBdr>
        </w:div>
        <w:div w:id="615911066">
          <w:marLeft w:val="0"/>
          <w:marRight w:val="0"/>
          <w:marTop w:val="0"/>
          <w:marBottom w:val="101"/>
          <w:divBdr>
            <w:top w:val="none" w:sz="0" w:space="0" w:color="auto"/>
            <w:left w:val="none" w:sz="0" w:space="0" w:color="auto"/>
            <w:bottom w:val="none" w:sz="0" w:space="0" w:color="auto"/>
            <w:right w:val="none" w:sz="0" w:space="0" w:color="auto"/>
          </w:divBdr>
        </w:div>
        <w:div w:id="672924550">
          <w:marLeft w:val="0"/>
          <w:marRight w:val="0"/>
          <w:marTop w:val="0"/>
          <w:marBottom w:val="101"/>
          <w:divBdr>
            <w:top w:val="none" w:sz="0" w:space="0" w:color="auto"/>
            <w:left w:val="none" w:sz="0" w:space="0" w:color="auto"/>
            <w:bottom w:val="none" w:sz="0" w:space="0" w:color="auto"/>
            <w:right w:val="none" w:sz="0" w:space="0" w:color="auto"/>
          </w:divBdr>
        </w:div>
        <w:div w:id="633294074">
          <w:marLeft w:val="0"/>
          <w:marRight w:val="0"/>
          <w:marTop w:val="0"/>
          <w:marBottom w:val="101"/>
          <w:divBdr>
            <w:top w:val="none" w:sz="0" w:space="0" w:color="auto"/>
            <w:left w:val="none" w:sz="0" w:space="0" w:color="auto"/>
            <w:bottom w:val="none" w:sz="0" w:space="0" w:color="auto"/>
            <w:right w:val="none" w:sz="0" w:space="0" w:color="auto"/>
          </w:divBdr>
        </w:div>
        <w:div w:id="791020223">
          <w:marLeft w:val="0"/>
          <w:marRight w:val="0"/>
          <w:marTop w:val="0"/>
          <w:marBottom w:val="101"/>
          <w:divBdr>
            <w:top w:val="none" w:sz="0" w:space="0" w:color="auto"/>
            <w:left w:val="none" w:sz="0" w:space="0" w:color="auto"/>
            <w:bottom w:val="none" w:sz="0" w:space="0" w:color="auto"/>
            <w:right w:val="none" w:sz="0" w:space="0" w:color="auto"/>
          </w:divBdr>
        </w:div>
        <w:div w:id="1964771193">
          <w:marLeft w:val="0"/>
          <w:marRight w:val="0"/>
          <w:marTop w:val="0"/>
          <w:marBottom w:val="101"/>
          <w:divBdr>
            <w:top w:val="none" w:sz="0" w:space="0" w:color="auto"/>
            <w:left w:val="none" w:sz="0" w:space="0" w:color="auto"/>
            <w:bottom w:val="none" w:sz="0" w:space="0" w:color="auto"/>
            <w:right w:val="none" w:sz="0" w:space="0" w:color="auto"/>
          </w:divBdr>
        </w:div>
        <w:div w:id="751780400">
          <w:marLeft w:val="0"/>
          <w:marRight w:val="0"/>
          <w:marTop w:val="0"/>
          <w:marBottom w:val="101"/>
          <w:divBdr>
            <w:top w:val="none" w:sz="0" w:space="0" w:color="auto"/>
            <w:left w:val="none" w:sz="0" w:space="0" w:color="auto"/>
            <w:bottom w:val="none" w:sz="0" w:space="0" w:color="auto"/>
            <w:right w:val="none" w:sz="0" w:space="0" w:color="auto"/>
          </w:divBdr>
        </w:div>
        <w:div w:id="1511676014">
          <w:marLeft w:val="0"/>
          <w:marRight w:val="0"/>
          <w:marTop w:val="0"/>
          <w:marBottom w:val="101"/>
          <w:divBdr>
            <w:top w:val="none" w:sz="0" w:space="0" w:color="auto"/>
            <w:left w:val="none" w:sz="0" w:space="0" w:color="auto"/>
            <w:bottom w:val="none" w:sz="0" w:space="0" w:color="auto"/>
            <w:right w:val="none" w:sz="0" w:space="0" w:color="auto"/>
          </w:divBdr>
        </w:div>
        <w:div w:id="209192028">
          <w:marLeft w:val="0"/>
          <w:marRight w:val="0"/>
          <w:marTop w:val="0"/>
          <w:marBottom w:val="101"/>
          <w:divBdr>
            <w:top w:val="none" w:sz="0" w:space="0" w:color="auto"/>
            <w:left w:val="none" w:sz="0" w:space="0" w:color="auto"/>
            <w:bottom w:val="none" w:sz="0" w:space="0" w:color="auto"/>
            <w:right w:val="none" w:sz="0" w:space="0" w:color="auto"/>
          </w:divBdr>
        </w:div>
        <w:div w:id="1123186771">
          <w:marLeft w:val="0"/>
          <w:marRight w:val="0"/>
          <w:marTop w:val="0"/>
          <w:marBottom w:val="101"/>
          <w:divBdr>
            <w:top w:val="none" w:sz="0" w:space="0" w:color="auto"/>
            <w:left w:val="none" w:sz="0" w:space="0" w:color="auto"/>
            <w:bottom w:val="none" w:sz="0" w:space="0" w:color="auto"/>
            <w:right w:val="none" w:sz="0" w:space="0" w:color="auto"/>
          </w:divBdr>
        </w:div>
        <w:div w:id="1177576853">
          <w:marLeft w:val="0"/>
          <w:marRight w:val="0"/>
          <w:marTop w:val="0"/>
          <w:marBottom w:val="101"/>
          <w:divBdr>
            <w:top w:val="none" w:sz="0" w:space="0" w:color="auto"/>
            <w:left w:val="none" w:sz="0" w:space="0" w:color="auto"/>
            <w:bottom w:val="none" w:sz="0" w:space="0" w:color="auto"/>
            <w:right w:val="none" w:sz="0" w:space="0" w:color="auto"/>
          </w:divBdr>
        </w:div>
        <w:div w:id="642975117">
          <w:marLeft w:val="0"/>
          <w:marRight w:val="0"/>
          <w:marTop w:val="0"/>
          <w:marBottom w:val="101"/>
          <w:divBdr>
            <w:top w:val="none" w:sz="0" w:space="0" w:color="auto"/>
            <w:left w:val="none" w:sz="0" w:space="0" w:color="auto"/>
            <w:bottom w:val="none" w:sz="0" w:space="0" w:color="auto"/>
            <w:right w:val="none" w:sz="0" w:space="0" w:color="auto"/>
          </w:divBdr>
        </w:div>
        <w:div w:id="1888759714">
          <w:marLeft w:val="0"/>
          <w:marRight w:val="0"/>
          <w:marTop w:val="0"/>
          <w:marBottom w:val="101"/>
          <w:divBdr>
            <w:top w:val="none" w:sz="0" w:space="0" w:color="auto"/>
            <w:left w:val="none" w:sz="0" w:space="0" w:color="auto"/>
            <w:bottom w:val="none" w:sz="0" w:space="0" w:color="auto"/>
            <w:right w:val="none" w:sz="0" w:space="0" w:color="auto"/>
          </w:divBdr>
        </w:div>
        <w:div w:id="1757365823">
          <w:marLeft w:val="0"/>
          <w:marRight w:val="0"/>
          <w:marTop w:val="0"/>
          <w:marBottom w:val="101"/>
          <w:divBdr>
            <w:top w:val="none" w:sz="0" w:space="0" w:color="auto"/>
            <w:left w:val="none" w:sz="0" w:space="0" w:color="auto"/>
            <w:bottom w:val="none" w:sz="0" w:space="0" w:color="auto"/>
            <w:right w:val="none" w:sz="0" w:space="0" w:color="auto"/>
          </w:divBdr>
        </w:div>
        <w:div w:id="1955356030">
          <w:marLeft w:val="0"/>
          <w:marRight w:val="0"/>
          <w:marTop w:val="0"/>
          <w:marBottom w:val="101"/>
          <w:divBdr>
            <w:top w:val="none" w:sz="0" w:space="0" w:color="auto"/>
            <w:left w:val="none" w:sz="0" w:space="0" w:color="auto"/>
            <w:bottom w:val="none" w:sz="0" w:space="0" w:color="auto"/>
            <w:right w:val="none" w:sz="0" w:space="0" w:color="auto"/>
          </w:divBdr>
        </w:div>
        <w:div w:id="1580401731">
          <w:marLeft w:val="0"/>
          <w:marRight w:val="0"/>
          <w:marTop w:val="0"/>
          <w:marBottom w:val="101"/>
          <w:divBdr>
            <w:top w:val="none" w:sz="0" w:space="0" w:color="auto"/>
            <w:left w:val="none" w:sz="0" w:space="0" w:color="auto"/>
            <w:bottom w:val="none" w:sz="0" w:space="0" w:color="auto"/>
            <w:right w:val="none" w:sz="0" w:space="0" w:color="auto"/>
          </w:divBdr>
        </w:div>
        <w:div w:id="118114065">
          <w:marLeft w:val="0"/>
          <w:marRight w:val="0"/>
          <w:marTop w:val="0"/>
          <w:marBottom w:val="101"/>
          <w:divBdr>
            <w:top w:val="none" w:sz="0" w:space="0" w:color="auto"/>
            <w:left w:val="none" w:sz="0" w:space="0" w:color="auto"/>
            <w:bottom w:val="none" w:sz="0" w:space="0" w:color="auto"/>
            <w:right w:val="none" w:sz="0" w:space="0" w:color="auto"/>
          </w:divBdr>
        </w:div>
        <w:div w:id="1972318123">
          <w:marLeft w:val="0"/>
          <w:marRight w:val="0"/>
          <w:marTop w:val="0"/>
          <w:marBottom w:val="101"/>
          <w:divBdr>
            <w:top w:val="none" w:sz="0" w:space="0" w:color="auto"/>
            <w:left w:val="none" w:sz="0" w:space="0" w:color="auto"/>
            <w:bottom w:val="none" w:sz="0" w:space="0" w:color="auto"/>
            <w:right w:val="none" w:sz="0" w:space="0" w:color="auto"/>
          </w:divBdr>
        </w:div>
        <w:div w:id="1082487497">
          <w:marLeft w:val="0"/>
          <w:marRight w:val="0"/>
          <w:marTop w:val="0"/>
          <w:marBottom w:val="101"/>
          <w:divBdr>
            <w:top w:val="none" w:sz="0" w:space="0" w:color="auto"/>
            <w:left w:val="none" w:sz="0" w:space="0" w:color="auto"/>
            <w:bottom w:val="none" w:sz="0" w:space="0" w:color="auto"/>
            <w:right w:val="none" w:sz="0" w:space="0" w:color="auto"/>
          </w:divBdr>
        </w:div>
        <w:div w:id="993219518">
          <w:marLeft w:val="0"/>
          <w:marRight w:val="0"/>
          <w:marTop w:val="0"/>
          <w:marBottom w:val="101"/>
          <w:divBdr>
            <w:top w:val="none" w:sz="0" w:space="0" w:color="auto"/>
            <w:left w:val="none" w:sz="0" w:space="0" w:color="auto"/>
            <w:bottom w:val="none" w:sz="0" w:space="0" w:color="auto"/>
            <w:right w:val="none" w:sz="0" w:space="0" w:color="auto"/>
          </w:divBdr>
        </w:div>
        <w:div w:id="1359699504">
          <w:marLeft w:val="0"/>
          <w:marRight w:val="0"/>
          <w:marTop w:val="0"/>
          <w:marBottom w:val="101"/>
          <w:divBdr>
            <w:top w:val="none" w:sz="0" w:space="0" w:color="auto"/>
            <w:left w:val="none" w:sz="0" w:space="0" w:color="auto"/>
            <w:bottom w:val="none" w:sz="0" w:space="0" w:color="auto"/>
            <w:right w:val="none" w:sz="0" w:space="0" w:color="auto"/>
          </w:divBdr>
        </w:div>
        <w:div w:id="1807698274">
          <w:marLeft w:val="0"/>
          <w:marRight w:val="0"/>
          <w:marTop w:val="0"/>
          <w:marBottom w:val="101"/>
          <w:divBdr>
            <w:top w:val="none" w:sz="0" w:space="0" w:color="auto"/>
            <w:left w:val="none" w:sz="0" w:space="0" w:color="auto"/>
            <w:bottom w:val="none" w:sz="0" w:space="0" w:color="auto"/>
            <w:right w:val="none" w:sz="0" w:space="0" w:color="auto"/>
          </w:divBdr>
        </w:div>
        <w:div w:id="1110272647">
          <w:marLeft w:val="0"/>
          <w:marRight w:val="0"/>
          <w:marTop w:val="0"/>
          <w:marBottom w:val="101"/>
          <w:divBdr>
            <w:top w:val="none" w:sz="0" w:space="0" w:color="auto"/>
            <w:left w:val="none" w:sz="0" w:space="0" w:color="auto"/>
            <w:bottom w:val="none" w:sz="0" w:space="0" w:color="auto"/>
            <w:right w:val="none" w:sz="0" w:space="0" w:color="auto"/>
          </w:divBdr>
        </w:div>
        <w:div w:id="1481848663">
          <w:marLeft w:val="0"/>
          <w:marRight w:val="0"/>
          <w:marTop w:val="0"/>
          <w:marBottom w:val="101"/>
          <w:divBdr>
            <w:top w:val="none" w:sz="0" w:space="0" w:color="auto"/>
            <w:left w:val="none" w:sz="0" w:space="0" w:color="auto"/>
            <w:bottom w:val="none" w:sz="0" w:space="0" w:color="auto"/>
            <w:right w:val="none" w:sz="0" w:space="0" w:color="auto"/>
          </w:divBdr>
        </w:div>
        <w:div w:id="488255385">
          <w:marLeft w:val="0"/>
          <w:marRight w:val="0"/>
          <w:marTop w:val="0"/>
          <w:marBottom w:val="101"/>
          <w:divBdr>
            <w:top w:val="none" w:sz="0" w:space="0" w:color="auto"/>
            <w:left w:val="none" w:sz="0" w:space="0" w:color="auto"/>
            <w:bottom w:val="none" w:sz="0" w:space="0" w:color="auto"/>
            <w:right w:val="none" w:sz="0" w:space="0" w:color="auto"/>
          </w:divBdr>
        </w:div>
        <w:div w:id="431164259">
          <w:marLeft w:val="0"/>
          <w:marRight w:val="0"/>
          <w:marTop w:val="0"/>
          <w:marBottom w:val="101"/>
          <w:divBdr>
            <w:top w:val="none" w:sz="0" w:space="0" w:color="auto"/>
            <w:left w:val="none" w:sz="0" w:space="0" w:color="auto"/>
            <w:bottom w:val="none" w:sz="0" w:space="0" w:color="auto"/>
            <w:right w:val="none" w:sz="0" w:space="0" w:color="auto"/>
          </w:divBdr>
        </w:div>
        <w:div w:id="1626161486">
          <w:marLeft w:val="0"/>
          <w:marRight w:val="0"/>
          <w:marTop w:val="0"/>
          <w:marBottom w:val="101"/>
          <w:divBdr>
            <w:top w:val="none" w:sz="0" w:space="0" w:color="auto"/>
            <w:left w:val="none" w:sz="0" w:space="0" w:color="auto"/>
            <w:bottom w:val="none" w:sz="0" w:space="0" w:color="auto"/>
            <w:right w:val="none" w:sz="0" w:space="0" w:color="auto"/>
          </w:divBdr>
        </w:div>
        <w:div w:id="1690989919">
          <w:marLeft w:val="0"/>
          <w:marRight w:val="0"/>
          <w:marTop w:val="0"/>
          <w:marBottom w:val="101"/>
          <w:divBdr>
            <w:top w:val="none" w:sz="0" w:space="0" w:color="auto"/>
            <w:left w:val="none" w:sz="0" w:space="0" w:color="auto"/>
            <w:bottom w:val="none" w:sz="0" w:space="0" w:color="auto"/>
            <w:right w:val="none" w:sz="0" w:space="0" w:color="auto"/>
          </w:divBdr>
        </w:div>
        <w:div w:id="2021810747">
          <w:marLeft w:val="0"/>
          <w:marRight w:val="0"/>
          <w:marTop w:val="0"/>
          <w:marBottom w:val="101"/>
          <w:divBdr>
            <w:top w:val="none" w:sz="0" w:space="0" w:color="auto"/>
            <w:left w:val="none" w:sz="0" w:space="0" w:color="auto"/>
            <w:bottom w:val="none" w:sz="0" w:space="0" w:color="auto"/>
            <w:right w:val="none" w:sz="0" w:space="0" w:color="auto"/>
          </w:divBdr>
        </w:div>
        <w:div w:id="425661612">
          <w:marLeft w:val="0"/>
          <w:marRight w:val="0"/>
          <w:marTop w:val="0"/>
          <w:marBottom w:val="101"/>
          <w:divBdr>
            <w:top w:val="none" w:sz="0" w:space="0" w:color="auto"/>
            <w:left w:val="none" w:sz="0" w:space="0" w:color="auto"/>
            <w:bottom w:val="none" w:sz="0" w:space="0" w:color="auto"/>
            <w:right w:val="none" w:sz="0" w:space="0" w:color="auto"/>
          </w:divBdr>
        </w:div>
        <w:div w:id="629556705">
          <w:marLeft w:val="0"/>
          <w:marRight w:val="0"/>
          <w:marTop w:val="0"/>
          <w:marBottom w:val="101"/>
          <w:divBdr>
            <w:top w:val="none" w:sz="0" w:space="0" w:color="auto"/>
            <w:left w:val="none" w:sz="0" w:space="0" w:color="auto"/>
            <w:bottom w:val="none" w:sz="0" w:space="0" w:color="auto"/>
            <w:right w:val="none" w:sz="0" w:space="0" w:color="auto"/>
          </w:divBdr>
        </w:div>
        <w:div w:id="1751072479">
          <w:marLeft w:val="0"/>
          <w:marRight w:val="0"/>
          <w:marTop w:val="0"/>
          <w:marBottom w:val="101"/>
          <w:divBdr>
            <w:top w:val="none" w:sz="0" w:space="0" w:color="auto"/>
            <w:left w:val="none" w:sz="0" w:space="0" w:color="auto"/>
            <w:bottom w:val="none" w:sz="0" w:space="0" w:color="auto"/>
            <w:right w:val="none" w:sz="0" w:space="0" w:color="auto"/>
          </w:divBdr>
        </w:div>
        <w:div w:id="435174105">
          <w:marLeft w:val="0"/>
          <w:marRight w:val="0"/>
          <w:marTop w:val="0"/>
          <w:marBottom w:val="101"/>
          <w:divBdr>
            <w:top w:val="none" w:sz="0" w:space="0" w:color="auto"/>
            <w:left w:val="none" w:sz="0" w:space="0" w:color="auto"/>
            <w:bottom w:val="none" w:sz="0" w:space="0" w:color="auto"/>
            <w:right w:val="none" w:sz="0" w:space="0" w:color="auto"/>
          </w:divBdr>
        </w:div>
        <w:div w:id="512039435">
          <w:marLeft w:val="0"/>
          <w:marRight w:val="0"/>
          <w:marTop w:val="0"/>
          <w:marBottom w:val="101"/>
          <w:divBdr>
            <w:top w:val="none" w:sz="0" w:space="0" w:color="auto"/>
            <w:left w:val="none" w:sz="0" w:space="0" w:color="auto"/>
            <w:bottom w:val="none" w:sz="0" w:space="0" w:color="auto"/>
            <w:right w:val="none" w:sz="0" w:space="0" w:color="auto"/>
          </w:divBdr>
        </w:div>
        <w:div w:id="664431956">
          <w:marLeft w:val="0"/>
          <w:marRight w:val="0"/>
          <w:marTop w:val="0"/>
          <w:marBottom w:val="101"/>
          <w:divBdr>
            <w:top w:val="none" w:sz="0" w:space="0" w:color="auto"/>
            <w:left w:val="none" w:sz="0" w:space="0" w:color="auto"/>
            <w:bottom w:val="none" w:sz="0" w:space="0" w:color="auto"/>
            <w:right w:val="none" w:sz="0" w:space="0" w:color="auto"/>
          </w:divBdr>
        </w:div>
        <w:div w:id="1192651114">
          <w:marLeft w:val="0"/>
          <w:marRight w:val="0"/>
          <w:marTop w:val="0"/>
          <w:marBottom w:val="101"/>
          <w:divBdr>
            <w:top w:val="none" w:sz="0" w:space="0" w:color="auto"/>
            <w:left w:val="none" w:sz="0" w:space="0" w:color="auto"/>
            <w:bottom w:val="none" w:sz="0" w:space="0" w:color="auto"/>
            <w:right w:val="none" w:sz="0" w:space="0" w:color="auto"/>
          </w:divBdr>
        </w:div>
        <w:div w:id="1051996661">
          <w:marLeft w:val="0"/>
          <w:marRight w:val="0"/>
          <w:marTop w:val="0"/>
          <w:marBottom w:val="101"/>
          <w:divBdr>
            <w:top w:val="none" w:sz="0" w:space="0" w:color="auto"/>
            <w:left w:val="none" w:sz="0" w:space="0" w:color="auto"/>
            <w:bottom w:val="none" w:sz="0" w:space="0" w:color="auto"/>
            <w:right w:val="none" w:sz="0" w:space="0" w:color="auto"/>
          </w:divBdr>
        </w:div>
        <w:div w:id="285238515">
          <w:marLeft w:val="0"/>
          <w:marRight w:val="0"/>
          <w:marTop w:val="0"/>
          <w:marBottom w:val="101"/>
          <w:divBdr>
            <w:top w:val="none" w:sz="0" w:space="0" w:color="auto"/>
            <w:left w:val="none" w:sz="0" w:space="0" w:color="auto"/>
            <w:bottom w:val="none" w:sz="0" w:space="0" w:color="auto"/>
            <w:right w:val="none" w:sz="0" w:space="0" w:color="auto"/>
          </w:divBdr>
        </w:div>
        <w:div w:id="1542938836">
          <w:marLeft w:val="0"/>
          <w:marRight w:val="0"/>
          <w:marTop w:val="0"/>
          <w:marBottom w:val="101"/>
          <w:divBdr>
            <w:top w:val="none" w:sz="0" w:space="0" w:color="auto"/>
            <w:left w:val="none" w:sz="0" w:space="0" w:color="auto"/>
            <w:bottom w:val="none" w:sz="0" w:space="0" w:color="auto"/>
            <w:right w:val="none" w:sz="0" w:space="0" w:color="auto"/>
          </w:divBdr>
        </w:div>
        <w:div w:id="1303341214">
          <w:marLeft w:val="0"/>
          <w:marRight w:val="0"/>
          <w:marTop w:val="0"/>
          <w:marBottom w:val="101"/>
          <w:divBdr>
            <w:top w:val="none" w:sz="0" w:space="0" w:color="auto"/>
            <w:left w:val="none" w:sz="0" w:space="0" w:color="auto"/>
            <w:bottom w:val="none" w:sz="0" w:space="0" w:color="auto"/>
            <w:right w:val="none" w:sz="0" w:space="0" w:color="auto"/>
          </w:divBdr>
        </w:div>
        <w:div w:id="704017395">
          <w:marLeft w:val="0"/>
          <w:marRight w:val="0"/>
          <w:marTop w:val="0"/>
          <w:marBottom w:val="101"/>
          <w:divBdr>
            <w:top w:val="none" w:sz="0" w:space="0" w:color="auto"/>
            <w:left w:val="none" w:sz="0" w:space="0" w:color="auto"/>
            <w:bottom w:val="none" w:sz="0" w:space="0" w:color="auto"/>
            <w:right w:val="none" w:sz="0" w:space="0" w:color="auto"/>
          </w:divBdr>
        </w:div>
        <w:div w:id="1601454550">
          <w:marLeft w:val="0"/>
          <w:marRight w:val="0"/>
          <w:marTop w:val="0"/>
          <w:marBottom w:val="101"/>
          <w:divBdr>
            <w:top w:val="none" w:sz="0" w:space="0" w:color="auto"/>
            <w:left w:val="none" w:sz="0" w:space="0" w:color="auto"/>
            <w:bottom w:val="none" w:sz="0" w:space="0" w:color="auto"/>
            <w:right w:val="none" w:sz="0" w:space="0" w:color="auto"/>
          </w:divBdr>
        </w:div>
        <w:div w:id="1438788165">
          <w:marLeft w:val="0"/>
          <w:marRight w:val="0"/>
          <w:marTop w:val="0"/>
          <w:marBottom w:val="101"/>
          <w:divBdr>
            <w:top w:val="none" w:sz="0" w:space="0" w:color="auto"/>
            <w:left w:val="none" w:sz="0" w:space="0" w:color="auto"/>
            <w:bottom w:val="none" w:sz="0" w:space="0" w:color="auto"/>
            <w:right w:val="none" w:sz="0" w:space="0" w:color="auto"/>
          </w:divBdr>
        </w:div>
        <w:div w:id="1045564619">
          <w:marLeft w:val="0"/>
          <w:marRight w:val="0"/>
          <w:marTop w:val="0"/>
          <w:marBottom w:val="101"/>
          <w:divBdr>
            <w:top w:val="none" w:sz="0" w:space="0" w:color="auto"/>
            <w:left w:val="none" w:sz="0" w:space="0" w:color="auto"/>
            <w:bottom w:val="none" w:sz="0" w:space="0" w:color="auto"/>
            <w:right w:val="none" w:sz="0" w:space="0" w:color="auto"/>
          </w:divBdr>
        </w:div>
        <w:div w:id="1117260467">
          <w:marLeft w:val="0"/>
          <w:marRight w:val="0"/>
          <w:marTop w:val="0"/>
          <w:marBottom w:val="101"/>
          <w:divBdr>
            <w:top w:val="none" w:sz="0" w:space="0" w:color="auto"/>
            <w:left w:val="none" w:sz="0" w:space="0" w:color="auto"/>
            <w:bottom w:val="none" w:sz="0" w:space="0" w:color="auto"/>
            <w:right w:val="none" w:sz="0" w:space="0" w:color="auto"/>
          </w:divBdr>
        </w:div>
        <w:div w:id="111704618">
          <w:marLeft w:val="0"/>
          <w:marRight w:val="0"/>
          <w:marTop w:val="0"/>
          <w:marBottom w:val="101"/>
          <w:divBdr>
            <w:top w:val="none" w:sz="0" w:space="0" w:color="auto"/>
            <w:left w:val="none" w:sz="0" w:space="0" w:color="auto"/>
            <w:bottom w:val="none" w:sz="0" w:space="0" w:color="auto"/>
            <w:right w:val="none" w:sz="0" w:space="0" w:color="auto"/>
          </w:divBdr>
        </w:div>
        <w:div w:id="1205217205">
          <w:marLeft w:val="0"/>
          <w:marRight w:val="0"/>
          <w:marTop w:val="0"/>
          <w:marBottom w:val="101"/>
          <w:divBdr>
            <w:top w:val="none" w:sz="0" w:space="0" w:color="auto"/>
            <w:left w:val="none" w:sz="0" w:space="0" w:color="auto"/>
            <w:bottom w:val="none" w:sz="0" w:space="0" w:color="auto"/>
            <w:right w:val="none" w:sz="0" w:space="0" w:color="auto"/>
          </w:divBdr>
        </w:div>
        <w:div w:id="1869683525">
          <w:marLeft w:val="0"/>
          <w:marRight w:val="0"/>
          <w:marTop w:val="0"/>
          <w:marBottom w:val="101"/>
          <w:divBdr>
            <w:top w:val="none" w:sz="0" w:space="0" w:color="auto"/>
            <w:left w:val="none" w:sz="0" w:space="0" w:color="auto"/>
            <w:bottom w:val="none" w:sz="0" w:space="0" w:color="auto"/>
            <w:right w:val="none" w:sz="0" w:space="0" w:color="auto"/>
          </w:divBdr>
        </w:div>
        <w:div w:id="1034843657">
          <w:marLeft w:val="0"/>
          <w:marRight w:val="0"/>
          <w:marTop w:val="0"/>
          <w:marBottom w:val="101"/>
          <w:divBdr>
            <w:top w:val="none" w:sz="0" w:space="0" w:color="auto"/>
            <w:left w:val="none" w:sz="0" w:space="0" w:color="auto"/>
            <w:bottom w:val="none" w:sz="0" w:space="0" w:color="auto"/>
            <w:right w:val="none" w:sz="0" w:space="0" w:color="auto"/>
          </w:divBdr>
        </w:div>
        <w:div w:id="1930769087">
          <w:marLeft w:val="0"/>
          <w:marRight w:val="0"/>
          <w:marTop w:val="0"/>
          <w:marBottom w:val="101"/>
          <w:divBdr>
            <w:top w:val="none" w:sz="0" w:space="0" w:color="auto"/>
            <w:left w:val="none" w:sz="0" w:space="0" w:color="auto"/>
            <w:bottom w:val="none" w:sz="0" w:space="0" w:color="auto"/>
            <w:right w:val="none" w:sz="0" w:space="0" w:color="auto"/>
          </w:divBdr>
        </w:div>
        <w:div w:id="1847743174">
          <w:marLeft w:val="0"/>
          <w:marRight w:val="0"/>
          <w:marTop w:val="0"/>
          <w:marBottom w:val="101"/>
          <w:divBdr>
            <w:top w:val="none" w:sz="0" w:space="0" w:color="auto"/>
            <w:left w:val="none" w:sz="0" w:space="0" w:color="auto"/>
            <w:bottom w:val="none" w:sz="0" w:space="0" w:color="auto"/>
            <w:right w:val="none" w:sz="0" w:space="0" w:color="auto"/>
          </w:divBdr>
        </w:div>
        <w:div w:id="497967974">
          <w:marLeft w:val="0"/>
          <w:marRight w:val="0"/>
          <w:marTop w:val="0"/>
          <w:marBottom w:val="101"/>
          <w:divBdr>
            <w:top w:val="none" w:sz="0" w:space="0" w:color="auto"/>
            <w:left w:val="none" w:sz="0" w:space="0" w:color="auto"/>
            <w:bottom w:val="none" w:sz="0" w:space="0" w:color="auto"/>
            <w:right w:val="none" w:sz="0" w:space="0" w:color="auto"/>
          </w:divBdr>
        </w:div>
        <w:div w:id="1796367889">
          <w:marLeft w:val="0"/>
          <w:marRight w:val="0"/>
          <w:marTop w:val="0"/>
          <w:marBottom w:val="101"/>
          <w:divBdr>
            <w:top w:val="none" w:sz="0" w:space="0" w:color="auto"/>
            <w:left w:val="none" w:sz="0" w:space="0" w:color="auto"/>
            <w:bottom w:val="none" w:sz="0" w:space="0" w:color="auto"/>
            <w:right w:val="none" w:sz="0" w:space="0" w:color="auto"/>
          </w:divBdr>
        </w:div>
        <w:div w:id="1300964831">
          <w:marLeft w:val="0"/>
          <w:marRight w:val="0"/>
          <w:marTop w:val="0"/>
          <w:marBottom w:val="101"/>
          <w:divBdr>
            <w:top w:val="none" w:sz="0" w:space="0" w:color="auto"/>
            <w:left w:val="none" w:sz="0" w:space="0" w:color="auto"/>
            <w:bottom w:val="none" w:sz="0" w:space="0" w:color="auto"/>
            <w:right w:val="none" w:sz="0" w:space="0" w:color="auto"/>
          </w:divBdr>
        </w:div>
        <w:div w:id="2018726995">
          <w:marLeft w:val="0"/>
          <w:marRight w:val="0"/>
          <w:marTop w:val="0"/>
          <w:marBottom w:val="101"/>
          <w:divBdr>
            <w:top w:val="none" w:sz="0" w:space="0" w:color="auto"/>
            <w:left w:val="none" w:sz="0" w:space="0" w:color="auto"/>
            <w:bottom w:val="none" w:sz="0" w:space="0" w:color="auto"/>
            <w:right w:val="none" w:sz="0" w:space="0" w:color="auto"/>
          </w:divBdr>
        </w:div>
        <w:div w:id="355663949">
          <w:marLeft w:val="1008"/>
          <w:marRight w:val="0"/>
          <w:marTop w:val="0"/>
          <w:marBottom w:val="101"/>
          <w:divBdr>
            <w:top w:val="none" w:sz="0" w:space="0" w:color="auto"/>
            <w:left w:val="none" w:sz="0" w:space="0" w:color="auto"/>
            <w:bottom w:val="none" w:sz="0" w:space="0" w:color="auto"/>
            <w:right w:val="none" w:sz="0" w:space="0" w:color="auto"/>
          </w:divBdr>
        </w:div>
        <w:div w:id="481389624">
          <w:marLeft w:val="1008"/>
          <w:marRight w:val="0"/>
          <w:marTop w:val="0"/>
          <w:marBottom w:val="101"/>
          <w:divBdr>
            <w:top w:val="none" w:sz="0" w:space="0" w:color="auto"/>
            <w:left w:val="none" w:sz="0" w:space="0" w:color="auto"/>
            <w:bottom w:val="none" w:sz="0" w:space="0" w:color="auto"/>
            <w:right w:val="none" w:sz="0" w:space="0" w:color="auto"/>
          </w:divBdr>
        </w:div>
        <w:div w:id="1332414943">
          <w:marLeft w:val="1008"/>
          <w:marRight w:val="0"/>
          <w:marTop w:val="0"/>
          <w:marBottom w:val="101"/>
          <w:divBdr>
            <w:top w:val="none" w:sz="0" w:space="0" w:color="auto"/>
            <w:left w:val="none" w:sz="0" w:space="0" w:color="auto"/>
            <w:bottom w:val="none" w:sz="0" w:space="0" w:color="auto"/>
            <w:right w:val="none" w:sz="0" w:space="0" w:color="auto"/>
          </w:divBdr>
        </w:div>
        <w:div w:id="853224324">
          <w:marLeft w:val="1008"/>
          <w:marRight w:val="0"/>
          <w:marTop w:val="0"/>
          <w:marBottom w:val="101"/>
          <w:divBdr>
            <w:top w:val="none" w:sz="0" w:space="0" w:color="auto"/>
            <w:left w:val="none" w:sz="0" w:space="0" w:color="auto"/>
            <w:bottom w:val="none" w:sz="0" w:space="0" w:color="auto"/>
            <w:right w:val="none" w:sz="0" w:space="0" w:color="auto"/>
          </w:divBdr>
        </w:div>
        <w:div w:id="220405663">
          <w:marLeft w:val="1008"/>
          <w:marRight w:val="0"/>
          <w:marTop w:val="0"/>
          <w:marBottom w:val="101"/>
          <w:divBdr>
            <w:top w:val="none" w:sz="0" w:space="0" w:color="auto"/>
            <w:left w:val="none" w:sz="0" w:space="0" w:color="auto"/>
            <w:bottom w:val="none" w:sz="0" w:space="0" w:color="auto"/>
            <w:right w:val="none" w:sz="0" w:space="0" w:color="auto"/>
          </w:divBdr>
        </w:div>
        <w:div w:id="399912791">
          <w:marLeft w:val="1008"/>
          <w:marRight w:val="0"/>
          <w:marTop w:val="0"/>
          <w:marBottom w:val="101"/>
          <w:divBdr>
            <w:top w:val="none" w:sz="0" w:space="0" w:color="auto"/>
            <w:left w:val="none" w:sz="0" w:space="0" w:color="auto"/>
            <w:bottom w:val="none" w:sz="0" w:space="0" w:color="auto"/>
            <w:right w:val="none" w:sz="0" w:space="0" w:color="auto"/>
          </w:divBdr>
        </w:div>
        <w:div w:id="822701758">
          <w:marLeft w:val="0"/>
          <w:marRight w:val="0"/>
          <w:marTop w:val="0"/>
          <w:marBottom w:val="101"/>
          <w:divBdr>
            <w:top w:val="none" w:sz="0" w:space="0" w:color="auto"/>
            <w:left w:val="none" w:sz="0" w:space="0" w:color="auto"/>
            <w:bottom w:val="none" w:sz="0" w:space="0" w:color="auto"/>
            <w:right w:val="none" w:sz="0" w:space="0" w:color="auto"/>
          </w:divBdr>
        </w:div>
        <w:div w:id="173112426">
          <w:marLeft w:val="0"/>
          <w:marRight w:val="0"/>
          <w:marTop w:val="0"/>
          <w:marBottom w:val="101"/>
          <w:divBdr>
            <w:top w:val="none" w:sz="0" w:space="0" w:color="auto"/>
            <w:left w:val="none" w:sz="0" w:space="0" w:color="auto"/>
            <w:bottom w:val="none" w:sz="0" w:space="0" w:color="auto"/>
            <w:right w:val="none" w:sz="0" w:space="0" w:color="auto"/>
          </w:divBdr>
        </w:div>
        <w:div w:id="784427049">
          <w:marLeft w:val="0"/>
          <w:marRight w:val="0"/>
          <w:marTop w:val="0"/>
          <w:marBottom w:val="101"/>
          <w:divBdr>
            <w:top w:val="none" w:sz="0" w:space="0" w:color="auto"/>
            <w:left w:val="none" w:sz="0" w:space="0" w:color="auto"/>
            <w:bottom w:val="none" w:sz="0" w:space="0" w:color="auto"/>
            <w:right w:val="none" w:sz="0" w:space="0" w:color="auto"/>
          </w:divBdr>
        </w:div>
        <w:div w:id="53897261">
          <w:marLeft w:val="0"/>
          <w:marRight w:val="0"/>
          <w:marTop w:val="0"/>
          <w:marBottom w:val="101"/>
          <w:divBdr>
            <w:top w:val="none" w:sz="0" w:space="0" w:color="auto"/>
            <w:left w:val="none" w:sz="0" w:space="0" w:color="auto"/>
            <w:bottom w:val="none" w:sz="0" w:space="0" w:color="auto"/>
            <w:right w:val="none" w:sz="0" w:space="0" w:color="auto"/>
          </w:divBdr>
        </w:div>
        <w:div w:id="1056856061">
          <w:marLeft w:val="0"/>
          <w:marRight w:val="0"/>
          <w:marTop w:val="0"/>
          <w:marBottom w:val="101"/>
          <w:divBdr>
            <w:top w:val="none" w:sz="0" w:space="0" w:color="auto"/>
            <w:left w:val="none" w:sz="0" w:space="0" w:color="auto"/>
            <w:bottom w:val="none" w:sz="0" w:space="0" w:color="auto"/>
            <w:right w:val="none" w:sz="0" w:space="0" w:color="auto"/>
          </w:divBdr>
        </w:div>
        <w:div w:id="663432586">
          <w:marLeft w:val="0"/>
          <w:marRight w:val="0"/>
          <w:marTop w:val="0"/>
          <w:marBottom w:val="101"/>
          <w:divBdr>
            <w:top w:val="none" w:sz="0" w:space="0" w:color="auto"/>
            <w:left w:val="none" w:sz="0" w:space="0" w:color="auto"/>
            <w:bottom w:val="none" w:sz="0" w:space="0" w:color="auto"/>
            <w:right w:val="none" w:sz="0" w:space="0" w:color="auto"/>
          </w:divBdr>
        </w:div>
        <w:div w:id="477888700">
          <w:marLeft w:val="0"/>
          <w:marRight w:val="0"/>
          <w:marTop w:val="0"/>
          <w:marBottom w:val="101"/>
          <w:divBdr>
            <w:top w:val="none" w:sz="0" w:space="0" w:color="auto"/>
            <w:left w:val="none" w:sz="0" w:space="0" w:color="auto"/>
            <w:bottom w:val="none" w:sz="0" w:space="0" w:color="auto"/>
            <w:right w:val="none" w:sz="0" w:space="0" w:color="auto"/>
          </w:divBdr>
        </w:div>
        <w:div w:id="676882193">
          <w:marLeft w:val="0"/>
          <w:marRight w:val="0"/>
          <w:marTop w:val="0"/>
          <w:marBottom w:val="101"/>
          <w:divBdr>
            <w:top w:val="none" w:sz="0" w:space="0" w:color="auto"/>
            <w:left w:val="none" w:sz="0" w:space="0" w:color="auto"/>
            <w:bottom w:val="none" w:sz="0" w:space="0" w:color="auto"/>
            <w:right w:val="none" w:sz="0" w:space="0" w:color="auto"/>
          </w:divBdr>
        </w:div>
        <w:div w:id="747076107">
          <w:marLeft w:val="0"/>
          <w:marRight w:val="0"/>
          <w:marTop w:val="0"/>
          <w:marBottom w:val="101"/>
          <w:divBdr>
            <w:top w:val="none" w:sz="0" w:space="0" w:color="auto"/>
            <w:left w:val="none" w:sz="0" w:space="0" w:color="auto"/>
            <w:bottom w:val="none" w:sz="0" w:space="0" w:color="auto"/>
            <w:right w:val="none" w:sz="0" w:space="0" w:color="auto"/>
          </w:divBdr>
        </w:div>
        <w:div w:id="642389924">
          <w:marLeft w:val="0"/>
          <w:marRight w:val="0"/>
          <w:marTop w:val="0"/>
          <w:marBottom w:val="101"/>
          <w:divBdr>
            <w:top w:val="none" w:sz="0" w:space="0" w:color="auto"/>
            <w:left w:val="none" w:sz="0" w:space="0" w:color="auto"/>
            <w:bottom w:val="none" w:sz="0" w:space="0" w:color="auto"/>
            <w:right w:val="none" w:sz="0" w:space="0" w:color="auto"/>
          </w:divBdr>
        </w:div>
        <w:div w:id="189611961">
          <w:marLeft w:val="0"/>
          <w:marRight w:val="0"/>
          <w:marTop w:val="0"/>
          <w:marBottom w:val="101"/>
          <w:divBdr>
            <w:top w:val="none" w:sz="0" w:space="0" w:color="auto"/>
            <w:left w:val="none" w:sz="0" w:space="0" w:color="auto"/>
            <w:bottom w:val="none" w:sz="0" w:space="0" w:color="auto"/>
            <w:right w:val="none" w:sz="0" w:space="0" w:color="auto"/>
          </w:divBdr>
        </w:div>
        <w:div w:id="615404087">
          <w:marLeft w:val="0"/>
          <w:marRight w:val="0"/>
          <w:marTop w:val="0"/>
          <w:marBottom w:val="101"/>
          <w:divBdr>
            <w:top w:val="none" w:sz="0" w:space="0" w:color="auto"/>
            <w:left w:val="none" w:sz="0" w:space="0" w:color="auto"/>
            <w:bottom w:val="none" w:sz="0" w:space="0" w:color="auto"/>
            <w:right w:val="none" w:sz="0" w:space="0" w:color="auto"/>
          </w:divBdr>
        </w:div>
        <w:div w:id="815414580">
          <w:marLeft w:val="0"/>
          <w:marRight w:val="0"/>
          <w:marTop w:val="0"/>
          <w:marBottom w:val="101"/>
          <w:divBdr>
            <w:top w:val="none" w:sz="0" w:space="0" w:color="auto"/>
            <w:left w:val="none" w:sz="0" w:space="0" w:color="auto"/>
            <w:bottom w:val="none" w:sz="0" w:space="0" w:color="auto"/>
            <w:right w:val="none" w:sz="0" w:space="0" w:color="auto"/>
          </w:divBdr>
        </w:div>
        <w:div w:id="2089887604">
          <w:marLeft w:val="0"/>
          <w:marRight w:val="0"/>
          <w:marTop w:val="0"/>
          <w:marBottom w:val="101"/>
          <w:divBdr>
            <w:top w:val="none" w:sz="0" w:space="0" w:color="auto"/>
            <w:left w:val="none" w:sz="0" w:space="0" w:color="auto"/>
            <w:bottom w:val="none" w:sz="0" w:space="0" w:color="auto"/>
            <w:right w:val="none" w:sz="0" w:space="0" w:color="auto"/>
          </w:divBdr>
        </w:div>
        <w:div w:id="470170714">
          <w:marLeft w:val="0"/>
          <w:marRight w:val="0"/>
          <w:marTop w:val="0"/>
          <w:marBottom w:val="101"/>
          <w:divBdr>
            <w:top w:val="none" w:sz="0" w:space="0" w:color="auto"/>
            <w:left w:val="none" w:sz="0" w:space="0" w:color="auto"/>
            <w:bottom w:val="none" w:sz="0" w:space="0" w:color="auto"/>
            <w:right w:val="none" w:sz="0" w:space="0" w:color="auto"/>
          </w:divBdr>
        </w:div>
        <w:div w:id="1775054272">
          <w:marLeft w:val="0"/>
          <w:marRight w:val="0"/>
          <w:marTop w:val="0"/>
          <w:marBottom w:val="101"/>
          <w:divBdr>
            <w:top w:val="none" w:sz="0" w:space="0" w:color="auto"/>
            <w:left w:val="none" w:sz="0" w:space="0" w:color="auto"/>
            <w:bottom w:val="none" w:sz="0" w:space="0" w:color="auto"/>
            <w:right w:val="none" w:sz="0" w:space="0" w:color="auto"/>
          </w:divBdr>
        </w:div>
        <w:div w:id="599987984">
          <w:marLeft w:val="0"/>
          <w:marRight w:val="0"/>
          <w:marTop w:val="0"/>
          <w:marBottom w:val="101"/>
          <w:divBdr>
            <w:top w:val="none" w:sz="0" w:space="0" w:color="auto"/>
            <w:left w:val="none" w:sz="0" w:space="0" w:color="auto"/>
            <w:bottom w:val="none" w:sz="0" w:space="0" w:color="auto"/>
            <w:right w:val="none" w:sz="0" w:space="0" w:color="auto"/>
          </w:divBdr>
        </w:div>
        <w:div w:id="1142699316">
          <w:marLeft w:val="0"/>
          <w:marRight w:val="0"/>
          <w:marTop w:val="0"/>
          <w:marBottom w:val="101"/>
          <w:divBdr>
            <w:top w:val="none" w:sz="0" w:space="0" w:color="auto"/>
            <w:left w:val="none" w:sz="0" w:space="0" w:color="auto"/>
            <w:bottom w:val="none" w:sz="0" w:space="0" w:color="auto"/>
            <w:right w:val="none" w:sz="0" w:space="0" w:color="auto"/>
          </w:divBdr>
        </w:div>
        <w:div w:id="686633924">
          <w:marLeft w:val="0"/>
          <w:marRight w:val="0"/>
          <w:marTop w:val="0"/>
          <w:marBottom w:val="101"/>
          <w:divBdr>
            <w:top w:val="none" w:sz="0" w:space="0" w:color="auto"/>
            <w:left w:val="none" w:sz="0" w:space="0" w:color="auto"/>
            <w:bottom w:val="none" w:sz="0" w:space="0" w:color="auto"/>
            <w:right w:val="none" w:sz="0" w:space="0" w:color="auto"/>
          </w:divBdr>
        </w:div>
        <w:div w:id="14380590">
          <w:marLeft w:val="0"/>
          <w:marRight w:val="0"/>
          <w:marTop w:val="0"/>
          <w:marBottom w:val="101"/>
          <w:divBdr>
            <w:top w:val="none" w:sz="0" w:space="0" w:color="auto"/>
            <w:left w:val="none" w:sz="0" w:space="0" w:color="auto"/>
            <w:bottom w:val="none" w:sz="0" w:space="0" w:color="auto"/>
            <w:right w:val="none" w:sz="0" w:space="0" w:color="auto"/>
          </w:divBdr>
        </w:div>
        <w:div w:id="2035961590">
          <w:marLeft w:val="0"/>
          <w:marRight w:val="0"/>
          <w:marTop w:val="0"/>
          <w:marBottom w:val="101"/>
          <w:divBdr>
            <w:top w:val="none" w:sz="0" w:space="0" w:color="auto"/>
            <w:left w:val="none" w:sz="0" w:space="0" w:color="auto"/>
            <w:bottom w:val="none" w:sz="0" w:space="0" w:color="auto"/>
            <w:right w:val="none" w:sz="0" w:space="0" w:color="auto"/>
          </w:divBdr>
        </w:div>
        <w:div w:id="1147940080">
          <w:marLeft w:val="0"/>
          <w:marRight w:val="0"/>
          <w:marTop w:val="0"/>
          <w:marBottom w:val="101"/>
          <w:divBdr>
            <w:top w:val="none" w:sz="0" w:space="0" w:color="auto"/>
            <w:left w:val="none" w:sz="0" w:space="0" w:color="auto"/>
            <w:bottom w:val="none" w:sz="0" w:space="0" w:color="auto"/>
            <w:right w:val="none" w:sz="0" w:space="0" w:color="auto"/>
          </w:divBdr>
        </w:div>
        <w:div w:id="455031132">
          <w:marLeft w:val="0"/>
          <w:marRight w:val="0"/>
          <w:marTop w:val="0"/>
          <w:marBottom w:val="101"/>
          <w:divBdr>
            <w:top w:val="none" w:sz="0" w:space="0" w:color="auto"/>
            <w:left w:val="none" w:sz="0" w:space="0" w:color="auto"/>
            <w:bottom w:val="none" w:sz="0" w:space="0" w:color="auto"/>
            <w:right w:val="none" w:sz="0" w:space="0" w:color="auto"/>
          </w:divBdr>
        </w:div>
        <w:div w:id="516508574">
          <w:marLeft w:val="0"/>
          <w:marRight w:val="0"/>
          <w:marTop w:val="0"/>
          <w:marBottom w:val="101"/>
          <w:divBdr>
            <w:top w:val="none" w:sz="0" w:space="0" w:color="auto"/>
            <w:left w:val="none" w:sz="0" w:space="0" w:color="auto"/>
            <w:bottom w:val="none" w:sz="0" w:space="0" w:color="auto"/>
            <w:right w:val="none" w:sz="0" w:space="0" w:color="auto"/>
          </w:divBdr>
        </w:div>
        <w:div w:id="2143693493">
          <w:marLeft w:val="0"/>
          <w:marRight w:val="0"/>
          <w:marTop w:val="0"/>
          <w:marBottom w:val="101"/>
          <w:divBdr>
            <w:top w:val="none" w:sz="0" w:space="0" w:color="auto"/>
            <w:left w:val="none" w:sz="0" w:space="0" w:color="auto"/>
            <w:bottom w:val="none" w:sz="0" w:space="0" w:color="auto"/>
            <w:right w:val="none" w:sz="0" w:space="0" w:color="auto"/>
          </w:divBdr>
        </w:div>
        <w:div w:id="1792361482">
          <w:marLeft w:val="0"/>
          <w:marRight w:val="0"/>
          <w:marTop w:val="0"/>
          <w:marBottom w:val="101"/>
          <w:divBdr>
            <w:top w:val="none" w:sz="0" w:space="0" w:color="auto"/>
            <w:left w:val="none" w:sz="0" w:space="0" w:color="auto"/>
            <w:bottom w:val="none" w:sz="0" w:space="0" w:color="auto"/>
            <w:right w:val="none" w:sz="0" w:space="0" w:color="auto"/>
          </w:divBdr>
        </w:div>
        <w:div w:id="1471555595">
          <w:marLeft w:val="0"/>
          <w:marRight w:val="0"/>
          <w:marTop w:val="0"/>
          <w:marBottom w:val="101"/>
          <w:divBdr>
            <w:top w:val="none" w:sz="0" w:space="0" w:color="auto"/>
            <w:left w:val="none" w:sz="0" w:space="0" w:color="auto"/>
            <w:bottom w:val="none" w:sz="0" w:space="0" w:color="auto"/>
            <w:right w:val="none" w:sz="0" w:space="0" w:color="auto"/>
          </w:divBdr>
        </w:div>
        <w:div w:id="816066596">
          <w:marLeft w:val="0"/>
          <w:marRight w:val="0"/>
          <w:marTop w:val="0"/>
          <w:marBottom w:val="101"/>
          <w:divBdr>
            <w:top w:val="none" w:sz="0" w:space="0" w:color="auto"/>
            <w:left w:val="none" w:sz="0" w:space="0" w:color="auto"/>
            <w:bottom w:val="none" w:sz="0" w:space="0" w:color="auto"/>
            <w:right w:val="none" w:sz="0" w:space="0" w:color="auto"/>
          </w:divBdr>
        </w:div>
        <w:div w:id="2143578109">
          <w:marLeft w:val="0"/>
          <w:marRight w:val="0"/>
          <w:marTop w:val="0"/>
          <w:marBottom w:val="101"/>
          <w:divBdr>
            <w:top w:val="none" w:sz="0" w:space="0" w:color="auto"/>
            <w:left w:val="none" w:sz="0" w:space="0" w:color="auto"/>
            <w:bottom w:val="none" w:sz="0" w:space="0" w:color="auto"/>
            <w:right w:val="none" w:sz="0" w:space="0" w:color="auto"/>
          </w:divBdr>
        </w:div>
        <w:div w:id="1795370769">
          <w:marLeft w:val="0"/>
          <w:marRight w:val="0"/>
          <w:marTop w:val="0"/>
          <w:marBottom w:val="101"/>
          <w:divBdr>
            <w:top w:val="none" w:sz="0" w:space="0" w:color="auto"/>
            <w:left w:val="none" w:sz="0" w:space="0" w:color="auto"/>
            <w:bottom w:val="none" w:sz="0" w:space="0" w:color="auto"/>
            <w:right w:val="none" w:sz="0" w:space="0" w:color="auto"/>
          </w:divBdr>
        </w:div>
        <w:div w:id="965818023">
          <w:marLeft w:val="0"/>
          <w:marRight w:val="0"/>
          <w:marTop w:val="0"/>
          <w:marBottom w:val="101"/>
          <w:divBdr>
            <w:top w:val="none" w:sz="0" w:space="0" w:color="auto"/>
            <w:left w:val="none" w:sz="0" w:space="0" w:color="auto"/>
            <w:bottom w:val="none" w:sz="0" w:space="0" w:color="auto"/>
            <w:right w:val="none" w:sz="0" w:space="0" w:color="auto"/>
          </w:divBdr>
        </w:div>
        <w:div w:id="1281256924">
          <w:marLeft w:val="0"/>
          <w:marRight w:val="0"/>
          <w:marTop w:val="0"/>
          <w:marBottom w:val="101"/>
          <w:divBdr>
            <w:top w:val="none" w:sz="0" w:space="0" w:color="auto"/>
            <w:left w:val="none" w:sz="0" w:space="0" w:color="auto"/>
            <w:bottom w:val="none" w:sz="0" w:space="0" w:color="auto"/>
            <w:right w:val="none" w:sz="0" w:space="0" w:color="auto"/>
          </w:divBdr>
        </w:div>
        <w:div w:id="815338688">
          <w:marLeft w:val="0"/>
          <w:marRight w:val="0"/>
          <w:marTop w:val="0"/>
          <w:marBottom w:val="101"/>
          <w:divBdr>
            <w:top w:val="none" w:sz="0" w:space="0" w:color="auto"/>
            <w:left w:val="none" w:sz="0" w:space="0" w:color="auto"/>
            <w:bottom w:val="none" w:sz="0" w:space="0" w:color="auto"/>
            <w:right w:val="none" w:sz="0" w:space="0" w:color="auto"/>
          </w:divBdr>
        </w:div>
        <w:div w:id="147476103">
          <w:marLeft w:val="0"/>
          <w:marRight w:val="0"/>
          <w:marTop w:val="0"/>
          <w:marBottom w:val="101"/>
          <w:divBdr>
            <w:top w:val="none" w:sz="0" w:space="0" w:color="auto"/>
            <w:left w:val="none" w:sz="0" w:space="0" w:color="auto"/>
            <w:bottom w:val="none" w:sz="0" w:space="0" w:color="auto"/>
            <w:right w:val="none" w:sz="0" w:space="0" w:color="auto"/>
          </w:divBdr>
        </w:div>
        <w:div w:id="788740911">
          <w:marLeft w:val="0"/>
          <w:marRight w:val="0"/>
          <w:marTop w:val="0"/>
          <w:marBottom w:val="101"/>
          <w:divBdr>
            <w:top w:val="none" w:sz="0" w:space="0" w:color="auto"/>
            <w:left w:val="none" w:sz="0" w:space="0" w:color="auto"/>
            <w:bottom w:val="none" w:sz="0" w:space="0" w:color="auto"/>
            <w:right w:val="none" w:sz="0" w:space="0" w:color="auto"/>
          </w:divBdr>
        </w:div>
        <w:div w:id="31155995">
          <w:marLeft w:val="0"/>
          <w:marRight w:val="0"/>
          <w:marTop w:val="0"/>
          <w:marBottom w:val="101"/>
          <w:divBdr>
            <w:top w:val="none" w:sz="0" w:space="0" w:color="auto"/>
            <w:left w:val="none" w:sz="0" w:space="0" w:color="auto"/>
            <w:bottom w:val="none" w:sz="0" w:space="0" w:color="auto"/>
            <w:right w:val="none" w:sz="0" w:space="0" w:color="auto"/>
          </w:divBdr>
        </w:div>
        <w:div w:id="779490912">
          <w:marLeft w:val="0"/>
          <w:marRight w:val="0"/>
          <w:marTop w:val="0"/>
          <w:marBottom w:val="101"/>
          <w:divBdr>
            <w:top w:val="none" w:sz="0" w:space="0" w:color="auto"/>
            <w:left w:val="none" w:sz="0" w:space="0" w:color="auto"/>
            <w:bottom w:val="none" w:sz="0" w:space="0" w:color="auto"/>
            <w:right w:val="none" w:sz="0" w:space="0" w:color="auto"/>
          </w:divBdr>
        </w:div>
        <w:div w:id="1969436284">
          <w:marLeft w:val="0"/>
          <w:marRight w:val="0"/>
          <w:marTop w:val="0"/>
          <w:marBottom w:val="101"/>
          <w:divBdr>
            <w:top w:val="none" w:sz="0" w:space="0" w:color="auto"/>
            <w:left w:val="none" w:sz="0" w:space="0" w:color="auto"/>
            <w:bottom w:val="none" w:sz="0" w:space="0" w:color="auto"/>
            <w:right w:val="none" w:sz="0" w:space="0" w:color="auto"/>
          </w:divBdr>
        </w:div>
        <w:div w:id="1051854018">
          <w:marLeft w:val="0"/>
          <w:marRight w:val="0"/>
          <w:marTop w:val="0"/>
          <w:marBottom w:val="101"/>
          <w:divBdr>
            <w:top w:val="none" w:sz="0" w:space="0" w:color="auto"/>
            <w:left w:val="none" w:sz="0" w:space="0" w:color="auto"/>
            <w:bottom w:val="none" w:sz="0" w:space="0" w:color="auto"/>
            <w:right w:val="none" w:sz="0" w:space="0" w:color="auto"/>
          </w:divBdr>
        </w:div>
        <w:div w:id="70851563">
          <w:marLeft w:val="0"/>
          <w:marRight w:val="0"/>
          <w:marTop w:val="0"/>
          <w:marBottom w:val="101"/>
          <w:divBdr>
            <w:top w:val="none" w:sz="0" w:space="0" w:color="auto"/>
            <w:left w:val="none" w:sz="0" w:space="0" w:color="auto"/>
            <w:bottom w:val="none" w:sz="0" w:space="0" w:color="auto"/>
            <w:right w:val="none" w:sz="0" w:space="0" w:color="auto"/>
          </w:divBdr>
        </w:div>
        <w:div w:id="678194442">
          <w:marLeft w:val="0"/>
          <w:marRight w:val="0"/>
          <w:marTop w:val="0"/>
          <w:marBottom w:val="101"/>
          <w:divBdr>
            <w:top w:val="none" w:sz="0" w:space="0" w:color="auto"/>
            <w:left w:val="none" w:sz="0" w:space="0" w:color="auto"/>
            <w:bottom w:val="none" w:sz="0" w:space="0" w:color="auto"/>
            <w:right w:val="none" w:sz="0" w:space="0" w:color="auto"/>
          </w:divBdr>
        </w:div>
        <w:div w:id="1140924921">
          <w:marLeft w:val="0"/>
          <w:marRight w:val="0"/>
          <w:marTop w:val="0"/>
          <w:marBottom w:val="101"/>
          <w:divBdr>
            <w:top w:val="none" w:sz="0" w:space="0" w:color="auto"/>
            <w:left w:val="none" w:sz="0" w:space="0" w:color="auto"/>
            <w:bottom w:val="none" w:sz="0" w:space="0" w:color="auto"/>
            <w:right w:val="none" w:sz="0" w:space="0" w:color="auto"/>
          </w:divBdr>
        </w:div>
        <w:div w:id="1849827871">
          <w:marLeft w:val="0"/>
          <w:marRight w:val="0"/>
          <w:marTop w:val="0"/>
          <w:marBottom w:val="101"/>
          <w:divBdr>
            <w:top w:val="none" w:sz="0" w:space="0" w:color="auto"/>
            <w:left w:val="none" w:sz="0" w:space="0" w:color="auto"/>
            <w:bottom w:val="none" w:sz="0" w:space="0" w:color="auto"/>
            <w:right w:val="none" w:sz="0" w:space="0" w:color="auto"/>
          </w:divBdr>
        </w:div>
        <w:div w:id="308831287">
          <w:marLeft w:val="0"/>
          <w:marRight w:val="0"/>
          <w:marTop w:val="0"/>
          <w:marBottom w:val="101"/>
          <w:divBdr>
            <w:top w:val="none" w:sz="0" w:space="0" w:color="auto"/>
            <w:left w:val="none" w:sz="0" w:space="0" w:color="auto"/>
            <w:bottom w:val="none" w:sz="0" w:space="0" w:color="auto"/>
            <w:right w:val="none" w:sz="0" w:space="0" w:color="auto"/>
          </w:divBdr>
        </w:div>
        <w:div w:id="1183712807">
          <w:marLeft w:val="0"/>
          <w:marRight w:val="0"/>
          <w:marTop w:val="0"/>
          <w:marBottom w:val="101"/>
          <w:divBdr>
            <w:top w:val="none" w:sz="0" w:space="0" w:color="auto"/>
            <w:left w:val="none" w:sz="0" w:space="0" w:color="auto"/>
            <w:bottom w:val="none" w:sz="0" w:space="0" w:color="auto"/>
            <w:right w:val="none" w:sz="0" w:space="0" w:color="auto"/>
          </w:divBdr>
        </w:div>
        <w:div w:id="429740471">
          <w:marLeft w:val="0"/>
          <w:marRight w:val="0"/>
          <w:marTop w:val="0"/>
          <w:marBottom w:val="101"/>
          <w:divBdr>
            <w:top w:val="none" w:sz="0" w:space="0" w:color="auto"/>
            <w:left w:val="none" w:sz="0" w:space="0" w:color="auto"/>
            <w:bottom w:val="none" w:sz="0" w:space="0" w:color="auto"/>
            <w:right w:val="none" w:sz="0" w:space="0" w:color="auto"/>
          </w:divBdr>
        </w:div>
        <w:div w:id="1908491319">
          <w:marLeft w:val="0"/>
          <w:marRight w:val="0"/>
          <w:marTop w:val="0"/>
          <w:marBottom w:val="101"/>
          <w:divBdr>
            <w:top w:val="none" w:sz="0" w:space="0" w:color="auto"/>
            <w:left w:val="none" w:sz="0" w:space="0" w:color="auto"/>
            <w:bottom w:val="none" w:sz="0" w:space="0" w:color="auto"/>
            <w:right w:val="none" w:sz="0" w:space="0" w:color="auto"/>
          </w:divBdr>
        </w:div>
        <w:div w:id="465513044">
          <w:marLeft w:val="0"/>
          <w:marRight w:val="0"/>
          <w:marTop w:val="0"/>
          <w:marBottom w:val="101"/>
          <w:divBdr>
            <w:top w:val="none" w:sz="0" w:space="0" w:color="auto"/>
            <w:left w:val="none" w:sz="0" w:space="0" w:color="auto"/>
            <w:bottom w:val="none" w:sz="0" w:space="0" w:color="auto"/>
            <w:right w:val="none" w:sz="0" w:space="0" w:color="auto"/>
          </w:divBdr>
        </w:div>
        <w:div w:id="1815754156">
          <w:marLeft w:val="0"/>
          <w:marRight w:val="0"/>
          <w:marTop w:val="0"/>
          <w:marBottom w:val="101"/>
          <w:divBdr>
            <w:top w:val="none" w:sz="0" w:space="0" w:color="auto"/>
            <w:left w:val="none" w:sz="0" w:space="0" w:color="auto"/>
            <w:bottom w:val="none" w:sz="0" w:space="0" w:color="auto"/>
            <w:right w:val="none" w:sz="0" w:space="0" w:color="auto"/>
          </w:divBdr>
        </w:div>
        <w:div w:id="552812863">
          <w:marLeft w:val="0"/>
          <w:marRight w:val="0"/>
          <w:marTop w:val="0"/>
          <w:marBottom w:val="101"/>
          <w:divBdr>
            <w:top w:val="none" w:sz="0" w:space="0" w:color="auto"/>
            <w:left w:val="none" w:sz="0" w:space="0" w:color="auto"/>
            <w:bottom w:val="none" w:sz="0" w:space="0" w:color="auto"/>
            <w:right w:val="none" w:sz="0" w:space="0" w:color="auto"/>
          </w:divBdr>
        </w:div>
        <w:div w:id="758208917">
          <w:marLeft w:val="0"/>
          <w:marRight w:val="0"/>
          <w:marTop w:val="0"/>
          <w:marBottom w:val="101"/>
          <w:divBdr>
            <w:top w:val="none" w:sz="0" w:space="0" w:color="auto"/>
            <w:left w:val="none" w:sz="0" w:space="0" w:color="auto"/>
            <w:bottom w:val="none" w:sz="0" w:space="0" w:color="auto"/>
            <w:right w:val="none" w:sz="0" w:space="0" w:color="auto"/>
          </w:divBdr>
        </w:div>
        <w:div w:id="1231499571">
          <w:marLeft w:val="0"/>
          <w:marRight w:val="0"/>
          <w:marTop w:val="0"/>
          <w:marBottom w:val="101"/>
          <w:divBdr>
            <w:top w:val="none" w:sz="0" w:space="0" w:color="auto"/>
            <w:left w:val="none" w:sz="0" w:space="0" w:color="auto"/>
            <w:bottom w:val="none" w:sz="0" w:space="0" w:color="auto"/>
            <w:right w:val="none" w:sz="0" w:space="0" w:color="auto"/>
          </w:divBdr>
        </w:div>
        <w:div w:id="172114561">
          <w:marLeft w:val="0"/>
          <w:marRight w:val="0"/>
          <w:marTop w:val="0"/>
          <w:marBottom w:val="101"/>
          <w:divBdr>
            <w:top w:val="none" w:sz="0" w:space="0" w:color="auto"/>
            <w:left w:val="none" w:sz="0" w:space="0" w:color="auto"/>
            <w:bottom w:val="none" w:sz="0" w:space="0" w:color="auto"/>
            <w:right w:val="none" w:sz="0" w:space="0" w:color="auto"/>
          </w:divBdr>
        </w:div>
        <w:div w:id="1518157373">
          <w:marLeft w:val="0"/>
          <w:marRight w:val="0"/>
          <w:marTop w:val="0"/>
          <w:marBottom w:val="101"/>
          <w:divBdr>
            <w:top w:val="none" w:sz="0" w:space="0" w:color="auto"/>
            <w:left w:val="none" w:sz="0" w:space="0" w:color="auto"/>
            <w:bottom w:val="none" w:sz="0" w:space="0" w:color="auto"/>
            <w:right w:val="none" w:sz="0" w:space="0" w:color="auto"/>
          </w:divBdr>
        </w:div>
        <w:div w:id="1256940182">
          <w:marLeft w:val="0"/>
          <w:marRight w:val="0"/>
          <w:marTop w:val="0"/>
          <w:marBottom w:val="101"/>
          <w:divBdr>
            <w:top w:val="none" w:sz="0" w:space="0" w:color="auto"/>
            <w:left w:val="none" w:sz="0" w:space="0" w:color="auto"/>
            <w:bottom w:val="none" w:sz="0" w:space="0" w:color="auto"/>
            <w:right w:val="none" w:sz="0" w:space="0" w:color="auto"/>
          </w:divBdr>
        </w:div>
        <w:div w:id="1188061156">
          <w:marLeft w:val="0"/>
          <w:marRight w:val="0"/>
          <w:marTop w:val="0"/>
          <w:marBottom w:val="101"/>
          <w:divBdr>
            <w:top w:val="none" w:sz="0" w:space="0" w:color="auto"/>
            <w:left w:val="none" w:sz="0" w:space="0" w:color="auto"/>
            <w:bottom w:val="none" w:sz="0" w:space="0" w:color="auto"/>
            <w:right w:val="none" w:sz="0" w:space="0" w:color="auto"/>
          </w:divBdr>
        </w:div>
        <w:div w:id="1487621887">
          <w:marLeft w:val="0"/>
          <w:marRight w:val="0"/>
          <w:marTop w:val="0"/>
          <w:marBottom w:val="101"/>
          <w:divBdr>
            <w:top w:val="none" w:sz="0" w:space="0" w:color="auto"/>
            <w:left w:val="none" w:sz="0" w:space="0" w:color="auto"/>
            <w:bottom w:val="none" w:sz="0" w:space="0" w:color="auto"/>
            <w:right w:val="none" w:sz="0" w:space="0" w:color="auto"/>
          </w:divBdr>
        </w:div>
        <w:div w:id="754594730">
          <w:marLeft w:val="0"/>
          <w:marRight w:val="0"/>
          <w:marTop w:val="0"/>
          <w:marBottom w:val="101"/>
          <w:divBdr>
            <w:top w:val="none" w:sz="0" w:space="0" w:color="auto"/>
            <w:left w:val="none" w:sz="0" w:space="0" w:color="auto"/>
            <w:bottom w:val="none" w:sz="0" w:space="0" w:color="auto"/>
            <w:right w:val="none" w:sz="0" w:space="0" w:color="auto"/>
          </w:divBdr>
        </w:div>
        <w:div w:id="411776545">
          <w:marLeft w:val="0"/>
          <w:marRight w:val="0"/>
          <w:marTop w:val="0"/>
          <w:marBottom w:val="101"/>
          <w:divBdr>
            <w:top w:val="none" w:sz="0" w:space="0" w:color="auto"/>
            <w:left w:val="none" w:sz="0" w:space="0" w:color="auto"/>
            <w:bottom w:val="none" w:sz="0" w:space="0" w:color="auto"/>
            <w:right w:val="none" w:sz="0" w:space="0" w:color="auto"/>
          </w:divBdr>
        </w:div>
        <w:div w:id="489711497">
          <w:marLeft w:val="0"/>
          <w:marRight w:val="0"/>
          <w:marTop w:val="0"/>
          <w:marBottom w:val="101"/>
          <w:divBdr>
            <w:top w:val="none" w:sz="0" w:space="0" w:color="auto"/>
            <w:left w:val="none" w:sz="0" w:space="0" w:color="auto"/>
            <w:bottom w:val="none" w:sz="0" w:space="0" w:color="auto"/>
            <w:right w:val="none" w:sz="0" w:space="0" w:color="auto"/>
          </w:divBdr>
        </w:div>
        <w:div w:id="669673706">
          <w:marLeft w:val="0"/>
          <w:marRight w:val="0"/>
          <w:marTop w:val="0"/>
          <w:marBottom w:val="101"/>
          <w:divBdr>
            <w:top w:val="none" w:sz="0" w:space="0" w:color="auto"/>
            <w:left w:val="none" w:sz="0" w:space="0" w:color="auto"/>
            <w:bottom w:val="none" w:sz="0" w:space="0" w:color="auto"/>
            <w:right w:val="none" w:sz="0" w:space="0" w:color="auto"/>
          </w:divBdr>
        </w:div>
        <w:div w:id="64032188">
          <w:marLeft w:val="0"/>
          <w:marRight w:val="0"/>
          <w:marTop w:val="0"/>
          <w:marBottom w:val="101"/>
          <w:divBdr>
            <w:top w:val="none" w:sz="0" w:space="0" w:color="auto"/>
            <w:left w:val="none" w:sz="0" w:space="0" w:color="auto"/>
            <w:bottom w:val="none" w:sz="0" w:space="0" w:color="auto"/>
            <w:right w:val="none" w:sz="0" w:space="0" w:color="auto"/>
          </w:divBdr>
        </w:div>
        <w:div w:id="1837112829">
          <w:marLeft w:val="0"/>
          <w:marRight w:val="0"/>
          <w:marTop w:val="0"/>
          <w:marBottom w:val="101"/>
          <w:divBdr>
            <w:top w:val="none" w:sz="0" w:space="0" w:color="auto"/>
            <w:left w:val="none" w:sz="0" w:space="0" w:color="auto"/>
            <w:bottom w:val="none" w:sz="0" w:space="0" w:color="auto"/>
            <w:right w:val="none" w:sz="0" w:space="0" w:color="auto"/>
          </w:divBdr>
        </w:div>
        <w:div w:id="2134597270">
          <w:marLeft w:val="0"/>
          <w:marRight w:val="0"/>
          <w:marTop w:val="0"/>
          <w:marBottom w:val="101"/>
          <w:divBdr>
            <w:top w:val="none" w:sz="0" w:space="0" w:color="auto"/>
            <w:left w:val="none" w:sz="0" w:space="0" w:color="auto"/>
            <w:bottom w:val="none" w:sz="0" w:space="0" w:color="auto"/>
            <w:right w:val="none" w:sz="0" w:space="0" w:color="auto"/>
          </w:divBdr>
        </w:div>
        <w:div w:id="1354309158">
          <w:marLeft w:val="0"/>
          <w:marRight w:val="0"/>
          <w:marTop w:val="0"/>
          <w:marBottom w:val="101"/>
          <w:divBdr>
            <w:top w:val="none" w:sz="0" w:space="0" w:color="auto"/>
            <w:left w:val="none" w:sz="0" w:space="0" w:color="auto"/>
            <w:bottom w:val="none" w:sz="0" w:space="0" w:color="auto"/>
            <w:right w:val="none" w:sz="0" w:space="0" w:color="auto"/>
          </w:divBdr>
        </w:div>
        <w:div w:id="635525554">
          <w:marLeft w:val="0"/>
          <w:marRight w:val="0"/>
          <w:marTop w:val="0"/>
          <w:marBottom w:val="101"/>
          <w:divBdr>
            <w:top w:val="none" w:sz="0" w:space="0" w:color="auto"/>
            <w:left w:val="none" w:sz="0" w:space="0" w:color="auto"/>
            <w:bottom w:val="none" w:sz="0" w:space="0" w:color="auto"/>
            <w:right w:val="none" w:sz="0" w:space="0" w:color="auto"/>
          </w:divBdr>
        </w:div>
        <w:div w:id="567805164">
          <w:marLeft w:val="0"/>
          <w:marRight w:val="0"/>
          <w:marTop w:val="0"/>
          <w:marBottom w:val="101"/>
          <w:divBdr>
            <w:top w:val="none" w:sz="0" w:space="0" w:color="auto"/>
            <w:left w:val="none" w:sz="0" w:space="0" w:color="auto"/>
            <w:bottom w:val="none" w:sz="0" w:space="0" w:color="auto"/>
            <w:right w:val="none" w:sz="0" w:space="0" w:color="auto"/>
          </w:divBdr>
        </w:div>
        <w:div w:id="1331523672">
          <w:marLeft w:val="0"/>
          <w:marRight w:val="0"/>
          <w:marTop w:val="0"/>
          <w:marBottom w:val="101"/>
          <w:divBdr>
            <w:top w:val="none" w:sz="0" w:space="0" w:color="auto"/>
            <w:left w:val="none" w:sz="0" w:space="0" w:color="auto"/>
            <w:bottom w:val="none" w:sz="0" w:space="0" w:color="auto"/>
            <w:right w:val="none" w:sz="0" w:space="0" w:color="auto"/>
          </w:divBdr>
        </w:div>
        <w:div w:id="422997609">
          <w:marLeft w:val="0"/>
          <w:marRight w:val="0"/>
          <w:marTop w:val="0"/>
          <w:marBottom w:val="101"/>
          <w:divBdr>
            <w:top w:val="none" w:sz="0" w:space="0" w:color="auto"/>
            <w:left w:val="none" w:sz="0" w:space="0" w:color="auto"/>
            <w:bottom w:val="none" w:sz="0" w:space="0" w:color="auto"/>
            <w:right w:val="none" w:sz="0" w:space="0" w:color="auto"/>
          </w:divBdr>
        </w:div>
        <w:div w:id="1714846906">
          <w:marLeft w:val="0"/>
          <w:marRight w:val="0"/>
          <w:marTop w:val="0"/>
          <w:marBottom w:val="101"/>
          <w:divBdr>
            <w:top w:val="none" w:sz="0" w:space="0" w:color="auto"/>
            <w:left w:val="none" w:sz="0" w:space="0" w:color="auto"/>
            <w:bottom w:val="none" w:sz="0" w:space="0" w:color="auto"/>
            <w:right w:val="none" w:sz="0" w:space="0" w:color="auto"/>
          </w:divBdr>
        </w:div>
        <w:div w:id="601650409">
          <w:marLeft w:val="0"/>
          <w:marRight w:val="0"/>
          <w:marTop w:val="0"/>
          <w:marBottom w:val="101"/>
          <w:divBdr>
            <w:top w:val="none" w:sz="0" w:space="0" w:color="auto"/>
            <w:left w:val="none" w:sz="0" w:space="0" w:color="auto"/>
            <w:bottom w:val="none" w:sz="0" w:space="0" w:color="auto"/>
            <w:right w:val="none" w:sz="0" w:space="0" w:color="auto"/>
          </w:divBdr>
        </w:div>
        <w:div w:id="848637732">
          <w:marLeft w:val="0"/>
          <w:marRight w:val="0"/>
          <w:marTop w:val="0"/>
          <w:marBottom w:val="101"/>
          <w:divBdr>
            <w:top w:val="none" w:sz="0" w:space="0" w:color="auto"/>
            <w:left w:val="none" w:sz="0" w:space="0" w:color="auto"/>
            <w:bottom w:val="none" w:sz="0" w:space="0" w:color="auto"/>
            <w:right w:val="none" w:sz="0" w:space="0" w:color="auto"/>
          </w:divBdr>
        </w:div>
        <w:div w:id="392392090">
          <w:marLeft w:val="0"/>
          <w:marRight w:val="0"/>
          <w:marTop w:val="0"/>
          <w:marBottom w:val="101"/>
          <w:divBdr>
            <w:top w:val="none" w:sz="0" w:space="0" w:color="auto"/>
            <w:left w:val="none" w:sz="0" w:space="0" w:color="auto"/>
            <w:bottom w:val="none" w:sz="0" w:space="0" w:color="auto"/>
            <w:right w:val="none" w:sz="0" w:space="0" w:color="auto"/>
          </w:divBdr>
        </w:div>
        <w:div w:id="1460033740">
          <w:marLeft w:val="0"/>
          <w:marRight w:val="0"/>
          <w:marTop w:val="0"/>
          <w:marBottom w:val="101"/>
          <w:divBdr>
            <w:top w:val="none" w:sz="0" w:space="0" w:color="auto"/>
            <w:left w:val="none" w:sz="0" w:space="0" w:color="auto"/>
            <w:bottom w:val="none" w:sz="0" w:space="0" w:color="auto"/>
            <w:right w:val="none" w:sz="0" w:space="0" w:color="auto"/>
          </w:divBdr>
        </w:div>
        <w:div w:id="854420750">
          <w:marLeft w:val="0"/>
          <w:marRight w:val="0"/>
          <w:marTop w:val="0"/>
          <w:marBottom w:val="101"/>
          <w:divBdr>
            <w:top w:val="none" w:sz="0" w:space="0" w:color="auto"/>
            <w:left w:val="none" w:sz="0" w:space="0" w:color="auto"/>
            <w:bottom w:val="none" w:sz="0" w:space="0" w:color="auto"/>
            <w:right w:val="none" w:sz="0" w:space="0" w:color="auto"/>
          </w:divBdr>
        </w:div>
        <w:div w:id="1754160063">
          <w:marLeft w:val="0"/>
          <w:marRight w:val="0"/>
          <w:marTop w:val="0"/>
          <w:marBottom w:val="101"/>
          <w:divBdr>
            <w:top w:val="none" w:sz="0" w:space="0" w:color="auto"/>
            <w:left w:val="none" w:sz="0" w:space="0" w:color="auto"/>
            <w:bottom w:val="none" w:sz="0" w:space="0" w:color="auto"/>
            <w:right w:val="none" w:sz="0" w:space="0" w:color="auto"/>
          </w:divBdr>
        </w:div>
        <w:div w:id="1564875596">
          <w:marLeft w:val="0"/>
          <w:marRight w:val="0"/>
          <w:marTop w:val="0"/>
          <w:marBottom w:val="101"/>
          <w:divBdr>
            <w:top w:val="none" w:sz="0" w:space="0" w:color="auto"/>
            <w:left w:val="none" w:sz="0" w:space="0" w:color="auto"/>
            <w:bottom w:val="none" w:sz="0" w:space="0" w:color="auto"/>
            <w:right w:val="none" w:sz="0" w:space="0" w:color="auto"/>
          </w:divBdr>
        </w:div>
        <w:div w:id="1323773846">
          <w:marLeft w:val="0"/>
          <w:marRight w:val="0"/>
          <w:marTop w:val="0"/>
          <w:marBottom w:val="101"/>
          <w:divBdr>
            <w:top w:val="none" w:sz="0" w:space="0" w:color="auto"/>
            <w:left w:val="none" w:sz="0" w:space="0" w:color="auto"/>
            <w:bottom w:val="none" w:sz="0" w:space="0" w:color="auto"/>
            <w:right w:val="none" w:sz="0" w:space="0" w:color="auto"/>
          </w:divBdr>
        </w:div>
        <w:div w:id="457454505">
          <w:marLeft w:val="0"/>
          <w:marRight w:val="0"/>
          <w:marTop w:val="0"/>
          <w:marBottom w:val="101"/>
          <w:divBdr>
            <w:top w:val="none" w:sz="0" w:space="0" w:color="auto"/>
            <w:left w:val="none" w:sz="0" w:space="0" w:color="auto"/>
            <w:bottom w:val="none" w:sz="0" w:space="0" w:color="auto"/>
            <w:right w:val="none" w:sz="0" w:space="0" w:color="auto"/>
          </w:divBdr>
        </w:div>
        <w:div w:id="161974">
          <w:marLeft w:val="0"/>
          <w:marRight w:val="0"/>
          <w:marTop w:val="0"/>
          <w:marBottom w:val="101"/>
          <w:divBdr>
            <w:top w:val="none" w:sz="0" w:space="0" w:color="auto"/>
            <w:left w:val="none" w:sz="0" w:space="0" w:color="auto"/>
            <w:bottom w:val="none" w:sz="0" w:space="0" w:color="auto"/>
            <w:right w:val="none" w:sz="0" w:space="0" w:color="auto"/>
          </w:divBdr>
        </w:div>
        <w:div w:id="293828152">
          <w:marLeft w:val="0"/>
          <w:marRight w:val="0"/>
          <w:marTop w:val="0"/>
          <w:marBottom w:val="101"/>
          <w:divBdr>
            <w:top w:val="none" w:sz="0" w:space="0" w:color="auto"/>
            <w:left w:val="none" w:sz="0" w:space="0" w:color="auto"/>
            <w:bottom w:val="none" w:sz="0" w:space="0" w:color="auto"/>
            <w:right w:val="none" w:sz="0" w:space="0" w:color="auto"/>
          </w:divBdr>
        </w:div>
        <w:div w:id="1670668780">
          <w:marLeft w:val="0"/>
          <w:marRight w:val="0"/>
          <w:marTop w:val="0"/>
          <w:marBottom w:val="101"/>
          <w:divBdr>
            <w:top w:val="none" w:sz="0" w:space="0" w:color="auto"/>
            <w:left w:val="none" w:sz="0" w:space="0" w:color="auto"/>
            <w:bottom w:val="none" w:sz="0" w:space="0" w:color="auto"/>
            <w:right w:val="none" w:sz="0" w:space="0" w:color="auto"/>
          </w:divBdr>
        </w:div>
        <w:div w:id="972949250">
          <w:marLeft w:val="0"/>
          <w:marRight w:val="0"/>
          <w:marTop w:val="0"/>
          <w:marBottom w:val="101"/>
          <w:divBdr>
            <w:top w:val="none" w:sz="0" w:space="0" w:color="auto"/>
            <w:left w:val="none" w:sz="0" w:space="0" w:color="auto"/>
            <w:bottom w:val="none" w:sz="0" w:space="0" w:color="auto"/>
            <w:right w:val="none" w:sz="0" w:space="0" w:color="auto"/>
          </w:divBdr>
        </w:div>
        <w:div w:id="1829398287">
          <w:marLeft w:val="0"/>
          <w:marRight w:val="0"/>
          <w:marTop w:val="0"/>
          <w:marBottom w:val="101"/>
          <w:divBdr>
            <w:top w:val="none" w:sz="0" w:space="0" w:color="auto"/>
            <w:left w:val="none" w:sz="0" w:space="0" w:color="auto"/>
            <w:bottom w:val="none" w:sz="0" w:space="0" w:color="auto"/>
            <w:right w:val="none" w:sz="0" w:space="0" w:color="auto"/>
          </w:divBdr>
        </w:div>
        <w:div w:id="1432123804">
          <w:marLeft w:val="0"/>
          <w:marRight w:val="0"/>
          <w:marTop w:val="0"/>
          <w:marBottom w:val="101"/>
          <w:divBdr>
            <w:top w:val="none" w:sz="0" w:space="0" w:color="auto"/>
            <w:left w:val="none" w:sz="0" w:space="0" w:color="auto"/>
            <w:bottom w:val="none" w:sz="0" w:space="0" w:color="auto"/>
            <w:right w:val="none" w:sz="0" w:space="0" w:color="auto"/>
          </w:divBdr>
        </w:div>
        <w:div w:id="1875774703">
          <w:marLeft w:val="0"/>
          <w:marRight w:val="0"/>
          <w:marTop w:val="0"/>
          <w:marBottom w:val="101"/>
          <w:divBdr>
            <w:top w:val="none" w:sz="0" w:space="0" w:color="auto"/>
            <w:left w:val="none" w:sz="0" w:space="0" w:color="auto"/>
            <w:bottom w:val="none" w:sz="0" w:space="0" w:color="auto"/>
            <w:right w:val="none" w:sz="0" w:space="0" w:color="auto"/>
          </w:divBdr>
        </w:div>
        <w:div w:id="781459132">
          <w:marLeft w:val="0"/>
          <w:marRight w:val="0"/>
          <w:marTop w:val="0"/>
          <w:marBottom w:val="101"/>
          <w:divBdr>
            <w:top w:val="none" w:sz="0" w:space="0" w:color="auto"/>
            <w:left w:val="none" w:sz="0" w:space="0" w:color="auto"/>
            <w:bottom w:val="none" w:sz="0" w:space="0" w:color="auto"/>
            <w:right w:val="none" w:sz="0" w:space="0" w:color="auto"/>
          </w:divBdr>
        </w:div>
        <w:div w:id="582223310">
          <w:marLeft w:val="0"/>
          <w:marRight w:val="0"/>
          <w:marTop w:val="0"/>
          <w:marBottom w:val="101"/>
          <w:divBdr>
            <w:top w:val="none" w:sz="0" w:space="0" w:color="auto"/>
            <w:left w:val="none" w:sz="0" w:space="0" w:color="auto"/>
            <w:bottom w:val="none" w:sz="0" w:space="0" w:color="auto"/>
            <w:right w:val="none" w:sz="0" w:space="0" w:color="auto"/>
          </w:divBdr>
        </w:div>
        <w:div w:id="1030423355">
          <w:marLeft w:val="0"/>
          <w:marRight w:val="0"/>
          <w:marTop w:val="0"/>
          <w:marBottom w:val="101"/>
          <w:divBdr>
            <w:top w:val="none" w:sz="0" w:space="0" w:color="auto"/>
            <w:left w:val="none" w:sz="0" w:space="0" w:color="auto"/>
            <w:bottom w:val="none" w:sz="0" w:space="0" w:color="auto"/>
            <w:right w:val="none" w:sz="0" w:space="0" w:color="auto"/>
          </w:divBdr>
        </w:div>
        <w:div w:id="95637054">
          <w:marLeft w:val="0"/>
          <w:marRight w:val="0"/>
          <w:marTop w:val="0"/>
          <w:marBottom w:val="101"/>
          <w:divBdr>
            <w:top w:val="none" w:sz="0" w:space="0" w:color="auto"/>
            <w:left w:val="none" w:sz="0" w:space="0" w:color="auto"/>
            <w:bottom w:val="none" w:sz="0" w:space="0" w:color="auto"/>
            <w:right w:val="none" w:sz="0" w:space="0" w:color="auto"/>
          </w:divBdr>
        </w:div>
        <w:div w:id="787163235">
          <w:marLeft w:val="0"/>
          <w:marRight w:val="0"/>
          <w:marTop w:val="0"/>
          <w:marBottom w:val="101"/>
          <w:divBdr>
            <w:top w:val="none" w:sz="0" w:space="0" w:color="auto"/>
            <w:left w:val="none" w:sz="0" w:space="0" w:color="auto"/>
            <w:bottom w:val="none" w:sz="0" w:space="0" w:color="auto"/>
            <w:right w:val="none" w:sz="0" w:space="0" w:color="auto"/>
          </w:divBdr>
        </w:div>
        <w:div w:id="1814716544">
          <w:marLeft w:val="0"/>
          <w:marRight w:val="0"/>
          <w:marTop w:val="0"/>
          <w:marBottom w:val="94"/>
          <w:divBdr>
            <w:top w:val="none" w:sz="0" w:space="0" w:color="auto"/>
            <w:left w:val="none" w:sz="0" w:space="0" w:color="auto"/>
            <w:bottom w:val="none" w:sz="0" w:space="0" w:color="auto"/>
            <w:right w:val="none" w:sz="0" w:space="0" w:color="auto"/>
          </w:divBdr>
        </w:div>
        <w:div w:id="835071424">
          <w:marLeft w:val="0"/>
          <w:marRight w:val="0"/>
          <w:marTop w:val="0"/>
          <w:marBottom w:val="94"/>
          <w:divBdr>
            <w:top w:val="none" w:sz="0" w:space="0" w:color="auto"/>
            <w:left w:val="none" w:sz="0" w:space="0" w:color="auto"/>
            <w:bottom w:val="none" w:sz="0" w:space="0" w:color="auto"/>
            <w:right w:val="none" w:sz="0" w:space="0" w:color="auto"/>
          </w:divBdr>
        </w:div>
        <w:div w:id="798109196">
          <w:marLeft w:val="0"/>
          <w:marRight w:val="0"/>
          <w:marTop w:val="0"/>
          <w:marBottom w:val="94"/>
          <w:divBdr>
            <w:top w:val="none" w:sz="0" w:space="0" w:color="auto"/>
            <w:left w:val="none" w:sz="0" w:space="0" w:color="auto"/>
            <w:bottom w:val="none" w:sz="0" w:space="0" w:color="auto"/>
            <w:right w:val="none" w:sz="0" w:space="0" w:color="auto"/>
          </w:divBdr>
        </w:div>
        <w:div w:id="398089848">
          <w:marLeft w:val="1008"/>
          <w:marRight w:val="0"/>
          <w:marTop w:val="0"/>
          <w:marBottom w:val="94"/>
          <w:divBdr>
            <w:top w:val="none" w:sz="0" w:space="0" w:color="auto"/>
            <w:left w:val="none" w:sz="0" w:space="0" w:color="auto"/>
            <w:bottom w:val="none" w:sz="0" w:space="0" w:color="auto"/>
            <w:right w:val="none" w:sz="0" w:space="0" w:color="auto"/>
          </w:divBdr>
        </w:div>
        <w:div w:id="1363627910">
          <w:marLeft w:val="1008"/>
          <w:marRight w:val="0"/>
          <w:marTop w:val="0"/>
          <w:marBottom w:val="94"/>
          <w:divBdr>
            <w:top w:val="none" w:sz="0" w:space="0" w:color="auto"/>
            <w:left w:val="none" w:sz="0" w:space="0" w:color="auto"/>
            <w:bottom w:val="none" w:sz="0" w:space="0" w:color="auto"/>
            <w:right w:val="none" w:sz="0" w:space="0" w:color="auto"/>
          </w:divBdr>
        </w:div>
        <w:div w:id="1688755137">
          <w:marLeft w:val="1008"/>
          <w:marRight w:val="0"/>
          <w:marTop w:val="0"/>
          <w:marBottom w:val="94"/>
          <w:divBdr>
            <w:top w:val="none" w:sz="0" w:space="0" w:color="auto"/>
            <w:left w:val="none" w:sz="0" w:space="0" w:color="auto"/>
            <w:bottom w:val="none" w:sz="0" w:space="0" w:color="auto"/>
            <w:right w:val="none" w:sz="0" w:space="0" w:color="auto"/>
          </w:divBdr>
        </w:div>
        <w:div w:id="585842001">
          <w:marLeft w:val="1008"/>
          <w:marRight w:val="0"/>
          <w:marTop w:val="0"/>
          <w:marBottom w:val="94"/>
          <w:divBdr>
            <w:top w:val="none" w:sz="0" w:space="0" w:color="auto"/>
            <w:left w:val="none" w:sz="0" w:space="0" w:color="auto"/>
            <w:bottom w:val="none" w:sz="0" w:space="0" w:color="auto"/>
            <w:right w:val="none" w:sz="0" w:space="0" w:color="auto"/>
          </w:divBdr>
        </w:div>
        <w:div w:id="1561014646">
          <w:marLeft w:val="0"/>
          <w:marRight w:val="0"/>
          <w:marTop w:val="0"/>
          <w:marBottom w:val="94"/>
          <w:divBdr>
            <w:top w:val="none" w:sz="0" w:space="0" w:color="auto"/>
            <w:left w:val="none" w:sz="0" w:space="0" w:color="auto"/>
            <w:bottom w:val="none" w:sz="0" w:space="0" w:color="auto"/>
            <w:right w:val="none" w:sz="0" w:space="0" w:color="auto"/>
          </w:divBdr>
        </w:div>
        <w:div w:id="367149105">
          <w:marLeft w:val="0"/>
          <w:marRight w:val="0"/>
          <w:marTop w:val="0"/>
          <w:marBottom w:val="94"/>
          <w:divBdr>
            <w:top w:val="none" w:sz="0" w:space="0" w:color="auto"/>
            <w:left w:val="none" w:sz="0" w:space="0" w:color="auto"/>
            <w:bottom w:val="none" w:sz="0" w:space="0" w:color="auto"/>
            <w:right w:val="none" w:sz="0" w:space="0" w:color="auto"/>
          </w:divBdr>
        </w:div>
        <w:div w:id="878979199">
          <w:marLeft w:val="0"/>
          <w:marRight w:val="0"/>
          <w:marTop w:val="0"/>
          <w:marBottom w:val="94"/>
          <w:divBdr>
            <w:top w:val="none" w:sz="0" w:space="0" w:color="auto"/>
            <w:left w:val="none" w:sz="0" w:space="0" w:color="auto"/>
            <w:bottom w:val="none" w:sz="0" w:space="0" w:color="auto"/>
            <w:right w:val="none" w:sz="0" w:space="0" w:color="auto"/>
          </w:divBdr>
        </w:div>
        <w:div w:id="750850901">
          <w:marLeft w:val="0"/>
          <w:marRight w:val="0"/>
          <w:marTop w:val="0"/>
          <w:marBottom w:val="94"/>
          <w:divBdr>
            <w:top w:val="none" w:sz="0" w:space="0" w:color="auto"/>
            <w:left w:val="none" w:sz="0" w:space="0" w:color="auto"/>
            <w:bottom w:val="none" w:sz="0" w:space="0" w:color="auto"/>
            <w:right w:val="none" w:sz="0" w:space="0" w:color="auto"/>
          </w:divBdr>
        </w:div>
        <w:div w:id="1063060441">
          <w:marLeft w:val="0"/>
          <w:marRight w:val="0"/>
          <w:marTop w:val="0"/>
          <w:marBottom w:val="94"/>
          <w:divBdr>
            <w:top w:val="none" w:sz="0" w:space="0" w:color="auto"/>
            <w:left w:val="none" w:sz="0" w:space="0" w:color="auto"/>
            <w:bottom w:val="none" w:sz="0" w:space="0" w:color="auto"/>
            <w:right w:val="none" w:sz="0" w:space="0" w:color="auto"/>
          </w:divBdr>
        </w:div>
        <w:div w:id="301084443">
          <w:marLeft w:val="0"/>
          <w:marRight w:val="0"/>
          <w:marTop w:val="0"/>
          <w:marBottom w:val="94"/>
          <w:divBdr>
            <w:top w:val="none" w:sz="0" w:space="0" w:color="auto"/>
            <w:left w:val="none" w:sz="0" w:space="0" w:color="auto"/>
            <w:bottom w:val="none" w:sz="0" w:space="0" w:color="auto"/>
            <w:right w:val="none" w:sz="0" w:space="0" w:color="auto"/>
          </w:divBdr>
        </w:div>
        <w:div w:id="837816509">
          <w:marLeft w:val="0"/>
          <w:marRight w:val="0"/>
          <w:marTop w:val="0"/>
          <w:marBottom w:val="94"/>
          <w:divBdr>
            <w:top w:val="none" w:sz="0" w:space="0" w:color="auto"/>
            <w:left w:val="none" w:sz="0" w:space="0" w:color="auto"/>
            <w:bottom w:val="none" w:sz="0" w:space="0" w:color="auto"/>
            <w:right w:val="none" w:sz="0" w:space="0" w:color="auto"/>
          </w:divBdr>
        </w:div>
        <w:div w:id="523321676">
          <w:marLeft w:val="0"/>
          <w:marRight w:val="0"/>
          <w:marTop w:val="0"/>
          <w:marBottom w:val="94"/>
          <w:divBdr>
            <w:top w:val="none" w:sz="0" w:space="0" w:color="auto"/>
            <w:left w:val="none" w:sz="0" w:space="0" w:color="auto"/>
            <w:bottom w:val="none" w:sz="0" w:space="0" w:color="auto"/>
            <w:right w:val="none" w:sz="0" w:space="0" w:color="auto"/>
          </w:divBdr>
        </w:div>
        <w:div w:id="174072764">
          <w:marLeft w:val="0"/>
          <w:marRight w:val="0"/>
          <w:marTop w:val="0"/>
          <w:marBottom w:val="94"/>
          <w:divBdr>
            <w:top w:val="none" w:sz="0" w:space="0" w:color="auto"/>
            <w:left w:val="none" w:sz="0" w:space="0" w:color="auto"/>
            <w:bottom w:val="none" w:sz="0" w:space="0" w:color="auto"/>
            <w:right w:val="none" w:sz="0" w:space="0" w:color="auto"/>
          </w:divBdr>
        </w:div>
        <w:div w:id="2100905500">
          <w:marLeft w:val="0"/>
          <w:marRight w:val="0"/>
          <w:marTop w:val="0"/>
          <w:marBottom w:val="94"/>
          <w:divBdr>
            <w:top w:val="none" w:sz="0" w:space="0" w:color="auto"/>
            <w:left w:val="none" w:sz="0" w:space="0" w:color="auto"/>
            <w:bottom w:val="none" w:sz="0" w:space="0" w:color="auto"/>
            <w:right w:val="none" w:sz="0" w:space="0" w:color="auto"/>
          </w:divBdr>
        </w:div>
        <w:div w:id="967317533">
          <w:marLeft w:val="0"/>
          <w:marRight w:val="0"/>
          <w:marTop w:val="0"/>
          <w:marBottom w:val="94"/>
          <w:divBdr>
            <w:top w:val="none" w:sz="0" w:space="0" w:color="auto"/>
            <w:left w:val="none" w:sz="0" w:space="0" w:color="auto"/>
            <w:bottom w:val="none" w:sz="0" w:space="0" w:color="auto"/>
            <w:right w:val="none" w:sz="0" w:space="0" w:color="auto"/>
          </w:divBdr>
        </w:div>
        <w:div w:id="744646116">
          <w:marLeft w:val="0"/>
          <w:marRight w:val="0"/>
          <w:marTop w:val="0"/>
          <w:marBottom w:val="94"/>
          <w:divBdr>
            <w:top w:val="none" w:sz="0" w:space="0" w:color="auto"/>
            <w:left w:val="none" w:sz="0" w:space="0" w:color="auto"/>
            <w:bottom w:val="none" w:sz="0" w:space="0" w:color="auto"/>
            <w:right w:val="none" w:sz="0" w:space="0" w:color="auto"/>
          </w:divBdr>
        </w:div>
        <w:div w:id="75052167">
          <w:marLeft w:val="0"/>
          <w:marRight w:val="0"/>
          <w:marTop w:val="0"/>
          <w:marBottom w:val="94"/>
          <w:divBdr>
            <w:top w:val="none" w:sz="0" w:space="0" w:color="auto"/>
            <w:left w:val="none" w:sz="0" w:space="0" w:color="auto"/>
            <w:bottom w:val="none" w:sz="0" w:space="0" w:color="auto"/>
            <w:right w:val="none" w:sz="0" w:space="0" w:color="auto"/>
          </w:divBdr>
        </w:div>
        <w:div w:id="968707618">
          <w:marLeft w:val="0"/>
          <w:marRight w:val="0"/>
          <w:marTop w:val="0"/>
          <w:marBottom w:val="101"/>
          <w:divBdr>
            <w:top w:val="none" w:sz="0" w:space="0" w:color="auto"/>
            <w:left w:val="none" w:sz="0" w:space="0" w:color="auto"/>
            <w:bottom w:val="none" w:sz="0" w:space="0" w:color="auto"/>
            <w:right w:val="none" w:sz="0" w:space="0" w:color="auto"/>
          </w:divBdr>
        </w:div>
        <w:div w:id="463280031">
          <w:marLeft w:val="0"/>
          <w:marRight w:val="0"/>
          <w:marTop w:val="0"/>
          <w:marBottom w:val="101"/>
          <w:divBdr>
            <w:top w:val="none" w:sz="0" w:space="0" w:color="auto"/>
            <w:left w:val="none" w:sz="0" w:space="0" w:color="auto"/>
            <w:bottom w:val="none" w:sz="0" w:space="0" w:color="auto"/>
            <w:right w:val="none" w:sz="0" w:space="0" w:color="auto"/>
          </w:divBdr>
        </w:div>
        <w:div w:id="1102532855">
          <w:marLeft w:val="0"/>
          <w:marRight w:val="0"/>
          <w:marTop w:val="0"/>
          <w:marBottom w:val="101"/>
          <w:divBdr>
            <w:top w:val="none" w:sz="0" w:space="0" w:color="auto"/>
            <w:left w:val="none" w:sz="0" w:space="0" w:color="auto"/>
            <w:bottom w:val="none" w:sz="0" w:space="0" w:color="auto"/>
            <w:right w:val="none" w:sz="0" w:space="0" w:color="auto"/>
          </w:divBdr>
        </w:div>
        <w:div w:id="689643731">
          <w:marLeft w:val="0"/>
          <w:marRight w:val="0"/>
          <w:marTop w:val="0"/>
          <w:marBottom w:val="101"/>
          <w:divBdr>
            <w:top w:val="none" w:sz="0" w:space="0" w:color="auto"/>
            <w:left w:val="none" w:sz="0" w:space="0" w:color="auto"/>
            <w:bottom w:val="none" w:sz="0" w:space="0" w:color="auto"/>
            <w:right w:val="none" w:sz="0" w:space="0" w:color="auto"/>
          </w:divBdr>
        </w:div>
        <w:div w:id="1209486576">
          <w:marLeft w:val="0"/>
          <w:marRight w:val="0"/>
          <w:marTop w:val="0"/>
          <w:marBottom w:val="101"/>
          <w:divBdr>
            <w:top w:val="none" w:sz="0" w:space="0" w:color="auto"/>
            <w:left w:val="none" w:sz="0" w:space="0" w:color="auto"/>
            <w:bottom w:val="none" w:sz="0" w:space="0" w:color="auto"/>
            <w:right w:val="none" w:sz="0" w:space="0" w:color="auto"/>
          </w:divBdr>
        </w:div>
        <w:div w:id="658001208">
          <w:marLeft w:val="0"/>
          <w:marRight w:val="0"/>
          <w:marTop w:val="0"/>
          <w:marBottom w:val="101"/>
          <w:divBdr>
            <w:top w:val="none" w:sz="0" w:space="0" w:color="auto"/>
            <w:left w:val="none" w:sz="0" w:space="0" w:color="auto"/>
            <w:bottom w:val="none" w:sz="0" w:space="0" w:color="auto"/>
            <w:right w:val="none" w:sz="0" w:space="0" w:color="auto"/>
          </w:divBdr>
        </w:div>
        <w:div w:id="2122602388">
          <w:marLeft w:val="0"/>
          <w:marRight w:val="0"/>
          <w:marTop w:val="0"/>
          <w:marBottom w:val="101"/>
          <w:divBdr>
            <w:top w:val="none" w:sz="0" w:space="0" w:color="auto"/>
            <w:left w:val="none" w:sz="0" w:space="0" w:color="auto"/>
            <w:bottom w:val="none" w:sz="0" w:space="0" w:color="auto"/>
            <w:right w:val="none" w:sz="0" w:space="0" w:color="auto"/>
          </w:divBdr>
        </w:div>
        <w:div w:id="1760056832">
          <w:marLeft w:val="0"/>
          <w:marRight w:val="0"/>
          <w:marTop w:val="0"/>
          <w:marBottom w:val="101"/>
          <w:divBdr>
            <w:top w:val="none" w:sz="0" w:space="0" w:color="auto"/>
            <w:left w:val="none" w:sz="0" w:space="0" w:color="auto"/>
            <w:bottom w:val="none" w:sz="0" w:space="0" w:color="auto"/>
            <w:right w:val="none" w:sz="0" w:space="0" w:color="auto"/>
          </w:divBdr>
        </w:div>
        <w:div w:id="1842315199">
          <w:marLeft w:val="0"/>
          <w:marRight w:val="0"/>
          <w:marTop w:val="0"/>
          <w:marBottom w:val="101"/>
          <w:divBdr>
            <w:top w:val="none" w:sz="0" w:space="0" w:color="auto"/>
            <w:left w:val="none" w:sz="0" w:space="0" w:color="auto"/>
            <w:bottom w:val="none" w:sz="0" w:space="0" w:color="auto"/>
            <w:right w:val="none" w:sz="0" w:space="0" w:color="auto"/>
          </w:divBdr>
        </w:div>
        <w:div w:id="1729766818">
          <w:marLeft w:val="0"/>
          <w:marRight w:val="0"/>
          <w:marTop w:val="0"/>
          <w:marBottom w:val="101"/>
          <w:divBdr>
            <w:top w:val="none" w:sz="0" w:space="0" w:color="auto"/>
            <w:left w:val="none" w:sz="0" w:space="0" w:color="auto"/>
            <w:bottom w:val="none" w:sz="0" w:space="0" w:color="auto"/>
            <w:right w:val="none" w:sz="0" w:space="0" w:color="auto"/>
          </w:divBdr>
        </w:div>
        <w:div w:id="995182536">
          <w:marLeft w:val="0"/>
          <w:marRight w:val="0"/>
          <w:marTop w:val="0"/>
          <w:marBottom w:val="101"/>
          <w:divBdr>
            <w:top w:val="none" w:sz="0" w:space="0" w:color="auto"/>
            <w:left w:val="none" w:sz="0" w:space="0" w:color="auto"/>
            <w:bottom w:val="none" w:sz="0" w:space="0" w:color="auto"/>
            <w:right w:val="none" w:sz="0" w:space="0" w:color="auto"/>
          </w:divBdr>
        </w:div>
        <w:div w:id="1340545305">
          <w:marLeft w:val="0"/>
          <w:marRight w:val="0"/>
          <w:marTop w:val="0"/>
          <w:marBottom w:val="101"/>
          <w:divBdr>
            <w:top w:val="none" w:sz="0" w:space="0" w:color="auto"/>
            <w:left w:val="none" w:sz="0" w:space="0" w:color="auto"/>
            <w:bottom w:val="none" w:sz="0" w:space="0" w:color="auto"/>
            <w:right w:val="none" w:sz="0" w:space="0" w:color="auto"/>
          </w:divBdr>
        </w:div>
        <w:div w:id="1529642728">
          <w:marLeft w:val="0"/>
          <w:marRight w:val="0"/>
          <w:marTop w:val="0"/>
          <w:marBottom w:val="101"/>
          <w:divBdr>
            <w:top w:val="none" w:sz="0" w:space="0" w:color="auto"/>
            <w:left w:val="none" w:sz="0" w:space="0" w:color="auto"/>
            <w:bottom w:val="none" w:sz="0" w:space="0" w:color="auto"/>
            <w:right w:val="none" w:sz="0" w:space="0" w:color="auto"/>
          </w:divBdr>
        </w:div>
        <w:div w:id="1163817377">
          <w:marLeft w:val="0"/>
          <w:marRight w:val="0"/>
          <w:marTop w:val="0"/>
          <w:marBottom w:val="101"/>
          <w:divBdr>
            <w:top w:val="none" w:sz="0" w:space="0" w:color="auto"/>
            <w:left w:val="none" w:sz="0" w:space="0" w:color="auto"/>
            <w:bottom w:val="none" w:sz="0" w:space="0" w:color="auto"/>
            <w:right w:val="none" w:sz="0" w:space="0" w:color="auto"/>
          </w:divBdr>
        </w:div>
        <w:div w:id="1517109325">
          <w:marLeft w:val="0"/>
          <w:marRight w:val="0"/>
          <w:marTop w:val="0"/>
          <w:marBottom w:val="101"/>
          <w:divBdr>
            <w:top w:val="none" w:sz="0" w:space="0" w:color="auto"/>
            <w:left w:val="none" w:sz="0" w:space="0" w:color="auto"/>
            <w:bottom w:val="none" w:sz="0" w:space="0" w:color="auto"/>
            <w:right w:val="none" w:sz="0" w:space="0" w:color="auto"/>
          </w:divBdr>
        </w:div>
        <w:div w:id="1419324452">
          <w:marLeft w:val="0"/>
          <w:marRight w:val="0"/>
          <w:marTop w:val="0"/>
          <w:marBottom w:val="101"/>
          <w:divBdr>
            <w:top w:val="none" w:sz="0" w:space="0" w:color="auto"/>
            <w:left w:val="none" w:sz="0" w:space="0" w:color="auto"/>
            <w:bottom w:val="none" w:sz="0" w:space="0" w:color="auto"/>
            <w:right w:val="none" w:sz="0" w:space="0" w:color="auto"/>
          </w:divBdr>
        </w:div>
        <w:div w:id="19092452">
          <w:marLeft w:val="0"/>
          <w:marRight w:val="0"/>
          <w:marTop w:val="0"/>
          <w:marBottom w:val="101"/>
          <w:divBdr>
            <w:top w:val="none" w:sz="0" w:space="0" w:color="auto"/>
            <w:left w:val="none" w:sz="0" w:space="0" w:color="auto"/>
            <w:bottom w:val="none" w:sz="0" w:space="0" w:color="auto"/>
            <w:right w:val="none" w:sz="0" w:space="0" w:color="auto"/>
          </w:divBdr>
        </w:div>
        <w:div w:id="2117172835">
          <w:marLeft w:val="0"/>
          <w:marRight w:val="0"/>
          <w:marTop w:val="0"/>
          <w:marBottom w:val="101"/>
          <w:divBdr>
            <w:top w:val="none" w:sz="0" w:space="0" w:color="auto"/>
            <w:left w:val="none" w:sz="0" w:space="0" w:color="auto"/>
            <w:bottom w:val="none" w:sz="0" w:space="0" w:color="auto"/>
            <w:right w:val="none" w:sz="0" w:space="0" w:color="auto"/>
          </w:divBdr>
        </w:div>
        <w:div w:id="1272394522">
          <w:marLeft w:val="0"/>
          <w:marRight w:val="0"/>
          <w:marTop w:val="0"/>
          <w:marBottom w:val="101"/>
          <w:divBdr>
            <w:top w:val="none" w:sz="0" w:space="0" w:color="auto"/>
            <w:left w:val="none" w:sz="0" w:space="0" w:color="auto"/>
            <w:bottom w:val="none" w:sz="0" w:space="0" w:color="auto"/>
            <w:right w:val="none" w:sz="0" w:space="0" w:color="auto"/>
          </w:divBdr>
        </w:div>
        <w:div w:id="350885136">
          <w:marLeft w:val="0"/>
          <w:marRight w:val="0"/>
          <w:marTop w:val="0"/>
          <w:marBottom w:val="101"/>
          <w:divBdr>
            <w:top w:val="none" w:sz="0" w:space="0" w:color="auto"/>
            <w:left w:val="none" w:sz="0" w:space="0" w:color="auto"/>
            <w:bottom w:val="none" w:sz="0" w:space="0" w:color="auto"/>
            <w:right w:val="none" w:sz="0" w:space="0" w:color="auto"/>
          </w:divBdr>
        </w:div>
        <w:div w:id="425999195">
          <w:marLeft w:val="0"/>
          <w:marRight w:val="0"/>
          <w:marTop w:val="0"/>
          <w:marBottom w:val="101"/>
          <w:divBdr>
            <w:top w:val="none" w:sz="0" w:space="0" w:color="auto"/>
            <w:left w:val="none" w:sz="0" w:space="0" w:color="auto"/>
            <w:bottom w:val="none" w:sz="0" w:space="0" w:color="auto"/>
            <w:right w:val="none" w:sz="0" w:space="0" w:color="auto"/>
          </w:divBdr>
        </w:div>
        <w:div w:id="755440012">
          <w:marLeft w:val="0"/>
          <w:marRight w:val="0"/>
          <w:marTop w:val="0"/>
          <w:marBottom w:val="101"/>
          <w:divBdr>
            <w:top w:val="none" w:sz="0" w:space="0" w:color="auto"/>
            <w:left w:val="none" w:sz="0" w:space="0" w:color="auto"/>
            <w:bottom w:val="none" w:sz="0" w:space="0" w:color="auto"/>
            <w:right w:val="none" w:sz="0" w:space="0" w:color="auto"/>
          </w:divBdr>
        </w:div>
        <w:div w:id="630550843">
          <w:marLeft w:val="0"/>
          <w:marRight w:val="0"/>
          <w:marTop w:val="0"/>
          <w:marBottom w:val="101"/>
          <w:divBdr>
            <w:top w:val="none" w:sz="0" w:space="0" w:color="auto"/>
            <w:left w:val="none" w:sz="0" w:space="0" w:color="auto"/>
            <w:bottom w:val="none" w:sz="0" w:space="0" w:color="auto"/>
            <w:right w:val="none" w:sz="0" w:space="0" w:color="auto"/>
          </w:divBdr>
        </w:div>
        <w:div w:id="2124808661">
          <w:marLeft w:val="0"/>
          <w:marRight w:val="0"/>
          <w:marTop w:val="0"/>
          <w:marBottom w:val="101"/>
          <w:divBdr>
            <w:top w:val="none" w:sz="0" w:space="0" w:color="auto"/>
            <w:left w:val="none" w:sz="0" w:space="0" w:color="auto"/>
            <w:bottom w:val="none" w:sz="0" w:space="0" w:color="auto"/>
            <w:right w:val="none" w:sz="0" w:space="0" w:color="auto"/>
          </w:divBdr>
        </w:div>
        <w:div w:id="1475413872">
          <w:marLeft w:val="0"/>
          <w:marRight w:val="0"/>
          <w:marTop w:val="0"/>
          <w:marBottom w:val="101"/>
          <w:divBdr>
            <w:top w:val="none" w:sz="0" w:space="0" w:color="auto"/>
            <w:left w:val="none" w:sz="0" w:space="0" w:color="auto"/>
            <w:bottom w:val="none" w:sz="0" w:space="0" w:color="auto"/>
            <w:right w:val="none" w:sz="0" w:space="0" w:color="auto"/>
          </w:divBdr>
        </w:div>
        <w:div w:id="1492912724">
          <w:marLeft w:val="0"/>
          <w:marRight w:val="0"/>
          <w:marTop w:val="0"/>
          <w:marBottom w:val="101"/>
          <w:divBdr>
            <w:top w:val="none" w:sz="0" w:space="0" w:color="auto"/>
            <w:left w:val="none" w:sz="0" w:space="0" w:color="auto"/>
            <w:bottom w:val="none" w:sz="0" w:space="0" w:color="auto"/>
            <w:right w:val="none" w:sz="0" w:space="0" w:color="auto"/>
          </w:divBdr>
        </w:div>
        <w:div w:id="1227184770">
          <w:marLeft w:val="0"/>
          <w:marRight w:val="0"/>
          <w:marTop w:val="0"/>
          <w:marBottom w:val="101"/>
          <w:divBdr>
            <w:top w:val="none" w:sz="0" w:space="0" w:color="auto"/>
            <w:left w:val="none" w:sz="0" w:space="0" w:color="auto"/>
            <w:bottom w:val="none" w:sz="0" w:space="0" w:color="auto"/>
            <w:right w:val="none" w:sz="0" w:space="0" w:color="auto"/>
          </w:divBdr>
        </w:div>
        <w:div w:id="1584601848">
          <w:marLeft w:val="0"/>
          <w:marRight w:val="0"/>
          <w:marTop w:val="0"/>
          <w:marBottom w:val="101"/>
          <w:divBdr>
            <w:top w:val="none" w:sz="0" w:space="0" w:color="auto"/>
            <w:left w:val="none" w:sz="0" w:space="0" w:color="auto"/>
            <w:bottom w:val="none" w:sz="0" w:space="0" w:color="auto"/>
            <w:right w:val="none" w:sz="0" w:space="0" w:color="auto"/>
          </w:divBdr>
        </w:div>
        <w:div w:id="527721132">
          <w:marLeft w:val="0"/>
          <w:marRight w:val="0"/>
          <w:marTop w:val="0"/>
          <w:marBottom w:val="101"/>
          <w:divBdr>
            <w:top w:val="none" w:sz="0" w:space="0" w:color="auto"/>
            <w:left w:val="none" w:sz="0" w:space="0" w:color="auto"/>
            <w:bottom w:val="none" w:sz="0" w:space="0" w:color="auto"/>
            <w:right w:val="none" w:sz="0" w:space="0" w:color="auto"/>
          </w:divBdr>
        </w:div>
        <w:div w:id="1974824014">
          <w:marLeft w:val="0"/>
          <w:marRight w:val="0"/>
          <w:marTop w:val="0"/>
          <w:marBottom w:val="101"/>
          <w:divBdr>
            <w:top w:val="none" w:sz="0" w:space="0" w:color="auto"/>
            <w:left w:val="none" w:sz="0" w:space="0" w:color="auto"/>
            <w:bottom w:val="none" w:sz="0" w:space="0" w:color="auto"/>
            <w:right w:val="none" w:sz="0" w:space="0" w:color="auto"/>
          </w:divBdr>
        </w:div>
        <w:div w:id="118031843">
          <w:marLeft w:val="0"/>
          <w:marRight w:val="0"/>
          <w:marTop w:val="0"/>
          <w:marBottom w:val="101"/>
          <w:divBdr>
            <w:top w:val="none" w:sz="0" w:space="0" w:color="auto"/>
            <w:left w:val="none" w:sz="0" w:space="0" w:color="auto"/>
            <w:bottom w:val="none" w:sz="0" w:space="0" w:color="auto"/>
            <w:right w:val="none" w:sz="0" w:space="0" w:color="auto"/>
          </w:divBdr>
        </w:div>
        <w:div w:id="1667127886">
          <w:marLeft w:val="0"/>
          <w:marRight w:val="0"/>
          <w:marTop w:val="0"/>
          <w:marBottom w:val="101"/>
          <w:divBdr>
            <w:top w:val="none" w:sz="0" w:space="0" w:color="auto"/>
            <w:left w:val="none" w:sz="0" w:space="0" w:color="auto"/>
            <w:bottom w:val="none" w:sz="0" w:space="0" w:color="auto"/>
            <w:right w:val="none" w:sz="0" w:space="0" w:color="auto"/>
          </w:divBdr>
        </w:div>
        <w:div w:id="74473357">
          <w:marLeft w:val="0"/>
          <w:marRight w:val="0"/>
          <w:marTop w:val="0"/>
          <w:marBottom w:val="101"/>
          <w:divBdr>
            <w:top w:val="none" w:sz="0" w:space="0" w:color="auto"/>
            <w:left w:val="none" w:sz="0" w:space="0" w:color="auto"/>
            <w:bottom w:val="none" w:sz="0" w:space="0" w:color="auto"/>
            <w:right w:val="none" w:sz="0" w:space="0" w:color="auto"/>
          </w:divBdr>
        </w:div>
        <w:div w:id="1521508931">
          <w:marLeft w:val="0"/>
          <w:marRight w:val="0"/>
          <w:marTop w:val="0"/>
          <w:marBottom w:val="101"/>
          <w:divBdr>
            <w:top w:val="none" w:sz="0" w:space="0" w:color="auto"/>
            <w:left w:val="none" w:sz="0" w:space="0" w:color="auto"/>
            <w:bottom w:val="none" w:sz="0" w:space="0" w:color="auto"/>
            <w:right w:val="none" w:sz="0" w:space="0" w:color="auto"/>
          </w:divBdr>
        </w:div>
        <w:div w:id="938635256">
          <w:marLeft w:val="0"/>
          <w:marRight w:val="0"/>
          <w:marTop w:val="0"/>
          <w:marBottom w:val="101"/>
          <w:divBdr>
            <w:top w:val="none" w:sz="0" w:space="0" w:color="auto"/>
            <w:left w:val="none" w:sz="0" w:space="0" w:color="auto"/>
            <w:bottom w:val="none" w:sz="0" w:space="0" w:color="auto"/>
            <w:right w:val="none" w:sz="0" w:space="0" w:color="auto"/>
          </w:divBdr>
        </w:div>
        <w:div w:id="884415805">
          <w:marLeft w:val="0"/>
          <w:marRight w:val="0"/>
          <w:marTop w:val="0"/>
          <w:marBottom w:val="101"/>
          <w:divBdr>
            <w:top w:val="none" w:sz="0" w:space="0" w:color="auto"/>
            <w:left w:val="none" w:sz="0" w:space="0" w:color="auto"/>
            <w:bottom w:val="none" w:sz="0" w:space="0" w:color="auto"/>
            <w:right w:val="none" w:sz="0" w:space="0" w:color="auto"/>
          </w:divBdr>
        </w:div>
        <w:div w:id="936254866">
          <w:marLeft w:val="0"/>
          <w:marRight w:val="0"/>
          <w:marTop w:val="0"/>
          <w:marBottom w:val="101"/>
          <w:divBdr>
            <w:top w:val="none" w:sz="0" w:space="0" w:color="auto"/>
            <w:left w:val="none" w:sz="0" w:space="0" w:color="auto"/>
            <w:bottom w:val="none" w:sz="0" w:space="0" w:color="auto"/>
            <w:right w:val="none" w:sz="0" w:space="0" w:color="auto"/>
          </w:divBdr>
        </w:div>
        <w:div w:id="1967546316">
          <w:marLeft w:val="0"/>
          <w:marRight w:val="0"/>
          <w:marTop w:val="0"/>
          <w:marBottom w:val="101"/>
          <w:divBdr>
            <w:top w:val="none" w:sz="0" w:space="0" w:color="auto"/>
            <w:left w:val="none" w:sz="0" w:space="0" w:color="auto"/>
            <w:bottom w:val="none" w:sz="0" w:space="0" w:color="auto"/>
            <w:right w:val="none" w:sz="0" w:space="0" w:color="auto"/>
          </w:divBdr>
        </w:div>
        <w:div w:id="1052074020">
          <w:marLeft w:val="0"/>
          <w:marRight w:val="0"/>
          <w:marTop w:val="0"/>
          <w:marBottom w:val="101"/>
          <w:divBdr>
            <w:top w:val="none" w:sz="0" w:space="0" w:color="auto"/>
            <w:left w:val="none" w:sz="0" w:space="0" w:color="auto"/>
            <w:bottom w:val="none" w:sz="0" w:space="0" w:color="auto"/>
            <w:right w:val="none" w:sz="0" w:space="0" w:color="auto"/>
          </w:divBdr>
        </w:div>
        <w:div w:id="1996565835">
          <w:marLeft w:val="0"/>
          <w:marRight w:val="0"/>
          <w:marTop w:val="0"/>
          <w:marBottom w:val="101"/>
          <w:divBdr>
            <w:top w:val="none" w:sz="0" w:space="0" w:color="auto"/>
            <w:left w:val="none" w:sz="0" w:space="0" w:color="auto"/>
            <w:bottom w:val="none" w:sz="0" w:space="0" w:color="auto"/>
            <w:right w:val="none" w:sz="0" w:space="0" w:color="auto"/>
          </w:divBdr>
        </w:div>
        <w:div w:id="656616868">
          <w:marLeft w:val="0"/>
          <w:marRight w:val="0"/>
          <w:marTop w:val="0"/>
          <w:marBottom w:val="101"/>
          <w:divBdr>
            <w:top w:val="none" w:sz="0" w:space="0" w:color="auto"/>
            <w:left w:val="none" w:sz="0" w:space="0" w:color="auto"/>
            <w:bottom w:val="none" w:sz="0" w:space="0" w:color="auto"/>
            <w:right w:val="none" w:sz="0" w:space="0" w:color="auto"/>
          </w:divBdr>
        </w:div>
        <w:div w:id="2010061300">
          <w:marLeft w:val="0"/>
          <w:marRight w:val="0"/>
          <w:marTop w:val="0"/>
          <w:marBottom w:val="101"/>
          <w:divBdr>
            <w:top w:val="none" w:sz="0" w:space="0" w:color="auto"/>
            <w:left w:val="none" w:sz="0" w:space="0" w:color="auto"/>
            <w:bottom w:val="none" w:sz="0" w:space="0" w:color="auto"/>
            <w:right w:val="none" w:sz="0" w:space="0" w:color="auto"/>
          </w:divBdr>
        </w:div>
        <w:div w:id="649558812">
          <w:marLeft w:val="0"/>
          <w:marRight w:val="0"/>
          <w:marTop w:val="0"/>
          <w:marBottom w:val="101"/>
          <w:divBdr>
            <w:top w:val="none" w:sz="0" w:space="0" w:color="auto"/>
            <w:left w:val="none" w:sz="0" w:space="0" w:color="auto"/>
            <w:bottom w:val="none" w:sz="0" w:space="0" w:color="auto"/>
            <w:right w:val="none" w:sz="0" w:space="0" w:color="auto"/>
          </w:divBdr>
        </w:div>
        <w:div w:id="445661176">
          <w:marLeft w:val="0"/>
          <w:marRight w:val="0"/>
          <w:marTop w:val="0"/>
          <w:marBottom w:val="98"/>
          <w:divBdr>
            <w:top w:val="none" w:sz="0" w:space="0" w:color="auto"/>
            <w:left w:val="none" w:sz="0" w:space="0" w:color="auto"/>
            <w:bottom w:val="none" w:sz="0" w:space="0" w:color="auto"/>
            <w:right w:val="none" w:sz="0" w:space="0" w:color="auto"/>
          </w:divBdr>
        </w:div>
        <w:div w:id="789737238">
          <w:marLeft w:val="0"/>
          <w:marRight w:val="0"/>
          <w:marTop w:val="0"/>
          <w:marBottom w:val="98"/>
          <w:divBdr>
            <w:top w:val="none" w:sz="0" w:space="0" w:color="auto"/>
            <w:left w:val="none" w:sz="0" w:space="0" w:color="auto"/>
            <w:bottom w:val="none" w:sz="0" w:space="0" w:color="auto"/>
            <w:right w:val="none" w:sz="0" w:space="0" w:color="auto"/>
          </w:divBdr>
        </w:div>
        <w:div w:id="1389455866">
          <w:marLeft w:val="0"/>
          <w:marRight w:val="0"/>
          <w:marTop w:val="0"/>
          <w:marBottom w:val="98"/>
          <w:divBdr>
            <w:top w:val="none" w:sz="0" w:space="0" w:color="auto"/>
            <w:left w:val="none" w:sz="0" w:space="0" w:color="auto"/>
            <w:bottom w:val="none" w:sz="0" w:space="0" w:color="auto"/>
            <w:right w:val="none" w:sz="0" w:space="0" w:color="auto"/>
          </w:divBdr>
        </w:div>
        <w:div w:id="1359163037">
          <w:marLeft w:val="0"/>
          <w:marRight w:val="0"/>
          <w:marTop w:val="0"/>
          <w:marBottom w:val="98"/>
          <w:divBdr>
            <w:top w:val="none" w:sz="0" w:space="0" w:color="auto"/>
            <w:left w:val="none" w:sz="0" w:space="0" w:color="auto"/>
            <w:bottom w:val="none" w:sz="0" w:space="0" w:color="auto"/>
            <w:right w:val="none" w:sz="0" w:space="0" w:color="auto"/>
          </w:divBdr>
        </w:div>
        <w:div w:id="1517307967">
          <w:marLeft w:val="0"/>
          <w:marRight w:val="0"/>
          <w:marTop w:val="0"/>
          <w:marBottom w:val="98"/>
          <w:divBdr>
            <w:top w:val="none" w:sz="0" w:space="0" w:color="auto"/>
            <w:left w:val="none" w:sz="0" w:space="0" w:color="auto"/>
            <w:bottom w:val="none" w:sz="0" w:space="0" w:color="auto"/>
            <w:right w:val="none" w:sz="0" w:space="0" w:color="auto"/>
          </w:divBdr>
        </w:div>
        <w:div w:id="978344037">
          <w:marLeft w:val="0"/>
          <w:marRight w:val="0"/>
          <w:marTop w:val="0"/>
          <w:marBottom w:val="98"/>
          <w:divBdr>
            <w:top w:val="none" w:sz="0" w:space="0" w:color="auto"/>
            <w:left w:val="none" w:sz="0" w:space="0" w:color="auto"/>
            <w:bottom w:val="none" w:sz="0" w:space="0" w:color="auto"/>
            <w:right w:val="none" w:sz="0" w:space="0" w:color="auto"/>
          </w:divBdr>
        </w:div>
        <w:div w:id="1114790003">
          <w:marLeft w:val="0"/>
          <w:marRight w:val="0"/>
          <w:marTop w:val="0"/>
          <w:marBottom w:val="98"/>
          <w:divBdr>
            <w:top w:val="none" w:sz="0" w:space="0" w:color="auto"/>
            <w:left w:val="none" w:sz="0" w:space="0" w:color="auto"/>
            <w:bottom w:val="none" w:sz="0" w:space="0" w:color="auto"/>
            <w:right w:val="none" w:sz="0" w:space="0" w:color="auto"/>
          </w:divBdr>
        </w:div>
        <w:div w:id="1311053919">
          <w:marLeft w:val="0"/>
          <w:marRight w:val="0"/>
          <w:marTop w:val="0"/>
          <w:marBottom w:val="98"/>
          <w:divBdr>
            <w:top w:val="none" w:sz="0" w:space="0" w:color="auto"/>
            <w:left w:val="none" w:sz="0" w:space="0" w:color="auto"/>
            <w:bottom w:val="none" w:sz="0" w:space="0" w:color="auto"/>
            <w:right w:val="none" w:sz="0" w:space="0" w:color="auto"/>
          </w:divBdr>
        </w:div>
        <w:div w:id="2107842780">
          <w:marLeft w:val="0"/>
          <w:marRight w:val="0"/>
          <w:marTop w:val="0"/>
          <w:marBottom w:val="98"/>
          <w:divBdr>
            <w:top w:val="none" w:sz="0" w:space="0" w:color="auto"/>
            <w:left w:val="none" w:sz="0" w:space="0" w:color="auto"/>
            <w:bottom w:val="none" w:sz="0" w:space="0" w:color="auto"/>
            <w:right w:val="none" w:sz="0" w:space="0" w:color="auto"/>
          </w:divBdr>
        </w:div>
        <w:div w:id="815955866">
          <w:marLeft w:val="0"/>
          <w:marRight w:val="0"/>
          <w:marTop w:val="0"/>
          <w:marBottom w:val="98"/>
          <w:divBdr>
            <w:top w:val="none" w:sz="0" w:space="0" w:color="auto"/>
            <w:left w:val="none" w:sz="0" w:space="0" w:color="auto"/>
            <w:bottom w:val="none" w:sz="0" w:space="0" w:color="auto"/>
            <w:right w:val="none" w:sz="0" w:space="0" w:color="auto"/>
          </w:divBdr>
        </w:div>
        <w:div w:id="1972787307">
          <w:marLeft w:val="0"/>
          <w:marRight w:val="0"/>
          <w:marTop w:val="0"/>
          <w:marBottom w:val="98"/>
          <w:divBdr>
            <w:top w:val="none" w:sz="0" w:space="0" w:color="auto"/>
            <w:left w:val="none" w:sz="0" w:space="0" w:color="auto"/>
            <w:bottom w:val="none" w:sz="0" w:space="0" w:color="auto"/>
            <w:right w:val="none" w:sz="0" w:space="0" w:color="auto"/>
          </w:divBdr>
        </w:div>
        <w:div w:id="697582449">
          <w:marLeft w:val="0"/>
          <w:marRight w:val="0"/>
          <w:marTop w:val="0"/>
          <w:marBottom w:val="98"/>
          <w:divBdr>
            <w:top w:val="none" w:sz="0" w:space="0" w:color="auto"/>
            <w:left w:val="none" w:sz="0" w:space="0" w:color="auto"/>
            <w:bottom w:val="none" w:sz="0" w:space="0" w:color="auto"/>
            <w:right w:val="none" w:sz="0" w:space="0" w:color="auto"/>
          </w:divBdr>
        </w:div>
        <w:div w:id="1507011009">
          <w:marLeft w:val="0"/>
          <w:marRight w:val="0"/>
          <w:marTop w:val="0"/>
          <w:marBottom w:val="98"/>
          <w:divBdr>
            <w:top w:val="none" w:sz="0" w:space="0" w:color="auto"/>
            <w:left w:val="none" w:sz="0" w:space="0" w:color="auto"/>
            <w:bottom w:val="none" w:sz="0" w:space="0" w:color="auto"/>
            <w:right w:val="none" w:sz="0" w:space="0" w:color="auto"/>
          </w:divBdr>
        </w:div>
        <w:div w:id="1766487942">
          <w:marLeft w:val="0"/>
          <w:marRight w:val="0"/>
          <w:marTop w:val="0"/>
          <w:marBottom w:val="98"/>
          <w:divBdr>
            <w:top w:val="none" w:sz="0" w:space="0" w:color="auto"/>
            <w:left w:val="none" w:sz="0" w:space="0" w:color="auto"/>
            <w:bottom w:val="none" w:sz="0" w:space="0" w:color="auto"/>
            <w:right w:val="none" w:sz="0" w:space="0" w:color="auto"/>
          </w:divBdr>
        </w:div>
        <w:div w:id="1938057190">
          <w:marLeft w:val="0"/>
          <w:marRight w:val="0"/>
          <w:marTop w:val="0"/>
          <w:marBottom w:val="98"/>
          <w:divBdr>
            <w:top w:val="none" w:sz="0" w:space="0" w:color="auto"/>
            <w:left w:val="none" w:sz="0" w:space="0" w:color="auto"/>
            <w:bottom w:val="none" w:sz="0" w:space="0" w:color="auto"/>
            <w:right w:val="none" w:sz="0" w:space="0" w:color="auto"/>
          </w:divBdr>
        </w:div>
        <w:div w:id="323432228">
          <w:marLeft w:val="0"/>
          <w:marRight w:val="0"/>
          <w:marTop w:val="0"/>
          <w:marBottom w:val="98"/>
          <w:divBdr>
            <w:top w:val="none" w:sz="0" w:space="0" w:color="auto"/>
            <w:left w:val="none" w:sz="0" w:space="0" w:color="auto"/>
            <w:bottom w:val="none" w:sz="0" w:space="0" w:color="auto"/>
            <w:right w:val="none" w:sz="0" w:space="0" w:color="auto"/>
          </w:divBdr>
        </w:div>
        <w:div w:id="238911227">
          <w:marLeft w:val="0"/>
          <w:marRight w:val="0"/>
          <w:marTop w:val="0"/>
          <w:marBottom w:val="98"/>
          <w:divBdr>
            <w:top w:val="none" w:sz="0" w:space="0" w:color="auto"/>
            <w:left w:val="none" w:sz="0" w:space="0" w:color="auto"/>
            <w:bottom w:val="none" w:sz="0" w:space="0" w:color="auto"/>
            <w:right w:val="none" w:sz="0" w:space="0" w:color="auto"/>
          </w:divBdr>
        </w:div>
        <w:div w:id="568658055">
          <w:marLeft w:val="0"/>
          <w:marRight w:val="0"/>
          <w:marTop w:val="0"/>
          <w:marBottom w:val="98"/>
          <w:divBdr>
            <w:top w:val="none" w:sz="0" w:space="0" w:color="auto"/>
            <w:left w:val="none" w:sz="0" w:space="0" w:color="auto"/>
            <w:bottom w:val="none" w:sz="0" w:space="0" w:color="auto"/>
            <w:right w:val="none" w:sz="0" w:space="0" w:color="auto"/>
          </w:divBdr>
        </w:div>
        <w:div w:id="780690677">
          <w:marLeft w:val="0"/>
          <w:marRight w:val="0"/>
          <w:marTop w:val="0"/>
          <w:marBottom w:val="78"/>
          <w:divBdr>
            <w:top w:val="none" w:sz="0" w:space="0" w:color="auto"/>
            <w:left w:val="none" w:sz="0" w:space="0" w:color="auto"/>
            <w:bottom w:val="none" w:sz="0" w:space="0" w:color="auto"/>
            <w:right w:val="none" w:sz="0" w:space="0" w:color="auto"/>
          </w:divBdr>
        </w:div>
        <w:div w:id="529800830">
          <w:marLeft w:val="0"/>
          <w:marRight w:val="0"/>
          <w:marTop w:val="0"/>
          <w:marBottom w:val="78"/>
          <w:divBdr>
            <w:top w:val="none" w:sz="0" w:space="0" w:color="auto"/>
            <w:left w:val="none" w:sz="0" w:space="0" w:color="auto"/>
            <w:bottom w:val="none" w:sz="0" w:space="0" w:color="auto"/>
            <w:right w:val="none" w:sz="0" w:space="0" w:color="auto"/>
          </w:divBdr>
        </w:div>
        <w:div w:id="1238319667">
          <w:marLeft w:val="0"/>
          <w:marRight w:val="0"/>
          <w:marTop w:val="0"/>
          <w:marBottom w:val="78"/>
          <w:divBdr>
            <w:top w:val="none" w:sz="0" w:space="0" w:color="auto"/>
            <w:left w:val="none" w:sz="0" w:space="0" w:color="auto"/>
            <w:bottom w:val="none" w:sz="0" w:space="0" w:color="auto"/>
            <w:right w:val="none" w:sz="0" w:space="0" w:color="auto"/>
          </w:divBdr>
        </w:div>
        <w:div w:id="1100755370">
          <w:marLeft w:val="0"/>
          <w:marRight w:val="0"/>
          <w:marTop w:val="0"/>
          <w:marBottom w:val="78"/>
          <w:divBdr>
            <w:top w:val="none" w:sz="0" w:space="0" w:color="auto"/>
            <w:left w:val="none" w:sz="0" w:space="0" w:color="auto"/>
            <w:bottom w:val="none" w:sz="0" w:space="0" w:color="auto"/>
            <w:right w:val="none" w:sz="0" w:space="0" w:color="auto"/>
          </w:divBdr>
        </w:div>
        <w:div w:id="1782067587">
          <w:marLeft w:val="0"/>
          <w:marRight w:val="0"/>
          <w:marTop w:val="0"/>
          <w:marBottom w:val="78"/>
          <w:divBdr>
            <w:top w:val="none" w:sz="0" w:space="0" w:color="auto"/>
            <w:left w:val="none" w:sz="0" w:space="0" w:color="auto"/>
            <w:bottom w:val="none" w:sz="0" w:space="0" w:color="auto"/>
            <w:right w:val="none" w:sz="0" w:space="0" w:color="auto"/>
          </w:divBdr>
        </w:div>
        <w:div w:id="1990674652">
          <w:marLeft w:val="0"/>
          <w:marRight w:val="0"/>
          <w:marTop w:val="0"/>
          <w:marBottom w:val="78"/>
          <w:divBdr>
            <w:top w:val="none" w:sz="0" w:space="0" w:color="auto"/>
            <w:left w:val="none" w:sz="0" w:space="0" w:color="auto"/>
            <w:bottom w:val="none" w:sz="0" w:space="0" w:color="auto"/>
            <w:right w:val="none" w:sz="0" w:space="0" w:color="auto"/>
          </w:divBdr>
        </w:div>
        <w:div w:id="1156990077">
          <w:marLeft w:val="0"/>
          <w:marRight w:val="0"/>
          <w:marTop w:val="0"/>
          <w:marBottom w:val="78"/>
          <w:divBdr>
            <w:top w:val="none" w:sz="0" w:space="0" w:color="auto"/>
            <w:left w:val="none" w:sz="0" w:space="0" w:color="auto"/>
            <w:bottom w:val="none" w:sz="0" w:space="0" w:color="auto"/>
            <w:right w:val="none" w:sz="0" w:space="0" w:color="auto"/>
          </w:divBdr>
        </w:div>
        <w:div w:id="2104034051">
          <w:marLeft w:val="0"/>
          <w:marRight w:val="0"/>
          <w:marTop w:val="0"/>
          <w:marBottom w:val="78"/>
          <w:divBdr>
            <w:top w:val="none" w:sz="0" w:space="0" w:color="auto"/>
            <w:left w:val="none" w:sz="0" w:space="0" w:color="auto"/>
            <w:bottom w:val="none" w:sz="0" w:space="0" w:color="auto"/>
            <w:right w:val="none" w:sz="0" w:space="0" w:color="auto"/>
          </w:divBdr>
        </w:div>
        <w:div w:id="241567734">
          <w:marLeft w:val="0"/>
          <w:marRight w:val="0"/>
          <w:marTop w:val="0"/>
          <w:marBottom w:val="78"/>
          <w:divBdr>
            <w:top w:val="none" w:sz="0" w:space="0" w:color="auto"/>
            <w:left w:val="none" w:sz="0" w:space="0" w:color="auto"/>
            <w:bottom w:val="none" w:sz="0" w:space="0" w:color="auto"/>
            <w:right w:val="none" w:sz="0" w:space="0" w:color="auto"/>
          </w:divBdr>
        </w:div>
        <w:div w:id="2033726690">
          <w:marLeft w:val="0"/>
          <w:marRight w:val="0"/>
          <w:marTop w:val="0"/>
          <w:marBottom w:val="78"/>
          <w:divBdr>
            <w:top w:val="none" w:sz="0" w:space="0" w:color="auto"/>
            <w:left w:val="none" w:sz="0" w:space="0" w:color="auto"/>
            <w:bottom w:val="none" w:sz="0" w:space="0" w:color="auto"/>
            <w:right w:val="none" w:sz="0" w:space="0" w:color="auto"/>
          </w:divBdr>
        </w:div>
        <w:div w:id="1344166304">
          <w:marLeft w:val="0"/>
          <w:marRight w:val="0"/>
          <w:marTop w:val="0"/>
          <w:marBottom w:val="78"/>
          <w:divBdr>
            <w:top w:val="none" w:sz="0" w:space="0" w:color="auto"/>
            <w:left w:val="none" w:sz="0" w:space="0" w:color="auto"/>
            <w:bottom w:val="none" w:sz="0" w:space="0" w:color="auto"/>
            <w:right w:val="none" w:sz="0" w:space="0" w:color="auto"/>
          </w:divBdr>
        </w:div>
        <w:div w:id="1854802247">
          <w:marLeft w:val="0"/>
          <w:marRight w:val="0"/>
          <w:marTop w:val="0"/>
          <w:marBottom w:val="78"/>
          <w:divBdr>
            <w:top w:val="none" w:sz="0" w:space="0" w:color="auto"/>
            <w:left w:val="none" w:sz="0" w:space="0" w:color="auto"/>
            <w:bottom w:val="none" w:sz="0" w:space="0" w:color="auto"/>
            <w:right w:val="none" w:sz="0" w:space="0" w:color="auto"/>
          </w:divBdr>
        </w:div>
        <w:div w:id="1783182751">
          <w:marLeft w:val="0"/>
          <w:marRight w:val="0"/>
          <w:marTop w:val="0"/>
          <w:marBottom w:val="78"/>
          <w:divBdr>
            <w:top w:val="none" w:sz="0" w:space="0" w:color="auto"/>
            <w:left w:val="none" w:sz="0" w:space="0" w:color="auto"/>
            <w:bottom w:val="none" w:sz="0" w:space="0" w:color="auto"/>
            <w:right w:val="none" w:sz="0" w:space="0" w:color="auto"/>
          </w:divBdr>
        </w:div>
        <w:div w:id="479274772">
          <w:marLeft w:val="0"/>
          <w:marRight w:val="0"/>
          <w:marTop w:val="0"/>
          <w:marBottom w:val="78"/>
          <w:divBdr>
            <w:top w:val="none" w:sz="0" w:space="0" w:color="auto"/>
            <w:left w:val="none" w:sz="0" w:space="0" w:color="auto"/>
            <w:bottom w:val="none" w:sz="0" w:space="0" w:color="auto"/>
            <w:right w:val="none" w:sz="0" w:space="0" w:color="auto"/>
          </w:divBdr>
        </w:div>
        <w:div w:id="1266694197">
          <w:marLeft w:val="0"/>
          <w:marRight w:val="0"/>
          <w:marTop w:val="0"/>
          <w:marBottom w:val="78"/>
          <w:divBdr>
            <w:top w:val="none" w:sz="0" w:space="0" w:color="auto"/>
            <w:left w:val="none" w:sz="0" w:space="0" w:color="auto"/>
            <w:bottom w:val="none" w:sz="0" w:space="0" w:color="auto"/>
            <w:right w:val="none" w:sz="0" w:space="0" w:color="auto"/>
          </w:divBdr>
        </w:div>
        <w:div w:id="1823160601">
          <w:marLeft w:val="0"/>
          <w:marRight w:val="0"/>
          <w:marTop w:val="0"/>
          <w:marBottom w:val="78"/>
          <w:divBdr>
            <w:top w:val="none" w:sz="0" w:space="0" w:color="auto"/>
            <w:left w:val="none" w:sz="0" w:space="0" w:color="auto"/>
            <w:bottom w:val="none" w:sz="0" w:space="0" w:color="auto"/>
            <w:right w:val="none" w:sz="0" w:space="0" w:color="auto"/>
          </w:divBdr>
        </w:div>
        <w:div w:id="280185183">
          <w:marLeft w:val="0"/>
          <w:marRight w:val="0"/>
          <w:marTop w:val="0"/>
          <w:marBottom w:val="78"/>
          <w:divBdr>
            <w:top w:val="none" w:sz="0" w:space="0" w:color="auto"/>
            <w:left w:val="none" w:sz="0" w:space="0" w:color="auto"/>
            <w:bottom w:val="none" w:sz="0" w:space="0" w:color="auto"/>
            <w:right w:val="none" w:sz="0" w:space="0" w:color="auto"/>
          </w:divBdr>
        </w:div>
        <w:div w:id="1862234162">
          <w:marLeft w:val="0"/>
          <w:marRight w:val="0"/>
          <w:marTop w:val="0"/>
          <w:marBottom w:val="78"/>
          <w:divBdr>
            <w:top w:val="none" w:sz="0" w:space="0" w:color="auto"/>
            <w:left w:val="none" w:sz="0" w:space="0" w:color="auto"/>
            <w:bottom w:val="none" w:sz="0" w:space="0" w:color="auto"/>
            <w:right w:val="none" w:sz="0" w:space="0" w:color="auto"/>
          </w:divBdr>
        </w:div>
        <w:div w:id="1272393927">
          <w:marLeft w:val="0"/>
          <w:marRight w:val="0"/>
          <w:marTop w:val="0"/>
          <w:marBottom w:val="78"/>
          <w:divBdr>
            <w:top w:val="none" w:sz="0" w:space="0" w:color="auto"/>
            <w:left w:val="none" w:sz="0" w:space="0" w:color="auto"/>
            <w:bottom w:val="none" w:sz="0" w:space="0" w:color="auto"/>
            <w:right w:val="none" w:sz="0" w:space="0" w:color="auto"/>
          </w:divBdr>
        </w:div>
        <w:div w:id="1801920330">
          <w:marLeft w:val="0"/>
          <w:marRight w:val="0"/>
          <w:marTop w:val="0"/>
          <w:marBottom w:val="78"/>
          <w:divBdr>
            <w:top w:val="none" w:sz="0" w:space="0" w:color="auto"/>
            <w:left w:val="none" w:sz="0" w:space="0" w:color="auto"/>
            <w:bottom w:val="none" w:sz="0" w:space="0" w:color="auto"/>
            <w:right w:val="none" w:sz="0" w:space="0" w:color="auto"/>
          </w:divBdr>
        </w:div>
        <w:div w:id="1613855352">
          <w:marLeft w:val="720"/>
          <w:marRight w:val="0"/>
          <w:marTop w:val="0"/>
          <w:marBottom w:val="78"/>
          <w:divBdr>
            <w:top w:val="none" w:sz="0" w:space="0" w:color="auto"/>
            <w:left w:val="none" w:sz="0" w:space="0" w:color="auto"/>
            <w:bottom w:val="none" w:sz="0" w:space="0" w:color="auto"/>
            <w:right w:val="none" w:sz="0" w:space="0" w:color="auto"/>
          </w:divBdr>
        </w:div>
        <w:div w:id="4291190">
          <w:marLeft w:val="720"/>
          <w:marRight w:val="0"/>
          <w:marTop w:val="0"/>
          <w:marBottom w:val="78"/>
          <w:divBdr>
            <w:top w:val="none" w:sz="0" w:space="0" w:color="auto"/>
            <w:left w:val="none" w:sz="0" w:space="0" w:color="auto"/>
            <w:bottom w:val="none" w:sz="0" w:space="0" w:color="auto"/>
            <w:right w:val="none" w:sz="0" w:space="0" w:color="auto"/>
          </w:divBdr>
        </w:div>
        <w:div w:id="903954243">
          <w:marLeft w:val="720"/>
          <w:marRight w:val="0"/>
          <w:marTop w:val="0"/>
          <w:marBottom w:val="78"/>
          <w:divBdr>
            <w:top w:val="none" w:sz="0" w:space="0" w:color="auto"/>
            <w:left w:val="none" w:sz="0" w:space="0" w:color="auto"/>
            <w:bottom w:val="none" w:sz="0" w:space="0" w:color="auto"/>
            <w:right w:val="none" w:sz="0" w:space="0" w:color="auto"/>
          </w:divBdr>
        </w:div>
        <w:div w:id="380986277">
          <w:marLeft w:val="0"/>
          <w:marRight w:val="0"/>
          <w:marTop w:val="0"/>
          <w:marBottom w:val="78"/>
          <w:divBdr>
            <w:top w:val="none" w:sz="0" w:space="0" w:color="auto"/>
            <w:left w:val="none" w:sz="0" w:space="0" w:color="auto"/>
            <w:bottom w:val="none" w:sz="0" w:space="0" w:color="auto"/>
            <w:right w:val="none" w:sz="0" w:space="0" w:color="auto"/>
          </w:divBdr>
        </w:div>
        <w:div w:id="1459958846">
          <w:marLeft w:val="0"/>
          <w:marRight w:val="0"/>
          <w:marTop w:val="0"/>
          <w:marBottom w:val="78"/>
          <w:divBdr>
            <w:top w:val="none" w:sz="0" w:space="0" w:color="auto"/>
            <w:left w:val="none" w:sz="0" w:space="0" w:color="auto"/>
            <w:bottom w:val="none" w:sz="0" w:space="0" w:color="auto"/>
            <w:right w:val="none" w:sz="0" w:space="0" w:color="auto"/>
          </w:divBdr>
        </w:div>
        <w:div w:id="878323425">
          <w:marLeft w:val="0"/>
          <w:marRight w:val="0"/>
          <w:marTop w:val="0"/>
          <w:marBottom w:val="78"/>
          <w:divBdr>
            <w:top w:val="none" w:sz="0" w:space="0" w:color="auto"/>
            <w:left w:val="none" w:sz="0" w:space="0" w:color="auto"/>
            <w:bottom w:val="none" w:sz="0" w:space="0" w:color="auto"/>
            <w:right w:val="none" w:sz="0" w:space="0" w:color="auto"/>
          </w:divBdr>
        </w:div>
        <w:div w:id="472791638">
          <w:marLeft w:val="0"/>
          <w:marRight w:val="0"/>
          <w:marTop w:val="0"/>
          <w:marBottom w:val="78"/>
          <w:divBdr>
            <w:top w:val="none" w:sz="0" w:space="0" w:color="auto"/>
            <w:left w:val="none" w:sz="0" w:space="0" w:color="auto"/>
            <w:bottom w:val="none" w:sz="0" w:space="0" w:color="auto"/>
            <w:right w:val="none" w:sz="0" w:space="0" w:color="auto"/>
          </w:divBdr>
        </w:div>
        <w:div w:id="438523045">
          <w:marLeft w:val="0"/>
          <w:marRight w:val="0"/>
          <w:marTop w:val="0"/>
          <w:marBottom w:val="78"/>
          <w:divBdr>
            <w:top w:val="none" w:sz="0" w:space="0" w:color="auto"/>
            <w:left w:val="none" w:sz="0" w:space="0" w:color="auto"/>
            <w:bottom w:val="none" w:sz="0" w:space="0" w:color="auto"/>
            <w:right w:val="none" w:sz="0" w:space="0" w:color="auto"/>
          </w:divBdr>
        </w:div>
        <w:div w:id="1544630636">
          <w:marLeft w:val="0"/>
          <w:marRight w:val="0"/>
          <w:marTop w:val="0"/>
          <w:marBottom w:val="7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234</Pages>
  <Words>78010</Words>
  <Characters>429060</Characters>
  <Application>Microsoft Office Word</Application>
  <DocSecurity>0</DocSecurity>
  <Lines>3575</Lines>
  <Paragraphs>1012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2020-07-09T14:26:00Z</dcterms:created>
  <dcterms:modified xsi:type="dcterms:W3CDTF">2020-07-09T14:38:00Z</dcterms:modified>
</cp:coreProperties>
</file>