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101AF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ACUERDO de Presidencia por el que se da a conocer la suspensión de labores por causa de fuerza mayor.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26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junio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 w14:paraId="4480CD8A">
      <w:pPr>
        <w:jc w:val="center"/>
        <w:rPr>
          <w:b/>
          <w:color w:val="0000FF"/>
          <w:sz w:val="24"/>
          <w:szCs w:val="24"/>
        </w:rPr>
      </w:pPr>
    </w:p>
    <w:p w14:paraId="705C7500"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Tribunal Federal de Justicia Administrativa.- Sala Regional del Golfo-Norte.</w:t>
      </w:r>
    </w:p>
    <w:p w14:paraId="7D044904"/>
    <w:p w14:paraId="0B2C0504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 DE PRESIDENCIA</w:t>
      </w:r>
    </w:p>
    <w:p w14:paraId="6D479D28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SUSPENSIÓN DE LABORES POR CAUSA DE FUERZA MAYOR</w:t>
      </w:r>
    </w:p>
    <w:p w14:paraId="0CF473FC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----- Ciudad Victoria, Tamaulipas,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 diecinueve de junio de dos mil veinticuatro.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- De conformidad con el artículo 365 del Código Federal de Procedimientos Civiles de aplicación supletoria, a la Ley Federal de Procedimiento Contencioso Administrativo, en términos de su artículo 1º; primero y segundo del Acuerdo SS/6/2018 que regula el </w:t>
      </w:r>
      <w:r>
        <w:rPr>
          <w:rFonts w:hint="default" w:ascii="Arial" w:hAnsi="Arial" w:eastAsia="SimSun" w:cs="Arial"/>
          <w:i/>
          <w:iCs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"Procedimiento para determinar la suspensión de labores en las Salas Regionales por casos urgentes, fortuitos o de fuerza mayor"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emitido el siete de marzo de dos mil dieciocho, por el Pleno General de la Sala Superior del Tribunal Federal de Justicia Administrativa y publicado en el Diario Oficial de la Federación el veinte siguiente; así como el numeral 33, fracciones V y XII, de la Ley Orgánica del Tribunal Federal de Justicia Administrativa; debido a los avisos y alertas emitidas por el Gobierno del Estado de Tamaulipas y por el sistema de Protección Civil del mismo,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  <w:t>en los que se señala la formación de la tormenta tropical "Alberto", con vientos sostenidos de 65 km/h y ráfagas de hasta 95km/h; la cual se ubica en las costas del Estado de Tamaulipas, previéndose su ingreso y mayor afectación la noche de este día, o madrugada del jueves veinte de junio del presente año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ocasionando lluvias intensas en la sede y circunscripción territorial de esta Sala; previa consulta realizada al Magistrado Visitador de esta Región, Licenciado Jorge Octavio Gutiérrez Vargas; y con el fin de salvaguardar la integridad del personal de esta Sala Regional, así como de quienes acuden al inmueble que alberga esta Sala, se;</w:t>
      </w:r>
    </w:p>
    <w:p w14:paraId="0C295573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ACUERDA:</w:t>
      </w:r>
    </w:p>
    <w:p w14:paraId="6C33E8A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Primero.-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Se suspenden las actividades jurisdiccionales para la Sala Regional del Golfo-Norte de este Tribunal el día diecinueve de junio a partir de las 16:00 horas, y los días veinte y veintiuno de junio de dos mil veinticuatro, por lo que en ese periodo no correrán los términos y plazos procesales previstos en la normatividad que regula el procedimiento contencioso administrativo federal.</w:t>
      </w:r>
    </w:p>
    <w:p w14:paraId="3E6F7208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Comuníquese a la Presidencia del Tribunal Federal de Justicia Administrativa, por conducto de la Secretaría Particular o de la Secretaría General de Acuerdos.</w:t>
      </w:r>
    </w:p>
    <w:p w14:paraId="73A2B6AB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Tercero.-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Se ordena colocar una copia del presente acuerdo en la ventanilla de la Oficialía de Partes de esta Sala Regional.</w:t>
      </w:r>
    </w:p>
    <w:p w14:paraId="10A21D32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CÚMPLASE.-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Así lo proveyó y firma el Magistrado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LUIS ALFONSO MARÍN ESTRADA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 la Sala Regional del Golfo-Norte, ante el Secretario de Acuerdos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Manuel Barrientos Martínez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que autoriza y da fe.</w:t>
      </w:r>
    </w:p>
    <w:p w14:paraId="0A6BCA4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LAME/MBM</w:t>
      </w:r>
    </w:p>
    <w:p w14:paraId="02EAA2F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Presidente de la Sala Regional del Golfo Norte, Mag.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Luis Alfonso Marín Estrada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 Secretario de Acuerdos,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Manuel Barrientos Martínez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 w14:paraId="052AA7D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83577"/>
    <w:rsid w:val="509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2024-06-26T14:37:00Z</dcterms:created>
  <dc:creator>Nancy.escutia</dc:creator>
  <cp:lastModifiedBy>Nancy Guadalupe Escutia Báez</cp:lastModifiedBy>
  <dcterms:modified xsi:type="dcterms:W3CDTF">2024-06-26T14:39:14Z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2EECCB4BE1D649A2A1A63AEF7750B41B_11</vt:lpwstr>
  </property>
</Properties>
</file>