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expide la Ley Federal de Protección a la Propiedad Industrial y se abroga la Ley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EXPIDE LA LEY FEDERAL DE PROTECCIÓN A LA PROPIEDAD INDUSTRIAL Y SE ABROGA LA LEY DE LA PROPIEDAD INDUSTRIAL.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expide la Ley Federal de Protección a la Propiedad Industrial, para quedar como sigue: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LEY FEDERAL DE PROTECCIÓN A LA PROPIEDAD INDUSTRIAL</w:t>
      </w:r>
    </w:p>
    <w:p w:rsidR="00000000" w:rsidDel="00000000" w:rsidP="00000000" w:rsidRDefault="00000000" w:rsidRPr="00000000" w14:paraId="000000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0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Preliminares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Las disposiciones de esta Ley son de orden público y de observancia general en toda la República, sin perjuicio de lo establecido en los Tratados Internacionales de los que México sea parte.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aplicación administrativa corresponde al Ejecutivo Federal por conducto del Instituto Mexicano de la Propiedad Industrial.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Esta Ley tiene por objeto: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Proteger la propiedad industrial mediante la regulación y otorgamiento de patentes de invención; registros de modelos de utilidad, diseños industriales, esquemas de trazado de circuitos integrados, marcas y avisos comerciales; publicación de nombres comerciales; declaración de protección de denominaciones de origen e indicaciones geográficas;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Regular los secretos industriales;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Prevenir los actos que atenten contra la propiedad industrial o que constituyan competencia desleal relacionada con la misma y establecer las sanciones y penas respecto de ellos;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Promover y fomentar la actividad inventiva de aplicación industrial, las mejoras técnicas, la creatividad para el diseño y la presentación de productos nuevos y útiles, y</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Promover la difusión de los conocimientos tecnológicos en el país.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En lo no previsto en la presente Ley serán aplicables de manera supletoria, primero, la Ley Federal de Procedimiento Administrativo y, posteriormente, el Código Federal de Procedimientos Civiles.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Para los efectos de esta Ley se entiende por:</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Diario Oficial, al Diario Oficial de la Federación;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Gaceta, a la Gaceta de la Propiedad Industrial;</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Instituto, al Instituto Mexicano de la Propiedad Industrial;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Ley, a la presente Ley;</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Persona Titular de la Dirección General, a la persona Titular de la Dirección General del Instituto Mexicano de la Propiedad Industrial, y</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Tratados Internacionales, a los celebrados de conformidad con la Ley sobre la celebración de Tratados y la Ley sobre la aprobación de Tratados Internacionales en Materia Económica, en los que México sea parte.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El Instituto Mexicano de la Propiedad Industrial, autoridad administrativa en materia de propiedad industrial, es un organismo descentralizado con personalidad jurídica y patrimonio propio, el cual tendrá las siguientes facultades: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Tramitar y, en su caso, otorgar patentes de invención, registros de modelos de utilidad, diseños industriales, esquemas de trazado de circuitos integrados, certificados complementarios, marcas, marcas colectivas o marcas de certificación; publicar nombres comerciales; así como inscribir sus renovaciones, transmisiones o licencias de uso y explotación; estimar o declarar la notoriedad o fama de marcas; emitir las declaraciones de protección a denominaciones de origen e indicaciones geográficas y autorizar el uso de las mismas, y las demás que le otorga esta Ley y su Reglamento para el reconocimiento y conservación de los derechos de propiedad industrial;</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Sustanciar los procedimientos de nulidad, caducidad y cancelación de los derechos de propiedad industrial; así como cesar los efectos de las publicaciones de los nombres comerciales; formular las resoluciones y emitir las declaraciones administrativas correspondientes, conforme lo dispone esta Ley y su Reglamento y, en general, resolver las solicitudes que se susciten con motivo de la aplicación de la misma;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Realizar las investigaciones de presuntas infracciones administrativas en los términos de las leyes cuya aplicación le corresponde; oír en su defensa a los presuntos infractores; conciliar los intereses de las partes involucradas cuando se lo soliciten; formular las resoluciones, emitir las declaraciones e imponer las sanciones administrativas correspondientes;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Ordenar y practicar visitas de inspección, y requerir información y datos;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Ordenar y ejecutar las medidas provisionales previstas en esta Ley, para prevenir o hacer cesar la violación a un derecho, y, en su caso, decretar el destino de los bienes asegurados, incluyendo, su destrucción;</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Determinar en cantidad líquida el monto de las multas que imponga y, en su caso, de los respectivos accesorios; requerir su pago y recaudar el crédito fiscal resultante;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Exigir el pago de los créditos fiscales que no hubiesen sido cubiertos oportunamente a través del procedimiento administrativo de ejecución, en términos del Código Fiscal de la Federación;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Condenar al pago de los daños y perjuicios causados al titular afectado en los procedimientos de declaración administrativa de infracción previstos en las leyes cuya aplicación le corresponde, y cuantificar el monto de la indemnización respectiva;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Solicitar el auxilio de la fuerza pública federal, estatal o local, así como de cualquier institución civil o armada, para cumplimentar eficaz y prontamente sus determinaciones relacionadas con la observancia de derechos contenidos en las leyes, cuya aplicación le corresponde;</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Designar peritos o fungir como tal, cuando se le solicite conforme a la legislación aplicable;</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Emitir los dictámenes técnicos que le sean requeridos por los particulares, por el Ministerio Público Federal o por cualquier otra autoridad judicial o administrativa; efectuar las diligencias y recabar las pruebas que sean necesarias para su emisión;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Actuar como depositario cuando se le designe conforme a esta Ley y, en su caso, poner a disposición de la autoridad competente los bienes que se hubieren asegurado;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Sustanciar y resolver los recursos administrativos que se interpongan contra las resoluciones que emita, conforme a la competencia de las leyes cuya aplicación le corresponde;</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Fungir como árbitro en la resolución de controversias relacionadas con la competencia de las leyes cuya aplicación le corresponde, cuando los involucrados lo designen expresamente como tal, de conformidad con las disposiciones contenidas en el Código de Comercio;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Publicar en la Gaceta los actos a los que se refiere esta Ley;</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Difundir la información derivada de las patentes, registros, publicaciones, declaratorias, declaraciones, autorizaciones y cualquier otra relacionada con las leyes cuya aplicación le corresponde;</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Establecer las reglas para la gestión de trámites a través de medios de comunicación electrónica;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Mantener el registro público de los derechos de propiedad industrial en los términos que establezca esta Ley y su Reglamento, sin perjuicio de lo que establezcan los Tratados Internacionales;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Difundir, asesorar y dar servicio al público, conforme a la competencia de las leyes cuya aplicación le corresponde;</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Promover la creación de invenciones de aplicación industrial, apoyar su desarrollo y explotación en la industria y el comercio, e impulsar la transferencia de tecnología mediante: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divulgación de acervos documentales sobre invenciones publicadas en el país o en el extranjero y la asesoría sobre su consulta y aprovechamiento;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La elaboración, actualización y difusión de directorios de personas físicas y morales dedicadas a la generación de invenciones y actividades de investigación tecnológica;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La realización de concursos, certámenes o exposiciones y el otorgamiento de premios y reconocimientos que estimulen la actividad inventiva y la creatividad en el diseño y la presentación de productos;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La difusión entre las personas, grupos, asociaciones o instituciones de investigación, enseñanza superior o de asistencia técnica, del conocimiento y alcance de las disposiciones de esta Ley, que faciliten sus actividades en la generación de invenciones y en su desarrollo industrial y comercial subsecuente, y</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La celebración de convenios de cooperación, coordinación y concertación, con los gobiernos de las entidades federativas, así como con instituciones públicas o privadas, nacionales o extranjeras, para promover y fomentar las invenciones y creaciones de aplicación industrial y comercial;</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Participar en los programas de otorgamiento de estímulos y apoyos para la protección de la propiedad industrial, tendientes a la generación, desarrollo y aplicación de tecnología mexicana en la actividad económica, así como para mejorar sus niveles de productividad y competitividad;</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Formar y mantener actualizados los acervos sobre invenciones publicadas en el país;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18"/>
          <w:szCs w:val="18"/>
          <w:rtl w:val="0"/>
        </w:rPr>
        <w:t xml:space="preserve"> Tramitar y, en su caso, proporcionar la respuesta a las solicitudes de información tecnológica;</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Efectuar investigaciones sobre el estado de la técnica en los distintos sectores de la industria y la tecnología;</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18"/>
          <w:szCs w:val="18"/>
          <w:rtl w:val="0"/>
        </w:rPr>
        <w:t xml:space="preserve"> Coordinar su actuación con las diversas instituciones públicas y privadas, nacionales, extranjeras e internacionales, que tengan por objeto el fomento y protección de los derechos de propiedad industrial, la transferencia de tecnología, el estudio y promoción del desarrollo tecnológico, la innovación y la diferenciación de productos;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18"/>
          <w:szCs w:val="18"/>
          <w:rtl w:val="0"/>
        </w:rPr>
        <w:t xml:space="preserve"> Proporcionar la información y la cooperación técnica en materia de propiedad industrial, que le sea requerida por la Administración Pública Federal u otras autoridades, conforme a las normas y políticas establecidas para tal efecto;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18"/>
          <w:szCs w:val="18"/>
          <w:rtl w:val="0"/>
        </w:rPr>
        <w:t xml:space="preserve"> Propiciar la participación del sector industrial en el desarrollo y aplicación de tecnologías que incrementen la calidad, competitividad y productividad del mismo, así como realizar investigaciones sobre el avance y aplicación de la tecnología industrial nacional e internacional y su incidencia en el cumplimiento de tales objetivos, y proponer políticas para fomentar su desarrollo;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18"/>
          <w:szCs w:val="18"/>
          <w:rtl w:val="0"/>
        </w:rPr>
        <w:t xml:space="preserve"> Promover la cooperación internacional mediante el intercambio de experiencias administrativas y jurídicas con instituciones encargadas del registro y protección legal de la propiedad industrial en otros países, incluyendo entre otras: la capacitación y el entrenamiento profesional de personal, la transferencia de metodologías de trabajo y organización, el intercambio de publicaciones y la actualización de acervos documentales y bases de datos;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18"/>
          <w:szCs w:val="18"/>
          <w:rtl w:val="0"/>
        </w:rPr>
        <w:t xml:space="preserve"> Participar, en coordinación con las unidades competentes de la Secretaría de Economía, en las negociaciones que correspondan al ámbito de sus atribuciones;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18"/>
          <w:szCs w:val="18"/>
          <w:rtl w:val="0"/>
        </w:rPr>
        <w:t xml:space="preserve"> Realizar estudios sobre la situación de la propiedad industrial en el ámbito internacional y participar en las reuniones o foros internacionales relacionados;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 </w:t>
      </w:r>
      <w:r w:rsidDel="00000000" w:rsidR="00000000" w:rsidRPr="00000000">
        <w:rPr>
          <w:color w:val="2f2f2f"/>
          <w:sz w:val="18"/>
          <w:szCs w:val="18"/>
          <w:rtl w:val="0"/>
        </w:rPr>
        <w:t xml:space="preserve">Actuar como órgano de consulta conforme a la competencia de las leyes cuya aplicación le corresponde de las distintas dependencias y entidades de la Administración Pública Federal, así como asesorar a instituciones sociales y privadas;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18"/>
          <w:szCs w:val="18"/>
          <w:rtl w:val="0"/>
        </w:rPr>
        <w:t xml:space="preserve"> Participar en la formación de recursos humanos especializados en las diversas disciplinas de la propiedad industrial, a través de la formulación y ejecución de programas y cursos de capacitación, enseñanza y especialización de personal profesional, técnico y auxiliar;</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18"/>
          <w:szCs w:val="18"/>
          <w:rtl w:val="0"/>
        </w:rPr>
        <w:t xml:space="preserve"> Formular y ejecutar su programa institucional de operación, y</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18"/>
          <w:szCs w:val="18"/>
          <w:rtl w:val="0"/>
        </w:rPr>
        <w:t xml:space="preserve"> Prestar los demás servicios y realizar las actividades necesarias para el debido cumplimiento de las leyes cuya aplicación le corresponden.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Los órganos de administración del Instituto serán la Junta de Gobierno y la persona Titular de la Dirección General, quienes tendrán las facultades previstas en la Ley Federal de las Entidades Paraestatales y en su Decreto de creación, sin perjuicio de lo previsto en los artículos 5 y 9 de esta Ley.</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 Junta de Gobierno se integrará por diez representantes: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persona Titular de la Secretaría de Economía, quien la preside;</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 representante designado por la Secretaría de Economía;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Dos representantes designados por la Secretaría de Hacienda y Crédito Público, y</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Sendos representantes de las Secretarías de Relaciones Exteriores, de Agricultura y Desarrollo Rural, Cultura, Educación Pública y Salud; así como del Consejo Nacional de Ciencia y Tecnología y del Centro Nacional de Metrología.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representante propietario será designado un suplente, quien asistirá a las sesiones de la Junta de Gobierno en ausencia del primero, con todas las facultades y derechos que a éste correspondan.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La persona Titular de la Dirección General es la representante legal del Instituto y será designada por la Junta de Gobierno, a indicación del Ejecutivo Federal, a través de la persona Titular de la Secretaría de Economía.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La persona Titular de la Dirección General podrá delegar las facultades a que se refiere el artículo 5 de esta Ley, así como las demás que considere convenientes para el logro de los objetivos y metas institucionales, en servidores públicos subalternos, en los términos que se establezcan en los Acuerdos aprobados por la Junta de Gobierno y publicados en el Diario Oficial.</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La persona Titular de la Dirección General expedirá las reglas y especificaciones para la presentación de solicitudes en medios físicos o virtuales, así como los procedimientos, criterios, lineamientos y requisitos específicos para facilitar la operación del Instituto y garantizar la seguridad jurídica de los particulares, mediante Acuerdos publicados en el Diario Oficial.</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los medios virtuales establecerá las reglas para la gestión de trámites y la conservación de derechos de propiedad industrial a través de medios de comunicación electrónica, incluyendo aquéllas relacionadas con su obligatoriedad para determinados trámites o servicios y el uso de la firma electrónica avanzada o cualquier otro medio de identificación de los particulares que el Instituto reconozca.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Las tarifas por los servicios que presta el Instituto serán fijadas por su Junta de Gobierno, en coordinación con la Secretaría de Economía, con la aprobación de la Secretaría de Hacienda y Crédito Público, y deberán publicarse mediante Acuerdo de la persona Titular de la Dirección General en el Diario Oficial.</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determinación de los montos de las tarifas se deberán considerar, entre otros factores: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costos en los que incurre el Instituto para la prestación de los servicios, incluyendo sus gastos de operación y el Índice Nacional de Precios al Consumidor. Los montos de las tarifas deberán permitir la recuperación de los costos, por lo menos, y</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Su competitividad frente a las que aplican otras oficinas de propiedad industrial a nivel internacional.</w:t>
      </w:r>
    </w:p>
    <w:p w:rsidR="00000000" w:rsidDel="00000000" w:rsidP="00000000" w:rsidRDefault="00000000" w:rsidRPr="00000000" w14:paraId="000000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Generales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No se otorgará patente, registro o autorización, ni se dará publicidad en la Gaceta, a cualquiera de las figuras o instituciones jurídicas que regula esta Ley, cuando sus contenidos o forma sean contrarios al orden público o contravengan cualquier disposición legal.</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Toda solicitud o promoción dirigida al Instituto, con motivo de lo dispuesto en esta Ley y demás disposiciones derivadas de ella, deberá presentarse por escrito y redactada en idioma español. Los documentos que se presenten en idioma diferente deberán acompañarse de la traducción respectiva.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los procedimientos de declaración administrativa, bastará con la exhibición de la traducción de la parte conducente que se pretenda acreditar con la misma.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Las solicitudes o promociones deberán ser firmadas por el interesado o su representante legal y, en su caso, estar acompañadas del comprobante de pago de la tarifa correspondiente.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falta de firma de la solicitud o promoción producirá su desechamiento de plano.</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Para efectos de esta Ley, los documentos presentados a través de medios de comunicación electrónica producirán los mismos efectos que las leyes otorgan a los documentos firmados autógrafamente y tendrán su mismo valor probatorio.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Ante la falta de pago de las tarifas que correspondan el Instituto requerirá al solicitante, por única ocasión, para que exhiba el comprobante respectivo en un plazo de cinco días. En caso de no cumplir con el requerimiento dentro del plazo señalado, la solicitud o promoción será desechada de plano.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En toda solicitud el promovente deberá señalar domicilio para oír y recibir notificaciones dentro del territorio nacional, así como un correo electrónico.</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en el domicilio para oír y recibir notificaciones o en el correo electrónico deberá ser comunicado al Instituto. En caso de que no se dé aviso, las notificaciones que se practiquen se tendrán por legalmente realizadas en el domicilio que aparezca en el expediente.</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La Gaceta es el órgano oficial de publicación y notificación del Instituto. Los actos que consten en ella surtirán efectos en la fecha que en la propia Gaceta se indique o, en su caso, al día hábil siguiente de aquél en que se ponga en circulación. La fecha de puesta en circulación se hará constar en cada ejemplar.</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definitivas emitidas en los procedimientos de declaración administrativa previstos en esta Ley, así como aquellas resoluciones que modifiquen las condiciones o alcance de patentes o registros concedidos, deberán ser publicadas en la Gaceta al mes inmediato posterior a la fecha de su emisión.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podrá darse a conocer en ésta cualquier información de interés general sobre la propiedad industrial.</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El Instituto notificará a través de la Gaceta todas las resoluciones, requerimientos y demás actos que emita, relacionados con el trámite de patentes, registros y publicaciones nacionales, así como los relativos a la conservación de derechos.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trámites presentados a través de los medios de comunicación electrónica, las notificaciones se realizarán de conformidad con las reglas y especificaciones que se establezcan en el Acuerdo emitido por la persona Titular de la Dirección General para tal efecto.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tomará las medidas necesarias para evitar la divulgación de la solicitud y sus anexos en los expedientes que se encuentren en el supuesto del artículo 24 de esta Ley.</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en los procedimientos de declaración administrativa previstos en el Título Sexto de esta Ley se practicarán conforme a lo establecido en el Capítulo III de dicho Título.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 </w:t>
      </w:r>
      <w:r w:rsidDel="00000000" w:rsidR="00000000" w:rsidRPr="00000000">
        <w:rPr>
          <w:color w:val="2f2f2f"/>
          <w:sz w:val="18"/>
          <w:szCs w:val="18"/>
          <w:rtl w:val="0"/>
        </w:rPr>
        <w:t xml:space="preserve">Cuando se efectúe una notificación por Gaceta se enviará un aviso informativo al solicitante, en la misma fecha de su publicación.</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se entenderán realizadas con su sola publicación en la Gaceta, con independencia del envío y recepción del aviso al que se refiere el presente artículo.</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aviso deberá contener, cuando menos, el número de expediente, la fecha y número de oficio, la descripción general del asunto y el enlace electrónico al documento, en su caso. El aviso podrá estar relacionado con uno o más expedientes.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dará a conocer mediante Acuerdo publicado en el Diario Oficial, los medios tecnológicos a través de los cuales se enviará el aviso.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En los plazos fijados por esta Ley en días, se computarán únicamente los hábiles. Tratándose de términos referidos a meses o años, el cómputo se hará de fecha a fecha, considerando incluso los días inhábiles.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plazos comenzarán a correr a partir del día hábil siguiente al que surta efectos la notificación respectiva.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El registro de los derechos de propiedad industrial será público, a excepción de las solicitudes que tengan carácter confidencial, y contendrá los expedientes relacionados con los derechos que protege esta Ley.</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publicidad se hará efectiva mediante la consulta directa a sus archivos o a las bases de datos existentes, la cual se facilitará mediante su puesta a disposición en medios de comunicación electrónica, con carácter gratuito.</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Los expedientes de patentes y registros en vigor, así como los relativos a nombres comerciales publicados, denominaciones de origen e indicaciones geográficas, estarán abiertos para todo tipo de consultas y promociones, salvo que éstos contengan secretos industriales o información confidencial.</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Los expedientes de las solicitudes de patente, de registro de modelo de utilidad y de registro de diseño industrial no publicadas en la Gaceta solo podrán ser consultados por el solicitante o su representante legal, o personas autorizadas por el mismo, excepto cuando dichos expedientes sean citados a otro solicitante o cuando se ofrezcan como prueba en un procedimiento de declaración administrativa, debiendo observarse las medidas necesarias para preservar su confidencialidad.</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exceptúa de lo anterior a la información que sea de carácter oficial o la requerida por la autoridad judicial.</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del Instituto que intervenga en los diversos trámites que procedan conforme a esta Ley y su Reglamento, estará obligado a guardar absoluta reserva respecto del contenido de los expedientes en trámite que no hayan sido publicados. De lo contrario se le sancionará conforme a la normatividad aplicable en materia de responsabilidades administrativas de los servidores públicos, independientemente de las penas que correspondan en su caso. Igual obligación tendrá el personal de organismos públicos o privados que pudieran conocer dicho contenido en apoyo al Instituto en el ejercicio de sus funciones.</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En el caso de aquellas solicitudes que se presenten de manera física y únicamente para efectos de la interoperabilidad gubernamental de la Administración Pública Federal, al momento de presentar una solicitud se deberá proporcionar la Clave Única del Registro de Población (CURP) del solicitante, si se trata de una persona física o, el Registro Federal de Contribuyentes (RFC), en el caso de una persona moral. La omisión de dicha información no afectará el trámite de la solicitud o promoción presentada.</w:t>
      </w:r>
    </w:p>
    <w:p w:rsidR="00000000" w:rsidDel="00000000" w:rsidP="00000000" w:rsidRDefault="00000000" w:rsidRPr="00000000" w14:paraId="0000007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7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Representación y del Registro General de Poderes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Cuando una solicitud o promoción sea presentada por varias personas, se deberá designar en el escrito quién de ellos será el representante común. De no hacerse esto, se entenderá que el representante común es la primera persona de las nombradas.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w:t>
      </w:r>
      <w:r w:rsidDel="00000000" w:rsidR="00000000" w:rsidRPr="00000000">
        <w:rPr>
          <w:color w:val="2f2f2f"/>
          <w:sz w:val="18"/>
          <w:szCs w:val="18"/>
          <w:rtl w:val="0"/>
        </w:rPr>
        <w:t xml:space="preserve"> Cuando las solicitudes o promociones se presenten por conducto de representante legal, éste deberá acreditar su personalidad:</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Mediante carta poder simple suscrita ante dos testigos, en México o en el extranjero, si el mandante es persona física nacional o extranjera;</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Mediante carta poder simple suscrita ante dos testigos, en México o en el extranjero, cuando en el caso de personas morales nacionales o extranjeras, se trate de solicitudes de patentes, de registros, de publicaciones, de oposiciones, de conservación de derechos, de declaración de uso o de inscripción de licencias o de transmisiones.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en la carta poder deberá manifestarse que quien la otorga cuenta con facultades para ello y citarse el instrumento en el que consten dichas facultades.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carta poder a que se refieren las fracciones I y II anteriores, deberá contener el nombre y firma de los testigos;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En los casos no comprendidos en la fracción II, mediante instrumento público o carta poder con ratificación de firmas ante notario o corredor, cuando se trate de persona moral nacional, debiendo acreditarse la legal existencia de ésta y las facultades del otorgante;</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En los casos no comprendidos en la fracción II, mediante poder otorgado conforme a la legislación aplicable del país en donde éste se otorgue o de acuerdo a los Tratados Internacionales, en caso de que el mandante sea una persona moral extranjera. Se presumirá la validez del poder, salvo prueba en contrario, y</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Mediante la manifestación bajo protesta de decir verdad del representante de contar con facultades suficientes para actuar, siempre y cuando se trate de la misma persona desde el inicio hasta la conclusión del trámite y dicha manifestación conste en la solicitud o promoción respectiva, únicamente en los trámites: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Que se deriven del Título Cuarto de esta Ley, excepto cuando se trate de una solicitud de limitación de productos o servicios o la de cancelación voluntaria de un registro o publicación, en cuyo caso será necesario exhibir un poder, general o especial, para actos de dominio y cuando se presente una oposición a un registro o publicación, en donde deberá exhibirse un instrumento público o carta poder, 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Que se relacionen con las solicitudes de información tecnológica.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se presumirá la validez de dicha representación, salvo prueba en contrario. Si con posterioridad interviene un nuevo representante en el mismo trámite, éste deberá acreditar su personalidad en los términos de las fracciones I a IV del presente artículo.</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Se reconocerán para actuar ante el Instituto, los siguientes instrumentos: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poderes especiales conferidos para realizar los actos que en ellos se especifique, incluidos los poderes para actos de dominio;</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poderes generales para pleitos y cobranzas, para actuar en los procedimientos de declaración administrativa, previstos en el Título Sexto de esta Ley, y</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poderes generales para actos de administración, en los casos no comprendidos en la fracción anterior.</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El Instituto tendrá a su cargo el Registro General de Poderes, en el que se inscribirán los poderes originales o su copia certificada. La inscripción en dicho Registro será opcional.</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En cada expediente que se tramite deberá acreditarse la personalidad del representante legal; sin embargo, bastará con indicar el número del registro, si el poder se encuentra inscrito en el Registro General de Poderes.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La solicitud de inscripción deberá presentarse, cumpliendo con los siguientes requisitos: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del mandante;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nombre del representante o representantes legales;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original o copia certificada del poder a inscribir;</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domicilio para oír y recibir notificaciones en el territorio nacional, así como un correo electrónico;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comprobante de pago de la tarifa correspondiente, y</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Los demás que prevengan esta Ley y su Reglamento.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w:t>
      </w:r>
      <w:r w:rsidDel="00000000" w:rsidR="00000000" w:rsidRPr="00000000">
        <w:rPr>
          <w:color w:val="2f2f2f"/>
          <w:sz w:val="18"/>
          <w:szCs w:val="18"/>
          <w:rtl w:val="0"/>
        </w:rPr>
        <w:t xml:space="preserve"> Cuando la solicitud no cumpla con los requisitos señalados en las fracciones I a IV y VI del artículo anterior, el Instituto requerirá al solicitante para que dentro de un plazo de dos meses, subsane la omisión o haga las aclaraciones que correspondan. En caso de no cumplir con el requerimiento dentro del plazo señalado, la solicitud será desechada de plano.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omisión se relaciona con la fracción V del artículo anterior, se estará a lo dispuesto en el artículo 16 de esta Ley.</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De resultar procedente la solicitud, el Instituto emitirá una constancia de inscripción que contendrá lo siguiente: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 número de registro;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nombre del mandante, y</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nombre del representante o representantes legales.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entenderá que el poder ha quedado inscrito a partir de la fecha en que haya sido presentada la solicitud.</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w:t>
      </w:r>
      <w:r w:rsidDel="00000000" w:rsidR="00000000" w:rsidRPr="00000000">
        <w:rPr>
          <w:color w:val="2f2f2f"/>
          <w:sz w:val="18"/>
          <w:szCs w:val="18"/>
          <w:rtl w:val="0"/>
        </w:rPr>
        <w:t xml:space="preserve"> La inscripción en el Registro General de Poderes podrá cancelarse en cualquier tiempo, a petición del mandante, del representante legal o bien, cuando fenezca la vigencia del poder registrado. En este último caso, no se requerirá pronunciamiento por parte del Instituto.</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w:t>
      </w:r>
      <w:r w:rsidDel="00000000" w:rsidR="00000000" w:rsidRPr="00000000">
        <w:rPr>
          <w:color w:val="2f2f2f"/>
          <w:sz w:val="18"/>
          <w:szCs w:val="18"/>
          <w:rtl w:val="0"/>
        </w:rPr>
        <w:t xml:space="preserve"> Los solicitantes que actúen por sí o a través de representante legal, podrán autorizar en sus solicitudes o promociones a otras personas físicas para oír y recibir notificaciones y documentos.</w:t>
      </w:r>
    </w:p>
    <w:p w:rsidR="00000000" w:rsidDel="00000000" w:rsidP="00000000" w:rsidRDefault="00000000" w:rsidRPr="00000000" w14:paraId="000000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0A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Invenciones, Modelos de Utilidad, Diseños Industriales y Esquemas de Trazado de Circuitos</w:t>
      </w:r>
    </w:p>
    <w:p w:rsidR="00000000" w:rsidDel="00000000" w:rsidP="00000000" w:rsidRDefault="00000000" w:rsidRPr="00000000" w14:paraId="000000A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Integrados</w:t>
      </w:r>
    </w:p>
    <w:p w:rsidR="00000000" w:rsidDel="00000000" w:rsidP="00000000" w:rsidRDefault="00000000" w:rsidRPr="00000000" w14:paraId="000000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Preliminares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La persona física que realice una invención, modelo de utilidad, diseño industrial o esquema de trazado de circuito integrado o su causahabiente, tendrá el derecho exclusivo y temporal de explotación en su provecho, por sí o por otros con su consentimiento, de acuerdo con las disposiciones contenidas en esta Ley y su Reglamento.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derecho a que se refiere el párrafo anterior se otorgará a través de:</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Una patente cuando se trate de una invención;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 registro en el caso de un modelo de utilidad, de un diseño industrial o de un esquema de trazado de circuito integrado, y</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Un certificado complementario en el caso de que una patente cumpla con los requisitos previstos en el Capítulo VIII de este Título.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Los titulares de patentes, de registros o de certificados complementarios podrán ser personas físicas o morales.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w:t>
      </w:r>
      <w:r w:rsidDel="00000000" w:rsidR="00000000" w:rsidRPr="00000000">
        <w:rPr>
          <w:color w:val="2f2f2f"/>
          <w:sz w:val="18"/>
          <w:szCs w:val="18"/>
          <w:rtl w:val="0"/>
        </w:rPr>
        <w:t xml:space="preserve"> El derecho a obtener una patente o un registro pertenecerá al inventor, diseñador o creador, según sea el caso, sin perjuicio de lo dispuesto en el artículo 40 de esta Ley. Si la invención, el modelo de utilidad, el diseño industrial o el esquema de trazado de circuito integrado, hubiese sido realizado por dos o más personas conjuntamente, el derecho a obtener la patente o el registro les pertenecerá en común a todas ellas.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varias personas hicieran la misma invención, modelo de utilidad, diseño industrial o esquema de trazado de circuito integrado, independientemente unas de otras, tendrá mejor derecho a obtener la patente o el registro aquélla que primero presente la solicitud respectiva o que reivindique la prioridad de fecha más antigua, siempre que la solicitud no sea retirada, abandonada ni negada.</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derecho a obtener una patente o un registro podrá ser transferido por cualquier forma reconocida por la legislación común.</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w:t>
      </w:r>
      <w:r w:rsidDel="00000000" w:rsidR="00000000" w:rsidRPr="00000000">
        <w:rPr>
          <w:color w:val="2f2f2f"/>
          <w:sz w:val="18"/>
          <w:szCs w:val="18"/>
          <w:rtl w:val="0"/>
        </w:rPr>
        <w:t xml:space="preserve"> Se presume inventor, diseñador o creador a la persona o personas físicas que se señalen como tales en la solicitud de patente o de registro, quienes tendrán el derecho a ser reconocidos con tal carácter.</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derecho a que se refiere el párrafo anterior es irrenunciable. Toda renuncia efectuada al mismo se tendrá por no hecha.</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A las invenciones, modelos de utilidad, diseños industriales o esquemas de trazado de circuitos integrados realizados por personas que estén sujetas a una relación de trabajo en México, les será aplicable lo dispuesto en la Ley Federal del Trabajo. En caso de que dicha relación tenga origen en una jurisdicción diversa, se estará a lo dispuesto en el convenio que para tal efecto se exhiba.</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que laboren en instituciones de educación, Centros Públicos de Investigación o entidades públicas que realicen actividades de investigación científica, desarrollo tecnológico o innovación, gozarán además de los beneficios establecidos en la normatividad aplicable.</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w:t>
      </w:r>
      <w:r w:rsidDel="00000000" w:rsidR="00000000" w:rsidRPr="00000000">
        <w:rPr>
          <w:color w:val="2f2f2f"/>
          <w:sz w:val="18"/>
          <w:szCs w:val="18"/>
          <w:rtl w:val="0"/>
        </w:rPr>
        <w:t xml:space="preserve"> Quien haya presentado una primera solicitud de patente o registro en México o en el extranjero, o su causahabiente, gozará de un derecho de prioridad para la presentación de una o más solicitudes en México relacionadas con la misma invención, modelo de utilidad o diseño industrial, siempre que éstas se presenten dentro del plazo de doce meses en el caso de invenciones y modelos de utilidad, o de seis meses cuando se trate de diseños industriales, contados a partir de la fecha de presentación de la primera solicitud.</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que se beneficie de un derecho de prioridad no podrá ser afectada, respecto del estado de la técnica, por ninguna circunstancia posterior a la fecha de presentación de la prioridad reclamada.</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derecho solo amparará la materia contenida en la solicitud que se reclame como prioridad. Si se reclamaran derechos adicionales, el reconocimiento será solo parcial y referido a esa solicitud.</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Para reclamar el derecho de prioridad, el solicitante deberá:</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Hacer constar en la solicitud en México, el país de origen de la prioridad, su fecha de presentación y número de la solicitud en ese país, y</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Exhibir una copia certificada de la prioridad reclamada y, en su caso, la traducción al español, a más tardar dentro del plazo de tres meses contados a partir de la presentación de la solicitud en México.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no cumplir los requisitos previstos por este artículo, el derecho de prioridad se tendrá como no reclamado.</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podrá retirar un reclamo de prioridad efectuado en una solicitud internacional, en cualquier momento antes del vencimiento del plazo de treinta meses desde la fecha de prioridad, en términos de lo previsto por el Reglamento del Tratado de Cooperación en materia de Patentes. Lo anterior no constituirá la ampliación de un plazo que haya vencido, incluyendo el de la entrada en fase nacional de dicha solicitud.</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persona Titular de la Dirección General establecerá mediante Acuerdo las condiciones o supuestos en los cuales no será necesaria la exhibición de la copia certificada de la prioridad reclamada.</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w:t>
      </w:r>
      <w:r w:rsidDel="00000000" w:rsidR="00000000" w:rsidRPr="00000000">
        <w:rPr>
          <w:color w:val="2f2f2f"/>
          <w:sz w:val="18"/>
          <w:szCs w:val="18"/>
          <w:rtl w:val="0"/>
        </w:rPr>
        <w:t xml:space="preserve"> En una misma solicitud podrán reclamarse prioridades múltiples. El derecho de prioridad solo amparará a los elementos que estuvieren contenidos en la solicitud o solicitudes cuya prioridad se reclama.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reclamo de cada prioridad y el estudio respectivo estará sujeto al pago de las tarifas correspondientes.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w:t>
      </w:r>
      <w:r w:rsidDel="00000000" w:rsidR="00000000" w:rsidRPr="00000000">
        <w:rPr>
          <w:color w:val="2f2f2f"/>
          <w:sz w:val="18"/>
          <w:szCs w:val="18"/>
          <w:rtl w:val="0"/>
        </w:rPr>
        <w:t xml:space="preserve"> La mención de que existe una solicitud en trámite o patente o registro otorgado, solo podrá realizarse en el caso de que la invención, modelo de utilidad, diseño industrial o esquema de trazado de circuito integrado se encuentre en cualquiera de dichos supuestos.</w:t>
      </w:r>
    </w:p>
    <w:p w:rsidR="00000000" w:rsidDel="00000000" w:rsidP="00000000" w:rsidRDefault="00000000" w:rsidRPr="00000000" w14:paraId="000000C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C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Patentes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 </w:t>
      </w:r>
      <w:r w:rsidDel="00000000" w:rsidR="00000000" w:rsidRPr="00000000">
        <w:rPr>
          <w:color w:val="2f2f2f"/>
          <w:sz w:val="18"/>
          <w:szCs w:val="18"/>
          <w:rtl w:val="0"/>
        </w:rPr>
        <w:t xml:space="preserve">Para los efectos del presente Capítulo se entenderá por:</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Nuevo, todo aquello que no se encuentre en el estado de la técnica. No se excluirá de la patentabilidad a cualquier sustancia, compuesto o composición comprendida en el estado de la técnica, siempre y cuando su utilización sea nueva;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Estado de la técnica, el conjunto de conocimientos técnicos que se han hecho accesibles al público mediante una descripción oral o escrita, por la explotación o por cualquier otro medio de difusión o información en el país o en el extranjero, antes de la fecha de presentación de la solicitud o prioridad reconocida;</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Actividad inventiva, el proceso creativo cuyos resultados no se deduzcan del estado de la técnica en forma obvia o evidente para un técnico en la materia;</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Aplicación industrial, la posibilidad de que una invención pueda ser producida o utilizada en cualquier rama de la actividad económica, para los fines que se describan en la solicitud;</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Reivindicación, la materia cuya protección se reclama de manera precisa y específica en la solicitud de patente o de registro y se otorga, en su caso, en el título correspondiente, y</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Características técnicas esenciales, aquéllas necesarias para que la invención resuelva el problema técnico.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 </w:t>
      </w:r>
      <w:r w:rsidDel="00000000" w:rsidR="00000000" w:rsidRPr="00000000">
        <w:rPr>
          <w:color w:val="2f2f2f"/>
          <w:sz w:val="18"/>
          <w:szCs w:val="18"/>
          <w:rtl w:val="0"/>
        </w:rPr>
        <w:t xml:space="preserve">Se considera invención toda creación humana que permita transformar la materia o la energía que existe en la naturaleza, para su aprovechamiento por el hombre y satisfacer sus necesidades concretas.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 </w:t>
      </w:r>
      <w:r w:rsidDel="00000000" w:rsidR="00000000" w:rsidRPr="00000000">
        <w:rPr>
          <w:color w:val="2f2f2f"/>
          <w:sz w:val="18"/>
          <w:szCs w:val="18"/>
          <w:rtl w:val="0"/>
        </w:rPr>
        <w:t xml:space="preserve">No se considerarán invenciones, en particular:</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Los descubrimientos, las teorías científicas o sus principios;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métodos matemáticos;</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obras literarias, artísticas o cualquier otra creación estética;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esquemas, planes, reglas y métodos para el ejercicio de actividades intelectuales, para juegos o para actividades económico-comerciales o para realizar negocios;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programas de computación;</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formas de presentar información;</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El material biológico y genético, tal como se encuentra en la naturaleza, y</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yuxtaposición de invenciones conocidas o combinación de productos conocidos, salvo que se trate de su combinación o fusión que no pueda funcionar separadamente o que las cualidades o funciones características de las mismas sean modificadas para obtener un resultado industrial o un uso no obvio para un técnico en la materia.</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considerará invención la materia prevista en las fracciones I a VIII anteriores, cuando en la solicitud exclusivamente se reclame ésta como talo en sí misma.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w:t>
      </w:r>
      <w:r w:rsidDel="00000000" w:rsidR="00000000" w:rsidRPr="00000000">
        <w:rPr>
          <w:color w:val="2f2f2f"/>
          <w:sz w:val="18"/>
          <w:szCs w:val="18"/>
          <w:rtl w:val="0"/>
        </w:rPr>
        <w:t xml:space="preserve"> Serán patentables las invenciones en todos los campos de la tecnología que sean nuevas, resultado de una actividad inventiva y susceptibles de aplicación industrial, en los términos de esta Ley.</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w:t>
      </w:r>
      <w:r w:rsidDel="00000000" w:rsidR="00000000" w:rsidRPr="00000000">
        <w:rPr>
          <w:color w:val="2f2f2f"/>
          <w:sz w:val="18"/>
          <w:szCs w:val="18"/>
          <w:rtl w:val="0"/>
        </w:rPr>
        <w:t xml:space="preserve"> No serán patentables: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invenciones cuya explotación comercial sea contraria al orden público o contravengan cualquier disposición legal, incluyendo aquéllas cuya explotación deba impedirse para proteger la salud o la vida de las personas o de los animales o vegetales, o para evitar daños graves al medio ambiente. En particular:</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Los procedimientos de clonación de seres humanos y sus productos;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Los procedimientos de modificación de la identidad genética germinal del ser humano y sus productos cuando éstos impliquen la posibilidad de desarrollar un ser humano;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Las utilizaciones de embriones humanos con fines industriales o comerciales, o</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Los procedimientos de modificación de la identidad genética de los animales, que supongan para éstos sufrimientos sin utilidad médica o veterinaria sustancial para el hombre o el animal, y los animales resultantes de dichos procedimientos;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variedades vegetales y las razas animales, salvo en el caso de microrganismos;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Los procedimientos esencialmente biológicos de obtención de vegetales o de animales y los productos resultantes de estos procedimientos.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no afectará a la patentabilidad de las invenciones cuyo objeto sea un procedimiento microbiológico o cualquier otro procedimiento técnico o un producto obtenido por dichos procedimientos;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métodos de tratamiento quirúrgico o terapéutico del cuerpo humano o animal y los métodos de diagnóstico aplicados a éstos, y</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cuerpo humano en los diferentes estadios de su constitución y desarrollo, así como el simple descubrimiento de uno de sus elementos, incluida la secuencia total o parcial de un gen.</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material biológico aislado de su entorno natural y obtenido mediante un procedimiento técnico, podrá ser objeto de una invención patentable, aun cuando ya exista anteriormente en la naturaleza.</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aplicación industrial de una secuencia total o parcial de un ácido nucleico o proteína deberá divulgarse expresamente en la solicitud de patente.</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50.-</w:t>
      </w:r>
      <w:r w:rsidDel="00000000" w:rsidR="00000000" w:rsidRPr="00000000">
        <w:rPr>
          <w:color w:val="2f2f2f"/>
          <w:sz w:val="18"/>
          <w:szCs w:val="18"/>
          <w:rtl w:val="0"/>
        </w:rPr>
        <w:t xml:space="preserve"> El Instituto durante el examen de fondo y en la concesión de los derechos deberá velar por el dominio público e impedir el doble patentamiento de la misma invención.</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51.-</w:t>
      </w:r>
      <w:r w:rsidDel="00000000" w:rsidR="00000000" w:rsidRPr="00000000">
        <w:rPr>
          <w:color w:val="2f2f2f"/>
          <w:sz w:val="18"/>
          <w:szCs w:val="18"/>
          <w:rtl w:val="0"/>
        </w:rPr>
        <w:t xml:space="preserve"> Para determinar que una invención es nueva y resultado de una actividad inventiva se considerará el estado de la técnica en la fecha y hora de presentación de la solicitud de patente o, en su caso, de la prioridad reconocida.</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para determinar si la invención es nueva, estarán incluidas en el estado de la técnica todas las solicitudes de patente o registro en trámite, presentadas en México con anterioridad a esa fecha y hora, o que reclamen una fecha de prioridad más antigua, aunque la publicación a que se refiere el artículo 107 de esta Ley, se realice con posterioridad.</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quedará comprendido como parte del estado de la técnica, el contenido de dichas solicitudes cuando éstas hayan sido desechadas, retiradas, abandonadas o negadas, salvo que hubiesen sido objeto de publicación, conforme a esta Ley o a los Tratados Internacionales.</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w:t>
      </w:r>
      <w:r w:rsidDel="00000000" w:rsidR="00000000" w:rsidRPr="00000000">
        <w:rPr>
          <w:color w:val="2f2f2f"/>
          <w:sz w:val="18"/>
          <w:szCs w:val="18"/>
          <w:rtl w:val="0"/>
        </w:rPr>
        <w:t xml:space="preserve"> No se considerará como parte del estado de la técnica para una solicitud, la divulgación de la materia que sea objeto de la misma, realizada por el inventor o su causahabiente de forma directa o indirectamente, o, en su caso, un tercero que haya obtenido dicha información de cualquiera de éstos, de forma directa o indirecta, y dentro de los doce meses previos a la fecha de presentación de la solicitud o, en su caso, de la prioridad reconocida.</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publicación en una solicitud, patente o registro efectuada por el Instituto u otra oficina extranjera de propiedad industrial no quedará incluida dentro de los supuestos a que se refiere el párrafo anterior, salvo que haya sido efectuada por un error atribuible a dichas autoridades o bien que la solicitud haya sido presentada por un tercero sin autorización, que obtuvo la información de forma directa o indirecta del inventor.</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reconocer el derecho a que se refiere este artículo, el solicitante deberá cumplir con las condiciones que establezca el Reglamento de esta Ley.</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w:t>
      </w:r>
      <w:r w:rsidDel="00000000" w:rsidR="00000000" w:rsidRPr="00000000">
        <w:rPr>
          <w:color w:val="2f2f2f"/>
          <w:sz w:val="18"/>
          <w:szCs w:val="18"/>
          <w:rtl w:val="0"/>
        </w:rPr>
        <w:t xml:space="preserve"> La patente tendrá una vigencia de veinte años improrrogables, contada a partir de la fecha de presentación reconocida de la solicitud y estará sujeta al pago de las tarifas correspondientes a cada anualidad.</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El derecho conferido por una patente estará determinado por las reivindicaciones otorgadas. La descripción y, en su caso, los dibujos, el listado de secuencias o el depósito de material biológico a los que se refieren los artículos 94, 96 y 98 de esta Ley, servirán para interpretarlas.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55.-</w:t>
      </w:r>
      <w:r w:rsidDel="00000000" w:rsidR="00000000" w:rsidRPr="00000000">
        <w:rPr>
          <w:color w:val="2f2f2f"/>
          <w:sz w:val="18"/>
          <w:szCs w:val="18"/>
          <w:rtl w:val="0"/>
        </w:rPr>
        <w:t xml:space="preserve"> El derecho exclusivo de explotación temporal de la invención patentada confiere a su titular la prerrogativa de impedir a otras personas que fabriquen, usen, vendan, ofrezcan en venta o importen la invención patentada, sin su consentimiento.</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materia objeto de la patente es un producto, la patente confiere el derecho de impedir a otras personas que fabriquen, usen, vendan, ofrezcan en venta o importen el producto patentado, sin su consentimiento.</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materia objeto de la patente es un proceso, la patente confiere el derecho de impedir a otras personas que utilicen ese proceso y que usen, vendan, ofrezcan en venta o importen el producto obtenido directamente de ese proceso, sin su consentimiento.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alcance de los derechos conferidos por una patente no podrá interpretarse más allá de la materia protegida y de lo dispuesto por esta Ley.</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56.- </w:t>
      </w:r>
      <w:r w:rsidDel="00000000" w:rsidR="00000000" w:rsidRPr="00000000">
        <w:rPr>
          <w:color w:val="2f2f2f"/>
          <w:sz w:val="18"/>
          <w:szCs w:val="18"/>
          <w:rtl w:val="0"/>
        </w:rPr>
        <w:t xml:space="preserve">El titular de la patente después de otorgada ésta, podrá reclamar el pago de daños y perjuicios a terceros que antes del otorgamiento hubieren explotado sin su consentimiento la invención patentada, cuando dicha explotación se haya realizado después de la fecha en que surta efectos la publicación de la solicitud en términos del artículo 107 de esta Ley.</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57.-</w:t>
      </w:r>
      <w:r w:rsidDel="00000000" w:rsidR="00000000" w:rsidRPr="00000000">
        <w:rPr>
          <w:color w:val="2f2f2f"/>
          <w:sz w:val="18"/>
          <w:szCs w:val="18"/>
          <w:rtl w:val="0"/>
        </w:rPr>
        <w:t xml:space="preserve"> El derecho que confiere una patente no producirá efecto alguno contra:</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Un tercero que realice actividades de investigación científica o tecnológica puramente experimentales, de ensayo o de enseñanza, en el ámbito privado o académico y con fines no comerciales, y para ello fabrique, importe o utilice la invención patentada;</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Un tercero que use, fabrique, ofrezca en venta o importe un producto con una patente vigente, exclusivamente para generar pruebas, información y producción experimental necesarias para la obtención de registros sanitarios de medicamentos para la salud humana;</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Cualquier persona que comercialice, adquiera o use la invención patentada, luego de que la invención hubiera sido introducida lícitamente en el comercio en México;</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Cualquier persona que hubiere iniciado el uso o fabricación de la invención, los preparativos necesarios para llevar a cabo su utilización o fabricación, o utilice o fabrique la invención patentada, con anterioridad a la fecha de presentación de la solicitud de patente o, en su caso, de prioridad reconocida;</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empleo de la invención en vehículos de transporte de otros países que formen parte de ellos, cuando éstos se encuentren en tránsito en territorio nacional;</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Un tercero que, en el caso de patentes relacionadas con materia viva, utilice la invención patentada como fuente inicial de variación o propagación para obtener otros productos, salvo que dicha utilización se realice en forma reiterada;</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Un tercero que, en el caso de patentes relacionadas con productos que consistan en materia viva, utilice, ponga en circulación o comercialice la invención patentada, para fines que no sean de multiplicación o propagación, después de que ésta haya sido introducida lícitamente en el comercio por el titular de la patente, o la persona que tenga concedida una licencia;</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Un tercero que utilice la invención patentada o haya realizado los preparativos necesarios para tal fin, durante el periodo de rehabilitación a que se refiere el artículo 161 de esta Ley, y</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realización de cualquier actividad contemplada en el presente artículo no constituirá infracción administrativa o delito en los términos de esta Ley.</w:t>
      </w:r>
    </w:p>
    <w:p w:rsidR="00000000" w:rsidDel="00000000" w:rsidP="00000000" w:rsidRDefault="00000000" w:rsidRPr="00000000" w14:paraId="000000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Modelos de Utilidad</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w:t>
      </w:r>
      <w:r w:rsidDel="00000000" w:rsidR="00000000" w:rsidRPr="00000000">
        <w:rPr>
          <w:color w:val="2f2f2f"/>
          <w:sz w:val="18"/>
          <w:szCs w:val="18"/>
          <w:rtl w:val="0"/>
        </w:rPr>
        <w:t xml:space="preserve"> Serán registrables los modelos de utilidad que sean nuevos y susceptibles de aplicación industrial.</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59.-</w:t>
      </w:r>
      <w:r w:rsidDel="00000000" w:rsidR="00000000" w:rsidRPr="00000000">
        <w:rPr>
          <w:color w:val="2f2f2f"/>
          <w:sz w:val="18"/>
          <w:szCs w:val="18"/>
          <w:rtl w:val="0"/>
        </w:rPr>
        <w:t xml:space="preserve"> Se consideran modelos de utilidad los objetos, utensilios, aparatos o herramientas que, como resultado de una modificación en su disposición, configuración, estructura o forma, presenten una función diferente respecto de las partes que lo integran o ventajas en cuanto a su utilidad.</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60.-</w:t>
      </w:r>
      <w:r w:rsidDel="00000000" w:rsidR="00000000" w:rsidRPr="00000000">
        <w:rPr>
          <w:color w:val="2f2f2f"/>
          <w:sz w:val="18"/>
          <w:szCs w:val="18"/>
          <w:rtl w:val="0"/>
        </w:rPr>
        <w:t xml:space="preserve"> Para la tramitación del registro de un modelo de utilidad se aplicarán, en lo conducente, las reglas contenidas en los Capítulos II y VI del presente Título, a excepción de los artículos 53, 98, 107 y 109 de esta Ley.</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w:t>
      </w:r>
      <w:r w:rsidDel="00000000" w:rsidR="00000000" w:rsidRPr="00000000">
        <w:rPr>
          <w:color w:val="2f2f2f"/>
          <w:sz w:val="18"/>
          <w:szCs w:val="18"/>
          <w:rtl w:val="0"/>
        </w:rPr>
        <w:t xml:space="preserve"> La publicación de la solicitud de registro de modelo de utilidad en trámite tendrá lugar lo más pronto posible después de que haya aprobado el examen de forma, sin que pueda solicitarse su publicación anticipada.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62.-</w:t>
      </w:r>
      <w:r w:rsidDel="00000000" w:rsidR="00000000" w:rsidRPr="00000000">
        <w:rPr>
          <w:color w:val="2f2f2f"/>
          <w:sz w:val="18"/>
          <w:szCs w:val="18"/>
          <w:rtl w:val="0"/>
        </w:rPr>
        <w:t xml:space="preserve"> El registro de los modelos de utilidad tendrá una vigencia de quince años improrrogables, contada a partir de la fecha de presentación de la solicitud y estará sujeto al pago de las tarifas correspondientes a cada anualidad.</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63.-</w:t>
      </w:r>
      <w:r w:rsidDel="00000000" w:rsidR="00000000" w:rsidRPr="00000000">
        <w:rPr>
          <w:color w:val="2f2f2f"/>
          <w:sz w:val="18"/>
          <w:szCs w:val="18"/>
          <w:rtl w:val="0"/>
        </w:rPr>
        <w:t xml:space="preserve"> El derecho exclusivo de explotación del modelo de utilidad protegido confiere a su titular el derecho de impedir a otras personas que fabriquen, usen, vendan, ofrezcan en venta o importen el mismo, sin su consentimiento.</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64.-</w:t>
      </w:r>
      <w:r w:rsidDel="00000000" w:rsidR="00000000" w:rsidRPr="00000000">
        <w:rPr>
          <w:color w:val="2f2f2f"/>
          <w:sz w:val="18"/>
          <w:szCs w:val="18"/>
          <w:rtl w:val="0"/>
        </w:rPr>
        <w:t xml:space="preserve"> La explotación del modelo de utilidad y las limitaciones del derecho que confiere su registro al titular se regirán, en lo conducente, por lo dispuesto en los artículos 54, 55 último párrafo, 56 y 57 de esta Ley.</w:t>
      </w:r>
    </w:p>
    <w:p w:rsidR="00000000" w:rsidDel="00000000" w:rsidP="00000000" w:rsidRDefault="00000000" w:rsidRPr="00000000" w14:paraId="000001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1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Diseños Industriales</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65.-</w:t>
      </w:r>
      <w:r w:rsidDel="00000000" w:rsidR="00000000" w:rsidRPr="00000000">
        <w:rPr>
          <w:color w:val="2f2f2f"/>
          <w:sz w:val="18"/>
          <w:szCs w:val="18"/>
          <w:rtl w:val="0"/>
        </w:rPr>
        <w:t xml:space="preserve"> Serán registrables los diseños industriales que sean nuevos y susceptibles de aplicación industrial.</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66.-</w:t>
      </w:r>
      <w:r w:rsidDel="00000000" w:rsidR="00000000" w:rsidRPr="00000000">
        <w:rPr>
          <w:color w:val="2f2f2f"/>
          <w:sz w:val="18"/>
          <w:szCs w:val="18"/>
          <w:rtl w:val="0"/>
        </w:rPr>
        <w:t xml:space="preserve"> Los diseños industriales comprenden a:</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dibujos industriales, que son toda combinación de figuras, líneas o colores que se incorporen a un producto industrial o artesanal con fines de ornamentación y que le den un aspecto peculiar y propio, y</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modelos industriales, constituidos por toda forma tridimensional que sirva de tipo o patrón para la fabricación de un producto industrial o artesanal, que le dé apariencia especial en cuanto no implique efectos técnicos.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67.-</w:t>
      </w:r>
      <w:r w:rsidDel="00000000" w:rsidR="00000000" w:rsidRPr="00000000">
        <w:rPr>
          <w:color w:val="2f2f2f"/>
          <w:sz w:val="18"/>
          <w:szCs w:val="18"/>
          <w:rtl w:val="0"/>
        </w:rPr>
        <w:t xml:space="preserve"> Para efectos del presente Capítulo se entenderá por:</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Nuevo, el diseño que sea de creación independiente y difiera en grado significativo, de diseños conocidos o de combinaciones de características conocidas de diseños;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Creación independiente, cuando ningún otro diseño industrial idéntico haya sido hecho público antes de la fecha de presentación de la solicitud de registro, o antes de la fecha de la prioridad reconocida. Se considerarán idénticos los diseños industriales cuyas características difieran solo en detalles irrelevantes, y</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Grado significativo, la impresión general que el diseño industrial produce en un técnico en la materia y que difiera de la impresión general producida por cualquier otro diseño industrial, que se haya hecho público antes de la fecha de presentación de la solicitud de registro o antes de la fecha de prioridad reconocida, considerando el grado de libertad del diseñador para la creación del diseño industrial.</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68.-</w:t>
      </w:r>
      <w:r w:rsidDel="00000000" w:rsidR="00000000" w:rsidRPr="00000000">
        <w:rPr>
          <w:color w:val="2f2f2f"/>
          <w:sz w:val="18"/>
          <w:szCs w:val="18"/>
          <w:rtl w:val="0"/>
        </w:rPr>
        <w:t xml:space="preserve"> La protección conferida a un diseño industrial no comprenderá los elementos o características que estuviesen dictados únicamente por consideraciones de orden técnico o por la realización de una función técnica, y que no incorporan ningún aporte arbitrario del diseñador; ni aquellos elementos o características cuya reproducción exacta fuese necesaria para permitir que el producto que incorpora el diseño sea montado mecánicamente o conectado con otro producto del cual constituya una parte o pieza integrante.</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protegerá un diseño industrial cuando su aspecto comprenda únicamente los elementos o características a los que se refiere el párrafo anterior.</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 registrable el diseño industrial contenido en una parte de un producto o cuando el diseño radica en una forma destinada a permitir el montaje o la conexión múltiple de productos o su conexión dentro de un sistema modular, siempre y cuando cumpla con los requisitos señalados en el artículo 65 de esta Ley.</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w:t>
      </w:r>
      <w:r w:rsidDel="00000000" w:rsidR="00000000" w:rsidRPr="00000000">
        <w:rPr>
          <w:color w:val="2f2f2f"/>
          <w:sz w:val="18"/>
          <w:szCs w:val="18"/>
          <w:rtl w:val="0"/>
        </w:rPr>
        <w:t xml:space="preserve"> Las solicitudes de registro de diseños industriales deberán contener:</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nacionalidad, domicilio y correo electrónico del solicitante;</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nombre y domicilio del diseñador, cuando éste no sea el solicitante;</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denominación del diseño que deberá ser breve, precisa y contener la indicación del producto para el cual se utilizará;</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Las reproducciones gráficas o fotográficas del diseño correspondiente, suficientemente claras para la comprensión del diseño y su publicación, y</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descripción para la comprensión del diseño.</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La descripción de la solicitud de registro de diseño industrial se formulará sujetándose a los siguientes requisitos: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Permitirá la comprensión clara y completa del diseño, enumerando las distintas reproducciones gráficas o fotográficas; indicando la perspectiva desde la cual se ilustra cada reproducción y, en su caso, si se trata de perspectivas o vistas de sección o corte, parciales, ampliadas o de conjunto.</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diseño industrial consista en una secuencia animada o en una interfaz gráfica animada, contendrá la enumeración de las perspectivas que permitan una comprensión clara y completa del movimiento o la progresión, y</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Indicará de forma expresa, clara y concisa los elementos que no forman parte del diseño reclamado pero que permiten su comprensión, haciendo referencia a los medios empleados para diferenciarlos de las características que lo conforman, cuando esto no resulte evidente de las reproducciones gráficas o fotográficas o de la naturaleza del diseño.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71.-</w:t>
      </w:r>
      <w:r w:rsidDel="00000000" w:rsidR="00000000" w:rsidRPr="00000000">
        <w:rPr>
          <w:color w:val="2f2f2f"/>
          <w:sz w:val="18"/>
          <w:szCs w:val="18"/>
          <w:rtl w:val="0"/>
        </w:rPr>
        <w:t xml:space="preserve"> Las reproducciones gráficas o fotográficas de la solicitud de registro de diseño industrial se formularán sujetándose a los siguientes requisitos: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presentarán el número de perspectivas necesarias para ilustrar de forma clara y completa el diseño industrial y, cuando ello resulte adecuado, perspectivas de sección o corte, parciales, ampliadas o de conjunto, así como perspectivas con fines de ejemplificación y que representen al diseño en uso;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características que conforman el diseño industrial deberán ilustrarse claramente mediante líneas continuas.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ilustren elementos que no forman parte del diseño industrial reclamado se identificarán preferentemente con líneas discontinuas, pudiendo emplearse otros medios como el difuminado, sombreado o contornos, siempre que con ello resulte clara la distinción entre el diseño reclamado y los elementos que no forman parte de él.</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por la naturaleza del diseño, sus características deban ilustrarse con líneas discontinuas, esto se precisará en la descripción;</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Cuando el diseño industrial consista en una secuencia animada o en una interfaz gráfica animada, las reproducciones se presentarán visualmente relacionadas, mostrando las características en común y enumeradas de tal forma que resulte clara la percepción del movimiento o progresión, y</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Podrán consistir en representaciones gráficas, fotográficas o en una combinación de ambas.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tipos de representaciones a las que se refiere la fracción IV de este artículo, reconocidas por el Instituto, se establecerán en el Acuerdo que emita la persona Titular de la Dirección General para tal efecto.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72.-</w:t>
      </w:r>
      <w:r w:rsidDel="00000000" w:rsidR="00000000" w:rsidRPr="00000000">
        <w:rPr>
          <w:color w:val="2f2f2f"/>
          <w:sz w:val="18"/>
          <w:szCs w:val="18"/>
          <w:rtl w:val="0"/>
        </w:rPr>
        <w:t xml:space="preserve"> La solicitud de registro de diseño industrial deberá referirse a un solo diseño o a un grupo de diseños relacionados entre sí, de tal manera que conformen un único concepto de diseño. Cuando se presenten varios diseños en una solicitud se entenderá que conforman un único concepto de diseño si:</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pueden identificar con la misma denominación en la solicitud;</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Presentan en común las mismas características nuevas, y</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Producen una misma impresión general, aun y cuando los diseños industriales difieran entre sí en detalles irrelevantes.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w:t>
      </w:r>
      <w:r w:rsidDel="00000000" w:rsidR="00000000" w:rsidRPr="00000000">
        <w:rPr>
          <w:color w:val="2f2f2f"/>
          <w:sz w:val="18"/>
          <w:szCs w:val="18"/>
          <w:rtl w:val="0"/>
        </w:rPr>
        <w:t xml:space="preserve"> El Instituto reconocerá como fecha de presentación de una solicitud de registro de diseño industrial la fecha y hora en que ésta sea recibida, siempre que la misma cumpla con los requisitos previstos en las fracciones II y IV del artículo 69 de esta Ley. La fecha de presentación determinará la prelación entre las solicitudes.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a la fecha en la que se recibió la solicitud ésta no cumpla con los requisitos señalados en el párrafo anterior, se tendrá como fecha de presentación aquélla en la que se dé el cumplimiento correspondiente.</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74.-</w:t>
      </w:r>
      <w:r w:rsidDel="00000000" w:rsidR="00000000" w:rsidRPr="00000000">
        <w:rPr>
          <w:color w:val="2f2f2f"/>
          <w:sz w:val="18"/>
          <w:szCs w:val="18"/>
          <w:rtl w:val="0"/>
        </w:rPr>
        <w:t xml:space="preserve"> Para reconocer la prioridad a que se refiere el artículo 41 de esta Ley, en una solicitud de registro de diseño industrial, el solicitante deberá satisfacer los requisitos siguientes: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Señalar el número de la solicitud presentada en el país de origen, cuando se conozca o esté disponible, cuya fecha de presentación se reclame como fecha de prioridad, y</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Exhibir una copia certificada de la prioridad reclamada y, en su caso, la traducción al español, a más tardar dentro del plazo de tres meses contados a partir de la presentación de la solicitud en México o de publicación del registro internacional que corresponda y el comprobante de pago de la tarifa.</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no cumplir con los requisitos previstos en este artículo, se tendrá por no reclamada la prioridad solicitada.</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persona Titular de la Dirección General establecerá mediante Acuerdo las condiciones o supuestos en los cuales no será necesaria la exhibición de la copia certificada de la prioridad reclamada.</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75.-</w:t>
      </w:r>
      <w:r w:rsidDel="00000000" w:rsidR="00000000" w:rsidRPr="00000000">
        <w:rPr>
          <w:color w:val="2f2f2f"/>
          <w:sz w:val="18"/>
          <w:szCs w:val="18"/>
          <w:rtl w:val="0"/>
        </w:rPr>
        <w:t xml:space="preserve"> Para el reconocimiento del derecho de prioridad en las solicitudes de registro de diseños industriales, deberá existir identidad entre las características que constituyen el objeto de la solicitud de diseño industrial presentada en México con las que son objeto de la solicitud presentada en el país de origen, consideradas en su conjunto.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impresión general que provoquen las características objeto de la solicitud presentada en el país de origen, difiera de la que provoque el diseño presentado en México, se considerará que se trata de diseños distintos, por lo que no se reconocerá el derecho de prioridad reclamado.</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76.-</w:t>
      </w:r>
      <w:r w:rsidDel="00000000" w:rsidR="00000000" w:rsidRPr="00000000">
        <w:rPr>
          <w:color w:val="2f2f2f"/>
          <w:sz w:val="18"/>
          <w:szCs w:val="18"/>
          <w:rtl w:val="0"/>
        </w:rPr>
        <w:t xml:space="preserve"> Para la tramitación del registro de un diseño industrial se aplicarán, en lo conducente, las disposiciones contenidas en los Capítulos II y VI del presente Título, a excepción de los artículos 46, 53, 54, 98, 107 y 109 de esta Ley.</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77.-</w:t>
      </w:r>
      <w:r w:rsidDel="00000000" w:rsidR="00000000" w:rsidRPr="00000000">
        <w:rPr>
          <w:color w:val="2f2f2f"/>
          <w:sz w:val="18"/>
          <w:szCs w:val="18"/>
          <w:rtl w:val="0"/>
        </w:rPr>
        <w:t xml:space="preserve"> La publicación de la solicitud de registro de diseño industrial en trámite tendrá lugar lo más pronto posible después de que haya aprobado el examen de forma, sin que pueda solicitarse su publicación anticipada.</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78.-</w:t>
      </w:r>
      <w:r w:rsidDel="00000000" w:rsidR="00000000" w:rsidRPr="00000000">
        <w:rPr>
          <w:color w:val="2f2f2f"/>
          <w:sz w:val="18"/>
          <w:szCs w:val="18"/>
          <w:rtl w:val="0"/>
        </w:rPr>
        <w:t xml:space="preserve"> El registro de los diseños industriales tendrá una vigencia de cinco años, a partir de la fecha de presentación de la solicitud, renovable por períodos sucesivos de la misma duración hasta un máximo de veinticinco años, sujeto al pago de las tarifas correspondientes.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registros de diseños industriales y sus renovaciones deberán ser publicados en la Gaceta.</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79.-</w:t>
      </w:r>
      <w:r w:rsidDel="00000000" w:rsidR="00000000" w:rsidRPr="00000000">
        <w:rPr>
          <w:color w:val="2f2f2f"/>
          <w:sz w:val="18"/>
          <w:szCs w:val="18"/>
          <w:rtl w:val="0"/>
        </w:rPr>
        <w:t xml:space="preserve"> La renovación del registro de un diseño industrial deberá solicitarse por el titular dentro de los seis meses anteriores al vencimiento de su vigencia. Sin embargo, el Instituto dará trámite a aquellas solicitudes que se presenten dentro del plazo de gracia al que hace referencia la fracción II del artículo 160 de esta Ley.</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80.-</w:t>
      </w:r>
      <w:r w:rsidDel="00000000" w:rsidR="00000000" w:rsidRPr="00000000">
        <w:rPr>
          <w:color w:val="2f2f2f"/>
          <w:sz w:val="18"/>
          <w:szCs w:val="18"/>
          <w:rtl w:val="0"/>
        </w:rPr>
        <w:t xml:space="preserve"> El derecho conferido por un registro de diseño industrial estará determinado por la descripción y reproducciones gráficas o fotográficas otorgadas.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81.-</w:t>
      </w:r>
      <w:r w:rsidDel="00000000" w:rsidR="00000000" w:rsidRPr="00000000">
        <w:rPr>
          <w:color w:val="2f2f2f"/>
          <w:sz w:val="18"/>
          <w:szCs w:val="18"/>
          <w:rtl w:val="0"/>
        </w:rPr>
        <w:t xml:space="preserve"> El derecho exclusivo de explotación del diseño industrial protegido confiere a su titular el derecho de impedir a otras personas que fabriquen, usen, vendan, ofrezcan en venta o importen el producto al que se le incorpore el diseño industrial amparado por un registro o una copia sustancial del mismo, sin su consentimiento.</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w:t>
      </w:r>
      <w:r w:rsidDel="00000000" w:rsidR="00000000" w:rsidRPr="00000000">
        <w:rPr>
          <w:color w:val="2f2f2f"/>
          <w:sz w:val="18"/>
          <w:szCs w:val="18"/>
          <w:rtl w:val="0"/>
        </w:rPr>
        <w:t xml:space="preserve"> La explotación de los diseños industriales y la limitación de los derechos que confiere su registro al titular se regirán, en lo conducente, por lo dispuesto en el artículo 55 último párrafo, 56 y 57 de esta Ley.</w:t>
      </w:r>
    </w:p>
    <w:p w:rsidR="00000000" w:rsidDel="00000000" w:rsidP="00000000" w:rsidRDefault="00000000" w:rsidRPr="00000000" w14:paraId="000001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13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Esquemas de Trazado de Circuitos Integrados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83.-</w:t>
      </w:r>
      <w:r w:rsidDel="00000000" w:rsidR="00000000" w:rsidRPr="00000000">
        <w:rPr>
          <w:color w:val="2f2f2f"/>
          <w:sz w:val="18"/>
          <w:szCs w:val="18"/>
          <w:rtl w:val="0"/>
        </w:rPr>
        <w:t xml:space="preserve"> Será registrable el esquema de trazado original, incorporado o no a un circuito integrado, que no haya sido explotado comercialmente en cualquier parte del mundo. También será registrable aun cuando éste haya sido explotado comercialmente, de manera ordinaria, en México o en el extranjero, siempre que la solicitud de registro se haya presentado ante el Instituto, dentro de los dos años siguientes a la fecha en que fue explotado comercialmente, en forma ordinaria y por primera vez, por el solicitante.</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Solo será registrable el esquema de trazado que consista en una combinación de elementos o interconexiones que sean habituales o comunes, entre los creadores de esquemas de trazado o los fabricantes de circuitos integrados, si la combinación en su conjunto se considera original en los términos de la fracción IV del artículo 84 de esta Ley y satisfaga las condiciones señaladas en el párrafo anterior, respecto de su comercialización.</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w:t>
      </w:r>
      <w:r w:rsidDel="00000000" w:rsidR="00000000" w:rsidRPr="00000000">
        <w:rPr>
          <w:color w:val="2f2f2f"/>
          <w:sz w:val="18"/>
          <w:szCs w:val="18"/>
          <w:rtl w:val="0"/>
        </w:rPr>
        <w:t xml:space="preserve"> Para los efectos del presente Capítulo se entenderá por:</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Circuito integrado, al producto, en su forma final o intermedia, en el que uno de los elementos que lo integran, por lo menos, sea activo y alguna o todas las interconexiones formen parte integrante del cuerpo o de la superficie de una pieza de material semiconductor, y que esté destinado a realizar una función electrónica;</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Esquema de trazado o topografía: la disposición tridimensional expresada en cualquier forma, de los elementos, de los cuales uno por lo menos sea un elemento activo, y de alguna o todas las interconexiones de un circuito integrado o dicha disposición tridimensional preparada para un circuito integrado destinado a ser fabricado;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Esquema de trazado protegido: el esquema de trazado de circuito integrado que haya cumplido las condiciones de protección previstas en el presente Capítulo, y</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Esquema de trazado original: el esquema de trazado de circuito integrado que sea el resultado del esfuerzo intelectual de su creador y no sea habitual o común entre los creadores de esquemas de trazado o los fabricantes de circuitos integrados, al momento de su creación.</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85.-</w:t>
      </w:r>
      <w:r w:rsidDel="00000000" w:rsidR="00000000" w:rsidRPr="00000000">
        <w:rPr>
          <w:color w:val="2f2f2f"/>
          <w:sz w:val="18"/>
          <w:szCs w:val="18"/>
          <w:rtl w:val="0"/>
        </w:rPr>
        <w:t xml:space="preserve"> Además de los requisitos señalados en el artículo 94 de esta Ley, la solicitud de registro deberá contener:</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manifestación bajo protesta de decir verdad, de la fecha y lugar de la primera explotación comercial ordinaria del esquema de trazado en alguna parte del mundo, o de que éste no ha sido explotado;</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Una descripción para la comprensión del esquema de trazado;</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indicación de la función electrónica que realice el circuito integrado al que se incorpora el esquema de trazado;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reivindicación de la denominación del esquema de trazado seguido de las palabras "Tal como se ha referido e ilustrado", y</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Una reproducción gráfica o fotográfica del esquema de trazado.</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podrá excluir las partes de la reproducción gráfica o fotográfica relativas a la forma de fabricación del circuito integrado, siempre y cuando las partes presentadas sean suficientes para permitir la identificación del esquema de trazado.</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w:t>
      </w:r>
      <w:r w:rsidDel="00000000" w:rsidR="00000000" w:rsidRPr="00000000">
        <w:rPr>
          <w:color w:val="2f2f2f"/>
          <w:sz w:val="18"/>
          <w:szCs w:val="18"/>
          <w:rtl w:val="0"/>
        </w:rPr>
        <w:t xml:space="preserve"> El registro de un esquema de trazado se llevará a cabo, en lo conducente, conforme a lo dispuesto en los artículos 91, 92, 94, 104, 105, 106, 110, 116, 117, 119 y 120 de esta Ley.</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87.-</w:t>
      </w:r>
      <w:r w:rsidDel="00000000" w:rsidR="00000000" w:rsidRPr="00000000">
        <w:rPr>
          <w:color w:val="2f2f2f"/>
          <w:sz w:val="18"/>
          <w:szCs w:val="18"/>
          <w:rtl w:val="0"/>
        </w:rPr>
        <w:t xml:space="preserve"> El registro de un esquema de trazado tendrá una vigencia de diez años improrrogables contados a partir de la fecha de presentación de la solicitud de registro y estará sujeto al pago de las tarifas correspondientes a cada anualidad.</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w:t>
      </w:r>
      <w:r w:rsidDel="00000000" w:rsidR="00000000" w:rsidRPr="00000000">
        <w:rPr>
          <w:color w:val="2f2f2f"/>
          <w:sz w:val="18"/>
          <w:szCs w:val="18"/>
          <w:rtl w:val="0"/>
        </w:rPr>
        <w:t xml:space="preserve"> El derecho exclusivo de explotación del esquema de trazado protegido confiere a su titular el derecho de impedir a otras personas que, sin su consentimiento:</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Reproduzcan en su totalidad el esquema de trazado protegido o cualquiera de sus partes que se considere original por sí misma, en los términos de la fracción IV del artículo 84 de esta Ley, por incorporación en un circuito integrado o en cualquier otra forma, y</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Importen, vendan o distribuyan, en cualquier forma, para fines comerciales:</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El esquema de trazado protegido;</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Un circuito integrado en el que se incorpore un esquema de trazado protegido, o</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Un bien que incorpore un circuito integrado que, a su vez, incorpore un esquema de trazado protegido reproducido ilícitamente.</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89.-</w:t>
      </w:r>
      <w:r w:rsidDel="00000000" w:rsidR="00000000" w:rsidRPr="00000000">
        <w:rPr>
          <w:color w:val="2f2f2f"/>
          <w:sz w:val="18"/>
          <w:szCs w:val="18"/>
          <w:rtl w:val="0"/>
        </w:rPr>
        <w:t xml:space="preserve"> El titular del registro de un esquema de trazado podrá reclamar el pago de daños y perjuicios a un tercero que, antes de su otorgamiento, haya explotado sin su consentimiento dicho esquema de trazado, siempre y cuando la explotación se haya realizado con posterioridad a la fecha de presentación de la solicitud de registro y el esquema de trazado protegido o el circuito integrado al que éste se incorpore, ostente las siglas "M" o "T", acompañado del nombre del titular, en forma completa o abreviada, o como éste sea generalmente conocido.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90.-</w:t>
      </w:r>
      <w:r w:rsidDel="00000000" w:rsidR="00000000" w:rsidRPr="00000000">
        <w:rPr>
          <w:color w:val="2f2f2f"/>
          <w:sz w:val="18"/>
          <w:szCs w:val="18"/>
          <w:rtl w:val="0"/>
        </w:rPr>
        <w:t xml:space="preserve"> El registro de un esquema de trazado no producirá efecto alguno en contra de cualquier tercero que:</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Sin autorización del titular, con propósitos privados o con el único objetivo de evaluación, análisis, investigación o enseñanza, reproduzca un esquema de trazado protegido;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Cree un esquema de trazado que cumpla con la exigencia de originalidad, sobre la base de la evaluación o el análisis de un esquema de trazado protegido, en los términos de la fracción I de este artículo.</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creador del segundo esquema de trazado podrá llevar a cabo cualquiera de los actos a que se refiere el artículo 88 de esta Ley, respecto del esquema de trazado por él creado, sin la autorización del titular del primer esquema de trazado protegido;</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En forma independiente y con anterioridad a la publicación del registro en la Gaceta, haya creado un esquema de trazado original idéntico al esquema de trazado protegido. Quien trate de prevalerse de esta excepción en un procedimiento de declaración administrativa de infracción, tendrá la carga de la prueba;</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Realice cualquiera de los actos a que se refiere la fracción II del artículo 88 de esta Ley, sin la autorización del titular, después de que hayan sido introducidos lícitamente en el comercio, en México o en cualquier parte del mundo, por el titular o con su consentimiento, respecto de:</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Un esquema de trazado protegido;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Un circuito integrado que incorpore un esquema de trazado protegido, o</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Un bien que incorpore un circuito integrado que, a su vez, incorpore un esquema de trazado protegido, y</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Sin autorización del titular, venda o distribuya, en cualquier forma, un circuito integrado que incorpore un esquema de trazado protegido reproducido ilícitamente, siempre y cuando, la persona que realice u ordene tales actos no sepa y no tuviere motivos razonables para saber, al adquirir dicho circuito, que éste incorpora un esquema de trazado protegido reproducido ilícitamente.</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tercero de buena fe estará obligado al pago de una regalía razonable, similar a la que correspondería bajo una licencia libremente negociada, a partir del momento en que reciba aviso suficiente de que el esquema de trazado protegido fue reproducido ilícitamente, para agotar el inventario existente o los pedidos hechos con anterioridad a la notificación del aviso.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realización de cualquier actividad contemplada en el presente artículo no constituirá infracción administrativa o delito en los términos de esta Ley.</w:t>
      </w:r>
    </w:p>
    <w:p w:rsidR="00000000" w:rsidDel="00000000" w:rsidP="00000000" w:rsidRDefault="00000000" w:rsidRPr="00000000" w14:paraId="000001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16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Tramitación de Patentes</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91.-</w:t>
      </w:r>
      <w:r w:rsidDel="00000000" w:rsidR="00000000" w:rsidRPr="00000000">
        <w:rPr>
          <w:color w:val="2f2f2f"/>
          <w:sz w:val="18"/>
          <w:szCs w:val="18"/>
          <w:rtl w:val="0"/>
        </w:rPr>
        <w:t xml:space="preserve"> Para obtener una patente deberá presentarse ante el Instituto una solicitud que cumpla con los requisitos previstos en esta Ley, en su Reglamento y demás disposiciones aplicables en la materia.</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expediente de la solicitud de patente será confidencial hasta el momento de su publicación, conforme al artículo 107 de esta Ley.</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92.-</w:t>
      </w:r>
      <w:r w:rsidDel="00000000" w:rsidR="00000000" w:rsidRPr="00000000">
        <w:rPr>
          <w:color w:val="2f2f2f"/>
          <w:sz w:val="18"/>
          <w:szCs w:val="18"/>
          <w:rtl w:val="0"/>
        </w:rPr>
        <w:t xml:space="preserve"> La patente podrá ser solicitada directamente por el inventor o su causahabiente, o a través de sus representantes legales.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93.-</w:t>
      </w:r>
      <w:r w:rsidDel="00000000" w:rsidR="00000000" w:rsidRPr="00000000">
        <w:rPr>
          <w:color w:val="2f2f2f"/>
          <w:sz w:val="18"/>
          <w:szCs w:val="18"/>
          <w:rtl w:val="0"/>
        </w:rPr>
        <w:t xml:space="preserve"> La solicitud de patente deberá referirse a una sola invención o a un grupo de invenciones, relacionadas de tal manera entre sí, que conformen un único concepto inventivo.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solicitud se refiere a un grupo de invenciones, se tendrá por satisfecho el requisito de unidad de invención cuando exista entre éstas una relación en función de sus características técnicas esenciales, que constituyan la contribución al estado de la técnica.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94.-</w:t>
      </w:r>
      <w:r w:rsidDel="00000000" w:rsidR="00000000" w:rsidRPr="00000000">
        <w:rPr>
          <w:color w:val="2f2f2f"/>
          <w:sz w:val="18"/>
          <w:szCs w:val="18"/>
          <w:rtl w:val="0"/>
        </w:rPr>
        <w:t xml:space="preserve"> La solicitud de patente deberá contener:</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nacionalidad, domicilio y correo electrónico del solicitante;</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nombre y domicilio del inventor, cuando éste no sea el solicitante;</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denominación o título de la invención, que deberá ser breve, precisa y denotar por sí misma la naturaleza de la invención;</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descripción, que deberá divulgar la invención de manera suficientemente clara y completa para que pueda ser realizada por un técnico en la materia, y el mejor método conocido por el solicitante para llevarla a la práctica, así como la información que sustente la aplicación industrial de la invención;</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Una o más reivindicaciones que deberán ser claras, concisas, definir la materia para la que se solicita la protección en función de sus características técnicas esenciales, y tener sustento en la descripción, por lo que no podrán exceder del contenido de la misma;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El resumen de la invención que servirá únicamente para su publicación y como elemento de información técnica;</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Uno o más dibujos cuando fuesen necesarios para comprender la invención, los que se considerarán parte integrante de la descripción;</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constancia de depósito del material biológico en una institución reconocida por el Instituto, conforme a lo establecido en los Tratados Internacionales, cuando la invención se refiera a material biológico no accesible al público o a su utilización;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El listado de secuencias de nucleótidos o de aminoácidos, cuando fuese necesario para divulgar la invención, mismo que se considerará parte integrante de la descripción y deberá cumplir con lo dispuesto por el Acuerdo que emita la persona Titular de la Dirección General para tal efecto, y</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Los demás que prevenga el Reglamento de esta Ley.</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95.-</w:t>
      </w:r>
      <w:r w:rsidDel="00000000" w:rsidR="00000000" w:rsidRPr="00000000">
        <w:rPr>
          <w:color w:val="2f2f2f"/>
          <w:sz w:val="18"/>
          <w:szCs w:val="18"/>
          <w:rtl w:val="0"/>
        </w:rPr>
        <w:t xml:space="preserve"> En la denominación o título de la invención se empleará la terminología reconocida en el campo técnico que corresponda, sin que pueda incluirse cualquier signo distintivo, expresión o nombre de fantasía, nombre propio o indicación comercial.</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96.-</w:t>
      </w:r>
      <w:r w:rsidDel="00000000" w:rsidR="00000000" w:rsidRPr="00000000">
        <w:rPr>
          <w:color w:val="2f2f2f"/>
          <w:sz w:val="18"/>
          <w:szCs w:val="18"/>
          <w:rtl w:val="0"/>
        </w:rPr>
        <w:t xml:space="preserve"> La descripción estará redactada en la forma más concisa y clara posible, y en congruencia con las reivindicaciones presentadas.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descripción deberá:</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Iniciar con la denominación o título de la invención;</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Precisar el campo técnico al que se refiera la invención;</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Indicar el estado de la técnica conocido por el solicitante, a la fecha de presentación de la solicitud o de la prioridad reclamada, y que sea útil para la comprensión de la invención;</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Divulgar la invención tal como se reivindique, en términos que permitan la comprensión del problema técnico y de la solución al mismo, y exponer los efectos ventajosos de la invención, si los hubiera, respecto a la técnica anterior, haciendo notar las diferencias de la invención que se divulga con invenciones semejantes ya conocidas;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Describir las figuras contenidas en los dibujos, si los hubiera, haciendo referencia a ellas y a sus partes;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Indicar la mejor manera prevista por el solicitante para la realización de la invención reivindicada, la indicación deberá hacerse mediante ejemplos cuando resulte adecuado, y con referencias a los dibujos, si los hubiera, y</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 indicación de la aplicación industrial de la invención, cuando no resulte evidente de la descripción o de la naturaleza de la invención.</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97.-</w:t>
      </w:r>
      <w:r w:rsidDel="00000000" w:rsidR="00000000" w:rsidRPr="00000000">
        <w:rPr>
          <w:color w:val="2f2f2f"/>
          <w:sz w:val="18"/>
          <w:szCs w:val="18"/>
          <w:rtl w:val="0"/>
        </w:rPr>
        <w:t xml:space="preserve"> Las reivindicaciones podrán ser independientes o dependientes.</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reivindicación independiente comprenderá las características técnicas esenciales de la invención cuya protección se reclama.</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reivindicación dependiente comprenderá las características técnicas esenciales de la reivindicación independiente a la que se refiere y precisará las características técnicas adicionales que guardan una relación congruente con ésta y de la cual derivan, entendiéndose que la reivindicación independiente se reproduce como si a la letra se insertara.</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reivindicación dependiente incluirá todas las limitaciones contenidas en la reivindicación de que dependa.</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98.-</w:t>
      </w:r>
      <w:r w:rsidDel="00000000" w:rsidR="00000000" w:rsidRPr="00000000">
        <w:rPr>
          <w:color w:val="2f2f2f"/>
          <w:sz w:val="18"/>
          <w:szCs w:val="18"/>
          <w:rtl w:val="0"/>
        </w:rPr>
        <w:t xml:space="preserve"> En el caso de que la invención se refiera a material biológico no accesible al público o a su utilización y éste no pueda ser descrito en la solicitud de patente, se considerará que la descripción es suficientemente clara y completa cuando se cumplan los siguientes requisitos: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Que el material biológico haya sido depositado a más tardar en la fecha de presentación de la solicitud de patente en una institución reconocida, conforme a lo establecido por los Tratados Internacionales.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considerarán reconocidas las autoridades internacionales de depósito que hayan adquirido dicho carácter, en términos de los Tratados Internacionales;</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Que la solicitud, tal como ha sido presentada, contenga la información relevante de que disponga el solicitante sobre las características del material biológico depositado, y</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Que se indique el nombre de la institución de depósito y el número del mismo.</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99.-</w:t>
      </w:r>
      <w:r w:rsidDel="00000000" w:rsidR="00000000" w:rsidRPr="00000000">
        <w:rPr>
          <w:color w:val="2f2f2f"/>
          <w:sz w:val="18"/>
          <w:szCs w:val="18"/>
          <w:rtl w:val="0"/>
        </w:rPr>
        <w:t xml:space="preserve"> El resumen deberá ser claro, conciso y comprender una síntesis de la divulgación contenida en la descripción, las reivindicaciones y del dibujo más ilustrativo de la invención. Además, deberá indicar el campo técnico al que pertenece la invención y permitir la comprensión del problema técnico, la solución al mismo y la aplicación industrial de la invención.</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100.-</w:t>
      </w:r>
      <w:r w:rsidDel="00000000" w:rsidR="00000000" w:rsidRPr="00000000">
        <w:rPr>
          <w:color w:val="2f2f2f"/>
          <w:sz w:val="18"/>
          <w:szCs w:val="18"/>
          <w:rtl w:val="0"/>
        </w:rPr>
        <w:t xml:space="preserve"> Tratándose de solicitudes divisionales presentadas, voluntariamente o por requerimiento del Instituto, el solicitante deberá cumplir los siguientes requisitos: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Presentar las descripciones, reivindicaciones y dibujos necesarios para cada solicitud, excepto la documentación relativa a la prioridad reclamada y su traducción que ya se encuentren en la solicitud inicial y, en su caso, la cesión de derechos y el poder. Los dibujos y descripciones que se exhiban no sufrirán alteraciones que modifiquen la invención contemplada en la solicitud inicial;</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Reivindicar una invención diferente a la reclamada en la solicitud inicial y, en su caso, en otras divisionales, sin contener materia adicional o que dé mayor alcance a la inicialmente presentada.</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con motivo de la división se haya dejado de reivindicar una invención o un grupo de invenciones, éstas no podrán ser reclamadas nuevamente en la solicitud inicial o en la que dio origen a la división, en su caso, y</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Presentar la solicitud divisional dentro del plazo a que se refiere el artículo 111 de esta Ley o, cuando la división sea voluntaria, en los términos de su artículo 102.</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divisional no podrá consistir en la división de otras solicitudes divisionales, salvo que ésta sea procedente a juicio del Instituto o le sea requerida al solicitante, en términos del artículo 113 de esta Ley.</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solicitud divisional no cumple con los requisitos establecidos en este artículo, no se beneficiará de la fecha de presentación de la solicitud inicial de la que pretende derivarse, teniéndose por presentada en la fecha en que fue recibida, siempre y cuando cumpla con el artículo 105 de esta Ley.</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101.-</w:t>
      </w:r>
      <w:r w:rsidDel="00000000" w:rsidR="00000000" w:rsidRPr="00000000">
        <w:rPr>
          <w:color w:val="2f2f2f"/>
          <w:sz w:val="18"/>
          <w:szCs w:val="18"/>
          <w:rtl w:val="0"/>
        </w:rPr>
        <w:t xml:space="preserve"> No se concederá patente respecto de materia que ya se encuentre protegida por otra o cuyas características técnicas esenciales sean una variación no sustancial de la materia amparada por la misma, aun cuando el solicitante sea el titular del primer derecho.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102.- </w:t>
      </w:r>
      <w:r w:rsidDel="00000000" w:rsidR="00000000" w:rsidRPr="00000000">
        <w:rPr>
          <w:color w:val="2f2f2f"/>
          <w:sz w:val="18"/>
          <w:szCs w:val="18"/>
          <w:rtl w:val="0"/>
        </w:rPr>
        <w:t xml:space="preserve">El solicitante podrá dividir de manera voluntaria una solicitud inicial que se encuentre aún en trámite, cumpliendo con lo dispuesto por el artículo 100 de esta Ley, conservando como fecha de presentación de cada solicitud divisional, la misma fecha de la inicial y, en su caso, la fecha de la prioridad reclamada.</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se considerará que la solicitud inicial se encuentra en trámite, hasta antes de la expedición de la resolución que deniegue, deseche, tenga por abandonada o desistida dicha solicitud, o antes de que una solicitud internacional se considere retirada, conforme al Tratado de Cooperación en materia de Patentes.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comunique al solicitante que procede el otorgamiento de la patente o registro, éste aun podrá dividir voluntariamente la solicitud inicial dentro del plazo de dos meses a que se refiere el artículo 110 de esta Ley.</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103.-</w:t>
      </w:r>
      <w:r w:rsidDel="00000000" w:rsidR="00000000" w:rsidRPr="00000000">
        <w:rPr>
          <w:color w:val="2f2f2f"/>
          <w:sz w:val="18"/>
          <w:szCs w:val="18"/>
          <w:rtl w:val="0"/>
        </w:rPr>
        <w:t xml:space="preserve"> El solicitante podrá transformar la solicitud de patente en una de registro de modelo de utilidad o de diseño industrial y viceversa, cuando del contenido de la solicitud se infiera que éste no concuerda con lo solicitado.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solo podrá efectuar la transformación de la solicitud dentro de los dos meses siguientes a la fecha de recepción o dentro de los dos meses siguientes a la fecha en que el Instituto le requiera para que la transforme, siempre y cuando la solicitud no se haya abandonado. En caso de que el solicitante no transforme la solicitud dentro del plazo concedido por el Instituto, ésta se tendrá por abandonada.</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104.-</w:t>
      </w:r>
      <w:r w:rsidDel="00000000" w:rsidR="00000000" w:rsidRPr="00000000">
        <w:rPr>
          <w:color w:val="2f2f2f"/>
          <w:sz w:val="18"/>
          <w:szCs w:val="18"/>
          <w:rtl w:val="0"/>
        </w:rPr>
        <w:t xml:space="preserve"> Al recibir la solicitud el Instituto hará constar la fecha y hora de recepción; el número progresivo que le corresponda; el número de expediente; los documentos que la acompañan; el número de hojas, y, en su caso, el medio de recepción.</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105.-</w:t>
      </w:r>
      <w:r w:rsidDel="00000000" w:rsidR="00000000" w:rsidRPr="00000000">
        <w:rPr>
          <w:color w:val="2f2f2f"/>
          <w:sz w:val="18"/>
          <w:szCs w:val="18"/>
          <w:rtl w:val="0"/>
        </w:rPr>
        <w:t xml:space="preserve"> El Instituto reconocerá como fecha de presentación de una solicitud de patente a la fecha y hora en que ésta sea recibida, siempre que la misma cumpla con los requisitos previstos en el artículo 94, fracciones I, IV, VII, VIII y IX de esta Ley.</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de presentación determinará la prelación entre las solicitudes.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solicitud no cumpla con los requisitos señalados en el primer párrafo del presente artículo a la fecha en la que ésta se recibió, se tendrá como fecha de presentación a aquélla en la que se dé el cumplimiento correspondiente.</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106.-</w:t>
      </w:r>
      <w:r w:rsidDel="00000000" w:rsidR="00000000" w:rsidRPr="00000000">
        <w:rPr>
          <w:color w:val="2f2f2f"/>
          <w:sz w:val="18"/>
          <w:szCs w:val="18"/>
          <w:rtl w:val="0"/>
        </w:rPr>
        <w:t xml:space="preserve"> En el examen de forma de la solicitud, el Instituto verificará que:</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forma oficial de la solicitud fue debidamente requisitada;</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solicitud contenga la denominación o título de la invención;</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 acompañe del documento con el que se acredita la causahabiencia, cuando el inventor no sea el solicitante;</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 cumple con los requisitos relativos a la representación;</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reclamo del derecho de prioridad, en su caso, se efectúe dentro del plazo correspondiente, por quien tiene el derecho a reclamarlo y se cumplan los requisitos del artículo 42 de esta Ley, y</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solicitud contenga un apartado que, conforme a los requisitos materiales previstos en el Reglamento de esta Ley, pudiera ser considerado como: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Una descripción de la invención;</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Una o varias reivindicaciones;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Un resumen de la invención;</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Los dibujos a los que se refieran la descripción, en su caso, y</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Los documentos que el solicitante señale que se acompañan, incluyendo la constancia de depósito de material biológico o el listado de secuencias.</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Instituto advierte la omisión o deficiencia de alguno de los elementos señalados en el presente artículo, podrá requerir al solicitante para que precise o aclare lo que se considere necesario o subsane las omisiones, dentro del plazo de dos meses. De no darse cumplimiento a dicho requerimiento dentro del plazo concedido, la solicitud se considerará abandonada.</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resultado favorable del examen de forma no prejuzgará sobre el cumplimiento de los requisitos necesarios para el otorgamiento de la patente o reconocimiento de los derechos reclamados y que deben ser objeto del examen de fondo de la solicitud, previsto en esta Ley.</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107.-</w:t>
      </w:r>
      <w:r w:rsidDel="00000000" w:rsidR="00000000" w:rsidRPr="00000000">
        <w:rPr>
          <w:color w:val="2f2f2f"/>
          <w:sz w:val="18"/>
          <w:szCs w:val="18"/>
          <w:rtl w:val="0"/>
        </w:rPr>
        <w:t xml:space="preserve"> Una vez aprobado el examen de forma y después del vencimiento del plazo de 18 meses, contado a partir de la fecha de la presentación o, en su caso, de la prioridad reclamada, tendrá lugar la publicación de la solicitud.</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publicación de una solicitud divisional se realizará una vez aprobado el examen de forma y después del vencimiento del plazo de 18 meses, contado a partir de la fecha de la presentación de la solicitud inicial o, en su caso, de la prioridad reclamada.</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petición del solicitante, la solicitud podrá ser publicada antes del vencimiento del plazo señalado, siempre y cuando se haya aprobado el examen de forma y se exhiba el comprobante del pago de la tarifa correspondiente.</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publicarán las solicitudes que no hubiesen sido admitidas a trámite, las abandonadas, las retiradas, las desistidas o las desechadas.</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108.-</w:t>
      </w:r>
      <w:r w:rsidDel="00000000" w:rsidR="00000000" w:rsidRPr="00000000">
        <w:rPr>
          <w:color w:val="2f2f2f"/>
          <w:sz w:val="18"/>
          <w:szCs w:val="18"/>
          <w:rtl w:val="0"/>
        </w:rPr>
        <w:t xml:space="preserve"> La publicación de la solicitud en trámite contendrá los datos bibliográficos necesarios para identificar la solicitud; el nombre de los inventores, solicitantes y representantes legales; la nacionalidad del solicitante, y el domicilio del representante, en su caso.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publicada la solicitud, el expediente se encontrará abierto para su consulta.</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109.-</w:t>
      </w:r>
      <w:r w:rsidDel="00000000" w:rsidR="00000000" w:rsidRPr="00000000">
        <w:rPr>
          <w:color w:val="2f2f2f"/>
          <w:sz w:val="18"/>
          <w:szCs w:val="18"/>
          <w:rtl w:val="0"/>
        </w:rPr>
        <w:t xml:space="preserve"> Dentro del plazo de dos meses contados a partir del día hábil siguiente al que surta efectos la publicación de la solicitud a la que se refiere el artículo 107 de esta Ley, el Instituto podrá recibir información de cualquier persona, relativa a si dicha solicitud cumple con lo dispuesto en los artículos 47 a 49 de esta Ley.</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así lo estime conveniente, el Instituto podrá considerar dicha información como documento de apoyo técnico para el examen de fondo que sobre la solicitud se realice, sin estar obligado a resolver sobre el alcance de la misma. El Instituto dará vista al solicitante de los datos y documentos aportados para que, en su caso, presente lo que a su derecho convenga.</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presentación de información no suspenderá el trámite, ni atribuirá a la persona que la hubiera presentado el carácter de interesado, tercero o parte; por lo que el ejercicio de las acciones previstas en el artículo 154 de esta Ley, quedará a salvo.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110.-</w:t>
      </w:r>
      <w:r w:rsidDel="00000000" w:rsidR="00000000" w:rsidRPr="00000000">
        <w:rPr>
          <w:color w:val="2f2f2f"/>
          <w:sz w:val="18"/>
          <w:szCs w:val="18"/>
          <w:rtl w:val="0"/>
        </w:rPr>
        <w:t xml:space="preserve"> Publicada la solicitud de patente, el Instituto hará un examen de fondo de la misma para determinar si se satisfacen los requisitos previstos en esta Ley y que son necesarios para el otorgamiento de la patente solicitada, o si la materia objeto de la solicitud se encuentra en alguno de los supuestos previstos en los artículos 47 y 49 de esta Ley. Para efectos de lo anterior, el Instituto solo considerará lo que esté contenido en la descripción, reivindicaciones y, en su caso, los dibujos, el listado de secuencias y la constancia de depósito de material biológico.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no advertir impedimento alguno para el otorgamiento de la patente, el Instituto lo comunicará al solicitante. El otorgamiento estará condicionado a la presentación del comprobante del pago de la tarifa correspondiente a la expedición del título y la anualidad para la conservación de la vigencia de los derechos relativa a ese año calendario, dentro del plazo de dos meses. Si vencido dicho plazo el solicitante no cumple con lo requerido, se tendrá por abandonada su solicitud.</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111.-</w:t>
      </w:r>
      <w:r w:rsidDel="00000000" w:rsidR="00000000" w:rsidRPr="00000000">
        <w:rPr>
          <w:color w:val="2f2f2f"/>
          <w:sz w:val="18"/>
          <w:szCs w:val="18"/>
          <w:rtl w:val="0"/>
        </w:rPr>
        <w:t xml:space="preserve"> Cuando con motivo del examen de fondo se advierta algún impedimento para el otorgamiento de la patente solicitada, el Instituto podrá requerir al solicitante para que dentro del plazo de dos meses manifieste lo que a su derecho convenga, presente información o documentación y, en su caso, modifique lo que estime oportuno, señalando las modificaciones efectuadas.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dentro del plazo a que se refiere el párrafo anterior, el solicitante no da cumplimiento al requerimiento formulado, la solicitud se considerará abandonada.</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deberá resolver en forma definitiva sobre el otorgamiento o la negativa de la patente solicitada, una vez transcurrido el plazo para dar cumplimiento al requerimiento formulado, siempre y cuando la solicitud no se encuentre abandonada o el solicitante no se haya desistido de la misma.</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w:t>
      </w:r>
      <w:r w:rsidDel="00000000" w:rsidR="00000000" w:rsidRPr="00000000">
        <w:rPr>
          <w:color w:val="2f2f2f"/>
          <w:sz w:val="18"/>
          <w:szCs w:val="18"/>
          <w:rtl w:val="0"/>
        </w:rPr>
        <w:t xml:space="preserve"> El Instituto no estará obligado a evaluar el cumplimiento de cualquier otro requisito establecido en esta Ley, incluyendo el estudio del estado de la técnica, cuando el impedimento al que se refiere su artículo 111, verse sobre:</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Defectos que no permitan comprender total o parcialmente la materia de la solicitud;</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Materia que no se considere una invención;</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Materia que no puede ser objeto de una patente, 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ausencia de aplicación industrial.</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113.-</w:t>
      </w:r>
      <w:r w:rsidDel="00000000" w:rsidR="00000000" w:rsidRPr="00000000">
        <w:rPr>
          <w:color w:val="2f2f2f"/>
          <w:sz w:val="18"/>
          <w:szCs w:val="18"/>
          <w:rtl w:val="0"/>
        </w:rPr>
        <w:t xml:space="preserve"> Cuando el impedimento al que se refiere el artículo 111 de esta Ley consista en que la solicitud no cumple con el requisito de unidad de invención, el Instituto considerará únicamente como invención principal aquélla que se mencione en primer lugar en las reivindicaciones y, a partir de la misma, evaluará el cumplimiento del resto de los requisitos establecidos en esta Ley.</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el Instituto requerirá al solicitante que limite las reivindicaciones reclamando la invención principal y, en su caso, presente la o las solicitudes divisionales que correspondan, dentro del plazo a que se refiere el artículo 111 de esta Ley.</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divisional conservará como fecha de presentación la de la solicitud inicial y, si a ello hubiere lugar, el reconocimiento del derecho de prioridad, siempre que ésta cumpla con los requisitos previstos por esta Ley.</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w:t>
      </w:r>
      <w:r w:rsidDel="00000000" w:rsidR="00000000" w:rsidRPr="00000000">
        <w:rPr>
          <w:color w:val="2f2f2f"/>
          <w:sz w:val="18"/>
          <w:szCs w:val="18"/>
          <w:rtl w:val="0"/>
        </w:rPr>
        <w:t xml:space="preserve"> Cuando a juicio del Instituto sea necesario para efectuar el examen de fondo, se podrá requerir al solicitante para que exhiba información o documentación adicional o complementaria, incluida aquélla relativa a la búsqueda o examen practicado por oficinas extranjeras, en el plazo al que se refiere el artículo 111 de esta Ley.</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podrá considerar o requerir el resultado del examen de fondo o su equivalente realizado por oficinas extranjeras de patentes, el cual será contemplado como un documento de apoyo técnico para el efecto de determinar si la invención, cuya patente se solicita, cumple con los requisitos establecidos en esta Ley.</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podrá presentar una copia de la patente respectiva otorgada por la oficina extranjera de propiedad industrial que corresponda, con su traducción al español, para los efectos del párrafo anterior.</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115.-</w:t>
      </w:r>
      <w:r w:rsidDel="00000000" w:rsidR="00000000" w:rsidRPr="00000000">
        <w:rPr>
          <w:color w:val="2f2f2f"/>
          <w:sz w:val="18"/>
          <w:szCs w:val="18"/>
          <w:rtl w:val="0"/>
        </w:rPr>
        <w:t xml:space="preserve"> El examen de fondo se llevará a cabo tomando en consideración los elementos o documentos del estado de la técnica que el Instituto tenga a su disposición, sin perjuicio de lo dispuesto por el artículo anterior.</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determinar si una invención reivindicada implica una actividad inventiva, se tomará en consideración la relación existente entre ésta y el o los documentos del estado de la técnica, de forma individual o combinada.</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116.-</w:t>
      </w:r>
      <w:r w:rsidDel="00000000" w:rsidR="00000000" w:rsidRPr="00000000">
        <w:rPr>
          <w:color w:val="2f2f2f"/>
          <w:sz w:val="18"/>
          <w:szCs w:val="18"/>
          <w:rtl w:val="0"/>
        </w:rPr>
        <w:t xml:space="preserve"> Los documentos que se presenten en cumplimiento de alguno de los requerimientos a los que se refiere este Capítulo o, en el caso de enmiendas voluntarias, no podrán contener materia adicional ni reivindicaciones que den mayor alcance al que esté contenido en la solicitud, tal y como fue inicialmente presentada ante el Instituto, considerándola en su conjunto.</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Solo se aceptarán enmiendas voluntarias hasta antes de la expedición de la resolución sobre la procedencia o negativa del otorgamiento de la patente, a la que se refiere el artículo 111 de esta Ley.</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117.-</w:t>
      </w:r>
      <w:r w:rsidDel="00000000" w:rsidR="00000000" w:rsidRPr="00000000">
        <w:rPr>
          <w:color w:val="2f2f2f"/>
          <w:sz w:val="18"/>
          <w:szCs w:val="18"/>
          <w:rtl w:val="0"/>
        </w:rPr>
        <w:t xml:space="preserve"> El interesado tendrá un plazo adicional de dos meses para cumplir los requisitos a que se refieren los artículos 103, 106, 110 y 111 de esta Ley, sin que medie solicitud y comprobando el pago de la tarifa que corresponda al mes en que se dé cumplimiento.</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se tendrá por abandonada si el solicitante no da cumplimiento a los requerimientos formulados, dentro del plazo inicial o en el adicional previsto en este artículo.</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118.-</w:t>
      </w:r>
      <w:r w:rsidDel="00000000" w:rsidR="00000000" w:rsidRPr="00000000">
        <w:rPr>
          <w:color w:val="2f2f2f"/>
          <w:sz w:val="18"/>
          <w:szCs w:val="18"/>
          <w:rtl w:val="0"/>
        </w:rPr>
        <w:t xml:space="preserve"> El Instituto podrá celebrar acuerdos interinstitucionales en materia de patentes, para facilitar el intercambio y el aprovechamiento del trabajo, relativo a la búsqueda, examen de fondo o su equivalente, incluyendo la asistencia técnica, así como la puesta a disposición de resultados de búsqueda y de examen.</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119.-</w:t>
      </w:r>
      <w:r w:rsidDel="00000000" w:rsidR="00000000" w:rsidRPr="00000000">
        <w:rPr>
          <w:color w:val="2f2f2f"/>
          <w:sz w:val="18"/>
          <w:szCs w:val="18"/>
          <w:rtl w:val="0"/>
        </w:rPr>
        <w:t xml:space="preserve"> El Instituto expedirá un título para cada patente, como constancia y reconocimiento oficial al titular, el cual comprenderá un ejemplar de la descripción, reivindicaciones y, si los hubiere, dibujos y el listado de secuencias.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mismo título se hará constar:</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número y la clasificación de la patente;</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nombre y domicilio de la persona o personas a quienes se expide;</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nombre del inventor o inventores;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Las fechas de presentación de la solicitud y de prioridad reconocida, en su caso, y de expedición;</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denominación o título de la invención, y</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Su vigencia, especificando que estará sujeta al pago de las tarifas para mantener vigentes los derechos, en los términos señalados por esta Ley.</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120.-</w:t>
      </w:r>
      <w:r w:rsidDel="00000000" w:rsidR="00000000" w:rsidRPr="00000000">
        <w:rPr>
          <w:color w:val="2f2f2f"/>
          <w:sz w:val="18"/>
          <w:szCs w:val="18"/>
          <w:rtl w:val="0"/>
        </w:rPr>
        <w:t xml:space="preserve"> Otorgada la patente, el Instituto procederá a su publicación en la Gaceta. Dicha publicación contendrá la información a que se refieren los artículos 94 fracción VI y 119 de esta Ley.</w:t>
      </w:r>
    </w:p>
    <w:p w:rsidR="00000000" w:rsidDel="00000000" w:rsidP="00000000" w:rsidRDefault="00000000" w:rsidRPr="00000000" w14:paraId="000001D2">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1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Renuncia, Rectificación y Limitación de Derechos</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121.-</w:t>
      </w:r>
      <w:r w:rsidDel="00000000" w:rsidR="00000000" w:rsidRPr="00000000">
        <w:rPr>
          <w:color w:val="2f2f2f"/>
          <w:sz w:val="18"/>
          <w:szCs w:val="18"/>
          <w:rtl w:val="0"/>
        </w:rPr>
        <w:t xml:space="preserve"> El titular de una patente o registro, mientras se encuentre vigente, podrá renunciar a este derecho, o solicitar su rectificación o limitación, mediante solicitud dirigida al Instituto y acompañando el comprobante de pago de la tarifa correspondiente, en los términos que establezca el Reglamento de esta Ley.</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solicitud resulta procedente, el Instituto lo comunicará al solicitante y procederá a publicar en la Gaceta la renuncia o rectificación o limitación, respectiva.</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Instituto advierta algún impedimento en la solicitud, podrá requerir al titular para que precise o aclare en lo que considere necesario, o subsane omisiones. De no cumplir el solicitante con dicho requerimiento en un plazo de dos meses, se desechará de plano la solicitud.</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122.-</w:t>
      </w:r>
      <w:r w:rsidDel="00000000" w:rsidR="00000000" w:rsidRPr="00000000">
        <w:rPr>
          <w:color w:val="2f2f2f"/>
          <w:sz w:val="18"/>
          <w:szCs w:val="18"/>
          <w:rtl w:val="0"/>
        </w:rPr>
        <w:t xml:space="preserve"> Será procedente la rectificación de errores de forma del título de una patente o registro, previsto en el artículo 119 de esta Ley.</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rectificación concierne a las reivindicaciones o a los elementos que sirvan para interpretarlas, los errores deberán ser evidentes para un técnico en la materia.</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título no podrá ser rectificado de modo tal que se amplíe la protección que éste confiere.</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Será procedente la limitación del derecho conferido por una patente o registro de modelo de utilidad, si ésta consiste en:</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eliminación de una o más reivindicaciones, o</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inclusión de una o varias reivindicaciones dependientes en la reivindicación independiente, de la cual dependen.</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admitirá la modificación cuando con los cambios propuestos se amplíe la protección conferida por la patente o el registro.</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limitación se efectuará sin perjuicio de las resoluciones exigibles previamente dictadas sobre infracciones a la patente o al registro de modelo de utilidad, tal y como fueron concedidos.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Será procedente la limitación del derecho conferido por un registro de diseño industrial, a la</w:t>
      </w:r>
    </w:p>
    <w:p w:rsidR="00000000" w:rsidDel="00000000" w:rsidP="00000000" w:rsidRDefault="00000000" w:rsidRPr="00000000" w14:paraId="000001E1">
      <w:pPr>
        <w:shd w:fill="ffffff" w:val="clear"/>
        <w:spacing w:after="100" w:lineRule="auto"/>
        <w:jc w:val="both"/>
        <w:rPr>
          <w:color w:val="2f2f2f"/>
          <w:sz w:val="18"/>
          <w:szCs w:val="18"/>
        </w:rPr>
      </w:pPr>
      <w:r w:rsidDel="00000000" w:rsidR="00000000" w:rsidRPr="00000000">
        <w:rPr>
          <w:color w:val="2f2f2f"/>
          <w:sz w:val="18"/>
          <w:szCs w:val="18"/>
          <w:rtl w:val="0"/>
        </w:rPr>
        <w:t xml:space="preserve">que hace referencia el artículo 121 de esta Ley, cuando los cambios propuestos no eliminen las características que confieren novedad al diseño o no amplíen la protección conferida por el registro.</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limitación se efectuará sin perjuicio de las resoluciones exigibles previamente dictadas sobre infracciones al registro de diseño industrial, tal y como fue concedido.</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125.-</w:t>
      </w:r>
      <w:r w:rsidDel="00000000" w:rsidR="00000000" w:rsidRPr="00000000">
        <w:rPr>
          <w:color w:val="2f2f2f"/>
          <w:sz w:val="18"/>
          <w:szCs w:val="18"/>
          <w:rtl w:val="0"/>
        </w:rPr>
        <w:t xml:space="preserve"> Cualquier solicitud presentada en términos del presente Capítulo se desechará de plano, cuando: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encuentre pendiente de resolución un procedimiento relativo a la validez de la patente o registro.</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con posterioridad a la presentación de una solicitud a la que se refiere el presente Capítulo, se inicia un procedimiento de declaración administrativa, éste se suspenderá hasta en tanto se emita resolución sobre la procedencia o improcedencia de la solicitud respectiva, 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Exista una demanda judicial reivindicando la titularidad de la patente o registro, o el reconocimiento de otros derechos sobre los mismos, excepto cuando se trate de una solicitud de rectificación del título de la patente o registro.</w:t>
      </w:r>
    </w:p>
    <w:p w:rsidR="00000000" w:rsidDel="00000000" w:rsidP="00000000" w:rsidRDefault="00000000" w:rsidRPr="00000000" w14:paraId="000001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1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Certificado Complementario</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126.-</w:t>
      </w:r>
      <w:r w:rsidDel="00000000" w:rsidR="00000000" w:rsidRPr="00000000">
        <w:rPr>
          <w:color w:val="2f2f2f"/>
          <w:sz w:val="18"/>
          <w:szCs w:val="18"/>
          <w:rtl w:val="0"/>
        </w:rPr>
        <w:t xml:space="preserve"> Cuando en la tramitación de una patente existan retrasos irrazonables, directamente atribuibles al Instituto que se traduzcan en un plazo de más de cinco años, entre la fecha de presentación de la solicitud en México y el otorgamiento de la patente, a petición del interesado se podrá otorgar un certificado complementario para ajustar la vigencia de la misma.</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127.-</w:t>
      </w:r>
      <w:r w:rsidDel="00000000" w:rsidR="00000000" w:rsidRPr="00000000">
        <w:rPr>
          <w:color w:val="2f2f2f"/>
          <w:sz w:val="18"/>
          <w:szCs w:val="18"/>
          <w:rtl w:val="0"/>
        </w:rPr>
        <w:t xml:space="preserve"> La vigencia del certificado complementario al que se refiere el artículo anterior no podrá exceder de cinco años.</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128.-</w:t>
      </w:r>
      <w:r w:rsidDel="00000000" w:rsidR="00000000" w:rsidRPr="00000000">
        <w:rPr>
          <w:color w:val="2f2f2f"/>
          <w:sz w:val="18"/>
          <w:szCs w:val="18"/>
          <w:rtl w:val="0"/>
        </w:rPr>
        <w:t xml:space="preserve"> Para efectos de este Capítulo, se entenderá por:</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Fecha de presentación, aquélla en la que el Instituto reciba la solicitud de patente o la de su entrada en fase nacional;</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Tramitación de una patente, el plazo que transcurre entre la fecha de presentación de la solicitud en México y la de su otorgamiento;</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Fecha de otorgamiento, aquélla en la que se comunica que procede el otorgamiento de la patente, y</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Fecha de la resolución favorable del examen de forma, aquélla en que el Instituto comunica que la solicitud cuenta con los elementos materiales para continuar con su trámite, publicación y, en su caso, examen de fondo.</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129.-</w:t>
      </w:r>
      <w:r w:rsidDel="00000000" w:rsidR="00000000" w:rsidRPr="00000000">
        <w:rPr>
          <w:color w:val="2f2f2f"/>
          <w:sz w:val="18"/>
          <w:szCs w:val="18"/>
          <w:rtl w:val="0"/>
        </w:rPr>
        <w:t xml:space="preserve"> El titular podrá solicitar un certificado complementario por única vez, mediante escrito que deberá cumplir los requisitos previstos en esta Ley, su Reglamento y demás disposiciones aplicables en la materia.</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deberá presentarse de manera independiente, al dar cumplimiento a la comunicación prevista en el segundo párrafo del artículo 110 de esta Ley. Toda solicitud presentada con posterioridad a ese momento se tendrá por extemporánea y se desechará de plano.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130.-</w:t>
      </w:r>
      <w:r w:rsidDel="00000000" w:rsidR="00000000" w:rsidRPr="00000000">
        <w:rPr>
          <w:color w:val="2f2f2f"/>
          <w:sz w:val="18"/>
          <w:szCs w:val="18"/>
          <w:rtl w:val="0"/>
        </w:rPr>
        <w:t xml:space="preserve"> La solicitud deberá contener:</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número de expediente, fecha de presentación y fecha de la comunicación a la que se refiere el segundo párrafo del artículo 110 de esta Ley;</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argumentos del solicitante sobre la procedencia del certificado complementario, y</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pago de la tarifa correspondiente.</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Instituto advierte la ausencia o deficiencia de alguno de los requisitos señalados en este artículo, requerirá por única vez al interesado para que dentro del plazo de cinco días, precise o aclare lo que se considere necesario, o subsane omisiones. De no cumplimentarse el requerimiento formulado dentro del plazo señalado, la solicitud se desechará de plano.</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131.-</w:t>
      </w:r>
      <w:r w:rsidDel="00000000" w:rsidR="00000000" w:rsidRPr="00000000">
        <w:rPr>
          <w:color w:val="2f2f2f"/>
          <w:sz w:val="18"/>
          <w:szCs w:val="18"/>
          <w:rtl w:val="0"/>
        </w:rPr>
        <w:t xml:space="preserve"> Al resolver sobre la procedencia del certificado solicitado, el Instituto deberá:</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Verificar si la tramitación de la patente excedió cinco años, en caso contrario, resolverá la improcedencia de la petición planteada, y</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Si la tramitación de la patente excedió dicho plazo, determinará el periodo de tiempo que corresponda a retrasos razonables y lo sustraerá del periodo de tramitación.</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periodo resultante sea inferior a cinco años, el Instituto resolverá la improcedencia de la petición planteada.</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periodo resultante sea mayor a cinco años, el Instituto determinará el periodo de días que corresponda a un retraso irrazonable, mismo que se traducirá en un certificado complementario con una vigencia de un día por cada dos días de retraso irrazonable.</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132.-</w:t>
      </w:r>
      <w:r w:rsidDel="00000000" w:rsidR="00000000" w:rsidRPr="00000000">
        <w:rPr>
          <w:color w:val="2f2f2f"/>
          <w:sz w:val="18"/>
          <w:szCs w:val="18"/>
          <w:rtl w:val="0"/>
        </w:rPr>
        <w:t xml:space="preserve"> Para efectos del artículo anterior, se considerarán como retrasos razonables:</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periodo que transcurre entre la fecha de recepción y la fecha de la resolución favorable del examen de forma;</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periodos atribuibles a acciones u omisiones del solicitante, tendientes a retrasar el procedimiento de otorgamiento de la patente y los plazos adicionales empleados, conforme al artículo 117 de esta Ley;</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periodos no atribuibles a acciones u omisiones del Instituto o que queden fuera de su control, tales como los que transcurran en la substanciación de cualquier medio de impugnación administrativo o jurisdiccional o que deriven de los mismos, y</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periodos atribuibles a causas de fuerza mayor o caso fortuito.</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133.-</w:t>
      </w:r>
      <w:r w:rsidDel="00000000" w:rsidR="00000000" w:rsidRPr="00000000">
        <w:rPr>
          <w:color w:val="2f2f2f"/>
          <w:sz w:val="18"/>
          <w:szCs w:val="18"/>
          <w:rtl w:val="0"/>
        </w:rPr>
        <w:t xml:space="preserve"> Cuando resulte procedente el otorgamiento del certificado complementario, el Instituto lo comunicará al solicitante para que dentro del plazo de un mes, presente el comprobante del pago de la tarifa correspondiente a la expedición del título del certificado, así como el relativo al pago del periodo de ajuste respectivo.</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vencido el plazo anterior, el solicitante no cumple con lo requerido se tendrá por abandonada la solicitud.</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134.-</w:t>
      </w:r>
      <w:r w:rsidDel="00000000" w:rsidR="00000000" w:rsidRPr="00000000">
        <w:rPr>
          <w:color w:val="2f2f2f"/>
          <w:sz w:val="18"/>
          <w:szCs w:val="18"/>
          <w:rtl w:val="0"/>
        </w:rPr>
        <w:t xml:space="preserve"> El Instituto expedirá un título para cada certificado complementario como constancia y reconocimiento oficial al titular y procederá a su publicación en la Gaceta.</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certificado complementario surtirá efectos al día siguiente del vencimiento de los veinte años de vigencia de la patente de la cual deriva, siempre y cuando la misma se encuentre vigente.</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135.-</w:t>
      </w:r>
      <w:r w:rsidDel="00000000" w:rsidR="00000000" w:rsidRPr="00000000">
        <w:rPr>
          <w:color w:val="2f2f2f"/>
          <w:sz w:val="18"/>
          <w:szCs w:val="18"/>
          <w:rtl w:val="0"/>
        </w:rPr>
        <w:t xml:space="preserve"> El certificado complementario conferirá los mismos derechos de la patente de la cual deriva y estará sujeto a las mismas limitaciones y obligaciones.</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los plazos a los que se refieren los incisos a) y b) de la fracción II del artículo 57 de esta Ley, éstos se contabilizarán tomando en consideración el vencimiento de la vigencia del certificado complementario.</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136.-</w:t>
      </w:r>
      <w:r w:rsidDel="00000000" w:rsidR="00000000" w:rsidRPr="00000000">
        <w:rPr>
          <w:color w:val="2f2f2f"/>
          <w:sz w:val="18"/>
          <w:szCs w:val="18"/>
          <w:rtl w:val="0"/>
        </w:rPr>
        <w:t xml:space="preserve"> El certificado complementario caducará al vencimiento de su vigencia y los derechos que ampara se incorporarán al dominio público.</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caducidad del certificado complementario no requerirá de declaración administrativa por parte del Instituto.</w:t>
      </w:r>
    </w:p>
    <w:p w:rsidR="00000000" w:rsidDel="00000000" w:rsidP="00000000" w:rsidRDefault="00000000" w:rsidRPr="00000000" w14:paraId="000002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2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Licencias y Transmisión de Derechos</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137.-</w:t>
      </w:r>
      <w:r w:rsidDel="00000000" w:rsidR="00000000" w:rsidRPr="00000000">
        <w:rPr>
          <w:color w:val="2f2f2f"/>
          <w:sz w:val="18"/>
          <w:szCs w:val="18"/>
          <w:rtl w:val="0"/>
        </w:rPr>
        <w:t xml:space="preserve"> Los derechos que confiere una patente o registro, o aquéllos que deriven de una solicitud en trámite, podrán gravarse y transmitirse total o parcialmente en los términos y con las formalidades que establece la legislación común. Para que la transmisión de derechos o gravamen puedan producir efectos en perjuicio de terceros, deberá inscribirse en el Instituto.</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 solicitarse mediante una sola promoción la inscripción de transferencias de la titularidad de dos o más solicitudes en trámite o de dos o más patentes o registros, cuando quien transfiere y quien adquiere sean las mismas personas en todos ellos. El solicitante deberá identificar cada una de las solicitudes, patentes o registros en los que se hará la inscripción. Las tarifas correspondientes se pagarán en función del número de solicitudes, patentes o registros involucrados.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138.-</w:t>
      </w:r>
      <w:r w:rsidDel="00000000" w:rsidR="00000000" w:rsidRPr="00000000">
        <w:rPr>
          <w:color w:val="2f2f2f"/>
          <w:sz w:val="18"/>
          <w:szCs w:val="18"/>
          <w:rtl w:val="0"/>
        </w:rPr>
        <w:t xml:space="preserve"> Los derechos que confieren una patente o registro, o aquéllos que deriven de una solicitud en trámite, podrán ser objeto de licencia para su explotación, en términos de la legislación común.</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o, en su caso, el licenciatario podrá inscribir la licencia en el Instituto.</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inscripción de licencias de derechos relativos a dos o más solicitudes en trámite o a dos o más patentes o registros podrá solicitarse mediante una sola promoción, cuando el licenciante y el licenciatario sean los mismos en todos ellos. El solicitante deberá identificar cada una de las solicitudes, patentes o registros en los que se hará la inscripción. Las tarifas correspondientes se pagarán en función del número de solicitudes, patentes o registros involucrados.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139.-</w:t>
      </w:r>
      <w:r w:rsidDel="00000000" w:rsidR="00000000" w:rsidRPr="00000000">
        <w:rPr>
          <w:color w:val="2f2f2f"/>
          <w:sz w:val="18"/>
          <w:szCs w:val="18"/>
          <w:rtl w:val="0"/>
        </w:rPr>
        <w:t xml:space="preserve"> Para inscribir una transmisión, licencia o gravamen de una solicitud en trámite, patente o registro en el Instituto, bastará formular la petición correspondiente en los términos que fije el Reglamento de esta Ley.</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140.- </w:t>
      </w:r>
      <w:r w:rsidDel="00000000" w:rsidR="00000000" w:rsidRPr="00000000">
        <w:rPr>
          <w:color w:val="2f2f2f"/>
          <w:sz w:val="18"/>
          <w:szCs w:val="18"/>
          <w:rtl w:val="0"/>
        </w:rPr>
        <w:t xml:space="preserve">Cuando exista un gravamen inscrito ante el Instituto, el beneficiario podrá presentar el pago de las anualidades correspondientes a la conservación de los derechos de una patente o registro de modelo de utilidad o esquema de trazado de circuito integrado, o, en su caso, la renovación del registro de un diseño industrial, conforme a las reglas y especificaciones que establezca el Acuerdo emitido por la persona Titular de la Dirección General para tal efecto.</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141.-</w:t>
      </w:r>
      <w:r w:rsidDel="00000000" w:rsidR="00000000" w:rsidRPr="00000000">
        <w:rPr>
          <w:color w:val="2f2f2f"/>
          <w:sz w:val="18"/>
          <w:szCs w:val="18"/>
          <w:rtl w:val="0"/>
        </w:rPr>
        <w:t xml:space="preserve"> La cancelación de la inscripción de una licencia procederá en cualquiera de los siguientes casos:</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la soliciten conjuntamente el titular de la patente o registro y la persona a la que se le haya concedido la licencia, en los términos de la legislación común;</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Por nulidad o caducidad de la patente o registro;</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Por el término de su vigencia, y</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Por orden judicial.</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142.-</w:t>
      </w:r>
      <w:r w:rsidDel="00000000" w:rsidR="00000000" w:rsidRPr="00000000">
        <w:rPr>
          <w:color w:val="2f2f2f"/>
          <w:sz w:val="18"/>
          <w:szCs w:val="18"/>
          <w:rtl w:val="0"/>
        </w:rPr>
        <w:t xml:space="preserve"> No se inscribirá la licencia cuando la patente o registro hubiesen caducado o la duración de aquélla sea mayor que su vigencia.</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143.-</w:t>
      </w:r>
      <w:r w:rsidDel="00000000" w:rsidR="00000000" w:rsidRPr="00000000">
        <w:rPr>
          <w:color w:val="2f2f2f"/>
          <w:sz w:val="18"/>
          <w:szCs w:val="18"/>
          <w:rtl w:val="0"/>
        </w:rPr>
        <w:t xml:space="preserve"> Salvo estipulación en contrario, la concesión de una licencia no excluirá la posibilidad, por parte del titular de la patente o registro, de conceder otras licencias ni realizar su explotación simultánea por sí mismo.</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144.-</w:t>
      </w:r>
      <w:r w:rsidDel="00000000" w:rsidR="00000000" w:rsidRPr="00000000">
        <w:rPr>
          <w:color w:val="2f2f2f"/>
          <w:sz w:val="18"/>
          <w:szCs w:val="18"/>
          <w:rtl w:val="0"/>
        </w:rPr>
        <w:t xml:space="preserve"> La persona que tenga concedida una licencia, salvo estipulación en contrario, tendrá la facultad de ejercitar las acciones legales de protección a los derechos de patente o registro como si fuere el propio titular.</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145.-</w:t>
      </w:r>
      <w:r w:rsidDel="00000000" w:rsidR="00000000" w:rsidRPr="00000000">
        <w:rPr>
          <w:color w:val="2f2f2f"/>
          <w:sz w:val="18"/>
          <w:szCs w:val="18"/>
          <w:rtl w:val="0"/>
        </w:rPr>
        <w:t xml:space="preserve"> La explotación de la patente o registro realizada por la persona que tenga concedida una licencia, se considerará como realizada por su titular, salvo el caso de licencias obligatorias.</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146.-</w:t>
      </w:r>
      <w:r w:rsidDel="00000000" w:rsidR="00000000" w:rsidRPr="00000000">
        <w:rPr>
          <w:color w:val="2f2f2f"/>
          <w:sz w:val="18"/>
          <w:szCs w:val="18"/>
          <w:rtl w:val="0"/>
        </w:rPr>
        <w:t xml:space="preserve"> Tratándose de invenciones, después de tres años contados a partir de la fecha del otorgamiento de la patente, o de cuatro años de la presentación de la solicitud, según lo que ocurra más tarde, cualquier persona podrá solicitar al Instituto la concesión de una licencia obligatoria para explotarla, cuando la explotación no se haya realizado, salvo que existan causas debidamente justificadas.</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procederá el otorgamiento de una licencia obligatoria, cuando el titular de la patente o quien tenga concedida licencia contractual, hayan realizado la importación de la invención patentada u obtenida por el proceso patentado.</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147.-</w:t>
      </w:r>
      <w:r w:rsidDel="00000000" w:rsidR="00000000" w:rsidRPr="00000000">
        <w:rPr>
          <w:color w:val="2f2f2f"/>
          <w:sz w:val="18"/>
          <w:szCs w:val="18"/>
          <w:rtl w:val="0"/>
        </w:rPr>
        <w:t xml:space="preserve"> Quien solicite una licencia obligatoria deberá tener capacidad técnica y económica para realizar una explotación eficiente de la invención patentada.</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148.-</w:t>
      </w:r>
      <w:r w:rsidDel="00000000" w:rsidR="00000000" w:rsidRPr="00000000">
        <w:rPr>
          <w:color w:val="2f2f2f"/>
          <w:sz w:val="18"/>
          <w:szCs w:val="18"/>
          <w:rtl w:val="0"/>
        </w:rPr>
        <w:t xml:space="preserve"> Antes de conceder la primera licencia obligatoria, el Instituto dará oportunidad al titular de la patente para que dentro de un plazo de un año, contado a partir de la notificación personal que se haga a éste, proceda a su explotación.</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Previa audiencia de las partes, el Instituto decidirá sobre la concesión de la licencia obligatoria y, en caso de que resuelva concederla, fijará su duración, condiciones, campo de aplicación y monto de las regalías que correspondan al titular de la patente.</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se solicite una licencia obligatoria existiendo otra, la persona que tenga la licencia previa deberá ser notificada y oída.</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149.-</w:t>
      </w:r>
      <w:r w:rsidDel="00000000" w:rsidR="00000000" w:rsidRPr="00000000">
        <w:rPr>
          <w:color w:val="2f2f2f"/>
          <w:sz w:val="18"/>
          <w:szCs w:val="18"/>
          <w:rtl w:val="0"/>
        </w:rPr>
        <w:t xml:space="preserve"> Transcurrido el término de dos años contado a partir de la fecha de concesión de la primera licencia obligatoria, el Instituto podrá declarar administrativamente la caducidad de la patente, si la concesión de la licencia obligatoria no hubiese corregido la falta de explotación de la misma, o si el titular de la patente no comprueba su explotación o la existencia de una causa justificada a juicio del Instituto.</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pago de las regalías derivado de una licencia obligatoria concluirá cuando caduque o se anule la patente, o por cualquier otra causa prevista en esta Ley.</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150.-</w:t>
      </w:r>
      <w:r w:rsidDel="00000000" w:rsidR="00000000" w:rsidRPr="00000000">
        <w:rPr>
          <w:color w:val="2f2f2f"/>
          <w:sz w:val="18"/>
          <w:szCs w:val="18"/>
          <w:rtl w:val="0"/>
        </w:rPr>
        <w:t xml:space="preserve"> A petición del titular de la patente o de la persona que goce de la licencia obligatoria, las condiciones de ésta podrán ser modificadas por el Instituto cuando lo justifiquen causas supervenientes y, en particular, cuando el titular de la patente haya concedido licencias contractuales más favorables que la licencia obligatoria. El Instituto resolverá sobre la modificación de las condiciones de la licencia obligatoria, previa audiencia de las partes.</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151.-</w:t>
      </w:r>
      <w:r w:rsidDel="00000000" w:rsidR="00000000" w:rsidRPr="00000000">
        <w:rPr>
          <w:color w:val="2f2f2f"/>
          <w:sz w:val="18"/>
          <w:szCs w:val="18"/>
          <w:rtl w:val="0"/>
        </w:rPr>
        <w:t xml:space="preserve"> Quien goce de una licencia obligatoria deberá iniciar la explotación de la patente dentro del plazo de dos años, contados a partir de la fecha en que se le hubiere concedido. De no cumplirse esto, salvo que existan causas justificadas a juicio del Instituto, procederá la revocación de la licencia de oficio o a petición del titular de la patente.</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152.-</w:t>
      </w:r>
      <w:r w:rsidDel="00000000" w:rsidR="00000000" w:rsidRPr="00000000">
        <w:rPr>
          <w:color w:val="2f2f2f"/>
          <w:sz w:val="18"/>
          <w:szCs w:val="18"/>
          <w:rtl w:val="0"/>
        </w:rPr>
        <w:t xml:space="preserve"> La licencia obligatoria no será exclusiva. La persona a quien se le conceda solo podrá cederla con autorización del Instituto y siempre que la transfiera junto con la parte de la unidad de producción donde se explota la patente objeto de la licencia.</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153.-</w:t>
      </w:r>
      <w:r w:rsidDel="00000000" w:rsidR="00000000" w:rsidRPr="00000000">
        <w:rPr>
          <w:color w:val="2f2f2f"/>
          <w:sz w:val="18"/>
          <w:szCs w:val="18"/>
          <w:rtl w:val="0"/>
        </w:rPr>
        <w:t xml:space="preserve"> El Instituto determinará que la explotación de ciertas patentes se haga mediante la concesión de licencias de utilidad pública por causas de emergencia o seguridad nacional y mientras duren éstas, incluyendo las enfermedades graves declaradas de atención prioritaria por el Consejo de Salubridad General, cuando de no hacerlo así se impida, entorpezca o encarezca la producción, prestación o distribución de satisfactores básicos o medicamentos para la población.</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de enfermedades graves, el Consejo de Salubridad General hará la declaratoria de atención prioritaria, de oficio o a petición de instituciones nacionales especializadas en dicha enfermedad que se encuentren acreditadas ante éste, en la que se justifique las causas de emergencia o seguridad nacional. Una vez publicada en el Diario Oficial la declaratoria emitida por el Consejo, las empresas farmacéuticas podrán solicitar la concesión de una licencia de utilidad pública al Instituto, quien la otorgará, previa audiencia de las partes y opinión del Consejo, en un plazo no mayor a noventa días contados a partir de la fecha de presentación de la solicitud respectiva.</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párrafo anterior, la Secretaría de Salud fijará las condiciones de producción y de calidad, duración, campo de aplicación de la licencia y la calificación de la capacidad técnica del solicitante; así como el monto de las regalías que correspondan al titular de la patente, las cuales deberán ser justas y razonables según las circunstancias de cada caso.</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concesión de una licencia de utilidad pública distinta a la prevista en los párrafos segundo y tercero de este artículo se tramitará por el Instituto conforme a lo dispuesto en el artículo 148, segundo párrafo de esta Ley.</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licencias de utilidad pública no serán exclusivas ni transmisibles y podrán abarcar una o todas las prerrogativas a las que se refiere el artículo 55 de esta Ley.</w:t>
      </w:r>
    </w:p>
    <w:p w:rsidR="00000000" w:rsidDel="00000000" w:rsidP="00000000" w:rsidRDefault="00000000" w:rsidRPr="00000000" w14:paraId="0000022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2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Nulidad y Caducidad de Patentes y Registros</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154.-</w:t>
      </w:r>
      <w:r w:rsidDel="00000000" w:rsidR="00000000" w:rsidRPr="00000000">
        <w:rPr>
          <w:color w:val="2f2f2f"/>
          <w:sz w:val="18"/>
          <w:szCs w:val="18"/>
          <w:rtl w:val="0"/>
        </w:rPr>
        <w:t xml:space="preserve"> Una patente solo podrá ser declarada nula en los siguientes casos:</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la materia protegida no se considere una invención, la invención no sea patentable, carezca de novedad, de actividad inventiva o de aplicación industrial, en términos de esta Ley;</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no divulgue la invención de manera suficientemente clara y completa, para que ésta pueda ser realizada por un técnico en la materia;</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Cuando las reivindicaciones excedan a la divulgación contenida en la solicitud, tal como fue inicialmente presentada ante el Instituto;</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Cuando sea resultado de una solicitud divisional e incluya reivindicaciones que correspondan a materia que haya sido tramitada en contravención a lo dispuesto por el artículo 100 de esta Ley;</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Cuando con motivo de un procedimiento de rectificación o limitación, previsto en los artículos 122 y 123 de esta Ley, se haya ampliado la materia protegida por la patente;</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Cuando por error o inadvertencia se haya reconocido un derecho de prioridad y con ello se determinó indebidamente la novedad o actividad inventiva de la materia protegida por la patente;</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Cuando se haya concedido en contravención al artículo 50 de esta Ley, y</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Cuando se haya concedido a quien no tenía el derecho a obtenerla, conforme a lo dispuesto en el artículo 38 de esta Ley.</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nulidad previstas en este artículo podrán ejercerse en cualquier tiempo, a partir de la fecha en que surta efectos la publicación de la patente en la Gaceta.</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las causales de nulidad afectan parcialmente a la patente, ésta se declarará parcialmente nula.</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resolución que declare la nulidad parcial, el Instituto ordenará se asiente en el título respectivo una anotación marginal, en la cual se harán constar las modificaciones a éste, así como las causas que la originaron.</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155.-</w:t>
      </w:r>
      <w:r w:rsidDel="00000000" w:rsidR="00000000" w:rsidRPr="00000000">
        <w:rPr>
          <w:color w:val="2f2f2f"/>
          <w:sz w:val="18"/>
          <w:szCs w:val="18"/>
          <w:rtl w:val="0"/>
        </w:rPr>
        <w:t xml:space="preserve"> Un registro de modelo de utilidad solo podrá ser declarado nulo en los siguientes casos:</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la materia protegida no pueda ser objeto de un registro de modelo de utilidad, carezca de novedad o de aplicación industrial, en términos de esta Ley;</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no divulgue el modelo de utilidad de manera suficientemente clara y completa para que pueda ser realizada por un técnico en la materia;</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Cuando la o las reivindicaciones excedan de la divulgación contenida en la solicitud tal como fue inicialmente presentada ante el Instituto;</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Cuando sea resultado de una solicitud divisional que haya sido tramitada en contravención a lo dispuesto por el artículo 100 de esta Ley;</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Cuando con motivo del procedimiento de rectificación o limitación previsto en los artículos 122 y 123 de esta Ley, se haya ampliado la materia protegida por el registro de modelo de utilidad;</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Cuando por error o inadvertencia se haya reconocido un derecho de prioridad y con ello se determinó indebidamente la novedad de la materia protegida;</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Cuando se haya concedido en contravención al artículo 50 de esta Ley, y</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Cuando se haya concedido a quien no tenía el derecho a obtenerlo conforme a lo dispuesto en el artículo 38 de esta Ley.</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nulidad previstas en este artículo podrán ejercerse en cualquier tiempo, a partir de la fecha en que surta efectos la publicación del registro en la Gaceta.</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las causales de nulidad afectan parcialmente al registro de modelo de utilidad, éste se declarará parcialmente nulo.</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resolución que declare la nulidad parcial, el Instituto ordenará se asiente en el título respectivo una anotación marginal, en la cual se harán constar las modificaciones a éste, así como las causas que la originaron.</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156.-</w:t>
      </w:r>
      <w:r w:rsidDel="00000000" w:rsidR="00000000" w:rsidRPr="00000000">
        <w:rPr>
          <w:color w:val="2f2f2f"/>
          <w:sz w:val="18"/>
          <w:szCs w:val="18"/>
          <w:rtl w:val="0"/>
        </w:rPr>
        <w:t xml:space="preserve"> Un registro de diseño industrial solo podrá ser declarado nulo en los siguientes casos: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la materia protegida no pueda ser objeto de un registro de diseño industrial, carezca de novedad o de aplicación industrial, en términos de los artículos 65, 66 y 67 de esta Ley;</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la descripción y representaciones gráficas o fotográficas no permitan la comprensión clara y completa del diseño;</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Cuando sea resultado de una solicitud divisional que haya sido tramitada en contravención a lo dispuesto por el artículo 100 de esta Ley;</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Cuando con motivo del procedimiento de rectificación o limitación a que se refieren los artículos 122 y 124 de esta Ley se haya ampliado la materia protegida o se hayan eliminado las características que le confieren novedad al diseño industrial;</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Cuando por error o inadvertencia se haya reconocido un derecho de prioridad y con ello se determinó indebidamente la novedad de la materia protegida, y</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Cuando se haya concedido a quien no tenía el derecho a obtenerlo, conforme a lo dispuesto en el artículo 38 de esta Ley.</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nulidad previstas en este artículo podrán ejercerse en cualquier tiempo, a partir de la fecha en que surta efectos la publicación del registro en la Gaceta.</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las causales de nulidad afectan parcialmente al registro de diseño industrial, éste se declarará parcialmente nulo.</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resolución que declare la nulidad parcial, el Instituto ordenará se asiente en el título respectivo una anotación marginal, en la cual se harán constar las modificaciones a éste, así como las causas que la originaron.</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157.-</w:t>
      </w:r>
      <w:r w:rsidDel="00000000" w:rsidR="00000000" w:rsidRPr="00000000">
        <w:rPr>
          <w:color w:val="2f2f2f"/>
          <w:sz w:val="18"/>
          <w:szCs w:val="18"/>
          <w:rtl w:val="0"/>
        </w:rPr>
        <w:t xml:space="preserve"> Un registro de un esquema de trazado protegido solo podrá ser declarado nulo en los siguientes casos:</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el esquema de trazado no pueda ser objeto de un registro, en términos del artículo 83 de esta Ley, y</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se haya concedido a quien no tenía el derecho a obtenerlo, conforme a lo dispuesto en el artículo 38 de esta Ley.</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nulidad previstas en este artículo podrán ejercerse en cualquier tiempo, a partir de la fecha en que surta efectos la publicación del registro en la Gaceta.</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158.-</w:t>
      </w:r>
      <w:r w:rsidDel="00000000" w:rsidR="00000000" w:rsidRPr="00000000">
        <w:rPr>
          <w:color w:val="2f2f2f"/>
          <w:sz w:val="18"/>
          <w:szCs w:val="18"/>
          <w:rtl w:val="0"/>
        </w:rPr>
        <w:t xml:space="preserve"> El certificado complementario será nulo en los siguientes supuestos:</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se haya otorgado en contravención a las disposiciones aplicables para su otorgamiento, y</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la patente de la cual deriva se declare nula o ha sido objeto de renuncia.</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nulidad previstas en este artículo podrán ejercerse en cualquier tiempo, a partir de la fecha en que surta efectos la publicación del certificado en la Gaceta.</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159.-</w:t>
      </w:r>
      <w:r w:rsidDel="00000000" w:rsidR="00000000" w:rsidRPr="00000000">
        <w:rPr>
          <w:color w:val="2f2f2f"/>
          <w:sz w:val="18"/>
          <w:szCs w:val="18"/>
          <w:rtl w:val="0"/>
        </w:rPr>
        <w:t xml:space="preserve"> La declaración de nulidad se hará administrativamente por el Instituto de oficio, a petición de parte o del Ministerio Público Federal cuando tenga algún interés la Federación, en los términos de esta Ley.</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de nulidad destruirá retroactivamente los efectos de la patente o registro, a la fecha de presentación de la solicitud respectiva.</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nulidad de la patente determinará la de su certificado complementario.</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160.-</w:t>
      </w:r>
      <w:r w:rsidDel="00000000" w:rsidR="00000000" w:rsidRPr="00000000">
        <w:rPr>
          <w:color w:val="2f2f2f"/>
          <w:sz w:val="18"/>
          <w:szCs w:val="18"/>
          <w:rtl w:val="0"/>
        </w:rPr>
        <w:t xml:space="preserve"> Las patentes o registros caducan y los derechos que amparan caen en el dominio público en los siguientes supuestos:</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Al vencimiento de su vigencia;</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Por no cubrir el pago de la tarifa previsto para mantener vigentes sus derechos, o dentro del plazo de gracia de seis meses siguientes a éste;</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En el caso del artículo 149 de esta Ley, y</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Cuando no se renueve el registro de un diseño industrial, en los términos de esta Ley.</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caducidad a la que se refieren las fracciones I, II y IV del presente artículo, no requerirá de declaración administrativa por parte del Instituto.</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161.-</w:t>
      </w:r>
      <w:r w:rsidDel="00000000" w:rsidR="00000000" w:rsidRPr="00000000">
        <w:rPr>
          <w:color w:val="2f2f2f"/>
          <w:sz w:val="18"/>
          <w:szCs w:val="18"/>
          <w:rtl w:val="0"/>
        </w:rPr>
        <w:t xml:space="preserve"> Se podrá solicitar la rehabilitación de la patente o registro caducos por falta de pago oportuno de la tarifa, siempre que la solicitud correspondiente se presente dentro de los seis meses siguientes al plazo de gracia a que se refiere la fracción II del artículo anterior y se cubra el pago omitido de la tarifa, más sus recargos.</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162.-</w:t>
      </w:r>
      <w:r w:rsidDel="00000000" w:rsidR="00000000" w:rsidRPr="00000000">
        <w:rPr>
          <w:color w:val="2f2f2f"/>
          <w:sz w:val="18"/>
          <w:szCs w:val="18"/>
          <w:rtl w:val="0"/>
        </w:rPr>
        <w:t xml:space="preserve"> El Instituto publicará de forma periódica en la Gaceta aquellas solicitudes, patentes o registros de modelo de utilidad, diseños industriales o esquemas de trazado de circuitos integrados, respecto de las cuales no llegó a constituirse el derecho exclusivo solicitado o éste una vez otorgado caducó; así como la información tecnológica que se encuentra en el estado de la técnica o que se ha incorporado al dominio público.</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exceptúan de lo anterior aquellas solicitudes que se encuentren en el supuesto previsto en el artículo 24 de esta Ley.</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publicará cuando menos, semestralmente en la Gaceta, un listado de patentes relacionadas con invenciones susceptibles de ser empleadas en medicamentos alopáticos, en los términos previstos en el artículo 167 bis del Reglamento de Insumos para la Salud, y se coordinará con la autoridad sanitaria competente, para proporcionar la información que se requiera dentro del trámite de autorización de comercialización de medicamentos alopáticos.</w:t>
      </w:r>
    </w:p>
    <w:p w:rsidR="00000000" w:rsidDel="00000000" w:rsidP="00000000" w:rsidRDefault="00000000" w:rsidRPr="00000000" w14:paraId="0000026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2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Secretos Industriales</w:t>
      </w:r>
    </w:p>
    <w:p w:rsidR="00000000" w:rsidDel="00000000" w:rsidP="00000000" w:rsidRDefault="00000000" w:rsidRPr="00000000" w14:paraId="000002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163.-</w:t>
      </w:r>
      <w:r w:rsidDel="00000000" w:rsidR="00000000" w:rsidRPr="00000000">
        <w:rPr>
          <w:color w:val="2f2f2f"/>
          <w:sz w:val="18"/>
          <w:szCs w:val="18"/>
          <w:rtl w:val="0"/>
        </w:rPr>
        <w:t xml:space="preserve"> Para efectos de este Título, se entenderá por:</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Secreto industrial, a toda información de aplicación industrial o comercial que guarde la persona que ejerce su control legal con carácter confidencial, que signifique la obtención o el mantenimiento de una ventaja competitiva o económica frente a terceros en la realización de actividades económicas y respecto de la cual haya adoptado los medios o sistemas suficientes para preservar su confidencialidad y el acceso restringido a la misma.</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de un secreto industrial podrá constar en documentos, medios electrónicos o magnéticos, discos ópticos, microfilmes, películas o en cualquier otro medio conocido o por conocerse.</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considerará secreto industrial aquella información que sea del dominio público; la que resulte generalmente conocida o de fácil acceso para personas dentro de los círculos en que normalmente se utiliza dicha información, o la que deba ser divulgada por disposición legal o por orden judicial.</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considerará que entra al dominio público o que es divulgada por disposición legal, aquella información que sea proporcionada a cualquier autoridad por una persona que ejerza el control legal sobre el secreto industrial, cuando la proporcione para el efecto de obtener licencias, permisos, autorizaciones, registros, o cualesquiera otros actos de autoridad, y</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Apropiación indebida, a la adquisición, uso o divulgación de un secreto industrial de manera contraria a los buenos usos y costumbres en la industria, comercio y servicios que impliquen competencia desleal, incluyendo la adquisición, uso, o divulgación de un secreto industrial por un tercero que sabía, o tuviere motivos razonables para saber, que el secreto industrial fue adquirido de manera contraria a dichos usos y costumbres.</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164.-</w:t>
      </w:r>
      <w:r w:rsidDel="00000000" w:rsidR="00000000" w:rsidRPr="00000000">
        <w:rPr>
          <w:color w:val="2f2f2f"/>
          <w:sz w:val="18"/>
          <w:szCs w:val="18"/>
          <w:rtl w:val="0"/>
        </w:rPr>
        <w:t xml:space="preserve"> No se considerará apropiación indebida:</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descubrimiento o la creación independientes de la información que se reclame como un secreto industrial;</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observación, el estudio, el desmontaje o el ensayo de un producto u objeto que se haya puesto a disposición del público o que esté lícitamente en posesión de quien obtiene la información, siempre y cuando no esté sujeto a ninguna obligación de confidencialidad sobre el secreto industrial, o</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adquisición de la información de otra persona de manera legítima sin obligación de confidencialidad o sin conocimiento de que la información era un secreto industrial.</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165.-</w:t>
      </w:r>
      <w:r w:rsidDel="00000000" w:rsidR="00000000" w:rsidRPr="00000000">
        <w:rPr>
          <w:color w:val="2f2f2f"/>
          <w:sz w:val="18"/>
          <w:szCs w:val="18"/>
          <w:rtl w:val="0"/>
        </w:rPr>
        <w:t xml:space="preserve"> La persona que ejerza el control legal del secreto industrial podrá transmitirlo o autorizar su uso a un tercero. El usuario autorizado tendrá la obligación de no divulgar el secreto industrial por ningún medio.</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convenios por los que se transmitan conocimientos técnicos, asistencia técnica, provisión de ingeniería básica o de detalle, se podrán establecer cláusulas de confidencialidad para proteger los secretos industriales que incluyan, las cuales deberán precisar los aspectos que comprenden como confidenciales.</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166.-</w:t>
      </w:r>
      <w:r w:rsidDel="00000000" w:rsidR="00000000" w:rsidRPr="00000000">
        <w:rPr>
          <w:color w:val="2f2f2f"/>
          <w:sz w:val="18"/>
          <w:szCs w:val="18"/>
          <w:rtl w:val="0"/>
        </w:rPr>
        <w:t xml:space="preserve"> Toda aquella persona que, con motivo de su trabajo, empleo, cargo, puesto, desempeño de su profesión o relación de negocios, tenga acceso a un secreto industrial del cual se le haya prevenido sobre su confidencialidad, deberá abstenerse de divulgarlo, sin consentimiento de la persona que ejerza su control legal, o de su usuario autorizado.</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167.-</w:t>
      </w:r>
      <w:r w:rsidDel="00000000" w:rsidR="00000000" w:rsidRPr="00000000">
        <w:rPr>
          <w:color w:val="2f2f2f"/>
          <w:sz w:val="18"/>
          <w:szCs w:val="18"/>
          <w:rtl w:val="0"/>
        </w:rPr>
        <w:t xml:space="preserve"> La persona física o moral que contrate a un trabajador que esté laborando o haya laborado o a un profesionista, asesor o consultor que preste o haya prestado sus servicios para otra persona, con el fin de obtener secretos industriales de ésta, se considerará responsable en los términos de esta Ley.</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será responsable la persona física o moral que por cualquier medio ilícito obtenga información que contemple un secreto industrial.</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168.-</w:t>
      </w:r>
      <w:r w:rsidDel="00000000" w:rsidR="00000000" w:rsidRPr="00000000">
        <w:rPr>
          <w:color w:val="2f2f2f"/>
          <w:sz w:val="18"/>
          <w:szCs w:val="18"/>
          <w:rtl w:val="0"/>
        </w:rPr>
        <w:t xml:space="preserve"> La información requerida para determinar la seguridad y eficacia de productos farmoquímicos o agroquímicos que utilicen nuevos componentes quedará protegida en los términos de la legislación aplicable o, en su caso, de los Tratados Internacionales.</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169.-</w:t>
      </w:r>
      <w:r w:rsidDel="00000000" w:rsidR="00000000" w:rsidRPr="00000000">
        <w:rPr>
          <w:color w:val="2f2f2f"/>
          <w:sz w:val="18"/>
          <w:szCs w:val="18"/>
          <w:rtl w:val="0"/>
        </w:rPr>
        <w:t xml:space="preserve"> En cualquier procedimiento judicial o administrativo relacionado con un secreto industrial o en donde se requiera que alguno de los interesados divulgue un secreto industrial, la autoridad que conozca deberá adoptar las medidas necesarias, a petición de parte o de oficio, para impedir su divulgación no autorizada a terceros ajenos a la controversia y garantizar su confidencialidad.</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Ningún interesado podrá divulgar o usar el secreto industrial.</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incluidos en el supuesto anterior, además de las partes, sus representantes o autorizados para oír y recibir notificaciones; los funcionarios judiciales o administrativos; los testigos, peritos o cualquier otra persona que intervenga en un proceso judicial o administrativo, relacionado con un secreto industrial, o que tenga acceso a documentos que formen parte de dicho proceso.</w:t>
      </w:r>
    </w:p>
    <w:p w:rsidR="00000000" w:rsidDel="00000000" w:rsidP="00000000" w:rsidRDefault="00000000" w:rsidRPr="00000000" w14:paraId="000002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CUARTO</w:t>
      </w:r>
    </w:p>
    <w:p w:rsidR="00000000" w:rsidDel="00000000" w:rsidP="00000000" w:rsidRDefault="00000000" w:rsidRPr="00000000" w14:paraId="000002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Marcas, Avisos y Nombres Comerciales</w:t>
      </w:r>
    </w:p>
    <w:p w:rsidR="00000000" w:rsidDel="00000000" w:rsidP="00000000" w:rsidRDefault="00000000" w:rsidRPr="00000000" w14:paraId="0000028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8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Marcas</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170.-</w:t>
      </w:r>
      <w:r w:rsidDel="00000000" w:rsidR="00000000" w:rsidRPr="00000000">
        <w:rPr>
          <w:color w:val="2f2f2f"/>
          <w:sz w:val="18"/>
          <w:szCs w:val="18"/>
          <w:rtl w:val="0"/>
        </w:rPr>
        <w:t xml:space="preserve"> Cualquier persona, física o moral, podrá hacer uso de marcas en la industria, en el comercio o en los servicios que presten. Sin embargo, el derecho a su uso exclusivo se obtiene mediante su registro en el Instituto.</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171.-</w:t>
      </w:r>
      <w:r w:rsidDel="00000000" w:rsidR="00000000" w:rsidRPr="00000000">
        <w:rPr>
          <w:color w:val="2f2f2f"/>
          <w:sz w:val="18"/>
          <w:szCs w:val="18"/>
          <w:rtl w:val="0"/>
        </w:rPr>
        <w:t xml:space="preserve"> Se entiende por marca todo signo perceptible por los sentidos y susceptible de representarse de manera que permita determinar el objeto claro y preciso de la protección, que distinga productos o servicios de otros de su misma especie o clase en el mercado.</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172.-</w:t>
      </w:r>
      <w:r w:rsidDel="00000000" w:rsidR="00000000" w:rsidRPr="00000000">
        <w:rPr>
          <w:color w:val="2f2f2f"/>
          <w:sz w:val="18"/>
          <w:szCs w:val="18"/>
          <w:rtl w:val="0"/>
        </w:rPr>
        <w:t xml:space="preserve"> Pueden constituir una marca los siguientes signos:</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denominaciones, letras, números, elementos figurativos y combinaciones de colores, así como los hologramas;</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formas tridimensionales;</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nombres comerciales y denominaciones o razones sociales, siempre que no queden comprendidos en el artículo siguiente;</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nombre propio de una persona física, siempre que no se confunda con una marca registrada o un nombre comercial publicado;</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sonidos;</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Los olores;</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 pluralidad de elementos operativos o de imagen, incluidos, entre otros, el tamaño, diseño, color, disposición de la forma, etiqueta, empaque, decoración o cualquier otro que al combinarse, distingan productos o servicios en el mercado, y</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combinación de los signos enunciados en las fracciones I a VI del presente artículo.</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173.-</w:t>
      </w:r>
      <w:r w:rsidDel="00000000" w:rsidR="00000000" w:rsidRPr="00000000">
        <w:rPr>
          <w:color w:val="2f2f2f"/>
          <w:sz w:val="18"/>
          <w:szCs w:val="18"/>
          <w:rtl w:val="0"/>
        </w:rPr>
        <w:t xml:space="preserve"> No serán registrables como marca:</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nombres técnicos o de uso común de los productos o servicios que pretenden distinguirse con la marca, así como aquellas palabras, denominaciones, frases, o elementos figurativos que, en el lenguaje corriente o en las prácticas comerciales, se hayan convertido en elementos usuales o genéricos de los mismos; así como aquéllas que carezcan de distintividad;</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formas tridimensionales o diseños industriales que sean del dominio público o que se hayan hecho de uso común o aquéllas que carezcan de distintividad; así como la forma usual y corriente de los productos, o la impuesta por su naturaleza o funcionalidad;</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hologramas que sean del dominio público y aquéllos que carezcan de distintividad;</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signos que considerando el conjunto de sus características sean descriptivos de los productos o servicios que pretenden distinguir.</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incluidos en este supuesto, los signos que en el comercio sirvan para designar la especie, calidad, cantidad, composición, destino, valor, lugar de origen o la época de producción de los productos o servicios;</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letras, los dígitos o su nombre, así como los colores aislados, a menos que estén combinados o acompañados de otros signos que les den un carácter distintivo;</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traducción, la transliteración, la variación ortográfica caprichosa o la construcción artificial de palabras no registrables;</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signos que sin autorización reproduzcan o imiten escudos, banderas o emblemas de cualquier país, estado, municipio o divisiones políticas equivalentes; las denominaciones, siglas, símbolos, emblemas, nombres de programas o proyectos o cualquier otro signo de instrumentos internacionales, organizaciones, gubernamentales, no gubernamentales, ya sean nacionales, extranjeras o internacionales, o cualquier otra organización reconocida oficialmente; así como la designación verbal de los mismos;</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Los signos que reproduzcan o imiten signos o sellos oficiales de control y garantía adoptados por un Estado, sin autorización de la autoridad competente, o monedas, billetes de banco, monedas conmemorativas o cualquier medio oficial de pago nacional o extranjero;</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Los signos que reproduzcan o imiten los nombres, signos o la representación gráfica de condecoraciones, medallas u otros premios obtenidos en exposiciones, ferias, congresos, eventos culturales o deportivos, reconocidos oficialmente;</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Los signos idénticos o semejantes en grado de confusión a las zonas geográficas, propias o comunes; los mapas, las denominaciones de poblaciones, o los gentilicios, nombres o adjetivos, cuando éstos indiquen la procedencia de los productos o servicios y puedan originar confusión o error en cuanto a su procedencia.</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incluidos en este supuesto aquellos signos que se acompañen de expresiones tales como "género", "tipo", "manera", "imitación", "producido en", "con fabricación en" u otros similares que creen confusión en el consumidor o impliquen competencia desleal;</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Los signos idénticos o semejantes en grado de confusión a las denominaciones de origen, indicaciones geográficas, o a las denominaciones o signos de lugares que se caractericen por la fabricación, producción o comercialización de determinados productos o servicios, cuando los productos o servicios solicitados sean idénticos o similares a éstos o a los protegidos por las denominaciones de origen o indicaciones geográficas.</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incluidos en este supuesto aquellos signos que se acompañen de expresiones tales como: "género", "tipo", "manera", "imitación", "producido en", "con fabricación en" u otras similares que creen confusión en el consumidor o impliquen competencia desleal;</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nombres de lugares de propiedad particular, cuando sean especiales e inconfundibles y que se caractericen por la producción de determinados productos o el ofrecimiento de determinados servicios, sin el consentimiento del propietario;</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Los nombres, apellidos, apelativos o seudónimos de personas que hayan adquirido tal prestigio, reconocimiento o fama que al usarse puedan crear un riesgo de asociación, inducir al error, confusión o engaño al público consumidor, salvo que se trate de dicha persona o exista consentimiento expreso de la misma o de quien tenga el derecho correspondiente.</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Tampoco será registrable la imagen, la voz identificable, el retrato o la firma de una persona sin su consentimiento expreso, o de quien tenga el derecho correspondiente;</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Los nombres o denominaciones idénticos o semejantes en grado de confusión al título de una obra literaria o artística, así como la reproducción o imitación de elementos contenidos en ella, cuando dicha obra tenga tal relevancia o reconocimiento que el signo solicitado pueda ser susceptible de engañar al público o inducir a error por hacer creer infundadamente que existe alguna relación o asociación entre éste y la obra, salvo que el titular del derecho correspondiente lo autorice expresamente.</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será registrable como marca la reproducción, total o parcial, de una obra literaria o artística, sin la autorización correspondiente del titular del derecho de autor.</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Tampoco serán registrables como marca las reservas de derechos vigentes, excepto cuando el registro sea solicitado por el titular del derecho correspondiente o por un tercero con el consentimiento de éste;</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Los signos, frases, elementos de imagen, oraciones, avisos o nombres comerciales, susceptibles de engañar al público o inducir a error.</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entenderán como tales, aquéllos que constituyan indicaciones falsas o engañosas sobre la naturaleza, composición, cualidades o el origen empresarial o gubernamental, de los productos o servicios que pretenden distinguir;</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Los signos iguales o semejantes en grado de confusión a una marca que el Instituto estime o haya declarado notoriamente conocida en México, en términos del Capítulo III de este Título, para ser aplicadas a cualquier producto o servicio, cuando la marca cuyo registro se solicita pudiese:</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Crear confusión o un riesgo de asociación con el titular de la marca notoriamente conocida;</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Constituir un aprovechamiento no autorizado por el titular de la marca notoriamente conocida;</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Causar el desprestigio de la marca notoriamente conocida, o</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Diluir el carácter distintivo de la marca notoriamente conocida.</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impedimento no será aplicable cuando el solicitante del registro sea titular de la marca notoriamente conocida;</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Los signos idénticos o semejantes en grado de confusión a una marca que el Instituto estime o haya declarado famosa en términos del Capítulo III de este Título, para ser aplicadas a cualquier producto o servicio.</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impedimento no será aplicable cuando el solicitante del registro sea titular de la marca famosa;</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Los signos idénticos o semejantes en grado de confusión, a una marca en trámite de registro presentada con anterioridad, o a una registrada y vigente, aplicada a los mismos o similares productos o servicios.</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incluidos en este supuesto aquéllos que sean idénticos a una marca registrada o en trámite del mismo titular, que distinga productos o servicios idénticos;</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Los signos que sean idénticos o semejantes en grado de confusión, a un nombre comercial aplicado a una empresa o a un establecimiento industrial, comercial o de servicios, cuyo giro preponderante sea la elaboración o venta de los productos o la prestación de los servicios que se pretendan amparar con la marca, y siempre que el nombre comercial haya sido usado con anterioridad a la fecha de presentación de la solicitud de registro de la marca o la de uso declarado de la misma. Lo anterior no será aplicable, cuando la solicitud de marca la presente el titular del nombre comercial, si no existe otro nombre comercial idéntico que haya sido publicado;</w:t>
      </w:r>
    </w:p>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El nombre propio, apellido, apodo o apelativo de una persona física que sea idéntico o semejante en grado de confusión a una marca en trámite de registro presentada con anterioridad o a una registrada y vigente, o un nombre comercial publicado, aplicado a los mismos o similares productos o servicios;</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Los signos que reproduzcan o imiten denominaciones o elementos que hagan referencia a variedades vegetales protegidas, así como las razas de animales, que puedan causar confusión en el público consumidor respecto de los productos o servicios a distinguir, y</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Los signos solicitados de mala fe.</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entenderá por mala fe, entre otros casos, el haber solicitado el registro de un signo con el propósito de obtener un beneficio o ventaja indebida en perjuicio de su legítimo titular.</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por las fracciones I, II, III, IV, V y VI del presente artículo no resultará aplicable, cuando derivado del uso que se hubiese hecho en el comercio en los productos o servicios para los cuales se solicita la marca, ésta haya adquirido un carácter distintivo en territorio nacional, de conformidad con lo dispuesto por el Reglamento de esta Ley. No se reconocerá que una forma tridimensional ha adquirido distintividad, cuando se solicite proteger únicamente la forma inherente a su naturaleza o funcionalidad.</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por las fracciones XVIII, XIX y XX del presente artículo no resultará aplicable respecto a las marcas semejantes en grado de confusión o idénticas para productos o servicios similares, cuando se exhiba el consentimiento expreso y por escrito, en términos del Reglamento de esta Ley.</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las fracciones XVIII y XX del presente artículo, quedan incluidos los registros o publicaciones a los que se refiere el artículo 237 de esta Ley.</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174.-</w:t>
      </w:r>
      <w:r w:rsidDel="00000000" w:rsidR="00000000" w:rsidRPr="00000000">
        <w:rPr>
          <w:color w:val="2f2f2f"/>
          <w:sz w:val="18"/>
          <w:szCs w:val="18"/>
          <w:rtl w:val="0"/>
        </w:rPr>
        <w:t xml:space="preserve"> No podrá usarse ni formar parte del nombre comercial, denominación o razón social de ningún establecimiento o persona moral, una marca registrada o una semejante en grado de confusión a otra marca previamente registrada, cuando:</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trate de establecimientos o personas morales cuya actividad sea la producción, importación o comercialización de bienes o servicios iguales o similares a los que se aplica la marca registrada, y</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No exista consentimiento manifestado por escrito del titular del registro de la marca o de quien tenga facultades para hacerlo.</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violación a este precepto dará lugar a la aplicación de las sanciones a que se refiere esta Ley, independientemente que se pueda demandar judicialmente la supresión de la marca registrada o aquélla semejante en grado de confusión a la previamente registrada, del nombre comercial, la denominación o razón social correspondiente y el pago de daños y perjuicios.</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este precepto no será aplicable cuando el nombre comercial, denominación o razón social hubiesen incluido la marca con anterioridad a la fecha de presentación o de primer uso declarado de la marca registrada.</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175.-</w:t>
      </w:r>
      <w:r w:rsidDel="00000000" w:rsidR="00000000" w:rsidRPr="00000000">
        <w:rPr>
          <w:color w:val="2f2f2f"/>
          <w:sz w:val="18"/>
          <w:szCs w:val="18"/>
          <w:rtl w:val="0"/>
        </w:rPr>
        <w:t xml:space="preserve"> El registro de una marca no producirá efecto alguno contra:</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Un tercero que de buena fe explotaba en territorio nacional la misma marca u otra semejante en grado de confusión, para los mismos o similares productos o servicios, siempre y cuando el tercero hubiese empezado a usar la marca, de manera ininterrumpida, antes de la fecha de presentación de la solicitud de registro o del primer uso declarado en ésta. El tercero tendrá derecho a solicitar el registro de la marca, dentro de los cinco años siguientes al día en que fue publicado el registro, en cuyo caso deberá tramitar y obtener previamente la declaración de nulidad de éste;</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Cualquier persona que comercialice, distribuya, adquiera o use el producto al que se aplica la marca registrada, luego que dicho producto hubiera sido introducido lícitamente en el comercio por el titular de la marca registrada o por la persona a quien le haya concedido licencia.</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comprendida en este supuesto la importación de los productos legítimos a los que se aplica la marca, que realice cualquier persona para su uso, distribución o comercialización en México, en los términos y condiciones que señale el Reglamento de esta Ley, y</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Una persona física o moral que aplique su nombre, denominación o razón social a los productos que elabore o distribuya, a los servicios que preste, o a sus establecimientos, o lo use como parte de su nombre comercial, siempre que lo aplique en la forma en que esté acostumbrado a usarlo y que tenga caracteres que lo distingan claramente de un homónimo ya registrado como marca o publicado como nombre comercial.</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realización de cualquier actividad contemplada en el presente artículo no constituirá infracción administrativa o delito en los términos de esta Ley.</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176</w:t>
      </w:r>
      <w:r w:rsidDel="00000000" w:rsidR="00000000" w:rsidRPr="00000000">
        <w:rPr>
          <w:color w:val="2f2f2f"/>
          <w:sz w:val="18"/>
          <w:szCs w:val="18"/>
          <w:rtl w:val="0"/>
        </w:rPr>
        <w:t xml:space="preserve">.- Las marcas se registrarán en relación con productos o servicios específicos determinados conforme a la clasificación y reglas que establezca el Reglamento de esta Ley.</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duda respecto de la clase a que corresponda un producto o servicio, será resuelta en definitiva por el Instituto.</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177.-</w:t>
      </w:r>
      <w:r w:rsidDel="00000000" w:rsidR="00000000" w:rsidRPr="00000000">
        <w:rPr>
          <w:color w:val="2f2f2f"/>
          <w:sz w:val="18"/>
          <w:szCs w:val="18"/>
          <w:rtl w:val="0"/>
        </w:rPr>
        <w:t xml:space="preserve"> Una vez efectuado el registro de una marca, no podrá aumentarse el número de productos o servicios que distinga, aun cuando pertenezcan a la misma clase, pero sí podrá limitarse a determinados productos o servicios cuantas veces se solicite.</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distinguir posteriormente un producto o servicio diverso con una marca ya registrada, será necesario obtener un nuevo registro.</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178.-</w:t>
      </w:r>
      <w:r w:rsidDel="00000000" w:rsidR="00000000" w:rsidRPr="00000000">
        <w:rPr>
          <w:color w:val="2f2f2f"/>
          <w:sz w:val="18"/>
          <w:szCs w:val="18"/>
          <w:rtl w:val="0"/>
        </w:rPr>
        <w:t xml:space="preserve"> El registro de marca tendrá una vigencia de diez años contados a partir de la fecha de su otorgamiento y podrá renovarse por períodos de la misma duración.</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momento de solicitar el registro de una marca, así como al momento de su renovación, el interesado declarará bajo protesta de decir verdad que los productos o servicios que ofertará se encuentran libre de engaño o mala fe.</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las autoridades competentes determinen que dicho producto o servicio viola las disposiciones legales vigentes que le resulten aplicables, el Instituto podrá iniciar el procedimiento de declaración administrativa de nulidad del registro respectivo.</w:t>
      </w:r>
    </w:p>
    <w:p w:rsidR="00000000" w:rsidDel="00000000" w:rsidP="00000000" w:rsidRDefault="00000000" w:rsidRPr="00000000" w14:paraId="000002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C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Marcas Colectivas y de Certificación</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179.-</w:t>
      </w:r>
      <w:r w:rsidDel="00000000" w:rsidR="00000000" w:rsidRPr="00000000">
        <w:rPr>
          <w:color w:val="2f2f2f"/>
          <w:sz w:val="18"/>
          <w:szCs w:val="18"/>
          <w:rtl w:val="0"/>
        </w:rPr>
        <w:t xml:space="preserve"> Podrán solicitar el registro de una marca colectiva las asociaciones o sociedades de productores, fabricantes o comerciantes de productos, o prestadores de servicios, legalmente constituidas, para distinguir, en el mercado, los productos o servicios de sus miembros siempre que éstos posean calidad o características comunes entre ellos y diversas respecto de los productos o servicios de terceros.</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180.-</w:t>
      </w:r>
      <w:r w:rsidDel="00000000" w:rsidR="00000000" w:rsidRPr="00000000">
        <w:rPr>
          <w:color w:val="2f2f2f"/>
          <w:sz w:val="18"/>
          <w:szCs w:val="18"/>
          <w:rtl w:val="0"/>
        </w:rPr>
        <w:t xml:space="preserve"> Los miembros de la asociación o sociedad</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titular de la marca colectiva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podrán usar junto a ésta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término "Marca Colectiva Registrada".</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181.-</w:t>
      </w:r>
      <w:r w:rsidDel="00000000" w:rsidR="00000000" w:rsidRPr="00000000">
        <w:rPr>
          <w:color w:val="2f2f2f"/>
          <w:sz w:val="18"/>
          <w:szCs w:val="18"/>
          <w:rtl w:val="0"/>
        </w:rPr>
        <w:t xml:space="preserve"> Con la solicitud de marca colectiva se deberán presentar las reglas para su uso, que contendrán lo siguiente:</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de la asociación o sociedad que será titular de la marca;</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representación gráfica o imagen de la marca;</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productos o servicios a los que se aplicará la marca;</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Las características o cualidades comunes de los productos o servicios;</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procesos de elaboración, producción, empaque, embalaje o envasado;</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indicación de que la marca no podrá ser transmitida a terceras personas y de que su uso quedará reservado a los miembros de la asociación o sociedad;</w:t>
      </w:r>
    </w:p>
    <w:p w:rsidR="00000000" w:rsidDel="00000000" w:rsidP="00000000" w:rsidRDefault="00000000" w:rsidRPr="00000000" w14:paraId="000002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mecanismos de control del uso de la marca y del cumplimiento de las reglas de uso;</w:t>
      </w:r>
    </w:p>
    <w:p w:rsidR="00000000" w:rsidDel="00000000" w:rsidP="00000000" w:rsidRDefault="00000000" w:rsidRPr="00000000" w14:paraId="000002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Las sanciones en caso de incumplimiento de las reglas de uso;</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La indicación sobre el ejercicio de las acciones legales de protección, y</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Las demás que el solicitante estime pertinentes.</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fracción IX del presente artículo, cualquier modificación deberá ser inscrita ante el Instituto para surtir efectos frente a terceros.</w:t>
      </w:r>
    </w:p>
    <w:p w:rsidR="00000000" w:rsidDel="00000000" w:rsidP="00000000" w:rsidRDefault="00000000" w:rsidRPr="00000000" w14:paraId="000002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182.-</w:t>
      </w:r>
      <w:r w:rsidDel="00000000" w:rsidR="00000000" w:rsidRPr="00000000">
        <w:rPr>
          <w:color w:val="2f2f2f"/>
          <w:sz w:val="18"/>
          <w:szCs w:val="18"/>
          <w:rtl w:val="0"/>
        </w:rPr>
        <w:t xml:space="preserve"> La marca colectiva no será objeto de licencia, ni podrá ser transmitida a terceras personas, quedando su uso reservado a los miembros de la asociación o sociedad.</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marcas colectivas se regirán, en lo que no haya disposición especial, por lo establecido en esta Ley para las marcas.</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183.-</w:t>
      </w:r>
      <w:r w:rsidDel="00000000" w:rsidR="00000000" w:rsidRPr="00000000">
        <w:rPr>
          <w:color w:val="2f2f2f"/>
          <w:sz w:val="18"/>
          <w:szCs w:val="18"/>
          <w:rtl w:val="0"/>
        </w:rPr>
        <w:t xml:space="preserve"> Se entiende por marca de certificación un signo que distingue productos o servicios cuyas cualidades u otras características son verificadas por su titular, tales como:</w:t>
      </w:r>
    </w:p>
    <w:p w:rsidR="00000000" w:rsidDel="00000000" w:rsidP="00000000" w:rsidRDefault="00000000" w:rsidRPr="00000000" w14:paraId="000002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componentes de los productos y servicios;</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condiciones bajo las cuales los productos han sido elaborados y los servicios prestados;</w:t>
      </w:r>
    </w:p>
    <w:p w:rsidR="00000000" w:rsidDel="00000000" w:rsidP="00000000" w:rsidRDefault="00000000" w:rsidRPr="00000000" w14:paraId="000002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calidad, procesos u otras características de los productos y servicios; o</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origen geográfico de los productos y servicios, entre otros.</w:t>
      </w:r>
    </w:p>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marca de certificación verificará el cumplimiento de una o más de las cualidades o características establecidas en las fracciones I a IV del presente artículo, conforme a lo establecido en las reglas de uso.</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184.- </w:t>
      </w:r>
      <w:r w:rsidDel="00000000" w:rsidR="00000000" w:rsidRPr="00000000">
        <w:rPr>
          <w:color w:val="2f2f2f"/>
          <w:sz w:val="18"/>
          <w:szCs w:val="18"/>
          <w:rtl w:val="0"/>
        </w:rPr>
        <w:t xml:space="preserve">La marca de certificación podrá estar conformada por el nombre de una zona geográfica o contener dicho nombre, u otra indicación conocida por hacer referencia a la citada zona, que identifique un producto o servicio como originario de la misma, cuando determinada calidad, reputación, u otra característica del producto o servicio sea imputable fundamentalmente a su origen geográfico.</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185.-</w:t>
      </w:r>
      <w:r w:rsidDel="00000000" w:rsidR="00000000" w:rsidRPr="00000000">
        <w:rPr>
          <w:color w:val="2f2f2f"/>
          <w:sz w:val="18"/>
          <w:szCs w:val="18"/>
          <w:rtl w:val="0"/>
        </w:rPr>
        <w:t xml:space="preserve"> Podrá solicitar el registro cualquier persona moral legalmente constituida que acredite la actividad de certificación de conformidad con su objeto social, siempre y cuando no desarrolle una actividad empresarial que implique el suministro de productos o la prestación del servicio de la misma naturaleza o tipo que aquélla certifica.</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marca de certificación esté conformada por el nombre de una zona geográfica o contenga dicho nombre u otra indicación conocida por hacer referencia a la citada zona que identifique un producto o servicio, solo podrán solicitar el registro:</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cámaras o asociaciones de fabricantes o productores vinculados con el producto que se pretenda amparar con la indicación;</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dependencias o entidades del Gobierno Federal, y</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gobiernos en cuya zona geográfica se extraiga, produzca o elabore el producto que se pretenda amparar.</w:t>
      </w:r>
    </w:p>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186.-</w:t>
      </w:r>
      <w:r w:rsidDel="00000000" w:rsidR="00000000" w:rsidRPr="00000000">
        <w:rPr>
          <w:color w:val="2f2f2f"/>
          <w:sz w:val="18"/>
          <w:szCs w:val="18"/>
          <w:rtl w:val="0"/>
        </w:rPr>
        <w:t xml:space="preserve"> La solicitud de registro de una marca de certificación deberá acompañarse de sus reglas de uso, en las que se indique:</w:t>
      </w:r>
    </w:p>
    <w:p w:rsidR="00000000" w:rsidDel="00000000" w:rsidP="00000000" w:rsidRDefault="00000000" w:rsidRPr="00000000" w14:paraId="000002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productos o servicios específicos a certificar con la marca;</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representación gráfica e imagen de la marca;</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especificaciones técnicas que definan las cualidades o características particulares del producto o servicio tales como el origen de las materias primas, las condiciones de producción, su procedimiento de transformación, sus características físicas, químicas, tóxicas, bacteriológicas o de utilización, su composición o etiquetado, entre otros;</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procedimiento de comprobación de las cualidades o características específicas señaladas en la fracción anterior;</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modalidades y periodicidad de los controles de calidad;</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El régimen de sanciones para el caso de incumplimiento de las reglas de uso;</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 indicación de que la marca no podrá ser objeto de licencia;</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indicación sobre el ejercicio de las acciones legales de protección;</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En su caso, las Normas Oficiales Mexicanas, Normas Mexicanas o cualquier otra norma o lineamiento internacional que apliquen, y</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Las demás que el solicitante estime pertinentes.</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fracción VIII del presente artículo, cualquier modificación deberá ser inscrita ante el Instituto para surtir efectos frente a terceros.</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187.-</w:t>
      </w:r>
      <w:r w:rsidDel="00000000" w:rsidR="00000000" w:rsidRPr="00000000">
        <w:rPr>
          <w:color w:val="2f2f2f"/>
          <w:sz w:val="18"/>
          <w:szCs w:val="18"/>
          <w:rtl w:val="0"/>
        </w:rPr>
        <w:t xml:space="preserve"> La marca de certificación no será objeto de licencia, quedando su uso reservado a las personas que cumplan con las condiciones determinadas en las reglas para su uso.</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marcas de certificación se regirán, en lo que no haya disposición especial, por lo establecido en esta Ley para las marcas.</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188.-</w:t>
      </w:r>
      <w:r w:rsidDel="00000000" w:rsidR="00000000" w:rsidRPr="00000000">
        <w:rPr>
          <w:color w:val="2f2f2f"/>
          <w:sz w:val="18"/>
          <w:szCs w:val="18"/>
          <w:rtl w:val="0"/>
        </w:rPr>
        <w:t xml:space="preserve"> El titular de una marca de certificación autorizará su uso a toda persona cuyo producto o servicio cumpla con las condiciones determinadas en las reglas de uso.</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Solo los usuarios autorizados podrán usar junto con la marca de certificación el término "Marca de Certificación Registrada".</w:t>
      </w:r>
    </w:p>
    <w:p w:rsidR="00000000" w:rsidDel="00000000" w:rsidP="00000000" w:rsidRDefault="00000000" w:rsidRPr="00000000" w14:paraId="000002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189.-</w:t>
      </w:r>
      <w:r w:rsidDel="00000000" w:rsidR="00000000" w:rsidRPr="00000000">
        <w:rPr>
          <w:color w:val="2f2f2f"/>
          <w:sz w:val="18"/>
          <w:szCs w:val="18"/>
          <w:rtl w:val="0"/>
        </w:rPr>
        <w:t xml:space="preserve"> El registro de una marca de certificación será cancelado cuando su titular:</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No controle o no pueda ejercer legítimamente el control sobre el uso de la marca;</w:t>
      </w:r>
    </w:p>
    <w:p w:rsidR="00000000" w:rsidDel="00000000" w:rsidP="00000000" w:rsidRDefault="00000000" w:rsidRPr="00000000" w14:paraId="000002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involucre en la producción o en la comercialización de cualquier producto o servicio al que se aplique la marca;</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Permita el uso de la marca para fines distintos a la certificación, o</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 niegue de manera discriminatoria a certificar o continuar certificando los productos o servicios de cualquier persona que mantenga las normas o condiciones que certifique dicha marca.</w:t>
      </w:r>
    </w:p>
    <w:p w:rsidR="00000000" w:rsidDel="00000000" w:rsidP="00000000" w:rsidRDefault="00000000" w:rsidRPr="00000000" w14:paraId="0000030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30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Marcas Notoriamente Conocidas y Famosas</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190.-</w:t>
      </w:r>
      <w:r w:rsidDel="00000000" w:rsidR="00000000" w:rsidRPr="00000000">
        <w:rPr>
          <w:color w:val="2f2f2f"/>
          <w:sz w:val="18"/>
          <w:szCs w:val="18"/>
          <w:rtl w:val="0"/>
        </w:rPr>
        <w:t xml:space="preserve"> Para efectos de esta Ley, se entenderá que una marca es notoriamente conocida en México cuando un sector determinado del público o de los círculos comerciales del país, conoce la marca como consecuencia de las actividades comerciales desarrolladas en México o en el extranjero por una persona que emplea esa marca en relación con sus productos o servicios o bien, como consecuencia de la promoción o publicidad de la misma.</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entenderá que una marca es famosa en México cuando sea conocida por la mayoría del público consumidor, o bien, cuando ésta tenga una difusión o reconocimiento en el comercio global.</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demostrar la notoriedad o fama de la marca, podrán emplearse todos los medios probatorios permitidos por esta Ley.</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191.-</w:t>
      </w:r>
      <w:r w:rsidDel="00000000" w:rsidR="00000000" w:rsidRPr="00000000">
        <w:rPr>
          <w:color w:val="2f2f2f"/>
          <w:sz w:val="18"/>
          <w:szCs w:val="18"/>
          <w:rtl w:val="0"/>
        </w:rPr>
        <w:t xml:space="preserve"> La declaratoria o cualquiera de sus actualizaciones constituyen un acto administrativo por medio del cual el Instituto declara, con base en los elementos de prueba aportados, que las condiciones por virtud de las cuales una marca es notoriamente conocida o famosa, subsisten al tiempo en que el acto se emite.</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impedimentos previstos en el artículo 173, fracciones XVI y XVII, para la protección de marcas notoriamente conocidas o famosas, se aplicarán con independencia de que éstas se encuentren registradas o declaradas.</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192.-</w:t>
      </w:r>
      <w:r w:rsidDel="00000000" w:rsidR="00000000" w:rsidRPr="00000000">
        <w:rPr>
          <w:color w:val="2f2f2f"/>
          <w:sz w:val="18"/>
          <w:szCs w:val="18"/>
          <w:rtl w:val="0"/>
        </w:rPr>
        <w:t xml:space="preserve"> Para efectos de obtener la declaratoria de notoriedad o fama, el solicitante aportará los siguientes datos:</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sector del público integrado por los consumidores reales o potenciales que identifiquen la marca con los productos o servicios que ésta ampara, basados en una encuesta o estudio de mercado o cualquier otro medio permitido por la ley;</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Otros sectores del público diversos a los consumidores reales o potenciales que identifiquen la marca con los productos o servicios que ésta ampara, basados en una encuesta o estudio de mercado o cualquier otro medio permitido por la ley;</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círculos comerciales integrados por los comerciantes, industriales o prestadores de servicios relacionados con el género de productos o servicios, que identifiquen la marca con los productos o servicios que ésta ampara, basados en una encuesta o estudio de mercado o cualquier otro medio permitido por la ley;</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fecha de primer uso, el tiempo de uso continuo y el tiempo de publicidad efectiva de la marca en México y, en su caso, en el extranjero;</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canales de comercialización en México y, en su caso, en el extranjero;</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Los medios de difusión de la marca en México y, en su caso, en el extranjero;</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Las licencias o franquicias que se hayan otorgado en relación con la marca, y</w:t>
      </w:r>
    </w:p>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El porcentaje de la participación de la marca en el sector o segmento correspondiente del mercado.</w:t>
      </w:r>
    </w:p>
    <w:p w:rsidR="00000000" w:rsidDel="00000000" w:rsidP="00000000" w:rsidRDefault="00000000" w:rsidRPr="00000000" w14:paraId="000003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193.-</w:t>
      </w:r>
      <w:r w:rsidDel="00000000" w:rsidR="00000000" w:rsidRPr="00000000">
        <w:rPr>
          <w:color w:val="2f2f2f"/>
          <w:sz w:val="18"/>
          <w:szCs w:val="18"/>
          <w:rtl w:val="0"/>
        </w:rPr>
        <w:t xml:space="preserve"> El Instituto presumirá, salvo prueba en contrario, que las condiciones que originaron la declaratoria o sus actualizaciones, subsisten por un período de cinco años a partir de la fecha de su expedición; en consecuencia, durante dicho período deberá aplicar según corresponda, el impedimento previsto en el artículo 173, fracción XVI o el previsto en la fracción XVII, de manera expedita.</w:t>
      </w:r>
    </w:p>
    <w:p w:rsidR="00000000" w:rsidDel="00000000" w:rsidP="00000000" w:rsidRDefault="00000000" w:rsidRPr="00000000" w14:paraId="000003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declaratoria podrá actualizarse en cualquier tiempo, a petición de quien tenga interés jurídico, siempre que acredite que las condiciones que le dieron origen subsisten a la fecha de la solicitud respectiva.</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194.-</w:t>
      </w:r>
      <w:r w:rsidDel="00000000" w:rsidR="00000000" w:rsidRPr="00000000">
        <w:rPr>
          <w:color w:val="2f2f2f"/>
          <w:sz w:val="18"/>
          <w:szCs w:val="18"/>
          <w:rtl w:val="0"/>
        </w:rPr>
        <w:t xml:space="preserve"> La solicitud de declaración de notoriedad o fama se hará con las formalidades que para las solicitudes y promociones están señaladas en esta Ley y su Reglamento, a la que se acompañarán los elementos probatorios que funden la petición y en la que se expresará cuando menos lo siguiente:</w:t>
      </w:r>
    </w:p>
    <w:p w:rsidR="00000000" w:rsidDel="00000000" w:rsidP="00000000" w:rsidRDefault="00000000" w:rsidRPr="00000000" w14:paraId="000003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Nombre, nacionalidad, domicilio, teléfono y correo electrónico del solicitante y, en su caso, de su representante, y</w:t>
      </w:r>
    </w:p>
    <w:p w:rsidR="00000000" w:rsidDel="00000000" w:rsidP="00000000" w:rsidRDefault="00000000" w:rsidRPr="00000000" w14:paraId="000003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documentos y elementos probatorios que se acompañan a la solicitud.</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 </w:t>
      </w:r>
      <w:r w:rsidDel="00000000" w:rsidR="00000000" w:rsidRPr="00000000">
        <w:rPr>
          <w:color w:val="2f2f2f"/>
          <w:sz w:val="18"/>
          <w:szCs w:val="18"/>
          <w:rtl w:val="0"/>
        </w:rPr>
        <w:t xml:space="preserve">Recibida la solicitud por el Instituto y enterado el pago de las tarifas correspondientes, se efectuará el examen de los elementos, datos y documentos aportados.</w:t>
      </w:r>
    </w:p>
    <w:p w:rsidR="00000000" w:rsidDel="00000000" w:rsidP="00000000" w:rsidRDefault="00000000" w:rsidRPr="00000000" w14:paraId="000003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a juicio del Instituto, éstos no satisfacen los requisitos legales o resultan insuficientes para la comprensión y análisis de cualquiera de los elementos de la solicitud, se prevendrá al solicitante para que haga las aclaraciones o adiciones necesarias, otorgándole al efecto un plazo de cuatro meses.</w:t>
      </w:r>
    </w:p>
    <w:p w:rsidR="00000000" w:rsidDel="00000000" w:rsidP="00000000" w:rsidRDefault="00000000" w:rsidRPr="00000000" w14:paraId="000003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solicitante no cumple con el requerimiento dentro del plazo otorgado, la solicitud será desechada.</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196.-</w:t>
      </w:r>
      <w:r w:rsidDel="00000000" w:rsidR="00000000" w:rsidRPr="00000000">
        <w:rPr>
          <w:color w:val="2f2f2f"/>
          <w:sz w:val="18"/>
          <w:szCs w:val="18"/>
          <w:rtl w:val="0"/>
        </w:rPr>
        <w:t xml:space="preserve"> Concluido el trámite de la solicitud y satisfechos los requisitos legales y reglamentarios, se expedirá la declaratoria correspondiente.</w:t>
      </w:r>
    </w:p>
    <w:p w:rsidR="00000000" w:rsidDel="00000000" w:rsidP="00000000" w:rsidRDefault="00000000" w:rsidRPr="00000000" w14:paraId="000003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Instituto niegue el otorgamiento de la declaratoria, lo notificará por escrito al solicitante, expresando los motivos y fundamentos legales de su resolución y valorando todos los elementos probatorios recibidos.</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197.-</w:t>
      </w:r>
      <w:r w:rsidDel="00000000" w:rsidR="00000000" w:rsidRPr="00000000">
        <w:rPr>
          <w:color w:val="2f2f2f"/>
          <w:sz w:val="18"/>
          <w:szCs w:val="18"/>
          <w:rtl w:val="0"/>
        </w:rPr>
        <w:t xml:space="preserve"> Las resoluciones sobre declaratorias de notoriedad o fama serán publicadas en la Gaceta.</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198.-</w:t>
      </w:r>
      <w:r w:rsidDel="00000000" w:rsidR="00000000" w:rsidRPr="00000000">
        <w:rPr>
          <w:color w:val="2f2f2f"/>
          <w:sz w:val="18"/>
          <w:szCs w:val="18"/>
          <w:rtl w:val="0"/>
        </w:rPr>
        <w:t xml:space="preserve"> Procederá la nulidad de la declaratoria cuando:</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haya otorgado en contravención a las disposiciones de esta Ley, y</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hubiese concedido a quien no tuviera derecho a obtenerla.</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declaraciones administrativas de nulidad se harán por el Instituto, a petición de quien tenga interés jurídico y acredite los supuestos en los que funda su solicitud.</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199.-</w:t>
      </w:r>
      <w:r w:rsidDel="00000000" w:rsidR="00000000" w:rsidRPr="00000000">
        <w:rPr>
          <w:color w:val="2f2f2f"/>
          <w:sz w:val="18"/>
          <w:szCs w:val="18"/>
          <w:rtl w:val="0"/>
        </w:rPr>
        <w:t xml:space="preserve"> Para efectos de su transmisión, la declaratoria se considerará ligada al o los registros marcarios que le dieron origen.</w:t>
      </w:r>
    </w:p>
    <w:p w:rsidR="00000000" w:rsidDel="00000000" w:rsidP="00000000" w:rsidRDefault="00000000" w:rsidRPr="00000000" w14:paraId="000003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3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Avisos Comerciales</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200.-</w:t>
      </w:r>
      <w:r w:rsidDel="00000000" w:rsidR="00000000" w:rsidRPr="00000000">
        <w:rPr>
          <w:color w:val="2f2f2f"/>
          <w:sz w:val="18"/>
          <w:szCs w:val="18"/>
          <w:rtl w:val="0"/>
        </w:rPr>
        <w:t xml:space="preserve"> El derecho exclusivo para usar un aviso comercial se obtendrá mediante su registro ante el Instituto.</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201.-</w:t>
      </w:r>
      <w:r w:rsidDel="00000000" w:rsidR="00000000" w:rsidRPr="00000000">
        <w:rPr>
          <w:color w:val="2f2f2f"/>
          <w:sz w:val="18"/>
          <w:szCs w:val="18"/>
          <w:rtl w:val="0"/>
        </w:rPr>
        <w:t xml:space="preserve"> Se considera aviso comercial a las frases u oraciones que tengan por objeto anunciar al público establecimientos o negociaciones comerciales, industriales o de servicios, productos o servicios, para distinguirlos de otros de su misma especie o clase en el mercado.</w:t>
      </w:r>
    </w:p>
    <w:p w:rsidR="00000000" w:rsidDel="00000000" w:rsidP="00000000" w:rsidRDefault="00000000" w:rsidRPr="00000000" w14:paraId="000003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202.-</w:t>
      </w:r>
      <w:r w:rsidDel="00000000" w:rsidR="00000000" w:rsidRPr="00000000">
        <w:rPr>
          <w:color w:val="2f2f2f"/>
          <w:sz w:val="18"/>
          <w:szCs w:val="18"/>
          <w:rtl w:val="0"/>
        </w:rPr>
        <w:t xml:space="preserve"> Si el aviso comercial tiene por objeto anunciar productos o servicios, éstos deberán especificarse en la solicitud de registro.</w:t>
      </w:r>
    </w:p>
    <w:p w:rsidR="00000000" w:rsidDel="00000000" w:rsidP="00000000" w:rsidRDefault="00000000" w:rsidRPr="00000000" w14:paraId="000003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203.-</w:t>
      </w:r>
      <w:r w:rsidDel="00000000" w:rsidR="00000000" w:rsidRPr="00000000">
        <w:rPr>
          <w:color w:val="2f2f2f"/>
          <w:sz w:val="18"/>
          <w:szCs w:val="18"/>
          <w:rtl w:val="0"/>
        </w:rPr>
        <w:t xml:space="preserve"> Si el aviso comercial tiene por objeto anunciar algún establecimiento o negociación, sean éstos de la naturaleza que fueren, se considerará comprendido en una clase especial, complementaria de la clasificación que establezca el Reglamento de esta Ley. El registro no amparará en estos casos productos o servicios, aun cuando estén relacionados con el establecimiento o negociación.</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204.-</w:t>
      </w:r>
      <w:r w:rsidDel="00000000" w:rsidR="00000000" w:rsidRPr="00000000">
        <w:rPr>
          <w:color w:val="2f2f2f"/>
          <w:sz w:val="18"/>
          <w:szCs w:val="18"/>
          <w:rtl w:val="0"/>
        </w:rPr>
        <w:t xml:space="preserve"> El registro de un aviso comercial tendrá una vigencia de diez años a partir de su otorgamiento y podrá renovarse por periodos de la misma duración.</w:t>
      </w:r>
    </w:p>
    <w:p w:rsidR="00000000" w:rsidDel="00000000" w:rsidP="00000000" w:rsidRDefault="00000000" w:rsidRPr="00000000" w14:paraId="000003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205.-</w:t>
      </w:r>
      <w:r w:rsidDel="00000000" w:rsidR="00000000" w:rsidRPr="00000000">
        <w:rPr>
          <w:color w:val="2f2f2f"/>
          <w:sz w:val="18"/>
          <w:szCs w:val="18"/>
          <w:rtl w:val="0"/>
        </w:rPr>
        <w:t xml:space="preserve"> Los avisos comerciales se regirán, en lo que no haya disposición especial, por lo establecido en esta Ley para las marcas.</w:t>
      </w:r>
    </w:p>
    <w:p w:rsidR="00000000" w:rsidDel="00000000" w:rsidP="00000000" w:rsidRDefault="00000000" w:rsidRPr="00000000" w14:paraId="000003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3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Nombres Comerciales</w:t>
      </w:r>
    </w:p>
    <w:p w:rsidR="00000000" w:rsidDel="00000000" w:rsidP="00000000" w:rsidRDefault="00000000" w:rsidRPr="00000000" w14:paraId="000003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206.-</w:t>
      </w:r>
      <w:r w:rsidDel="00000000" w:rsidR="00000000" w:rsidRPr="00000000">
        <w:rPr>
          <w:color w:val="2f2f2f"/>
          <w:sz w:val="18"/>
          <w:szCs w:val="18"/>
          <w:rtl w:val="0"/>
        </w:rPr>
        <w:t xml:space="preserve"> El nombre comercial de una empresa o establecimiento industrial, comercial o de servicios y el derecho a su uso exclusivo estarán protegidos, sin necesidad de registro. La protección abarcará la zona geográfica de la clientela efectiva de la empresa o establecimiento al que se aplique el nombre comercial y se extenderá a toda la República si existe difusión masiva y constante a nivel nacional del mismo.</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207.-</w:t>
      </w:r>
      <w:r w:rsidDel="00000000" w:rsidR="00000000" w:rsidRPr="00000000">
        <w:rPr>
          <w:color w:val="2f2f2f"/>
          <w:sz w:val="18"/>
          <w:szCs w:val="18"/>
          <w:rtl w:val="0"/>
        </w:rPr>
        <w:t xml:space="preserve"> Quien esté usando un nombre comercial podrá solicitar al Instituto, la publicación del mismo en la Gaceta. Dicha publicación producirá el efecto de establecer la presunción de la buena fe en la adopción y uso del nombre comercial.</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208.-</w:t>
      </w:r>
      <w:r w:rsidDel="00000000" w:rsidR="00000000" w:rsidRPr="00000000">
        <w:rPr>
          <w:color w:val="2f2f2f"/>
          <w:sz w:val="18"/>
          <w:szCs w:val="18"/>
          <w:rtl w:val="0"/>
        </w:rPr>
        <w:t xml:space="preserve"> La solicitud de publicación de un nombre comercial se presentará al Instituto acompañada de los documentos que acrediten el uso efectivo del nombre comercial aplicado a un giro determinado.</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209.-</w:t>
      </w:r>
      <w:r w:rsidDel="00000000" w:rsidR="00000000" w:rsidRPr="00000000">
        <w:rPr>
          <w:color w:val="2f2f2f"/>
          <w:sz w:val="18"/>
          <w:szCs w:val="18"/>
          <w:rtl w:val="0"/>
        </w:rPr>
        <w:t xml:space="preserve"> Recibida la solicitud y satisfechos los requisitos legales, se efectuará el examen de fondo a fin de determinar si existe algún nombre comercial idéntico o semejante en grado de confusión aplicado al mismo giro, en trámite o publicado con anterioridad, o a una marca en trámite de registro o a una ya registrada idéntica o semejante en grado de confusión que ampare productos o servicios iguales o similares relacionados con el giro preponderante de la empresa o establecimiento de que se trate. De no encontrarse anterioridad procederá la publicación.</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210.-</w:t>
      </w:r>
      <w:r w:rsidDel="00000000" w:rsidR="00000000" w:rsidRPr="00000000">
        <w:rPr>
          <w:color w:val="2f2f2f"/>
          <w:sz w:val="18"/>
          <w:szCs w:val="18"/>
          <w:rtl w:val="0"/>
        </w:rPr>
        <w:t xml:space="preserve"> No se publicarán los nombres comerciales que carezcan de elementos que hagan distinguir a la empresa o establecimiento de que se trate de otros de su género, ni aquéllos que contravengan en lo aplicable, las disposiciones contenidas en el artículo 173 de esta Ley.</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211.-</w:t>
      </w:r>
      <w:r w:rsidDel="00000000" w:rsidR="00000000" w:rsidRPr="00000000">
        <w:rPr>
          <w:color w:val="2f2f2f"/>
          <w:sz w:val="18"/>
          <w:szCs w:val="18"/>
          <w:rtl w:val="0"/>
        </w:rPr>
        <w:t xml:space="preserve"> Los efectos de la publicación de un nombre comercial durarán diez años, a partir de su otorgamiento y podrán renovarse por periodos de la misma duración. De no renovarse, cesarán sus efectos.</w:t>
      </w:r>
    </w:p>
    <w:p w:rsidR="00000000" w:rsidDel="00000000" w:rsidP="00000000" w:rsidRDefault="00000000" w:rsidRPr="00000000" w14:paraId="000003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212.-</w:t>
      </w:r>
      <w:r w:rsidDel="00000000" w:rsidR="00000000" w:rsidRPr="00000000">
        <w:rPr>
          <w:color w:val="2f2f2f"/>
          <w:sz w:val="18"/>
          <w:szCs w:val="18"/>
          <w:rtl w:val="0"/>
        </w:rPr>
        <w:t xml:space="preserve"> En la transmisión de una empresa o establecimiento se comprenderá el derecho de uso exclusivo del nombre comercial, salvo estipulación en contrario.</w:t>
      </w:r>
    </w:p>
    <w:p w:rsidR="00000000" w:rsidDel="00000000" w:rsidP="00000000" w:rsidRDefault="00000000" w:rsidRPr="00000000" w14:paraId="000003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213.-</w:t>
      </w:r>
      <w:r w:rsidDel="00000000" w:rsidR="00000000" w:rsidRPr="00000000">
        <w:rPr>
          <w:color w:val="2f2f2f"/>
          <w:sz w:val="18"/>
          <w:szCs w:val="18"/>
          <w:rtl w:val="0"/>
        </w:rPr>
        <w:t xml:space="preserve"> El nombre comercial se regirá en lo que sea aplicable y no haya disposición especial, por lo establecido en esta Ley para las marcas.</w:t>
      </w:r>
    </w:p>
    <w:p w:rsidR="00000000" w:rsidDel="00000000" w:rsidP="00000000" w:rsidRDefault="00000000" w:rsidRPr="00000000" w14:paraId="000003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3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Registro de Marcas</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214.-</w:t>
      </w:r>
      <w:r w:rsidDel="00000000" w:rsidR="00000000" w:rsidRPr="00000000">
        <w:rPr>
          <w:color w:val="2f2f2f"/>
          <w:sz w:val="18"/>
          <w:szCs w:val="18"/>
          <w:rtl w:val="0"/>
        </w:rPr>
        <w:t xml:space="preserve"> Para obtener el registro de una marca deberá presentarse solicitud ante el Instituto con los siguientes datos:</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domicilio y correo electrónico del solicitante;</w:t>
      </w:r>
    </w:p>
    <w:p w:rsidR="00000000" w:rsidDel="00000000" w:rsidP="00000000" w:rsidRDefault="00000000" w:rsidRPr="00000000" w14:paraId="000003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representación del signo que constituya la marca.</w:t>
      </w:r>
    </w:p>
    <w:p w:rsidR="00000000" w:rsidDel="00000000" w:rsidP="00000000" w:rsidRDefault="00000000" w:rsidRPr="00000000" w14:paraId="000003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fecha de primer uso de la marca, la que no podrá ser modificada ulteriormente, o en su caso, la mención de que no se ha usado. A falta de indicación, se entenderá que no se ha usado la marca;</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productos o servicios específicos en los que se aplicará la marca;</w:t>
      </w:r>
    </w:p>
    <w:p w:rsidR="00000000" w:rsidDel="00000000" w:rsidP="00000000" w:rsidRDefault="00000000" w:rsidRPr="00000000" w14:paraId="000003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elementos sobre los cuales no se solicita protección y que se reproducen en la marca, en términos del artículo 216 de esta Ley;</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descripción de la marca, cuando proceda;</w:t>
      </w:r>
    </w:p>
    <w:p w:rsidR="00000000" w:rsidDel="00000000" w:rsidP="00000000" w:rsidRDefault="00000000" w:rsidRPr="00000000" w14:paraId="000003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 ubicación de uno o más establecimientos o negociaciones relacionados con la marca, siempre y cuando, se haya señalado fecha de primer uso;</w:t>
      </w:r>
    </w:p>
    <w:p w:rsidR="00000000" w:rsidDel="00000000" w:rsidP="00000000" w:rsidRDefault="00000000" w:rsidRPr="00000000" w14:paraId="0000033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Cuando se trate de marcas conformadas únicamente por palabras, letras o números previstos por el alfabeto latino internacional, se deberá incluir la manifestación expresa de que en la representación del signo se han usado caracteres estándar. En este caso, se entenderá que el solicitante se reserva el uso en cualquier tipo o tamaño de letra;</w:t>
      </w:r>
    </w:p>
    <w:p w:rsidR="00000000" w:rsidDel="00000000" w:rsidP="00000000" w:rsidRDefault="00000000" w:rsidRPr="00000000" w14:paraId="0000033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Cuando la marca de certificación contenga una indicación geográfica, se deberá incluir su manifestación expresa, y</w:t>
      </w:r>
    </w:p>
    <w:p w:rsidR="00000000" w:rsidDel="00000000" w:rsidP="00000000" w:rsidRDefault="00000000" w:rsidRPr="00000000" w14:paraId="0000034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Los demás que prevenga el Reglamento de esta Ley.</w:t>
      </w:r>
    </w:p>
    <w:p w:rsidR="00000000" w:rsidDel="00000000" w:rsidP="00000000" w:rsidRDefault="00000000" w:rsidRPr="00000000" w14:paraId="0000034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215.- </w:t>
      </w:r>
      <w:r w:rsidDel="00000000" w:rsidR="00000000" w:rsidRPr="00000000">
        <w:rPr>
          <w:color w:val="2f2f2f"/>
          <w:sz w:val="18"/>
          <w:szCs w:val="18"/>
          <w:rtl w:val="0"/>
        </w:rPr>
        <w:t xml:space="preserve">A la solicitud de registro de marca deberá acompañarse el comprobante del pago de la tarifa correspondiente.</w:t>
      </w:r>
    </w:p>
    <w:p w:rsidR="00000000" w:rsidDel="00000000" w:rsidP="00000000" w:rsidRDefault="00000000" w:rsidRPr="00000000" w14:paraId="0000034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216.-</w:t>
      </w:r>
      <w:r w:rsidDel="00000000" w:rsidR="00000000" w:rsidRPr="00000000">
        <w:rPr>
          <w:color w:val="2f2f2f"/>
          <w:sz w:val="18"/>
          <w:szCs w:val="18"/>
          <w:rtl w:val="0"/>
        </w:rPr>
        <w:t xml:space="preserve"> Constituyen elementos no reservables, aquéllos que carezcan de poder distintivo al referirse a aspectos generales, tales como elementos descriptivos o indicativos de la especie, calidad, cantidad, composición, destino, valor, lugar de origen de los productos, época o fecha de elaboración o características comunes de los productos o servicios que ampara la marca.</w:t>
      </w:r>
    </w:p>
    <w:p w:rsidR="00000000" w:rsidDel="00000000" w:rsidP="00000000" w:rsidRDefault="00000000" w:rsidRPr="00000000" w14:paraId="0000034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elementos gráficos que no forman parte de la marca deberán señalarse por líneas discontinuas o punteadas en su representación.</w:t>
      </w:r>
    </w:p>
    <w:p w:rsidR="00000000" w:rsidDel="00000000" w:rsidP="00000000" w:rsidRDefault="00000000" w:rsidRPr="00000000" w14:paraId="0000034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217.-</w:t>
      </w:r>
      <w:r w:rsidDel="00000000" w:rsidR="00000000" w:rsidRPr="00000000">
        <w:rPr>
          <w:color w:val="2f2f2f"/>
          <w:sz w:val="18"/>
          <w:szCs w:val="18"/>
          <w:rtl w:val="0"/>
        </w:rPr>
        <w:t xml:space="preserve"> En caso de que la marca sea solicitada a nombre de dos o más personas se deberán presentar con la solicitud, las reglas convenidas y firmadas por los solicitantes, las cuales deberán establecer:</w:t>
      </w:r>
    </w:p>
    <w:p w:rsidR="00000000" w:rsidDel="00000000" w:rsidP="00000000" w:rsidRDefault="00000000" w:rsidRPr="00000000" w14:paraId="0000034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uso, licencia y transmisión de derechos de la marca o, en su caso, para la defensa de la misma;</w:t>
      </w:r>
    </w:p>
    <w:p w:rsidR="00000000" w:rsidDel="00000000" w:rsidP="00000000" w:rsidRDefault="00000000" w:rsidRPr="00000000" w14:paraId="0000034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cancelación del registro, y</w:t>
      </w:r>
    </w:p>
    <w:p w:rsidR="00000000" w:rsidDel="00000000" w:rsidP="00000000" w:rsidRDefault="00000000" w:rsidRPr="00000000" w14:paraId="0000034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limitación de productos y servicios.</w:t>
      </w:r>
    </w:p>
    <w:p w:rsidR="00000000" w:rsidDel="00000000" w:rsidP="00000000" w:rsidRDefault="00000000" w:rsidRPr="00000000" w14:paraId="0000034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Cualquiera de los cotitulares podrá iniciar las acciones correspondientes para la defensa de sus derechos, salvo estipulación en contrario en el convenio respectivo.</w:t>
      </w:r>
    </w:p>
    <w:p w:rsidR="00000000" w:rsidDel="00000000" w:rsidP="00000000" w:rsidRDefault="00000000" w:rsidRPr="00000000" w14:paraId="0000034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218.-</w:t>
      </w:r>
      <w:r w:rsidDel="00000000" w:rsidR="00000000" w:rsidRPr="00000000">
        <w:rPr>
          <w:color w:val="2f2f2f"/>
          <w:sz w:val="18"/>
          <w:szCs w:val="18"/>
          <w:rtl w:val="0"/>
        </w:rPr>
        <w:t xml:space="preserve"> Cuando se solicite un registro de marca en México, dentro de los plazos que determinen los Tratados Internacionales o, en su defecto, dentro de los seis meses siguientes de haberlo hecho en otros países, podrá reconocerse como fecha de prioridad la de presentación de la solicitud en que lo fue primero.</w:t>
      </w:r>
    </w:p>
    <w:p w:rsidR="00000000" w:rsidDel="00000000" w:rsidP="00000000" w:rsidRDefault="00000000" w:rsidRPr="00000000" w14:paraId="0000034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219.-</w:t>
      </w:r>
      <w:r w:rsidDel="00000000" w:rsidR="00000000" w:rsidRPr="00000000">
        <w:rPr>
          <w:color w:val="2f2f2f"/>
          <w:sz w:val="18"/>
          <w:szCs w:val="18"/>
          <w:rtl w:val="0"/>
        </w:rPr>
        <w:t xml:space="preserve"> Para reconocer la prioridad a que se refiere el artículo anterior se deberán satisfacer los siguientes requisitos:</w:t>
      </w:r>
    </w:p>
    <w:p w:rsidR="00000000" w:rsidDel="00000000" w:rsidP="00000000" w:rsidRDefault="00000000" w:rsidRPr="00000000" w14:paraId="0000034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Que al solicitar el registro se reclame la prioridad y se haga constar el país de origen y la fecha de presentación de la solicitud en ese país, y</w:t>
      </w:r>
    </w:p>
    <w:p w:rsidR="00000000" w:rsidDel="00000000" w:rsidP="00000000" w:rsidRDefault="00000000" w:rsidRPr="00000000" w14:paraId="0000034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Que la solicitud presentada en México no pretenda aplicarse a productos o servicios adicionales de los contemplados en la presentada en el extranjero, en cuyo caso la prioridad será reconocida solo a los presentados en el país de origen.</w:t>
      </w:r>
    </w:p>
    <w:p w:rsidR="00000000" w:rsidDel="00000000" w:rsidP="00000000" w:rsidRDefault="00000000" w:rsidRPr="00000000" w14:paraId="0000034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220.- </w:t>
      </w:r>
      <w:r w:rsidDel="00000000" w:rsidR="00000000" w:rsidRPr="00000000">
        <w:rPr>
          <w:color w:val="2f2f2f"/>
          <w:sz w:val="18"/>
          <w:szCs w:val="18"/>
          <w:rtl w:val="0"/>
        </w:rPr>
        <w:t xml:space="preserve">Si al momento de presentarse la solicitud, ésta satisface lo requerido por los artículos 13, 14, 214 fracciones I, II y IV y 215, de esta Ley, esa será su fecha de presentación. En caso contrario, se tendrá como tal, el día en que dé cumplimiento a dichos requisitos, dentro del plazo legal respectivo.</w:t>
      </w:r>
    </w:p>
    <w:p w:rsidR="00000000" w:rsidDel="00000000" w:rsidP="00000000" w:rsidRDefault="00000000" w:rsidRPr="00000000" w14:paraId="0000034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fecha de presentación determinará la prelación entre las solicitudes.</w:t>
      </w:r>
    </w:p>
    <w:p w:rsidR="00000000" w:rsidDel="00000000" w:rsidP="00000000" w:rsidRDefault="00000000" w:rsidRPr="00000000" w14:paraId="0000034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221.-</w:t>
      </w:r>
      <w:r w:rsidDel="00000000" w:rsidR="00000000" w:rsidRPr="00000000">
        <w:rPr>
          <w:color w:val="2f2f2f"/>
          <w:sz w:val="18"/>
          <w:szCs w:val="18"/>
          <w:rtl w:val="0"/>
        </w:rPr>
        <w:t xml:space="preserve"> Recibida la solicitud, el Instituto procederá a su publicación en la Gaceta, a más tardar en los diez días siguientes a su recepción y otorgará un plazo improrrogable de un mes, contado a partir de la fecha en que surta efectos dicha publicación, para que cualquier tercero que tenga interés, se oponga a la solicitud de registro o publicación por considerar que ésta incurre en los supuestos previstos en los artículos 12 y 173 de esta Ley.</w:t>
      </w:r>
    </w:p>
    <w:p w:rsidR="00000000" w:rsidDel="00000000" w:rsidP="00000000" w:rsidRDefault="00000000" w:rsidRPr="00000000" w14:paraId="0000035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 la oposición se presenta fuera del plazo establecido, ésta será desechada de plano.</w:t>
      </w:r>
    </w:p>
    <w:p w:rsidR="00000000" w:rsidDel="00000000" w:rsidP="00000000" w:rsidRDefault="00000000" w:rsidRPr="00000000" w14:paraId="0000035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222.-</w:t>
      </w:r>
      <w:r w:rsidDel="00000000" w:rsidR="00000000" w:rsidRPr="00000000">
        <w:rPr>
          <w:color w:val="2f2f2f"/>
          <w:sz w:val="18"/>
          <w:szCs w:val="18"/>
          <w:rtl w:val="0"/>
        </w:rPr>
        <w:t xml:space="preserve"> La oposición deberá presentarse por escrito, acompañarse de las pruebas respectivas, así como del comprobante de pago de la tarifa correspondiente.</w:t>
      </w:r>
    </w:p>
    <w:p w:rsidR="00000000" w:rsidDel="00000000" w:rsidP="00000000" w:rsidRDefault="00000000" w:rsidRPr="00000000" w14:paraId="0000035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el trámite de la oposición se admitirán toda clase de pruebas con excepción de la confesional y testimonial, salvo que el testimonio o la confesión estén contenidos en documental, así como las que sean contrarias al orden público o al derecho.</w:t>
      </w:r>
    </w:p>
    <w:p w:rsidR="00000000" w:rsidDel="00000000" w:rsidP="00000000" w:rsidRDefault="00000000" w:rsidRPr="00000000" w14:paraId="0000035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223.-</w:t>
      </w:r>
      <w:r w:rsidDel="00000000" w:rsidR="00000000" w:rsidRPr="00000000">
        <w:rPr>
          <w:color w:val="2f2f2f"/>
          <w:sz w:val="18"/>
          <w:szCs w:val="18"/>
          <w:rtl w:val="0"/>
        </w:rPr>
        <w:t xml:space="preserve"> Si la oposición presentada o las promociones derivadas de ésta, no cumplieren con el acreditamiento de personalidad o el pago correspondiente, el Instituto requerirá por única ocasión al oponente para que dentro de un plazo de cinco días, contado a partir del día hábil siguiente al de la notificación, subsane la omisión en que incurrió o haga las aclaraciones que correspondan.</w:t>
      </w:r>
    </w:p>
    <w:p w:rsidR="00000000" w:rsidDel="00000000" w:rsidP="00000000" w:rsidRDefault="00000000" w:rsidRPr="00000000" w14:paraId="0000035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caso de que el oponente no cumpla con el requerimiento o éste se presente fuera del plazo establecido en el párrafo anterior, la oposición será desechada de plano.</w:t>
      </w:r>
    </w:p>
    <w:p w:rsidR="00000000" w:rsidDel="00000000" w:rsidP="00000000" w:rsidRDefault="00000000" w:rsidRPr="00000000" w14:paraId="0000035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oposiciones que se hayan presentado sin cumplir con los requisitos establecidos se notificarán una vez que hayan sido subsanados los requerimientos respectivos.</w:t>
      </w:r>
    </w:p>
    <w:p w:rsidR="00000000" w:rsidDel="00000000" w:rsidP="00000000" w:rsidRDefault="00000000" w:rsidRPr="00000000" w14:paraId="000003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224.-</w:t>
      </w:r>
      <w:r w:rsidDel="00000000" w:rsidR="00000000" w:rsidRPr="00000000">
        <w:rPr>
          <w:color w:val="2f2f2f"/>
          <w:sz w:val="18"/>
          <w:szCs w:val="18"/>
          <w:rtl w:val="0"/>
        </w:rPr>
        <w:t xml:space="preserve"> La oposición al registro o publicación solicitado no prejuzgará sobre el resultado del examen de fondo que realice el Instituto sobre la solicitud.</w:t>
      </w:r>
    </w:p>
    <w:p w:rsidR="00000000" w:rsidDel="00000000" w:rsidP="00000000" w:rsidRDefault="00000000" w:rsidRPr="00000000" w14:paraId="000003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225.-</w:t>
      </w:r>
      <w:r w:rsidDel="00000000" w:rsidR="00000000" w:rsidRPr="00000000">
        <w:rPr>
          <w:color w:val="2f2f2f"/>
          <w:sz w:val="18"/>
          <w:szCs w:val="18"/>
          <w:rtl w:val="0"/>
        </w:rPr>
        <w:t xml:space="preserve"> Concluido el plazo de un mes al que se refiere el artículo 221 de esta Ley, se procederá a realizar el examen de la solicitud.</w:t>
      </w:r>
    </w:p>
    <w:p w:rsidR="00000000" w:rsidDel="00000000" w:rsidP="00000000" w:rsidRDefault="00000000" w:rsidRPr="00000000" w14:paraId="000003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solicitud o la documentación exhibida no cumple con los requisitos legales o reglamentarios o si existe algún impedimento para el registro de la marca, el Instituto lo comunicará por escrito al solicitante. En caso de presentarse oposición a la solicitud, también se le comunicará al solicitante para que manifieste lo que a su derecho convenga y presente las pruebas que estime convenientes.</w:t>
      </w:r>
    </w:p>
    <w:p w:rsidR="00000000" w:rsidDel="00000000" w:rsidP="00000000" w:rsidRDefault="00000000" w:rsidRPr="00000000" w14:paraId="000003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otorgará un plazo de dos meses al solicitante para que manifieste lo que a su derecho convenga en relación con los requisitos, oposiciones o impedimentos.</w:t>
      </w:r>
    </w:p>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interesado no contesta dentro del plazo concedido, se considerará abandonada su solicitud.</w:t>
      </w:r>
    </w:p>
    <w:p w:rsidR="00000000" w:rsidDel="00000000" w:rsidP="00000000" w:rsidRDefault="00000000" w:rsidRPr="00000000" w14:paraId="000003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226.-</w:t>
      </w:r>
      <w:r w:rsidDel="00000000" w:rsidR="00000000" w:rsidRPr="00000000">
        <w:rPr>
          <w:color w:val="2f2f2f"/>
          <w:sz w:val="18"/>
          <w:szCs w:val="18"/>
          <w:rtl w:val="0"/>
        </w:rPr>
        <w:t xml:space="preserve"> El interesado tendrá un plazo adicional de dos meses para cumplir los requisitos a que se refiere el artículo anterior, sin que medie solicitud y comprobando el pago de la tarifa que corresponda al mes en que se dé cumplimiento.</w:t>
      </w:r>
    </w:p>
    <w:p w:rsidR="00000000" w:rsidDel="00000000" w:rsidP="00000000" w:rsidRDefault="00000000" w:rsidRPr="00000000" w14:paraId="000003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adicional, se contará a partir del día hábil siguiente al del vencimiento del plazo de dos meses previsto en el artículo 225 anterior.</w:t>
      </w:r>
    </w:p>
    <w:p w:rsidR="00000000" w:rsidDel="00000000" w:rsidP="00000000" w:rsidRDefault="00000000" w:rsidRPr="00000000" w14:paraId="000003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se tendrá por abandonada si el solicitante no da cumplimiento a los requerimientos formulados dentro del plazo inicial o en el adicional a que se refiere este artículo, o no presenta el comprobante de pago de las tarifas correspondientes.</w:t>
      </w:r>
    </w:p>
    <w:p w:rsidR="00000000" w:rsidDel="00000000" w:rsidP="00000000" w:rsidRDefault="00000000" w:rsidRPr="00000000" w14:paraId="000003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227.-</w:t>
      </w:r>
      <w:r w:rsidDel="00000000" w:rsidR="00000000" w:rsidRPr="00000000">
        <w:rPr>
          <w:color w:val="2f2f2f"/>
          <w:sz w:val="18"/>
          <w:szCs w:val="18"/>
          <w:rtl w:val="0"/>
        </w:rPr>
        <w:t xml:space="preserve"> Si el solicitante, a efecto de subsanar los requisitos, impedimentos o anterioridades, modifica la marca; aumenta el número de productos o servicios para los que se solicita el registro; o sustituye o cambia el producto o servicio señalado en la solicitud inicial, ésta se sujetará a un nuevo trámite.</w:t>
      </w:r>
    </w:p>
    <w:p w:rsidR="00000000" w:rsidDel="00000000" w:rsidP="00000000" w:rsidRDefault="00000000" w:rsidRPr="00000000" w14:paraId="000003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nuevo trámite deberá:</w:t>
      </w:r>
    </w:p>
    <w:p w:rsidR="00000000" w:rsidDel="00000000" w:rsidP="00000000" w:rsidRDefault="00000000" w:rsidRPr="00000000" w14:paraId="000003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Efectuar el pago de la tarifa correspondiente a una nueva solicitud;</w:t>
      </w:r>
    </w:p>
    <w:p w:rsidR="00000000" w:rsidDel="00000000" w:rsidP="00000000" w:rsidRDefault="00000000" w:rsidRPr="00000000" w14:paraId="000003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Satisfacer los requisitos de los artículos 214 y 215 de esta Ley y los aplicables de su Reglamento, y</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Ser objeto de la publicación a la que se refiere el artículo 221 de esta Ley.</w:t>
      </w:r>
    </w:p>
    <w:p w:rsidR="00000000" w:rsidDel="00000000" w:rsidP="00000000" w:rsidRDefault="00000000" w:rsidRPr="00000000" w14:paraId="000003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supuesto, se considerará como fecha de presentación aquélla en la que se solicite el nuevo trámite.</w:t>
      </w:r>
    </w:p>
    <w:p w:rsidR="00000000" w:rsidDel="00000000" w:rsidP="00000000" w:rsidRDefault="00000000" w:rsidRPr="00000000" w14:paraId="000003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228.- </w:t>
      </w:r>
      <w:r w:rsidDel="00000000" w:rsidR="00000000" w:rsidRPr="00000000">
        <w:rPr>
          <w:color w:val="2f2f2f"/>
          <w:sz w:val="18"/>
          <w:szCs w:val="18"/>
          <w:rtl w:val="0"/>
        </w:rPr>
        <w:t xml:space="preserve">El Instituto suspenderá el trámite de una solicitud de registro o publicación, en los siguientes casos:</w:t>
      </w:r>
    </w:p>
    <w:p w:rsidR="00000000" w:rsidDel="00000000" w:rsidP="00000000" w:rsidRDefault="00000000" w:rsidRPr="00000000" w14:paraId="000003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Cuando la solicitud se encuentre en alguno de los impedimentos relativos a la existencia de uno o varios registros o publicaciones de uno o varios nombres comerciales, idénticos o similares en grado de confusión y se presente una solicitud de declaración administrativa de nulidad, caducidad o cancelación sobre la marca o aviso comercial registrado o de cesación de los efectos de un nombre comercial publicado.</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suspensión se ordenará de oficio o se solicitará a petición de cualquiera de las partes en el procedimiento de declaración administrativa, dentro del plazo de dos meses previsto en el artículo 225 de esta Ley, y</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Por orden de autoridad jurisdiccional o administrativa.</w:t>
      </w:r>
    </w:p>
    <w:p w:rsidR="00000000" w:rsidDel="00000000" w:rsidP="00000000" w:rsidRDefault="00000000" w:rsidRPr="00000000" w14:paraId="000003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229.-</w:t>
      </w:r>
      <w:r w:rsidDel="00000000" w:rsidR="00000000" w:rsidRPr="00000000">
        <w:rPr>
          <w:color w:val="2f2f2f"/>
          <w:sz w:val="18"/>
          <w:szCs w:val="18"/>
          <w:rtl w:val="0"/>
        </w:rPr>
        <w:t xml:space="preserve"> Transcurrido el plazo de dos meses al que se refiere el artículo 225 de esta Ley, una vez desahogadas las pruebas, las actuaciones se pondrán a disposición del solicitante y de las personas que hubieren presentado oposiciones para que, en su caso, formulen alegatos en un plazo de cinco días, los cuales serán tomados en cuenta por el Instituto. Transcurrido dicho plazo se procederá sin mayor trámite a dictar la resolución que corresponda.</w:t>
      </w:r>
    </w:p>
    <w:p w:rsidR="00000000" w:rsidDel="00000000" w:rsidP="00000000" w:rsidRDefault="00000000" w:rsidRPr="00000000" w14:paraId="000003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230.-</w:t>
      </w:r>
      <w:r w:rsidDel="00000000" w:rsidR="00000000" w:rsidRPr="00000000">
        <w:rPr>
          <w:color w:val="2f2f2f"/>
          <w:sz w:val="18"/>
          <w:szCs w:val="18"/>
          <w:rtl w:val="0"/>
        </w:rPr>
        <w:t xml:space="preserve"> Concluido el trámite de la solicitud y satisfechos los requisitos legales y reglamentarios, se expedirá el título.</w:t>
      </w:r>
    </w:p>
    <w:p w:rsidR="00000000" w:rsidDel="00000000" w:rsidP="00000000" w:rsidRDefault="00000000" w:rsidRPr="00000000" w14:paraId="000003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Instituto niegue el registro de la marca, lo comunicará por escrito al solicitante, expresando los motivos y fundamentos legales de su resolución.</w:t>
      </w:r>
    </w:p>
    <w:p w:rsidR="00000000" w:rsidDel="00000000" w:rsidP="00000000" w:rsidRDefault="00000000" w:rsidRPr="00000000" w14:paraId="000003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dictará la resolución que corresponda a las oposiciones recibidas, expresando los motivos y fundamentos legales de su resolución.</w:t>
      </w:r>
    </w:p>
    <w:p w:rsidR="00000000" w:rsidDel="00000000" w:rsidP="00000000" w:rsidRDefault="00000000" w:rsidRPr="00000000" w14:paraId="000003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231.-</w:t>
      </w:r>
      <w:r w:rsidDel="00000000" w:rsidR="00000000" w:rsidRPr="00000000">
        <w:rPr>
          <w:color w:val="2f2f2f"/>
          <w:sz w:val="18"/>
          <w:szCs w:val="18"/>
          <w:rtl w:val="0"/>
        </w:rPr>
        <w:t xml:space="preserve"> El Instituto expedirá un título por cada marca, como constancia de su registro, en el cual se hará constar:</w:t>
      </w:r>
    </w:p>
    <w:p w:rsidR="00000000" w:rsidDel="00000000" w:rsidP="00000000" w:rsidRDefault="00000000" w:rsidRPr="00000000" w14:paraId="000003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número de registro de la marca;</w:t>
      </w:r>
    </w:p>
    <w:p w:rsidR="00000000" w:rsidDel="00000000" w:rsidP="00000000" w:rsidRDefault="00000000" w:rsidRPr="00000000" w14:paraId="000003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signo que constituye la marca;</w:t>
      </w:r>
    </w:p>
    <w:p w:rsidR="00000000" w:rsidDel="00000000" w:rsidP="00000000" w:rsidRDefault="00000000" w:rsidRPr="00000000" w14:paraId="000003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productos o servicios a los que se aplicará la marca, indicando la clase a la que corresponden;</w:t>
      </w:r>
    </w:p>
    <w:p w:rsidR="00000000" w:rsidDel="00000000" w:rsidP="00000000" w:rsidRDefault="00000000" w:rsidRPr="00000000" w14:paraId="000003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nombre y domicilio del titular;</w:t>
      </w:r>
    </w:p>
    <w:p w:rsidR="00000000" w:rsidDel="00000000" w:rsidP="00000000" w:rsidRDefault="00000000" w:rsidRPr="00000000" w14:paraId="000003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ubicación del establecimiento, en su caso;</w:t>
      </w:r>
    </w:p>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fechas de presentación de la solicitud; de prioridad reconocida, y de primer uso, en su caso, así como la de expedición;</w:t>
      </w:r>
    </w:p>
    <w:p w:rsidR="00000000" w:rsidDel="00000000" w:rsidP="00000000" w:rsidRDefault="00000000" w:rsidRPr="00000000" w14:paraId="000003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Su vigencia, y</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circunstancia de que la marca se otorgó por distintividad adquirida, en su caso.</w:t>
      </w:r>
    </w:p>
    <w:p w:rsidR="00000000" w:rsidDel="00000000" w:rsidP="00000000" w:rsidRDefault="00000000" w:rsidRPr="00000000" w14:paraId="000003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Solo podrán permitirse cambios en el título de una marca para corregir errores evidentes o de forma. Los cambios autorizados deberán ser publicados en la Gaceta.</w:t>
      </w:r>
    </w:p>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232.-</w:t>
      </w:r>
      <w:r w:rsidDel="00000000" w:rsidR="00000000" w:rsidRPr="00000000">
        <w:rPr>
          <w:color w:val="2f2f2f"/>
          <w:sz w:val="18"/>
          <w:szCs w:val="18"/>
          <w:rtl w:val="0"/>
        </w:rPr>
        <w:t xml:space="preserve"> Las resoluciones sobre registros de marcas y sus renovaciones deberán ser publicadas en la Gaceta.</w:t>
      </w:r>
    </w:p>
    <w:p w:rsidR="00000000" w:rsidDel="00000000" w:rsidP="00000000" w:rsidRDefault="00000000" w:rsidRPr="00000000" w14:paraId="000003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233.-</w:t>
      </w:r>
      <w:r w:rsidDel="00000000" w:rsidR="00000000" w:rsidRPr="00000000">
        <w:rPr>
          <w:color w:val="2f2f2f"/>
          <w:sz w:val="18"/>
          <w:szCs w:val="18"/>
          <w:rtl w:val="0"/>
        </w:rPr>
        <w:t xml:space="preserve"> La marca deberá usarse en territorio nacional, tal como fue registrada o con modificaciones que no alteren su carácter distintivo.</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una marca deberá declarar su uso real y efectivo, indicando los productos o servicios específicos a los que ésta se aplica, acompañando el pago de la tarifa correspondiente.</w:t>
      </w:r>
    </w:p>
    <w:p w:rsidR="00000000" w:rsidDel="00000000" w:rsidP="00000000" w:rsidRDefault="00000000" w:rsidRPr="00000000" w14:paraId="000003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se presentará ante el Instituto durante los tres meses posteriores, contados a partir de que se cumpla el tercer año de haberse otorgado el registro.</w:t>
      </w:r>
    </w:p>
    <w:p w:rsidR="00000000" w:rsidDel="00000000" w:rsidP="00000000" w:rsidRDefault="00000000" w:rsidRPr="00000000" w14:paraId="000003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alcance de la protección del registro continuará sólo en aquellos productos o servicios sobre los cuales se haya declarado el uso.</w:t>
      </w:r>
    </w:p>
    <w:p w:rsidR="00000000" w:rsidDel="00000000" w:rsidP="00000000" w:rsidRDefault="00000000" w:rsidRPr="00000000" w14:paraId="000003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titular no declara el uso, el registro caducará de pleno derecho, sin que se requiera de declaración por parte del Instituto.</w:t>
      </w:r>
    </w:p>
    <w:p w:rsidR="00000000" w:rsidDel="00000000" w:rsidP="00000000" w:rsidRDefault="00000000" w:rsidRPr="00000000" w14:paraId="000003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234.-</w:t>
      </w:r>
      <w:r w:rsidDel="00000000" w:rsidR="00000000" w:rsidRPr="00000000">
        <w:rPr>
          <w:color w:val="2f2f2f"/>
          <w:sz w:val="18"/>
          <w:szCs w:val="18"/>
          <w:rtl w:val="0"/>
        </w:rPr>
        <w:t xml:space="preserve"> El Instituto podrá declarar el registro y uso obligatorio de marcas en cualquier producto o servicio o prohibir o regular el uso de marcas, registradas o no, de oficio o a petición de los organismos representativos, cuando:</w:t>
      </w:r>
    </w:p>
    <w:p w:rsidR="00000000" w:rsidDel="00000000" w:rsidP="00000000" w:rsidRDefault="00000000" w:rsidRPr="00000000" w14:paraId="000003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uso de la marca sea un elemento asociado a competencia desleal, que cause distorsiones graves en la producción, distribución o comercialización de determinados productos o servicios;</w:t>
      </w:r>
    </w:p>
    <w:p w:rsidR="00000000" w:rsidDel="00000000" w:rsidP="00000000" w:rsidRDefault="00000000" w:rsidRPr="00000000" w14:paraId="000003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uso de la marca impida la distribución, producción o comercialización eficaces de bienes y servicios, y</w:t>
      </w:r>
    </w:p>
    <w:p w:rsidR="00000000" w:rsidDel="00000000" w:rsidP="00000000" w:rsidRDefault="00000000" w:rsidRPr="00000000" w14:paraId="000003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uso de marcas impida, entorpezca o encarezca en casos de emergencia nacional y mientras dure ésta, la producción, prestación o distribución de bienes o servicios básicos para la población.</w:t>
      </w:r>
    </w:p>
    <w:p w:rsidR="00000000" w:rsidDel="00000000" w:rsidP="00000000" w:rsidRDefault="00000000" w:rsidRPr="00000000" w14:paraId="000003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declaratoria correspondiente se publicará en el Diario Oficial.</w:t>
      </w:r>
    </w:p>
    <w:p w:rsidR="00000000" w:rsidDel="00000000" w:rsidP="00000000" w:rsidRDefault="00000000" w:rsidRPr="00000000" w14:paraId="000003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235.-</w:t>
      </w:r>
      <w:r w:rsidDel="00000000" w:rsidR="00000000" w:rsidRPr="00000000">
        <w:rPr>
          <w:color w:val="2f2f2f"/>
          <w:sz w:val="18"/>
          <w:szCs w:val="18"/>
          <w:rtl w:val="0"/>
        </w:rPr>
        <w:t xml:space="preserve"> Si una marca no es usada durante tres años consecutivos en los productos o servicios para los que fue registrada, procederá la caducidad del registro, o en su caso, la caducidad parcial relativa a los productos o servicios que no se encuentren en uso, salvo que su titular o el usuario que tenga concedida licencia, la hubiese usado durante los tres años consecutivos inmediatos anteriores a la presentación de la solicitud de declaración administrativa de caducidad, o que existan circunstancias surgidas independientemente de la voluntad del titular de la marca que constituyan un obstáculo para el uso de la misma, tales como restricciones a la importación u otros requisitos gubernamentales aplicables a los bienes o servicios a los que se aplique la marca.</w:t>
      </w:r>
    </w:p>
    <w:p w:rsidR="00000000" w:rsidDel="00000000" w:rsidP="00000000" w:rsidRDefault="00000000" w:rsidRPr="00000000" w14:paraId="000003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236.-</w:t>
      </w:r>
      <w:r w:rsidDel="00000000" w:rsidR="00000000" w:rsidRPr="00000000">
        <w:rPr>
          <w:color w:val="2f2f2f"/>
          <w:sz w:val="18"/>
          <w:szCs w:val="18"/>
          <w:rtl w:val="0"/>
        </w:rPr>
        <w:t xml:space="preserve"> Las leyendas "Marca Registrada", "Marca Colectiva Registrada" o "Marca de Certificación Registrada", las siglas "M.R." o el símbolo ®, solo podrán usarse para los productos o servicios para los cuales dicha marca se encuentre registrada.</w:t>
      </w:r>
    </w:p>
    <w:p w:rsidR="00000000" w:rsidDel="00000000" w:rsidP="00000000" w:rsidRDefault="00000000" w:rsidRPr="00000000" w14:paraId="000003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237.-</w:t>
      </w:r>
      <w:r w:rsidDel="00000000" w:rsidR="00000000" w:rsidRPr="00000000">
        <w:rPr>
          <w:color w:val="2f2f2f"/>
          <w:sz w:val="18"/>
          <w:szCs w:val="18"/>
          <w:rtl w:val="0"/>
        </w:rPr>
        <w:t xml:space="preserve"> La renovación del registro de una marca deberá solicitarse por el titular</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dentro de los seis meses anteriores al vencimiento de su vigencia. Sin embargo, el Instituto dará trámite a aquellas solicitudes que se presenten dentro de un plazo de seis meses posteriores a la terminación de la vigencia del registro.</w:t>
      </w:r>
    </w:p>
    <w:p w:rsidR="00000000" w:rsidDel="00000000" w:rsidP="00000000" w:rsidRDefault="00000000" w:rsidRPr="00000000" w14:paraId="000003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presentar la solicitud de renovación, el titular deberá declarar el uso real y efectivo de la marca, indicando los productos o servicios específicos a los que ésta se aplica, acompañando el pago de la tarifa correspondiente.</w:t>
      </w:r>
    </w:p>
    <w:p w:rsidR="00000000" w:rsidDel="00000000" w:rsidP="00000000" w:rsidRDefault="00000000" w:rsidRPr="00000000" w14:paraId="000003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alcance de la protección del registro continuará sólo en aquellos productos o servicios sobre los cuales se haya declarado el uso.</w:t>
      </w:r>
    </w:p>
    <w:p w:rsidR="00000000" w:rsidDel="00000000" w:rsidP="00000000" w:rsidRDefault="00000000" w:rsidRPr="00000000" w14:paraId="000003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no se declare el uso de la marca, el Instituto requerirá al solicitante para que dentro del plazo de dos meses subsane la omisión. En caso de no cumplir con el requerimiento dentro del plazo señalado el registro caducará de pleno derecho, sin que se requiera de declaración por parte del Instituto.</w:t>
      </w:r>
    </w:p>
    <w:p w:rsidR="00000000" w:rsidDel="00000000" w:rsidP="00000000" w:rsidRDefault="00000000" w:rsidRPr="00000000" w14:paraId="000003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renovación sea presentada por el beneficiario de un gravamen inscrito ante el Instituto no será necesario declarar el uso real y efectivo de la marca.</w:t>
      </w:r>
    </w:p>
    <w:p w:rsidR="00000000" w:rsidDel="00000000" w:rsidP="00000000" w:rsidRDefault="00000000" w:rsidRPr="00000000" w14:paraId="000003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238.-</w:t>
      </w:r>
      <w:r w:rsidDel="00000000" w:rsidR="00000000" w:rsidRPr="00000000">
        <w:rPr>
          <w:color w:val="2f2f2f"/>
          <w:sz w:val="18"/>
          <w:szCs w:val="18"/>
          <w:rtl w:val="0"/>
        </w:rPr>
        <w:t xml:space="preserve"> Vencido el plazo al que se refiere el artículo 237 de esta Ley, sin que se presente la solicitud de renovación, el registro caducará de pleno derecho, sin que se requiera de declaración por parte del Instituto.</w:t>
      </w:r>
    </w:p>
    <w:p w:rsidR="00000000" w:rsidDel="00000000" w:rsidP="00000000" w:rsidRDefault="00000000" w:rsidRPr="00000000" w14:paraId="0000038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3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Licencias y Transmisión de Derechos</w:t>
      </w:r>
    </w:p>
    <w:p w:rsidR="00000000" w:rsidDel="00000000" w:rsidP="00000000" w:rsidRDefault="00000000" w:rsidRPr="00000000" w14:paraId="000003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239.-</w:t>
      </w:r>
      <w:r w:rsidDel="00000000" w:rsidR="00000000" w:rsidRPr="00000000">
        <w:rPr>
          <w:color w:val="2f2f2f"/>
          <w:sz w:val="18"/>
          <w:szCs w:val="18"/>
          <w:rtl w:val="0"/>
        </w:rPr>
        <w:t xml:space="preserve"> El titular de una marca registrada o en trámite podrá conceder, mediante convenio, licencia de uso a una o más personas, con relación a todos o algunos de los productos o servicios a los que se aplique dicha marca, en términos de legislación común.</w:t>
      </w:r>
    </w:p>
    <w:p w:rsidR="00000000" w:rsidDel="00000000" w:rsidP="00000000" w:rsidRDefault="00000000" w:rsidRPr="00000000" w14:paraId="000003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240.-</w:t>
      </w:r>
      <w:r w:rsidDel="00000000" w:rsidR="00000000" w:rsidRPr="00000000">
        <w:rPr>
          <w:color w:val="2f2f2f"/>
          <w:sz w:val="18"/>
          <w:szCs w:val="18"/>
          <w:rtl w:val="0"/>
        </w:rPr>
        <w:t xml:space="preserve"> Para inscribir una licencia en el Instituto bastará formular la solicitud correspondiente en los términos que fije el Reglamento de esta Ley.</w:t>
      </w:r>
    </w:p>
    <w:p w:rsidR="00000000" w:rsidDel="00000000" w:rsidP="00000000" w:rsidRDefault="00000000" w:rsidRPr="00000000" w14:paraId="000003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 solicitarse mediante una sola promoción la inscripción de licencias de derechos relativos a dos o más solicitudes en trámite o a dos o más marcas registradas cuando el licenciante y el licenciatario sean los mismos en todos ellos. El solicitante deberá identificar cada una de las solicitudes, o registros en los que se hará la inscripción. Las tarifas correspondientes se pagarán en función del número de solicitudes o registros involucrados.</w:t>
      </w:r>
    </w:p>
    <w:p w:rsidR="00000000" w:rsidDel="00000000" w:rsidP="00000000" w:rsidRDefault="00000000" w:rsidRPr="00000000" w14:paraId="000003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241.-</w:t>
      </w:r>
      <w:r w:rsidDel="00000000" w:rsidR="00000000" w:rsidRPr="00000000">
        <w:rPr>
          <w:color w:val="2f2f2f"/>
          <w:sz w:val="18"/>
          <w:szCs w:val="18"/>
          <w:rtl w:val="0"/>
        </w:rPr>
        <w:t xml:space="preserve"> La cancelación de la inscripción de una licencia procederá en los siguientes casos:</w:t>
      </w:r>
    </w:p>
    <w:p w:rsidR="00000000" w:rsidDel="00000000" w:rsidP="00000000" w:rsidRDefault="00000000" w:rsidRPr="00000000" w14:paraId="000003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la soliciten conjuntamente el titular de la marca y el usuario a quien se le haya concedido la licencia, en los términos de la legislación común;</w:t>
      </w:r>
    </w:p>
    <w:p w:rsidR="00000000" w:rsidDel="00000000" w:rsidP="00000000" w:rsidRDefault="00000000" w:rsidRPr="00000000" w14:paraId="000003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Por nulidad, caducidad o cancelación del registro de marca, o cuando se trate de marcas en trámite y no se obtenga el registro de las mismas;</w:t>
      </w:r>
    </w:p>
    <w:p w:rsidR="00000000" w:rsidDel="00000000" w:rsidP="00000000" w:rsidRDefault="00000000" w:rsidRPr="00000000" w14:paraId="000003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Por término de su vigencia, y</w:t>
      </w:r>
    </w:p>
    <w:p w:rsidR="00000000" w:rsidDel="00000000" w:rsidP="00000000" w:rsidRDefault="00000000" w:rsidRPr="00000000" w14:paraId="000003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Por orden judicial.</w:t>
      </w:r>
    </w:p>
    <w:p w:rsidR="00000000" w:rsidDel="00000000" w:rsidP="00000000" w:rsidRDefault="00000000" w:rsidRPr="00000000" w14:paraId="000003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242.-</w:t>
      </w:r>
      <w:r w:rsidDel="00000000" w:rsidR="00000000" w:rsidRPr="00000000">
        <w:rPr>
          <w:color w:val="2f2f2f"/>
          <w:sz w:val="18"/>
          <w:szCs w:val="18"/>
          <w:rtl w:val="0"/>
        </w:rPr>
        <w:t xml:space="preserve"> Los productos que se vendan o los servicios que se presten por el usuario deberán ser de la misma calidad que los fabricados o prestados por el titular de la marca. Además, esos productos o el establecimiento en donde se presten o contraten los servicios, deberán indicar el nombre del usuario y demás datos que prevenga el Reglamento de esta Ley.</w:t>
      </w:r>
    </w:p>
    <w:p w:rsidR="00000000" w:rsidDel="00000000" w:rsidP="00000000" w:rsidRDefault="00000000" w:rsidRPr="00000000" w14:paraId="000003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243.-</w:t>
      </w:r>
      <w:r w:rsidDel="00000000" w:rsidR="00000000" w:rsidRPr="00000000">
        <w:rPr>
          <w:color w:val="2f2f2f"/>
          <w:sz w:val="18"/>
          <w:szCs w:val="18"/>
          <w:rtl w:val="0"/>
        </w:rPr>
        <w:t xml:space="preserve"> La persona que tenga concedida una licencia salvo estipulación en contrario, podrá ejercitar las acciones legales de protección de los derechos sobre la marca, como si fuera el propio titular.</w:t>
      </w:r>
    </w:p>
    <w:p w:rsidR="00000000" w:rsidDel="00000000" w:rsidP="00000000" w:rsidRDefault="00000000" w:rsidRPr="00000000" w14:paraId="000003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244.-</w:t>
      </w:r>
      <w:r w:rsidDel="00000000" w:rsidR="00000000" w:rsidRPr="00000000">
        <w:rPr>
          <w:color w:val="2f2f2f"/>
          <w:sz w:val="18"/>
          <w:szCs w:val="18"/>
          <w:rtl w:val="0"/>
        </w:rPr>
        <w:t xml:space="preserve"> El uso de la marca por el usuario que tenga concedida licencia, se considerará como realizado por el titular de la marca.</w:t>
      </w:r>
    </w:p>
    <w:p w:rsidR="00000000" w:rsidDel="00000000" w:rsidP="00000000" w:rsidRDefault="00000000" w:rsidRPr="00000000" w14:paraId="000003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245.-</w:t>
      </w:r>
      <w:r w:rsidDel="00000000" w:rsidR="00000000" w:rsidRPr="00000000">
        <w:rPr>
          <w:color w:val="2f2f2f"/>
          <w:sz w:val="18"/>
          <w:szCs w:val="18"/>
          <w:rtl w:val="0"/>
        </w:rPr>
        <w:t xml:space="preserve"> Existirá franquicia, cuando con la licencia de uso de una marca, otorgada por escrito, se transmitan conocimientos técnicos o se proporcione asistencia técnica, para que la persona a quien se le concede pueda producir o vender bienes o prestar servicios de manera uniforme y con los métodos operativos, comerciales y administrativos establecidos por el titular de la marca, tendientes a mantener la calidad, prestigio e imagen de los productos o servicios a los que ésta distingue.</w:t>
      </w:r>
    </w:p>
    <w:p w:rsidR="00000000" w:rsidDel="00000000" w:rsidP="00000000" w:rsidRDefault="00000000" w:rsidRPr="00000000" w14:paraId="000003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Quien conceda una franquicia deberá proporcionar a quien se la pretenda conceder, por lo menos con treinta días previos a la celebración del contrato respectivo, la información relativa sobre el estado que guarda su empresa, en los términos que establezca el Reglamento de esta Ley.</w:t>
      </w:r>
    </w:p>
    <w:p w:rsidR="00000000" w:rsidDel="00000000" w:rsidP="00000000" w:rsidRDefault="00000000" w:rsidRPr="00000000" w14:paraId="000003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falta de veracidad en la información a que se refiere el párrafo anterior dará derecho al franquiciatario, además de exigir la nulidad del contrato, a demandar el pago de los daños y perjuicios que se le hayan ocasionado por el incumplimiento. Este derecho podrá ejercerlo el franquiciatario durante un año a partir de la celebración del contrato. Después de transcurrido este plazo solo tendrá derecho a demandar la nulidad del contrato.</w:t>
      </w:r>
    </w:p>
    <w:p w:rsidR="00000000" w:rsidDel="00000000" w:rsidP="00000000" w:rsidRDefault="00000000" w:rsidRPr="00000000" w14:paraId="000003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inscripción de la franquicia serán aplicables las disposiciones de este Capítulo.</w:t>
      </w:r>
    </w:p>
    <w:p w:rsidR="00000000" w:rsidDel="00000000" w:rsidP="00000000" w:rsidRDefault="00000000" w:rsidRPr="00000000" w14:paraId="000003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246.-</w:t>
      </w:r>
      <w:r w:rsidDel="00000000" w:rsidR="00000000" w:rsidRPr="00000000">
        <w:rPr>
          <w:color w:val="2f2f2f"/>
          <w:sz w:val="18"/>
          <w:szCs w:val="18"/>
          <w:rtl w:val="0"/>
        </w:rPr>
        <w:t xml:space="preserve"> El contrato de franquicia deberá constar por escrito y deberá contener, cuando menos, los siguientes requisitos:</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zona geográfica en la que el franquiciatario ejercerá las actividades objeto del contrato;</w:t>
      </w:r>
    </w:p>
    <w:p w:rsidR="00000000" w:rsidDel="00000000" w:rsidP="00000000" w:rsidRDefault="00000000" w:rsidRPr="00000000" w14:paraId="000003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ubicación, dimensión mínima y características de las inversiones en infraestructura, respecto del establecimiento en el cual el franquiciatario ejercerá las actividades derivadas de la materia del contrato;</w:t>
      </w:r>
    </w:p>
    <w:p w:rsidR="00000000" w:rsidDel="00000000" w:rsidP="00000000" w:rsidRDefault="00000000" w:rsidRPr="00000000" w14:paraId="000003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políticas de inventarios, mercadotecnia y publicidad, así como las disposiciones relativas al suministro de mercancías y contratación con proveedores, en el caso de que sean aplicables;</w:t>
      </w:r>
    </w:p>
    <w:p w:rsidR="00000000" w:rsidDel="00000000" w:rsidP="00000000" w:rsidRDefault="00000000" w:rsidRPr="00000000" w14:paraId="000003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Las políticas, procedimientos y plazos relativos a los reembolsos, financiamientos y demás contraprestaciones a cargo de las partes en los términos convenidos en el contrato;</w:t>
      </w:r>
    </w:p>
    <w:p w:rsidR="00000000" w:rsidDel="00000000" w:rsidP="00000000" w:rsidRDefault="00000000" w:rsidRPr="00000000" w14:paraId="000003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criterios y métodos aplicables a la determinación de los márgenes de utilidad o comisiones de los franquiciatarios;</w:t>
      </w:r>
    </w:p>
    <w:p w:rsidR="00000000" w:rsidDel="00000000" w:rsidP="00000000" w:rsidRDefault="00000000" w:rsidRPr="00000000" w14:paraId="000003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características de la capacitación técnica y operativa del personal del franquiciatario, así como el método o la forma en que el franquiciante otorgará asistencia técnica;</w:t>
      </w:r>
    </w:p>
    <w:p w:rsidR="00000000" w:rsidDel="00000000" w:rsidP="00000000" w:rsidRDefault="00000000" w:rsidRPr="00000000" w14:paraId="000003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criterios, métodos y procedimientos de supervisión, información, evaluación y calificación del desempeño, así como la calidad de los servicios a cargo del franquiciante y del franquiciatario;</w:t>
      </w:r>
    </w:p>
    <w:p w:rsidR="00000000" w:rsidDel="00000000" w:rsidP="00000000" w:rsidRDefault="00000000" w:rsidRPr="00000000" w14:paraId="000003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Los términos y condiciones para subfranquiciar, en caso de que las partes así lo convengan;</w:t>
      </w:r>
    </w:p>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Las causales para la terminación del contrato de franquicia, y</w:t>
      </w:r>
    </w:p>
    <w:p w:rsidR="00000000" w:rsidDel="00000000" w:rsidP="00000000" w:rsidRDefault="00000000" w:rsidRPr="00000000" w14:paraId="000003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Los supuestos bajo los cuales podrán revisarse y, en su caso, modificarse de común acuerdo los términos o condiciones relativos al contrato de franquicia.</w:t>
      </w:r>
    </w:p>
    <w:p w:rsidR="00000000" w:rsidDel="00000000" w:rsidP="00000000" w:rsidRDefault="00000000" w:rsidRPr="00000000" w14:paraId="000003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existirá obligación del franquiciatario de enajenar sus activos al franquiciante o a quien éste designe al término del contrato, salvo pacto en contrario.</w:t>
      </w:r>
    </w:p>
    <w:p w:rsidR="00000000" w:rsidDel="00000000" w:rsidP="00000000" w:rsidRDefault="00000000" w:rsidRPr="00000000" w14:paraId="000003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Tampoco existirá obligación del franquiciatario de enajenar o transmitir al franquiciante en ningún momento, las acciones de su sociedad o hacerlo socio de la misma, salvo pacto en contrario.</w:t>
      </w:r>
    </w:p>
    <w:p w:rsidR="00000000" w:rsidDel="00000000" w:rsidP="00000000" w:rsidRDefault="00000000" w:rsidRPr="00000000" w14:paraId="000003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artículo se sujetará, en lo conducente, a lo dispuesto en el Reglamento de la presente Ley.</w:t>
      </w:r>
    </w:p>
    <w:p w:rsidR="00000000" w:rsidDel="00000000" w:rsidP="00000000" w:rsidRDefault="00000000" w:rsidRPr="00000000" w14:paraId="000003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247.-</w:t>
      </w:r>
      <w:r w:rsidDel="00000000" w:rsidR="00000000" w:rsidRPr="00000000">
        <w:rPr>
          <w:color w:val="2f2f2f"/>
          <w:sz w:val="18"/>
          <w:szCs w:val="18"/>
          <w:rtl w:val="0"/>
        </w:rPr>
        <w:t xml:space="preserve"> El franquiciante podrá tener injerencia en la organización y funcionamiento del franquiciatario, únicamente para garantizar la observancia de los estándares de administración y de imagen de la franquicia conforme a lo establecido en el contrato.</w:t>
      </w:r>
    </w:p>
    <w:p w:rsidR="00000000" w:rsidDel="00000000" w:rsidP="00000000" w:rsidRDefault="00000000" w:rsidRPr="00000000" w14:paraId="000003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considerará que el franquiciante tenga injerencia en casos de fusión, escisión, transformación, modificación de estatutos, transmisión o gravamen de partes sociales o acciones del franquiciatario, cuando con ello se modifiquen las características personales del franquiciatario que hayan sido previstas en el contrato respectivo como determinante de la voluntad del franquiciante para la celebración del contrato con dicho franquiciatario.</w:t>
      </w:r>
    </w:p>
    <w:p w:rsidR="00000000" w:rsidDel="00000000" w:rsidP="00000000" w:rsidRDefault="00000000" w:rsidRPr="00000000" w14:paraId="000003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248.-</w:t>
      </w:r>
      <w:r w:rsidDel="00000000" w:rsidR="00000000" w:rsidRPr="00000000">
        <w:rPr>
          <w:color w:val="2f2f2f"/>
          <w:sz w:val="18"/>
          <w:szCs w:val="18"/>
          <w:rtl w:val="0"/>
        </w:rPr>
        <w:t xml:space="preserve"> El franquiciatario deberá guardar durante la vigencia del contrato y, una vez terminado éste, la confidencialidad sobre la información que tenga dicho carácter o de la que haya tenido conocimiento y que sean propiedad del franquiciante, así como de las operaciones y actividades celebradas al amparo del contrato.</w:t>
      </w:r>
    </w:p>
    <w:p w:rsidR="00000000" w:rsidDel="00000000" w:rsidP="00000000" w:rsidRDefault="00000000" w:rsidRPr="00000000" w14:paraId="000003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249.-</w:t>
      </w:r>
      <w:r w:rsidDel="00000000" w:rsidR="00000000" w:rsidRPr="00000000">
        <w:rPr>
          <w:color w:val="2f2f2f"/>
          <w:sz w:val="18"/>
          <w:szCs w:val="18"/>
          <w:rtl w:val="0"/>
        </w:rPr>
        <w:t xml:space="preserve"> El franquiciante y el franquiciatario no podrán dar por terminado o rescindido unilateralmente el contrato, salvo que el mismo se haya pactado por tiempo indefinido, o bien, exista una causa justa para ello. Para que el franquiciatario o el franquiciante puedan dar por terminado anticipadamente el contrato, ya sea que esto suceda por mutuo acuerdo o por rescisión, deberán ajustarse a las causas y procedimientos convenidos en el contrato.</w:t>
      </w:r>
    </w:p>
    <w:p w:rsidR="00000000" w:rsidDel="00000000" w:rsidP="00000000" w:rsidRDefault="00000000" w:rsidRPr="00000000" w14:paraId="000003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las violaciones a lo dispuesto en el párrafo precedente, la terminación anticipada que hagan el franquiciante o franquiciatario dará lugar al pago de las penas convencionales que hubieran pactado en el contrato, o en su lugar a las indemnizaciones por los daños y perjuicios causados.</w:t>
      </w:r>
    </w:p>
    <w:p w:rsidR="00000000" w:rsidDel="00000000" w:rsidP="00000000" w:rsidRDefault="00000000" w:rsidRPr="00000000" w14:paraId="000003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250.-</w:t>
      </w:r>
      <w:r w:rsidDel="00000000" w:rsidR="00000000" w:rsidRPr="00000000">
        <w:rPr>
          <w:color w:val="2f2f2f"/>
          <w:sz w:val="18"/>
          <w:szCs w:val="18"/>
          <w:rtl w:val="0"/>
        </w:rPr>
        <w:t xml:space="preserve"> Los derechos que deriven de una solicitud de registro de marca o los que confiere una marca registrada, podrán gravarse o transmitirse en los términos y con las formalidades que establece la legislación común. Dicho gravamen o transmisión de derechos deberá inscribirse en el Instituto, de acuerdo a lo establecido en el Reglamento de esta Ley, para que pueda producir efectos en perjuicio de terceros.</w:t>
      </w:r>
    </w:p>
    <w:p w:rsidR="00000000" w:rsidDel="00000000" w:rsidP="00000000" w:rsidRDefault="00000000" w:rsidRPr="00000000" w14:paraId="000003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 solicitarse mediante una sola promoción, la inscripción de transferencias de la titularidad de dos o más solicitudes en trámite o de dos o más marcas registradas cuando quien transfiera y quien adquiera sean las mismas personas en todos ellos.</w:t>
      </w:r>
    </w:p>
    <w:p w:rsidR="00000000" w:rsidDel="00000000" w:rsidP="00000000" w:rsidRDefault="00000000" w:rsidRPr="00000000" w14:paraId="000003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deberá identificar cada una de las solicitudes o registros en los que se hará la inscripción. Las tarifas correspondientes se pagarán en función del número de solicitudes, o registros involucrados.</w:t>
      </w:r>
    </w:p>
    <w:p w:rsidR="00000000" w:rsidDel="00000000" w:rsidP="00000000" w:rsidRDefault="00000000" w:rsidRPr="00000000" w14:paraId="000003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251.- </w:t>
      </w:r>
      <w:r w:rsidDel="00000000" w:rsidR="00000000" w:rsidRPr="00000000">
        <w:rPr>
          <w:color w:val="2f2f2f"/>
          <w:sz w:val="18"/>
          <w:szCs w:val="18"/>
          <w:rtl w:val="0"/>
        </w:rPr>
        <w:t xml:space="preserve">Cuando exista un gravamen inscrito ante el Instituto, el beneficiario podrá presentar la renovación del registro de una marca, aviso o nombre comercial, de conformidad con lo establecido en el artículo 237 de esta Ley.</w:t>
      </w:r>
    </w:p>
    <w:p w:rsidR="00000000" w:rsidDel="00000000" w:rsidP="00000000" w:rsidRDefault="00000000" w:rsidRPr="00000000" w14:paraId="000003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252.-</w:t>
      </w:r>
      <w:r w:rsidDel="00000000" w:rsidR="00000000" w:rsidRPr="00000000">
        <w:rPr>
          <w:color w:val="2f2f2f"/>
          <w:sz w:val="18"/>
          <w:szCs w:val="18"/>
          <w:rtl w:val="0"/>
        </w:rPr>
        <w:t xml:space="preserve"> Cuando se dé la fusión de personas morales se entenderá que existe una transmisión de los derechos sobre marcas registradas, salvo estipulación en contrario.</w:t>
      </w:r>
    </w:p>
    <w:p w:rsidR="00000000" w:rsidDel="00000000" w:rsidP="00000000" w:rsidRDefault="00000000" w:rsidRPr="00000000" w14:paraId="000003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253.-</w:t>
      </w:r>
      <w:r w:rsidDel="00000000" w:rsidR="00000000" w:rsidRPr="00000000">
        <w:rPr>
          <w:color w:val="2f2f2f"/>
          <w:sz w:val="18"/>
          <w:szCs w:val="18"/>
          <w:rtl w:val="0"/>
        </w:rPr>
        <w:t xml:space="preserve"> Para efectos de su transmisión, se considerarán ligados los registros o solicitudes en trámite de las marcas de un mismo titular, cuando éstas sean idénticas y amparen similares productos o servicios, o bien sean semejantes en grado de confusión y se apliquen a los mismos o similares productos o servicios.</w:t>
      </w:r>
    </w:p>
    <w:p w:rsidR="00000000" w:rsidDel="00000000" w:rsidP="00000000" w:rsidRDefault="00000000" w:rsidRPr="00000000" w14:paraId="000003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254.-</w:t>
      </w:r>
      <w:r w:rsidDel="00000000" w:rsidR="00000000" w:rsidRPr="00000000">
        <w:rPr>
          <w:color w:val="2f2f2f"/>
          <w:sz w:val="18"/>
          <w:szCs w:val="18"/>
          <w:rtl w:val="0"/>
        </w:rPr>
        <w:t xml:space="preserve"> Cuando el titular de registros o solicitudes en trámite de dos o más marcas ligadas considere que no existe confusión, podrá presentar el consentimiento expreso por escrito y solicitar que sea disuelta la liga impuesta.</w:t>
      </w:r>
    </w:p>
    <w:p w:rsidR="00000000" w:rsidDel="00000000" w:rsidP="00000000" w:rsidRDefault="00000000" w:rsidRPr="00000000" w14:paraId="000003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será aplicable lo anterior, a marcas idénticas aplicadas a productos o servicios idénticos.</w:t>
      </w:r>
    </w:p>
    <w:p w:rsidR="00000000" w:rsidDel="00000000" w:rsidP="00000000" w:rsidRDefault="00000000" w:rsidRPr="00000000" w14:paraId="000003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resolverá en definitiva lo que proceda, considerando que no se induzca al error al público consumidor respecto a la procedencia de los productos o servicios.</w:t>
      </w:r>
    </w:p>
    <w:p w:rsidR="00000000" w:rsidDel="00000000" w:rsidP="00000000" w:rsidRDefault="00000000" w:rsidRPr="00000000" w14:paraId="000003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255.-</w:t>
      </w:r>
      <w:r w:rsidDel="00000000" w:rsidR="00000000" w:rsidRPr="00000000">
        <w:rPr>
          <w:color w:val="2f2f2f"/>
          <w:sz w:val="18"/>
          <w:szCs w:val="18"/>
          <w:rtl w:val="0"/>
        </w:rPr>
        <w:t xml:space="preserve"> Solo se registrará la transmisión de algunas de las marcas ligadas, cuando se transfieran todas y se solicite la inscripción de ellas a la misma persona.</w:t>
      </w:r>
    </w:p>
    <w:p w:rsidR="00000000" w:rsidDel="00000000" w:rsidP="00000000" w:rsidRDefault="00000000" w:rsidRPr="00000000" w14:paraId="000003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256.-</w:t>
      </w:r>
      <w:r w:rsidDel="00000000" w:rsidR="00000000" w:rsidRPr="00000000">
        <w:rPr>
          <w:color w:val="2f2f2f"/>
          <w:sz w:val="18"/>
          <w:szCs w:val="18"/>
          <w:rtl w:val="0"/>
        </w:rPr>
        <w:t xml:space="preserve"> Cuando se solicite la inscripción de alguna transmisión de marca registrada o en trámite sobre la que haya habido transmisiones anteriores no inscritas, también deberán acreditarse e inscribirse éstas ante el Instituto.</w:t>
      </w:r>
    </w:p>
    <w:p w:rsidR="00000000" w:rsidDel="00000000" w:rsidP="00000000" w:rsidRDefault="00000000" w:rsidRPr="00000000" w14:paraId="000003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257.-</w:t>
      </w:r>
      <w:r w:rsidDel="00000000" w:rsidR="00000000" w:rsidRPr="00000000">
        <w:rPr>
          <w:color w:val="2f2f2f"/>
          <w:sz w:val="18"/>
          <w:szCs w:val="18"/>
          <w:rtl w:val="0"/>
        </w:rPr>
        <w:t xml:space="preserve"> Cuando el registro de la marca no se encuentre vigente, el Instituto negará la inscripción o anotación que se solicite de una licencia o transmisión de derechos.</w:t>
      </w:r>
    </w:p>
    <w:p w:rsidR="00000000" w:rsidDel="00000000" w:rsidP="00000000" w:rsidRDefault="00000000" w:rsidRPr="00000000" w14:paraId="000003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3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Nulidad, Caducidad y Cancelación de Registros</w:t>
      </w:r>
    </w:p>
    <w:p w:rsidR="00000000" w:rsidDel="00000000" w:rsidP="00000000" w:rsidRDefault="00000000" w:rsidRPr="00000000" w14:paraId="000003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258.-</w:t>
      </w:r>
      <w:r w:rsidDel="00000000" w:rsidR="00000000" w:rsidRPr="00000000">
        <w:rPr>
          <w:color w:val="2f2f2f"/>
          <w:sz w:val="18"/>
          <w:szCs w:val="18"/>
          <w:rtl w:val="0"/>
        </w:rPr>
        <w:t xml:space="preserve"> Se declarará la nulidad del registro de una marca cuando:</w:t>
      </w:r>
    </w:p>
    <w:p w:rsidR="00000000" w:rsidDel="00000000" w:rsidP="00000000" w:rsidRDefault="00000000" w:rsidRPr="00000000" w14:paraId="000003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haya otorgado en contravención de las disposiciones de esta Ley o la que hubiese estado vigente en la época de su registro.</w:t>
      </w:r>
    </w:p>
    <w:p w:rsidR="00000000" w:rsidDel="00000000" w:rsidP="00000000" w:rsidRDefault="00000000" w:rsidRPr="00000000" w14:paraId="000003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dispuesto en esta fracción, la acción de nulidad no podrá fundarse en la impugnación de la representación legal del solicitante del registro de la marca, ni en trámites relativos a su otorgamiento o vigencia;</w:t>
      </w:r>
    </w:p>
    <w:p w:rsidR="00000000" w:rsidDel="00000000" w:rsidP="00000000" w:rsidRDefault="00000000" w:rsidRPr="00000000" w14:paraId="000003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marca sea idéntica o semejante en grado de confusión, a otra que haya sido usada en el país o en el extranjero con anterioridad a la fecha de presentación de la solicitud de la marca registrada y se aplique a los mismos o similares productos o servicios, siempre que, quien haga valer el mejor derecho por uso anterior, compruebe haber usado una marca ininterrumpidamente en el país o en el extranjero, antes de la fecha de presentación o, en su caso, de la fecha de primer uso declarado por el que la registró.</w:t>
      </w:r>
    </w:p>
    <w:p w:rsidR="00000000" w:rsidDel="00000000" w:rsidP="00000000" w:rsidRDefault="00000000" w:rsidRPr="00000000" w14:paraId="000003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 declarase la nulidad parcial del registro, únicamente respecto de los productos o servicios que éste protege;</w:t>
      </w:r>
    </w:p>
    <w:p w:rsidR="00000000" w:rsidDel="00000000" w:rsidP="00000000" w:rsidRDefault="00000000" w:rsidRPr="00000000" w14:paraId="000003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titular del registro no demuestre la veracidad de la fecha de primer uso declarada en la solicitud;</w:t>
      </w:r>
    </w:p>
    <w:p w:rsidR="00000000" w:rsidDel="00000000" w:rsidP="00000000" w:rsidRDefault="00000000" w:rsidRPr="00000000" w14:paraId="000003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 haya otorgado por error, inadvertencia, o diferencia de apreciación, existiendo una solicitud en trámite presentada con anterioridad o un registro vigente que se considere invadido, por tratarse de una marca que sea igual o semejante en grado de confusión y que se aplique a servicios o productos iguales o similares.</w:t>
      </w:r>
    </w:p>
    <w:p w:rsidR="00000000" w:rsidDel="00000000" w:rsidP="00000000" w:rsidRDefault="00000000" w:rsidRPr="00000000" w14:paraId="000003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 declarase la nulidad parcial del registro, únicamente respecto de los productos o servicios que éste protege;</w:t>
      </w:r>
    </w:p>
    <w:p w:rsidR="00000000" w:rsidDel="00000000" w:rsidP="00000000" w:rsidRDefault="00000000" w:rsidRPr="00000000" w14:paraId="000003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agente, representante legal, usuario o distribuidor del titular o cualquier otra persona que haya tenido relación, directa o indirecta, con el titular de una marca registrada en el extranjero, solicite y obtenga el registro de ésta u otra semejante en grado de confusión, a su nombre sin el consentimiento expreso del titular de la marca extranjera, y</w:t>
      </w:r>
    </w:p>
    <w:p w:rsidR="00000000" w:rsidDel="00000000" w:rsidP="00000000" w:rsidRDefault="00000000" w:rsidRPr="00000000" w14:paraId="000003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Se haya obtenido de mala fe.</w:t>
      </w:r>
    </w:p>
    <w:p w:rsidR="00000000" w:rsidDel="00000000" w:rsidP="00000000" w:rsidRDefault="00000000" w:rsidRPr="00000000" w14:paraId="000003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de nulidad previstas en las fracciones II, III y IV del presente artículo podrán ejercitarse dentro de un plazo de cinco años, contado a partir de la fecha en que surta sus efectos la publicación del registro en la Gaceta. Las relativas a las fracciones I, V y VI podrán ejercitarse en cualquier tiempo.</w:t>
      </w:r>
    </w:p>
    <w:p w:rsidR="00000000" w:rsidDel="00000000" w:rsidP="00000000" w:rsidRDefault="00000000" w:rsidRPr="00000000" w14:paraId="000003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resolución que declare la nulidad parcial, el Instituto ordenará se asiente en el título respectivo una anotación marginal, en la cual se harán constar las modificaciones a éste, así como las causas que la originaron.</w:t>
      </w:r>
    </w:p>
    <w:p w:rsidR="00000000" w:rsidDel="00000000" w:rsidP="00000000" w:rsidRDefault="00000000" w:rsidRPr="00000000" w14:paraId="000003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259.- </w:t>
      </w:r>
      <w:r w:rsidDel="00000000" w:rsidR="00000000" w:rsidRPr="00000000">
        <w:rPr>
          <w:color w:val="2f2f2f"/>
          <w:sz w:val="18"/>
          <w:szCs w:val="18"/>
          <w:rtl w:val="0"/>
        </w:rPr>
        <w:t xml:space="preserve">No se admitirá la solicitud de declaración administrativa de nulidad, cuando se haya presentado la oposición prevista en el artículo 221 de esta Ley, siempre que los argumentos hechos valer en la nulidad, así como el material probatorio, sean los mismos que los presentados en la oposición y el Instituto ya se hubiere pronunciado sobre éstos.</w:t>
      </w:r>
    </w:p>
    <w:p w:rsidR="00000000" w:rsidDel="00000000" w:rsidP="00000000" w:rsidRDefault="00000000" w:rsidRPr="00000000" w14:paraId="000003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260.-</w:t>
      </w:r>
      <w:r w:rsidDel="00000000" w:rsidR="00000000" w:rsidRPr="00000000">
        <w:rPr>
          <w:color w:val="2f2f2f"/>
          <w:sz w:val="18"/>
          <w:szCs w:val="18"/>
          <w:rtl w:val="0"/>
        </w:rPr>
        <w:t xml:space="preserve"> El registro caducará en los siguientes casos:</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no se renueve en los términos de esta Ley;</w:t>
      </w:r>
    </w:p>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la marca haya dejado de usarse durante los tres años consecutivos inmediatos anteriores a la solicitud de declaración administrativa de caducidad, salvo que exista causa justificada a juicio del Instituto.</w:t>
      </w:r>
    </w:p>
    <w:p w:rsidR="00000000" w:rsidDel="00000000" w:rsidP="00000000" w:rsidRDefault="00000000" w:rsidRPr="00000000" w14:paraId="000003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registro también podrá caducar parcialmente respecto de los productos o servicios en los que no se acredite el uso, salvo que exista causa justificada a juicio del Instituto, y</w:t>
      </w:r>
    </w:p>
    <w:p w:rsidR="00000000" w:rsidDel="00000000" w:rsidP="00000000" w:rsidRDefault="00000000" w:rsidRPr="00000000" w14:paraId="000003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Cuando no se realice la declaratoria de uso real y efectivo, en los términos que dispone el artículo 233 de esta Ley.</w:t>
      </w:r>
    </w:p>
    <w:p w:rsidR="00000000" w:rsidDel="00000000" w:rsidP="00000000" w:rsidRDefault="00000000" w:rsidRPr="00000000" w14:paraId="000003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261.-</w:t>
      </w:r>
      <w:r w:rsidDel="00000000" w:rsidR="00000000" w:rsidRPr="00000000">
        <w:rPr>
          <w:color w:val="2f2f2f"/>
          <w:sz w:val="18"/>
          <w:szCs w:val="18"/>
          <w:rtl w:val="0"/>
        </w:rPr>
        <w:t xml:space="preserve"> Procederá la cancelación del registro de una marca, si su titular ha provocado o tolerado que se transforme en una denominación genérica que corresponda a uno o varios de los productos o servicios para los cuales se registró, de tal modo que, en los medios comerciales y en el uso generalizado por el público, la marca haya perdido su carácter distintivo, como medio de distinguir el producto o servicio a que se aplique.</w:t>
      </w:r>
    </w:p>
    <w:p w:rsidR="00000000" w:rsidDel="00000000" w:rsidP="00000000" w:rsidRDefault="00000000" w:rsidRPr="00000000" w14:paraId="000003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262.-</w:t>
      </w:r>
      <w:r w:rsidDel="00000000" w:rsidR="00000000" w:rsidRPr="00000000">
        <w:rPr>
          <w:color w:val="2f2f2f"/>
          <w:sz w:val="18"/>
          <w:szCs w:val="18"/>
          <w:rtl w:val="0"/>
        </w:rPr>
        <w:t xml:space="preserve"> El titular de una marca registrada podrá solicitar, en cualquier tiempo, la cancelación voluntaria de su registro. El Instituto podrá requerir la ratificación de la firma.</w:t>
      </w:r>
    </w:p>
    <w:p w:rsidR="00000000" w:rsidDel="00000000" w:rsidP="00000000" w:rsidRDefault="00000000" w:rsidRPr="00000000" w14:paraId="000003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263.-</w:t>
      </w:r>
      <w:r w:rsidDel="00000000" w:rsidR="00000000" w:rsidRPr="00000000">
        <w:rPr>
          <w:color w:val="2f2f2f"/>
          <w:sz w:val="18"/>
          <w:szCs w:val="18"/>
          <w:rtl w:val="0"/>
        </w:rPr>
        <w:t xml:space="preserve"> La declaración de nulidad, caducidad o cancelación del registro de una marca, se hará administrativamente por el Instituto de oficio, a petición de parte o del Ministerio Público Federal, cuando tenga algún interés la Federación.</w:t>
      </w:r>
    </w:p>
    <w:p w:rsidR="00000000" w:rsidDel="00000000" w:rsidP="00000000" w:rsidRDefault="00000000" w:rsidRPr="00000000" w14:paraId="000003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de nulidad destruirá retroactivamente los efectos del registro, a la fecha de su otorgamiento.</w:t>
      </w:r>
    </w:p>
    <w:p w:rsidR="00000000" w:rsidDel="00000000" w:rsidP="00000000" w:rsidRDefault="00000000" w:rsidRPr="00000000" w14:paraId="000003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de caducidad destruirá los efectos del registro, una vez que la resolución respectiva sea exigible.</w:t>
      </w:r>
    </w:p>
    <w:p w:rsidR="00000000" w:rsidDel="00000000" w:rsidP="00000000" w:rsidRDefault="00000000" w:rsidRPr="00000000" w14:paraId="000003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caducidad a la que se refieren las fracciones I y III del artículo 260 de esta Ley, no requerirá de declaración administrativa por parte del Instituto.</w:t>
      </w:r>
    </w:p>
    <w:p w:rsidR="00000000" w:rsidDel="00000000" w:rsidP="00000000" w:rsidRDefault="00000000" w:rsidRPr="00000000" w14:paraId="000003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QUINTO</w:t>
      </w:r>
    </w:p>
    <w:p w:rsidR="00000000" w:rsidDel="00000000" w:rsidP="00000000" w:rsidRDefault="00000000" w:rsidRPr="00000000" w14:paraId="000003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Denominaciones de Origen e Indicaciones Geográficas</w:t>
      </w:r>
    </w:p>
    <w:p w:rsidR="00000000" w:rsidDel="00000000" w:rsidP="00000000" w:rsidRDefault="00000000" w:rsidRPr="00000000" w14:paraId="000003D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3D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Comunes</w:t>
      </w:r>
    </w:p>
    <w:p w:rsidR="00000000" w:rsidDel="00000000" w:rsidP="00000000" w:rsidRDefault="00000000" w:rsidRPr="00000000" w14:paraId="000003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264.-</w:t>
      </w:r>
      <w:r w:rsidDel="00000000" w:rsidR="00000000" w:rsidRPr="00000000">
        <w:rPr>
          <w:color w:val="2f2f2f"/>
          <w:sz w:val="18"/>
          <w:szCs w:val="18"/>
          <w:rtl w:val="0"/>
        </w:rPr>
        <w:t xml:space="preserve"> Se entiende por denominación de origen, el producto vinculado a una zona geográfica de la cual éste es originario, siempre y cuando su calidad, características o reputación se deban exclusiva o esencialmente al origen geográfico de las materias primas, los procesos de producción, así como los factores naturales y culturales que inciden en el mismo.</w:t>
      </w:r>
    </w:p>
    <w:p w:rsidR="00000000" w:rsidDel="00000000" w:rsidP="00000000" w:rsidRDefault="00000000" w:rsidRPr="00000000" w14:paraId="000003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emitida la declaratoria de protección de una denominación de origen, ésta deberá contar con una Norma Oficial Mexicana específica.</w:t>
      </w:r>
    </w:p>
    <w:p w:rsidR="00000000" w:rsidDel="00000000" w:rsidP="00000000" w:rsidRDefault="00000000" w:rsidRPr="00000000" w14:paraId="000003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265.-</w:t>
      </w:r>
      <w:r w:rsidDel="00000000" w:rsidR="00000000" w:rsidRPr="00000000">
        <w:rPr>
          <w:color w:val="2f2f2f"/>
          <w:sz w:val="18"/>
          <w:szCs w:val="18"/>
          <w:rtl w:val="0"/>
        </w:rPr>
        <w:t xml:space="preserve"> Se entiende por indicación geográfica el reconocimiento de:</w:t>
      </w:r>
    </w:p>
    <w:p w:rsidR="00000000" w:rsidDel="00000000" w:rsidP="00000000" w:rsidRDefault="00000000" w:rsidRPr="00000000" w14:paraId="000003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Una zona geográfica que sirva para designar un producto como originario de la misma;</w:t>
      </w:r>
    </w:p>
    <w:p w:rsidR="00000000" w:rsidDel="00000000" w:rsidP="00000000" w:rsidRDefault="00000000" w:rsidRPr="00000000" w14:paraId="000003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Una referencia que indique un producto como originario de la misma, o</w:t>
      </w:r>
    </w:p>
    <w:p w:rsidR="00000000" w:rsidDel="00000000" w:rsidP="00000000" w:rsidRDefault="00000000" w:rsidRPr="00000000" w14:paraId="000003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Una combinación del nombre de un producto y una zona geográfica.</w:t>
      </w:r>
    </w:p>
    <w:p w:rsidR="00000000" w:rsidDel="00000000" w:rsidP="00000000" w:rsidRDefault="00000000" w:rsidRPr="00000000" w14:paraId="000003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Siempre y cuando determinada calidad, características o reputación del producto se atribuyan al origen geográfico de alguno de los siguientes aspectos: materias primas, procesos de producción o factores naturales y culturales.</w:t>
      </w:r>
    </w:p>
    <w:p w:rsidR="00000000" w:rsidDel="00000000" w:rsidP="00000000" w:rsidRDefault="00000000" w:rsidRPr="00000000" w14:paraId="000003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266.-</w:t>
      </w:r>
      <w:r w:rsidDel="00000000" w:rsidR="00000000" w:rsidRPr="00000000">
        <w:rPr>
          <w:color w:val="2f2f2f"/>
          <w:sz w:val="18"/>
          <w:szCs w:val="18"/>
          <w:rtl w:val="0"/>
        </w:rPr>
        <w:t xml:space="preserve"> Se entiende por zona geográfica una región, localidad o lugar delimitado por la división política, geomorfología o coordenadas geográficas.</w:t>
      </w:r>
    </w:p>
    <w:p w:rsidR="00000000" w:rsidDel="00000000" w:rsidP="00000000" w:rsidRDefault="00000000" w:rsidRPr="00000000" w14:paraId="000003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267.-</w:t>
      </w:r>
      <w:r w:rsidDel="00000000" w:rsidR="00000000" w:rsidRPr="00000000">
        <w:rPr>
          <w:color w:val="2f2f2f"/>
          <w:sz w:val="18"/>
          <w:szCs w:val="18"/>
          <w:rtl w:val="0"/>
        </w:rPr>
        <w:t xml:space="preserve"> La protección que esta Ley concede a la denominación de origen e indicación geográfica se inicia con la declaración que al efecto emita el Instituto.</w:t>
      </w:r>
    </w:p>
    <w:p w:rsidR="00000000" w:rsidDel="00000000" w:rsidP="00000000" w:rsidRDefault="00000000" w:rsidRPr="00000000" w14:paraId="000003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268.-</w:t>
      </w:r>
      <w:r w:rsidDel="00000000" w:rsidR="00000000" w:rsidRPr="00000000">
        <w:rPr>
          <w:color w:val="2f2f2f"/>
          <w:sz w:val="18"/>
          <w:szCs w:val="18"/>
          <w:rtl w:val="0"/>
        </w:rPr>
        <w:t xml:space="preserve"> Las denominaciones de origen e indicaciones geográficas protegidas son bienes nacionales y solo podrán usarse mediante la autorización que expida el Instituto.</w:t>
      </w:r>
    </w:p>
    <w:p w:rsidR="00000000" w:rsidDel="00000000" w:rsidP="00000000" w:rsidRDefault="00000000" w:rsidRPr="00000000" w14:paraId="000003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Corresponderá al Instituto ejercer las acciones de protección y defensa de las denominaciones de origen e indicaciones geográficas protegidas. Dichas facultades podrán ser delegadas a un tercero, de conformidad con lo que disponga el Reglamento de esta Ley.</w:t>
      </w:r>
    </w:p>
    <w:p w:rsidR="00000000" w:rsidDel="00000000" w:rsidP="00000000" w:rsidRDefault="00000000" w:rsidRPr="00000000" w14:paraId="000003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269.-</w:t>
      </w:r>
      <w:r w:rsidDel="00000000" w:rsidR="00000000" w:rsidRPr="00000000">
        <w:rPr>
          <w:color w:val="2f2f2f"/>
          <w:sz w:val="18"/>
          <w:szCs w:val="18"/>
          <w:rtl w:val="0"/>
        </w:rPr>
        <w:t xml:space="preserve"> La vigencia de la declaración de protección de una denominación de origen o indicación geográfica estará determinada por la subsistencia de las condiciones que la motivaron.</w:t>
      </w:r>
    </w:p>
    <w:p w:rsidR="00000000" w:rsidDel="00000000" w:rsidP="00000000" w:rsidRDefault="00000000" w:rsidRPr="00000000" w14:paraId="000003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270.-</w:t>
      </w:r>
      <w:r w:rsidDel="00000000" w:rsidR="00000000" w:rsidRPr="00000000">
        <w:rPr>
          <w:color w:val="2f2f2f"/>
          <w:sz w:val="18"/>
          <w:szCs w:val="18"/>
          <w:rtl w:val="0"/>
        </w:rPr>
        <w:t xml:space="preserve"> El nombre común o genérico de un producto podrá incluirse como elemento de la denominación de origen o indicación geográfica.</w:t>
      </w:r>
    </w:p>
    <w:p w:rsidR="00000000" w:rsidDel="00000000" w:rsidP="00000000" w:rsidRDefault="00000000" w:rsidRPr="00000000" w14:paraId="000003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dispuesto en el párrafo anterior, el nombre común o genérico se considerará de libre utilización en todos los casos.</w:t>
      </w:r>
    </w:p>
    <w:p w:rsidR="00000000" w:rsidDel="00000000" w:rsidP="00000000" w:rsidRDefault="00000000" w:rsidRPr="00000000" w14:paraId="000003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271.-</w:t>
      </w:r>
      <w:r w:rsidDel="00000000" w:rsidR="00000000" w:rsidRPr="00000000">
        <w:rPr>
          <w:color w:val="2f2f2f"/>
          <w:sz w:val="18"/>
          <w:szCs w:val="18"/>
          <w:rtl w:val="0"/>
        </w:rPr>
        <w:t xml:space="preserve"> No podrá protegerse como denominación de origen o indicación geográfica lo siguiente:</w:t>
      </w:r>
    </w:p>
    <w:p w:rsidR="00000000" w:rsidDel="00000000" w:rsidP="00000000" w:rsidRDefault="00000000" w:rsidRPr="00000000" w14:paraId="000003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que sea idéntico o semejante en grado de confusión a una denominación de origen o indicación geográfica protegida o al señalado en una solicitud de declaración en trámite presentada con anterioridad, aplicados a los mismos o similares productos, salvo resolución emitida por el Instituto que permita la coexistencia de dichos nombres;</w:t>
      </w:r>
    </w:p>
    <w:p w:rsidR="00000000" w:rsidDel="00000000" w:rsidP="00000000" w:rsidRDefault="00000000" w:rsidRPr="00000000" w14:paraId="000003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nombre técnico, genérico o de uso común de los productos que pretendan ampararse, así como aquella denominación que, en el lenguaje corriente o en las prácticas comerciales, se haya convertido en un elemento usual o genérico de los mismos;</w:t>
      </w:r>
    </w:p>
    <w:p w:rsidR="00000000" w:rsidDel="00000000" w:rsidP="00000000" w:rsidRDefault="00000000" w:rsidRPr="00000000" w14:paraId="000003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denominación que, considerando el conjunto de sus características, sea descriptiva de los productos que se pretendan proteger.</w:t>
      </w:r>
    </w:p>
    <w:p w:rsidR="00000000" w:rsidDel="00000000" w:rsidP="00000000" w:rsidRDefault="00000000" w:rsidRPr="00000000" w14:paraId="000003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incluidas en el supuesto anterior, las palabras descriptivas que en el comercio sirvan para designar la calidad, cantidad, volumen, destino o valor;</w:t>
      </w:r>
    </w:p>
    <w:p w:rsidR="00000000" w:rsidDel="00000000" w:rsidP="00000000" w:rsidRDefault="00000000" w:rsidRPr="00000000" w14:paraId="000003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que sea idéntica o semejante en grado de confusión a una solicitud de registro de marca o aviso comercial en trámite, presentada con anterioridad o a una marca o aviso comercial registrado y vigente, aplicado a los mismos o similares productos o servicios;</w:t>
      </w:r>
    </w:p>
    <w:p w:rsidR="00000000" w:rsidDel="00000000" w:rsidP="00000000" w:rsidRDefault="00000000" w:rsidRPr="00000000" w14:paraId="000003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que sea idéntica o semejante en grado de confusión a una solicitud de publicación de nombre comercial en trámite, presentada con anterioridad o a un nombre comercial publicado y vigente, aplicado al mismo o similar giro comercial;</w:t>
      </w:r>
    </w:p>
    <w:p w:rsidR="00000000" w:rsidDel="00000000" w:rsidP="00000000" w:rsidRDefault="00000000" w:rsidRPr="00000000" w14:paraId="000003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traducción o transliteración de una denominación de origen o de una indicación geográfica no protegibles, y</w:t>
      </w:r>
    </w:p>
    <w:p w:rsidR="00000000" w:rsidDel="00000000" w:rsidP="00000000" w:rsidRDefault="00000000" w:rsidRPr="00000000" w14:paraId="000003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La que constituya o contenga la designación de una variedad vegetal protegida o de una raza animal.</w:t>
      </w:r>
    </w:p>
    <w:p w:rsidR="00000000" w:rsidDel="00000000" w:rsidP="00000000" w:rsidRDefault="00000000" w:rsidRPr="00000000" w14:paraId="000003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las fracciones IV y V del presente artículo, quedan incluidos los registros o publicaciones a que se refiere el artículo 237 de esta Ley.</w:t>
      </w:r>
    </w:p>
    <w:p w:rsidR="00000000" w:rsidDel="00000000" w:rsidP="00000000" w:rsidRDefault="00000000" w:rsidRPr="00000000" w14:paraId="000003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272.-</w:t>
      </w:r>
      <w:r w:rsidDel="00000000" w:rsidR="00000000" w:rsidRPr="00000000">
        <w:rPr>
          <w:color w:val="2f2f2f"/>
          <w:sz w:val="18"/>
          <w:szCs w:val="18"/>
          <w:rtl w:val="0"/>
        </w:rPr>
        <w:t xml:space="preserve"> Además de las publicaciones previstas en este Título, se publicarán en la Gaceta las declaraciones y autorizaciones que otorgue el Instituto, así como cualquier acto que dé por terminados los efectos de los derechos otorgados en materia de denominaciones de origen o indicaciones geográficas.</w:t>
      </w:r>
    </w:p>
    <w:p w:rsidR="00000000" w:rsidDel="00000000" w:rsidP="00000000" w:rsidRDefault="00000000" w:rsidRPr="00000000" w14:paraId="000003F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3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Trámite de la Declaración de Protección</w:t>
      </w:r>
    </w:p>
    <w:p w:rsidR="00000000" w:rsidDel="00000000" w:rsidP="00000000" w:rsidRDefault="00000000" w:rsidRPr="00000000" w14:paraId="000003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273.-</w:t>
      </w:r>
      <w:r w:rsidDel="00000000" w:rsidR="00000000" w:rsidRPr="00000000">
        <w:rPr>
          <w:color w:val="2f2f2f"/>
          <w:sz w:val="18"/>
          <w:szCs w:val="18"/>
          <w:rtl w:val="0"/>
        </w:rPr>
        <w:t xml:space="preserve"> La declaración de protección de una denominación de origen o indicación geográfica, se hará de oficio o a petición de:</w:t>
      </w:r>
    </w:p>
    <w:p w:rsidR="00000000" w:rsidDel="00000000" w:rsidP="00000000" w:rsidRDefault="00000000" w:rsidRPr="00000000" w14:paraId="000003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personas físicas o morales que directamente se dediquen a la extracción, producción o elaboración del producto que se pretenda amparar;</w:t>
      </w:r>
    </w:p>
    <w:p w:rsidR="00000000" w:rsidDel="00000000" w:rsidP="00000000" w:rsidRDefault="00000000" w:rsidRPr="00000000" w14:paraId="000003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cámaras o asociaciones de fabricantes o productores vinculados con el producto que se pretenda amparar;</w:t>
      </w:r>
    </w:p>
    <w:p w:rsidR="00000000" w:rsidDel="00000000" w:rsidP="00000000" w:rsidRDefault="00000000" w:rsidRPr="00000000" w14:paraId="000003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dependencias o entidades del Gobierno Federal;</w:t>
      </w:r>
    </w:p>
    <w:p w:rsidR="00000000" w:rsidDel="00000000" w:rsidP="00000000" w:rsidRDefault="00000000" w:rsidRPr="00000000" w14:paraId="000003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gobiernos de las Entidades de la Federación en cuyo territorio o zona geográfica se extraiga, produzca o elabore el producto que se pretenda amparar, o</w:t>
      </w:r>
    </w:p>
    <w:p w:rsidR="00000000" w:rsidDel="00000000" w:rsidP="00000000" w:rsidRDefault="00000000" w:rsidRPr="00000000" w14:paraId="000003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Cámaras del Congreso de la Unión, siempre y cuando la propuesta haya sido aprobada por las dos terceras partes de los miembros presentes.</w:t>
      </w:r>
    </w:p>
    <w:p w:rsidR="00000000" w:rsidDel="00000000" w:rsidP="00000000" w:rsidRDefault="00000000" w:rsidRPr="00000000" w14:paraId="000003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274.-</w:t>
      </w:r>
      <w:r w:rsidDel="00000000" w:rsidR="00000000" w:rsidRPr="00000000">
        <w:rPr>
          <w:color w:val="2f2f2f"/>
          <w:sz w:val="18"/>
          <w:szCs w:val="18"/>
          <w:rtl w:val="0"/>
        </w:rPr>
        <w:t xml:space="preserve"> La solicitud de declaración de protección a una denominación de origen deberá presentarse ante el Instituto con los siguientes datos y documentos:</w:t>
      </w:r>
    </w:p>
    <w:p w:rsidR="00000000" w:rsidDel="00000000" w:rsidP="00000000" w:rsidRDefault="00000000" w:rsidRPr="00000000" w14:paraId="000003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domicilio y correo electrónico del solicitante;</w:t>
      </w:r>
    </w:p>
    <w:p w:rsidR="00000000" w:rsidDel="00000000" w:rsidP="00000000" w:rsidRDefault="00000000" w:rsidRPr="00000000" w14:paraId="000003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carácter del solicitante, su naturaleza jurídica y las actividades a las que se dedica, en términos del artículo 273;</w:t>
      </w:r>
    </w:p>
    <w:p w:rsidR="00000000" w:rsidDel="00000000" w:rsidP="00000000" w:rsidRDefault="00000000" w:rsidRPr="00000000" w14:paraId="000004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nombre de la denominación de origen;</w:t>
      </w:r>
    </w:p>
    <w:p w:rsidR="00000000" w:rsidDel="00000000" w:rsidP="00000000" w:rsidRDefault="00000000" w:rsidRPr="00000000" w14:paraId="000004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Un estudio técnico emitido por una autoridad o institución, pública o privada, que contenga lo siguiente:</w:t>
      </w:r>
    </w:p>
    <w:p w:rsidR="00000000" w:rsidDel="00000000" w:rsidP="00000000" w:rsidRDefault="00000000" w:rsidRPr="00000000" w14:paraId="000004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descripción detallada del producto o los productos a proteger, incluyendo sus características, componentes, forma de extracción, procesos de producción o elaboración, envase, empaque o embalaje y comercialización;</w:t>
      </w:r>
    </w:p>
    <w:p w:rsidR="00000000" w:rsidDel="00000000" w:rsidP="00000000" w:rsidRDefault="00000000" w:rsidRPr="00000000" w14:paraId="000004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El lugar o lugares de extracción, producción o elaboración del producto a proteger y la delimitación de la zona geográfica;</w:t>
      </w:r>
    </w:p>
    <w:p w:rsidR="00000000" w:rsidDel="00000000" w:rsidP="00000000" w:rsidRDefault="00000000" w:rsidRPr="00000000" w14:paraId="000004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señalamiento detallado de los vínculos entre el nombre de la denominación de origen, producto, zona geográfica y los factores naturales o humanos;</w:t>
      </w:r>
    </w:p>
    <w:p w:rsidR="00000000" w:rsidDel="00000000" w:rsidP="00000000" w:rsidRDefault="00000000" w:rsidRPr="00000000" w14:paraId="000004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Los criterios que establezcan las características y especificaciones que deberá cumplir el producto para su extracción, producción o elaboración, envase, empaque o embalaje y comercialización, y</w:t>
      </w:r>
    </w:p>
    <w:p w:rsidR="00000000" w:rsidDel="00000000" w:rsidP="00000000" w:rsidRDefault="00000000" w:rsidRPr="00000000" w14:paraId="000004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Las Normas Oficiales Mexicanas a las que deberá sujetarse el producto para su extracción, producción o elaboración, envase, empaque o embalaje;</w:t>
      </w:r>
    </w:p>
    <w:p w:rsidR="00000000" w:rsidDel="00000000" w:rsidP="00000000" w:rsidRDefault="00000000" w:rsidRPr="00000000" w14:paraId="000004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comprobante del pago de la tarifa correspondiente, y</w:t>
      </w:r>
    </w:p>
    <w:p w:rsidR="00000000" w:rsidDel="00000000" w:rsidP="00000000" w:rsidRDefault="00000000" w:rsidRPr="00000000" w14:paraId="000004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Los demás que el solicitante considere necesarios o pertinentes.</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275.-</w:t>
      </w:r>
      <w:r w:rsidDel="00000000" w:rsidR="00000000" w:rsidRPr="00000000">
        <w:rPr>
          <w:color w:val="2f2f2f"/>
          <w:sz w:val="18"/>
          <w:szCs w:val="18"/>
          <w:rtl w:val="0"/>
        </w:rPr>
        <w:t xml:space="preserve"> La solicitud de declaración de protección a una indicación geográfica deberá presentarse ante el Instituto con los siguientes datos y documentos:</w:t>
      </w:r>
    </w:p>
    <w:p w:rsidR="00000000" w:rsidDel="00000000" w:rsidP="00000000" w:rsidRDefault="00000000" w:rsidRPr="00000000" w14:paraId="000004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domicilio y correo electrónico del solicitante;</w:t>
      </w:r>
    </w:p>
    <w:p w:rsidR="00000000" w:rsidDel="00000000" w:rsidP="00000000" w:rsidRDefault="00000000" w:rsidRPr="00000000" w14:paraId="000004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carácter del solicitante, su naturaleza jurídica y las actividades a las que se dedica, en términos del artículo 273;</w:t>
      </w:r>
    </w:p>
    <w:p w:rsidR="00000000" w:rsidDel="00000000" w:rsidP="00000000" w:rsidRDefault="00000000" w:rsidRPr="00000000" w14:paraId="000004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nombre de la indicación geográfica;</w:t>
      </w:r>
    </w:p>
    <w:p w:rsidR="00000000" w:rsidDel="00000000" w:rsidP="00000000" w:rsidRDefault="00000000" w:rsidRPr="00000000" w14:paraId="000004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Un estudio técnico emitido por una autoridad o institución, pública o privada, que contenga lo siguiente:</w:t>
      </w:r>
    </w:p>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descripción detallada del producto o los productos a proteger, incluyendo sus características, componentes, forma de extracción, procesos de producción o elaboración, envase, empaque o embalaje y comercialización;</w:t>
      </w:r>
    </w:p>
    <w:p w:rsidR="00000000" w:rsidDel="00000000" w:rsidP="00000000" w:rsidRDefault="00000000" w:rsidRPr="00000000" w14:paraId="000004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El lugar o lugares de extracción, producción o elaboración del producto a proteger y la delimitación de la zona geográfica, y</w:t>
      </w:r>
    </w:p>
    <w:p w:rsidR="00000000" w:rsidDel="00000000" w:rsidP="00000000" w:rsidRDefault="00000000" w:rsidRPr="00000000" w14:paraId="000004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señalamiento detallado de los vínculos entre la indicación geográfica, producto, zona geográfica y los factores naturales o humanos;</w:t>
      </w:r>
    </w:p>
    <w:p w:rsidR="00000000" w:rsidDel="00000000" w:rsidP="00000000" w:rsidRDefault="00000000" w:rsidRPr="00000000" w14:paraId="000004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reglas que establezcan las características y especificaciones que deberá cumplir el producto para su extracción, producción o elaboración, envase, empaque o embalaje y comercialización;</w:t>
      </w:r>
    </w:p>
    <w:p w:rsidR="00000000" w:rsidDel="00000000" w:rsidP="00000000" w:rsidRDefault="00000000" w:rsidRPr="00000000" w14:paraId="000004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propuesta de la persona moral responsable para certificar el cumplimiento de las reglas de uso;</w:t>
      </w:r>
    </w:p>
    <w:p w:rsidR="00000000" w:rsidDel="00000000" w:rsidP="00000000" w:rsidRDefault="00000000" w:rsidRPr="00000000" w14:paraId="000004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El comprobante del pago de la tarifa correspondiente, y</w:t>
      </w:r>
    </w:p>
    <w:p w:rsidR="00000000" w:rsidDel="00000000" w:rsidP="00000000" w:rsidRDefault="00000000" w:rsidRPr="00000000" w14:paraId="000004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Los demás que el solicitante considere necesarios o pertinentes.</w:t>
      </w:r>
    </w:p>
    <w:p w:rsidR="00000000" w:rsidDel="00000000" w:rsidP="00000000" w:rsidRDefault="00000000" w:rsidRPr="00000000" w14:paraId="000004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276.-</w:t>
      </w:r>
      <w:r w:rsidDel="00000000" w:rsidR="00000000" w:rsidRPr="00000000">
        <w:rPr>
          <w:color w:val="2f2f2f"/>
          <w:sz w:val="18"/>
          <w:szCs w:val="18"/>
          <w:rtl w:val="0"/>
        </w:rPr>
        <w:t xml:space="preserve"> Las reglas a que se refiere la fracción V del artículo 275 deberán contener lo siguiente:</w:t>
      </w:r>
    </w:p>
    <w:p w:rsidR="00000000" w:rsidDel="00000000" w:rsidP="00000000" w:rsidRDefault="00000000" w:rsidRPr="00000000" w14:paraId="000004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especificaciones técnicas que definan las cualidades o características particulares del producto tales como el origen de las materias primas, las condiciones de producción, su procedimiento de transformación, sus características físicas, químicas, tóxicas, bacteriológicas o de utilización, su composición o etiquetado, entre otros;</w:t>
      </w:r>
    </w:p>
    <w:p w:rsidR="00000000" w:rsidDel="00000000" w:rsidP="00000000" w:rsidRDefault="00000000" w:rsidRPr="00000000" w14:paraId="000004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procedimiento de comprobación de las cualidades o características específicas señaladas en la fracción anterior;</w:t>
      </w:r>
    </w:p>
    <w:p w:rsidR="00000000" w:rsidDel="00000000" w:rsidP="00000000" w:rsidRDefault="00000000" w:rsidRPr="00000000" w14:paraId="000004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modalidades y periodicidad de los controles relacionados con su cumplimiento;</w:t>
      </w:r>
    </w:p>
    <w:p w:rsidR="00000000" w:rsidDel="00000000" w:rsidP="00000000" w:rsidRDefault="00000000" w:rsidRPr="00000000" w14:paraId="000004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régimen de sanciones por el incumplimiento del productor certificado;</w:t>
      </w:r>
    </w:p>
    <w:p w:rsidR="00000000" w:rsidDel="00000000" w:rsidP="00000000" w:rsidRDefault="00000000" w:rsidRPr="00000000" w14:paraId="000004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lineamientos técnicos, nacionales o internacionales, que resulten aplicables al producto, y</w:t>
      </w:r>
    </w:p>
    <w:p w:rsidR="00000000" w:rsidDel="00000000" w:rsidP="00000000" w:rsidRDefault="00000000" w:rsidRPr="00000000" w14:paraId="000004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que el responsable de la certificación estime pertinentes.</w:t>
      </w:r>
    </w:p>
    <w:p w:rsidR="00000000" w:rsidDel="00000000" w:rsidP="00000000" w:rsidRDefault="00000000" w:rsidRPr="00000000" w14:paraId="000004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modificación a las reglas deberá ser inscrita ante el Instituto para surtir efectos ante terceros.</w:t>
      </w:r>
    </w:p>
    <w:p w:rsidR="00000000" w:rsidDel="00000000" w:rsidP="00000000" w:rsidRDefault="00000000" w:rsidRPr="00000000" w14:paraId="000004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277.-</w:t>
      </w:r>
      <w:r w:rsidDel="00000000" w:rsidR="00000000" w:rsidRPr="00000000">
        <w:rPr>
          <w:color w:val="2f2f2f"/>
          <w:sz w:val="18"/>
          <w:szCs w:val="18"/>
          <w:rtl w:val="0"/>
        </w:rPr>
        <w:t xml:space="preserve"> La persona moral interesada en asumir la responsabilidad de certificar el cumplimiento de las reglas de uso deberá contar con personalidad jurídica y patrimonio propios, además de comprobar autonomía técnica e imparcialidad, en relación con las actividades de certificación a realizar.</w:t>
      </w:r>
    </w:p>
    <w:p w:rsidR="00000000" w:rsidDel="00000000" w:rsidP="00000000" w:rsidRDefault="00000000" w:rsidRPr="00000000" w14:paraId="000004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deberá presentar una solicitud al Instituto, anexando:</w:t>
      </w:r>
    </w:p>
    <w:p w:rsidR="00000000" w:rsidDel="00000000" w:rsidP="00000000" w:rsidRDefault="00000000" w:rsidRPr="00000000" w14:paraId="000004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Su acta constitutiva;</w:t>
      </w:r>
    </w:p>
    <w:p w:rsidR="00000000" w:rsidDel="00000000" w:rsidP="00000000" w:rsidRDefault="00000000" w:rsidRPr="00000000" w14:paraId="000004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manifestación bajo protesta de decir verdad de que no tiene conflictos de interés con los productores vinculados a la indicación geográfica;</w:t>
      </w:r>
    </w:p>
    <w:p w:rsidR="00000000" w:rsidDel="00000000" w:rsidP="00000000" w:rsidRDefault="00000000" w:rsidRPr="00000000" w14:paraId="000004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pruebas de que cuenta con la experiencia y los recursos financieros, materiales y humanos suficientes para realizar la certificación;</w:t>
      </w:r>
    </w:p>
    <w:p w:rsidR="00000000" w:rsidDel="00000000" w:rsidP="00000000" w:rsidRDefault="00000000" w:rsidRPr="00000000" w14:paraId="000004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comprobante de pago de las tarifas correspondientes, y</w:t>
      </w:r>
    </w:p>
    <w:p w:rsidR="00000000" w:rsidDel="00000000" w:rsidP="00000000" w:rsidRDefault="00000000" w:rsidRPr="00000000" w14:paraId="000004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demás requisitos que señale el Reglamento de esta Ley.</w:t>
      </w:r>
    </w:p>
    <w:p w:rsidR="00000000" w:rsidDel="00000000" w:rsidP="00000000" w:rsidRDefault="00000000" w:rsidRPr="00000000" w14:paraId="000004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278.-</w:t>
      </w:r>
      <w:r w:rsidDel="00000000" w:rsidR="00000000" w:rsidRPr="00000000">
        <w:rPr>
          <w:color w:val="2f2f2f"/>
          <w:sz w:val="18"/>
          <w:szCs w:val="18"/>
          <w:rtl w:val="0"/>
        </w:rPr>
        <w:t xml:space="preserve"> Recibida la solicitud, el Instituto efectuará un examen a los datos y documentos aportados en un plazo máximo de seis meses.</w:t>
      </w:r>
    </w:p>
    <w:p w:rsidR="00000000" w:rsidDel="00000000" w:rsidP="00000000" w:rsidRDefault="00000000" w:rsidRPr="00000000" w14:paraId="000004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los documentos presentados no satisfacen los requisitos legales, resultan insuficientes para la comprensión y análisis de cualquiera de los elementos de la solicitud, o la denominación de origen o indicación geográfica señalada cae en alguno de los impedimentos a que se refiere el artículo 271, se requerirá al solicitante para que haga las aclaraciones o adiciones necesarias, otorgándole al efecto un plazo de dos meses.</w:t>
      </w:r>
    </w:p>
    <w:p w:rsidR="00000000" w:rsidDel="00000000" w:rsidP="00000000" w:rsidRDefault="00000000" w:rsidRPr="00000000" w14:paraId="000004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279.-</w:t>
      </w:r>
      <w:r w:rsidDel="00000000" w:rsidR="00000000" w:rsidRPr="00000000">
        <w:rPr>
          <w:color w:val="2f2f2f"/>
          <w:sz w:val="18"/>
          <w:szCs w:val="18"/>
          <w:rtl w:val="0"/>
        </w:rPr>
        <w:t xml:space="preserve"> El solicitante tendrá un plazo adicional de dos meses para cumplir los requisitos a que se refiere el artículo anterior, sin que medie solicitud y comprobando el pago de la tarifa que corresponda al mes en que se dé cumplimiento.</w:t>
      </w:r>
    </w:p>
    <w:p w:rsidR="00000000" w:rsidDel="00000000" w:rsidP="00000000" w:rsidRDefault="00000000" w:rsidRPr="00000000" w14:paraId="000004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adicional, se contará a partir del día siguiente al del vencimiento del plazo de dos meses previsto en el artículo anterior.</w:t>
      </w:r>
    </w:p>
    <w:p w:rsidR="00000000" w:rsidDel="00000000" w:rsidP="00000000" w:rsidRDefault="00000000" w:rsidRPr="00000000" w14:paraId="000004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se tendrá por abandonada si el solicitante no da cumplimiento a los requerimientos formulados dentro del plazo inicial o en el adicional a que se refiere este artículo, o no presenta el comprobante de pago de las tarifas correspondientes.</w:t>
      </w:r>
    </w:p>
    <w:p w:rsidR="00000000" w:rsidDel="00000000" w:rsidP="00000000" w:rsidRDefault="00000000" w:rsidRPr="00000000" w14:paraId="000004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lo considera pertinente, el Instituto podrá continuar de oficio la tramitación de la declaración en los términos del presente Capítulo.</w:t>
      </w:r>
    </w:p>
    <w:p w:rsidR="00000000" w:rsidDel="00000000" w:rsidP="00000000" w:rsidRDefault="00000000" w:rsidRPr="00000000" w14:paraId="000004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280.-</w:t>
      </w:r>
      <w:r w:rsidDel="00000000" w:rsidR="00000000" w:rsidRPr="00000000">
        <w:rPr>
          <w:color w:val="2f2f2f"/>
          <w:sz w:val="18"/>
          <w:szCs w:val="18"/>
          <w:rtl w:val="0"/>
        </w:rPr>
        <w:t xml:space="preserve"> El solicitante podrá transformar la solicitud de denominación de origen en una de indicación geográfica y viceversa, cuando del contenido de la solicitud se infiera que ésta no concuerda con lo solicitado.</w:t>
      </w:r>
    </w:p>
    <w:p w:rsidR="00000000" w:rsidDel="00000000" w:rsidP="00000000" w:rsidRDefault="00000000" w:rsidRPr="00000000" w14:paraId="000004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solo podrá efectuar la transformación de la solicitud dentro del plazo improrrogable de dos meses siguientes a la fecha de su presentación o de los dos meses siguientes a la fecha en que el Instituto le requiera para que la transforme.</w:t>
      </w:r>
    </w:p>
    <w:p w:rsidR="00000000" w:rsidDel="00000000" w:rsidP="00000000" w:rsidRDefault="00000000" w:rsidRPr="00000000" w14:paraId="000004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supuesto, se considerará como fecha de presentación aquélla en la que se solicite la transformación de la solicitud.</w:t>
      </w:r>
    </w:p>
    <w:p w:rsidR="00000000" w:rsidDel="00000000" w:rsidP="00000000" w:rsidRDefault="00000000" w:rsidRPr="00000000" w14:paraId="000004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solicitante no transforme la solicitud dentro del plazo concedido por el Instituto se tendrá por abandonada.</w:t>
      </w:r>
    </w:p>
    <w:p w:rsidR="00000000" w:rsidDel="00000000" w:rsidP="00000000" w:rsidRDefault="00000000" w:rsidRPr="00000000" w14:paraId="000004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281.-</w:t>
      </w:r>
      <w:r w:rsidDel="00000000" w:rsidR="00000000" w:rsidRPr="00000000">
        <w:rPr>
          <w:color w:val="2f2f2f"/>
          <w:sz w:val="18"/>
          <w:szCs w:val="18"/>
          <w:rtl w:val="0"/>
        </w:rPr>
        <w:t xml:space="preserve"> Cuando los documentos presentados satisfagan los requisitos legales, el Instituto publicará en el Diario Oficial:</w:t>
      </w:r>
    </w:p>
    <w:p w:rsidR="00000000" w:rsidDel="00000000" w:rsidP="00000000" w:rsidRDefault="00000000" w:rsidRPr="00000000" w14:paraId="000004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del solicitante;</w:t>
      </w:r>
    </w:p>
    <w:p w:rsidR="00000000" w:rsidDel="00000000" w:rsidP="00000000" w:rsidRDefault="00000000" w:rsidRPr="00000000" w14:paraId="000004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nombre de la denominación de origen o indicación geográfica;</w:t>
      </w:r>
    </w:p>
    <w:p w:rsidR="00000000" w:rsidDel="00000000" w:rsidP="00000000" w:rsidRDefault="00000000" w:rsidRPr="00000000" w14:paraId="000004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descripción del producto o productos que ésta abarcará;</w:t>
      </w:r>
    </w:p>
    <w:p w:rsidR="00000000" w:rsidDel="00000000" w:rsidP="00000000" w:rsidRDefault="00000000" w:rsidRPr="00000000" w14:paraId="000004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lugar o lugares de extracción, producción o elaboración del producto a proteger, la delimitación de la zona geográfica, y</w:t>
      </w:r>
    </w:p>
    <w:p w:rsidR="00000000" w:rsidDel="00000000" w:rsidP="00000000" w:rsidRDefault="00000000" w:rsidRPr="00000000" w14:paraId="000004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domicilio en el que se encontrará abierto para consulta pública el expediente de la solicitud de declaración y en el que se recibirán los documentos relacionados con la misma.</w:t>
      </w:r>
    </w:p>
    <w:p w:rsidR="00000000" w:rsidDel="00000000" w:rsidP="00000000" w:rsidRDefault="00000000" w:rsidRPr="00000000" w14:paraId="000004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282.-</w:t>
      </w:r>
      <w:r w:rsidDel="00000000" w:rsidR="00000000" w:rsidRPr="00000000">
        <w:rPr>
          <w:color w:val="2f2f2f"/>
          <w:sz w:val="18"/>
          <w:szCs w:val="18"/>
          <w:rtl w:val="0"/>
        </w:rPr>
        <w:t xml:space="preserve"> El Instituto otorgará un plazo improrrogable de dos meses, contados a partir de la fecha de publicación en el Diario Oficial, para que cualquier tercero que justifique su interés presente su oposición a la solicitud de declaración de protección y formule observaciones u objeciones respecto al cumplimiento de lo establecido en los artículos 271, 274 y 275 de la presente Ley.</w:t>
      </w:r>
    </w:p>
    <w:p w:rsidR="00000000" w:rsidDel="00000000" w:rsidP="00000000" w:rsidRDefault="00000000" w:rsidRPr="00000000" w14:paraId="000004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oposición deberá presentarse por escrito, acompañada de las pruebas respectivas, así como del comprobante de pago de la tarifa correspondiente.</w:t>
      </w:r>
    </w:p>
    <w:p w:rsidR="00000000" w:rsidDel="00000000" w:rsidP="00000000" w:rsidRDefault="00000000" w:rsidRPr="00000000" w14:paraId="000004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283.-</w:t>
      </w:r>
      <w:r w:rsidDel="00000000" w:rsidR="00000000" w:rsidRPr="00000000">
        <w:rPr>
          <w:color w:val="2f2f2f"/>
          <w:sz w:val="18"/>
          <w:szCs w:val="18"/>
          <w:rtl w:val="0"/>
        </w:rPr>
        <w:t xml:space="preserve"> El Instituto notificará al solicitante sobre las oposiciones recibidas, otorgándole un plazo improrrogable de dos meses, contado a partir de la fecha en que surta efectos la notificación respectiva, para manifestar lo que a su derecho convenga en relación con la oposición, observaciones u objeciones presentadas y, en su caso, presente pruebas.</w:t>
      </w:r>
    </w:p>
    <w:p w:rsidR="00000000" w:rsidDel="00000000" w:rsidP="00000000" w:rsidRDefault="00000000" w:rsidRPr="00000000" w14:paraId="000004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284.-</w:t>
      </w:r>
      <w:r w:rsidDel="00000000" w:rsidR="00000000" w:rsidRPr="00000000">
        <w:rPr>
          <w:color w:val="2f2f2f"/>
          <w:sz w:val="18"/>
          <w:szCs w:val="18"/>
          <w:rtl w:val="0"/>
        </w:rPr>
        <w:t xml:space="preserve"> Para los efectos de este Capítulo se admitirán toda clase de pruebas con excepción de la confesional y testimonial, salvo que el testimonio o la confesión estén contenidos en documental, así como las que sean contrarias a la moral y al derecho.</w:t>
      </w:r>
    </w:p>
    <w:p w:rsidR="00000000" w:rsidDel="00000000" w:rsidP="00000000" w:rsidRDefault="00000000" w:rsidRPr="00000000" w14:paraId="000004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podrá realizar en cualquier tiempo, antes de la declaración, las investigaciones que estime pertinentes y allegarse de los elementos que considere necesarios.</w:t>
      </w:r>
    </w:p>
    <w:p w:rsidR="00000000" w:rsidDel="00000000" w:rsidP="00000000" w:rsidRDefault="00000000" w:rsidRPr="00000000" w14:paraId="000004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285.-</w:t>
      </w:r>
      <w:r w:rsidDel="00000000" w:rsidR="00000000" w:rsidRPr="00000000">
        <w:rPr>
          <w:color w:val="2f2f2f"/>
          <w:sz w:val="18"/>
          <w:szCs w:val="18"/>
          <w:rtl w:val="0"/>
        </w:rPr>
        <w:t xml:space="preserve"> El Instituto suspenderá el trámite de una solicitud de declaración de protección de denominación de origen o indicación geográfica, en los siguientes casos:</w:t>
      </w:r>
    </w:p>
    <w:p w:rsidR="00000000" w:rsidDel="00000000" w:rsidP="00000000" w:rsidRDefault="00000000" w:rsidRPr="00000000" w14:paraId="000004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la solicitud se encuentre en alguno de los impedimentos a los que se refieren las fracciones IV y V del artículo 271 y se presente una solicitud de declaración administrativa de nulidad, caducidad o cancelación sobre la marca registrada o de cesación de los efectos de un nombre comercial publicado. La suspensión procederá de oficio o a petición de cualquiera de las partes en el procedimiento de declaración administrativa, y</w:t>
      </w:r>
    </w:p>
    <w:p w:rsidR="00000000" w:rsidDel="00000000" w:rsidP="00000000" w:rsidRDefault="00000000" w:rsidRPr="00000000" w14:paraId="000004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Por orden de autoridad jurisdiccional o administrativa.</w:t>
      </w:r>
    </w:p>
    <w:p w:rsidR="00000000" w:rsidDel="00000000" w:rsidP="00000000" w:rsidRDefault="00000000" w:rsidRPr="00000000" w14:paraId="000004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286.-</w:t>
      </w:r>
      <w:r w:rsidDel="00000000" w:rsidR="00000000" w:rsidRPr="00000000">
        <w:rPr>
          <w:color w:val="2f2f2f"/>
          <w:sz w:val="18"/>
          <w:szCs w:val="18"/>
          <w:rtl w:val="0"/>
        </w:rPr>
        <w:t xml:space="preserve"> Transcurrido el plazo a que se refiere el artículo 283 de esta Ley, previo análisis de los antecedentes, efectuados los estudios, desahogadas las pruebas y, antes de dictar resolución, las actuaciones se pondrán a disposición del solicitante y de las personas que hubieren presentado oposiciones para que, en su caso, formulen alegatos en un plazo de diez días, los cuales serán tomados en cuenta por el Instituto. Concluido dicho plazo se dictará la resolución que corresponda, la cual se notificará a las partes involucradas.</w:t>
      </w:r>
    </w:p>
    <w:p w:rsidR="00000000" w:rsidDel="00000000" w:rsidP="00000000" w:rsidRDefault="00000000" w:rsidRPr="00000000" w14:paraId="000004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287.-</w:t>
      </w:r>
      <w:r w:rsidDel="00000000" w:rsidR="00000000" w:rsidRPr="00000000">
        <w:rPr>
          <w:color w:val="2f2f2f"/>
          <w:sz w:val="18"/>
          <w:szCs w:val="18"/>
          <w:rtl w:val="0"/>
        </w:rPr>
        <w:t xml:space="preserve"> En caso de que el Instituto niegue la protección a la denominación de origen o indicación geográfica solicitada, lo comunicará por escrito al solicitante y, en su caso, a los oponentes, expresando los motivos y fundamentos legales de su resolución.</w:t>
      </w:r>
    </w:p>
    <w:p w:rsidR="00000000" w:rsidDel="00000000" w:rsidP="00000000" w:rsidRDefault="00000000" w:rsidRPr="00000000" w14:paraId="000004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288.-</w:t>
      </w:r>
      <w:r w:rsidDel="00000000" w:rsidR="00000000" w:rsidRPr="00000000">
        <w:rPr>
          <w:color w:val="2f2f2f"/>
          <w:sz w:val="18"/>
          <w:szCs w:val="18"/>
          <w:rtl w:val="0"/>
        </w:rPr>
        <w:t xml:space="preserve"> Si la resolución a que se refiere el artículo 286, otorga la protección de la denominación de origen o indicación geográfica solicitada, el Instituto ordenará la publicación de la declaración de protección en el Diario Oficial.</w:t>
      </w:r>
    </w:p>
    <w:p w:rsidR="00000000" w:rsidDel="00000000" w:rsidP="00000000" w:rsidRDefault="00000000" w:rsidRPr="00000000" w14:paraId="000004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determinará en definitiva los elementos de la denominación de origen o indicación geográfica protegida detallando:</w:t>
      </w:r>
    </w:p>
    <w:p w:rsidR="00000000" w:rsidDel="00000000" w:rsidP="00000000" w:rsidRDefault="00000000" w:rsidRPr="00000000" w14:paraId="000004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descripción del producto o los productos protegidos, incluyendo sus características, componentes, forma de extracción, procesos de producción o elaboración, envase, empaque o embalaje y comercialización;</w:t>
      </w:r>
    </w:p>
    <w:p w:rsidR="00000000" w:rsidDel="00000000" w:rsidP="00000000" w:rsidRDefault="00000000" w:rsidRPr="00000000" w14:paraId="000004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Los criterios a los que deberá sujetarse el producto para su extracción, producción o elaboración, envase, empaque o embalaje, y en su caso, las Normas Oficiales Mexicanas que correspondan, y</w:t>
      </w:r>
    </w:p>
    <w:p w:rsidR="00000000" w:rsidDel="00000000" w:rsidP="00000000" w:rsidRDefault="00000000" w:rsidRPr="00000000" w14:paraId="000004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delimitación de la zona geográfica protegida.</w:t>
      </w:r>
    </w:p>
    <w:p w:rsidR="00000000" w:rsidDel="00000000" w:rsidP="00000000" w:rsidRDefault="00000000" w:rsidRPr="00000000" w14:paraId="000004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289.-</w:t>
      </w:r>
      <w:r w:rsidDel="00000000" w:rsidR="00000000" w:rsidRPr="00000000">
        <w:rPr>
          <w:color w:val="2f2f2f"/>
          <w:sz w:val="18"/>
          <w:szCs w:val="18"/>
          <w:rtl w:val="0"/>
        </w:rPr>
        <w:t xml:space="preserve"> En el caso de una indicación geográfica, una vez que se publique la declaración de protección en el Diario Oficial, el Instituto acreditará a la persona moral responsable de certificar el cumplimiento de las reglas a las que se refiere la fracción V del artículo 275 de esta Ley.</w:t>
      </w:r>
    </w:p>
    <w:p w:rsidR="00000000" w:rsidDel="00000000" w:rsidP="00000000" w:rsidRDefault="00000000" w:rsidRPr="00000000" w14:paraId="000004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290.- </w:t>
      </w:r>
      <w:r w:rsidDel="00000000" w:rsidR="00000000" w:rsidRPr="00000000">
        <w:rPr>
          <w:color w:val="2f2f2f"/>
          <w:sz w:val="18"/>
          <w:szCs w:val="18"/>
          <w:rtl w:val="0"/>
        </w:rPr>
        <w:t xml:space="preserve">La solicitud de acreditación deberá cumplir con los requisitos a que se refiere el artículo 277, el Instituto requerirá al interesado, por una única ocasión, para que dentro del plazo de dos meses presente los documentos faltantes. De no cumplir con el requerimiento dentro del plazo señalado, la solicitud será desechada de plano.</w:t>
      </w:r>
    </w:p>
    <w:p w:rsidR="00000000" w:rsidDel="00000000" w:rsidP="00000000" w:rsidRDefault="00000000" w:rsidRPr="00000000" w14:paraId="000004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cumple con los requisitos, el Instituto emitirá la constancia de acreditación a la persona moral responsable de certificar el cumplimiento de las reglas de uso y publicará en la Gaceta la acreditación respectiva.</w:t>
      </w:r>
    </w:p>
    <w:p w:rsidR="00000000" w:rsidDel="00000000" w:rsidP="00000000" w:rsidRDefault="00000000" w:rsidRPr="00000000" w14:paraId="000004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contará con un registro de los responsables acreditados, el cual será público.</w:t>
      </w:r>
    </w:p>
    <w:p w:rsidR="00000000" w:rsidDel="00000000" w:rsidP="00000000" w:rsidRDefault="00000000" w:rsidRPr="00000000" w14:paraId="000004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291.- </w:t>
      </w:r>
      <w:r w:rsidDel="00000000" w:rsidR="00000000" w:rsidRPr="00000000">
        <w:rPr>
          <w:color w:val="2f2f2f"/>
          <w:sz w:val="18"/>
          <w:szCs w:val="18"/>
          <w:rtl w:val="0"/>
        </w:rPr>
        <w:t xml:space="preserve">El responsable de la certificación emitirá una constancia a toda persona cuyo producto cumpla con las condiciones determinadas en las reglas a que se refiere la fracción V del artículo 275 de esta Ley.</w:t>
      </w:r>
    </w:p>
    <w:p w:rsidR="00000000" w:rsidDel="00000000" w:rsidP="00000000" w:rsidRDefault="00000000" w:rsidRPr="00000000" w14:paraId="000004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292.-</w:t>
      </w:r>
      <w:r w:rsidDel="00000000" w:rsidR="00000000" w:rsidRPr="00000000">
        <w:rPr>
          <w:color w:val="2f2f2f"/>
          <w:sz w:val="18"/>
          <w:szCs w:val="18"/>
          <w:rtl w:val="0"/>
        </w:rPr>
        <w:t xml:space="preserve"> El responsable acreditado de certificar el cumplimiento de las reglas de uso tendrá las siguientes obligaciones:</w:t>
      </w:r>
    </w:p>
    <w:p w:rsidR="00000000" w:rsidDel="00000000" w:rsidP="00000000" w:rsidRDefault="00000000" w:rsidRPr="00000000" w14:paraId="000004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Otorgar los certificados a los productores que cumplan con éstas;</w:t>
      </w:r>
    </w:p>
    <w:p w:rsidR="00000000" w:rsidDel="00000000" w:rsidP="00000000" w:rsidRDefault="00000000" w:rsidRPr="00000000" w14:paraId="000004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Abstenerse de participar en la producción o comercialización de cualquier producto vinculado con la indicación geográfica protegida, y</w:t>
      </w:r>
    </w:p>
    <w:p w:rsidR="00000000" w:rsidDel="00000000" w:rsidP="00000000" w:rsidRDefault="00000000" w:rsidRPr="00000000" w14:paraId="000004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Actuar con imparcialidad en el otorgamiento de los certificados.</w:t>
      </w:r>
    </w:p>
    <w:p w:rsidR="00000000" w:rsidDel="00000000" w:rsidP="00000000" w:rsidRDefault="00000000" w:rsidRPr="00000000" w14:paraId="000004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293.-</w:t>
      </w:r>
      <w:r w:rsidDel="00000000" w:rsidR="00000000" w:rsidRPr="00000000">
        <w:rPr>
          <w:color w:val="2f2f2f"/>
          <w:sz w:val="18"/>
          <w:szCs w:val="18"/>
          <w:rtl w:val="0"/>
        </w:rPr>
        <w:t xml:space="preserve"> La acreditación del responsable de certificar el cumplimiento de las reglas de uso será cancelado cuando éste:</w:t>
      </w:r>
    </w:p>
    <w:p w:rsidR="00000000" w:rsidDel="00000000" w:rsidP="00000000" w:rsidRDefault="00000000" w:rsidRPr="00000000" w14:paraId="000004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No controle o no pueda ejercer legítimamente el control sobre el cumplimiento de las reglas de uso a las</w:t>
      </w:r>
    </w:p>
    <w:p w:rsidR="00000000" w:rsidDel="00000000" w:rsidP="00000000" w:rsidRDefault="00000000" w:rsidRPr="00000000" w14:paraId="0000044F">
      <w:pPr>
        <w:shd w:fill="ffffff" w:val="clear"/>
        <w:spacing w:after="100" w:lineRule="auto"/>
        <w:jc w:val="both"/>
        <w:rPr>
          <w:color w:val="2f2f2f"/>
          <w:sz w:val="18"/>
          <w:szCs w:val="18"/>
        </w:rPr>
      </w:pPr>
      <w:r w:rsidDel="00000000" w:rsidR="00000000" w:rsidRPr="00000000">
        <w:rPr>
          <w:color w:val="2f2f2f"/>
          <w:sz w:val="18"/>
          <w:szCs w:val="18"/>
          <w:rtl w:val="0"/>
        </w:rPr>
        <w:t xml:space="preserve">que debe sujetarse el producto vinculado a la indicación geográfica protegida;</w:t>
      </w:r>
    </w:p>
    <w:p w:rsidR="00000000" w:rsidDel="00000000" w:rsidP="00000000" w:rsidRDefault="00000000" w:rsidRPr="00000000" w14:paraId="000004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involucre en la producción o en la comercialización de cualquier producto vinculado con la indicación geográfica protegida;</w:t>
      </w:r>
    </w:p>
    <w:p w:rsidR="00000000" w:rsidDel="00000000" w:rsidP="00000000" w:rsidRDefault="00000000" w:rsidRPr="00000000" w14:paraId="000004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Otorgue certificados en contravención a las reglas de uso;</w:t>
      </w:r>
    </w:p>
    <w:p w:rsidR="00000000" w:rsidDel="00000000" w:rsidP="00000000" w:rsidRDefault="00000000" w:rsidRPr="00000000" w14:paraId="000004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 niegue a certificar el cumplimiento de las reglas de uso por parte de cualquier persona que compruebe estar dando cumplimiento a éstas, o</w:t>
      </w:r>
    </w:p>
    <w:p w:rsidR="00000000" w:rsidDel="00000000" w:rsidP="00000000" w:rsidRDefault="00000000" w:rsidRPr="00000000" w14:paraId="000004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La indicación geográfica se quede sin efectos en términos del artículo 269 de esta Ley.</w:t>
      </w:r>
    </w:p>
    <w:p w:rsidR="00000000" w:rsidDel="00000000" w:rsidP="00000000" w:rsidRDefault="00000000" w:rsidRPr="00000000" w14:paraId="000004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294.-</w:t>
      </w:r>
      <w:r w:rsidDel="00000000" w:rsidR="00000000" w:rsidRPr="00000000">
        <w:rPr>
          <w:color w:val="2f2f2f"/>
          <w:sz w:val="18"/>
          <w:szCs w:val="18"/>
          <w:rtl w:val="0"/>
        </w:rPr>
        <w:t xml:space="preserve"> El Instituto sancionará al responsable acreditado que incumpla con las obligaciones a que se refiere el artículo 292, con:</w:t>
      </w:r>
    </w:p>
    <w:p w:rsidR="00000000" w:rsidDel="00000000" w:rsidP="00000000" w:rsidRDefault="00000000" w:rsidRPr="00000000" w14:paraId="000004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amonestación por escrito, por única ocasión, bajo el apercibimiento de que, de reincidir en el incumplimiento de sus obligaciones, se cancelará la acreditación, y</w:t>
      </w:r>
    </w:p>
    <w:p w:rsidR="00000000" w:rsidDel="00000000" w:rsidP="00000000" w:rsidRDefault="00000000" w:rsidRPr="00000000" w14:paraId="000004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cancelación de la acreditación.</w:t>
      </w:r>
    </w:p>
    <w:p w:rsidR="00000000" w:rsidDel="00000000" w:rsidP="00000000" w:rsidRDefault="00000000" w:rsidRPr="00000000" w14:paraId="000004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295.-</w:t>
      </w:r>
      <w:r w:rsidDel="00000000" w:rsidR="00000000" w:rsidRPr="00000000">
        <w:rPr>
          <w:color w:val="2f2f2f"/>
          <w:sz w:val="18"/>
          <w:szCs w:val="18"/>
          <w:rtl w:val="0"/>
        </w:rPr>
        <w:t xml:space="preserve"> En caso de que la acreditación sea cancelada, el Instituto suspenderá los efectos de la declaración de la indicación geográfica protegida hasta en tanto se acredite un nuevo responsable.</w:t>
      </w:r>
    </w:p>
    <w:p w:rsidR="00000000" w:rsidDel="00000000" w:rsidP="00000000" w:rsidRDefault="00000000" w:rsidRPr="00000000" w14:paraId="000004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296.-</w:t>
      </w:r>
      <w:r w:rsidDel="00000000" w:rsidR="00000000" w:rsidRPr="00000000">
        <w:rPr>
          <w:color w:val="2f2f2f"/>
          <w:sz w:val="18"/>
          <w:szCs w:val="18"/>
          <w:rtl w:val="0"/>
        </w:rPr>
        <w:t xml:space="preserve"> Para obtener el reconocimiento en el extranjero de las denominaciones de origen o indicaciones geográficas nacionales, protegidas en términos de esta Ley, el Instituto de manera directa o por conducto de la autoridad competente, realizará las gestiones necesarias de conformidad con los Tratados Internacionales, acuerdos comerciales o legislación del país que corresponda.</w:t>
      </w:r>
    </w:p>
    <w:p w:rsidR="00000000" w:rsidDel="00000000" w:rsidP="00000000" w:rsidRDefault="00000000" w:rsidRPr="00000000" w14:paraId="000004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297.-</w:t>
      </w:r>
      <w:r w:rsidDel="00000000" w:rsidR="00000000" w:rsidRPr="00000000">
        <w:rPr>
          <w:color w:val="2f2f2f"/>
          <w:sz w:val="18"/>
          <w:szCs w:val="18"/>
          <w:rtl w:val="0"/>
        </w:rPr>
        <w:t xml:space="preserve"> Los términos de la declaración de protección de una denominación de origen o indicación geográfica podrán ser modificados en cualquier tiempo, de oficio o a petición de parte interesada, siguiendo el procedimiento establecido en este Capítulo.</w:t>
      </w:r>
    </w:p>
    <w:p w:rsidR="00000000" w:rsidDel="00000000" w:rsidP="00000000" w:rsidRDefault="00000000" w:rsidRPr="00000000" w14:paraId="000004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solicitud se presenta a petición de parte interesada, ésta deberá contener lo previsto por el artículo 274 o, en su caso, el 275 de esta Ley, así como un señalamiento detallado de las modificaciones que se solicitan y las causas que las motivan. El Instituto resolverá lo conducente conforme a lo establecido en este Capítulo.</w:t>
      </w:r>
    </w:p>
    <w:p w:rsidR="00000000" w:rsidDel="00000000" w:rsidP="00000000" w:rsidRDefault="00000000" w:rsidRPr="00000000" w14:paraId="000004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4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Autorización de Uso</w:t>
      </w:r>
    </w:p>
    <w:p w:rsidR="00000000" w:rsidDel="00000000" w:rsidP="00000000" w:rsidRDefault="00000000" w:rsidRPr="00000000" w14:paraId="000004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298.-</w:t>
      </w:r>
      <w:r w:rsidDel="00000000" w:rsidR="00000000" w:rsidRPr="00000000">
        <w:rPr>
          <w:color w:val="2f2f2f"/>
          <w:sz w:val="18"/>
          <w:szCs w:val="18"/>
          <w:rtl w:val="0"/>
        </w:rPr>
        <w:t xml:space="preserve"> La autorización para usar una denominación de origen o indicación geográfica deberá ser solicitada ante el Instituto y se otorgará a toda persona física o moral que:</w:t>
      </w:r>
    </w:p>
    <w:p w:rsidR="00000000" w:rsidDel="00000000" w:rsidP="00000000" w:rsidRDefault="00000000" w:rsidRPr="00000000" w14:paraId="000004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Declare, bajo protesta de decir verdad, que se dedica directamente a la extracción, producción o elaboración, de los productos protegidos por la declaración;</w:t>
      </w:r>
    </w:p>
    <w:p w:rsidR="00000000" w:rsidDel="00000000" w:rsidP="00000000" w:rsidRDefault="00000000" w:rsidRPr="00000000" w14:paraId="000004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Declare, bajo protesta de decir verdad, que extrae, produce o elabora el producto protegido dentro de la zona geográfica determinada en la declaración;</w:t>
      </w:r>
    </w:p>
    <w:p w:rsidR="00000000" w:rsidDel="00000000" w:rsidP="00000000" w:rsidRDefault="00000000" w:rsidRPr="00000000" w14:paraId="000004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Presente el documento que acredite el cumplimiento de las Normas Oficiales Mexicanas correspondientes, cuando se trate de una denominación de origen protegida;</w:t>
      </w:r>
    </w:p>
    <w:p w:rsidR="00000000" w:rsidDel="00000000" w:rsidP="00000000" w:rsidRDefault="00000000" w:rsidRPr="00000000" w14:paraId="000004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Presente el documento que acredite el cumplimiento de las reglas de uso establecidas cuando se trate de una indicación geográfica protegida, y</w:t>
      </w:r>
    </w:p>
    <w:p w:rsidR="00000000" w:rsidDel="00000000" w:rsidP="00000000" w:rsidRDefault="00000000" w:rsidRPr="00000000" w14:paraId="000004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Cumpla con los demás requisitos que, en su caso, señale la declaración.</w:t>
      </w:r>
    </w:p>
    <w:p w:rsidR="00000000" w:rsidDel="00000000" w:rsidP="00000000" w:rsidRDefault="00000000" w:rsidRPr="00000000" w14:paraId="000004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299.-</w:t>
      </w:r>
      <w:r w:rsidDel="00000000" w:rsidR="00000000" w:rsidRPr="00000000">
        <w:rPr>
          <w:color w:val="2f2f2f"/>
          <w:sz w:val="18"/>
          <w:szCs w:val="18"/>
          <w:rtl w:val="0"/>
        </w:rPr>
        <w:t xml:space="preserve"> La solicitud para obtener una autorización de uso de denominación de origen o indicación geográfica deberá contener los datos y acompañarse de los documentos que señale el Reglamento de esta Ley.</w:t>
      </w:r>
    </w:p>
    <w:p w:rsidR="00000000" w:rsidDel="00000000" w:rsidP="00000000" w:rsidRDefault="00000000" w:rsidRPr="00000000" w14:paraId="000004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300.-</w:t>
      </w:r>
      <w:r w:rsidDel="00000000" w:rsidR="00000000" w:rsidRPr="00000000">
        <w:rPr>
          <w:color w:val="2f2f2f"/>
          <w:sz w:val="18"/>
          <w:szCs w:val="18"/>
          <w:rtl w:val="0"/>
        </w:rPr>
        <w:t xml:space="preserve"> Recibida la solicitud por el Instituto y enterado el pago de las tarifas correspondientes, se efectuará el examen de los datos y documentos aportados. En caso de que se satisfagan los requisitos legales procederá su otorgamiento.</w:t>
      </w:r>
    </w:p>
    <w:p w:rsidR="00000000" w:rsidDel="00000000" w:rsidP="00000000" w:rsidRDefault="00000000" w:rsidRPr="00000000" w14:paraId="000004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los documentos presentados no satisfacen los requisitos o resultan insuficientes, se requerirá al solicitante para que haga las aclaraciones o adiciones necesarias, otorgándole al efecto un plazo improrrogable de dos meses.</w:t>
      </w:r>
    </w:p>
    <w:p w:rsidR="00000000" w:rsidDel="00000000" w:rsidP="00000000" w:rsidRDefault="00000000" w:rsidRPr="00000000" w14:paraId="000004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solicitante no cumple con el requerimiento dentro del plazo otorgado, la solicitud se considerará abandonada.</w:t>
      </w:r>
    </w:p>
    <w:p w:rsidR="00000000" w:rsidDel="00000000" w:rsidP="00000000" w:rsidRDefault="00000000" w:rsidRPr="00000000" w14:paraId="000004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301.-</w:t>
      </w:r>
      <w:r w:rsidDel="00000000" w:rsidR="00000000" w:rsidRPr="00000000">
        <w:rPr>
          <w:color w:val="2f2f2f"/>
          <w:sz w:val="18"/>
          <w:szCs w:val="18"/>
          <w:rtl w:val="0"/>
        </w:rPr>
        <w:t xml:space="preserve"> Los efectos de la autorización para usar una denominación de origen o indicación geográfica durarán diez años, contados a partir de la fecha de presentación de la solicitud en el Instituto y</w:t>
      </w:r>
    </w:p>
    <w:p w:rsidR="00000000" w:rsidDel="00000000" w:rsidP="00000000" w:rsidRDefault="00000000" w:rsidRPr="00000000" w14:paraId="00000468">
      <w:pPr>
        <w:shd w:fill="ffffff" w:val="clear"/>
        <w:spacing w:after="100" w:lineRule="auto"/>
        <w:jc w:val="both"/>
        <w:rPr>
          <w:color w:val="2f2f2f"/>
          <w:sz w:val="18"/>
          <w:szCs w:val="18"/>
        </w:rPr>
      </w:pPr>
      <w:r w:rsidDel="00000000" w:rsidR="00000000" w:rsidRPr="00000000">
        <w:rPr>
          <w:color w:val="2f2f2f"/>
          <w:sz w:val="18"/>
          <w:szCs w:val="18"/>
          <w:rtl w:val="0"/>
        </w:rPr>
        <w:t xml:space="preserve">podrán renovarse por períodos de la misma duración.</w:t>
      </w:r>
    </w:p>
    <w:p w:rsidR="00000000" w:rsidDel="00000000" w:rsidP="00000000" w:rsidRDefault="00000000" w:rsidRPr="00000000" w14:paraId="000004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renovación deberá solicitarse por el titular dentro de los seis meses anteriores al vencimiento de su vigencia. Sin embargo, el Instituto dará trámite a aquellas solicitudes que se presenten dentro de un plazo de seis meses posteriores a la terminación de la vigencia de la autorización. Vencido este plazo sin que se presente la solicitud de renovación, la autorización caducará.</w:t>
      </w:r>
    </w:p>
    <w:p w:rsidR="00000000" w:rsidDel="00000000" w:rsidP="00000000" w:rsidRDefault="00000000" w:rsidRPr="00000000" w14:paraId="000004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302.-</w:t>
      </w:r>
      <w:r w:rsidDel="00000000" w:rsidR="00000000" w:rsidRPr="00000000">
        <w:rPr>
          <w:color w:val="2f2f2f"/>
          <w:sz w:val="18"/>
          <w:szCs w:val="18"/>
          <w:rtl w:val="0"/>
        </w:rPr>
        <w:t xml:space="preserve"> El usuario autorizado estará obligado a usar la denominación de origen o indicación geográfica protegida, tal y como aparezca en la declaración correspondiente, así como a aplicar la leyenda "Denominación de Origen Protegida" o "Indicación Geográfica Protegida" o las siglas "D.O.P" o "I.G.P.", según corresponda, a los productos amparados por éstas.</w:t>
      </w:r>
    </w:p>
    <w:p w:rsidR="00000000" w:rsidDel="00000000" w:rsidP="00000000" w:rsidRDefault="00000000" w:rsidRPr="00000000" w14:paraId="000004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303.-</w:t>
      </w:r>
      <w:r w:rsidDel="00000000" w:rsidR="00000000" w:rsidRPr="00000000">
        <w:rPr>
          <w:color w:val="2f2f2f"/>
          <w:sz w:val="18"/>
          <w:szCs w:val="18"/>
          <w:rtl w:val="0"/>
        </w:rPr>
        <w:t xml:space="preserve"> La denominación de origen o indicación geográfica podrá usarse en publicidad, documentación comercial, empaques, embalajes, envases o sobre los propios productos en que sea aplicada o de cualquier otra manera con propósitos comerciales.</w:t>
      </w:r>
    </w:p>
    <w:p w:rsidR="00000000" w:rsidDel="00000000" w:rsidP="00000000" w:rsidRDefault="00000000" w:rsidRPr="00000000" w14:paraId="000004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304.-</w:t>
      </w:r>
      <w:r w:rsidDel="00000000" w:rsidR="00000000" w:rsidRPr="00000000">
        <w:rPr>
          <w:color w:val="2f2f2f"/>
          <w:sz w:val="18"/>
          <w:szCs w:val="18"/>
          <w:rtl w:val="0"/>
        </w:rPr>
        <w:t xml:space="preserve"> El uso ilegal de la denominación de origen o indicación geográfica protegida será sancionado, incluyendo los casos en que venga acompañada de expresiones tales como "género", "tipo", "manera", "imitación", "producido en", "con fabricación en" u otras similares que creen confusión en el consumidor o impliquen competencia desleal.</w:t>
      </w:r>
    </w:p>
    <w:p w:rsidR="00000000" w:rsidDel="00000000" w:rsidP="00000000" w:rsidRDefault="00000000" w:rsidRPr="00000000" w14:paraId="000004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305.-</w:t>
      </w:r>
      <w:r w:rsidDel="00000000" w:rsidR="00000000" w:rsidRPr="00000000">
        <w:rPr>
          <w:color w:val="2f2f2f"/>
          <w:sz w:val="18"/>
          <w:szCs w:val="18"/>
          <w:rtl w:val="0"/>
        </w:rPr>
        <w:t xml:space="preserve"> Se entenderá que una denominación de origen o indicación geográfica protegida se encuentra en uso, cuando los productos que ésta distingue lleven incorporada, aplicada, reproducida o grabada por cualquier medio, la denominación o indicación protegida; cuando los productos sean destinados para la exportación, o cuando los productos hayan sido puestos en el comercio o se encuentran disponibles en el mercado en el país en la cantidad y del modo que corresponde a los usos y costumbres en el comercio.</w:t>
      </w:r>
    </w:p>
    <w:p w:rsidR="00000000" w:rsidDel="00000000" w:rsidP="00000000" w:rsidRDefault="00000000" w:rsidRPr="00000000" w14:paraId="000004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306.-</w:t>
      </w:r>
      <w:r w:rsidDel="00000000" w:rsidR="00000000" w:rsidRPr="00000000">
        <w:rPr>
          <w:color w:val="2f2f2f"/>
          <w:sz w:val="18"/>
          <w:szCs w:val="18"/>
          <w:rtl w:val="0"/>
        </w:rPr>
        <w:t xml:space="preserve"> En caso de que la denominación de origen o indicación geográfica protegida no sea usada en la forma establecida por la declaración o esta Ley, el Instituto procederá a la cancelación de la autorización de uso.</w:t>
      </w:r>
    </w:p>
    <w:p w:rsidR="00000000" w:rsidDel="00000000" w:rsidP="00000000" w:rsidRDefault="00000000" w:rsidRPr="00000000" w14:paraId="000004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307.-</w:t>
      </w:r>
      <w:r w:rsidDel="00000000" w:rsidR="00000000" w:rsidRPr="00000000">
        <w:rPr>
          <w:color w:val="2f2f2f"/>
          <w:sz w:val="18"/>
          <w:szCs w:val="18"/>
          <w:rtl w:val="0"/>
        </w:rPr>
        <w:t xml:space="preserve"> El derecho a usar una denominación de origen o indicación geográfica protegida podrá ser transmitido por el usuario autorizado en los términos de la legislación común. Dicha transmisión deberá ser inscrita en el Instituto para que pueda producir efectos en perjuicio de terceros, previa comprobación de que el nuevo usuario cumple con las condiciones y requisitos establecidos en esta Ley para obtener el derecho a usarlas. La transmisión surtirá efectos a partir de su inscripción.</w:t>
      </w:r>
    </w:p>
    <w:p w:rsidR="00000000" w:rsidDel="00000000" w:rsidP="00000000" w:rsidRDefault="00000000" w:rsidRPr="00000000" w14:paraId="000004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308.-</w:t>
      </w:r>
      <w:r w:rsidDel="00000000" w:rsidR="00000000" w:rsidRPr="00000000">
        <w:rPr>
          <w:color w:val="2f2f2f"/>
          <w:sz w:val="18"/>
          <w:szCs w:val="18"/>
          <w:rtl w:val="0"/>
        </w:rPr>
        <w:t xml:space="preserve"> El usuario autorizado de una denominación de origen o indicación geográfica protegida podrá a su vez, mediante convenio, permitir el uso de ésta, únicamente a quienes distribuyan o vendan los productos de sus marcas. El convenio deberá inscribirse en el Instituto para que produzca efectos en perjuicio de terceros, a partir de dicha inscripción.</w:t>
      </w:r>
    </w:p>
    <w:p w:rsidR="00000000" w:rsidDel="00000000" w:rsidP="00000000" w:rsidRDefault="00000000" w:rsidRPr="00000000" w14:paraId="000004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convenio deberá contener una cláusula en la que se establezca la obligación del distribuidor o comercializador de cumplir con los requisitos establecidos en las fracciones III, IV y V del artículo 298 y los previstos en el Reglamento de esta Ley. En caso de que el distribuidor o comercializador no cumpliere con esta obligación, procederá la cancelación de la inscripción.</w:t>
      </w:r>
    </w:p>
    <w:p w:rsidR="00000000" w:rsidDel="00000000" w:rsidP="00000000" w:rsidRDefault="00000000" w:rsidRPr="00000000" w14:paraId="000004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309.-</w:t>
      </w:r>
      <w:r w:rsidDel="00000000" w:rsidR="00000000" w:rsidRPr="00000000">
        <w:rPr>
          <w:color w:val="2f2f2f"/>
          <w:sz w:val="18"/>
          <w:szCs w:val="18"/>
          <w:rtl w:val="0"/>
        </w:rPr>
        <w:t xml:space="preserve"> El usuario autorizado por el Instituto deberá inscribir ante el mismo, los cambios de nombre, denominación o razón social o transformación de régimen jurídico, así como los cambios de domicilio que correspondan, en los términos previstos en el Reglamento de esta Ley.</w:t>
      </w:r>
    </w:p>
    <w:p w:rsidR="00000000" w:rsidDel="00000000" w:rsidP="00000000" w:rsidRDefault="00000000" w:rsidRPr="00000000" w14:paraId="0000047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47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Cesación de los Efectos de las Declaraciones y de las Autorizaciones de Uso</w:t>
      </w:r>
    </w:p>
    <w:p w:rsidR="00000000" w:rsidDel="00000000" w:rsidP="00000000" w:rsidRDefault="00000000" w:rsidRPr="00000000" w14:paraId="000004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310.-</w:t>
      </w:r>
      <w:r w:rsidDel="00000000" w:rsidR="00000000" w:rsidRPr="00000000">
        <w:rPr>
          <w:color w:val="2f2f2f"/>
          <w:sz w:val="18"/>
          <w:szCs w:val="18"/>
          <w:rtl w:val="0"/>
        </w:rPr>
        <w:t xml:space="preserve"> En el caso previsto en el artículo 269,</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declaración de protección de una denominación de origen o indicación geográfica dejará de surtir efectos por otra declaración del Instituto, publicada en el Diario Oficial, aplicándose en lo que resulte conducente, el procedimiento previsto en el Capítulo II de este Título.</w:t>
      </w:r>
    </w:p>
    <w:p w:rsidR="00000000" w:rsidDel="00000000" w:rsidP="00000000" w:rsidRDefault="00000000" w:rsidRPr="00000000" w14:paraId="000004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311.-</w:t>
      </w:r>
      <w:r w:rsidDel="00000000" w:rsidR="00000000" w:rsidRPr="00000000">
        <w:rPr>
          <w:color w:val="2f2f2f"/>
          <w:sz w:val="18"/>
          <w:szCs w:val="18"/>
          <w:rtl w:val="0"/>
        </w:rPr>
        <w:t xml:space="preserve"> La autorización de uso de una denominación de origen o indicación geográfica protegida será nula cuando se otorgue:</w:t>
      </w:r>
    </w:p>
    <w:p w:rsidR="00000000" w:rsidDel="00000000" w:rsidP="00000000" w:rsidRDefault="00000000" w:rsidRPr="00000000" w14:paraId="000004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En contravención a las disposiciones de esta Ley, o</w:t>
      </w:r>
    </w:p>
    <w:p w:rsidR="00000000" w:rsidDel="00000000" w:rsidP="00000000" w:rsidRDefault="00000000" w:rsidRPr="00000000" w14:paraId="000004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 base en datos o documentos falsos.</w:t>
      </w:r>
    </w:p>
    <w:p w:rsidR="00000000" w:rsidDel="00000000" w:rsidP="00000000" w:rsidRDefault="00000000" w:rsidRPr="00000000" w14:paraId="000004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312.-</w:t>
      </w:r>
      <w:r w:rsidDel="00000000" w:rsidR="00000000" w:rsidRPr="00000000">
        <w:rPr>
          <w:color w:val="2f2f2f"/>
          <w:sz w:val="18"/>
          <w:szCs w:val="18"/>
          <w:rtl w:val="0"/>
        </w:rPr>
        <w:t xml:space="preserve"> Procederá la cancelación de la autorización de uso de una denominación de origen o indicación geográfica protegida cuando el usuario autorizado:</w:t>
      </w:r>
    </w:p>
    <w:p w:rsidR="00000000" w:rsidDel="00000000" w:rsidP="00000000" w:rsidRDefault="00000000" w:rsidRPr="00000000" w14:paraId="000004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use en forma diferente a la establecida en la declaración de protección, o lo dispuesto por esta Ley;</w:t>
      </w:r>
    </w:p>
    <w:p w:rsidR="00000000" w:rsidDel="00000000" w:rsidP="00000000" w:rsidRDefault="00000000" w:rsidRPr="00000000" w14:paraId="000004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Omita aplicar las leyendas o siglas a las que se refiere el artículo 302 de esta Ley;</w:t>
      </w:r>
    </w:p>
    <w:p w:rsidR="00000000" w:rsidDel="00000000" w:rsidP="00000000" w:rsidRDefault="00000000" w:rsidRPr="00000000" w14:paraId="000004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 acredite el cumplimiento de la Norma Oficial Mexicana que resulte aplicable, tratándose de una denominación de origen protegida, o</w:t>
      </w:r>
    </w:p>
    <w:p w:rsidR="00000000" w:rsidDel="00000000" w:rsidP="00000000" w:rsidRDefault="00000000" w:rsidRPr="00000000" w14:paraId="000004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No acredite el cumplimiento de las reglas de uso, en el caso de una indicación geográfica protegida.</w:t>
      </w:r>
    </w:p>
    <w:p w:rsidR="00000000" w:rsidDel="00000000" w:rsidP="00000000" w:rsidRDefault="00000000" w:rsidRPr="00000000" w14:paraId="000004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313.-</w:t>
      </w:r>
      <w:r w:rsidDel="00000000" w:rsidR="00000000" w:rsidRPr="00000000">
        <w:rPr>
          <w:color w:val="2f2f2f"/>
          <w:sz w:val="18"/>
          <w:szCs w:val="18"/>
          <w:rtl w:val="0"/>
        </w:rPr>
        <w:t xml:space="preserve"> La autorización de uso caducará:</w:t>
      </w:r>
    </w:p>
    <w:p w:rsidR="00000000" w:rsidDel="00000000" w:rsidP="00000000" w:rsidRDefault="00000000" w:rsidRPr="00000000" w14:paraId="000004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Cuando deje de usarse durante los tres años inmediatos anteriores a la solicitud de declaración administrativa de caducidad, salvo que exista causa justificada a juicio del Instituto, o</w:t>
      </w:r>
    </w:p>
    <w:p w:rsidR="00000000" w:rsidDel="00000000" w:rsidP="00000000" w:rsidRDefault="00000000" w:rsidRPr="00000000" w14:paraId="000004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Por terminación de su vigencia.</w:t>
      </w:r>
    </w:p>
    <w:p w:rsidR="00000000" w:rsidDel="00000000" w:rsidP="00000000" w:rsidRDefault="00000000" w:rsidRPr="00000000" w14:paraId="000004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314.-</w:t>
      </w:r>
      <w:r w:rsidDel="00000000" w:rsidR="00000000" w:rsidRPr="00000000">
        <w:rPr>
          <w:color w:val="2f2f2f"/>
          <w:sz w:val="18"/>
          <w:szCs w:val="18"/>
          <w:rtl w:val="0"/>
        </w:rPr>
        <w:t xml:space="preserve"> Las declaraciones administrativas de nulidad, cancelación y caducidad se harán por el Instituto de oficio, a petición de parte o del Ministerio Público Federal.</w:t>
      </w:r>
    </w:p>
    <w:p w:rsidR="00000000" w:rsidDel="00000000" w:rsidP="00000000" w:rsidRDefault="00000000" w:rsidRPr="00000000" w14:paraId="000004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caducidad a que se refiere la fracción II del artículo anterior, no requerirá de declaración administrativa por parte del Instituto.</w:t>
      </w:r>
    </w:p>
    <w:p w:rsidR="00000000" w:rsidDel="00000000" w:rsidP="00000000" w:rsidRDefault="00000000" w:rsidRPr="00000000" w14:paraId="000004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48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Reconocimiento a las Denominaciones de Origen e Indicaciones Geográficas Protegidas en el</w:t>
      </w:r>
    </w:p>
    <w:p w:rsidR="00000000" w:rsidDel="00000000" w:rsidP="00000000" w:rsidRDefault="00000000" w:rsidRPr="00000000" w14:paraId="000004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Extranjero</w:t>
      </w:r>
    </w:p>
    <w:p w:rsidR="00000000" w:rsidDel="00000000" w:rsidP="00000000" w:rsidRDefault="00000000" w:rsidRPr="00000000" w14:paraId="000004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315.-</w:t>
      </w:r>
      <w:r w:rsidDel="00000000" w:rsidR="00000000" w:rsidRPr="00000000">
        <w:rPr>
          <w:color w:val="2f2f2f"/>
          <w:sz w:val="18"/>
          <w:szCs w:val="18"/>
          <w:rtl w:val="0"/>
        </w:rPr>
        <w:t xml:space="preserve"> El Instituto reconocerá a las denominaciones de origen o indicaciones geográficas protegidas en el extranjero, en términos de los Tratados Internacionales y conforme a lo previsto en el presente Capítulo.</w:t>
      </w:r>
    </w:p>
    <w:p w:rsidR="00000000" w:rsidDel="00000000" w:rsidP="00000000" w:rsidRDefault="00000000" w:rsidRPr="00000000" w14:paraId="000004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316.-</w:t>
      </w:r>
      <w:r w:rsidDel="00000000" w:rsidR="00000000" w:rsidRPr="00000000">
        <w:rPr>
          <w:color w:val="2f2f2f"/>
          <w:sz w:val="18"/>
          <w:szCs w:val="18"/>
          <w:rtl w:val="0"/>
        </w:rPr>
        <w:t xml:space="preserve"> El Instituto inscribirá las denominaciones de origen o indicaciones geográficas protegidas en el extranjero, en el registro creado para tal efecto. La solicitud de inscripción deberá presentarse por el titular de las mismas y cumplir con los siguientes requisitos:</w:t>
      </w:r>
    </w:p>
    <w:p w:rsidR="00000000" w:rsidDel="00000000" w:rsidP="00000000" w:rsidRDefault="00000000" w:rsidRPr="00000000" w14:paraId="000004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Señalar el nombre, nacionalidad, domicilio y correo electrónico del solicitante;</w:t>
      </w:r>
    </w:p>
    <w:p w:rsidR="00000000" w:rsidDel="00000000" w:rsidP="00000000" w:rsidRDefault="00000000" w:rsidRPr="00000000" w14:paraId="000004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Presentar el documento mediante el cual se haya otorgado protección a la denominación de origen o indicación geográfica, conforme a la legislación aplicable del país de origen o de acuerdo a los Tratados Internacionales;</w:t>
      </w:r>
    </w:p>
    <w:p w:rsidR="00000000" w:rsidDel="00000000" w:rsidP="00000000" w:rsidRDefault="00000000" w:rsidRPr="00000000" w14:paraId="000004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Indicar el producto o productos protegidos y el territorio o zona geográfica de su extracción, producción o elaboración;</w:t>
      </w:r>
    </w:p>
    <w:p w:rsidR="00000000" w:rsidDel="00000000" w:rsidP="00000000" w:rsidRDefault="00000000" w:rsidRPr="00000000" w14:paraId="000004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Señalar la traducción al idioma español o la transliteración al alfabeto latino internacional moderno de la denominación de origen o indicación geográfica protegida, en su caso;</w:t>
      </w:r>
    </w:p>
    <w:p w:rsidR="00000000" w:rsidDel="00000000" w:rsidP="00000000" w:rsidRDefault="00000000" w:rsidRPr="00000000" w14:paraId="000004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Acompañar el comprobante de pago de la tarifa correspondiente, y</w:t>
      </w:r>
    </w:p>
    <w:p w:rsidR="00000000" w:rsidDel="00000000" w:rsidP="00000000" w:rsidRDefault="00000000" w:rsidRPr="00000000" w14:paraId="000004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Los demás que establezca el Reglamento de esta Ley.</w:t>
      </w:r>
    </w:p>
    <w:p w:rsidR="00000000" w:rsidDel="00000000" w:rsidP="00000000" w:rsidRDefault="00000000" w:rsidRPr="00000000" w14:paraId="000004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317.-</w:t>
      </w:r>
      <w:r w:rsidDel="00000000" w:rsidR="00000000" w:rsidRPr="00000000">
        <w:rPr>
          <w:color w:val="2f2f2f"/>
          <w:sz w:val="18"/>
          <w:szCs w:val="18"/>
          <w:rtl w:val="0"/>
        </w:rPr>
        <w:t xml:space="preserve"> No se inscribirá en el registro de denominaciones de origen o indicaciones geográficas protegidas en el extranjero, la denominación o indicación que se encuentre en alguno de los impedimentos a los que hace referencia el artículo 271 de esta Ley.</w:t>
      </w:r>
    </w:p>
    <w:p w:rsidR="00000000" w:rsidDel="00000000" w:rsidP="00000000" w:rsidRDefault="00000000" w:rsidRPr="00000000" w14:paraId="000004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318.- </w:t>
      </w:r>
      <w:r w:rsidDel="00000000" w:rsidR="00000000" w:rsidRPr="00000000">
        <w:rPr>
          <w:color w:val="2f2f2f"/>
          <w:sz w:val="18"/>
          <w:szCs w:val="18"/>
          <w:rtl w:val="0"/>
        </w:rPr>
        <w:t xml:space="preserve">Recibida la solicitud, el Instituto procederá a realizar un examen, a fin de verificar si ésta cumple con los requisitos a que se refiere el artículo 316 de esta Ley.</w:t>
      </w:r>
    </w:p>
    <w:p w:rsidR="00000000" w:rsidDel="00000000" w:rsidP="00000000" w:rsidRDefault="00000000" w:rsidRPr="00000000" w14:paraId="000004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solicitud o la documentación exhibida no cumple con los requisitos legales o reglamentarios o si existe algún impedimento, el Instituto lo comunicará por escrito al solicitante otorgándole un plazo de dos meses para que subsane los errores u omisiones en los que hubiese incurrido y manifieste lo que a su derecho convenga, siendo aplicable el plazo adicional establecido en el artículo 279 de la presente Ley.</w:t>
      </w:r>
    </w:p>
    <w:p w:rsidR="00000000" w:rsidDel="00000000" w:rsidP="00000000" w:rsidRDefault="00000000" w:rsidRPr="00000000" w14:paraId="000004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interesado no contesta dentro del plazo inicial o en el adicional, se considerará abandonada su solicitud.</w:t>
      </w:r>
    </w:p>
    <w:p w:rsidR="00000000" w:rsidDel="00000000" w:rsidP="00000000" w:rsidRDefault="00000000" w:rsidRPr="00000000" w14:paraId="000004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319.-</w:t>
      </w:r>
      <w:r w:rsidDel="00000000" w:rsidR="00000000" w:rsidRPr="00000000">
        <w:rPr>
          <w:color w:val="2f2f2f"/>
          <w:sz w:val="18"/>
          <w:szCs w:val="18"/>
          <w:rtl w:val="0"/>
        </w:rPr>
        <w:t xml:space="preserve"> Cuando los documentos presentados satisfagan los requisitos legales, el Instituto publicará en el Diario Oficial:</w:t>
      </w:r>
    </w:p>
    <w:p w:rsidR="00000000" w:rsidDel="00000000" w:rsidP="00000000" w:rsidRDefault="00000000" w:rsidRPr="00000000" w14:paraId="000004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y nacionalidad del solicitante;</w:t>
      </w:r>
    </w:p>
    <w:p w:rsidR="00000000" w:rsidDel="00000000" w:rsidP="00000000" w:rsidRDefault="00000000" w:rsidRPr="00000000" w14:paraId="000004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señalamiento de la denominación de origen o indicación geográfica, el producto o productos protegidos y el territorio o zona geográfica de su extracción, producción o elaboración, conforme al documento mediante el cual se acreditó la protección en el país de origen;</w:t>
      </w:r>
    </w:p>
    <w:p w:rsidR="00000000" w:rsidDel="00000000" w:rsidP="00000000" w:rsidRDefault="00000000" w:rsidRPr="00000000" w14:paraId="000004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traducción al idioma español o la transliteración al alfabeto latino internacional moderno de la denominación de origen o indicación geográfica protegida, en su caso, y</w:t>
      </w:r>
    </w:p>
    <w:p w:rsidR="00000000" w:rsidDel="00000000" w:rsidP="00000000" w:rsidRDefault="00000000" w:rsidRPr="00000000" w14:paraId="000004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domicilio en el que se encontrará abierto para consulta pública el expediente de la solicitud de declaración y en el que se recibirán los documentos relacionados con la misma.</w:t>
      </w:r>
    </w:p>
    <w:p w:rsidR="00000000" w:rsidDel="00000000" w:rsidP="00000000" w:rsidRDefault="00000000" w:rsidRPr="00000000" w14:paraId="000004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320.-</w:t>
      </w:r>
      <w:r w:rsidDel="00000000" w:rsidR="00000000" w:rsidRPr="00000000">
        <w:rPr>
          <w:color w:val="2f2f2f"/>
          <w:sz w:val="18"/>
          <w:szCs w:val="18"/>
          <w:rtl w:val="0"/>
        </w:rPr>
        <w:t xml:space="preserve"> El Instituto otorgará un plazo improrrogable de dos meses, contados a partir de la fecha de publicación en el Diario Oficial, para que cualquier tercero que justifique su interés presente su oposición a la solicitud de reconocimiento y formule observaciones u objeciones respecto al cumplimiento de lo establecido en los artículos 271 y 316 de la presente Ley.</w:t>
      </w:r>
    </w:p>
    <w:p w:rsidR="00000000" w:rsidDel="00000000" w:rsidP="00000000" w:rsidRDefault="00000000" w:rsidRPr="00000000" w14:paraId="000004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oposición deberá presentarse por escrito, acompañada de las pruebas respectivas, así como del comprobante de pago de la tarifa correspondiente.</w:t>
      </w:r>
    </w:p>
    <w:p w:rsidR="00000000" w:rsidDel="00000000" w:rsidP="00000000" w:rsidRDefault="00000000" w:rsidRPr="00000000" w14:paraId="000004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321.-</w:t>
      </w:r>
      <w:r w:rsidDel="00000000" w:rsidR="00000000" w:rsidRPr="00000000">
        <w:rPr>
          <w:color w:val="2f2f2f"/>
          <w:sz w:val="18"/>
          <w:szCs w:val="18"/>
          <w:rtl w:val="0"/>
        </w:rPr>
        <w:t xml:space="preserve"> El Instituto notificará al solicitante sobre las oposiciones recibidas, otorgándole un plazo improrrogable de dos meses, contado a partir de la fecha en que surta efectos la notificación respectiva, para manifestar lo que a su derecho convenga en relación con la oposición, observaciones u objeciones presentadas y, en su caso, presente pruebas.</w:t>
      </w:r>
    </w:p>
    <w:p w:rsidR="00000000" w:rsidDel="00000000" w:rsidP="00000000" w:rsidRDefault="00000000" w:rsidRPr="00000000" w14:paraId="000004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322.-</w:t>
      </w:r>
      <w:r w:rsidDel="00000000" w:rsidR="00000000" w:rsidRPr="00000000">
        <w:rPr>
          <w:color w:val="2f2f2f"/>
          <w:sz w:val="18"/>
          <w:szCs w:val="18"/>
          <w:rtl w:val="0"/>
        </w:rPr>
        <w:t xml:space="preserve"> Al trámite de inscripción del reconocimiento previsto en el presente Capítulo resultan aplicables, en lo que no se oponga, las disposiciones establecidas en los artículos 284, 285 y 286 de esta Ley.</w:t>
      </w:r>
    </w:p>
    <w:p w:rsidR="00000000" w:rsidDel="00000000" w:rsidP="00000000" w:rsidRDefault="00000000" w:rsidRPr="00000000" w14:paraId="000004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323.-</w:t>
      </w:r>
      <w:r w:rsidDel="00000000" w:rsidR="00000000" w:rsidRPr="00000000">
        <w:rPr>
          <w:color w:val="2f2f2f"/>
          <w:sz w:val="18"/>
          <w:szCs w:val="18"/>
          <w:rtl w:val="0"/>
        </w:rPr>
        <w:t xml:space="preserve"> En caso de que el Instituto niegue la inscripción, lo comunicará por escrito al solicitante y, en su caso, a los oponentes, expresando los motivos y fundamentos legales de su resolución.</w:t>
      </w:r>
    </w:p>
    <w:p w:rsidR="00000000" w:rsidDel="00000000" w:rsidP="00000000" w:rsidRDefault="00000000" w:rsidRPr="00000000" w14:paraId="000004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324.-</w:t>
      </w:r>
      <w:r w:rsidDel="00000000" w:rsidR="00000000" w:rsidRPr="00000000">
        <w:rPr>
          <w:color w:val="2f2f2f"/>
          <w:sz w:val="18"/>
          <w:szCs w:val="18"/>
          <w:rtl w:val="0"/>
        </w:rPr>
        <w:t xml:space="preserve"> En caso de que la resolución sea favorable, el Instituto procederá a la inscripción del reconocimiento de la denominación de origen o indicación geográfica protegida en el extranjero y ordenará la publicación en el Diario Oficial de lo siguiente:</w:t>
      </w:r>
    </w:p>
    <w:p w:rsidR="00000000" w:rsidDel="00000000" w:rsidP="00000000" w:rsidRDefault="00000000" w:rsidRPr="00000000" w14:paraId="000004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nacionalidad y domicilio del titular del registro;</w:t>
      </w:r>
    </w:p>
    <w:p w:rsidR="00000000" w:rsidDel="00000000" w:rsidP="00000000" w:rsidRDefault="00000000" w:rsidRPr="00000000" w14:paraId="000004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denominación de origen o indicación geográfica, el producto o productos protegidos, el territorio o zona geográfica de su extracción, producción o elaboración y, en su caso, la vigencia de la protección, conforme al documento mediante el cual se acreditó la protección en el país de origen, y</w:t>
      </w:r>
    </w:p>
    <w:p w:rsidR="00000000" w:rsidDel="00000000" w:rsidP="00000000" w:rsidRDefault="00000000" w:rsidRPr="00000000" w14:paraId="000004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traducción al idioma español o la transliteración al alfabeto latino internacional moderno de la denominación de origen o indicación geográfica protegida, en su caso.</w:t>
      </w:r>
    </w:p>
    <w:p w:rsidR="00000000" w:rsidDel="00000000" w:rsidP="00000000" w:rsidRDefault="00000000" w:rsidRPr="00000000" w14:paraId="000004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325.-</w:t>
      </w:r>
      <w:r w:rsidDel="00000000" w:rsidR="00000000" w:rsidRPr="00000000">
        <w:rPr>
          <w:color w:val="2f2f2f"/>
          <w:sz w:val="18"/>
          <w:szCs w:val="18"/>
          <w:rtl w:val="0"/>
        </w:rPr>
        <w:t xml:space="preserve"> El titular de la inscripción de reconocimiento a una denominación de origen o indicación geográfica protegida en el extranjero tendrá la facultad de ejercer las acciones legales de protección de los derechos sobre el mismo.</w:t>
      </w:r>
    </w:p>
    <w:p w:rsidR="00000000" w:rsidDel="00000000" w:rsidP="00000000" w:rsidRDefault="00000000" w:rsidRPr="00000000" w14:paraId="000004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326.-</w:t>
      </w:r>
      <w:r w:rsidDel="00000000" w:rsidR="00000000" w:rsidRPr="00000000">
        <w:rPr>
          <w:color w:val="2f2f2f"/>
          <w:sz w:val="18"/>
          <w:szCs w:val="18"/>
          <w:rtl w:val="0"/>
        </w:rPr>
        <w:t xml:space="preserve"> El reconocimiento de una denominación de origen o indicación geográfica protegida en el extranjero no producirá efecto contra cualquier persona que comercialice, distribuya, adquiera o use el producto al cual se aplique dicha denominación o indicación, luego que el producto hubiera sido introducido lícitamente en el comercio por su titular o por la persona a quien le haya concedido licencia.</w:t>
      </w:r>
    </w:p>
    <w:p w:rsidR="00000000" w:rsidDel="00000000" w:rsidP="00000000" w:rsidRDefault="00000000" w:rsidRPr="00000000" w14:paraId="000004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comprendida en este supuesto, la importación de los productos legítimos a los que se aplique la denominación de origen o indicación geográfica protegida en el extranjero, que realice cualquier persona para su uso, distribución o comercialización en México.</w:t>
      </w:r>
    </w:p>
    <w:p w:rsidR="00000000" w:rsidDel="00000000" w:rsidP="00000000" w:rsidRDefault="00000000" w:rsidRPr="00000000" w14:paraId="000004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realización de cualquier actividad contemplada en el presente artículo no constituirá infracción administrativa o delito en los términos de esta Ley.</w:t>
      </w:r>
    </w:p>
    <w:p w:rsidR="00000000" w:rsidDel="00000000" w:rsidP="00000000" w:rsidRDefault="00000000" w:rsidRPr="00000000" w14:paraId="000004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327.-</w:t>
      </w:r>
      <w:r w:rsidDel="00000000" w:rsidR="00000000" w:rsidRPr="00000000">
        <w:rPr>
          <w:color w:val="2f2f2f"/>
          <w:sz w:val="18"/>
          <w:szCs w:val="18"/>
          <w:rtl w:val="0"/>
        </w:rPr>
        <w:t xml:space="preserve"> La inscripción del reconocimiento de una denominación de origen o indicación geográfica protegida en el extranjero dejará de surtir efectos por:</w:t>
      </w:r>
    </w:p>
    <w:p w:rsidR="00000000" w:rsidDel="00000000" w:rsidP="00000000" w:rsidRDefault="00000000" w:rsidRPr="00000000" w14:paraId="000004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Nulidad, en cualquiera de los siguientes casos:</w:t>
      </w:r>
    </w:p>
    <w:p w:rsidR="00000000" w:rsidDel="00000000" w:rsidP="00000000" w:rsidRDefault="00000000" w:rsidRPr="00000000" w14:paraId="000004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Cuando se otorgue en contravención a las disposiciones de esta Ley, o</w:t>
      </w:r>
    </w:p>
    <w:p w:rsidR="00000000" w:rsidDel="00000000" w:rsidP="00000000" w:rsidRDefault="00000000" w:rsidRPr="00000000" w14:paraId="000004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Cuando se otorgue atendiendo a datos y documentos falsos.</w:t>
      </w:r>
    </w:p>
    <w:p w:rsidR="00000000" w:rsidDel="00000000" w:rsidP="00000000" w:rsidRDefault="00000000" w:rsidRPr="00000000" w14:paraId="000004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Cancelación, cuando el documento al que se refiere la fracción II del artículo 316, deje de surtir efectos en el país de origen.</w:t>
      </w:r>
    </w:p>
    <w:p w:rsidR="00000000" w:rsidDel="00000000" w:rsidP="00000000" w:rsidRDefault="00000000" w:rsidRPr="00000000" w14:paraId="000004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de nulidad o cancelación de la inscripción se hará administrativamente por el Instituto de oficio, a petición de parte o del Ministerio Público Federal, cuando tenga algún interés la Federación.</w:t>
      </w:r>
    </w:p>
    <w:p w:rsidR="00000000" w:rsidDel="00000000" w:rsidP="00000000" w:rsidRDefault="00000000" w:rsidRPr="00000000" w14:paraId="000004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SEXTO</w:t>
      </w:r>
    </w:p>
    <w:p w:rsidR="00000000" w:rsidDel="00000000" w:rsidP="00000000" w:rsidRDefault="00000000" w:rsidRPr="00000000" w14:paraId="000004A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Procedimientos de Declaración Administrativa</w:t>
      </w:r>
    </w:p>
    <w:p w:rsidR="00000000" w:rsidDel="00000000" w:rsidP="00000000" w:rsidRDefault="00000000" w:rsidRPr="00000000" w14:paraId="000004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4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4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328.-</w:t>
      </w:r>
      <w:r w:rsidDel="00000000" w:rsidR="00000000" w:rsidRPr="00000000">
        <w:rPr>
          <w:color w:val="2f2f2f"/>
          <w:sz w:val="18"/>
          <w:szCs w:val="18"/>
          <w:rtl w:val="0"/>
        </w:rPr>
        <w:t xml:space="preserve"> Las solicitudes de declaración administrativa de nulidad, caducidad, cancelación e infracción que establece esta Ley, se sustanciarán y resolverán con arreglo al procedimiento que señala este Capítulo y las formalidades que esta Ley prevé.</w:t>
      </w:r>
    </w:p>
    <w:p w:rsidR="00000000" w:rsidDel="00000000" w:rsidP="00000000" w:rsidRDefault="00000000" w:rsidRPr="00000000" w14:paraId="000004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329.-</w:t>
      </w:r>
      <w:r w:rsidDel="00000000" w:rsidR="00000000" w:rsidRPr="00000000">
        <w:rPr>
          <w:color w:val="2f2f2f"/>
          <w:sz w:val="18"/>
          <w:szCs w:val="18"/>
          <w:rtl w:val="0"/>
        </w:rPr>
        <w:t xml:space="preserve"> El Instituto podrá iniciar el procedimiento de declaración administrativa de oficio o a petición de quien tenga interés jurídico.</w:t>
      </w:r>
    </w:p>
    <w:p w:rsidR="00000000" w:rsidDel="00000000" w:rsidP="00000000" w:rsidRDefault="00000000" w:rsidRPr="00000000" w14:paraId="000004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persona podrá presentar información que le permita al Instituto, determinar el inicio de un procedimiento de declaración administrativa de oficio de considerarlo procedente.</w:t>
      </w:r>
    </w:p>
    <w:p w:rsidR="00000000" w:rsidDel="00000000" w:rsidP="00000000" w:rsidRDefault="00000000" w:rsidRPr="00000000" w14:paraId="000004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330.-</w:t>
      </w:r>
      <w:r w:rsidDel="00000000" w:rsidR="00000000" w:rsidRPr="00000000">
        <w:rPr>
          <w:color w:val="2f2f2f"/>
          <w:sz w:val="18"/>
          <w:szCs w:val="18"/>
          <w:rtl w:val="0"/>
        </w:rPr>
        <w:t xml:space="preserve"> La solicitud de declaración administrativa que se interponga deberá contener los siguientes requisitos:</w:t>
      </w:r>
    </w:p>
    <w:p w:rsidR="00000000" w:rsidDel="00000000" w:rsidP="00000000" w:rsidRDefault="00000000" w:rsidRPr="00000000" w14:paraId="000004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del solicitante y, en su caso, de su representante;</w:t>
      </w:r>
    </w:p>
    <w:p w:rsidR="00000000" w:rsidDel="00000000" w:rsidP="00000000" w:rsidRDefault="00000000" w:rsidRPr="00000000" w14:paraId="000004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domicilio para oír y recibir notificaciones, y una dirección de correo electrónico;</w:t>
      </w:r>
    </w:p>
    <w:p w:rsidR="00000000" w:rsidDel="00000000" w:rsidP="00000000" w:rsidRDefault="00000000" w:rsidRPr="00000000" w14:paraId="000004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nombre y domicilio de la contraparte o de su representante legal;</w:t>
      </w:r>
    </w:p>
    <w:p w:rsidR="00000000" w:rsidDel="00000000" w:rsidP="00000000" w:rsidRDefault="00000000" w:rsidRPr="00000000" w14:paraId="000004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objeto de la solicitud, detallándolo en términos claros y precisos;</w:t>
      </w:r>
    </w:p>
    <w:p w:rsidR="00000000" w:rsidDel="00000000" w:rsidP="00000000" w:rsidRDefault="00000000" w:rsidRPr="00000000" w14:paraId="000004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descripción de los hechos;</w:t>
      </w:r>
    </w:p>
    <w:p w:rsidR="00000000" w:rsidDel="00000000" w:rsidP="00000000" w:rsidRDefault="00000000" w:rsidRPr="00000000" w14:paraId="000004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pruebas que ofrezca, en su caso, y</w:t>
      </w:r>
    </w:p>
    <w:p w:rsidR="00000000" w:rsidDel="00000000" w:rsidP="00000000" w:rsidRDefault="00000000" w:rsidRPr="00000000" w14:paraId="000004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fundamentos de derecho relacionados con el objeto de su solicitud.</w:t>
      </w:r>
    </w:p>
    <w:p w:rsidR="00000000" w:rsidDel="00000000" w:rsidP="00000000" w:rsidRDefault="00000000" w:rsidRPr="00000000" w14:paraId="000004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331.-</w:t>
      </w:r>
      <w:r w:rsidDel="00000000" w:rsidR="00000000" w:rsidRPr="00000000">
        <w:rPr>
          <w:color w:val="2f2f2f"/>
          <w:sz w:val="18"/>
          <w:szCs w:val="18"/>
          <w:rtl w:val="0"/>
        </w:rPr>
        <w:t xml:space="preserve"> Con la solicitud de declaración administrativa deberán presentarse, en original o copia certificada, los documentos y constancias en que se funde la acción y ofrecerse las pruebas correspondientes.</w:t>
      </w:r>
    </w:p>
    <w:p w:rsidR="00000000" w:rsidDel="00000000" w:rsidP="00000000" w:rsidRDefault="00000000" w:rsidRPr="00000000" w14:paraId="000004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pruebas que se presenten posteriormente no serán admitidas, salvo que fueren supervenientes.</w:t>
      </w:r>
    </w:p>
    <w:p w:rsidR="00000000" w:rsidDel="00000000" w:rsidP="00000000" w:rsidRDefault="00000000" w:rsidRPr="00000000" w14:paraId="000004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deberá exhibir el número de copias simples de la solicitud y de los documentos anexos, necesarios para correr traslado a la contraparte.</w:t>
      </w:r>
    </w:p>
    <w:p w:rsidR="00000000" w:rsidDel="00000000" w:rsidP="00000000" w:rsidRDefault="00000000" w:rsidRPr="00000000" w14:paraId="000004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ofrezca como prueba algún documento que obre en los archivos del Instituto, el solicitante podrá pedir se expida, a su costa, copia certificada de éste o se realice el cotejo respectivo; así como la expedición de las copias simples de dicho documento necesarias para el traslado, señalando el expediente en el cual se encuentre.</w:t>
      </w:r>
    </w:p>
    <w:p w:rsidR="00000000" w:rsidDel="00000000" w:rsidP="00000000" w:rsidRDefault="00000000" w:rsidRPr="00000000" w14:paraId="000004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332.-</w:t>
      </w:r>
      <w:r w:rsidDel="00000000" w:rsidR="00000000" w:rsidRPr="00000000">
        <w:rPr>
          <w:color w:val="2f2f2f"/>
          <w:sz w:val="18"/>
          <w:szCs w:val="18"/>
          <w:rtl w:val="0"/>
        </w:rPr>
        <w:t xml:space="preserve"> Si el solicitante no cumpliere con los requisitos a que se refieren los artículos 330 y 331 de esta Ley u omita el documento con el que se acredite la personalidad, el Instituto le requerirá, por una sola vez, subsane la omisión en que incurrió o haga las aclaraciones que correspondan, en un plazo de ocho días. De no cumplir el requerimiento en el plazo otorgado, el Instituto desechará la solicitud.</w:t>
      </w:r>
    </w:p>
    <w:p w:rsidR="00000000" w:rsidDel="00000000" w:rsidP="00000000" w:rsidRDefault="00000000" w:rsidRPr="00000000" w14:paraId="000004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333.-</w:t>
      </w:r>
      <w:r w:rsidDel="00000000" w:rsidR="00000000" w:rsidRPr="00000000">
        <w:rPr>
          <w:color w:val="2f2f2f"/>
          <w:sz w:val="18"/>
          <w:szCs w:val="18"/>
          <w:rtl w:val="0"/>
        </w:rPr>
        <w:t xml:space="preserve"> En los procedimientos de declaración administrativa se admitirán toda clase de pruebas, excepto la testimonial y confesional, salvo que el testimonio o la confesión estén contenidos en documental, así como las que sean contrarias a la moral y al derecho.</w:t>
      </w:r>
    </w:p>
    <w:p w:rsidR="00000000" w:rsidDel="00000000" w:rsidP="00000000" w:rsidRDefault="00000000" w:rsidRPr="00000000" w14:paraId="000004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lo dispuesto en el párrafo anterior, para los efectos de esta Ley, se otorgará valor probatorio a las facturas expedidas y a los inventarios elaborados por el titular o su licenciatario, que estén relacionados con los hechos objeto de prueba.</w:t>
      </w:r>
    </w:p>
    <w:p w:rsidR="00000000" w:rsidDel="00000000" w:rsidP="00000000" w:rsidRDefault="00000000" w:rsidRPr="00000000" w14:paraId="000004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334.-</w:t>
      </w:r>
      <w:r w:rsidDel="00000000" w:rsidR="00000000" w:rsidRPr="00000000">
        <w:rPr>
          <w:color w:val="2f2f2f"/>
          <w:sz w:val="18"/>
          <w:szCs w:val="18"/>
          <w:rtl w:val="0"/>
        </w:rPr>
        <w:t xml:space="preserve"> Para la comprobación de hechos que puedan constituir violación de alguno o algunos de los derechos que protege esta Ley, o en los procedimientos de declaración administrativa, el Instituto podrá valerse de los medios de prueba que estime necesarios.</w:t>
      </w:r>
    </w:p>
    <w:p w:rsidR="00000000" w:rsidDel="00000000" w:rsidP="00000000" w:rsidRDefault="00000000" w:rsidRPr="00000000" w14:paraId="000004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titular afectado o el presunto infractor hayan presentado las pruebas suficientes a las que razonablemente tengan acceso como base de sus pretensiones y hayan indicado alguna prueba pertinente para la sustentación de dichas pretensiones que esté bajo el control de la contraria, el Instituto podrá ordenar a ésta la presentación de dicha prueba, con apego, en su caso, a las condiciones que garanticen la protección de información confidencial.</w:t>
      </w:r>
    </w:p>
    <w:p w:rsidR="00000000" w:rsidDel="00000000" w:rsidP="00000000" w:rsidRDefault="00000000" w:rsidRPr="00000000" w14:paraId="000004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titular afectado o el presunto infractor nieguen el acceso a pruebas o no proporcionen pruebas pertinentes bajo su control en un plazo razonable, u obstaculicen de manera significativa el procedimiento, el Instituto podrá dictar resoluciones preliminares y definitivas, de naturaleza positiva o negativa, con base en las pruebas presentadas, incluyendo los argumentos presentados por quien resulte afectado desfavorablemente con la denegación de acceso a las pruebas, a condición de que se conceda a los interesados la oportunidad de ser oídos respecto de los argumentos y las pruebas presentadas.</w:t>
      </w:r>
    </w:p>
    <w:p w:rsidR="00000000" w:rsidDel="00000000" w:rsidP="00000000" w:rsidRDefault="00000000" w:rsidRPr="00000000" w14:paraId="000004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335.-</w:t>
      </w:r>
      <w:r w:rsidDel="00000000" w:rsidR="00000000" w:rsidRPr="00000000">
        <w:rPr>
          <w:color w:val="2f2f2f"/>
          <w:sz w:val="18"/>
          <w:szCs w:val="18"/>
          <w:rtl w:val="0"/>
        </w:rPr>
        <w:t xml:space="preserve"> Cuando la materia objeto de la patente sea un proceso para la obtención de un producto, en el procedimiento de declaración administrativa de infracción, el presunto infractor deberá probar que dicho producto se fabricó bajo un proceso diferente al patentado cuando:</w:t>
      </w:r>
    </w:p>
    <w:p w:rsidR="00000000" w:rsidDel="00000000" w:rsidP="00000000" w:rsidRDefault="00000000" w:rsidRPr="00000000" w14:paraId="000004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producto obtenido por el proceso patentado sea nuevo, o</w:t>
      </w:r>
    </w:p>
    <w:p w:rsidR="00000000" w:rsidDel="00000000" w:rsidP="00000000" w:rsidRDefault="00000000" w:rsidRPr="00000000" w14:paraId="000004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Exista una probabilidad significativa de que el producto haya sido fabricado mediante el proceso patentado y el titular de la patente no haya logrado, no obstante haberlo intentado, establecer el proceso efectivamente utilizado.</w:t>
      </w:r>
    </w:p>
    <w:p w:rsidR="00000000" w:rsidDel="00000000" w:rsidP="00000000" w:rsidRDefault="00000000" w:rsidRPr="00000000" w14:paraId="000004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336.-</w:t>
      </w:r>
      <w:r w:rsidDel="00000000" w:rsidR="00000000" w:rsidRPr="00000000">
        <w:rPr>
          <w:color w:val="2f2f2f"/>
          <w:sz w:val="18"/>
          <w:szCs w:val="18"/>
          <w:rtl w:val="0"/>
        </w:rPr>
        <w:t xml:space="preserve"> Admitida la solicitud de declaración administrativa, el Instituto correrá traslado con la copia simple de ésta así como de los documentos que le acompañan, al titular afectado o al presunto infractor para que manifiesten lo que a su derecho convenga y presenten las pruebas correspondientes, dentro de los siguientes plazos:</w:t>
      </w:r>
    </w:p>
    <w:p w:rsidR="00000000" w:rsidDel="00000000" w:rsidP="00000000" w:rsidRDefault="00000000" w:rsidRPr="00000000" w14:paraId="000004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Un mes, si se trata de una solicitud de declaración administrativa de nulidad, caducidad o cancelación, o</w:t>
      </w:r>
    </w:p>
    <w:p w:rsidR="00000000" w:rsidDel="00000000" w:rsidP="00000000" w:rsidRDefault="00000000" w:rsidRPr="00000000" w14:paraId="000004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Diez días hábiles, si se trata de una solicitud de declaración administrativa de infracción que no amerite visita de inspección o, en su caso, conforme a lo dispuesto por el artículo 360 fracción IX.</w:t>
      </w:r>
    </w:p>
    <w:p w:rsidR="00000000" w:rsidDel="00000000" w:rsidP="00000000" w:rsidRDefault="00000000" w:rsidRPr="00000000" w14:paraId="000004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notificación se hará en el domicilio señalado por el solicitante de la declaración administrativa. Cuando no haya sido posible practicarla en dicho domicilio, se llevará a cabo en términos de lo dispuesto por el artículo 369 de esta Ley.</w:t>
      </w:r>
    </w:p>
    <w:p w:rsidR="00000000" w:rsidDel="00000000" w:rsidP="00000000" w:rsidRDefault="00000000" w:rsidRPr="00000000" w14:paraId="000004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337.-</w:t>
      </w:r>
      <w:r w:rsidDel="00000000" w:rsidR="00000000" w:rsidRPr="00000000">
        <w:rPr>
          <w:color w:val="2f2f2f"/>
          <w:sz w:val="18"/>
          <w:szCs w:val="18"/>
          <w:rtl w:val="0"/>
        </w:rPr>
        <w:t xml:space="preserve"> En el procedimiento de declaración administrativa no se sustanciarán incidentes de previo y especial pronunciamiento sino que se resolverán al emitirse la resolución que proceda.</w:t>
      </w:r>
    </w:p>
    <w:p w:rsidR="00000000" w:rsidDel="00000000" w:rsidP="00000000" w:rsidRDefault="00000000" w:rsidRPr="00000000" w14:paraId="000004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338.-</w:t>
      </w:r>
      <w:r w:rsidDel="00000000" w:rsidR="00000000" w:rsidRPr="00000000">
        <w:rPr>
          <w:color w:val="2f2f2f"/>
          <w:sz w:val="18"/>
          <w:szCs w:val="18"/>
          <w:rtl w:val="0"/>
        </w:rPr>
        <w:t xml:space="preserve"> Cuando el Instituto inicie de oficio el procedimiento de declaración administrativa, la notificación al titular afectado o, en su caso, al presunto infractor se hará de conformidad al Capítulo III del presente Título.</w:t>
      </w:r>
    </w:p>
    <w:p w:rsidR="00000000" w:rsidDel="00000000" w:rsidP="00000000" w:rsidRDefault="00000000" w:rsidRPr="00000000" w14:paraId="000004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339.-</w:t>
      </w:r>
      <w:r w:rsidDel="00000000" w:rsidR="00000000" w:rsidRPr="00000000">
        <w:rPr>
          <w:color w:val="2f2f2f"/>
          <w:sz w:val="18"/>
          <w:szCs w:val="18"/>
          <w:rtl w:val="0"/>
        </w:rPr>
        <w:t xml:space="preserve"> El escrito en que el titular afectado o, en su caso, el presunto infractor formule sus manifestaciones deberá contener:</w:t>
      </w:r>
    </w:p>
    <w:p w:rsidR="00000000" w:rsidDel="00000000" w:rsidP="00000000" w:rsidRDefault="00000000" w:rsidRPr="00000000" w14:paraId="000004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nombre del titular afectado o del presunto infractor y, en su caso, de su representante legal;</w:t>
      </w:r>
    </w:p>
    <w:p w:rsidR="00000000" w:rsidDel="00000000" w:rsidP="00000000" w:rsidRDefault="00000000" w:rsidRPr="00000000" w14:paraId="000004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domicilio para oír y recibir notificaciones, y una dirección de correo electrónico;</w:t>
      </w:r>
    </w:p>
    <w:p w:rsidR="00000000" w:rsidDel="00000000" w:rsidP="00000000" w:rsidRDefault="00000000" w:rsidRPr="00000000" w14:paraId="000004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excepciones y defensas, en su caso;</w:t>
      </w:r>
    </w:p>
    <w:p w:rsidR="00000000" w:rsidDel="00000000" w:rsidP="00000000" w:rsidRDefault="00000000" w:rsidRPr="00000000" w14:paraId="000004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Las manifestaciones u objeciones a cada uno de los puntos de la solicitud de declaración administrativa;</w:t>
      </w:r>
    </w:p>
    <w:p w:rsidR="00000000" w:rsidDel="00000000" w:rsidP="00000000" w:rsidRDefault="00000000" w:rsidRPr="00000000" w14:paraId="000004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pruebas que ofrezca, en su caso, y</w:t>
      </w:r>
    </w:p>
    <w:p w:rsidR="00000000" w:rsidDel="00000000" w:rsidP="00000000" w:rsidRDefault="00000000" w:rsidRPr="00000000" w14:paraId="000004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Los fundamentos de derecho.</w:t>
      </w:r>
    </w:p>
    <w:p w:rsidR="00000000" w:rsidDel="00000000" w:rsidP="00000000" w:rsidRDefault="00000000" w:rsidRPr="00000000" w14:paraId="000004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presentación del escrito y el ofrecimiento de pruebas será aplicable lo dispuesto en el artículo 331 de esta Ley.</w:t>
      </w:r>
    </w:p>
    <w:p w:rsidR="00000000" w:rsidDel="00000000" w:rsidP="00000000" w:rsidRDefault="00000000" w:rsidRPr="00000000" w14:paraId="000004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340.-</w:t>
      </w:r>
      <w:r w:rsidDel="00000000" w:rsidR="00000000" w:rsidRPr="00000000">
        <w:rPr>
          <w:color w:val="2f2f2f"/>
          <w:sz w:val="18"/>
          <w:szCs w:val="18"/>
          <w:rtl w:val="0"/>
        </w:rPr>
        <w:t xml:space="preserve"> Cuando el titular afectado o, en su caso, el presunto infractor no pueda exhibir dentro del plazo concedido la totalidad o parte de las pruebas por encontrarse éstas en el extranjero, se le podrá otorgar un plazo adicional de quince días para su presentación, siempre y cuando las ofrezca en su escrito y haga el señalamiento respectivo.</w:t>
      </w:r>
    </w:p>
    <w:p w:rsidR="00000000" w:rsidDel="00000000" w:rsidP="00000000" w:rsidRDefault="00000000" w:rsidRPr="00000000" w14:paraId="000004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341.-</w:t>
      </w:r>
      <w:r w:rsidDel="00000000" w:rsidR="00000000" w:rsidRPr="00000000">
        <w:rPr>
          <w:color w:val="2f2f2f"/>
          <w:sz w:val="18"/>
          <w:szCs w:val="18"/>
          <w:rtl w:val="0"/>
        </w:rPr>
        <w:t xml:space="preserve"> Previo a la emisión de la resolución, el Instituto pondrá a disposición de las partes las actuaciones que obren en el expediente, para que en un plazo de diez días formulen alegatos. De presentarse, serán tomados en cuenta en la resolución que se emita.</w:t>
      </w:r>
    </w:p>
    <w:p w:rsidR="00000000" w:rsidDel="00000000" w:rsidP="00000000" w:rsidRDefault="00000000" w:rsidRPr="00000000" w14:paraId="000004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342.-</w:t>
      </w:r>
      <w:r w:rsidDel="00000000" w:rsidR="00000000" w:rsidRPr="00000000">
        <w:rPr>
          <w:color w:val="2f2f2f"/>
          <w:sz w:val="18"/>
          <w:szCs w:val="18"/>
          <w:rtl w:val="0"/>
        </w:rPr>
        <w:t xml:space="preserve"> Una vez que el titular afectado o el presunto infractor presente sus manifestaciones o, en su caso, se exhiban los alegatos, se dictará la resolución administrativa que proceda, previo estudio de los antecedentes relativos y desahogadas las pruebas que lo requieran.</w:t>
      </w:r>
    </w:p>
    <w:p w:rsidR="00000000" w:rsidDel="00000000" w:rsidP="00000000" w:rsidRDefault="00000000" w:rsidRPr="00000000" w14:paraId="000004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procedimientos de declaración administrativa de infracción, en la misma resolución se impondrá la sanción, cuando ésta sea procedente.</w:t>
      </w:r>
    </w:p>
    <w:p w:rsidR="00000000" w:rsidDel="00000000" w:rsidP="00000000" w:rsidRDefault="00000000" w:rsidRPr="00000000" w14:paraId="000004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resolución definitiva se notificará a los interesados en el domicilio señalado en el expediente o, en su caso, mediante publicación en los términos del artículo 369</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esta Ley.</w:t>
      </w:r>
    </w:p>
    <w:p w:rsidR="00000000" w:rsidDel="00000000" w:rsidP="00000000" w:rsidRDefault="00000000" w:rsidRPr="00000000" w14:paraId="000004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343.-</w:t>
      </w:r>
      <w:r w:rsidDel="00000000" w:rsidR="00000000" w:rsidRPr="00000000">
        <w:rPr>
          <w:color w:val="2f2f2f"/>
          <w:sz w:val="18"/>
          <w:szCs w:val="18"/>
          <w:rtl w:val="0"/>
        </w:rPr>
        <w:t xml:space="preserve"> En el incidente al que se refiere el artículo 397 de esta Ley, considerando los elementos aportados por las partes, el Instituto podrá condenar al infractor al pago de los daños y perjuicios causados al titular afectado. Para tal efecto, la resolución deberá señalar expresamente:</w:t>
      </w:r>
    </w:p>
    <w:p w:rsidR="00000000" w:rsidDel="00000000" w:rsidP="00000000" w:rsidRDefault="00000000" w:rsidRPr="00000000" w14:paraId="000004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existencia de la relación de causalidad entre la conducta infractora y la lesión producida al titular afectado, y</w:t>
      </w:r>
    </w:p>
    <w:p w:rsidR="00000000" w:rsidDel="00000000" w:rsidP="00000000" w:rsidRDefault="00000000" w:rsidRPr="00000000" w14:paraId="000004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determinación del daño o perjuicio ocasionado.</w:t>
      </w:r>
    </w:p>
    <w:p w:rsidR="00000000" w:rsidDel="00000000" w:rsidP="00000000" w:rsidRDefault="00000000" w:rsidRPr="00000000" w14:paraId="000004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344.-</w:t>
      </w:r>
      <w:r w:rsidDel="00000000" w:rsidR="00000000" w:rsidRPr="00000000">
        <w:rPr>
          <w:color w:val="2f2f2f"/>
          <w:sz w:val="18"/>
          <w:szCs w:val="18"/>
          <w:rtl w:val="0"/>
        </w:rPr>
        <w:t xml:space="preserve"> En los procedimientos relativos a la presunta violación de alguno de los derechos que protege esta Ley, el Instituto podrá adoptar las siguientes medidas:</w:t>
      </w:r>
    </w:p>
    <w:p w:rsidR="00000000" w:rsidDel="00000000" w:rsidP="00000000" w:rsidRDefault="00000000" w:rsidRPr="00000000" w14:paraId="000004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Ordenar el retiro de la circulación o impedir ésta, respecto de las mercancías que infrinjan derechos de los tutelados por esta Ley;</w:t>
      </w:r>
    </w:p>
    <w:p w:rsidR="00000000" w:rsidDel="00000000" w:rsidP="00000000" w:rsidRDefault="00000000" w:rsidRPr="00000000" w14:paraId="000004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Ordenar se retiren de la circulación:</w:t>
      </w:r>
    </w:p>
    <w:p w:rsidR="00000000" w:rsidDel="00000000" w:rsidP="00000000" w:rsidRDefault="00000000" w:rsidRPr="00000000" w14:paraId="000004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Los objetos fabricados o usados ilegalmente;</w:t>
      </w:r>
    </w:p>
    <w:p w:rsidR="00000000" w:rsidDel="00000000" w:rsidP="00000000" w:rsidRDefault="00000000" w:rsidRPr="00000000" w14:paraId="000004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Los objetos, empaques, envases, embalajes, papelería, material publicitario y similares que infrinjan alguno de los derechos tutelados por esta Ley;</w:t>
      </w:r>
    </w:p>
    <w:p w:rsidR="00000000" w:rsidDel="00000000" w:rsidP="00000000" w:rsidRDefault="00000000" w:rsidRPr="00000000" w14:paraId="000004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Los anuncios, letreros, rótulos, papelería y similares que infrinjan alguno de los derechos tutelados por esta Ley, y</w:t>
      </w:r>
    </w:p>
    <w:p w:rsidR="00000000" w:rsidDel="00000000" w:rsidP="00000000" w:rsidRDefault="00000000" w:rsidRPr="00000000" w14:paraId="000004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Los utensilios o instrumento destinados o utilizados en la fabricación, elaboración u obtención de cualquiera de los señalados en los incisos a), b) y c), anteriores;</w:t>
      </w:r>
    </w:p>
    <w:p w:rsidR="00000000" w:rsidDel="00000000" w:rsidP="00000000" w:rsidRDefault="00000000" w:rsidRPr="00000000" w14:paraId="000004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Prohibir, de inmediato, la comercialización o uso de los productos con los que se viole un derecho de los protegidos por esta Ley;</w:t>
      </w:r>
    </w:p>
    <w:p w:rsidR="00000000" w:rsidDel="00000000" w:rsidP="00000000" w:rsidRDefault="00000000" w:rsidRPr="00000000" w14:paraId="000004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Ordenar el aseguramiento de bienes, mismo que se practicará conforme a lo dispuesto en los artículos 362 a 365;</w:t>
      </w:r>
    </w:p>
    <w:p w:rsidR="00000000" w:rsidDel="00000000" w:rsidP="00000000" w:rsidRDefault="00000000" w:rsidRPr="00000000" w14:paraId="000004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Ordenar al presunto infractor o a terceros la suspensión o el cese de los actos que constituyan una violación a las disposiciones de esta Ley;</w:t>
      </w:r>
    </w:p>
    <w:p w:rsidR="00000000" w:rsidDel="00000000" w:rsidP="00000000" w:rsidRDefault="00000000" w:rsidRPr="00000000" w14:paraId="000004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Ordenar la suspensión de la libre circulación de mercancías destinadas a la importación, exportación, tránsito o, en su caso, cualquier régimen aduanero, que constituyan una violación a las disposiciones de esta Ley, de conformidad con los ordenamientos legales aplicables en materia aduanera;</w:t>
      </w:r>
    </w:p>
    <w:p w:rsidR="00000000" w:rsidDel="00000000" w:rsidP="00000000" w:rsidRDefault="00000000" w:rsidRPr="00000000" w14:paraId="000004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Ordenar al presunto infractor o a terceros la suspensión, bloqueo, remoción de contenidos o cese de los actos que constituyan una violación a esta Ley a través de cualquier medio virtual, digital o electrónico, conocido o por conocerse, y</w:t>
      </w:r>
    </w:p>
    <w:p w:rsidR="00000000" w:rsidDel="00000000" w:rsidP="00000000" w:rsidRDefault="00000000" w:rsidRPr="00000000" w14:paraId="000004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Ordenar se suspenda la prestación del servicio o se clausure el establecimiento cuando las medidas que se prevén en las fracciones anteriores no sean suficiente para prevenir o evitar la violación a los derechos protegidos por esta Ley.</w:t>
      </w:r>
    </w:p>
    <w:p w:rsidR="00000000" w:rsidDel="00000000" w:rsidP="00000000" w:rsidRDefault="00000000" w:rsidRPr="00000000" w14:paraId="000004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el producto o servicio se encuentra en el comercio, los comerciantes o prestadores tendrán la obligación de abstenerse de su enajenación o prestación a partir de la fecha en que se les notifique la resolución.</w:t>
      </w:r>
    </w:p>
    <w:p w:rsidR="00000000" w:rsidDel="00000000" w:rsidP="00000000" w:rsidRDefault="00000000" w:rsidRPr="00000000" w14:paraId="000004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Igual obligación tendrán los productores, fabricantes, importadores y sus distribuidores, quienes serán responsables de recuperar de inmediato los productos que ya se encuentren en el comercio.</w:t>
      </w:r>
    </w:p>
    <w:p w:rsidR="00000000" w:rsidDel="00000000" w:rsidP="00000000" w:rsidRDefault="00000000" w:rsidRPr="00000000" w14:paraId="000004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persona física o moral a la cual le fueron impuestas las medidas, no acate lo ordenado en las mismas, se hará acreedor a las sanciones previstas en las fracciones I o III del artículo 388 de esta Ley.</w:t>
      </w:r>
    </w:p>
    <w:p w:rsidR="00000000" w:rsidDel="00000000" w:rsidP="00000000" w:rsidRDefault="00000000" w:rsidRPr="00000000" w14:paraId="000004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podrá adoptar de oficio las medidas provisionales previstas en este artículo, de considerarlo procedente.</w:t>
      </w:r>
    </w:p>
    <w:p w:rsidR="00000000" w:rsidDel="00000000" w:rsidP="00000000" w:rsidRDefault="00000000" w:rsidRPr="00000000" w14:paraId="000004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345.-</w:t>
      </w:r>
      <w:r w:rsidDel="00000000" w:rsidR="00000000" w:rsidRPr="00000000">
        <w:rPr>
          <w:color w:val="2f2f2f"/>
          <w:sz w:val="18"/>
          <w:szCs w:val="18"/>
          <w:rtl w:val="0"/>
        </w:rPr>
        <w:t xml:space="preserve"> Para determinar la práctica de las medidas a que se refiere el artículo anterior, el Instituto deberá realizar un análisis ponderado de la apariencia del buen derecho y la no contravención de disposiciones de orden público y que no se afecte al interés general; además tomará en consideración la gravedad de la infracción y la naturaleza de la medida solicitada, para lo cual requerirá al solicitante que:</w:t>
      </w:r>
    </w:p>
    <w:p w:rsidR="00000000" w:rsidDel="00000000" w:rsidP="00000000" w:rsidRDefault="00000000" w:rsidRPr="00000000" w14:paraId="000004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Acredite ser el titular del derecho y cualquiera de los siguientes supuestos:</w:t>
      </w:r>
    </w:p>
    <w:p w:rsidR="00000000" w:rsidDel="00000000" w:rsidP="00000000" w:rsidRDefault="00000000" w:rsidRPr="00000000" w14:paraId="000004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existencia de una violación a su derecho;</w:t>
      </w:r>
    </w:p>
    <w:p w:rsidR="00000000" w:rsidDel="00000000" w:rsidP="00000000" w:rsidRDefault="00000000" w:rsidRPr="00000000" w14:paraId="000004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Que la violación a su derecho sea inminente;</w:t>
      </w:r>
    </w:p>
    <w:p w:rsidR="00000000" w:rsidDel="00000000" w:rsidP="00000000" w:rsidRDefault="00000000" w:rsidRPr="00000000" w14:paraId="000004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La existencia de la posibilidad de sufrir una afectación irreparable, o</w:t>
      </w:r>
    </w:p>
    <w:p w:rsidR="00000000" w:rsidDel="00000000" w:rsidP="00000000" w:rsidRDefault="00000000" w:rsidRPr="00000000" w14:paraId="000004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La existencia de temor fundado de que las pruebas se destruyan, oculten, pierdan o alteren.</w:t>
      </w:r>
    </w:p>
    <w:p w:rsidR="00000000" w:rsidDel="00000000" w:rsidP="00000000" w:rsidRDefault="00000000" w:rsidRPr="00000000" w14:paraId="000004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acreditamiento de la titularidad del derecho no será exigible cuando se trate de infracciones administrativas que no impliquen la violación a un derecho de propiedad industrial;</w:t>
      </w:r>
    </w:p>
    <w:p w:rsidR="00000000" w:rsidDel="00000000" w:rsidP="00000000" w:rsidRDefault="00000000" w:rsidRPr="00000000" w14:paraId="000004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Otorgue fianza o billete de depósito suficiente para responder por la afectación que se pudiera causar a la persona en contra de quien se haya solicitado la medida.</w:t>
      </w:r>
    </w:p>
    <w:p w:rsidR="00000000" w:rsidDel="00000000" w:rsidP="00000000" w:rsidRDefault="00000000" w:rsidRPr="00000000" w14:paraId="000004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determinar el importe de la fianza o billete de depósito el Instituto tomará en consideración los elementos que aporte el solicitante, así como los que se desprendan de las actuaciones en el expediente.</w:t>
      </w:r>
    </w:p>
    <w:p w:rsidR="00000000" w:rsidDel="00000000" w:rsidP="00000000" w:rsidRDefault="00000000" w:rsidRPr="00000000" w14:paraId="000004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podrá requerir al solicitante la ampliación de la fianza, cuando de la práctica de las medidas se desprenda que la otorgada inicialmente resulta insuficiente para responder de la afectación que se pudiera causar a la persona en contra de quien se haya solicitado la medida.</w:t>
      </w:r>
    </w:p>
    <w:p w:rsidR="00000000" w:rsidDel="00000000" w:rsidP="00000000" w:rsidRDefault="00000000" w:rsidRPr="00000000" w14:paraId="000004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requisito no será exigible cuando la imposición de medidas provisionales se adopte de oficio por parte del Instituto, y</w:t>
      </w:r>
    </w:p>
    <w:p w:rsidR="00000000" w:rsidDel="00000000" w:rsidP="00000000" w:rsidRDefault="00000000" w:rsidRPr="00000000" w14:paraId="000004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Proporcione la información necesaria para la identificación de los bienes, servicios o establecimientos físicos o plataformas digitales con los cuales o en donde se comete la violación a los derechos que protege esta Ley.</w:t>
      </w:r>
    </w:p>
    <w:p w:rsidR="00000000" w:rsidDel="00000000" w:rsidP="00000000" w:rsidRDefault="00000000" w:rsidRPr="00000000" w14:paraId="000004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346.-</w:t>
      </w:r>
      <w:r w:rsidDel="00000000" w:rsidR="00000000" w:rsidRPr="00000000">
        <w:rPr>
          <w:color w:val="2f2f2f"/>
          <w:sz w:val="18"/>
          <w:szCs w:val="18"/>
          <w:rtl w:val="0"/>
        </w:rPr>
        <w:t xml:space="preserve"> La persona contra la que se haya adoptado las medidas a que se refiere el artículo 344 de esta Ley, podrá exhibir contrafianza para responder de la afectación que se causen al solicitante de la misma a efecto de obtener su levantamiento.</w:t>
      </w:r>
    </w:p>
    <w:p w:rsidR="00000000" w:rsidDel="00000000" w:rsidP="00000000" w:rsidRDefault="00000000" w:rsidRPr="00000000" w14:paraId="000004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resolver si procede levantar las medidas el Instituto, considerando la apariencia del buen derecho y con los elementos que le proporcionen las partes, deberá analizar y ponderar si la afectación que podría sufrir la persona a quien se le impusieron las medidas es mayor a la que se pueden provocar a la persona que las solicite y que no se afecten al orden público o interés general.</w:t>
      </w:r>
    </w:p>
    <w:p w:rsidR="00000000" w:rsidDel="00000000" w:rsidP="00000000" w:rsidRDefault="00000000" w:rsidRPr="00000000" w14:paraId="000004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347.-</w:t>
      </w:r>
      <w:r w:rsidDel="00000000" w:rsidR="00000000" w:rsidRPr="00000000">
        <w:rPr>
          <w:color w:val="2f2f2f"/>
          <w:sz w:val="18"/>
          <w:szCs w:val="18"/>
          <w:rtl w:val="0"/>
        </w:rPr>
        <w:t xml:space="preserve"> La fianza o contrafianza a que se refieren los artículos 345 y 346 de esta Ley deberán mantenerse vigentes durante el tiempo que dure el procedimiento lo cual deberá acreditarse por la parte interesada, en caso contrario, se ordenara el levantamiento o imposición de las medidas.</w:t>
      </w:r>
    </w:p>
    <w:p w:rsidR="00000000" w:rsidDel="00000000" w:rsidP="00000000" w:rsidRDefault="00000000" w:rsidRPr="00000000" w14:paraId="000005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348.-</w:t>
      </w:r>
      <w:r w:rsidDel="00000000" w:rsidR="00000000" w:rsidRPr="00000000">
        <w:rPr>
          <w:color w:val="2f2f2f"/>
          <w:sz w:val="18"/>
          <w:szCs w:val="18"/>
          <w:rtl w:val="0"/>
        </w:rPr>
        <w:t xml:space="preserve"> La persona en contra de quien se haya ordenado alguna de las medidas a que se refiere el artículo 344 de esta Ley, tendrá un plazo de diez días para presentar ante el Instituto las observaciones que tuviere respecto de dicha medida.</w:t>
      </w:r>
    </w:p>
    <w:p w:rsidR="00000000" w:rsidDel="00000000" w:rsidP="00000000" w:rsidRDefault="00000000" w:rsidRPr="00000000" w14:paraId="000005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podrá modificar los términos de la medida que se haya adoptado tomando en consideración las observaciones que se le presenten.</w:t>
      </w:r>
    </w:p>
    <w:p w:rsidR="00000000" w:rsidDel="00000000" w:rsidP="00000000" w:rsidRDefault="00000000" w:rsidRPr="00000000" w14:paraId="000005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349.-</w:t>
      </w:r>
      <w:r w:rsidDel="00000000" w:rsidR="00000000" w:rsidRPr="00000000">
        <w:rPr>
          <w:color w:val="2f2f2f"/>
          <w:sz w:val="18"/>
          <w:szCs w:val="18"/>
          <w:rtl w:val="0"/>
        </w:rPr>
        <w:t xml:space="preserve"> El solicitante de las medidas provisionales a que se refiere el artículo 344 será responsable del pago por la afectación causada a la persona en contra de quien se hubiesen ejecutado cuando:</w:t>
      </w:r>
    </w:p>
    <w:p w:rsidR="00000000" w:rsidDel="00000000" w:rsidP="00000000" w:rsidRDefault="00000000" w:rsidRPr="00000000" w14:paraId="000005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resolución definitiva sobre el fondo de la controversia declare que no existió violación ni amenaza de violación a los derechos del solicitante de la medida, y</w:t>
      </w:r>
    </w:p>
    <w:p w:rsidR="00000000" w:rsidDel="00000000" w:rsidP="00000000" w:rsidRDefault="00000000" w:rsidRPr="00000000" w14:paraId="000005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haya solicitado una medida provisional y no se hubiese presentado la demanda o solicitud de declaración administrativa de infracción ante la autoridad competente o ante el Instituto respecto del fondo de la controversia, dentro de un plazo de veinte días contados a partir del día hábil siguiente a la ejecución de la medida.</w:t>
      </w:r>
    </w:p>
    <w:p w:rsidR="00000000" w:rsidDel="00000000" w:rsidP="00000000" w:rsidRDefault="00000000" w:rsidRPr="00000000" w14:paraId="000005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350.-</w:t>
      </w:r>
      <w:r w:rsidDel="00000000" w:rsidR="00000000" w:rsidRPr="00000000">
        <w:rPr>
          <w:color w:val="2f2f2f"/>
          <w:sz w:val="18"/>
          <w:szCs w:val="18"/>
          <w:rtl w:val="0"/>
        </w:rPr>
        <w:t xml:space="preserve"> Cuando se resuelva el procedimiento de declaración administrativa de infracción, el Instituto pondrá a disposición del afectado la fianza o contrafianza que, en su caso, se hubiesen exhibido.</w:t>
      </w:r>
    </w:p>
    <w:p w:rsidR="00000000" w:rsidDel="00000000" w:rsidP="00000000" w:rsidRDefault="00000000" w:rsidRPr="00000000" w14:paraId="000005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independencia de la indemnización por los daños y perjuicios que correspondan al titular afectado sobre el fondo de la controversia.</w:t>
      </w:r>
    </w:p>
    <w:p w:rsidR="00000000" w:rsidDel="00000000" w:rsidP="00000000" w:rsidRDefault="00000000" w:rsidRPr="00000000" w14:paraId="000005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351.-</w:t>
      </w:r>
      <w:r w:rsidDel="00000000" w:rsidR="00000000" w:rsidRPr="00000000">
        <w:rPr>
          <w:color w:val="2f2f2f"/>
          <w:sz w:val="18"/>
          <w:szCs w:val="18"/>
          <w:rtl w:val="0"/>
        </w:rPr>
        <w:t xml:space="preserve"> El Instituto decidirá en la resolución definitiva del procedimiento de declaración administrativa de infracción, sobre el levantamiento o definitividad de las medidas adoptadas.</w:t>
      </w:r>
    </w:p>
    <w:p w:rsidR="00000000" w:rsidDel="00000000" w:rsidP="00000000" w:rsidRDefault="00000000" w:rsidRPr="00000000" w14:paraId="000005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352.-</w:t>
      </w:r>
      <w:r w:rsidDel="00000000" w:rsidR="00000000" w:rsidRPr="00000000">
        <w:rPr>
          <w:color w:val="2f2f2f"/>
          <w:sz w:val="18"/>
          <w:szCs w:val="18"/>
          <w:rtl w:val="0"/>
        </w:rPr>
        <w:t xml:space="preserve"> En cualquier medida provisional que se practique, deberá cuidarse que ésta no sirva como medio para violar secretos industriales o para realizar actos que constituyan competencia desleal.</w:t>
      </w:r>
    </w:p>
    <w:p w:rsidR="00000000" w:rsidDel="00000000" w:rsidP="00000000" w:rsidRDefault="00000000" w:rsidRPr="00000000" w14:paraId="000005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353.-</w:t>
      </w:r>
      <w:r w:rsidDel="00000000" w:rsidR="00000000" w:rsidRPr="00000000">
        <w:rPr>
          <w:color w:val="2f2f2f"/>
          <w:sz w:val="18"/>
          <w:szCs w:val="18"/>
          <w:rtl w:val="0"/>
        </w:rPr>
        <w:t xml:space="preserve"> El solicitante solo podrá utilizar la documentación relativa a la práctica de una medida provisional para iniciar el juicio correspondiente o para exhibirla en los autos de los procesos en trámite, con prohibición de usarla, divulgarla o comunicarla a terceros.</w:t>
      </w:r>
    </w:p>
    <w:p w:rsidR="00000000" w:rsidDel="00000000" w:rsidP="00000000" w:rsidRDefault="00000000" w:rsidRPr="00000000" w14:paraId="000005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5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Inspección</w:t>
      </w:r>
    </w:p>
    <w:p w:rsidR="00000000" w:rsidDel="00000000" w:rsidP="00000000" w:rsidRDefault="00000000" w:rsidRPr="00000000" w14:paraId="000005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354.- </w:t>
      </w:r>
      <w:r w:rsidDel="00000000" w:rsidR="00000000" w:rsidRPr="00000000">
        <w:rPr>
          <w:color w:val="2f2f2f"/>
          <w:sz w:val="18"/>
          <w:szCs w:val="18"/>
          <w:rtl w:val="0"/>
        </w:rPr>
        <w:t xml:space="preserve">Para comprobar el cumplimiento de lo dispuesto en esta Ley y demás disposiciones derivadas de ella, el Instituto realizará la inspección y vigilancia, conforme a los siguientes procedimientos:</w:t>
      </w:r>
    </w:p>
    <w:p w:rsidR="00000000" w:rsidDel="00000000" w:rsidP="00000000" w:rsidRDefault="00000000" w:rsidRPr="00000000" w14:paraId="000005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Requerimiento de informes y datos, y</w:t>
      </w:r>
    </w:p>
    <w:p w:rsidR="00000000" w:rsidDel="00000000" w:rsidP="00000000" w:rsidRDefault="00000000" w:rsidRPr="00000000" w14:paraId="000005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Visitas de inspección.</w:t>
      </w:r>
    </w:p>
    <w:p w:rsidR="00000000" w:rsidDel="00000000" w:rsidP="00000000" w:rsidRDefault="00000000" w:rsidRPr="00000000" w14:paraId="000005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355.-</w:t>
      </w:r>
      <w:r w:rsidDel="00000000" w:rsidR="00000000" w:rsidRPr="00000000">
        <w:rPr>
          <w:color w:val="2f2f2f"/>
          <w:sz w:val="18"/>
          <w:szCs w:val="18"/>
          <w:rtl w:val="0"/>
        </w:rPr>
        <w:t xml:space="preserve"> Toda persona tendrá obligación de proporcionar al Instituto, dentro del plazo de quince días, los informes y datos que se le requieran por escrito, relacionados con el cumplimiento de lo dispuesto en la presente Ley y demás disposiciones derivadas de ella.</w:t>
      </w:r>
    </w:p>
    <w:p w:rsidR="00000000" w:rsidDel="00000000" w:rsidP="00000000" w:rsidRDefault="00000000" w:rsidRPr="00000000" w14:paraId="000005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incumplimiento a la obligación señalada en el párrafo anterior, sin causa justificada, se sancionará en términos de la fracción I del artículo 388 de esta Ley.</w:t>
      </w:r>
    </w:p>
    <w:p w:rsidR="00000000" w:rsidDel="00000000" w:rsidP="00000000" w:rsidRDefault="00000000" w:rsidRPr="00000000" w14:paraId="000005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356.-</w:t>
      </w:r>
      <w:r w:rsidDel="00000000" w:rsidR="00000000" w:rsidRPr="00000000">
        <w:rPr>
          <w:color w:val="2f2f2f"/>
          <w:sz w:val="18"/>
          <w:szCs w:val="18"/>
          <w:rtl w:val="0"/>
        </w:rPr>
        <w:t xml:space="preserve"> Las visitas de inspección se practicarán en días y horas hábiles y únicamente por personal autorizado por el Instituto, previa identificación y exhibición del oficio de comisión respectivo.</w:t>
      </w:r>
    </w:p>
    <w:p w:rsidR="00000000" w:rsidDel="00000000" w:rsidP="00000000" w:rsidRDefault="00000000" w:rsidRPr="00000000" w14:paraId="000005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podrá autorizar se practiquen también en días y horas inhábiles a fin de evitar la comisión de infracciones, caso en el cual en el oficio de comisión se expresará tal autorización.</w:t>
      </w:r>
    </w:p>
    <w:p w:rsidR="00000000" w:rsidDel="00000000" w:rsidP="00000000" w:rsidRDefault="00000000" w:rsidRPr="00000000" w14:paraId="000005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desarrollo de las diligencias, el personal comisionado a las visitas de inspección podrá tomar fotografías, video filmaciones o recabar pruebas con cualquier otro instrumento considerado como admisible, en términos de las disposiciones legales aplicables. Las fotografías que se tomen, los videos que se filmen y las demás probanzas recabadas con los instrumentos reconocidos por el presente artículo, podrán ser utilizados por el Instituto como elementos con pleno valor probatorio. El solicitante de la visita de inspección podrá proporcionar los medios necesarios para tal efecto.</w:t>
      </w:r>
    </w:p>
    <w:p w:rsidR="00000000" w:rsidDel="00000000" w:rsidP="00000000" w:rsidRDefault="00000000" w:rsidRPr="00000000" w14:paraId="000005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357.- </w:t>
      </w:r>
      <w:r w:rsidDel="00000000" w:rsidR="00000000" w:rsidRPr="00000000">
        <w:rPr>
          <w:color w:val="2f2f2f"/>
          <w:sz w:val="18"/>
          <w:szCs w:val="18"/>
          <w:rtl w:val="0"/>
        </w:rPr>
        <w:t xml:space="preserve">Los propietarios o encargados de establecimientos en que se fabriquen, almacenen, distribuyan, vendan o se ofrezcan en venta los productos o se presten servicios, tendrán la obligación de permitir el acceso al personal comisionado para practicar visitas de inspección, siempre que se cumplan los requisitos establecidos en el artículo anterior.</w:t>
      </w:r>
    </w:p>
    <w:p w:rsidR="00000000" w:rsidDel="00000000" w:rsidP="00000000" w:rsidRDefault="00000000" w:rsidRPr="00000000" w14:paraId="000005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se negara el acceso del personal comisionado a los establecimientos a los que se refiere el párrafo previo o si de cualquier manera hubiera oposición a la realización de la visita de inspección, dicha circunstancia se hará constar en el acta respectiva, se presumirán ciertos los hechos que se le imputen en los procedimientos de declaración administrativa correspondiente, y se impondrán las sanciones previstas en las fracciones I o III del artículo 388 de esta Ley.</w:t>
      </w:r>
    </w:p>
    <w:p w:rsidR="00000000" w:rsidDel="00000000" w:rsidP="00000000" w:rsidRDefault="00000000" w:rsidRPr="00000000" w14:paraId="000005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358.-</w:t>
      </w:r>
      <w:r w:rsidDel="00000000" w:rsidR="00000000" w:rsidRPr="00000000">
        <w:rPr>
          <w:color w:val="2f2f2f"/>
          <w:sz w:val="18"/>
          <w:szCs w:val="18"/>
          <w:rtl w:val="0"/>
        </w:rPr>
        <w:t xml:space="preserve"> Se entiende por visitas de inspección las que se practiquen en los lugares en que se fabriquen, almacenen, transporten, expendan o comercialicen productos o en que se presten servicios, con objeto de examinar los productos, las condiciones de prestación de los servicios y los documentos relacionados con la actividad de que se trate, ya sea en establecimientos físicos o plataformas digitales.</w:t>
      </w:r>
    </w:p>
    <w:p w:rsidR="00000000" w:rsidDel="00000000" w:rsidP="00000000" w:rsidRDefault="00000000" w:rsidRPr="00000000" w14:paraId="000005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359.-</w:t>
      </w:r>
      <w:r w:rsidDel="00000000" w:rsidR="00000000" w:rsidRPr="00000000">
        <w:rPr>
          <w:color w:val="2f2f2f"/>
          <w:sz w:val="18"/>
          <w:szCs w:val="18"/>
          <w:rtl w:val="0"/>
        </w:rPr>
        <w:t xml:space="preserve"> De toda visita de inspección se levantará acta circunstanciada en presencia de dos testigos propuestos por la persona con la que se hubiese entendido la diligencia o por el inspector que la practicó, si aquélla se hubiese negado a proponerlos.</w:t>
      </w:r>
    </w:p>
    <w:p w:rsidR="00000000" w:rsidDel="00000000" w:rsidP="00000000" w:rsidRDefault="00000000" w:rsidRPr="00000000" w14:paraId="000005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persona con quien se entendió la diligencia o los testigos no firman el acta, o se niega a aceptar copia de la misma, o no se proporcionan testigos para firmar la misma, dichas circunstancias se asentarán en la propia acta sin que esto afecte su validez y valor probatorio.</w:t>
      </w:r>
    </w:p>
    <w:p w:rsidR="00000000" w:rsidDel="00000000" w:rsidP="00000000" w:rsidRDefault="00000000" w:rsidRPr="00000000" w14:paraId="000005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360.-</w:t>
      </w:r>
      <w:r w:rsidDel="00000000" w:rsidR="00000000" w:rsidRPr="00000000">
        <w:rPr>
          <w:color w:val="2f2f2f"/>
          <w:sz w:val="18"/>
          <w:szCs w:val="18"/>
          <w:rtl w:val="0"/>
        </w:rPr>
        <w:t xml:space="preserve"> En las actas se hará constar:</w:t>
      </w:r>
    </w:p>
    <w:p w:rsidR="00000000" w:rsidDel="00000000" w:rsidP="00000000" w:rsidRDefault="00000000" w:rsidRPr="00000000" w14:paraId="000005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hora, día, mes y año en que se practique la diligencia;</w:t>
      </w:r>
    </w:p>
    <w:p w:rsidR="00000000" w:rsidDel="00000000" w:rsidP="00000000" w:rsidRDefault="00000000" w:rsidRPr="00000000" w14:paraId="000005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calle, número, población y entidad federativa en que se encuentre ubicado el lugar donde se practique la visita;</w:t>
      </w:r>
    </w:p>
    <w:p w:rsidR="00000000" w:rsidDel="00000000" w:rsidP="00000000" w:rsidRDefault="00000000" w:rsidRPr="00000000" w14:paraId="000005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número y fecha del oficio de comisión que la motivó, incluyendo la identificación del inspector;</w:t>
      </w:r>
    </w:p>
    <w:p w:rsidR="00000000" w:rsidDel="00000000" w:rsidP="00000000" w:rsidRDefault="00000000" w:rsidRPr="00000000" w14:paraId="000005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nombre y carácter de la persona con quien se entendió la diligencia;</w:t>
      </w:r>
    </w:p>
    <w:p w:rsidR="00000000" w:rsidDel="00000000" w:rsidP="00000000" w:rsidRDefault="00000000" w:rsidRPr="00000000" w14:paraId="000005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El nombre y domicilio de las personas que fungieron como testigos, sea que hubieran sido designadas por el visitado o, en su defecto, por el inspector;</w:t>
      </w:r>
    </w:p>
    <w:p w:rsidR="00000000" w:rsidDel="00000000" w:rsidP="00000000" w:rsidRDefault="00000000" w:rsidRPr="00000000" w14:paraId="000005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 mención de la oportunidad que se dio al visitado de ejercer su derecho de hacer observaciones al inspector durante la práctica de la diligencia;</w:t>
      </w:r>
    </w:p>
    <w:p w:rsidR="00000000" w:rsidDel="00000000" w:rsidP="00000000" w:rsidRDefault="00000000" w:rsidRPr="00000000" w14:paraId="000005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Los datos relativos a la actuación, incluyendo el reporte de cualquier circunstancia o hecho que haya observado durante la práctica de la diligencia, aun cuando dicha circunstancia o hecho no estén contenidos en los puntos del acta de inspección, y la mención de si se han tomado fotografías, realizado video filmaciones o recabado otros elementos de prueba durante el desarrollo de la diligencia. En su caso, dichos elementos se deberán anexar al acta correspondiente;</w:t>
      </w:r>
    </w:p>
    <w:p w:rsidR="00000000" w:rsidDel="00000000" w:rsidP="00000000" w:rsidRDefault="00000000" w:rsidRPr="00000000" w14:paraId="000005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La declaración del visitado, si quisiera hacerla;</w:t>
      </w:r>
    </w:p>
    <w:p w:rsidR="00000000" w:rsidDel="00000000" w:rsidP="00000000" w:rsidRDefault="00000000" w:rsidRPr="00000000" w14:paraId="000005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La mención de la oportunidad que se dio al visitado de ejercer su derecho de confirmar por escrito las observaciones que hubiera hecho en el momento de la visita y hacer otras nuevas al acta levantada, dentro del término de diez días, y</w:t>
      </w:r>
    </w:p>
    <w:p w:rsidR="00000000" w:rsidDel="00000000" w:rsidP="00000000" w:rsidRDefault="00000000" w:rsidRPr="00000000" w14:paraId="000005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El nombre y firma de quienes intervinieron en la diligencia, incluyendo al inspector, y en su caso, la indicación de que el visitado se negó a firmar el acta.</w:t>
      </w:r>
    </w:p>
    <w:p w:rsidR="00000000" w:rsidDel="00000000" w:rsidP="00000000" w:rsidRDefault="00000000" w:rsidRPr="00000000" w14:paraId="000005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361.-</w:t>
      </w:r>
      <w:r w:rsidDel="00000000" w:rsidR="00000000" w:rsidRPr="00000000">
        <w:rPr>
          <w:color w:val="2f2f2f"/>
          <w:sz w:val="18"/>
          <w:szCs w:val="18"/>
          <w:rtl w:val="0"/>
        </w:rPr>
        <w:t xml:space="preserve"> Al hacer observaciones durante la diligencia o por escrito, los visitados podrán ofrecer pruebas en relación con los hechos contenidos en el acta.</w:t>
      </w:r>
    </w:p>
    <w:p w:rsidR="00000000" w:rsidDel="00000000" w:rsidP="00000000" w:rsidRDefault="00000000" w:rsidRPr="00000000" w14:paraId="000005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362.-</w:t>
      </w:r>
      <w:r w:rsidDel="00000000" w:rsidR="00000000" w:rsidRPr="00000000">
        <w:rPr>
          <w:color w:val="2f2f2f"/>
          <w:sz w:val="18"/>
          <w:szCs w:val="18"/>
          <w:rtl w:val="0"/>
        </w:rPr>
        <w:t xml:space="preserve"> Si durante la diligencia se comprobara fehacientemente la comisión de cualquiera de los actos o hechos previstos en los artículos 386 o 402 de esta Ley, el inspector asegurará, en forma cautelar, los productos con los cuales presumiblemente se cometan dichas infracciones o delitos, levantando un inventario de los bienes asegurados, lo cual se hará constar en el acta de inspección.</w:t>
      </w:r>
    </w:p>
    <w:p w:rsidR="00000000" w:rsidDel="00000000" w:rsidP="00000000" w:rsidRDefault="00000000" w:rsidRPr="00000000" w14:paraId="000005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se trata de hechos posiblemente constitutivos de delitos, el Instituto lo hará constar en la resolución que emita al efecto.</w:t>
      </w:r>
    </w:p>
    <w:p w:rsidR="00000000" w:rsidDel="00000000" w:rsidP="00000000" w:rsidRDefault="00000000" w:rsidRPr="00000000" w14:paraId="000005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363.-</w:t>
      </w:r>
      <w:r w:rsidDel="00000000" w:rsidR="00000000" w:rsidRPr="00000000">
        <w:rPr>
          <w:color w:val="2f2f2f"/>
          <w:sz w:val="18"/>
          <w:szCs w:val="18"/>
          <w:rtl w:val="0"/>
        </w:rPr>
        <w:t xml:space="preserve"> Del acta levantada se dejará copia a la persona con quien se entendió la diligencia, aun cuando se hubiese negado a firmarla, lo que no afectará su validez.</w:t>
      </w:r>
    </w:p>
    <w:p w:rsidR="00000000" w:rsidDel="00000000" w:rsidP="00000000" w:rsidRDefault="00000000" w:rsidRPr="00000000" w14:paraId="000005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364.-</w:t>
      </w:r>
      <w:r w:rsidDel="00000000" w:rsidR="00000000" w:rsidRPr="00000000">
        <w:rPr>
          <w:color w:val="2f2f2f"/>
          <w:sz w:val="18"/>
          <w:szCs w:val="18"/>
          <w:rtl w:val="0"/>
        </w:rPr>
        <w:t xml:space="preserve"> El aseguramiento a que se refiere el artículo 362 de esta Ley podrá recaer en:</w:t>
      </w:r>
    </w:p>
    <w:p w:rsidR="00000000" w:rsidDel="00000000" w:rsidP="00000000" w:rsidRDefault="00000000" w:rsidRPr="00000000" w14:paraId="000005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Equipo, instrumentos, maquinaria, dispositivos, diseños, especificaciones, planos, manuales, moldes, clisés, placas, y en general de cualquier otro medio empleado en la realización de los actos o hechos considerados en esta Ley como infracciones o delitos;</w:t>
      </w:r>
    </w:p>
    <w:p w:rsidR="00000000" w:rsidDel="00000000" w:rsidP="00000000" w:rsidRDefault="00000000" w:rsidRPr="00000000" w14:paraId="000005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Libros, registros, documentos, modelos, muestras, etiquetas, papelería, material publicitario, facturas y en general de cualquiera otro del que se puedan inferir elementos de prueba, y</w:t>
      </w:r>
    </w:p>
    <w:p w:rsidR="00000000" w:rsidDel="00000000" w:rsidP="00000000" w:rsidRDefault="00000000" w:rsidRPr="00000000" w14:paraId="000005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Mercancías, productos y cualesquiera otros bienes en los que se materialice la infracción a los derechos protegidos por esta Ley.</w:t>
      </w:r>
    </w:p>
    <w:p w:rsidR="00000000" w:rsidDel="00000000" w:rsidP="00000000" w:rsidRDefault="00000000" w:rsidRPr="00000000" w14:paraId="000005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365.-</w:t>
      </w:r>
      <w:r w:rsidDel="00000000" w:rsidR="00000000" w:rsidRPr="00000000">
        <w:rPr>
          <w:color w:val="2f2f2f"/>
          <w:sz w:val="18"/>
          <w:szCs w:val="18"/>
          <w:rtl w:val="0"/>
        </w:rPr>
        <w:t xml:space="preserve"> En el aseguramiento de bienes a que se refiere el artículo anterior, podrá designarse como depositario al encargado o propietario del establecimiento en el que se encuentren, si éste es fijo. Si no lo fuere, se designará a la persona o institución que señale el solicitante de la medida, bajo su responsabilidad o, en su caso, los productos se concentrarán en el Instituto.</w:t>
      </w:r>
    </w:p>
    <w:p w:rsidR="00000000" w:rsidDel="00000000" w:rsidP="00000000" w:rsidRDefault="00000000" w:rsidRPr="00000000" w14:paraId="000005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mercancía asegurada deberá de estar en todo momento a disposición del Instituto y cualquier cambio de situación de la misma deberá ser comunicado a éste.</w:t>
      </w:r>
    </w:p>
    <w:p w:rsidR="00000000" w:rsidDel="00000000" w:rsidP="00000000" w:rsidRDefault="00000000" w:rsidRPr="00000000" w14:paraId="000005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Instituto requiera la mercancía y ésta no sea proporcionada, el depositario se hará acreedor a la sanción prevista en la fracción I del artículo 388 de esta Ley, sin perjuicio de las acciones civiles o penales que correspondan, salvo causa justificada.</w:t>
      </w:r>
    </w:p>
    <w:p w:rsidR="00000000" w:rsidDel="00000000" w:rsidP="00000000" w:rsidRDefault="00000000" w:rsidRPr="00000000" w14:paraId="000005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366.- </w:t>
      </w:r>
      <w:r w:rsidDel="00000000" w:rsidR="00000000" w:rsidRPr="00000000">
        <w:rPr>
          <w:color w:val="2f2f2f"/>
          <w:sz w:val="18"/>
          <w:szCs w:val="18"/>
          <w:rtl w:val="0"/>
        </w:rPr>
        <w:t xml:space="preserve">En el caso de que la resolución definitiva sobre el fondo de la controversia declare que se ha cometido una infracción administrativa, el Instituto otorgará un plazo de quince días contados a partir a que se les dé vista, con el fin de que las partes manifiesten su acuerdo sobre el destino de los bienes asegurados y, en caso de no recibir propuesta alguna, podrá ordenar:</w:t>
      </w:r>
    </w:p>
    <w:p w:rsidR="00000000" w:rsidDel="00000000" w:rsidP="00000000" w:rsidRDefault="00000000" w:rsidRPr="00000000" w14:paraId="000005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donación de los bienes a dependencias y entidades de la Administración Pública Federal, entidades federativas, municipios, instituciones públicas, de beneficencia o de seguridad social, cuando no se afecte el interés público, o</w:t>
      </w:r>
    </w:p>
    <w:p w:rsidR="00000000" w:rsidDel="00000000" w:rsidP="00000000" w:rsidRDefault="00000000" w:rsidRPr="00000000" w14:paraId="000005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 destrucción de los mismos, sin compensación alguna.</w:t>
      </w:r>
    </w:p>
    <w:p w:rsidR="00000000" w:rsidDel="00000000" w:rsidP="00000000" w:rsidRDefault="00000000" w:rsidRPr="00000000" w14:paraId="000005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del acuerdo al que pudieran llegar las partes sobre el destino de los bienes asegurados durante la tramitación del procedimiento.</w:t>
      </w:r>
    </w:p>
    <w:p w:rsidR="00000000" w:rsidDel="00000000" w:rsidP="00000000" w:rsidRDefault="00000000" w:rsidRPr="00000000" w14:paraId="000005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5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Notificaciones</w:t>
      </w:r>
    </w:p>
    <w:p w:rsidR="00000000" w:rsidDel="00000000" w:rsidP="00000000" w:rsidRDefault="00000000" w:rsidRPr="00000000" w14:paraId="000005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367.-</w:t>
      </w:r>
      <w:r w:rsidDel="00000000" w:rsidR="00000000" w:rsidRPr="00000000">
        <w:rPr>
          <w:color w:val="2f2f2f"/>
          <w:sz w:val="18"/>
          <w:szCs w:val="18"/>
          <w:rtl w:val="0"/>
        </w:rPr>
        <w:t xml:space="preserve"> En los procedimientos de declaración administrativa, las notificaciones, emplazamientos, requerimientos, solicitud de informes o documentos, resoluciones administrativas definitivas y demás actos emitidos por el Instituto, podrán realizarse:</w:t>
      </w:r>
    </w:p>
    <w:p w:rsidR="00000000" w:rsidDel="00000000" w:rsidP="00000000" w:rsidRDefault="00000000" w:rsidRPr="00000000" w14:paraId="000005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Personalmente con quien deba entenderse la diligencia, en las oficinas del Instituto o en el domicilio señalado para tal efecto en el expediente;</w:t>
      </w:r>
    </w:p>
    <w:p w:rsidR="00000000" w:rsidDel="00000000" w:rsidP="00000000" w:rsidRDefault="00000000" w:rsidRPr="00000000" w14:paraId="000005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Por correo certificado con acuse de recibo o servicios de mensajería;</w:t>
      </w:r>
    </w:p>
    <w:p w:rsidR="00000000" w:rsidDel="00000000" w:rsidP="00000000" w:rsidRDefault="00000000" w:rsidRPr="00000000" w14:paraId="000005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 través de medios de comunicación electrónica o cualquier otro medio, cuando así lo haya aceptado expresamente el promovente y siempre que pueda comprobarse fehacientemente la recepción de los mismos;</w:t>
      </w:r>
    </w:p>
    <w:p w:rsidR="00000000" w:rsidDel="00000000" w:rsidP="00000000" w:rsidRDefault="00000000" w:rsidRPr="00000000" w14:paraId="000005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Por edicto, cuando se desconozca el domicilio de la persona a quien deba notificarse, haya desaparecido, se ignore su domicilio o se encuentre en el extranjero sin haber dejado representante legal.</w:t>
      </w:r>
    </w:p>
    <w:p w:rsidR="00000000" w:rsidDel="00000000" w:rsidP="00000000" w:rsidRDefault="00000000" w:rsidRPr="00000000" w14:paraId="000005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procedimientos de declaración administrativa de nulidad, cancelación y caducidad, previo a la notificación por edicto, el solicitante deberá agotar los domicilios señalados por el titular afectado en el expediente de la patente, registro, publicación o autorización respectivo, y</w:t>
      </w:r>
    </w:p>
    <w:p w:rsidR="00000000" w:rsidDel="00000000" w:rsidP="00000000" w:rsidRDefault="00000000" w:rsidRPr="00000000" w14:paraId="000005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Mediante Gaceta.</w:t>
      </w:r>
    </w:p>
    <w:p w:rsidR="00000000" w:rsidDel="00000000" w:rsidP="00000000" w:rsidRDefault="00000000" w:rsidRPr="00000000" w14:paraId="000005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368.-</w:t>
      </w:r>
      <w:r w:rsidDel="00000000" w:rsidR="00000000" w:rsidRPr="00000000">
        <w:rPr>
          <w:color w:val="2f2f2f"/>
          <w:sz w:val="18"/>
          <w:szCs w:val="18"/>
          <w:rtl w:val="0"/>
        </w:rPr>
        <w:t xml:space="preserve"> Las notificaciones serán personales:</w:t>
      </w:r>
    </w:p>
    <w:p w:rsidR="00000000" w:rsidDel="00000000" w:rsidP="00000000" w:rsidRDefault="00000000" w:rsidRPr="00000000" w14:paraId="000005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Para emplazar al titular afectado o presunto infractor, y</w:t>
      </w:r>
    </w:p>
    <w:p w:rsidR="00000000" w:rsidDel="00000000" w:rsidP="00000000" w:rsidRDefault="00000000" w:rsidRPr="00000000" w14:paraId="000005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Cuando el Instituto estime que se trata de un caso urgente o que, por alguna circunstancia, deban ser personales, y así lo ordene expresamente.</w:t>
      </w:r>
    </w:p>
    <w:p w:rsidR="00000000" w:rsidDel="00000000" w:rsidP="00000000" w:rsidRDefault="00000000" w:rsidRPr="00000000" w14:paraId="000005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procedimientos de declaración administrativa de infracción, en donde se haya practicado una visita de inspección, se considerará legalmente realizada la notificación con la persona con la que se entendió la diligencia, en términos del artículo 360 fracción IX de la presente Ley.</w:t>
      </w:r>
    </w:p>
    <w:p w:rsidR="00000000" w:rsidDel="00000000" w:rsidP="00000000" w:rsidRDefault="00000000" w:rsidRPr="00000000" w14:paraId="000005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369.-</w:t>
      </w:r>
      <w:r w:rsidDel="00000000" w:rsidR="00000000" w:rsidRPr="00000000">
        <w:rPr>
          <w:color w:val="2f2f2f"/>
          <w:sz w:val="18"/>
          <w:szCs w:val="18"/>
          <w:rtl w:val="0"/>
        </w:rPr>
        <w:t xml:space="preserve"> Cuando no haya sido posible el emplazamiento a que se refiere el artículo anterior por cambio de domicilio, tanto en el señalado por el solicitante como en aquéllos que obren en el expediente que corresponda, y se desconozca el nuevo, la notificación se hará por edicto, a costa de quien intente la acción por medio de publicación en el Diario Oficial y en un periódico de los de mayor circulación de la República, por una sola vez. En la publicación se dará a conocer un extracto de la solicitud de declaración administrativa y se señalará el plazo con que cuenta el titular afectado o presunto infractor para que manifieste lo que a su derecho convenga.</w:t>
      </w:r>
    </w:p>
    <w:p w:rsidR="00000000" w:rsidDel="00000000" w:rsidP="00000000" w:rsidRDefault="00000000" w:rsidRPr="00000000" w14:paraId="000005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370.-</w:t>
      </w:r>
      <w:r w:rsidDel="00000000" w:rsidR="00000000" w:rsidRPr="00000000">
        <w:rPr>
          <w:color w:val="2f2f2f"/>
          <w:sz w:val="18"/>
          <w:szCs w:val="18"/>
          <w:rtl w:val="0"/>
        </w:rPr>
        <w:t xml:space="preserve"> En las notificaciones por edictos se tendrá como fecha de notificación la de la última publicación en el Diario Oficial y en uno de los periódicos diarios de mayor circulación en el territorio nacional.</w:t>
      </w:r>
    </w:p>
    <w:p w:rsidR="00000000" w:rsidDel="00000000" w:rsidP="00000000" w:rsidRDefault="00000000" w:rsidRPr="00000000" w14:paraId="000005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371.- </w:t>
      </w:r>
      <w:r w:rsidDel="00000000" w:rsidR="00000000" w:rsidRPr="00000000">
        <w:rPr>
          <w:color w:val="2f2f2f"/>
          <w:sz w:val="18"/>
          <w:szCs w:val="18"/>
          <w:rtl w:val="0"/>
        </w:rPr>
        <w:t xml:space="preserve">En el caso de las notificaciones que no deban practicarse de manera personal, se dará prioridad a la notificación por Gaceta.</w:t>
      </w:r>
    </w:p>
    <w:p w:rsidR="00000000" w:rsidDel="00000000" w:rsidP="00000000" w:rsidRDefault="00000000" w:rsidRPr="00000000" w14:paraId="000005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5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Conciliación</w:t>
      </w:r>
    </w:p>
    <w:p w:rsidR="00000000" w:rsidDel="00000000" w:rsidP="00000000" w:rsidRDefault="00000000" w:rsidRPr="00000000" w14:paraId="000005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372.-</w:t>
      </w:r>
      <w:r w:rsidDel="00000000" w:rsidR="00000000" w:rsidRPr="00000000">
        <w:rPr>
          <w:color w:val="2f2f2f"/>
          <w:sz w:val="18"/>
          <w:szCs w:val="18"/>
          <w:rtl w:val="0"/>
        </w:rPr>
        <w:t xml:space="preserve"> En los procedimientos de declaración administrativa de infracción, el Instituto buscará en todo momento conciliar los intereses de los involucrados, conforme a las reglas establecidas en el presente Capítulo.</w:t>
      </w:r>
    </w:p>
    <w:p w:rsidR="00000000" w:rsidDel="00000000" w:rsidP="00000000" w:rsidRDefault="00000000" w:rsidRPr="00000000" w14:paraId="000005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373.-</w:t>
      </w:r>
      <w:r w:rsidDel="00000000" w:rsidR="00000000" w:rsidRPr="00000000">
        <w:rPr>
          <w:color w:val="2f2f2f"/>
          <w:sz w:val="18"/>
          <w:szCs w:val="18"/>
          <w:rtl w:val="0"/>
        </w:rPr>
        <w:t xml:space="preserve"> La conciliación podrá ser solicitada por cualquiera de las partes</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en cualquier etapa procesal, siempre y cuando no haya sido emitida la resolución sobre el fondo de la controversia.</w:t>
      </w:r>
    </w:p>
    <w:p w:rsidR="00000000" w:rsidDel="00000000" w:rsidP="00000000" w:rsidRDefault="00000000" w:rsidRPr="00000000" w14:paraId="000005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conciliación, el Instituto no se pronunciará sobre cuestiones de fondo, quedando bajo la responsabilidad de las partes los acuerdos que se adopten.</w:t>
      </w:r>
    </w:p>
    <w:p w:rsidR="00000000" w:rsidDel="00000000" w:rsidP="00000000" w:rsidRDefault="00000000" w:rsidRPr="00000000" w14:paraId="000005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374.-</w:t>
      </w:r>
      <w:r w:rsidDel="00000000" w:rsidR="00000000" w:rsidRPr="00000000">
        <w:rPr>
          <w:color w:val="2f2f2f"/>
          <w:sz w:val="18"/>
          <w:szCs w:val="18"/>
          <w:rtl w:val="0"/>
        </w:rPr>
        <w:t xml:space="preserve"> Al momento de solicitar la conciliación, el solicitante deberá presentar los términos de la propuesta conciliatoria. Además deberá exhibir copias simples de dicho escrito y sus anexos, a efecto de correr traslado a su contraparte.</w:t>
      </w:r>
    </w:p>
    <w:p w:rsidR="00000000" w:rsidDel="00000000" w:rsidP="00000000" w:rsidRDefault="00000000" w:rsidRPr="00000000" w14:paraId="000005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375.-</w:t>
      </w:r>
      <w:r w:rsidDel="00000000" w:rsidR="00000000" w:rsidRPr="00000000">
        <w:rPr>
          <w:color w:val="2f2f2f"/>
          <w:sz w:val="18"/>
          <w:szCs w:val="18"/>
          <w:rtl w:val="0"/>
        </w:rPr>
        <w:t xml:space="preserve"> Una vez admitida la solicitud de conciliación, el Instituto dará vista a la contraparte para que en el plazo de cinco días hábiles, manifieste su aceptación o negativa a negociar un convenio, apercibido que de no dar respuesta dentro del plazo señalado, se tendrá por contestada en sentido negativo.</w:t>
      </w:r>
    </w:p>
    <w:p w:rsidR="00000000" w:rsidDel="00000000" w:rsidP="00000000" w:rsidRDefault="00000000" w:rsidRPr="00000000" w14:paraId="000005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contraparte acepte iniciar la negociación del convenio, podrá aceptar la propuesta inicial del solicitante o, en su caso, presentar una contrapropuesta, debiendo exhibir copias simples de dicho escrito y sus anexos, a efecto de correr traslado a la parte contraria.</w:t>
      </w:r>
    </w:p>
    <w:p w:rsidR="00000000" w:rsidDel="00000000" w:rsidP="00000000" w:rsidRDefault="00000000" w:rsidRPr="00000000" w14:paraId="000005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respuesta de la contraparte, se dará vista al solicitante de la conciliación.</w:t>
      </w:r>
    </w:p>
    <w:p w:rsidR="00000000" w:rsidDel="00000000" w:rsidP="00000000" w:rsidRDefault="00000000" w:rsidRPr="00000000" w14:paraId="000005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376.-</w:t>
      </w:r>
      <w:r w:rsidDel="00000000" w:rsidR="00000000" w:rsidRPr="00000000">
        <w:rPr>
          <w:color w:val="2f2f2f"/>
          <w:sz w:val="18"/>
          <w:szCs w:val="18"/>
          <w:rtl w:val="0"/>
        </w:rPr>
        <w:t xml:space="preserve"> En caso de que se acepte la propuesta inicial del solicitante de la conciliación, el Instituto requerirá a las partes a presentar el convenio respectivo, debidamente formalizado, en el plazo de cinco días hábiles.</w:t>
      </w:r>
    </w:p>
    <w:p w:rsidR="00000000" w:rsidDel="00000000" w:rsidP="00000000" w:rsidRDefault="00000000" w:rsidRPr="00000000" w14:paraId="000005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377.-</w:t>
      </w:r>
      <w:r w:rsidDel="00000000" w:rsidR="00000000" w:rsidRPr="00000000">
        <w:rPr>
          <w:color w:val="2f2f2f"/>
          <w:sz w:val="18"/>
          <w:szCs w:val="18"/>
          <w:rtl w:val="0"/>
        </w:rPr>
        <w:t xml:space="preserve"> En caso de que sea presentada una contrapropuesta, el Instituto citará a las partes a una primera reunión de negociación, en sus instalaciones.</w:t>
      </w:r>
    </w:p>
    <w:p w:rsidR="00000000" w:rsidDel="00000000" w:rsidP="00000000" w:rsidRDefault="00000000" w:rsidRPr="00000000" w14:paraId="000005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reunión se levantará acta circunstanciada, firmada por quienes intervinieron en ella y se integrará al expediente respectivo. La falta de firma de alguna de las partes no afectará la validez del acta respectiva.</w:t>
      </w:r>
    </w:p>
    <w:p w:rsidR="00000000" w:rsidDel="00000000" w:rsidP="00000000" w:rsidRDefault="00000000" w:rsidRPr="00000000" w14:paraId="000005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378.-</w:t>
      </w:r>
      <w:r w:rsidDel="00000000" w:rsidR="00000000" w:rsidRPr="00000000">
        <w:rPr>
          <w:color w:val="2f2f2f"/>
          <w:sz w:val="18"/>
          <w:szCs w:val="18"/>
          <w:rtl w:val="0"/>
        </w:rPr>
        <w:t xml:space="preserve"> La reunión de negociación se desarrollará conforme a lo siguiente:</w:t>
      </w:r>
    </w:p>
    <w:p w:rsidR="00000000" w:rsidDel="00000000" w:rsidP="00000000" w:rsidRDefault="00000000" w:rsidRPr="00000000" w14:paraId="000005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Instituto presentará un resumen de la controversia y conminará a las partes a llegar a una posible solución;</w:t>
      </w:r>
    </w:p>
    <w:p w:rsidR="00000000" w:rsidDel="00000000" w:rsidP="00000000" w:rsidRDefault="00000000" w:rsidRPr="00000000" w14:paraId="000005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partes expondrán los términos de sus propuestas, y</w:t>
      </w:r>
    </w:p>
    <w:p w:rsidR="00000000" w:rsidDel="00000000" w:rsidP="00000000" w:rsidRDefault="00000000" w:rsidRPr="00000000" w14:paraId="000005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Instituto facilitará la negociación entre las partes.</w:t>
      </w:r>
    </w:p>
    <w:p w:rsidR="00000000" w:rsidDel="00000000" w:rsidP="00000000" w:rsidRDefault="00000000" w:rsidRPr="00000000" w14:paraId="000005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no llegar a un acuerdo y alguna de las partes lo solicita, se dará por concluida la negociación.</w:t>
      </w:r>
    </w:p>
    <w:p w:rsidR="00000000" w:rsidDel="00000000" w:rsidP="00000000" w:rsidRDefault="00000000" w:rsidRPr="00000000" w14:paraId="000005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llegar a un acuerdo, esto se hará constar en el acta y se requerirá a las partes a presentar el convenio respectivo, debidamente formalizado, en el plazo de cinco días hábiles.</w:t>
      </w:r>
    </w:p>
    <w:p w:rsidR="00000000" w:rsidDel="00000000" w:rsidP="00000000" w:rsidRDefault="00000000" w:rsidRPr="00000000" w14:paraId="000005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379.-</w:t>
      </w:r>
      <w:r w:rsidDel="00000000" w:rsidR="00000000" w:rsidRPr="00000000">
        <w:rPr>
          <w:color w:val="2f2f2f"/>
          <w:sz w:val="18"/>
          <w:szCs w:val="18"/>
          <w:rtl w:val="0"/>
        </w:rPr>
        <w:t xml:space="preserve"> Cuando no hayan logrado conciliar sus intereses en la primera reunión y las partes de común acuerdo soliciten continuar con la negociación, el Instituto citará a una segunda y última reunión, misma que se desarrollará en términos del artículo anterior, en lo que resulte aplicable.</w:t>
      </w:r>
    </w:p>
    <w:p w:rsidR="00000000" w:rsidDel="00000000" w:rsidP="00000000" w:rsidRDefault="00000000" w:rsidRPr="00000000" w14:paraId="000005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380.-</w:t>
      </w:r>
      <w:r w:rsidDel="00000000" w:rsidR="00000000" w:rsidRPr="00000000">
        <w:rPr>
          <w:color w:val="2f2f2f"/>
          <w:sz w:val="18"/>
          <w:szCs w:val="18"/>
          <w:rtl w:val="0"/>
        </w:rPr>
        <w:t xml:space="preserve"> En el caso de que alguna de las partes no acuda a alguna de las reuniones, sin causa justificada, se sancionará en términos de la fracción I del artículo 388 de esta Ley.</w:t>
      </w:r>
    </w:p>
    <w:p w:rsidR="00000000" w:rsidDel="00000000" w:rsidP="00000000" w:rsidRDefault="00000000" w:rsidRPr="00000000" w14:paraId="000005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no asistir ambas partes, en el acta de la reunión respectiva se hará constar dicha circunstancia y se entenderá que la conciliación fue rechazada.</w:t>
      </w:r>
    </w:p>
    <w:p w:rsidR="00000000" w:rsidDel="00000000" w:rsidP="00000000" w:rsidRDefault="00000000" w:rsidRPr="00000000" w14:paraId="000005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381.-</w:t>
      </w:r>
      <w:r w:rsidDel="00000000" w:rsidR="00000000" w:rsidRPr="00000000">
        <w:rPr>
          <w:color w:val="2f2f2f"/>
          <w:sz w:val="18"/>
          <w:szCs w:val="18"/>
          <w:rtl w:val="0"/>
        </w:rPr>
        <w:t xml:space="preserve"> Si las partes llegan a un acuerdo, de manera previa a la celebración de la segunda reunión de negociación, podrán presentar ante el Instituto el convenio respectivo, debidamente formalizado o, en su caso, exhibirlo el día de la segunda reunión.</w:t>
      </w:r>
    </w:p>
    <w:p w:rsidR="00000000" w:rsidDel="00000000" w:rsidP="00000000" w:rsidRDefault="00000000" w:rsidRPr="00000000" w14:paraId="000005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382.-</w:t>
      </w:r>
      <w:r w:rsidDel="00000000" w:rsidR="00000000" w:rsidRPr="00000000">
        <w:rPr>
          <w:color w:val="2f2f2f"/>
          <w:sz w:val="18"/>
          <w:szCs w:val="18"/>
          <w:rtl w:val="0"/>
        </w:rPr>
        <w:t xml:space="preserve"> Cuando en un procedimiento de declaración administrativa de infracción se hayan aplicado medidas provisionales, las propuestas de las partes, así como el convenio respectivo, deberán señalar expresamente el destino de las garantías exhibidas y, en su caso, el de los bienes asegurados.</w:t>
      </w:r>
    </w:p>
    <w:p w:rsidR="00000000" w:rsidDel="00000000" w:rsidP="00000000" w:rsidRDefault="00000000" w:rsidRPr="00000000" w14:paraId="000005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383.-</w:t>
      </w:r>
      <w:r w:rsidDel="00000000" w:rsidR="00000000" w:rsidRPr="00000000">
        <w:rPr>
          <w:color w:val="2f2f2f"/>
          <w:sz w:val="18"/>
          <w:szCs w:val="18"/>
          <w:rtl w:val="0"/>
        </w:rPr>
        <w:t xml:space="preserve"> El convenio al que lleguen las partes no podrá ser contrario al orden público, salud pública o al interés general de la sociedad.</w:t>
      </w:r>
    </w:p>
    <w:p w:rsidR="00000000" w:rsidDel="00000000" w:rsidP="00000000" w:rsidRDefault="00000000" w:rsidRPr="00000000" w14:paraId="000005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384.-</w:t>
      </w:r>
      <w:r w:rsidDel="00000000" w:rsidR="00000000" w:rsidRPr="00000000">
        <w:rPr>
          <w:color w:val="2f2f2f"/>
          <w:sz w:val="18"/>
          <w:szCs w:val="18"/>
          <w:rtl w:val="0"/>
        </w:rPr>
        <w:t xml:space="preserve"> La conciliación y sus negociaciones no suspenderán la sustanciación del procedimiento de declaración administrativa de infracción.</w:t>
      </w:r>
    </w:p>
    <w:p w:rsidR="00000000" w:rsidDel="00000000" w:rsidP="00000000" w:rsidRDefault="00000000" w:rsidRPr="00000000" w14:paraId="000005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385.-</w:t>
      </w:r>
      <w:r w:rsidDel="00000000" w:rsidR="00000000" w:rsidRPr="00000000">
        <w:rPr>
          <w:color w:val="2f2f2f"/>
          <w:sz w:val="18"/>
          <w:szCs w:val="18"/>
          <w:rtl w:val="0"/>
        </w:rPr>
        <w:t xml:space="preserve"> El convenio resultante de la conciliación pondrá fin al procedimiento de declaración administrativa de infracción, tendrá el carácter de cosa juzgada y traerá aparejada ejecución.</w:t>
      </w:r>
    </w:p>
    <w:p w:rsidR="00000000" w:rsidDel="00000000" w:rsidP="00000000" w:rsidRDefault="00000000" w:rsidRPr="00000000" w14:paraId="000005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SÉPTIMO</w:t>
      </w:r>
    </w:p>
    <w:p w:rsidR="00000000" w:rsidDel="00000000" w:rsidP="00000000" w:rsidRDefault="00000000" w:rsidRPr="00000000" w14:paraId="000005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Infracciones, Sanciones Administrativas y Delitos</w:t>
      </w:r>
    </w:p>
    <w:p w:rsidR="00000000" w:rsidDel="00000000" w:rsidP="00000000" w:rsidRDefault="00000000" w:rsidRPr="00000000" w14:paraId="000005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5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Infracciones y Sanciones Administrativas</w:t>
      </w:r>
    </w:p>
    <w:p w:rsidR="00000000" w:rsidDel="00000000" w:rsidP="00000000" w:rsidRDefault="00000000" w:rsidRPr="00000000" w14:paraId="000005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386.-</w:t>
      </w:r>
      <w:r w:rsidDel="00000000" w:rsidR="00000000" w:rsidRPr="00000000">
        <w:rPr>
          <w:color w:val="2f2f2f"/>
          <w:sz w:val="18"/>
          <w:szCs w:val="18"/>
          <w:rtl w:val="0"/>
        </w:rPr>
        <w:t xml:space="preserve"> Son infracciones administrativas:</w:t>
      </w:r>
    </w:p>
    <w:p w:rsidR="00000000" w:rsidDel="00000000" w:rsidP="00000000" w:rsidRDefault="00000000" w:rsidRPr="00000000" w14:paraId="000005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Realizar actos contrarios a los buenos usos y costumbres en la industria, comercio y servicios que impliquen competencia desleal y que se relacionen con la materia que esta Ley regula;</w:t>
      </w:r>
    </w:p>
    <w:p w:rsidR="00000000" w:rsidDel="00000000" w:rsidP="00000000" w:rsidRDefault="00000000" w:rsidRPr="00000000" w14:paraId="000005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Efectuar, en el ejercicio de actividades industriales o mercantiles, actos que causen o induzcan al público a confusión, error o engaño, por hacer creer o suponer infundadamente:</w:t>
      </w:r>
    </w:p>
    <w:p w:rsidR="00000000" w:rsidDel="00000000" w:rsidP="00000000" w:rsidRDefault="00000000" w:rsidRPr="00000000" w14:paraId="000005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La existencia de una relación o asociación entre un establecimiento y el de un tercero;</w:t>
      </w:r>
    </w:p>
    <w:p w:rsidR="00000000" w:rsidDel="00000000" w:rsidP="00000000" w:rsidRDefault="00000000" w:rsidRPr="00000000" w14:paraId="000005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Que se fabriquen productos bajo especificaciones, licencias o autorización de un tercero;</w:t>
      </w:r>
    </w:p>
    <w:p w:rsidR="00000000" w:rsidDel="00000000" w:rsidP="00000000" w:rsidRDefault="00000000" w:rsidRPr="00000000" w14:paraId="000005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Que se prestan servicios o se venden productos bajo autorización, licencias o especificaciones de un tercero, o</w:t>
      </w:r>
    </w:p>
    <w:p w:rsidR="00000000" w:rsidDel="00000000" w:rsidP="00000000" w:rsidRDefault="00000000" w:rsidRPr="00000000" w14:paraId="000005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Que el producto de que se trate proviene de un territorio, región o localidad distinta al verdadero lugar de origen, de modo que induzca al público a error en cuanto al origen geográfico del producto;</w:t>
      </w:r>
    </w:p>
    <w:p w:rsidR="00000000" w:rsidDel="00000000" w:rsidP="00000000" w:rsidRDefault="00000000" w:rsidRPr="00000000" w14:paraId="000005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Intentar o lograr el propósito de desprestigiar los productos, los servicios, la actividad industrial o comercial o el establecimiento de otro. No estará comprendida en esta disposición, la comparación de productos o servicios que ampare la marca con el propósito de informar al público, siempre que dicha comparación no sea tendenciosa, falsa o exagerada en los términos de la Ley Federal de Protección al Consumidor;</w:t>
      </w:r>
    </w:p>
    <w:p w:rsidR="00000000" w:rsidDel="00000000" w:rsidP="00000000" w:rsidRDefault="00000000" w:rsidRPr="00000000" w14:paraId="000005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Hacer aparecer como productos patentados aquéllos que no lo estén. Si la patente ha caducado o fue declarada nula, se incurrirá en la infracción después de un año de la fecha de caducidad o, en su caso, de la fecha en que sea exigible la declaración de nulidad;</w:t>
      </w:r>
    </w:p>
    <w:p w:rsidR="00000000" w:rsidDel="00000000" w:rsidP="00000000" w:rsidRDefault="00000000" w:rsidRPr="00000000" w14:paraId="000005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Fabricar o elaborar productos amparados por una patente o por un registro de modelo de utilidad o diseño industrial, sin consentimiento de su titular o sin la licencia respectiva;</w:t>
      </w:r>
    </w:p>
    <w:p w:rsidR="00000000" w:rsidDel="00000000" w:rsidP="00000000" w:rsidRDefault="00000000" w:rsidRPr="00000000" w14:paraId="000005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Ofrecer en venta, poner en circulación o usar productos que incorporen una invención patentada, sin consentimiento de su titular o sin la licencia respectiva;</w:t>
      </w:r>
    </w:p>
    <w:p w:rsidR="00000000" w:rsidDel="00000000" w:rsidP="00000000" w:rsidRDefault="00000000" w:rsidRPr="00000000" w14:paraId="000005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Utilizar procesos patentados, sin consentimiento del titular de la patente o sin la licencia respectiva;</w:t>
      </w:r>
    </w:p>
    <w:p w:rsidR="00000000" w:rsidDel="00000000" w:rsidP="00000000" w:rsidRDefault="00000000" w:rsidRPr="00000000" w14:paraId="000005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Ofrecer en venta o poner en circulación productos que sean resultado de la utilización de procesos patentados, que fueron utilizados sin el consentimiento del titular de la patente o de quien tuviera una licencia de explotación;</w:t>
      </w:r>
    </w:p>
    <w:p w:rsidR="00000000" w:rsidDel="00000000" w:rsidP="00000000" w:rsidRDefault="00000000" w:rsidRPr="00000000" w14:paraId="000005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Ofrecer en venta, poner en circulación o usar productos amparados por un registro de modelo de utilidad, sin consentimiento de su titular o sin la licencia respectiva;</w:t>
      </w:r>
    </w:p>
    <w:p w:rsidR="00000000" w:rsidDel="00000000" w:rsidP="00000000" w:rsidRDefault="00000000" w:rsidRPr="00000000" w14:paraId="000005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Ofrecer en venta, poner en circulación o usar un producto al que se incorpore un diseño industrial registrado, sin consentimiento de su titular o sin la licencia respectiva;</w:t>
      </w:r>
    </w:p>
    <w:p w:rsidR="00000000" w:rsidDel="00000000" w:rsidP="00000000" w:rsidRDefault="00000000" w:rsidRPr="00000000" w14:paraId="000005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Usar un diseño industrial que no difiera en grado significativo o combinaciones de características de un registro de diseño industrial protegido, sin el consentimiento de su titular o sin la licencia respectiva;</w:t>
      </w:r>
    </w:p>
    <w:p w:rsidR="00000000" w:rsidDel="00000000" w:rsidP="00000000" w:rsidRDefault="00000000" w:rsidRPr="00000000" w14:paraId="000005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Reproducir un esquema de trazado protegido, sin la autorización del titular del registro, en su totalidad o cualquier parte que se considere original por sí sola, por incorporación en un circuito integrado o en otra forma;</w:t>
      </w:r>
    </w:p>
    <w:p w:rsidR="00000000" w:rsidDel="00000000" w:rsidP="00000000" w:rsidRDefault="00000000" w:rsidRPr="00000000" w14:paraId="000005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Importar, vender o distribuir en contravención a lo previsto en esta Ley, sin la autorización del titular del registro, en cualquier forma para fines comerciales:</w:t>
      </w:r>
    </w:p>
    <w:p w:rsidR="00000000" w:rsidDel="00000000" w:rsidP="00000000" w:rsidRDefault="00000000" w:rsidRPr="00000000" w14:paraId="000005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Un esquema de trazado protegido;</w:t>
      </w:r>
    </w:p>
    <w:p w:rsidR="00000000" w:rsidDel="00000000" w:rsidP="00000000" w:rsidRDefault="00000000" w:rsidRPr="00000000" w14:paraId="000005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Un circuito integrado en el que esté incorporado un esquema de trazado protegido, o</w:t>
      </w:r>
    </w:p>
    <w:p w:rsidR="00000000" w:rsidDel="00000000" w:rsidP="00000000" w:rsidRDefault="00000000" w:rsidRPr="00000000" w14:paraId="000005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Un bien que incorpore un circuito integrado que a su vez incorpore un esquema de trazado protegido reproducido ilícitamente;</w:t>
      </w:r>
    </w:p>
    <w:p w:rsidR="00000000" w:rsidDel="00000000" w:rsidP="00000000" w:rsidRDefault="00000000" w:rsidRPr="00000000" w14:paraId="000005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Apropiarse de manera indebida de información que sea considerada como secreto industrial, sin consentimiento de la persona que ejerce su control legal o su usuario autorizado, para obtener una ventaja competitiva de mercado, o realizar actos contrarios a los buenos usos y costumbres en la industria, comercio y servicios que impliquen competencia desleal;</w:t>
      </w:r>
    </w:p>
    <w:p w:rsidR="00000000" w:rsidDel="00000000" w:rsidP="00000000" w:rsidRDefault="00000000" w:rsidRPr="00000000" w14:paraId="000005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Producir, ofrecer en venta, vender, importar, exportar o almacenar productos o servicios que utilicen un secreto comercial, cuando la persona que lleve a cabo dichas actividades supiera o tuviere motivos razonables para saber, que el secreto comercial se utilizó sin consentimiento de la persona que ejerce su control legal o su usuario autorizado y de manera contraria a los buenos usos y costumbres en la industria, comercio y servicios que impliquen competencia desleal;</w:t>
      </w:r>
    </w:p>
    <w:p w:rsidR="00000000" w:rsidDel="00000000" w:rsidP="00000000" w:rsidRDefault="00000000" w:rsidRPr="00000000" w14:paraId="000005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18"/>
          <w:szCs w:val="18"/>
          <w:rtl w:val="0"/>
        </w:rPr>
        <w:t xml:space="preserve"> Poner a la venta o en circulación productos u ofrecer servicios, indicando que están protegidos por una marca registrada sin que lo estén. Si el registro de marca ha caducado o ha sido declarado nulo o cancelado, se incurrirá en infracción después de un año de la fecha de caducidad o en su caso, de la fecha en que sea exigible la declaración correspondiente;</w:t>
      </w:r>
    </w:p>
    <w:p w:rsidR="00000000" w:rsidDel="00000000" w:rsidP="00000000" w:rsidRDefault="00000000" w:rsidRPr="00000000" w14:paraId="000005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Usar una marca parecida en grado de confusión a otra registrada, para amparar los mismos o similares productos o servicios que los protegidos por la registrada;</w:t>
      </w:r>
    </w:p>
    <w:p w:rsidR="00000000" w:rsidDel="00000000" w:rsidP="00000000" w:rsidRDefault="00000000" w:rsidRPr="00000000" w14:paraId="000005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Usar, sin consentimiento de su titular, una marca registrada o semejante en grado de confusión como elemento de un nombre comercial o de una denominación o razón social, o de un nombre de dominio o viceversa, siempre que dichos nombres, denominaciones o razones sociales estén relacionados con establecimientos que operen con los productos o servicios protegidos por la marca;</w:t>
      </w:r>
    </w:p>
    <w:p w:rsidR="00000000" w:rsidDel="00000000" w:rsidP="00000000" w:rsidRDefault="00000000" w:rsidRPr="00000000" w14:paraId="000005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Usar como marcas las denominaciones, signos, símbolos, siglas o emblemas a las que se refieren las fracciones VII, VIII, IX, XII, XIII, XIV, XV, XVI, XVII y XX del artículo 173 de esta Ley; así como aquéllas que sean contrarias al orden público o que contravengan cualquier disposición legal;</w:t>
      </w:r>
    </w:p>
    <w:p w:rsidR="00000000" w:rsidDel="00000000" w:rsidP="00000000" w:rsidRDefault="00000000" w:rsidRPr="00000000" w14:paraId="000005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Usar una marca previamente registrada o semejante en grado de confusión como nombre comercial, denominación o razón social o nombre de dominio o como partes de éstos, de una persona física o moral cuya actividad sea la producción, importación o comercialización de bienes o servicios iguales o similares a los que se aplica la marca registrada, sin el consentimiento, manifestado por escrito, del titular del registro de marca o de la persona que tenga facultades para ello;</w:t>
      </w:r>
    </w:p>
    <w:p w:rsidR="00000000" w:rsidDel="00000000" w:rsidP="00000000" w:rsidRDefault="00000000" w:rsidRPr="00000000" w14:paraId="000005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Usar una marca registrada, sin el consentimiento de su titular o sin la licencia respectiva, en productos o servicios iguales o similares a los que la marca se aplique;</w:t>
      </w:r>
    </w:p>
    <w:p w:rsidR="00000000" w:rsidDel="00000000" w:rsidP="00000000" w:rsidRDefault="00000000" w:rsidRPr="00000000" w14:paraId="000005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18"/>
          <w:szCs w:val="18"/>
          <w:rtl w:val="0"/>
        </w:rPr>
        <w:t xml:space="preserve"> Ofrecer en venta o poner en circulación productos a los que se aplica una marca registrada y que dichos productos o su etiquetado hayan sido alterados;</w:t>
      </w:r>
    </w:p>
    <w:p w:rsidR="00000000" w:rsidDel="00000000" w:rsidP="00000000" w:rsidRDefault="00000000" w:rsidRPr="00000000" w14:paraId="000005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18"/>
          <w:szCs w:val="18"/>
          <w:rtl w:val="0"/>
        </w:rPr>
        <w:t xml:space="preserve"> Ofrecer en venta o poner en circulación productos a los que se aplica una marca registrada, después de haber alterado, sustituido o suprimido parcial o totalmente ésta;</w:t>
      </w:r>
    </w:p>
    <w:p w:rsidR="00000000" w:rsidDel="00000000" w:rsidP="00000000" w:rsidRDefault="00000000" w:rsidRPr="00000000" w14:paraId="000005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Usar la combinación de signos distintivos, elementos operativos o de imagen, que permitan identificar productos o servicios iguales o similares en grado de confusión a otros protegidos por esta Ley y que por su uso causen o induzcan al público a creer o suponer una asociación inexistente con quien acredite el derecho;</w:t>
      </w:r>
    </w:p>
    <w:p w:rsidR="00000000" w:rsidDel="00000000" w:rsidP="00000000" w:rsidRDefault="00000000" w:rsidRPr="00000000" w14:paraId="000005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18"/>
          <w:szCs w:val="18"/>
          <w:rtl w:val="0"/>
        </w:rPr>
        <w:t xml:space="preserve"> Omitir proporcionar al franquiciatario la información, a que se refiere el artículo 245 de esta Ley, siempre y cuando haya transcurrido el plazo para ello y haya sido requerida;</w:t>
      </w:r>
    </w:p>
    <w:p w:rsidR="00000000" w:rsidDel="00000000" w:rsidP="00000000" w:rsidRDefault="00000000" w:rsidRPr="00000000" w14:paraId="000005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18"/>
          <w:szCs w:val="18"/>
          <w:rtl w:val="0"/>
        </w:rPr>
        <w:t xml:space="preserve"> Usar un aviso comercial registrado o uno semejante en grado de confusión, sin el consentimiento de su titular o sin la licencia respectiva para anunciar bienes, servicios o establecimientos iguales o similares a los que se aplique el aviso;</w:t>
      </w:r>
    </w:p>
    <w:p w:rsidR="00000000" w:rsidDel="00000000" w:rsidP="00000000" w:rsidRDefault="00000000" w:rsidRPr="00000000" w14:paraId="000005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18"/>
          <w:szCs w:val="18"/>
          <w:rtl w:val="0"/>
        </w:rPr>
        <w:t xml:space="preserve"> Usar un nombre comercial o uno semejante en grado de confusión, sin el consentimiento de su titular o sin la licencia respectiva, para amparar un establecimiento industrial, comercial o de servicios del mismo o similar giro, dentro de la zona geográfica de la clientela efectiva o en cualquier parte de la República, conforme a lo establecido en el artículo 206 de esta Ley;</w:t>
      </w:r>
    </w:p>
    <w:p w:rsidR="00000000" w:rsidDel="00000000" w:rsidP="00000000" w:rsidRDefault="00000000" w:rsidRPr="00000000" w14:paraId="000005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18"/>
          <w:szCs w:val="18"/>
          <w:rtl w:val="0"/>
        </w:rPr>
        <w:t xml:space="preserve"> Usar un nombre comercial idéntico o uno semejante en grado de confusión a otro previamente utilizado por un tercero, para amparar un establecimiento industrial, comercial o de servicios del mismo o similar giro, dentro de la zona geográfica de la clientela efectiva o en cualquier parte de la República, conforme a lo establecido en el artículo 206 de esta Ley;</w:t>
      </w:r>
    </w:p>
    <w:p w:rsidR="00000000" w:rsidDel="00000000" w:rsidP="00000000" w:rsidRDefault="00000000" w:rsidRPr="00000000" w14:paraId="000005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18"/>
          <w:szCs w:val="18"/>
          <w:rtl w:val="0"/>
        </w:rPr>
        <w:t xml:space="preserve"> Usar sin la autorización de uso correspondiente una denominación de origen o indicación geográfica protegida;</w:t>
      </w:r>
    </w:p>
    <w:p w:rsidR="00000000" w:rsidDel="00000000" w:rsidP="00000000" w:rsidRDefault="00000000" w:rsidRPr="00000000" w14:paraId="000005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18"/>
          <w:szCs w:val="18"/>
          <w:rtl w:val="0"/>
        </w:rPr>
        <w:t xml:space="preserve"> Usar una denominación o indicación idéntica o semejante en grado de confusión a una denominación de origen o indicación geográfica nacional protegida o extranjera reconocida por el Instituto, para amparar los mismos o similares productos. Queda incluido en este supuesto, el uso de la denominación o indicación en servicios;</w:t>
      </w:r>
    </w:p>
    <w:p w:rsidR="00000000" w:rsidDel="00000000" w:rsidP="00000000" w:rsidRDefault="00000000" w:rsidRPr="00000000" w14:paraId="000005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18"/>
          <w:szCs w:val="18"/>
          <w:rtl w:val="0"/>
        </w:rPr>
        <w:t xml:space="preserve"> Usar la traducción o transliteración de una denominación de origen o indicación geográfica nacional protegida o extranjera reconocida por el Instituto, para amparar los mismos o similares productos. Queda incluido en este supuesto, el uso de la denominación o indicación en servicios;</w:t>
      </w:r>
    </w:p>
    <w:p w:rsidR="00000000" w:rsidDel="00000000" w:rsidP="00000000" w:rsidRDefault="00000000" w:rsidRPr="00000000" w14:paraId="000005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18"/>
          <w:szCs w:val="18"/>
          <w:rtl w:val="0"/>
        </w:rPr>
        <w:t xml:space="preserve"> Producir, almacenar, transportar, distribuir o vender productos idénticos o semejantes a los que se encuentren protegidos por una denominación de origen o indicación geográfica nacional protegida o extranjera reconocida por el Instituto, utilizando cualquier tipo de indicación o elemento que cree confusión en el consumidor sobre su origen o calidad, tales como "género", "tipo", "manera", "imitación", "producido en", "con fabricación en" u otras similares, y</w:t>
      </w:r>
    </w:p>
    <w:p w:rsidR="00000000" w:rsidDel="00000000" w:rsidP="00000000" w:rsidRDefault="00000000" w:rsidRPr="00000000" w14:paraId="000005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18"/>
          <w:szCs w:val="18"/>
          <w:rtl w:val="0"/>
        </w:rPr>
        <w:t xml:space="preserve"> Las demás violaciones a las disposiciones de esta Ley que no constituyan delitos.</w:t>
      </w:r>
    </w:p>
    <w:p w:rsidR="00000000" w:rsidDel="00000000" w:rsidP="00000000" w:rsidRDefault="00000000" w:rsidRPr="00000000" w14:paraId="000005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investigación de las infracciones administrativas se realizará por el Instituto de oficio o a petición de parte interesada.</w:t>
      </w:r>
    </w:p>
    <w:p w:rsidR="00000000" w:rsidDel="00000000" w:rsidP="00000000" w:rsidRDefault="00000000" w:rsidRPr="00000000" w14:paraId="000005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387.-</w:t>
      </w:r>
      <w:r w:rsidDel="00000000" w:rsidR="00000000" w:rsidRPr="00000000">
        <w:rPr>
          <w:color w:val="2f2f2f"/>
          <w:sz w:val="18"/>
          <w:szCs w:val="18"/>
          <w:rtl w:val="0"/>
        </w:rPr>
        <w:t xml:space="preserve"> Para efectos del artículo anterior se entenderá por "usar", de manera enunciativa más no limitativa: el fabricar, producir, imitar, almacenar, distribuir, importar, exportar, ofrecer en venta, vender, transportar o poner en circulación.</w:t>
      </w:r>
    </w:p>
    <w:p w:rsidR="00000000" w:rsidDel="00000000" w:rsidP="00000000" w:rsidRDefault="00000000" w:rsidRPr="00000000" w14:paraId="000005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388.-</w:t>
      </w:r>
      <w:r w:rsidDel="00000000" w:rsidR="00000000" w:rsidRPr="00000000">
        <w:rPr>
          <w:color w:val="2f2f2f"/>
          <w:sz w:val="18"/>
          <w:szCs w:val="18"/>
          <w:rtl w:val="0"/>
        </w:rPr>
        <w:t xml:space="preserve"> Las infracciones administrativas a esta Ley o demás disposiciones derivadas de ella, serán sancionadas con:</w:t>
      </w:r>
    </w:p>
    <w:p w:rsidR="00000000" w:rsidDel="00000000" w:rsidP="00000000" w:rsidRDefault="00000000" w:rsidRPr="00000000" w14:paraId="000005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Multa hasta por el importe de doscientas cincuenta mil unidades de medida y actualización, vigente al momento en que se cometa la infracción, por cada conducta que se actualice;</w:t>
      </w:r>
    </w:p>
    <w:p w:rsidR="00000000" w:rsidDel="00000000" w:rsidP="00000000" w:rsidRDefault="00000000" w:rsidRPr="00000000" w14:paraId="000005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Multa adicional hasta por el importe de mil unidades de medida y actualización, por cada día en que persista la infracción;</w:t>
      </w:r>
    </w:p>
    <w:p w:rsidR="00000000" w:rsidDel="00000000" w:rsidP="00000000" w:rsidRDefault="00000000" w:rsidRPr="00000000" w14:paraId="000005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Clausura temporal hasta por noventa días, y</w:t>
      </w:r>
    </w:p>
    <w:p w:rsidR="00000000" w:rsidDel="00000000" w:rsidP="00000000" w:rsidRDefault="00000000" w:rsidRPr="00000000" w14:paraId="000005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Clausura definitiva.</w:t>
      </w:r>
    </w:p>
    <w:p w:rsidR="00000000" w:rsidDel="00000000" w:rsidP="00000000" w:rsidRDefault="00000000" w:rsidRPr="00000000" w14:paraId="000005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sanciones se aplicarán en función de la gravedad de la conducta u omisión en que hubiera incurrido el infractor, sin existir alguna prelación específica en cuanto a su imposición.</w:t>
      </w:r>
    </w:p>
    <w:p w:rsidR="00000000" w:rsidDel="00000000" w:rsidP="00000000" w:rsidRDefault="00000000" w:rsidRPr="00000000" w14:paraId="000005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389.-</w:t>
      </w:r>
      <w:r w:rsidDel="00000000" w:rsidR="00000000" w:rsidRPr="00000000">
        <w:rPr>
          <w:color w:val="2f2f2f"/>
          <w:sz w:val="18"/>
          <w:szCs w:val="18"/>
          <w:rtl w:val="0"/>
        </w:rPr>
        <w:t xml:space="preserve"> Los ingresos por concepto de las multas impuestas por el Instituto se destinarán a cubrir sus gastos de operación.</w:t>
      </w:r>
    </w:p>
    <w:p w:rsidR="00000000" w:rsidDel="00000000" w:rsidP="00000000" w:rsidRDefault="00000000" w:rsidRPr="00000000" w14:paraId="000005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390.-</w:t>
      </w:r>
      <w:r w:rsidDel="00000000" w:rsidR="00000000" w:rsidRPr="00000000">
        <w:rPr>
          <w:color w:val="2f2f2f"/>
          <w:sz w:val="18"/>
          <w:szCs w:val="18"/>
          <w:rtl w:val="0"/>
        </w:rPr>
        <w:t xml:space="preserve"> En los casos de reincidencia se duplicarán las multas impuestas anteriormente, sin que su monto exceda del triple del máximo fijado en el artículo 388 de esta Ley, según el caso.</w:t>
      </w:r>
    </w:p>
    <w:p w:rsidR="00000000" w:rsidDel="00000000" w:rsidP="00000000" w:rsidRDefault="00000000" w:rsidRPr="00000000" w14:paraId="000005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por reincidencia, para los efectos de esta Ley y demás disposiciones derivadas de ella, cada una de las subsecuentes infracciones a un mismo precepto, una vez que sea exigible la resolución emitida por el Instituto.</w:t>
      </w:r>
    </w:p>
    <w:p w:rsidR="00000000" w:rsidDel="00000000" w:rsidP="00000000" w:rsidRDefault="00000000" w:rsidRPr="00000000" w14:paraId="000005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391.-</w:t>
      </w:r>
      <w:r w:rsidDel="00000000" w:rsidR="00000000" w:rsidRPr="00000000">
        <w:rPr>
          <w:color w:val="2f2f2f"/>
          <w:sz w:val="18"/>
          <w:szCs w:val="18"/>
          <w:rtl w:val="0"/>
        </w:rPr>
        <w:t xml:space="preserve"> Las clausuras podrán imponerse en la resolución que resuelva la infracción, además de la multa o sin que ésta se haya impuesto. Será procedente la clausura definitiva cuando el establecimiento haya sido clausurado temporalmente por dos veces y se reincida en la infracción, independientemente de que hubiere variado su domicilio.</w:t>
      </w:r>
    </w:p>
    <w:p w:rsidR="00000000" w:rsidDel="00000000" w:rsidP="00000000" w:rsidRDefault="00000000" w:rsidRPr="00000000" w14:paraId="000005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392.-</w:t>
      </w:r>
      <w:r w:rsidDel="00000000" w:rsidR="00000000" w:rsidRPr="00000000">
        <w:rPr>
          <w:color w:val="2f2f2f"/>
          <w:sz w:val="18"/>
          <w:szCs w:val="18"/>
          <w:rtl w:val="0"/>
        </w:rPr>
        <w:t xml:space="preserve"> Para la determinación de las sanciones deberá tomarse en cuenta:</w:t>
      </w:r>
    </w:p>
    <w:p w:rsidR="00000000" w:rsidDel="00000000" w:rsidP="00000000" w:rsidRDefault="00000000" w:rsidRPr="00000000" w14:paraId="000005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carácter intencional de la acción u omisión constitutiva de la infracción;</w:t>
      </w:r>
    </w:p>
    <w:p w:rsidR="00000000" w:rsidDel="00000000" w:rsidP="00000000" w:rsidRDefault="00000000" w:rsidRPr="00000000" w14:paraId="000005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condiciones económicas del infractor, y</w:t>
      </w:r>
    </w:p>
    <w:p w:rsidR="00000000" w:rsidDel="00000000" w:rsidP="00000000" w:rsidRDefault="00000000" w:rsidRPr="00000000" w14:paraId="000005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 gravedad que la infracción implique en relación con el comercio de productos o la prestación de servicios, así como el perjuicio ocasionado a los directamente afectados.</w:t>
      </w:r>
    </w:p>
    <w:p w:rsidR="00000000" w:rsidDel="00000000" w:rsidP="00000000" w:rsidRDefault="00000000" w:rsidRPr="00000000" w14:paraId="000005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acción u omisión constitutiva de infracción se haya realizado a sabiendas, se impondrá multa por el importe del doble de la multa impuesta a la conducta infractora.</w:t>
      </w:r>
    </w:p>
    <w:p w:rsidR="00000000" w:rsidDel="00000000" w:rsidP="00000000" w:rsidRDefault="00000000" w:rsidRPr="00000000" w14:paraId="000005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entenderá que la acción u omisión se realizó a sabiendas, cuando el infractor conocía la existencia de los derechos del titular.</w:t>
      </w:r>
    </w:p>
    <w:p w:rsidR="00000000" w:rsidDel="00000000" w:rsidP="00000000" w:rsidRDefault="00000000" w:rsidRPr="00000000" w14:paraId="000005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393.-</w:t>
      </w:r>
      <w:r w:rsidDel="00000000" w:rsidR="00000000" w:rsidRPr="00000000">
        <w:rPr>
          <w:color w:val="2f2f2f"/>
          <w:sz w:val="18"/>
          <w:szCs w:val="18"/>
          <w:rtl w:val="0"/>
        </w:rPr>
        <w:t xml:space="preserve"> Las multas que imponga el Instituto serán consideradas créditos fiscales y se recaudarán o, en su caso, ejecutarán por éste, en su carácter de autoridad fiscal, bajo el Procedimiento Administrativo de Ejecución previsto en el Código Fiscal de la Federación y su Reglamento.</w:t>
      </w:r>
    </w:p>
    <w:p w:rsidR="00000000" w:rsidDel="00000000" w:rsidP="00000000" w:rsidRDefault="00000000" w:rsidRPr="00000000" w14:paraId="000005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implementará mecanismos para el pago de multas a través del uso de medios electrónicos o de cualquier otra tecnología.</w:t>
      </w:r>
    </w:p>
    <w:p w:rsidR="00000000" w:rsidDel="00000000" w:rsidP="00000000" w:rsidRDefault="00000000" w:rsidRPr="00000000" w14:paraId="000005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394.- </w:t>
      </w:r>
      <w:r w:rsidDel="00000000" w:rsidR="00000000" w:rsidRPr="00000000">
        <w:rPr>
          <w:color w:val="2f2f2f"/>
          <w:sz w:val="18"/>
          <w:szCs w:val="18"/>
          <w:rtl w:val="0"/>
        </w:rPr>
        <w:t xml:space="preserve">La persona que obstaculice o impida, por sí o por interpósita persona, el procedimiento administrativo de ejecución que ordene el Instituto será acreedor a las sanciones previstas en las fracciones I o III del artículo 388 de esta Ley.</w:t>
      </w:r>
    </w:p>
    <w:p w:rsidR="00000000" w:rsidDel="00000000" w:rsidP="00000000" w:rsidRDefault="00000000" w:rsidRPr="00000000" w14:paraId="000005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395.-</w:t>
      </w:r>
      <w:r w:rsidDel="00000000" w:rsidR="00000000" w:rsidRPr="00000000">
        <w:rPr>
          <w:color w:val="2f2f2f"/>
          <w:sz w:val="18"/>
          <w:szCs w:val="18"/>
          <w:rtl w:val="0"/>
        </w:rPr>
        <w:t xml:space="preserve"> Las sanciones establecidas en esta Ley y demás disposiciones derivadas de ella, se impondrán además de la indemnización que corresponda por daños y perjuicios, o la reparación del daño material a los afectados.</w:t>
      </w:r>
    </w:p>
    <w:p w:rsidR="00000000" w:rsidDel="00000000" w:rsidP="00000000" w:rsidRDefault="00000000" w:rsidRPr="00000000" w14:paraId="000005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396.- </w:t>
      </w:r>
      <w:r w:rsidDel="00000000" w:rsidR="00000000" w:rsidRPr="00000000">
        <w:rPr>
          <w:color w:val="2f2f2f"/>
          <w:sz w:val="18"/>
          <w:szCs w:val="18"/>
          <w:rtl w:val="0"/>
        </w:rPr>
        <w:t xml:space="preserve">La indemnización por la violación de alguno o algunos de los derechos de propiedad industrial regulados en esta Ley, en ningún caso podrá ser inferior al cuarenta por ciento del indicador de valor legítimo presentado por el titular afectado, en términos del artículo 397 de esta Ley.</w:t>
      </w:r>
    </w:p>
    <w:p w:rsidR="00000000" w:rsidDel="00000000" w:rsidP="00000000" w:rsidRDefault="00000000" w:rsidRPr="00000000" w14:paraId="000005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indemnización podrá ser reclamada, a elección del titular afectado ante:</w:t>
      </w:r>
    </w:p>
    <w:p w:rsidR="00000000" w:rsidDel="00000000" w:rsidP="00000000" w:rsidRDefault="00000000" w:rsidRPr="00000000" w14:paraId="000005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 Instituto una vez concluido el procedimiento administrativo respectivo, en los términos de esta Ley, o</w:t>
      </w:r>
    </w:p>
    <w:p w:rsidR="00000000" w:rsidDel="00000000" w:rsidP="00000000" w:rsidRDefault="00000000" w:rsidRPr="00000000" w14:paraId="000005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Los Tribunales de forma directa, conforme a lo dispuesto en la legislación común, y sin necesidad de declaración administrativa previa, atendiendo a lo dispuesto en el artículo 409 de esta Ley.</w:t>
      </w:r>
    </w:p>
    <w:p w:rsidR="00000000" w:rsidDel="00000000" w:rsidP="00000000" w:rsidRDefault="00000000" w:rsidRPr="00000000" w14:paraId="000005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397.- </w:t>
      </w:r>
      <w:r w:rsidDel="00000000" w:rsidR="00000000" w:rsidRPr="00000000">
        <w:rPr>
          <w:color w:val="2f2f2f"/>
          <w:sz w:val="18"/>
          <w:szCs w:val="18"/>
          <w:rtl w:val="0"/>
        </w:rPr>
        <w:t xml:space="preserve">Una vez que el Instituto haya declarado una infracción administrativa y ésta sea exigible, en términos de la Ley Federal de Procedimiento Administrativo, el titular afectado podrá presentar su reclamo por los daños y perjuicios ocasionados, así como la cuantificación correspondiente a éstos, de manera incidental, para lo cual deberá ofrecer las pruebas que estime pertinentes.</w:t>
      </w:r>
    </w:p>
    <w:p w:rsidR="00000000" w:rsidDel="00000000" w:rsidP="00000000" w:rsidRDefault="00000000" w:rsidRPr="00000000" w14:paraId="000005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determinar el monto de la indemnización se tomará en cuenta la fecha en que se haya acreditado la infracción al derecho y, a elección del titular afectado, cualquier indicador de valor legítimo presentado por éste, incluyendo:</w:t>
      </w:r>
    </w:p>
    <w:p w:rsidR="00000000" w:rsidDel="00000000" w:rsidP="00000000" w:rsidRDefault="00000000" w:rsidRPr="00000000" w14:paraId="000005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valor de los productos o servicios infringidos calculados por el precio del mercado, o el precio sugerido para la venta al por menor;</w:t>
      </w:r>
    </w:p>
    <w:p w:rsidR="00000000" w:rsidDel="00000000" w:rsidP="00000000" w:rsidRDefault="00000000" w:rsidRPr="00000000" w14:paraId="000005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utilidades que el titular hubiera dejado de percibir como consecuencia de la infracción;</w:t>
      </w:r>
    </w:p>
    <w:p w:rsidR="00000000" w:rsidDel="00000000" w:rsidP="00000000" w:rsidRDefault="00000000" w:rsidRPr="00000000" w14:paraId="000005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utilidades que haya obtenido el infractor como consecuencia de la infracción, o</w:t>
      </w:r>
    </w:p>
    <w:p w:rsidR="00000000" w:rsidDel="00000000" w:rsidP="00000000" w:rsidRDefault="00000000" w:rsidRPr="00000000" w14:paraId="000005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El precio que el infractor hubiera debido pagar al titular del derecho por el otorgamiento de una licencia, teniendo en cuenta el valor comercial del derecho infringido y las licencias contractuales que ya se hubieran concedido.</w:t>
      </w:r>
    </w:p>
    <w:p w:rsidR="00000000" w:rsidDel="00000000" w:rsidP="00000000" w:rsidRDefault="00000000" w:rsidRPr="00000000" w14:paraId="000005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obligaciones de hacer o no hacer establecidas en la resolución sobre el fondo de la controversia, que no puedan cumplirse por el infractor y que se traduzcan en daños y perjuicios al titular afectado, también podrán ser cuantificadas para efectos de la indemnización correspondiente.</w:t>
      </w:r>
    </w:p>
    <w:p w:rsidR="00000000" w:rsidDel="00000000" w:rsidP="00000000" w:rsidRDefault="00000000" w:rsidRPr="00000000" w14:paraId="000005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398.-</w:t>
      </w:r>
      <w:r w:rsidDel="00000000" w:rsidR="00000000" w:rsidRPr="00000000">
        <w:rPr>
          <w:color w:val="2f2f2f"/>
          <w:sz w:val="18"/>
          <w:szCs w:val="18"/>
          <w:rtl w:val="0"/>
        </w:rPr>
        <w:t xml:space="preserve"> De la reclamación del titular afectado se dará vista al infractor para que, dentro del plazo de quince días hábiles siguientes a la notificación respectiva, manifieste lo que a su derecho convenga y presente las pruebas que considere convenientes.</w:t>
      </w:r>
    </w:p>
    <w:p w:rsidR="00000000" w:rsidDel="00000000" w:rsidP="00000000" w:rsidRDefault="00000000" w:rsidRPr="00000000" w14:paraId="000005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desahogadas las pruebas y tomando en cuenta las manifestaciones presentadas, el Instituto determinará los daños y perjuicios ocasionados, así como el monto de la indemnización que corresponda.</w:t>
      </w:r>
    </w:p>
    <w:p w:rsidR="00000000" w:rsidDel="00000000" w:rsidP="00000000" w:rsidRDefault="00000000" w:rsidRPr="00000000" w14:paraId="000005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tramitación del incidente al que se refiere el presente artículo, se aplicarán las mismas reglas de los procedimientos de declaración administrativa respecto del ofrecimiento, admisión y desahogo de pruebas, previstas en el artículo 333 de esta Ley.</w:t>
      </w:r>
    </w:p>
    <w:p w:rsidR="00000000" w:rsidDel="00000000" w:rsidP="00000000" w:rsidRDefault="00000000" w:rsidRPr="00000000" w14:paraId="000005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399.-</w:t>
      </w:r>
      <w:r w:rsidDel="00000000" w:rsidR="00000000" w:rsidRPr="00000000">
        <w:rPr>
          <w:color w:val="2f2f2f"/>
          <w:sz w:val="18"/>
          <w:szCs w:val="18"/>
          <w:rtl w:val="0"/>
        </w:rPr>
        <w:t xml:space="preserve"> La acción para reclamar los daños y perjuicios causados por las infracciones a esta Ley, prescribirá en dos años contados a partir de la fecha en que el Instituto haya declarado una infracción administrativa y ésta sea exigible.</w:t>
      </w:r>
    </w:p>
    <w:p w:rsidR="00000000" w:rsidDel="00000000" w:rsidP="00000000" w:rsidRDefault="00000000" w:rsidRPr="00000000" w14:paraId="000005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400.-</w:t>
      </w:r>
      <w:r w:rsidDel="00000000" w:rsidR="00000000" w:rsidRPr="00000000">
        <w:rPr>
          <w:color w:val="2f2f2f"/>
          <w:sz w:val="18"/>
          <w:szCs w:val="18"/>
          <w:rtl w:val="0"/>
        </w:rPr>
        <w:t xml:space="preserve"> La ejecución de la resolución del incidente emitida por el Instituto podrá promoverse de conformidad con las disposiciones contenidas en el Código Federal de Procedimientos Civiles, ante los Tribunales Federales competentes.</w:t>
      </w:r>
    </w:p>
    <w:p w:rsidR="00000000" w:rsidDel="00000000" w:rsidP="00000000" w:rsidRDefault="00000000" w:rsidRPr="00000000" w14:paraId="000005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401.-</w:t>
      </w:r>
      <w:r w:rsidDel="00000000" w:rsidR="00000000" w:rsidRPr="00000000">
        <w:rPr>
          <w:color w:val="2f2f2f"/>
          <w:sz w:val="18"/>
          <w:szCs w:val="18"/>
          <w:rtl w:val="0"/>
        </w:rPr>
        <w:t xml:space="preserve"> Si del análisis del expediente formado con motivo de la investigación por infracción administrativa el Instituto advierte la realización de hechos que pudieran constituir alguno de los delitos previstos en esta Ley, así lo hará constar en la resolución que emita.</w:t>
      </w:r>
    </w:p>
    <w:p w:rsidR="00000000" w:rsidDel="00000000" w:rsidP="00000000" w:rsidRDefault="00000000" w:rsidRPr="00000000" w14:paraId="000005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5B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Delitos</w:t>
      </w:r>
    </w:p>
    <w:p w:rsidR="00000000" w:rsidDel="00000000" w:rsidP="00000000" w:rsidRDefault="00000000" w:rsidRPr="00000000" w14:paraId="000005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402.-</w:t>
      </w:r>
      <w:r w:rsidDel="00000000" w:rsidR="00000000" w:rsidRPr="00000000">
        <w:rPr>
          <w:color w:val="2f2f2f"/>
          <w:sz w:val="18"/>
          <w:szCs w:val="18"/>
          <w:rtl w:val="0"/>
        </w:rPr>
        <w:t xml:space="preserve"> Son delitos:</w:t>
      </w:r>
    </w:p>
    <w:p w:rsidR="00000000" w:rsidDel="00000000" w:rsidP="00000000" w:rsidRDefault="00000000" w:rsidRPr="00000000" w14:paraId="000005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Falsificar una marca con fines de especulación comercial.</w:t>
      </w:r>
    </w:p>
    <w:p w:rsidR="00000000" w:rsidDel="00000000" w:rsidP="00000000" w:rsidRDefault="00000000" w:rsidRPr="00000000" w14:paraId="000005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esta Ley, se entenderá por falsificar, el usar una marca idéntica o de forma tal que no pueda distinguirse en sus aspectos esenciales a una previamente registrada o a una protegida por esta Ley, sin autorización de su legítimo titular o de su licenciatario, para representar falsamente a un producto o servicio como original o auténtico.</w:t>
      </w:r>
    </w:p>
    <w:p w:rsidR="00000000" w:rsidDel="00000000" w:rsidP="00000000" w:rsidRDefault="00000000" w:rsidRPr="00000000" w14:paraId="000005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acreditar la falsificación bastará que la marca sea usada en forma idéntica o de forma tal que no pueda distinguirse en sus aspectos esenciales a como aparezca representada en el título de registro o, en su caso, en la resolución que estime o declare su notoriedad o fama;</w:t>
      </w:r>
    </w:p>
    <w:p w:rsidR="00000000" w:rsidDel="00000000" w:rsidP="00000000" w:rsidRDefault="00000000" w:rsidRPr="00000000" w14:paraId="000005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Producir, almacenar, transportar, introducir al país, distribuir o vender con fines de especulación comercial, objetos que ostenten falsificaciones de marcas, así como aportar o proveer de cualquier forma, a sabiendas, materias primas o insumos destinados a la producción de objetos que ostenten dichas falsificaciones;</w:t>
      </w:r>
    </w:p>
    <w:p w:rsidR="00000000" w:rsidDel="00000000" w:rsidP="00000000" w:rsidRDefault="00000000" w:rsidRPr="00000000" w14:paraId="000005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Divulgar a un tercero un secreto industrial, que se conozca con motivo de su trabajo, puesto, cargo, desempeño de su profesión, relación de negocios o en virtud del otorgamiento de una licencia para su uso, sin consentimiento de la persona que ejerza su control legal o de su usuario autorizado, habiendo sido prevenido de su confidencialidad, con el propósito de obtener un beneficio económico para sí o para el tercero o con el fin de causar un perjuicio a la persona que guarde el secreto;</w:t>
      </w:r>
    </w:p>
    <w:p w:rsidR="00000000" w:rsidDel="00000000" w:rsidP="00000000" w:rsidRDefault="00000000" w:rsidRPr="00000000" w14:paraId="000005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Apoderarse de un secreto industrial sin derecho y sin consentimiento de la persona que ejerza su control legal o de su usuario autorizado, para usarlo o revelarlo a un tercero, con el propósito de obtener un beneficio económico para sí o para el tercero o con el fin de causar un perjuicio a quien ejerce su control legal o a su usuario autorizado;</w:t>
      </w:r>
    </w:p>
    <w:p w:rsidR="00000000" w:rsidDel="00000000" w:rsidP="00000000" w:rsidRDefault="00000000" w:rsidRPr="00000000" w14:paraId="000005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Usar la información contenida en un secreto industrial, que conozca por virtud de su trabajo, cargo o puesto, ejercicio de su profesión o relación de negocios, sin contar con el consentimiento de quien ejerce su control legal o de su usuario autorizado, o que le haya sido revelado por un tercero, que éste no contaba para ello con el consentimiento de la persona que ejerce su control legal o su usuario autorizado, con el propósito de obtener un beneficio económico o con el fin de causar un perjuicio a quien ejerce el control legal del secreto industrial o su usuario autorizado;</w:t>
      </w:r>
    </w:p>
    <w:p w:rsidR="00000000" w:rsidDel="00000000" w:rsidP="00000000" w:rsidRDefault="00000000" w:rsidRPr="00000000" w14:paraId="000005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Apropiarse, adquirir, usar o divulgar indebidamente un secreto industrial a través de cualquier medio, sin consentimiento de quien ejerce su control legal o de su usuario autorizado; con el propósito de causarle perjuicio u obtener un beneficio económico para sí o para un tercero;</w:t>
      </w:r>
    </w:p>
    <w:p w:rsidR="00000000" w:rsidDel="00000000" w:rsidP="00000000" w:rsidRDefault="00000000" w:rsidRPr="00000000" w14:paraId="000005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Producir, almacenar, transportar, distribuir o vender productos de origen nacional que ostenten una denominación de origen protegida que no cuenten con la certificación correspondiente en términos de la Norma Oficial Mexicana aplicable, con el propósito de obtener un beneficio económico para sí o para un tercero.</w:t>
      </w:r>
    </w:p>
    <w:p w:rsidR="00000000" w:rsidDel="00000000" w:rsidP="00000000" w:rsidRDefault="00000000" w:rsidRPr="00000000" w14:paraId="000005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incluido en el supuesto anterior, el realizar cualquier acto de despacho aduanero relacionado con el producto, ante las autoridades competentes, para la introducción al país o salida del mismo.</w:t>
      </w:r>
    </w:p>
    <w:p w:rsidR="00000000" w:rsidDel="00000000" w:rsidP="00000000" w:rsidRDefault="00000000" w:rsidRPr="00000000" w14:paraId="000005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existirá responsabilidad penal cuando la Norma Oficial Mexicana correspondiente no se encuentre vigente o el respectivo organismo de evaluación de la conformidad no se encuentre acreditado, en términos de la legislación aplicable;</w:t>
      </w:r>
    </w:p>
    <w:p w:rsidR="00000000" w:rsidDel="00000000" w:rsidP="00000000" w:rsidRDefault="00000000" w:rsidRPr="00000000" w14:paraId="000005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Producir, almacenar, transportar, distribuir o vender productos de origen nacional que ostenten una indicación geográfica protegida que no cuenten con el certificado de cumplimiento a las reglas de uso respectivas, con el propósito de obtener un beneficio económico para sí o para un tercero.</w:t>
      </w:r>
    </w:p>
    <w:p w:rsidR="00000000" w:rsidDel="00000000" w:rsidP="00000000" w:rsidRDefault="00000000" w:rsidRPr="00000000" w14:paraId="000005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incluido en el supuesto anterior, el realizar cualquier acto de despacho aduanero relacionado con el producto, ante las autoridades competentes, para la introducción al país o salida del mismo.</w:t>
      </w:r>
    </w:p>
    <w:p w:rsidR="00000000" w:rsidDel="00000000" w:rsidP="00000000" w:rsidRDefault="00000000" w:rsidRPr="00000000" w14:paraId="000005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existirá responsabilidad penal cuando no se encuentre acreditado ante el Instituto el responsable de emitir el certificado de cumplimiento a las reglas de uso respectivas, en términos de la legislación aplicable.</w:t>
      </w:r>
    </w:p>
    <w:p w:rsidR="00000000" w:rsidDel="00000000" w:rsidP="00000000" w:rsidRDefault="00000000" w:rsidRPr="00000000" w14:paraId="000005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delitos previstos en las fracciones I a VI de este artículo se perseguirán por querella de parte ofendida. Los delitos contemplados en las fracciones VII y VIII se perseguirán de oficio o por denuncia.</w:t>
      </w:r>
    </w:p>
    <w:p w:rsidR="00000000" w:rsidDel="00000000" w:rsidP="00000000" w:rsidRDefault="00000000" w:rsidRPr="00000000" w14:paraId="000005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403.-</w:t>
      </w:r>
      <w:r w:rsidDel="00000000" w:rsidR="00000000" w:rsidRPr="00000000">
        <w:rPr>
          <w:color w:val="2f2f2f"/>
          <w:sz w:val="18"/>
          <w:szCs w:val="18"/>
          <w:rtl w:val="0"/>
        </w:rPr>
        <w:t xml:space="preserve"> En el caso de los delitos previstos en las fracciones I, II, VII y VIII del artículo 402 de esta Ley, se impondrán de tres a diez años de prisión y multa de dos mil a quinientas mil unidades de medida y actualización, vigente al momento en que se cometa el ilícito.</w:t>
      </w:r>
    </w:p>
    <w:p w:rsidR="00000000" w:rsidDel="00000000" w:rsidP="00000000" w:rsidRDefault="00000000" w:rsidRPr="00000000" w14:paraId="000005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quien cometa alguno de los delitos señalados en las fracciones III, IV, V o VI del artículo 402 de esta Ley, se le impondrá de dos a seis años de prisión y multa por el importe de mil a trescientas mil unidades de medida y actualización, vigente al momento en que se cometa el ilícito.</w:t>
      </w:r>
    </w:p>
    <w:p w:rsidR="00000000" w:rsidDel="00000000" w:rsidP="00000000" w:rsidRDefault="00000000" w:rsidRPr="00000000" w14:paraId="000005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404.-</w:t>
      </w:r>
      <w:r w:rsidDel="00000000" w:rsidR="00000000" w:rsidRPr="00000000">
        <w:rPr>
          <w:color w:val="2f2f2f"/>
          <w:sz w:val="18"/>
          <w:szCs w:val="18"/>
          <w:rtl w:val="0"/>
        </w:rPr>
        <w:t xml:space="preserve"> Se impondrá de dos a seis años de prisión y multa de mil a cien mil unidades de medida y actualización, vigente al momento en que se cometa el delito, al que venda a cualquier consumidor final en vías o en lugares públicos, en forma dolosa y con fin de especulación comercial, objetos que ostenten falsificaciones de marcas protegidas por esta Ley.</w:t>
      </w:r>
    </w:p>
    <w:p w:rsidR="00000000" w:rsidDel="00000000" w:rsidP="00000000" w:rsidRDefault="00000000" w:rsidRPr="00000000" w14:paraId="000005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venta se realiza en establecimientos comerciales, o de manera organizada o permanente, se impondrán de tres a diez años de prisión y multa de dos mil a doscientas cincuenta mil unidades de medida y actualización, vigente al momento en que se cometa el ilícito.</w:t>
      </w:r>
    </w:p>
    <w:p w:rsidR="00000000" w:rsidDel="00000000" w:rsidP="00000000" w:rsidRDefault="00000000" w:rsidRPr="00000000" w14:paraId="000005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delitos a los que se refiere el presente artículo se perseguirán de oficio.</w:t>
      </w:r>
    </w:p>
    <w:p w:rsidR="00000000" w:rsidDel="00000000" w:rsidP="00000000" w:rsidRDefault="00000000" w:rsidRPr="00000000" w14:paraId="000005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405.-</w:t>
      </w:r>
      <w:r w:rsidDel="00000000" w:rsidR="00000000" w:rsidRPr="00000000">
        <w:rPr>
          <w:color w:val="2f2f2f"/>
          <w:sz w:val="18"/>
          <w:szCs w:val="18"/>
          <w:rtl w:val="0"/>
        </w:rPr>
        <w:t xml:space="preserve"> Para que el Ministerio Público ejercite la acción penal, en los supuestos previstos en las fracciones I y II del artículo 402, se requerirá que el Instituto en un plazo que no exceda de 30 días hábiles emita un dictamen técnico en el que no se prejuzgará sobre las acciones civiles o penales que procedan.</w:t>
      </w:r>
    </w:p>
    <w:p w:rsidR="00000000" w:rsidDel="00000000" w:rsidP="00000000" w:rsidRDefault="00000000" w:rsidRPr="00000000" w14:paraId="000005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406.-</w:t>
      </w:r>
      <w:r w:rsidDel="00000000" w:rsidR="00000000" w:rsidRPr="00000000">
        <w:rPr>
          <w:color w:val="2f2f2f"/>
          <w:sz w:val="18"/>
          <w:szCs w:val="18"/>
          <w:rtl w:val="0"/>
        </w:rPr>
        <w:t xml:space="preserve"> Independientemente del ejercicio de la acción penal, el perjudicado por cualquiera de los delitos a que esta Ley se refiere podrá demandar del o de los autores de los mismos, la reparación y el pago de los daños y perjuicios sufridos con motivo de dichos delitos, en los términos previstos en el artículo 396 de esta Ley.</w:t>
      </w:r>
    </w:p>
    <w:p w:rsidR="00000000" w:rsidDel="00000000" w:rsidP="00000000" w:rsidRDefault="00000000" w:rsidRPr="00000000" w14:paraId="000005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5C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Procedimientos Jurisdiccionales</w:t>
      </w:r>
    </w:p>
    <w:p w:rsidR="00000000" w:rsidDel="00000000" w:rsidP="00000000" w:rsidRDefault="00000000" w:rsidRPr="00000000" w14:paraId="000005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407.-</w:t>
      </w:r>
      <w:r w:rsidDel="00000000" w:rsidR="00000000" w:rsidRPr="00000000">
        <w:rPr>
          <w:color w:val="2f2f2f"/>
          <w:sz w:val="18"/>
          <w:szCs w:val="18"/>
          <w:rtl w:val="0"/>
        </w:rPr>
        <w:t xml:space="preserve"> Son competentes los Tribunales de la Federación para conocer de las controversias civiles, mercantiles o penales, así como de las medidas precautorias que se susciten con motivo de la aplicación de esta Ley, sin perjuicio de la facultad de los particulares de someterse al procedimiento de arbitraje, conforme a las disposiciones contenidas en el Código de Comercio.</w:t>
      </w:r>
    </w:p>
    <w:p w:rsidR="00000000" w:rsidDel="00000000" w:rsidP="00000000" w:rsidRDefault="00000000" w:rsidRPr="00000000" w14:paraId="000005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elección del actor y cuando sólo se afecten intereses particulares, podrán conocer de ellas, los jueces y tribunales del orden común.</w:t>
      </w:r>
    </w:p>
    <w:p w:rsidR="00000000" w:rsidDel="00000000" w:rsidP="00000000" w:rsidRDefault="00000000" w:rsidRPr="00000000" w14:paraId="000005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competente el Tribunal Federal de Justicia Administrativa para conocer de los juicios que se promuevan en contra de los actos administrativos y resoluciones que pongan fin a un procedimiento emitidos por el Instituto en su carácter de autoridad, de conformidad con las disposiciones legales aplicables y con lo dispuesto en los Tratados Internacionales de los que México sea parte.</w:t>
      </w:r>
    </w:p>
    <w:p w:rsidR="00000000" w:rsidDel="00000000" w:rsidP="00000000" w:rsidRDefault="00000000" w:rsidRPr="00000000" w14:paraId="000005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408.-</w:t>
      </w:r>
      <w:r w:rsidDel="00000000" w:rsidR="00000000" w:rsidRPr="00000000">
        <w:rPr>
          <w:color w:val="2f2f2f"/>
          <w:sz w:val="18"/>
          <w:szCs w:val="18"/>
          <w:rtl w:val="0"/>
        </w:rPr>
        <w:t xml:space="preserve"> En los procedimientos a que se refiere el artículo anterior, la autoridad judicial podrá adoptar las medidas previstas en esta Ley, así como las contenidas en los Tratados Internacionales en los que México es parte.</w:t>
      </w:r>
    </w:p>
    <w:p w:rsidR="00000000" w:rsidDel="00000000" w:rsidP="00000000" w:rsidRDefault="00000000" w:rsidRPr="00000000" w14:paraId="000005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409.-</w:t>
      </w:r>
      <w:r w:rsidDel="00000000" w:rsidR="00000000" w:rsidRPr="00000000">
        <w:rPr>
          <w:color w:val="2f2f2f"/>
          <w:sz w:val="18"/>
          <w:szCs w:val="18"/>
          <w:rtl w:val="0"/>
        </w:rPr>
        <w:t xml:space="preserve"> Para la reclamación de daños y perjuicios y el ejercicio de las acciones civiles, mercantiles o penales derivadas de la violación de un derecho de propiedad industrial así como para la adopción de las medidas previstas en el artículo 344 de esta Ley, será necesario que el titular del derecho haya aplicado a los productos, envases o embalajes de productos amparados por un derecho de propiedad industrial las indicaciones y leyendas a que se refieren los artículos 44, 89, 236 y 302 de esta Ley, o por algún otro medio haber manifestado o hecho del conocimiento público que los productos o servicios se encuentran protegidos por un derecho de propiedad industrial.</w:t>
      </w:r>
    </w:p>
    <w:p w:rsidR="00000000" w:rsidDel="00000000" w:rsidP="00000000" w:rsidRDefault="00000000" w:rsidRPr="00000000" w14:paraId="000005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requisito no será exigible en los casos de infracciones administrativas que no impliquen una violación a un derecho de propiedad industrial.</w:t>
      </w:r>
    </w:p>
    <w:p w:rsidR="00000000" w:rsidDel="00000000" w:rsidP="00000000" w:rsidRDefault="00000000" w:rsidRPr="00000000" w14:paraId="000005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410.- </w:t>
      </w:r>
      <w:r w:rsidDel="00000000" w:rsidR="00000000" w:rsidRPr="00000000">
        <w:rPr>
          <w:color w:val="2f2f2f"/>
          <w:sz w:val="18"/>
          <w:szCs w:val="18"/>
          <w:rtl w:val="0"/>
        </w:rPr>
        <w:t xml:space="preserve">En el supuesto al que se refiere la fracción II del artículo 396 de esta Ley, cuando en la reclamación de daños y perjuicios se controvierta la validez de una patente, registro, publicación o autorización otorgada por el Instituto, el Tribunal suspenderá el juicio una vez que el demandado acredite en su contestación, el haber iniciado la solicitud de declaración administrativa de nulidad, caducidad o cancelación respectiva, en los términos de esta Ley.</w:t>
      </w:r>
    </w:p>
    <w:p w:rsidR="00000000" w:rsidDel="00000000" w:rsidP="00000000" w:rsidRDefault="00000000" w:rsidRPr="00000000" w14:paraId="000005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juicio se reanudará una vez que cualquiera de las partes presente al Tribunal, la resolución con carácter de exigible emitida por el Instituto.</w:t>
      </w:r>
    </w:p>
    <w:p w:rsidR="00000000" w:rsidDel="00000000" w:rsidP="00000000" w:rsidRDefault="00000000" w:rsidRPr="00000000" w14:paraId="000005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 la sentencia que condene al pago de daños y perjuicios se efectuará conforme a las disposiciones legales aplicables.</w:t>
      </w:r>
    </w:p>
    <w:p w:rsidR="00000000" w:rsidDel="00000000" w:rsidP="00000000" w:rsidRDefault="00000000" w:rsidRPr="00000000" w14:paraId="000005D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5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a los noventa días hábiles siguientes al de su publicación en el Diario Oficial de la Federación.</w:t>
      </w:r>
    </w:p>
    <w:p w:rsidR="00000000" w:rsidDel="00000000" w:rsidP="00000000" w:rsidRDefault="00000000" w:rsidRPr="00000000" w14:paraId="000005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la Ley de la Propiedad Industrial, publicada originalmente como Ley de Fomento y Protección de la Propiedad Industrial en el Diario Oficial de la Federación el 27 de junio de 1991, así como sus posteriores reformas y adiciones. No obstante, ésta se seguirá aplicando exclusivamente respecto a los delitos cometidos durante su vigencia, sin perjuicio de lo dispuesto por el Código Penal Federal.</w:t>
      </w:r>
    </w:p>
    <w:p w:rsidR="00000000" w:rsidDel="00000000" w:rsidP="00000000" w:rsidRDefault="00000000" w:rsidRPr="00000000" w14:paraId="000005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menciones que en otras disposiciones se hagan a la Ley de la Propiedad Industrial, se entenderán referidas a la Ley Federal de Protección a la Propiedad Industrial.</w:t>
      </w:r>
    </w:p>
    <w:p w:rsidR="00000000" w:rsidDel="00000000" w:rsidP="00000000" w:rsidRDefault="00000000" w:rsidRPr="00000000" w14:paraId="000005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En tanto el Ejecutivo Federal expide el Reglamento de la presente Ley, continuará en vigor, en lo que no se oponga a ésta, el Reglamento de la Ley de la Propiedad Industrial, publicado en el Diario Oficial de la Federación el 23 de noviembre de 1994, así como sus posteriores reformas y adiciones.</w:t>
      </w:r>
    </w:p>
    <w:p w:rsidR="00000000" w:rsidDel="00000000" w:rsidP="00000000" w:rsidRDefault="00000000" w:rsidRPr="00000000" w14:paraId="000005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Instituto Mexicano de la Propiedad Industrial participará con la Secretaría de Salud, a través de la Comisión Federal para la Protección contra Riesgos Sanitarios, en el establecimiento del mecanismo de colaboración técnica que corresponda, para las invenciones en materia de medicamentos alopáticos. Dicho mecanismo entrará en vigor a los ciento veinte días hábiles siguientes al de la publicación del presente Decreto en el Diario Oficial de la Federación.</w:t>
      </w:r>
    </w:p>
    <w:p w:rsidR="00000000" w:rsidDel="00000000" w:rsidP="00000000" w:rsidRDefault="00000000" w:rsidRPr="00000000" w14:paraId="000005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Las patentes y registros de modelos de utilidad, diseños industriales o esquemas de trazado de circuitos integrados otorgados con fundamento en la Ley que se abroga, conservarán su vigencia concedida hasta su vencimiento y quedarán sujetos a las disposiciones del presente Decreto, exceptuando lo dispuesto por el Capítulo III Del Certificado Complementario y el Capítulo X De la Nulidad y Caducidad de Patentes y Registros del Título Segundo.</w:t>
      </w:r>
    </w:p>
    <w:p w:rsidR="00000000" w:rsidDel="00000000" w:rsidP="00000000" w:rsidRDefault="00000000" w:rsidRPr="00000000" w14:paraId="000005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solicitarse una declaración administrativa de nulidad o caducidad resultarán aplicables las causales previstas en la Ley de la Propiedad Industrial que se abroga.</w:t>
      </w:r>
    </w:p>
    <w:p w:rsidR="00000000" w:rsidDel="00000000" w:rsidP="00000000" w:rsidRDefault="00000000" w:rsidRPr="00000000" w14:paraId="000005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Los registros de modelos de utilidad otorgados con anterioridad a la entrada en vigor de la presente Ley, conservarán la vigencia concedida hasta su vencimiento y continuarán enterando el pago por concepto de quinquenios o anualidades, según corresponda, en los términos que establezca el Acuerdo por el que se da a conocer la Tarifa por los servicios que presta el Instituto Mexicano de la Propiedad Industrial.</w:t>
      </w:r>
    </w:p>
    <w:p w:rsidR="00000000" w:rsidDel="00000000" w:rsidP="00000000" w:rsidRDefault="00000000" w:rsidRPr="00000000" w14:paraId="000005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Los registros de modelos de utilidad vigentes al momento de la entrada en vigor del presente Decreto, podrán mantener su vigencia hasta un máximo de quince años, contados a partir de la fecha de presentación de la solicitud de registro, debiendo presentar dentro de los seis meses previos al término de la vigencia original de diez años, el pago por concepto de quinquenios o anualidades, en los términos que establezca el Acuerdo por el que se da a conocer la Tarifa por los servicios que presta el Instituto Mexicano de la Propiedad Industrial.</w:t>
      </w:r>
    </w:p>
    <w:p w:rsidR="00000000" w:rsidDel="00000000" w:rsidP="00000000" w:rsidRDefault="00000000" w:rsidRPr="00000000" w14:paraId="000005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Las solicitudes de patente o de registro de modelos de utilidad, diseños industriales o esquemas de trazado de circuitos integrados, así como las solicitudes de inscripción de transmisiones o licencias que se encuentren en trámite en la fecha en que el presente Decreto entre en vigor, continuarán su tramitación conforme a las disposiciones vigentes al momento de su presentación.</w:t>
      </w:r>
    </w:p>
    <w:p w:rsidR="00000000" w:rsidDel="00000000" w:rsidP="00000000" w:rsidRDefault="00000000" w:rsidRPr="00000000" w14:paraId="000005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Las solicitudes de registro de marca y aviso comercial, de publicación de un nombre comercial, incluyendo las oposiciones que se hubieren presentado en éstas; las solicitudes de declaración general de protección a una denominación de origen o a una indicación geográfica, así como las solicitudes de inscripción de renovaciones, autorizaciones, transmisiones o licencias, que se encuentre en trámite a la entrada en vigor del presente Decreto, continuarán su tramitación conforme a las disposiciones vigentes al momento de su presentación.</w:t>
      </w:r>
    </w:p>
    <w:p w:rsidR="00000000" w:rsidDel="00000000" w:rsidP="00000000" w:rsidRDefault="00000000" w:rsidRPr="00000000" w14:paraId="000005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Los registros de marca o de aviso comercial y los efectos de publicación de nombre comercial otorgados conforme al presente Decreto, deberán presentar la declaración de uso real y efectivo en los términos de su artículo 233</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en su oportunidad, renovar el título conforme a lo dispuesto en su artículo 237.</w:t>
      </w:r>
    </w:p>
    <w:p w:rsidR="00000000" w:rsidDel="00000000" w:rsidP="00000000" w:rsidRDefault="00000000" w:rsidRPr="00000000" w14:paraId="000005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registros de marcas o de avisos comerciales y los efectos de publicación de los nombres comerciales, otorgados a partir del 10 de agosto de 2018, conservarán su vigencia, quedando sujetos en todo lo demás a esta Ley. Dichos registros y publicaciones deberán presentar, en su oportunidad, la declaración de uso real y efectivo y, en su caso, la renovación correspondiente, de conformidad con los artículos 233 y 237 del presente Decreto.</w:t>
      </w:r>
    </w:p>
    <w:p w:rsidR="00000000" w:rsidDel="00000000" w:rsidP="00000000" w:rsidRDefault="00000000" w:rsidRPr="00000000" w14:paraId="000005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registros de marcas o avisos comerciales y los efectos de publicación de los nombres comerciales, otorgados con anterioridad al 10 de agosto de 2018, conservarán su vigencia y, en su oportunidad, deberán</w:t>
      </w:r>
    </w:p>
    <w:p w:rsidR="00000000" w:rsidDel="00000000" w:rsidP="00000000" w:rsidRDefault="00000000" w:rsidRPr="00000000" w14:paraId="000005E6">
      <w:pPr>
        <w:shd w:fill="ffffff" w:val="clear"/>
        <w:spacing w:after="100" w:lineRule="auto"/>
        <w:jc w:val="both"/>
        <w:rPr>
          <w:color w:val="2f2f2f"/>
          <w:sz w:val="18"/>
          <w:szCs w:val="18"/>
        </w:rPr>
      </w:pPr>
      <w:r w:rsidDel="00000000" w:rsidR="00000000" w:rsidRPr="00000000">
        <w:rPr>
          <w:color w:val="2f2f2f"/>
          <w:sz w:val="18"/>
          <w:szCs w:val="18"/>
          <w:rtl w:val="0"/>
        </w:rPr>
        <w:t xml:space="preserve">renovar el título conforme a lo dispuesto en su artículo 237. Dichos registros y publicaciones quedarán sujetos en todo lo demás al presente Decreto, exceptuando la obligación de presentar la declaración de uso real y efectivo, prevista en su artículo 233.</w:t>
      </w:r>
    </w:p>
    <w:p w:rsidR="00000000" w:rsidDel="00000000" w:rsidP="00000000" w:rsidRDefault="00000000" w:rsidRPr="00000000" w14:paraId="000005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Las autorizaciones de uso de una denominación de origen o de una indicación geográfica, otorgados con base en la Ley que se abroga, conservarán su vigencia, en todo lo demás quedarán sujetos al presente Decreto.</w:t>
      </w:r>
    </w:p>
    <w:p w:rsidR="00000000" w:rsidDel="00000000" w:rsidP="00000000" w:rsidRDefault="00000000" w:rsidRPr="00000000" w14:paraId="000005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Las declaraciones administrativas que se encuentren en trámite a la entrada en vigor del presente Decreto continuarán substanciándose y se resolverán conforme a las disposiciones contenidas en la Ley de la Propiedad Industrial que se abroga.</w:t>
      </w:r>
    </w:p>
    <w:p w:rsidR="00000000" w:rsidDel="00000000" w:rsidP="00000000" w:rsidRDefault="00000000" w:rsidRPr="00000000" w14:paraId="000005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Las causales de nulidad y caducidad contenidas en el presente Decreto, no previstas en la Ley que se abroga, solo serán aplicables a las patentes, registros, publicaciones o autorizaciones de uso que hayan sido solicitados y otorgados al amparo del presente Decreto.</w:t>
      </w:r>
    </w:p>
    <w:p w:rsidR="00000000" w:rsidDel="00000000" w:rsidP="00000000" w:rsidRDefault="00000000" w:rsidRPr="00000000" w14:paraId="000005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Las multas impuestas antes de la entrada en vigor del presente Decreto, se regirán por las disposiciones vigentes en el momento de su determinación.</w:t>
      </w:r>
    </w:p>
    <w:p w:rsidR="00000000" w:rsidDel="00000000" w:rsidP="00000000" w:rsidRDefault="00000000" w:rsidRPr="00000000" w14:paraId="000005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 </w:t>
      </w:r>
      <w:r w:rsidDel="00000000" w:rsidR="00000000" w:rsidRPr="00000000">
        <w:rPr>
          <w:color w:val="2f2f2f"/>
          <w:sz w:val="18"/>
          <w:szCs w:val="18"/>
          <w:rtl w:val="0"/>
        </w:rPr>
        <w:t xml:space="preserve">La determinación y la cuantificación del monto de la indemnización por daños y perjuicios a la que se refiere la fracción I del artículo 396, se aplicará a las infracciones declaradas en las solicitudes de declaración administrativa de infracción presentadas a partir de la entrada en vigor del presente Decreto, sujeto a lo dispuesto por su artículo Décimo Séptimo Transitorio.</w:t>
      </w:r>
    </w:p>
    <w:p w:rsidR="00000000" w:rsidDel="00000000" w:rsidP="00000000" w:rsidRDefault="00000000" w:rsidRPr="00000000" w14:paraId="000005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Las disposiciones relativas a los artículos 5 fracciones VI, VII, VIII, 393, 394, 396 fracción I, 397, 398 y 400 de esta Ley, entrarán en vigor una vez que se lleven a cabo las modificaciones correspondientes a la estructura orgánica del Instituto Mexicano de la Propiedad Industrial, y éste cuente con los recursos presupuestales, financieros, humanos y materiales necesarios, lo cual deberá realizarse a más tardar dentro de un año contado a partir de la entrada en vigor a la que se refiere el artículo Primero Transitorio del presente Decreto.</w:t>
      </w:r>
    </w:p>
    <w:p w:rsidR="00000000" w:rsidDel="00000000" w:rsidP="00000000" w:rsidRDefault="00000000" w:rsidRPr="00000000" w14:paraId="000005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w:t>
      </w:r>
      <w:r w:rsidDel="00000000" w:rsidR="00000000" w:rsidRPr="00000000">
        <w:rPr>
          <w:color w:val="2f2f2f"/>
          <w:sz w:val="18"/>
          <w:szCs w:val="18"/>
          <w:rtl w:val="0"/>
        </w:rPr>
        <w:t xml:space="preserve"> Las erogaciones que se generen con motivo de la entrada en vigor del presente Decreto se cubrirán con cargo al presupuesto aprobado al Instituto Mexicano de la Propiedad Industrial y, en caso de que se realice alguna modificación a su estructura orgánica, está también deberá ser cubierta con su presupuesto autorizado y conforme a las disposiciones jurídicas aplicables.</w:t>
      </w:r>
    </w:p>
    <w:p w:rsidR="00000000" w:rsidDel="00000000" w:rsidP="00000000" w:rsidRDefault="00000000" w:rsidRPr="00000000" w14:paraId="000005E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30 de junio de 2020.- Sen. </w:t>
      </w:r>
      <w:r w:rsidDel="00000000" w:rsidR="00000000" w:rsidRPr="00000000">
        <w:rPr>
          <w:b w:val="1"/>
          <w:color w:val="2f2f2f"/>
          <w:sz w:val="18"/>
          <w:szCs w:val="18"/>
          <w:rtl w:val="0"/>
        </w:rPr>
        <w:t xml:space="preserve">Mónica Fernández Balboa</w:t>
      </w:r>
      <w:r w:rsidDel="00000000" w:rsidR="00000000" w:rsidRPr="00000000">
        <w:rPr>
          <w:color w:val="2f2f2f"/>
          <w:sz w:val="18"/>
          <w:szCs w:val="18"/>
          <w:rtl w:val="0"/>
        </w:rPr>
        <w:t xml:space="preserve">, Presidenta.- Dip. </w:t>
      </w:r>
      <w:r w:rsidDel="00000000" w:rsidR="00000000" w:rsidRPr="00000000">
        <w:rPr>
          <w:b w:val="1"/>
          <w:color w:val="2f2f2f"/>
          <w:sz w:val="18"/>
          <w:szCs w:val="18"/>
          <w:rtl w:val="0"/>
        </w:rPr>
        <w:t xml:space="preserve">Laura Angélica Rojas Hernández</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M. Citlalli Hernández Mora</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Karla Yuritzi Almazán Burgos</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5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 de julio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 </w:t>
      </w:r>
      <w:r w:rsidDel="00000000" w:rsidR="00000000" w:rsidRPr="00000000">
        <w:rPr>
          <w:b w:val="1"/>
          <w:color w:val="2f2f2f"/>
          <w:sz w:val="18"/>
          <w:szCs w:val="18"/>
          <w:rtl w:val="0"/>
        </w:rPr>
        <w:t xml:space="preserve">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5F0">
      <w:pPr>
        <w:rPr>
          <w:rFonts w:ascii="Verdana" w:cs="Verdana" w:eastAsia="Verdana" w:hAnsi="Verdana"/>
          <w:color w:val="0000ff"/>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