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E9" w:rsidRPr="00C17112" w:rsidRDefault="003E30E9" w:rsidP="003E30E9">
      <w:pPr>
        <w:jc w:val="center"/>
        <w:rPr>
          <w:rFonts w:ascii="Verdana" w:eastAsia="Verdana" w:hAnsi="Verdana" w:cs="Verdana"/>
          <w:b/>
          <w:color w:val="0000FF"/>
          <w:sz w:val="24"/>
          <w:szCs w:val="24"/>
        </w:rPr>
      </w:pPr>
      <w:r w:rsidRPr="003E30E9">
        <w:rPr>
          <w:rFonts w:ascii="Verdana" w:eastAsia="Verdana" w:hAnsi="Verdana" w:cs="Verdana"/>
          <w:b/>
          <w:color w:val="0000FF"/>
          <w:sz w:val="24"/>
          <w:szCs w:val="24"/>
        </w:rPr>
        <w:t xml:space="preserve">OFICIO 500-05-2021-26063 mediante el cual se comunica listado global de presunción de contribuyentes que se ubicaron en el supuesto previsto en el artículo 69-B, párrafo primero del Código Fiscal de la Federación. </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22</w:t>
      </w:r>
      <w:r w:rsidRPr="00575D6A">
        <w:rPr>
          <w:rFonts w:ascii="Verdana" w:eastAsia="Verdana" w:hAnsi="Verdana" w:cs="Verdana"/>
          <w:b/>
          <w:color w:val="0000FF"/>
          <w:sz w:val="24"/>
          <w:szCs w:val="24"/>
        </w:rPr>
        <w:t xml:space="preserve"> de </w:t>
      </w:r>
      <w:r>
        <w:rPr>
          <w:rFonts w:ascii="Verdana" w:eastAsia="Verdana" w:hAnsi="Verdana" w:cs="Verdana"/>
          <w:b/>
          <w:color w:val="0000FF"/>
          <w:sz w:val="24"/>
          <w:szCs w:val="24"/>
        </w:rPr>
        <w:t>octubre</w:t>
      </w:r>
      <w:r w:rsidRPr="00575D6A">
        <w:rPr>
          <w:rFonts w:ascii="Verdana" w:eastAsia="Verdana" w:hAnsi="Verdana" w:cs="Verdana"/>
          <w:b/>
          <w:color w:val="0000FF"/>
          <w:sz w:val="24"/>
          <w:szCs w:val="24"/>
        </w:rPr>
        <w:t xml:space="preserve"> de 2021)</w:t>
      </w:r>
    </w:p>
    <w:bookmarkEnd w:id="0"/>
    <w:p w:rsidR="00B32171" w:rsidRDefault="003E30E9" w:rsidP="003E30E9">
      <w:pPr>
        <w:jc w:val="both"/>
        <w:rPr>
          <w:rFonts w:ascii="Arial" w:hAnsi="Arial" w:cs="Arial"/>
          <w:b/>
          <w:color w:val="262626" w:themeColor="text1" w:themeTint="D9"/>
          <w:sz w:val="18"/>
        </w:rPr>
      </w:pPr>
      <w:r w:rsidRPr="003E30E9">
        <w:rPr>
          <w:rFonts w:ascii="Arial" w:hAnsi="Arial" w:cs="Arial"/>
          <w:b/>
          <w:color w:val="262626" w:themeColor="text1" w:themeTint="D9"/>
          <w:sz w:val="18"/>
        </w:rPr>
        <w:t>Al margen un sello con el Escudo Nacional, que dice: Estados Unidos Mexicanos.- HACIENDA.- Secretaría de Hacienda y Crédito Público.- Servicio de Administración Tributaria.- Administración General de Auditoría Fiscal Federal.- Administración Central de Fiscalización Estratégica.</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b/>
          <w:bCs/>
          <w:color w:val="2F2F2F"/>
          <w:sz w:val="18"/>
          <w:szCs w:val="18"/>
          <w:lang w:eastAsia="es-MX"/>
        </w:rPr>
        <w:t>Oficio: 500-05-2021-26063</w:t>
      </w:r>
    </w:p>
    <w:p w:rsidR="003E30E9" w:rsidRPr="003E30E9" w:rsidRDefault="003E30E9" w:rsidP="003E30E9">
      <w:pPr>
        <w:shd w:val="clear" w:color="auto" w:fill="FFFFFF"/>
        <w:spacing w:after="101" w:line="240" w:lineRule="auto"/>
        <w:ind w:hanging="864"/>
        <w:rPr>
          <w:rFonts w:ascii="Arial" w:eastAsia="Times New Roman" w:hAnsi="Arial" w:cs="Arial"/>
          <w:color w:val="2F2F2F"/>
          <w:sz w:val="18"/>
          <w:szCs w:val="18"/>
          <w:lang w:eastAsia="es-MX"/>
        </w:rPr>
      </w:pPr>
      <w:r>
        <w:rPr>
          <w:rFonts w:ascii="Arial" w:eastAsia="Times New Roman" w:hAnsi="Arial" w:cs="Arial"/>
          <w:b/>
          <w:bCs/>
          <w:color w:val="2F2F2F"/>
          <w:sz w:val="18"/>
          <w:szCs w:val="18"/>
          <w:lang w:eastAsia="es-MX"/>
        </w:rPr>
        <w:t xml:space="preserve">                       </w:t>
      </w:r>
      <w:r w:rsidRPr="003E30E9">
        <w:rPr>
          <w:rFonts w:ascii="Arial" w:eastAsia="Times New Roman" w:hAnsi="Arial" w:cs="Arial"/>
          <w:b/>
          <w:bCs/>
          <w:color w:val="2F2F2F"/>
          <w:sz w:val="18"/>
          <w:szCs w:val="18"/>
          <w:lang w:eastAsia="es-MX"/>
        </w:rPr>
        <w:t>Asunto:</w:t>
      </w:r>
      <w:r w:rsidRPr="003E30E9">
        <w:rPr>
          <w:rFonts w:ascii="Arial" w:eastAsia="Times New Roman" w:hAnsi="Arial" w:cs="Arial"/>
          <w:color w:val="2F2F2F"/>
          <w:sz w:val="20"/>
          <w:szCs w:val="20"/>
          <w:lang w:eastAsia="es-MX"/>
        </w:rPr>
        <w:t>   </w:t>
      </w:r>
      <w:r w:rsidRPr="003E30E9">
        <w:rPr>
          <w:rFonts w:ascii="Arial" w:eastAsia="Times New Roman" w:hAnsi="Arial" w:cs="Arial"/>
          <w:color w:val="2F2F2F"/>
          <w:sz w:val="18"/>
          <w:szCs w:val="18"/>
          <w:lang w:eastAsia="es-MX"/>
        </w:rPr>
        <w:t xml:space="preserve">Se comunica listado global de presunción de contribuyentes que </w:t>
      </w:r>
      <w:r>
        <w:rPr>
          <w:rFonts w:ascii="Arial" w:eastAsia="Times New Roman" w:hAnsi="Arial" w:cs="Arial"/>
          <w:color w:val="2F2F2F"/>
          <w:sz w:val="18"/>
          <w:szCs w:val="18"/>
          <w:lang w:eastAsia="es-MX"/>
        </w:rPr>
        <w:br/>
        <w:t xml:space="preserve">                       se </w:t>
      </w:r>
      <w:r w:rsidRPr="003E30E9">
        <w:rPr>
          <w:rFonts w:ascii="Arial" w:eastAsia="Times New Roman" w:hAnsi="Arial" w:cs="Arial"/>
          <w:color w:val="2F2F2F"/>
          <w:sz w:val="18"/>
          <w:szCs w:val="18"/>
          <w:lang w:eastAsia="es-MX"/>
        </w:rPr>
        <w:t xml:space="preserve">ubicaron en el supuesto previsto en el artículo 69-B, párrafo </w:t>
      </w:r>
      <w:r>
        <w:rPr>
          <w:rFonts w:ascii="Arial" w:eastAsia="Times New Roman" w:hAnsi="Arial" w:cs="Arial"/>
          <w:color w:val="2F2F2F"/>
          <w:sz w:val="18"/>
          <w:szCs w:val="18"/>
          <w:lang w:eastAsia="es-MX"/>
        </w:rPr>
        <w:br/>
        <w:t xml:space="preserve">                       </w:t>
      </w:r>
      <w:r w:rsidRPr="003E30E9">
        <w:rPr>
          <w:rFonts w:ascii="Arial" w:eastAsia="Times New Roman" w:hAnsi="Arial" w:cs="Arial"/>
          <w:color w:val="2F2F2F"/>
          <w:sz w:val="18"/>
          <w:szCs w:val="18"/>
          <w:lang w:eastAsia="es-MX"/>
        </w:rPr>
        <w:t>primero del Código Fiscal de la Federación.</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color w:val="2F2F2F"/>
          <w:sz w:val="18"/>
          <w:szCs w:val="18"/>
          <w:lang w:eastAsia="es-MX"/>
        </w:rPr>
        <w:t>La Administración Central de Fiscalización Estratégica,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RPr="003E30E9">
        <w:rPr>
          <w:rFonts w:ascii="Arial" w:eastAsia="Times New Roman" w:hAnsi="Arial" w:cs="Arial"/>
          <w:i/>
          <w:iCs/>
          <w:color w:val="00FFFF"/>
          <w:sz w:val="18"/>
          <w:szCs w:val="18"/>
          <w:lang w:eastAsia="es-MX"/>
        </w:rPr>
        <w:t> </w:t>
      </w:r>
      <w:r w:rsidRPr="003E30E9">
        <w:rPr>
          <w:rFonts w:ascii="Arial" w:eastAsia="Times New Roman" w:hAnsi="Arial" w:cs="Arial"/>
          <w:color w:val="2F2F2F"/>
          <w:sz w:val="18"/>
          <w:szCs w:val="18"/>
          <w:lang w:eastAsia="es-MX"/>
        </w:rPr>
        <w:t>22 párrafos primero, fracción VIII, y</w:t>
      </w:r>
      <w:r w:rsidRPr="003E30E9">
        <w:rPr>
          <w:rFonts w:ascii="Arial" w:eastAsia="Times New Roman" w:hAnsi="Arial" w:cs="Arial"/>
          <w:i/>
          <w:iCs/>
          <w:color w:val="00FFFF"/>
          <w:sz w:val="18"/>
          <w:szCs w:val="18"/>
          <w:lang w:eastAsia="es-MX"/>
        </w:rPr>
        <w:t> </w:t>
      </w:r>
      <w:r w:rsidRPr="003E30E9">
        <w:rPr>
          <w:rFonts w:ascii="Arial" w:eastAsia="Times New Roman" w:hAnsi="Arial" w:cs="Arial"/>
          <w:color w:val="2F2F2F"/>
          <w:sz w:val="18"/>
          <w:szCs w:val="18"/>
          <w:lang w:eastAsia="es-MX"/>
        </w:rPr>
        <w:t>último,</w:t>
      </w:r>
      <w:r w:rsidRPr="003E30E9">
        <w:rPr>
          <w:rFonts w:ascii="Arial" w:eastAsia="Times New Roman" w:hAnsi="Arial" w:cs="Arial"/>
          <w:i/>
          <w:iCs/>
          <w:color w:val="00FFFF"/>
          <w:sz w:val="18"/>
          <w:szCs w:val="18"/>
          <w:lang w:eastAsia="es-MX"/>
        </w:rPr>
        <w:t> </w:t>
      </w:r>
      <w:r w:rsidRPr="003E30E9">
        <w:rPr>
          <w:rFonts w:ascii="Arial" w:eastAsia="Times New Roman" w:hAnsi="Arial" w:cs="Arial"/>
          <w:color w:val="2F2F2F"/>
          <w:sz w:val="18"/>
          <w:szCs w:val="18"/>
          <w:lang w:eastAsia="es-MX"/>
        </w:rPr>
        <w:t>numeral 5, del Reglamento Interior del Servicio de Administración Tributaria publicado en el Diario Oficial de la Federación el 24 de agosto de 2015, vigente a partir del 22 de noviembre de 2015, de conformidad con lo dispuesto en el párrafo primero del Artículo Primero Transitorio de dicho Reglamento; Artículo Tercero, fracción I, inciso a), del Acuerdo mediante el cual se delegan diversas atribuciones a los 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y 69-B, párrafos primero y segundo del Código Fiscal de la Federación, notifica lo siguiente:</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color w:val="2F2F2F"/>
          <w:sz w:val="18"/>
          <w:szCs w:val="18"/>
          <w:lang w:eastAsia="es-MX"/>
        </w:rPr>
        <w:t>Derivado del ejercicio de las atribuciones y facultades señaladas en el artículo 69-B, párrafos primero y segundo del Código Fiscal de la Federación, las autoridades fiscales que se citan en el Anexo 1 que es parte integrante del presente oficio, detectaron que los contribuyentes señalados en el citado Anexo 1 emitieron comprobantes fiscales sin contar con los activos, personal, infraestructura o capacidad material para prestar los servicios o producir, comercializar o entregar los bienes que amparan tales comprobantes.</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color w:val="2F2F2F"/>
          <w:sz w:val="18"/>
          <w:szCs w:val="18"/>
          <w:lang w:eastAsia="es-MX"/>
        </w:rPr>
        <w:t>Como consecuencia de lo anterior, las autoridades ya referidas ubicaron a los contribuyentes en el supuesto de presunción previsto en el primer párrafo del artículo 69-B del Código Fiscal de la Federación, por lo que en tal sentido les notificaron a cada uno de ellos el oficio individual de presunción, en el cual se pormenorizó los hechos particulares por los cuales se consideró procedente la referida presunción.</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color w:val="2F2F2F"/>
          <w:sz w:val="18"/>
          <w:szCs w:val="18"/>
          <w:lang w:eastAsia="es-MX"/>
        </w:rPr>
        <w:t>En razón de lo anterior, y en apoyo a las autoridades emisoras de los oficios de presunción ya señalados, con fundamento en el segundo párrafo del artículo 69-B del Código Fiscal de la Federación, se informa a los contribuyentes mencionados en el citado Anexo 1 del presente oficio, que se encuentran en el supuesto previsto en el primer párrafo del artículo 69-B del Código Fiscal de la Federación, lo anterior se les hace de su conocimiento con el objeto de que puedan manifestar ante la autoridad fiscal que les notificó el oficio individual lo que a su derecho convenga y aportar, ante dichas autoridades, la documentación e información que consideren pertinentes para desvirtuar los hechos que llevaron a la autoridad a notificarlos.</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color w:val="2F2F2F"/>
          <w:sz w:val="18"/>
          <w:szCs w:val="18"/>
          <w:lang w:eastAsia="es-MX"/>
        </w:rPr>
        <w:t>Entonces, se indica que de conformidad con lo dispuesto por el artículo 69-B, segundo párrafo, del Código Fiscal de la Federación, cada uno de los contribuyentes que se mencionan en el citado Anexo 1 del presente oficio tendrán un plazo de 15 días hábiles, contados a partir de que surta efectos la última de las notificaciones, según la prelación establecida en el artículo 69, primer párrafo del Reglamento del Código Fiscal de la Federación, en correlación al artículo 135 del Código Fiscal de la Federación, a fin de que presenten directamente ante las oficinas de las autoridades emisoras del oficio individual señaladas en el Anexo 1 del presente oficio, escrito libre en original y dos copias, firmado por el contribuyente o su representante legal en los términos del artículo 19 del referido Código, a través del cual manifiesten lo que a su derecho convenga, anexando a dicho escrito la documentación e información que consideren pertinentes para desvirtuar los hechos pormenorizados en el oficio individual ya mencionado.</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color w:val="2F2F2F"/>
          <w:sz w:val="18"/>
          <w:szCs w:val="18"/>
          <w:lang w:eastAsia="es-MX"/>
        </w:rPr>
        <w:lastRenderedPageBreak/>
        <w:t> </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color w:val="2F2F2F"/>
          <w:sz w:val="18"/>
          <w:szCs w:val="18"/>
          <w:lang w:eastAsia="es-MX"/>
        </w:rPr>
        <w:t>La documentación e información que presenten a través del citado escrito deberá de cumplir con los requisitos establecidos en los artículos 18, 18-A y 19 del Código Fiscal de la Federación.</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color w:val="2F2F2F"/>
          <w:sz w:val="18"/>
          <w:szCs w:val="18"/>
          <w:lang w:eastAsia="es-MX"/>
        </w:rPr>
        <w:t>Asimismo, se les apercibe que si transcurrido el plazo concedido no aportan las pruebas, la documentación e información respectiva; o bien, en caso de aportarlas, una vez admitidas y valoradas, no se desvirtúan los hechos señalados en el oficio individual mencionado en el tercer párrafo del presente oficio, se procederá en los términos que prevé el cuarto párrafo del artículo 69-B del Código Fiscal de la Federación, caso en el cual se notificará la resolución y se publicará el nombre, denominación o razón social en el listado de los contribuyentes que no hayan desvirtuado los hechos que se les imputan y, por tanto, se encuentran definitivamente en la situación a que se refiere el primer párrafo del artículo 69-B, listado que para tal efecto se difunda en la página de internet del Servicio de Administración Tributaria, y se publique en el Diario Oficial de la Federación; lo anterior, toda vez que es de interés público que se detenga la facturación de operaciones inexistentes y que la sociedad conozca quiénes son aquéllos contribuyentes que llevan a cabo este tipo de operaciones.</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color w:val="2F2F2F"/>
          <w:sz w:val="18"/>
          <w:szCs w:val="18"/>
          <w:lang w:eastAsia="es-MX"/>
        </w:rPr>
        <w:t>Atentamente</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color w:val="2F2F2F"/>
          <w:sz w:val="18"/>
          <w:szCs w:val="18"/>
          <w:lang w:eastAsia="es-MX"/>
        </w:rPr>
        <w:t>Ciudad de México, a 01 de octubre de 2021.- En suplencia por ausencia del Administrador Central de Fiscalización Estratégica, del Coordinador de Fiscalización Estratégica y de los Administradores de Fiscalización Estratégica "1", "2", "3", "4", "5" y "6" con fundamento en los artículos 4, cuarto párrafo, y 22, último párrafo, numeral 5 inciso h), del Reglamento Interior del Servicio de Administración Tributaria vigente, Firma: La Administradora de Fiscalización Estratégica "7", Lic. </w:t>
      </w:r>
      <w:r w:rsidRPr="003E30E9">
        <w:rPr>
          <w:rFonts w:ascii="Arial" w:eastAsia="Times New Roman" w:hAnsi="Arial" w:cs="Arial"/>
          <w:b/>
          <w:bCs/>
          <w:color w:val="2F2F2F"/>
          <w:sz w:val="18"/>
          <w:szCs w:val="18"/>
          <w:lang w:eastAsia="es-MX"/>
        </w:rPr>
        <w:t xml:space="preserve">Cintia </w:t>
      </w:r>
      <w:proofErr w:type="spellStart"/>
      <w:r w:rsidRPr="003E30E9">
        <w:rPr>
          <w:rFonts w:ascii="Arial" w:eastAsia="Times New Roman" w:hAnsi="Arial" w:cs="Arial"/>
          <w:b/>
          <w:bCs/>
          <w:color w:val="2F2F2F"/>
          <w:sz w:val="18"/>
          <w:szCs w:val="18"/>
          <w:lang w:eastAsia="es-MX"/>
        </w:rPr>
        <w:t>Aidee</w:t>
      </w:r>
      <w:proofErr w:type="spellEnd"/>
      <w:r w:rsidRPr="003E30E9">
        <w:rPr>
          <w:rFonts w:ascii="Arial" w:eastAsia="Times New Roman" w:hAnsi="Arial" w:cs="Arial"/>
          <w:b/>
          <w:bCs/>
          <w:color w:val="2F2F2F"/>
          <w:sz w:val="18"/>
          <w:szCs w:val="18"/>
          <w:lang w:eastAsia="es-MX"/>
        </w:rPr>
        <w:t xml:space="preserve"> Jáuregui Serratos</w:t>
      </w:r>
      <w:r w:rsidRPr="003E30E9">
        <w:rPr>
          <w:rFonts w:ascii="Arial" w:eastAsia="Times New Roman" w:hAnsi="Arial" w:cs="Arial"/>
          <w:color w:val="2F2F2F"/>
          <w:sz w:val="18"/>
          <w:szCs w:val="18"/>
          <w:lang w:eastAsia="es-MX"/>
        </w:rPr>
        <w:t>.- Rúbrica.</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b/>
          <w:bCs/>
          <w:color w:val="2F2F2F"/>
          <w:sz w:val="18"/>
          <w:szCs w:val="18"/>
          <w:lang w:eastAsia="es-MX"/>
        </w:rPr>
        <w:t>Asunto: Anexo 1</w:t>
      </w:r>
      <w:r w:rsidRPr="003E30E9">
        <w:rPr>
          <w:rFonts w:ascii="Arial" w:eastAsia="Times New Roman" w:hAnsi="Arial" w:cs="Arial"/>
          <w:color w:val="2F2F2F"/>
          <w:sz w:val="18"/>
          <w:szCs w:val="18"/>
          <w:lang w:eastAsia="es-MX"/>
        </w:rPr>
        <w:t> del oficio número</w:t>
      </w:r>
      <w:r w:rsidRPr="003E30E9">
        <w:rPr>
          <w:rFonts w:ascii="Arial" w:eastAsia="Times New Roman" w:hAnsi="Arial" w:cs="Arial"/>
          <w:b/>
          <w:bCs/>
          <w:color w:val="2F2F2F"/>
          <w:sz w:val="18"/>
          <w:szCs w:val="18"/>
          <w:lang w:eastAsia="es-MX"/>
        </w:rPr>
        <w:t> 500-05-2021-26063 de fecha 01 de octubre de 2021</w:t>
      </w:r>
      <w:r w:rsidRPr="003E30E9">
        <w:rPr>
          <w:rFonts w:ascii="Arial" w:eastAsia="Times New Roman" w:hAnsi="Arial" w:cs="Arial"/>
          <w:color w:val="2F2F2F"/>
          <w:sz w:val="18"/>
          <w:szCs w:val="18"/>
          <w:lang w:eastAsia="es-MX"/>
        </w:rPr>
        <w:t xml:space="preserve"> emitido por la Lic. Cintia </w:t>
      </w:r>
      <w:proofErr w:type="spellStart"/>
      <w:r w:rsidRPr="003E30E9">
        <w:rPr>
          <w:rFonts w:ascii="Arial" w:eastAsia="Times New Roman" w:hAnsi="Arial" w:cs="Arial"/>
          <w:color w:val="2F2F2F"/>
          <w:sz w:val="18"/>
          <w:szCs w:val="18"/>
          <w:lang w:eastAsia="es-MX"/>
        </w:rPr>
        <w:t>Aidee</w:t>
      </w:r>
      <w:proofErr w:type="spellEnd"/>
      <w:r w:rsidRPr="003E30E9">
        <w:rPr>
          <w:rFonts w:ascii="Arial" w:eastAsia="Times New Roman" w:hAnsi="Arial" w:cs="Arial"/>
          <w:color w:val="2F2F2F"/>
          <w:sz w:val="18"/>
          <w:szCs w:val="18"/>
          <w:lang w:eastAsia="es-MX"/>
        </w:rPr>
        <w:t xml:space="preserve"> Jáuregui Serratos en su carácter de Administradora de Fiscalización Estratégica "7", en suplencia por ausencia del Administrador Central de Fiscalización Estratégica, de la Administración General de Auditoria Fiscal Federal, en el que en cumplimiento a lo dispuesto en el artículo 69-B, párrafo segundo del Código Fiscal de la Federación, se notifica a los contribuyentes mencionados en el presente anexo que se ubican en el supuesto de presunción previsto en el párrafo primero del citado artículo 69-B del Código Fiscal de la Federación.</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color w:val="2F2F2F"/>
          <w:sz w:val="18"/>
          <w:szCs w:val="18"/>
          <w:lang w:eastAsia="es-MX"/>
        </w:rPr>
        <w:t>A continuación, en la siguiente tabla se enlistan los contribuyentes a los que hace referencia el oficio número </w:t>
      </w:r>
      <w:r w:rsidRPr="003E30E9">
        <w:rPr>
          <w:rFonts w:ascii="Arial" w:eastAsia="Times New Roman" w:hAnsi="Arial" w:cs="Arial"/>
          <w:b/>
          <w:bCs/>
          <w:color w:val="2F2F2F"/>
          <w:sz w:val="18"/>
          <w:szCs w:val="18"/>
          <w:lang w:eastAsia="es-MX"/>
        </w:rPr>
        <w:t>500-05-2021-26063 de fecha 01 de octubre de 2021</w:t>
      </w:r>
      <w:r w:rsidRPr="003E30E9">
        <w:rPr>
          <w:rFonts w:ascii="Arial" w:eastAsia="Times New Roman" w:hAnsi="Arial" w:cs="Arial"/>
          <w:color w:val="2F2F2F"/>
          <w:sz w:val="18"/>
          <w:szCs w:val="18"/>
          <w:lang w:eastAsia="es-MX"/>
        </w:rPr>
        <w:t>, indicando la fecha en que fue notificado el oficio individual de presunción.</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34"/>
        <w:gridCol w:w="1030"/>
        <w:gridCol w:w="1161"/>
        <w:gridCol w:w="889"/>
        <w:gridCol w:w="984"/>
        <w:gridCol w:w="977"/>
        <w:gridCol w:w="716"/>
        <w:gridCol w:w="716"/>
        <w:gridCol w:w="787"/>
        <w:gridCol w:w="708"/>
        <w:gridCol w:w="708"/>
      </w:tblGrid>
      <w:tr w:rsidR="003E30E9" w:rsidRPr="003E30E9" w:rsidTr="003E30E9">
        <w:trPr>
          <w:trHeight w:val="358"/>
        </w:trPr>
        <w:tc>
          <w:tcPr>
            <w:tcW w:w="236"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8"/>
                <w:szCs w:val="18"/>
                <w:lang w:eastAsia="es-MX"/>
              </w:rPr>
            </w:pPr>
            <w:r w:rsidRPr="003E30E9">
              <w:rPr>
                <w:rFonts w:ascii="Arial" w:eastAsia="Times New Roman" w:hAnsi="Arial" w:cs="Arial"/>
                <w:color w:val="000000"/>
                <w:sz w:val="18"/>
                <w:szCs w:val="18"/>
                <w:lang w:eastAsia="es-MX"/>
              </w:rPr>
              <w:t> </w:t>
            </w:r>
          </w:p>
        </w:tc>
        <w:tc>
          <w:tcPr>
            <w:tcW w:w="1042"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R.F.C.</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Nombre,</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denominación</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o razón social</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del</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Contribuyente</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No. y fecha del</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oficio de</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presunción</w:t>
            </w:r>
          </w:p>
        </w:tc>
        <w:tc>
          <w:tcPr>
            <w:tcW w:w="990"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Autoridad</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emisora del</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oficio de</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presunción</w:t>
            </w:r>
          </w:p>
        </w:tc>
        <w:tc>
          <w:tcPr>
            <w:tcW w:w="4644"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Medio de notificación al contribuyente</w:t>
            </w:r>
          </w:p>
        </w:tc>
      </w:tr>
      <w:tr w:rsidR="003E30E9" w:rsidRPr="003E30E9" w:rsidTr="003E30E9">
        <w:trPr>
          <w:trHeight w:val="56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30E9" w:rsidRPr="003E30E9" w:rsidRDefault="003E30E9" w:rsidP="003E30E9">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30E9" w:rsidRPr="003E30E9" w:rsidRDefault="003E30E9" w:rsidP="003E30E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30E9" w:rsidRPr="003E30E9" w:rsidRDefault="003E30E9" w:rsidP="003E30E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30E9" w:rsidRPr="003E30E9" w:rsidRDefault="003E30E9" w:rsidP="003E30E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30E9" w:rsidRPr="003E30E9" w:rsidRDefault="003E30E9" w:rsidP="003E30E9">
            <w:pPr>
              <w:spacing w:after="0" w:line="240" w:lineRule="auto"/>
              <w:rPr>
                <w:rFonts w:ascii="Arial" w:eastAsia="Times New Roman" w:hAnsi="Arial" w:cs="Arial"/>
                <w:color w:val="000000"/>
                <w:sz w:val="10"/>
                <w:szCs w:val="10"/>
                <w:lang w:eastAsia="es-MX"/>
              </w:rPr>
            </w:pP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Estrados de la autoridad</w:t>
            </w:r>
          </w:p>
        </w:tc>
        <w:tc>
          <w:tcPr>
            <w:tcW w:w="1512"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Notificación Personal</w:t>
            </w:r>
          </w:p>
        </w:tc>
        <w:tc>
          <w:tcPr>
            <w:tcW w:w="1422"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Notificación por Buzón</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Tributario</w:t>
            </w:r>
          </w:p>
        </w:tc>
      </w:tr>
      <w:tr w:rsidR="003E30E9" w:rsidRPr="003E30E9" w:rsidTr="003E30E9">
        <w:trPr>
          <w:trHeight w:val="121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30E9" w:rsidRPr="003E30E9" w:rsidRDefault="003E30E9" w:rsidP="003E30E9">
            <w:pPr>
              <w:spacing w:after="0" w:line="240" w:lineRule="auto"/>
              <w:rPr>
                <w:rFonts w:ascii="Arial" w:eastAsia="Times New Roman" w:hAnsi="Arial" w:cs="Arial"/>
                <w:color w:val="000000"/>
                <w:sz w:val="18"/>
                <w:szCs w:val="18"/>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30E9" w:rsidRPr="003E30E9" w:rsidRDefault="003E30E9" w:rsidP="003E30E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30E9" w:rsidRPr="003E30E9" w:rsidRDefault="003E30E9" w:rsidP="003E30E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30E9" w:rsidRPr="003E30E9" w:rsidRDefault="003E30E9" w:rsidP="003E30E9">
            <w:pPr>
              <w:spacing w:after="0" w:line="240" w:lineRule="auto"/>
              <w:rPr>
                <w:rFonts w:ascii="Arial" w:eastAsia="Times New Roman" w:hAnsi="Arial" w:cs="Arial"/>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E30E9" w:rsidRPr="003E30E9" w:rsidRDefault="003E30E9" w:rsidP="003E30E9">
            <w:pPr>
              <w:spacing w:after="0" w:line="240" w:lineRule="auto"/>
              <w:rPr>
                <w:rFonts w:ascii="Arial" w:eastAsia="Times New Roman" w:hAnsi="Arial" w:cs="Arial"/>
                <w:color w:val="000000"/>
                <w:sz w:val="10"/>
                <w:szCs w:val="10"/>
                <w:lang w:eastAsia="es-MX"/>
              </w:rPr>
            </w:pPr>
          </w:p>
        </w:tc>
        <w:tc>
          <w:tcPr>
            <w:tcW w:w="99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Fecha de fijación</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en los estrados</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de la Autoridad</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Fiscal</w:t>
            </w:r>
          </w:p>
        </w:tc>
        <w:tc>
          <w:tcPr>
            <w:tcW w:w="72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Fecha en</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que surtió</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efectos la</w:t>
            </w:r>
            <w:r w:rsidRPr="003E30E9">
              <w:rPr>
                <w:rFonts w:ascii="Arial" w:eastAsia="Times New Roman" w:hAnsi="Arial" w:cs="Arial"/>
                <w:color w:val="000000"/>
                <w:sz w:val="10"/>
                <w:szCs w:val="10"/>
                <w:lang w:eastAsia="es-MX"/>
              </w:rPr>
              <w:br/>
            </w:r>
            <w:proofErr w:type="spellStart"/>
            <w:r w:rsidRPr="003E30E9">
              <w:rPr>
                <w:rFonts w:ascii="Arial" w:eastAsia="Times New Roman" w:hAnsi="Arial" w:cs="Arial"/>
                <w:b/>
                <w:bCs/>
                <w:color w:val="000000"/>
                <w:sz w:val="10"/>
                <w:szCs w:val="10"/>
                <w:lang w:eastAsia="es-MX"/>
              </w:rPr>
              <w:t>notificació</w:t>
            </w:r>
            <w:proofErr w:type="spellEnd"/>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n</w:t>
            </w:r>
          </w:p>
        </w:tc>
        <w:tc>
          <w:tcPr>
            <w:tcW w:w="72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Fecha de</w:t>
            </w:r>
            <w:r w:rsidRPr="003E30E9">
              <w:rPr>
                <w:rFonts w:ascii="Arial" w:eastAsia="Times New Roman" w:hAnsi="Arial" w:cs="Arial"/>
                <w:color w:val="000000"/>
                <w:sz w:val="10"/>
                <w:szCs w:val="10"/>
                <w:lang w:eastAsia="es-MX"/>
              </w:rPr>
              <w:br/>
            </w:r>
            <w:proofErr w:type="spellStart"/>
            <w:r w:rsidRPr="003E30E9">
              <w:rPr>
                <w:rFonts w:ascii="Arial" w:eastAsia="Times New Roman" w:hAnsi="Arial" w:cs="Arial"/>
                <w:b/>
                <w:bCs/>
                <w:color w:val="000000"/>
                <w:sz w:val="10"/>
                <w:szCs w:val="10"/>
                <w:lang w:eastAsia="es-MX"/>
              </w:rPr>
              <w:t>notificació</w:t>
            </w:r>
            <w:proofErr w:type="spellEnd"/>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n</w:t>
            </w:r>
          </w:p>
        </w:tc>
        <w:tc>
          <w:tcPr>
            <w:tcW w:w="79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Fecha en</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que surtió</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efectos la</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notificación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Fecha de</w:t>
            </w:r>
            <w:r w:rsidRPr="003E30E9">
              <w:rPr>
                <w:rFonts w:ascii="Arial" w:eastAsia="Times New Roman" w:hAnsi="Arial" w:cs="Arial"/>
                <w:color w:val="000000"/>
                <w:sz w:val="10"/>
                <w:szCs w:val="10"/>
                <w:lang w:eastAsia="es-MX"/>
              </w:rPr>
              <w:br/>
            </w:r>
            <w:proofErr w:type="spellStart"/>
            <w:r w:rsidRPr="003E30E9">
              <w:rPr>
                <w:rFonts w:ascii="Arial" w:eastAsia="Times New Roman" w:hAnsi="Arial" w:cs="Arial"/>
                <w:b/>
                <w:bCs/>
                <w:color w:val="000000"/>
                <w:sz w:val="10"/>
                <w:szCs w:val="10"/>
                <w:lang w:eastAsia="es-MX"/>
              </w:rPr>
              <w:t>notificació</w:t>
            </w:r>
            <w:proofErr w:type="spellEnd"/>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n</w:t>
            </w:r>
          </w:p>
        </w:tc>
        <w:tc>
          <w:tcPr>
            <w:tcW w:w="71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b/>
                <w:bCs/>
                <w:color w:val="000000"/>
                <w:sz w:val="10"/>
                <w:szCs w:val="10"/>
                <w:lang w:eastAsia="es-MX"/>
              </w:rPr>
              <w:t>Fecha en</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que surtió</w:t>
            </w:r>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efectos la</w:t>
            </w:r>
            <w:r w:rsidRPr="003E30E9">
              <w:rPr>
                <w:rFonts w:ascii="Arial" w:eastAsia="Times New Roman" w:hAnsi="Arial" w:cs="Arial"/>
                <w:color w:val="000000"/>
                <w:sz w:val="10"/>
                <w:szCs w:val="10"/>
                <w:lang w:eastAsia="es-MX"/>
              </w:rPr>
              <w:br/>
            </w:r>
            <w:proofErr w:type="spellStart"/>
            <w:r w:rsidRPr="003E30E9">
              <w:rPr>
                <w:rFonts w:ascii="Arial" w:eastAsia="Times New Roman" w:hAnsi="Arial" w:cs="Arial"/>
                <w:b/>
                <w:bCs/>
                <w:color w:val="000000"/>
                <w:sz w:val="10"/>
                <w:szCs w:val="10"/>
                <w:lang w:eastAsia="es-MX"/>
              </w:rPr>
              <w:t>notificació</w:t>
            </w:r>
            <w:proofErr w:type="spellEnd"/>
            <w:r w:rsidRPr="003E30E9">
              <w:rPr>
                <w:rFonts w:ascii="Arial" w:eastAsia="Times New Roman" w:hAnsi="Arial" w:cs="Arial"/>
                <w:color w:val="000000"/>
                <w:sz w:val="10"/>
                <w:szCs w:val="10"/>
                <w:lang w:eastAsia="es-MX"/>
              </w:rPr>
              <w:br/>
            </w:r>
            <w:r w:rsidRPr="003E30E9">
              <w:rPr>
                <w:rFonts w:ascii="Arial" w:eastAsia="Times New Roman" w:hAnsi="Arial" w:cs="Arial"/>
                <w:b/>
                <w:bCs/>
                <w:color w:val="000000"/>
                <w:sz w:val="10"/>
                <w:szCs w:val="10"/>
                <w:lang w:eastAsia="es-MX"/>
              </w:rPr>
              <w:t>n</w:t>
            </w:r>
          </w:p>
        </w:tc>
      </w:tr>
      <w:tr w:rsidR="003E30E9" w:rsidRPr="003E30E9" w:rsidTr="003E30E9">
        <w:trPr>
          <w:trHeight w:val="1006"/>
        </w:trPr>
        <w:tc>
          <w:tcPr>
            <w:tcW w:w="2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jc w:val="center"/>
              <w:rPr>
                <w:rFonts w:ascii="Arial" w:eastAsia="Times New Roman" w:hAnsi="Arial" w:cs="Arial"/>
                <w:color w:val="000000"/>
                <w:sz w:val="10"/>
                <w:szCs w:val="10"/>
                <w:lang w:eastAsia="es-MX"/>
              </w:rPr>
            </w:pPr>
            <w:r w:rsidRPr="003E30E9">
              <w:rPr>
                <w:rFonts w:ascii="Arial" w:eastAsia="Times New Roman" w:hAnsi="Arial" w:cs="Arial"/>
                <w:color w:val="000000"/>
                <w:sz w:val="10"/>
                <w:szCs w:val="10"/>
                <w:lang w:eastAsia="es-MX"/>
              </w:rPr>
              <w:t>1</w:t>
            </w:r>
          </w:p>
        </w:tc>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jc w:val="both"/>
              <w:rPr>
                <w:rFonts w:ascii="Arial" w:eastAsia="Times New Roman" w:hAnsi="Arial" w:cs="Arial"/>
                <w:color w:val="000000"/>
                <w:sz w:val="10"/>
                <w:szCs w:val="10"/>
                <w:lang w:eastAsia="es-MX"/>
              </w:rPr>
            </w:pPr>
            <w:r w:rsidRPr="003E30E9">
              <w:rPr>
                <w:rFonts w:ascii="Arial" w:eastAsia="Times New Roman" w:hAnsi="Arial" w:cs="Arial"/>
                <w:color w:val="000000"/>
                <w:sz w:val="10"/>
                <w:szCs w:val="10"/>
                <w:lang w:eastAsia="es-MX"/>
              </w:rPr>
              <w:t>EZI390111PP5</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jc w:val="both"/>
              <w:rPr>
                <w:rFonts w:ascii="Arial" w:eastAsia="Times New Roman" w:hAnsi="Arial" w:cs="Arial"/>
                <w:color w:val="000000"/>
                <w:sz w:val="10"/>
                <w:szCs w:val="10"/>
                <w:lang w:eastAsia="es-MX"/>
              </w:rPr>
            </w:pPr>
            <w:r w:rsidRPr="003E30E9">
              <w:rPr>
                <w:rFonts w:ascii="Arial" w:eastAsia="Times New Roman" w:hAnsi="Arial" w:cs="Arial"/>
                <w:color w:val="000000"/>
                <w:sz w:val="10"/>
                <w:szCs w:val="10"/>
                <w:lang w:eastAsia="es-MX"/>
              </w:rPr>
              <w:t>EJIDO ZIRAPONDIRO</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rPr>
                <w:rFonts w:ascii="Arial" w:eastAsia="Times New Roman" w:hAnsi="Arial" w:cs="Arial"/>
                <w:color w:val="000000"/>
                <w:sz w:val="10"/>
                <w:szCs w:val="10"/>
                <w:lang w:eastAsia="es-MX"/>
              </w:rPr>
            </w:pPr>
            <w:r w:rsidRPr="003E30E9">
              <w:rPr>
                <w:rFonts w:ascii="Arial" w:eastAsia="Times New Roman" w:hAnsi="Arial" w:cs="Arial"/>
                <w:color w:val="000000"/>
                <w:sz w:val="10"/>
                <w:szCs w:val="10"/>
                <w:lang w:eastAsia="es-MX"/>
              </w:rPr>
              <w:t>500-38-00-05-</w:t>
            </w:r>
            <w:r w:rsidRPr="003E30E9">
              <w:rPr>
                <w:rFonts w:ascii="Arial" w:eastAsia="Times New Roman" w:hAnsi="Arial" w:cs="Arial"/>
                <w:color w:val="000000"/>
                <w:sz w:val="10"/>
                <w:szCs w:val="10"/>
                <w:lang w:eastAsia="es-MX"/>
              </w:rPr>
              <w:br/>
              <w:t>01-2018-18475</w:t>
            </w:r>
            <w:r w:rsidRPr="003E30E9">
              <w:rPr>
                <w:rFonts w:ascii="Arial" w:eastAsia="Times New Roman" w:hAnsi="Arial" w:cs="Arial"/>
                <w:color w:val="000000"/>
                <w:sz w:val="10"/>
                <w:szCs w:val="10"/>
                <w:lang w:eastAsia="es-MX"/>
              </w:rPr>
              <w:br/>
              <w:t>de fecha 25 de</w:t>
            </w:r>
            <w:r w:rsidRPr="003E30E9">
              <w:rPr>
                <w:rFonts w:ascii="Arial" w:eastAsia="Times New Roman" w:hAnsi="Arial" w:cs="Arial"/>
                <w:color w:val="000000"/>
                <w:sz w:val="10"/>
                <w:szCs w:val="10"/>
                <w:lang w:eastAsia="es-MX"/>
              </w:rPr>
              <w:br/>
              <w:t>octubre de 2018</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rPr>
                <w:rFonts w:ascii="Arial" w:eastAsia="Times New Roman" w:hAnsi="Arial" w:cs="Arial"/>
                <w:color w:val="000000"/>
                <w:sz w:val="10"/>
                <w:szCs w:val="10"/>
                <w:lang w:eastAsia="es-MX"/>
              </w:rPr>
            </w:pPr>
            <w:r w:rsidRPr="003E30E9">
              <w:rPr>
                <w:rFonts w:ascii="Arial" w:eastAsia="Times New Roman" w:hAnsi="Arial" w:cs="Arial"/>
                <w:color w:val="000000"/>
                <w:sz w:val="10"/>
                <w:szCs w:val="10"/>
                <w:lang w:eastAsia="es-MX"/>
              </w:rPr>
              <w:t>Administración</w:t>
            </w:r>
            <w:r w:rsidRPr="003E30E9">
              <w:rPr>
                <w:rFonts w:ascii="Arial" w:eastAsia="Times New Roman" w:hAnsi="Arial" w:cs="Arial"/>
                <w:color w:val="000000"/>
                <w:sz w:val="10"/>
                <w:szCs w:val="10"/>
                <w:lang w:eastAsia="es-MX"/>
              </w:rPr>
              <w:br/>
              <w:t>Desconcentrada</w:t>
            </w:r>
            <w:r w:rsidRPr="003E30E9">
              <w:rPr>
                <w:rFonts w:ascii="Arial" w:eastAsia="Times New Roman" w:hAnsi="Arial" w:cs="Arial"/>
                <w:color w:val="000000"/>
                <w:sz w:val="10"/>
                <w:szCs w:val="10"/>
                <w:lang w:eastAsia="es-MX"/>
              </w:rPr>
              <w:br/>
              <w:t>de Auditoría Fiscal</w:t>
            </w:r>
            <w:r w:rsidRPr="003E30E9">
              <w:rPr>
                <w:rFonts w:ascii="Arial" w:eastAsia="Times New Roman" w:hAnsi="Arial" w:cs="Arial"/>
                <w:color w:val="000000"/>
                <w:sz w:val="10"/>
                <w:szCs w:val="10"/>
                <w:lang w:eastAsia="es-MX"/>
              </w:rPr>
              <w:br/>
              <w:t>de Michoacán "2"</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rPr>
                <w:rFonts w:ascii="Arial" w:eastAsia="Times New Roman" w:hAnsi="Arial" w:cs="Arial"/>
                <w:color w:val="000000"/>
                <w:sz w:val="10"/>
                <w:szCs w:val="10"/>
                <w:lang w:eastAsia="es-MX"/>
              </w:rPr>
            </w:pPr>
            <w:r w:rsidRPr="003E30E9">
              <w:rPr>
                <w:rFonts w:ascii="Arial" w:eastAsia="Times New Roman" w:hAnsi="Arial" w:cs="Arial"/>
                <w:color w:val="000000"/>
                <w:sz w:val="10"/>
                <w:szCs w:val="10"/>
                <w:lang w:eastAsia="es-MX"/>
              </w:rPr>
              <w:t>9 de noviembre de</w:t>
            </w:r>
            <w:r w:rsidRPr="003E30E9">
              <w:rPr>
                <w:rFonts w:ascii="Arial" w:eastAsia="Times New Roman" w:hAnsi="Arial" w:cs="Arial"/>
                <w:color w:val="000000"/>
                <w:sz w:val="10"/>
                <w:szCs w:val="10"/>
                <w:lang w:eastAsia="es-MX"/>
              </w:rPr>
              <w:br/>
              <w:t>2018</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rPr>
                <w:rFonts w:ascii="Arial" w:eastAsia="Times New Roman" w:hAnsi="Arial" w:cs="Arial"/>
                <w:color w:val="000000"/>
                <w:sz w:val="10"/>
                <w:szCs w:val="10"/>
                <w:lang w:eastAsia="es-MX"/>
              </w:rPr>
            </w:pPr>
            <w:r w:rsidRPr="003E30E9">
              <w:rPr>
                <w:rFonts w:ascii="Arial" w:eastAsia="Times New Roman" w:hAnsi="Arial" w:cs="Arial"/>
                <w:color w:val="000000"/>
                <w:sz w:val="10"/>
                <w:szCs w:val="10"/>
                <w:lang w:eastAsia="es-MX"/>
              </w:rPr>
              <w:t>5 de</w:t>
            </w:r>
            <w:r w:rsidRPr="003E30E9">
              <w:rPr>
                <w:rFonts w:ascii="Arial" w:eastAsia="Times New Roman" w:hAnsi="Arial" w:cs="Arial"/>
                <w:color w:val="000000"/>
                <w:sz w:val="10"/>
                <w:szCs w:val="10"/>
                <w:lang w:eastAsia="es-MX"/>
              </w:rPr>
              <w:br/>
              <w:t>diciembre</w:t>
            </w:r>
            <w:r w:rsidRPr="003E30E9">
              <w:rPr>
                <w:rFonts w:ascii="Arial" w:eastAsia="Times New Roman" w:hAnsi="Arial" w:cs="Arial"/>
                <w:color w:val="000000"/>
                <w:sz w:val="10"/>
                <w:szCs w:val="10"/>
                <w:lang w:eastAsia="es-MX"/>
              </w:rPr>
              <w:br/>
              <w:t>de 2018</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jc w:val="both"/>
              <w:rPr>
                <w:rFonts w:ascii="Arial" w:eastAsia="Times New Roman" w:hAnsi="Arial" w:cs="Arial"/>
                <w:color w:val="000000"/>
                <w:sz w:val="18"/>
                <w:szCs w:val="18"/>
                <w:lang w:eastAsia="es-MX"/>
              </w:rPr>
            </w:pPr>
            <w:r w:rsidRPr="003E30E9">
              <w:rPr>
                <w:rFonts w:ascii="Arial" w:eastAsia="Times New Roman" w:hAnsi="Arial" w:cs="Arial"/>
                <w:color w:val="000000"/>
                <w:sz w:val="18"/>
                <w:szCs w:val="18"/>
                <w:lang w:eastAsia="es-MX"/>
              </w:rPr>
              <w:t> </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jc w:val="both"/>
              <w:rPr>
                <w:rFonts w:ascii="Arial" w:eastAsia="Times New Roman" w:hAnsi="Arial" w:cs="Arial"/>
                <w:color w:val="000000"/>
                <w:sz w:val="18"/>
                <w:szCs w:val="18"/>
                <w:lang w:eastAsia="es-MX"/>
              </w:rPr>
            </w:pPr>
            <w:r w:rsidRPr="003E30E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jc w:val="both"/>
              <w:rPr>
                <w:rFonts w:ascii="Arial" w:eastAsia="Times New Roman" w:hAnsi="Arial" w:cs="Arial"/>
                <w:color w:val="000000"/>
                <w:sz w:val="18"/>
                <w:szCs w:val="18"/>
                <w:lang w:eastAsia="es-MX"/>
              </w:rPr>
            </w:pPr>
            <w:r w:rsidRPr="003E30E9">
              <w:rPr>
                <w:rFonts w:ascii="Arial" w:eastAsia="Times New Roman" w:hAnsi="Arial" w:cs="Arial"/>
                <w:color w:val="000000"/>
                <w:sz w:val="18"/>
                <w:szCs w:val="18"/>
                <w:lang w:eastAsia="es-MX"/>
              </w:rPr>
              <w:t> </w:t>
            </w:r>
          </w:p>
        </w:tc>
        <w:tc>
          <w:tcPr>
            <w:tcW w:w="7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jc w:val="both"/>
              <w:rPr>
                <w:rFonts w:ascii="Arial" w:eastAsia="Times New Roman" w:hAnsi="Arial" w:cs="Arial"/>
                <w:color w:val="000000"/>
                <w:sz w:val="18"/>
                <w:szCs w:val="18"/>
                <w:lang w:eastAsia="es-MX"/>
              </w:rPr>
            </w:pPr>
            <w:r w:rsidRPr="003E30E9">
              <w:rPr>
                <w:rFonts w:ascii="Arial" w:eastAsia="Times New Roman" w:hAnsi="Arial" w:cs="Arial"/>
                <w:color w:val="000000"/>
                <w:sz w:val="18"/>
                <w:szCs w:val="18"/>
                <w:lang w:eastAsia="es-MX"/>
              </w:rPr>
              <w:t> </w:t>
            </w:r>
          </w:p>
        </w:tc>
      </w:tr>
    </w:tbl>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color w:val="2F2F2F"/>
          <w:sz w:val="18"/>
          <w:szCs w:val="18"/>
          <w:lang w:eastAsia="es-MX"/>
        </w:rPr>
        <w:t> </w:t>
      </w:r>
    </w:p>
    <w:p w:rsidR="003E30E9" w:rsidRPr="003E30E9" w:rsidRDefault="003E30E9" w:rsidP="003E30E9">
      <w:pPr>
        <w:shd w:val="clear" w:color="auto" w:fill="FFFFFF"/>
        <w:spacing w:after="101" w:line="240" w:lineRule="auto"/>
        <w:ind w:firstLine="288"/>
        <w:jc w:val="both"/>
        <w:rPr>
          <w:rFonts w:ascii="Arial" w:eastAsia="Times New Roman" w:hAnsi="Arial" w:cs="Arial"/>
          <w:color w:val="2F2F2F"/>
          <w:sz w:val="18"/>
          <w:szCs w:val="18"/>
          <w:lang w:eastAsia="es-MX"/>
        </w:rPr>
      </w:pPr>
      <w:r w:rsidRPr="003E30E9">
        <w:rPr>
          <w:rFonts w:ascii="Arial" w:eastAsia="Times New Roman" w:hAnsi="Arial" w:cs="Arial"/>
          <w:b/>
          <w:bCs/>
          <w:color w:val="2F2F2F"/>
          <w:sz w:val="18"/>
          <w:szCs w:val="18"/>
          <w:lang w:eastAsia="es-MX"/>
        </w:rPr>
        <w:t>Datos adicionales de los contribuyentes.</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43"/>
        <w:gridCol w:w="1305"/>
        <w:gridCol w:w="2250"/>
        <w:gridCol w:w="1080"/>
        <w:gridCol w:w="1971"/>
        <w:gridCol w:w="1863"/>
      </w:tblGrid>
      <w:tr w:rsidR="003E30E9" w:rsidRPr="003E30E9" w:rsidTr="003E30E9">
        <w:trPr>
          <w:trHeight w:val="795"/>
        </w:trPr>
        <w:tc>
          <w:tcPr>
            <w:tcW w:w="24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8"/>
                <w:szCs w:val="18"/>
                <w:lang w:eastAsia="es-MX"/>
              </w:rPr>
            </w:pPr>
            <w:r w:rsidRPr="003E30E9">
              <w:rPr>
                <w:rFonts w:ascii="Arial" w:eastAsia="Times New Roman" w:hAnsi="Arial" w:cs="Arial"/>
                <w:color w:val="000000"/>
                <w:sz w:val="18"/>
                <w:szCs w:val="18"/>
                <w:lang w:eastAsia="es-MX"/>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6"/>
                <w:szCs w:val="16"/>
                <w:lang w:eastAsia="es-MX"/>
              </w:rPr>
            </w:pPr>
            <w:r w:rsidRPr="003E30E9">
              <w:rPr>
                <w:rFonts w:ascii="Arial" w:eastAsia="Times New Roman" w:hAnsi="Arial" w:cs="Arial"/>
                <w:b/>
                <w:bCs/>
                <w:color w:val="000000"/>
                <w:sz w:val="16"/>
                <w:szCs w:val="16"/>
                <w:lang w:eastAsia="es-MX"/>
              </w:rPr>
              <w:t>R.F.C.</w:t>
            </w:r>
          </w:p>
        </w:tc>
        <w:tc>
          <w:tcPr>
            <w:tcW w:w="225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6"/>
                <w:szCs w:val="16"/>
                <w:lang w:eastAsia="es-MX"/>
              </w:rPr>
            </w:pPr>
            <w:r w:rsidRPr="003E30E9">
              <w:rPr>
                <w:rFonts w:ascii="Arial" w:eastAsia="Times New Roman" w:hAnsi="Arial" w:cs="Arial"/>
                <w:b/>
                <w:bCs/>
                <w:color w:val="000000"/>
                <w:sz w:val="16"/>
                <w:szCs w:val="16"/>
                <w:lang w:eastAsia="es-MX"/>
              </w:rPr>
              <w:t>NOMBRE, DENOMINACIÓN</w:t>
            </w:r>
            <w:r w:rsidRPr="003E30E9">
              <w:rPr>
                <w:rFonts w:ascii="Arial" w:eastAsia="Times New Roman" w:hAnsi="Arial" w:cs="Arial"/>
                <w:color w:val="000000"/>
                <w:sz w:val="16"/>
                <w:szCs w:val="16"/>
                <w:lang w:eastAsia="es-MX"/>
              </w:rPr>
              <w:br/>
            </w:r>
            <w:r w:rsidRPr="003E30E9">
              <w:rPr>
                <w:rFonts w:ascii="Arial" w:eastAsia="Times New Roman" w:hAnsi="Arial" w:cs="Arial"/>
                <w:b/>
                <w:bCs/>
                <w:color w:val="000000"/>
                <w:sz w:val="16"/>
                <w:szCs w:val="16"/>
                <w:lang w:eastAsia="es-MX"/>
              </w:rPr>
              <w:t>O RAZÓN SOCIAL DEL</w:t>
            </w:r>
            <w:r w:rsidRPr="003E30E9">
              <w:rPr>
                <w:rFonts w:ascii="Arial" w:eastAsia="Times New Roman" w:hAnsi="Arial" w:cs="Arial"/>
                <w:color w:val="000000"/>
                <w:sz w:val="16"/>
                <w:szCs w:val="16"/>
                <w:lang w:eastAsia="es-MX"/>
              </w:rPr>
              <w:br/>
            </w:r>
            <w:r w:rsidRPr="003E30E9">
              <w:rPr>
                <w:rFonts w:ascii="Arial" w:eastAsia="Times New Roman" w:hAnsi="Arial" w:cs="Arial"/>
                <w:b/>
                <w:bCs/>
                <w:color w:val="000000"/>
                <w:sz w:val="16"/>
                <w:szCs w:val="16"/>
                <w:lang w:eastAsia="es-MX"/>
              </w:rPr>
              <w:t>CONTRIBUYENTE</w:t>
            </w:r>
          </w:p>
        </w:tc>
        <w:tc>
          <w:tcPr>
            <w:tcW w:w="108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6"/>
                <w:szCs w:val="16"/>
                <w:lang w:eastAsia="es-MX"/>
              </w:rPr>
            </w:pPr>
            <w:r w:rsidRPr="003E30E9">
              <w:rPr>
                <w:rFonts w:ascii="Arial" w:eastAsia="Times New Roman" w:hAnsi="Arial" w:cs="Arial"/>
                <w:b/>
                <w:bCs/>
                <w:color w:val="000000"/>
                <w:sz w:val="16"/>
                <w:szCs w:val="16"/>
                <w:lang w:eastAsia="es-MX"/>
              </w:rPr>
              <w:t>DOMICILIO</w:t>
            </w:r>
            <w:r w:rsidRPr="003E30E9">
              <w:rPr>
                <w:rFonts w:ascii="Arial" w:eastAsia="Times New Roman" w:hAnsi="Arial" w:cs="Arial"/>
                <w:color w:val="000000"/>
                <w:sz w:val="16"/>
                <w:szCs w:val="16"/>
                <w:lang w:eastAsia="es-MX"/>
              </w:rPr>
              <w:br/>
            </w:r>
            <w:r w:rsidRPr="003E30E9">
              <w:rPr>
                <w:rFonts w:ascii="Arial" w:eastAsia="Times New Roman" w:hAnsi="Arial" w:cs="Arial"/>
                <w:b/>
                <w:bCs/>
                <w:color w:val="000000"/>
                <w:sz w:val="16"/>
                <w:szCs w:val="16"/>
                <w:lang w:eastAsia="es-MX"/>
              </w:rPr>
              <w:t>FISCAL</w:t>
            </w:r>
          </w:p>
        </w:tc>
        <w:tc>
          <w:tcPr>
            <w:tcW w:w="197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6"/>
                <w:szCs w:val="16"/>
                <w:lang w:eastAsia="es-MX"/>
              </w:rPr>
            </w:pPr>
            <w:r w:rsidRPr="003E30E9">
              <w:rPr>
                <w:rFonts w:ascii="Arial" w:eastAsia="Times New Roman" w:hAnsi="Arial" w:cs="Arial"/>
                <w:b/>
                <w:bCs/>
                <w:color w:val="000000"/>
                <w:sz w:val="16"/>
                <w:szCs w:val="16"/>
                <w:lang w:eastAsia="es-MX"/>
              </w:rPr>
              <w:t>ACTIVIDAD</w:t>
            </w:r>
            <w:r w:rsidRPr="003E30E9">
              <w:rPr>
                <w:rFonts w:ascii="Arial" w:eastAsia="Times New Roman" w:hAnsi="Arial" w:cs="Arial"/>
                <w:color w:val="000000"/>
                <w:sz w:val="16"/>
                <w:szCs w:val="16"/>
                <w:lang w:eastAsia="es-MX"/>
              </w:rPr>
              <w:br/>
            </w:r>
            <w:r w:rsidRPr="003E30E9">
              <w:rPr>
                <w:rFonts w:ascii="Arial" w:eastAsia="Times New Roman" w:hAnsi="Arial" w:cs="Arial"/>
                <w:b/>
                <w:bCs/>
                <w:color w:val="000000"/>
                <w:sz w:val="16"/>
                <w:szCs w:val="16"/>
                <w:lang w:eastAsia="es-MX"/>
              </w:rPr>
              <w:t>PREPONDERANTE</w:t>
            </w:r>
          </w:p>
        </w:tc>
        <w:tc>
          <w:tcPr>
            <w:tcW w:w="186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3E30E9" w:rsidRPr="003E30E9" w:rsidRDefault="003E30E9" w:rsidP="003E30E9">
            <w:pPr>
              <w:spacing w:after="60" w:line="240" w:lineRule="auto"/>
              <w:jc w:val="center"/>
              <w:rPr>
                <w:rFonts w:ascii="Arial" w:eastAsia="Times New Roman" w:hAnsi="Arial" w:cs="Arial"/>
                <w:color w:val="000000"/>
                <w:sz w:val="16"/>
                <w:szCs w:val="16"/>
                <w:lang w:eastAsia="es-MX"/>
              </w:rPr>
            </w:pPr>
            <w:r w:rsidRPr="003E30E9">
              <w:rPr>
                <w:rFonts w:ascii="Arial" w:eastAsia="Times New Roman" w:hAnsi="Arial" w:cs="Arial"/>
                <w:b/>
                <w:bCs/>
                <w:color w:val="000000"/>
                <w:sz w:val="16"/>
                <w:szCs w:val="16"/>
                <w:lang w:eastAsia="es-MX"/>
              </w:rPr>
              <w:t>MOTIVO DEL</w:t>
            </w:r>
            <w:r w:rsidRPr="003E30E9">
              <w:rPr>
                <w:rFonts w:ascii="Arial" w:eastAsia="Times New Roman" w:hAnsi="Arial" w:cs="Arial"/>
                <w:color w:val="000000"/>
                <w:sz w:val="16"/>
                <w:szCs w:val="16"/>
                <w:lang w:eastAsia="es-MX"/>
              </w:rPr>
              <w:br/>
            </w:r>
            <w:r w:rsidRPr="003E30E9">
              <w:rPr>
                <w:rFonts w:ascii="Arial" w:eastAsia="Times New Roman" w:hAnsi="Arial" w:cs="Arial"/>
                <w:b/>
                <w:bCs/>
                <w:color w:val="000000"/>
                <w:sz w:val="16"/>
                <w:szCs w:val="16"/>
                <w:lang w:eastAsia="es-MX"/>
              </w:rPr>
              <w:t>PROCEDIMIENTO</w:t>
            </w:r>
          </w:p>
        </w:tc>
      </w:tr>
      <w:tr w:rsidR="003E30E9" w:rsidRPr="003E30E9" w:rsidTr="003E30E9">
        <w:trPr>
          <w:trHeight w:val="795"/>
        </w:trPr>
        <w:tc>
          <w:tcPr>
            <w:tcW w:w="2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jc w:val="center"/>
              <w:rPr>
                <w:rFonts w:ascii="Arial" w:eastAsia="Times New Roman" w:hAnsi="Arial" w:cs="Arial"/>
                <w:color w:val="000000"/>
                <w:sz w:val="16"/>
                <w:szCs w:val="16"/>
                <w:lang w:eastAsia="es-MX"/>
              </w:rPr>
            </w:pPr>
            <w:r w:rsidRPr="003E30E9">
              <w:rPr>
                <w:rFonts w:ascii="Arial" w:eastAsia="Times New Roman" w:hAnsi="Arial" w:cs="Arial"/>
                <w:color w:val="000000"/>
                <w:sz w:val="16"/>
                <w:szCs w:val="16"/>
                <w:lang w:eastAsia="es-MX"/>
              </w:rPr>
              <w:br/>
              <w:t>1</w:t>
            </w:r>
          </w:p>
        </w:tc>
        <w:tc>
          <w:tcPr>
            <w:tcW w:w="13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rPr>
                <w:rFonts w:ascii="Arial" w:eastAsia="Times New Roman" w:hAnsi="Arial" w:cs="Arial"/>
                <w:color w:val="000000"/>
                <w:sz w:val="16"/>
                <w:szCs w:val="16"/>
                <w:lang w:eastAsia="es-MX"/>
              </w:rPr>
            </w:pPr>
            <w:r w:rsidRPr="003E30E9">
              <w:rPr>
                <w:rFonts w:ascii="Arial" w:eastAsia="Times New Roman" w:hAnsi="Arial" w:cs="Arial"/>
                <w:color w:val="000000"/>
                <w:sz w:val="16"/>
                <w:szCs w:val="16"/>
                <w:lang w:eastAsia="es-MX"/>
              </w:rPr>
              <w:t>EZI390111PP5</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rPr>
                <w:rFonts w:ascii="Arial" w:eastAsia="Times New Roman" w:hAnsi="Arial" w:cs="Arial"/>
                <w:color w:val="000000"/>
                <w:sz w:val="16"/>
                <w:szCs w:val="16"/>
                <w:lang w:eastAsia="es-MX"/>
              </w:rPr>
            </w:pPr>
            <w:r w:rsidRPr="003E30E9">
              <w:rPr>
                <w:rFonts w:ascii="Arial" w:eastAsia="Times New Roman" w:hAnsi="Arial" w:cs="Arial"/>
                <w:color w:val="000000"/>
                <w:sz w:val="16"/>
                <w:szCs w:val="16"/>
                <w:lang w:eastAsia="es-MX"/>
              </w:rPr>
              <w:t>EJIDO ZIRAPONDIRO</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rPr>
                <w:rFonts w:ascii="Arial" w:eastAsia="Times New Roman" w:hAnsi="Arial" w:cs="Arial"/>
                <w:color w:val="000000"/>
                <w:sz w:val="16"/>
                <w:szCs w:val="16"/>
                <w:lang w:eastAsia="es-MX"/>
              </w:rPr>
            </w:pPr>
            <w:r w:rsidRPr="003E30E9">
              <w:rPr>
                <w:rFonts w:ascii="Arial" w:eastAsia="Times New Roman" w:hAnsi="Arial" w:cs="Arial"/>
                <w:color w:val="000000"/>
                <w:sz w:val="16"/>
                <w:szCs w:val="16"/>
                <w:lang w:eastAsia="es-MX"/>
              </w:rPr>
              <w:t>Uruapan,</w:t>
            </w:r>
            <w:r w:rsidRPr="003E30E9">
              <w:rPr>
                <w:rFonts w:ascii="Arial" w:eastAsia="Times New Roman" w:hAnsi="Arial" w:cs="Arial"/>
                <w:color w:val="000000"/>
                <w:sz w:val="16"/>
                <w:szCs w:val="16"/>
                <w:lang w:eastAsia="es-MX"/>
              </w:rPr>
              <w:br/>
              <w:t>Michoacán</w:t>
            </w:r>
          </w:p>
        </w:tc>
        <w:tc>
          <w:tcPr>
            <w:tcW w:w="19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rPr>
                <w:rFonts w:ascii="Arial" w:eastAsia="Times New Roman" w:hAnsi="Arial" w:cs="Arial"/>
                <w:color w:val="000000"/>
                <w:sz w:val="16"/>
                <w:szCs w:val="16"/>
                <w:lang w:eastAsia="es-MX"/>
              </w:rPr>
            </w:pPr>
            <w:r w:rsidRPr="003E30E9">
              <w:rPr>
                <w:rFonts w:ascii="Arial" w:eastAsia="Times New Roman" w:hAnsi="Arial" w:cs="Arial"/>
                <w:color w:val="000000"/>
                <w:sz w:val="16"/>
                <w:szCs w:val="16"/>
                <w:lang w:eastAsia="es-MX"/>
              </w:rPr>
              <w:t>Siembra, cultivo y</w:t>
            </w:r>
            <w:r w:rsidRPr="003E30E9">
              <w:rPr>
                <w:rFonts w:ascii="Arial" w:eastAsia="Times New Roman" w:hAnsi="Arial" w:cs="Arial"/>
                <w:color w:val="000000"/>
                <w:sz w:val="16"/>
                <w:szCs w:val="16"/>
                <w:lang w:eastAsia="es-MX"/>
              </w:rPr>
              <w:br/>
              <w:t>cosecha de otros cultivos</w:t>
            </w:r>
          </w:p>
        </w:tc>
        <w:tc>
          <w:tcPr>
            <w:tcW w:w="1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30E9" w:rsidRPr="003E30E9" w:rsidRDefault="003E30E9" w:rsidP="003E30E9">
            <w:pPr>
              <w:spacing w:after="60" w:line="240" w:lineRule="auto"/>
              <w:rPr>
                <w:rFonts w:ascii="Arial" w:eastAsia="Times New Roman" w:hAnsi="Arial" w:cs="Arial"/>
                <w:color w:val="000000"/>
                <w:sz w:val="16"/>
                <w:szCs w:val="16"/>
                <w:lang w:eastAsia="es-MX"/>
              </w:rPr>
            </w:pPr>
            <w:r w:rsidRPr="003E30E9">
              <w:rPr>
                <w:rFonts w:ascii="Arial" w:eastAsia="Times New Roman" w:hAnsi="Arial" w:cs="Arial"/>
                <w:color w:val="000000"/>
                <w:sz w:val="16"/>
                <w:szCs w:val="16"/>
                <w:lang w:eastAsia="es-MX"/>
              </w:rPr>
              <w:t>Ausencia de Activos,</w:t>
            </w:r>
            <w:r w:rsidRPr="003E30E9">
              <w:rPr>
                <w:rFonts w:ascii="Arial" w:eastAsia="Times New Roman" w:hAnsi="Arial" w:cs="Arial"/>
                <w:color w:val="000000"/>
                <w:sz w:val="16"/>
                <w:szCs w:val="16"/>
                <w:lang w:eastAsia="es-MX"/>
              </w:rPr>
              <w:br/>
              <w:t>Ausencia de Personal,</w:t>
            </w:r>
            <w:r w:rsidRPr="003E30E9">
              <w:rPr>
                <w:rFonts w:ascii="Arial" w:eastAsia="Times New Roman" w:hAnsi="Arial" w:cs="Arial"/>
                <w:color w:val="000000"/>
                <w:sz w:val="16"/>
                <w:szCs w:val="16"/>
                <w:lang w:eastAsia="es-MX"/>
              </w:rPr>
              <w:br/>
              <w:t>Falta de Infraestructura</w:t>
            </w:r>
          </w:p>
        </w:tc>
      </w:tr>
    </w:tbl>
    <w:p w:rsidR="003E30E9" w:rsidRPr="003E30E9" w:rsidRDefault="003E30E9" w:rsidP="003E30E9">
      <w:pPr>
        <w:shd w:val="clear" w:color="auto" w:fill="FFFFFF"/>
        <w:spacing w:after="101" w:line="240" w:lineRule="auto"/>
        <w:jc w:val="center"/>
        <w:rPr>
          <w:rFonts w:ascii="Arial" w:eastAsia="Times New Roman" w:hAnsi="Arial" w:cs="Arial"/>
          <w:color w:val="2F2F2F"/>
          <w:sz w:val="18"/>
          <w:szCs w:val="18"/>
          <w:lang w:eastAsia="es-MX"/>
        </w:rPr>
      </w:pPr>
      <w:r w:rsidRPr="003E30E9">
        <w:rPr>
          <w:rFonts w:ascii="Arial" w:eastAsia="Times New Roman" w:hAnsi="Arial" w:cs="Arial"/>
          <w:color w:val="2F2F2F"/>
          <w:sz w:val="18"/>
          <w:szCs w:val="18"/>
          <w:lang w:eastAsia="es-MX"/>
        </w:rPr>
        <w:t>______________________________</w:t>
      </w:r>
    </w:p>
    <w:sectPr w:rsidR="003E30E9" w:rsidRPr="003E30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E9"/>
    <w:rsid w:val="003E30E9"/>
    <w:rsid w:val="00857D96"/>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258578">
      <w:bodyDiv w:val="1"/>
      <w:marLeft w:val="0"/>
      <w:marRight w:val="0"/>
      <w:marTop w:val="0"/>
      <w:marBottom w:val="0"/>
      <w:divBdr>
        <w:top w:val="none" w:sz="0" w:space="0" w:color="auto"/>
        <w:left w:val="none" w:sz="0" w:space="0" w:color="auto"/>
        <w:bottom w:val="none" w:sz="0" w:space="0" w:color="auto"/>
        <w:right w:val="none" w:sz="0" w:space="0" w:color="auto"/>
      </w:divBdr>
      <w:divsChild>
        <w:div w:id="1131676355">
          <w:marLeft w:val="0"/>
          <w:marRight w:val="0"/>
          <w:marTop w:val="0"/>
          <w:marBottom w:val="101"/>
          <w:divBdr>
            <w:top w:val="none" w:sz="0" w:space="0" w:color="auto"/>
            <w:left w:val="none" w:sz="0" w:space="0" w:color="auto"/>
            <w:bottom w:val="none" w:sz="0" w:space="0" w:color="auto"/>
            <w:right w:val="none" w:sz="0" w:space="0" w:color="auto"/>
          </w:divBdr>
        </w:div>
        <w:div w:id="1887331877">
          <w:marLeft w:val="1152"/>
          <w:marRight w:val="3892"/>
          <w:marTop w:val="0"/>
          <w:marBottom w:val="101"/>
          <w:divBdr>
            <w:top w:val="none" w:sz="0" w:space="0" w:color="auto"/>
            <w:left w:val="none" w:sz="0" w:space="0" w:color="auto"/>
            <w:bottom w:val="none" w:sz="0" w:space="0" w:color="auto"/>
            <w:right w:val="none" w:sz="0" w:space="0" w:color="auto"/>
          </w:divBdr>
        </w:div>
        <w:div w:id="800004371">
          <w:marLeft w:val="0"/>
          <w:marRight w:val="0"/>
          <w:marTop w:val="0"/>
          <w:marBottom w:val="101"/>
          <w:divBdr>
            <w:top w:val="none" w:sz="0" w:space="0" w:color="auto"/>
            <w:left w:val="none" w:sz="0" w:space="0" w:color="auto"/>
            <w:bottom w:val="none" w:sz="0" w:space="0" w:color="auto"/>
            <w:right w:val="none" w:sz="0" w:space="0" w:color="auto"/>
          </w:divBdr>
        </w:div>
        <w:div w:id="1871871803">
          <w:marLeft w:val="0"/>
          <w:marRight w:val="0"/>
          <w:marTop w:val="0"/>
          <w:marBottom w:val="101"/>
          <w:divBdr>
            <w:top w:val="none" w:sz="0" w:space="0" w:color="auto"/>
            <w:left w:val="none" w:sz="0" w:space="0" w:color="auto"/>
            <w:bottom w:val="none" w:sz="0" w:space="0" w:color="auto"/>
            <w:right w:val="none" w:sz="0" w:space="0" w:color="auto"/>
          </w:divBdr>
        </w:div>
        <w:div w:id="981085024">
          <w:marLeft w:val="0"/>
          <w:marRight w:val="0"/>
          <w:marTop w:val="0"/>
          <w:marBottom w:val="101"/>
          <w:divBdr>
            <w:top w:val="none" w:sz="0" w:space="0" w:color="auto"/>
            <w:left w:val="none" w:sz="0" w:space="0" w:color="auto"/>
            <w:bottom w:val="none" w:sz="0" w:space="0" w:color="auto"/>
            <w:right w:val="none" w:sz="0" w:space="0" w:color="auto"/>
          </w:divBdr>
        </w:div>
        <w:div w:id="168566667">
          <w:marLeft w:val="0"/>
          <w:marRight w:val="0"/>
          <w:marTop w:val="0"/>
          <w:marBottom w:val="101"/>
          <w:divBdr>
            <w:top w:val="none" w:sz="0" w:space="0" w:color="auto"/>
            <w:left w:val="none" w:sz="0" w:space="0" w:color="auto"/>
            <w:bottom w:val="none" w:sz="0" w:space="0" w:color="auto"/>
            <w:right w:val="none" w:sz="0" w:space="0" w:color="auto"/>
          </w:divBdr>
        </w:div>
        <w:div w:id="833494595">
          <w:marLeft w:val="0"/>
          <w:marRight w:val="0"/>
          <w:marTop w:val="0"/>
          <w:marBottom w:val="101"/>
          <w:divBdr>
            <w:top w:val="none" w:sz="0" w:space="0" w:color="auto"/>
            <w:left w:val="none" w:sz="0" w:space="0" w:color="auto"/>
            <w:bottom w:val="none" w:sz="0" w:space="0" w:color="auto"/>
            <w:right w:val="none" w:sz="0" w:space="0" w:color="auto"/>
          </w:divBdr>
        </w:div>
        <w:div w:id="2070885822">
          <w:marLeft w:val="0"/>
          <w:marRight w:val="0"/>
          <w:marTop w:val="0"/>
          <w:marBottom w:val="101"/>
          <w:divBdr>
            <w:top w:val="none" w:sz="0" w:space="0" w:color="auto"/>
            <w:left w:val="none" w:sz="0" w:space="0" w:color="auto"/>
            <w:bottom w:val="none" w:sz="0" w:space="0" w:color="auto"/>
            <w:right w:val="none" w:sz="0" w:space="0" w:color="auto"/>
          </w:divBdr>
        </w:div>
        <w:div w:id="1509559597">
          <w:marLeft w:val="0"/>
          <w:marRight w:val="0"/>
          <w:marTop w:val="0"/>
          <w:marBottom w:val="101"/>
          <w:divBdr>
            <w:top w:val="none" w:sz="0" w:space="0" w:color="auto"/>
            <w:left w:val="none" w:sz="0" w:space="0" w:color="auto"/>
            <w:bottom w:val="none" w:sz="0" w:space="0" w:color="auto"/>
            <w:right w:val="none" w:sz="0" w:space="0" w:color="auto"/>
          </w:divBdr>
        </w:div>
        <w:div w:id="2144231077">
          <w:marLeft w:val="0"/>
          <w:marRight w:val="0"/>
          <w:marTop w:val="0"/>
          <w:marBottom w:val="101"/>
          <w:divBdr>
            <w:top w:val="none" w:sz="0" w:space="0" w:color="auto"/>
            <w:left w:val="none" w:sz="0" w:space="0" w:color="auto"/>
            <w:bottom w:val="none" w:sz="0" w:space="0" w:color="auto"/>
            <w:right w:val="none" w:sz="0" w:space="0" w:color="auto"/>
          </w:divBdr>
        </w:div>
        <w:div w:id="1993947181">
          <w:marLeft w:val="0"/>
          <w:marRight w:val="0"/>
          <w:marTop w:val="0"/>
          <w:marBottom w:val="101"/>
          <w:divBdr>
            <w:top w:val="none" w:sz="0" w:space="0" w:color="auto"/>
            <w:left w:val="none" w:sz="0" w:space="0" w:color="auto"/>
            <w:bottom w:val="none" w:sz="0" w:space="0" w:color="auto"/>
            <w:right w:val="none" w:sz="0" w:space="0" w:color="auto"/>
          </w:divBdr>
        </w:div>
        <w:div w:id="1003314943">
          <w:marLeft w:val="0"/>
          <w:marRight w:val="0"/>
          <w:marTop w:val="0"/>
          <w:marBottom w:val="101"/>
          <w:divBdr>
            <w:top w:val="none" w:sz="0" w:space="0" w:color="auto"/>
            <w:left w:val="none" w:sz="0" w:space="0" w:color="auto"/>
            <w:bottom w:val="none" w:sz="0" w:space="0" w:color="auto"/>
            <w:right w:val="none" w:sz="0" w:space="0" w:color="auto"/>
          </w:divBdr>
        </w:div>
        <w:div w:id="186339188">
          <w:marLeft w:val="0"/>
          <w:marRight w:val="0"/>
          <w:marTop w:val="0"/>
          <w:marBottom w:val="101"/>
          <w:divBdr>
            <w:top w:val="none" w:sz="0" w:space="0" w:color="auto"/>
            <w:left w:val="none" w:sz="0" w:space="0" w:color="auto"/>
            <w:bottom w:val="none" w:sz="0" w:space="0" w:color="auto"/>
            <w:right w:val="none" w:sz="0" w:space="0" w:color="auto"/>
          </w:divBdr>
        </w:div>
        <w:div w:id="852766545">
          <w:marLeft w:val="0"/>
          <w:marRight w:val="0"/>
          <w:marTop w:val="0"/>
          <w:marBottom w:val="101"/>
          <w:divBdr>
            <w:top w:val="none" w:sz="0" w:space="0" w:color="auto"/>
            <w:left w:val="none" w:sz="0" w:space="0" w:color="auto"/>
            <w:bottom w:val="none" w:sz="0" w:space="0" w:color="auto"/>
            <w:right w:val="none" w:sz="0" w:space="0" w:color="auto"/>
          </w:divBdr>
        </w:div>
        <w:div w:id="1296182089">
          <w:marLeft w:val="0"/>
          <w:marRight w:val="0"/>
          <w:marTop w:val="60"/>
          <w:marBottom w:val="60"/>
          <w:divBdr>
            <w:top w:val="none" w:sz="0" w:space="0" w:color="auto"/>
            <w:left w:val="none" w:sz="0" w:space="0" w:color="auto"/>
            <w:bottom w:val="none" w:sz="0" w:space="0" w:color="auto"/>
            <w:right w:val="none" w:sz="0" w:space="0" w:color="auto"/>
          </w:divBdr>
        </w:div>
        <w:div w:id="798886760">
          <w:marLeft w:val="0"/>
          <w:marRight w:val="0"/>
          <w:marTop w:val="60"/>
          <w:marBottom w:val="60"/>
          <w:divBdr>
            <w:top w:val="none" w:sz="0" w:space="0" w:color="auto"/>
            <w:left w:val="none" w:sz="0" w:space="0" w:color="auto"/>
            <w:bottom w:val="none" w:sz="0" w:space="0" w:color="auto"/>
            <w:right w:val="none" w:sz="0" w:space="0" w:color="auto"/>
          </w:divBdr>
        </w:div>
        <w:div w:id="782726233">
          <w:marLeft w:val="0"/>
          <w:marRight w:val="0"/>
          <w:marTop w:val="60"/>
          <w:marBottom w:val="60"/>
          <w:divBdr>
            <w:top w:val="none" w:sz="0" w:space="0" w:color="auto"/>
            <w:left w:val="none" w:sz="0" w:space="0" w:color="auto"/>
            <w:bottom w:val="none" w:sz="0" w:space="0" w:color="auto"/>
            <w:right w:val="none" w:sz="0" w:space="0" w:color="auto"/>
          </w:divBdr>
        </w:div>
        <w:div w:id="889850726">
          <w:marLeft w:val="0"/>
          <w:marRight w:val="0"/>
          <w:marTop w:val="60"/>
          <w:marBottom w:val="60"/>
          <w:divBdr>
            <w:top w:val="none" w:sz="0" w:space="0" w:color="auto"/>
            <w:left w:val="none" w:sz="0" w:space="0" w:color="auto"/>
            <w:bottom w:val="none" w:sz="0" w:space="0" w:color="auto"/>
            <w:right w:val="none" w:sz="0" w:space="0" w:color="auto"/>
          </w:divBdr>
        </w:div>
        <w:div w:id="1662925404">
          <w:marLeft w:val="0"/>
          <w:marRight w:val="0"/>
          <w:marTop w:val="60"/>
          <w:marBottom w:val="60"/>
          <w:divBdr>
            <w:top w:val="none" w:sz="0" w:space="0" w:color="auto"/>
            <w:left w:val="none" w:sz="0" w:space="0" w:color="auto"/>
            <w:bottom w:val="none" w:sz="0" w:space="0" w:color="auto"/>
            <w:right w:val="none" w:sz="0" w:space="0" w:color="auto"/>
          </w:divBdr>
        </w:div>
        <w:div w:id="1792507834">
          <w:marLeft w:val="0"/>
          <w:marRight w:val="0"/>
          <w:marTop w:val="60"/>
          <w:marBottom w:val="60"/>
          <w:divBdr>
            <w:top w:val="none" w:sz="0" w:space="0" w:color="auto"/>
            <w:left w:val="none" w:sz="0" w:space="0" w:color="auto"/>
            <w:bottom w:val="none" w:sz="0" w:space="0" w:color="auto"/>
            <w:right w:val="none" w:sz="0" w:space="0" w:color="auto"/>
          </w:divBdr>
        </w:div>
        <w:div w:id="1062142326">
          <w:marLeft w:val="0"/>
          <w:marRight w:val="0"/>
          <w:marTop w:val="60"/>
          <w:marBottom w:val="60"/>
          <w:divBdr>
            <w:top w:val="none" w:sz="0" w:space="0" w:color="auto"/>
            <w:left w:val="none" w:sz="0" w:space="0" w:color="auto"/>
            <w:bottom w:val="none" w:sz="0" w:space="0" w:color="auto"/>
            <w:right w:val="none" w:sz="0" w:space="0" w:color="auto"/>
          </w:divBdr>
        </w:div>
        <w:div w:id="168762100">
          <w:marLeft w:val="0"/>
          <w:marRight w:val="0"/>
          <w:marTop w:val="60"/>
          <w:marBottom w:val="60"/>
          <w:divBdr>
            <w:top w:val="none" w:sz="0" w:space="0" w:color="auto"/>
            <w:left w:val="none" w:sz="0" w:space="0" w:color="auto"/>
            <w:bottom w:val="none" w:sz="0" w:space="0" w:color="auto"/>
            <w:right w:val="none" w:sz="0" w:space="0" w:color="auto"/>
          </w:divBdr>
        </w:div>
        <w:div w:id="270403590">
          <w:marLeft w:val="0"/>
          <w:marRight w:val="0"/>
          <w:marTop w:val="60"/>
          <w:marBottom w:val="60"/>
          <w:divBdr>
            <w:top w:val="none" w:sz="0" w:space="0" w:color="auto"/>
            <w:left w:val="none" w:sz="0" w:space="0" w:color="auto"/>
            <w:bottom w:val="none" w:sz="0" w:space="0" w:color="auto"/>
            <w:right w:val="none" w:sz="0" w:space="0" w:color="auto"/>
          </w:divBdr>
        </w:div>
        <w:div w:id="1514951115">
          <w:marLeft w:val="0"/>
          <w:marRight w:val="0"/>
          <w:marTop w:val="60"/>
          <w:marBottom w:val="60"/>
          <w:divBdr>
            <w:top w:val="none" w:sz="0" w:space="0" w:color="auto"/>
            <w:left w:val="none" w:sz="0" w:space="0" w:color="auto"/>
            <w:bottom w:val="none" w:sz="0" w:space="0" w:color="auto"/>
            <w:right w:val="none" w:sz="0" w:space="0" w:color="auto"/>
          </w:divBdr>
        </w:div>
        <w:div w:id="1915434672">
          <w:marLeft w:val="0"/>
          <w:marRight w:val="0"/>
          <w:marTop w:val="60"/>
          <w:marBottom w:val="60"/>
          <w:divBdr>
            <w:top w:val="none" w:sz="0" w:space="0" w:color="auto"/>
            <w:left w:val="none" w:sz="0" w:space="0" w:color="auto"/>
            <w:bottom w:val="none" w:sz="0" w:space="0" w:color="auto"/>
            <w:right w:val="none" w:sz="0" w:space="0" w:color="auto"/>
          </w:divBdr>
        </w:div>
        <w:div w:id="79954651">
          <w:marLeft w:val="0"/>
          <w:marRight w:val="0"/>
          <w:marTop w:val="60"/>
          <w:marBottom w:val="60"/>
          <w:divBdr>
            <w:top w:val="none" w:sz="0" w:space="0" w:color="auto"/>
            <w:left w:val="none" w:sz="0" w:space="0" w:color="auto"/>
            <w:bottom w:val="none" w:sz="0" w:space="0" w:color="auto"/>
            <w:right w:val="none" w:sz="0" w:space="0" w:color="auto"/>
          </w:divBdr>
        </w:div>
        <w:div w:id="431359549">
          <w:marLeft w:val="0"/>
          <w:marRight w:val="0"/>
          <w:marTop w:val="60"/>
          <w:marBottom w:val="60"/>
          <w:divBdr>
            <w:top w:val="none" w:sz="0" w:space="0" w:color="auto"/>
            <w:left w:val="none" w:sz="0" w:space="0" w:color="auto"/>
            <w:bottom w:val="none" w:sz="0" w:space="0" w:color="auto"/>
            <w:right w:val="none" w:sz="0" w:space="0" w:color="auto"/>
          </w:divBdr>
        </w:div>
        <w:div w:id="1430926800">
          <w:marLeft w:val="0"/>
          <w:marRight w:val="0"/>
          <w:marTop w:val="60"/>
          <w:marBottom w:val="60"/>
          <w:divBdr>
            <w:top w:val="none" w:sz="0" w:space="0" w:color="auto"/>
            <w:left w:val="none" w:sz="0" w:space="0" w:color="auto"/>
            <w:bottom w:val="none" w:sz="0" w:space="0" w:color="auto"/>
            <w:right w:val="none" w:sz="0" w:space="0" w:color="auto"/>
          </w:divBdr>
        </w:div>
        <w:div w:id="2058893981">
          <w:marLeft w:val="0"/>
          <w:marRight w:val="0"/>
          <w:marTop w:val="60"/>
          <w:marBottom w:val="60"/>
          <w:divBdr>
            <w:top w:val="none" w:sz="0" w:space="0" w:color="auto"/>
            <w:left w:val="none" w:sz="0" w:space="0" w:color="auto"/>
            <w:bottom w:val="none" w:sz="0" w:space="0" w:color="auto"/>
            <w:right w:val="none" w:sz="0" w:space="0" w:color="auto"/>
          </w:divBdr>
        </w:div>
        <w:div w:id="781538093">
          <w:marLeft w:val="0"/>
          <w:marRight w:val="0"/>
          <w:marTop w:val="60"/>
          <w:marBottom w:val="60"/>
          <w:divBdr>
            <w:top w:val="none" w:sz="0" w:space="0" w:color="auto"/>
            <w:left w:val="none" w:sz="0" w:space="0" w:color="auto"/>
            <w:bottom w:val="none" w:sz="0" w:space="0" w:color="auto"/>
            <w:right w:val="none" w:sz="0" w:space="0" w:color="auto"/>
          </w:divBdr>
        </w:div>
        <w:div w:id="309677418">
          <w:marLeft w:val="0"/>
          <w:marRight w:val="0"/>
          <w:marTop w:val="60"/>
          <w:marBottom w:val="60"/>
          <w:divBdr>
            <w:top w:val="none" w:sz="0" w:space="0" w:color="auto"/>
            <w:left w:val="none" w:sz="0" w:space="0" w:color="auto"/>
            <w:bottom w:val="none" w:sz="0" w:space="0" w:color="auto"/>
            <w:right w:val="none" w:sz="0" w:space="0" w:color="auto"/>
          </w:divBdr>
        </w:div>
        <w:div w:id="1765805007">
          <w:marLeft w:val="0"/>
          <w:marRight w:val="0"/>
          <w:marTop w:val="60"/>
          <w:marBottom w:val="60"/>
          <w:divBdr>
            <w:top w:val="none" w:sz="0" w:space="0" w:color="auto"/>
            <w:left w:val="none" w:sz="0" w:space="0" w:color="auto"/>
            <w:bottom w:val="none" w:sz="0" w:space="0" w:color="auto"/>
            <w:right w:val="none" w:sz="0" w:space="0" w:color="auto"/>
          </w:divBdr>
        </w:div>
        <w:div w:id="20129430">
          <w:marLeft w:val="0"/>
          <w:marRight w:val="0"/>
          <w:marTop w:val="60"/>
          <w:marBottom w:val="60"/>
          <w:divBdr>
            <w:top w:val="none" w:sz="0" w:space="0" w:color="auto"/>
            <w:left w:val="none" w:sz="0" w:space="0" w:color="auto"/>
            <w:bottom w:val="none" w:sz="0" w:space="0" w:color="auto"/>
            <w:right w:val="none" w:sz="0" w:space="0" w:color="auto"/>
          </w:divBdr>
        </w:div>
        <w:div w:id="1344747365">
          <w:marLeft w:val="0"/>
          <w:marRight w:val="0"/>
          <w:marTop w:val="60"/>
          <w:marBottom w:val="60"/>
          <w:divBdr>
            <w:top w:val="none" w:sz="0" w:space="0" w:color="auto"/>
            <w:left w:val="none" w:sz="0" w:space="0" w:color="auto"/>
            <w:bottom w:val="none" w:sz="0" w:space="0" w:color="auto"/>
            <w:right w:val="none" w:sz="0" w:space="0" w:color="auto"/>
          </w:divBdr>
        </w:div>
        <w:div w:id="1049187764">
          <w:marLeft w:val="0"/>
          <w:marRight w:val="0"/>
          <w:marTop w:val="60"/>
          <w:marBottom w:val="60"/>
          <w:divBdr>
            <w:top w:val="none" w:sz="0" w:space="0" w:color="auto"/>
            <w:left w:val="none" w:sz="0" w:space="0" w:color="auto"/>
            <w:bottom w:val="none" w:sz="0" w:space="0" w:color="auto"/>
            <w:right w:val="none" w:sz="0" w:space="0" w:color="auto"/>
          </w:divBdr>
        </w:div>
        <w:div w:id="27150121">
          <w:marLeft w:val="0"/>
          <w:marRight w:val="0"/>
          <w:marTop w:val="60"/>
          <w:marBottom w:val="60"/>
          <w:divBdr>
            <w:top w:val="none" w:sz="0" w:space="0" w:color="auto"/>
            <w:left w:val="none" w:sz="0" w:space="0" w:color="auto"/>
            <w:bottom w:val="none" w:sz="0" w:space="0" w:color="auto"/>
            <w:right w:val="none" w:sz="0" w:space="0" w:color="auto"/>
          </w:divBdr>
        </w:div>
        <w:div w:id="372660136">
          <w:marLeft w:val="0"/>
          <w:marRight w:val="0"/>
          <w:marTop w:val="60"/>
          <w:marBottom w:val="60"/>
          <w:divBdr>
            <w:top w:val="none" w:sz="0" w:space="0" w:color="auto"/>
            <w:left w:val="none" w:sz="0" w:space="0" w:color="auto"/>
            <w:bottom w:val="none" w:sz="0" w:space="0" w:color="auto"/>
            <w:right w:val="none" w:sz="0" w:space="0" w:color="auto"/>
          </w:divBdr>
        </w:div>
        <w:div w:id="1667439220">
          <w:marLeft w:val="0"/>
          <w:marRight w:val="0"/>
          <w:marTop w:val="60"/>
          <w:marBottom w:val="60"/>
          <w:divBdr>
            <w:top w:val="none" w:sz="0" w:space="0" w:color="auto"/>
            <w:left w:val="none" w:sz="0" w:space="0" w:color="auto"/>
            <w:bottom w:val="none" w:sz="0" w:space="0" w:color="auto"/>
            <w:right w:val="none" w:sz="0" w:space="0" w:color="auto"/>
          </w:divBdr>
        </w:div>
        <w:div w:id="1682664604">
          <w:marLeft w:val="0"/>
          <w:marRight w:val="0"/>
          <w:marTop w:val="60"/>
          <w:marBottom w:val="60"/>
          <w:divBdr>
            <w:top w:val="none" w:sz="0" w:space="0" w:color="auto"/>
            <w:left w:val="none" w:sz="0" w:space="0" w:color="auto"/>
            <w:bottom w:val="none" w:sz="0" w:space="0" w:color="auto"/>
            <w:right w:val="none" w:sz="0" w:space="0" w:color="auto"/>
          </w:divBdr>
        </w:div>
        <w:div w:id="932475425">
          <w:marLeft w:val="0"/>
          <w:marRight w:val="0"/>
          <w:marTop w:val="60"/>
          <w:marBottom w:val="60"/>
          <w:divBdr>
            <w:top w:val="none" w:sz="0" w:space="0" w:color="auto"/>
            <w:left w:val="none" w:sz="0" w:space="0" w:color="auto"/>
            <w:bottom w:val="none" w:sz="0" w:space="0" w:color="auto"/>
            <w:right w:val="none" w:sz="0" w:space="0" w:color="auto"/>
          </w:divBdr>
        </w:div>
        <w:div w:id="412701196">
          <w:marLeft w:val="0"/>
          <w:marRight w:val="0"/>
          <w:marTop w:val="0"/>
          <w:marBottom w:val="101"/>
          <w:divBdr>
            <w:top w:val="none" w:sz="0" w:space="0" w:color="auto"/>
            <w:left w:val="none" w:sz="0" w:space="0" w:color="auto"/>
            <w:bottom w:val="none" w:sz="0" w:space="0" w:color="auto"/>
            <w:right w:val="none" w:sz="0" w:space="0" w:color="auto"/>
          </w:divBdr>
        </w:div>
        <w:div w:id="728383209">
          <w:marLeft w:val="0"/>
          <w:marRight w:val="0"/>
          <w:marTop w:val="0"/>
          <w:marBottom w:val="101"/>
          <w:divBdr>
            <w:top w:val="none" w:sz="0" w:space="0" w:color="auto"/>
            <w:left w:val="none" w:sz="0" w:space="0" w:color="auto"/>
            <w:bottom w:val="none" w:sz="0" w:space="0" w:color="auto"/>
            <w:right w:val="none" w:sz="0" w:space="0" w:color="auto"/>
          </w:divBdr>
        </w:div>
        <w:div w:id="2083135170">
          <w:marLeft w:val="0"/>
          <w:marRight w:val="0"/>
          <w:marTop w:val="60"/>
          <w:marBottom w:val="60"/>
          <w:divBdr>
            <w:top w:val="none" w:sz="0" w:space="0" w:color="auto"/>
            <w:left w:val="none" w:sz="0" w:space="0" w:color="auto"/>
            <w:bottom w:val="none" w:sz="0" w:space="0" w:color="auto"/>
            <w:right w:val="none" w:sz="0" w:space="0" w:color="auto"/>
          </w:divBdr>
        </w:div>
        <w:div w:id="356852677">
          <w:marLeft w:val="0"/>
          <w:marRight w:val="0"/>
          <w:marTop w:val="60"/>
          <w:marBottom w:val="60"/>
          <w:divBdr>
            <w:top w:val="none" w:sz="0" w:space="0" w:color="auto"/>
            <w:left w:val="none" w:sz="0" w:space="0" w:color="auto"/>
            <w:bottom w:val="none" w:sz="0" w:space="0" w:color="auto"/>
            <w:right w:val="none" w:sz="0" w:space="0" w:color="auto"/>
          </w:divBdr>
        </w:div>
        <w:div w:id="1193104424">
          <w:marLeft w:val="0"/>
          <w:marRight w:val="0"/>
          <w:marTop w:val="60"/>
          <w:marBottom w:val="60"/>
          <w:divBdr>
            <w:top w:val="none" w:sz="0" w:space="0" w:color="auto"/>
            <w:left w:val="none" w:sz="0" w:space="0" w:color="auto"/>
            <w:bottom w:val="none" w:sz="0" w:space="0" w:color="auto"/>
            <w:right w:val="none" w:sz="0" w:space="0" w:color="auto"/>
          </w:divBdr>
        </w:div>
        <w:div w:id="639505500">
          <w:marLeft w:val="0"/>
          <w:marRight w:val="0"/>
          <w:marTop w:val="60"/>
          <w:marBottom w:val="60"/>
          <w:divBdr>
            <w:top w:val="none" w:sz="0" w:space="0" w:color="auto"/>
            <w:left w:val="none" w:sz="0" w:space="0" w:color="auto"/>
            <w:bottom w:val="none" w:sz="0" w:space="0" w:color="auto"/>
            <w:right w:val="none" w:sz="0" w:space="0" w:color="auto"/>
          </w:divBdr>
        </w:div>
        <w:div w:id="238250955">
          <w:marLeft w:val="0"/>
          <w:marRight w:val="0"/>
          <w:marTop w:val="60"/>
          <w:marBottom w:val="60"/>
          <w:divBdr>
            <w:top w:val="none" w:sz="0" w:space="0" w:color="auto"/>
            <w:left w:val="none" w:sz="0" w:space="0" w:color="auto"/>
            <w:bottom w:val="none" w:sz="0" w:space="0" w:color="auto"/>
            <w:right w:val="none" w:sz="0" w:space="0" w:color="auto"/>
          </w:divBdr>
        </w:div>
        <w:div w:id="1970282534">
          <w:marLeft w:val="0"/>
          <w:marRight w:val="0"/>
          <w:marTop w:val="60"/>
          <w:marBottom w:val="60"/>
          <w:divBdr>
            <w:top w:val="none" w:sz="0" w:space="0" w:color="auto"/>
            <w:left w:val="none" w:sz="0" w:space="0" w:color="auto"/>
            <w:bottom w:val="none" w:sz="0" w:space="0" w:color="auto"/>
            <w:right w:val="none" w:sz="0" w:space="0" w:color="auto"/>
          </w:divBdr>
        </w:div>
        <w:div w:id="1539925152">
          <w:marLeft w:val="0"/>
          <w:marRight w:val="0"/>
          <w:marTop w:val="60"/>
          <w:marBottom w:val="60"/>
          <w:divBdr>
            <w:top w:val="none" w:sz="0" w:space="0" w:color="auto"/>
            <w:left w:val="none" w:sz="0" w:space="0" w:color="auto"/>
            <w:bottom w:val="none" w:sz="0" w:space="0" w:color="auto"/>
            <w:right w:val="none" w:sz="0" w:space="0" w:color="auto"/>
          </w:divBdr>
        </w:div>
        <w:div w:id="2068649781">
          <w:marLeft w:val="0"/>
          <w:marRight w:val="0"/>
          <w:marTop w:val="60"/>
          <w:marBottom w:val="60"/>
          <w:divBdr>
            <w:top w:val="none" w:sz="0" w:space="0" w:color="auto"/>
            <w:left w:val="none" w:sz="0" w:space="0" w:color="auto"/>
            <w:bottom w:val="none" w:sz="0" w:space="0" w:color="auto"/>
            <w:right w:val="none" w:sz="0" w:space="0" w:color="auto"/>
          </w:divBdr>
        </w:div>
        <w:div w:id="1232428975">
          <w:marLeft w:val="0"/>
          <w:marRight w:val="0"/>
          <w:marTop w:val="60"/>
          <w:marBottom w:val="60"/>
          <w:divBdr>
            <w:top w:val="none" w:sz="0" w:space="0" w:color="auto"/>
            <w:left w:val="none" w:sz="0" w:space="0" w:color="auto"/>
            <w:bottom w:val="none" w:sz="0" w:space="0" w:color="auto"/>
            <w:right w:val="none" w:sz="0" w:space="0" w:color="auto"/>
          </w:divBdr>
        </w:div>
        <w:div w:id="1767847131">
          <w:marLeft w:val="0"/>
          <w:marRight w:val="0"/>
          <w:marTop w:val="60"/>
          <w:marBottom w:val="60"/>
          <w:divBdr>
            <w:top w:val="none" w:sz="0" w:space="0" w:color="auto"/>
            <w:left w:val="none" w:sz="0" w:space="0" w:color="auto"/>
            <w:bottom w:val="none" w:sz="0" w:space="0" w:color="auto"/>
            <w:right w:val="none" w:sz="0" w:space="0" w:color="auto"/>
          </w:divBdr>
        </w:div>
        <w:div w:id="1116488154">
          <w:marLeft w:val="0"/>
          <w:marRight w:val="0"/>
          <w:marTop w:val="60"/>
          <w:marBottom w:val="60"/>
          <w:divBdr>
            <w:top w:val="none" w:sz="0" w:space="0" w:color="auto"/>
            <w:left w:val="none" w:sz="0" w:space="0" w:color="auto"/>
            <w:bottom w:val="none" w:sz="0" w:space="0" w:color="auto"/>
            <w:right w:val="none" w:sz="0" w:space="0" w:color="auto"/>
          </w:divBdr>
        </w:div>
        <w:div w:id="1954047317">
          <w:marLeft w:val="0"/>
          <w:marRight w:val="0"/>
          <w:marTop w:val="60"/>
          <w:marBottom w:val="60"/>
          <w:divBdr>
            <w:top w:val="none" w:sz="0" w:space="0" w:color="auto"/>
            <w:left w:val="none" w:sz="0" w:space="0" w:color="auto"/>
            <w:bottom w:val="none" w:sz="0" w:space="0" w:color="auto"/>
            <w:right w:val="none" w:sz="0" w:space="0" w:color="auto"/>
          </w:divBdr>
        </w:div>
        <w:div w:id="74260626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1377</Words>
  <Characters>7577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2021-10-22T13:45:00Z</dcterms:created>
  <dcterms:modified xsi:type="dcterms:W3CDTF">2021-10-22T13:49:00Z</dcterms:modified>
</cp:coreProperties>
</file>