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G/JGA/2/2021 por el que se da a conocer la adscripción y suplencia de Magistrados de Sala Regional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G/JGA/2/2021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Y SUPLENCIA DE MAGISTRADOS DE SALA REGIONAL DEL TRIBUNAL FEDERAL DE JUSTICIA ADMINISTRATIVA.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w:t>
      </w:r>
      <w:r w:rsidDel="00000000" w:rsidR="00000000" w:rsidRPr="00000000">
        <w:rPr>
          <w:sz w:val="18"/>
          <w:szCs w:val="18"/>
          <w:rtl w:val="0"/>
        </w:rPr>
        <w:t xml:space="preserve">aprobar la suplencia temporal de los Magistrados de Sala Regional, por el primer secretario de acuerdos del Magistrado ausente;</w:t>
      </w:r>
      <w:r w:rsidDel="00000000" w:rsidR="00000000" w:rsidRPr="00000000">
        <w:rPr>
          <w:color w:val="2f2f2f"/>
          <w:sz w:val="18"/>
          <w:szCs w:val="18"/>
          <w:rtl w:val="0"/>
        </w:rPr>
        <w:t xml:space="preserv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el 10 de diciembre de 2020, la Cámara de Senadores del H. Congreso de la Unión aprobó las propuestas de nombramientos presentadas por el Presidente Constitucional de los Estados Unidos Mexicanos, a favor de las CC. Ana Luz Brun Iñárritu, María Teresa Martínez García, Claudia Palacios Estrada, Elva Marcela Vivar Rodríguez, y el C. Luis Edwin Molinar Rohana, como Magistradas y Magistrado Numerario de Sala Regional por un periodo de 10 años.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en sesión de fecha 04 de enero de 2021, el Pleno General de la Sala Superior del Tribunal aprobó el Acuerdo SS/1/2021, mediante el cual determinó comisionar a la Magistrada Claudia Palacios Estrada como integrante de la Junta de Gobierno y Administración, por un periodo de dos años que culmina el 31 de diciembre de 2022, por lo que la Tercera Ponencia de la Décima Sala Regional Metropolitana, quedará vacante durante dicho periodo.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22 y 23, fracciones II, VI, XXIII y XXXIX,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adscriben y/o ratifican las adscripciones de las Magistradas Numerarias y el Magistrado Numerario de Sala Regional del Tribunal Federal de Justicia Administrativa, como se indica a continuación:</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Numeraria Ana Luz Brun Iñárritu, a la Segunda Ponencia de la Sala Regional Peninsular, con sede en Mérida, Estado Yucatán.</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Numeraria María Teresa Martínez García a la Primera Ponencia de la Tercera Sala Regional de Occidente, con sede en Guadalajara, Estado de Jalisco.</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Numerario Luis Edwin Molinar Rohana a la Tercera Ponencia de la Sala Especializada en Juicios en Línea, con sede en la Ciudad de México.</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Magistrada Numeraria Elva Marcela Vivar Rodríguez, continuará desempeñando las funciones que su cargo le confiere, en la Segunda Ponencia de la Sala Especializada en Juicios en Línea, con sede en la Ciudad de México, a la que fue adscrita por Acuerdo G/JGA/32/2020.</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autoriza que el Licenciado Luis Guillermo Hernández Jiménez, Primer Secretario de Acuerdos de la Tercera Ponencia de la Décima Sala Regional Metropolitana, supla la ausencia temporal de la Magistrada Claudia Palacios Estrada, quien fue comisionada a la Junta de Gobierno y Administración conforme a lo señalado en el Considerando Séptimo del presente 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adscripciones y suplencia referida en el presente Acuerdo surtirán efectos a partir del 05 de enero de 2021, y hasta en tanto la Junta de Gobierno y Administración determine otra situación.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Licenciada Griselda Cisneros Miranda y el Licenciado Víctor Hernández Tovar, deberán entregar la Ponencia de su actual adscripción, conforme a lo señalado en el artículo 141 del Reglamento Interior vigente de este Tribunal.</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Magistradas Numerarias Ana Luz Brun Iñárritu, María Teresa Martínez García, Elva Marcela Vivar Rodríguez; el Magistrado Numerario Luis Edwin Molinar Rohana; y el Licenciado Luis Guillermo Hernández Jiménez, deberán hacer del conocimiento de las partes el presente Acuerdo, en el primer proveído que dicten en cada uno de los asuntos de su competencia, y colocar una copia de este en la ventanilla de Oficialía de Partes y en lugares visibles al público en general dentro de la Sala de su adscripción.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el presente Acuerdo a las Magistradas Numerarias Ana Luz Brun Iñárritu, María Teresa Martínez García y Elva Marcela Vivar Rodríguez; al Magistrado Numerario Luis Edwin Molinar Rohana; a la Licenciada Griselda Cisneros Miranda y a los Licenciados Luis Guillermo Hernández Jiménez y Víctor Hernández Tovar.</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05 de enero de 2021, realizada a distancia utilizando herramientas tecnológicas, por unanimidad de votos de los Magistrados Rafael Estrada Sámano, Claudia Palacios Estrada, Luz María Anaya Domínguez, Julián Alfonso Olivas Ugalde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w:t>
      </w:r>
      <w:r w:rsidDel="00000000" w:rsidR="00000000" w:rsidRPr="00000000">
        <w:rPr>
          <w:sz w:val="18"/>
          <w:szCs w:val="18"/>
          <w:rtl w:val="0"/>
        </w:rPr>
        <w:t xml:space="preserve">quien da fe; con fundamento en los artículos 54, fracción XVI y 61, fracciones II, III y IV de la Ley Orgánica del Tribunal Federal de Justicia Administrativa; así como los artículos 11, 26, fracción IX, 99, fracciones VIII y XI y 139 del Reglamento Interior del Tribunal Federal de Justicia Administrativa</w:t>
      </w:r>
      <w:r w:rsidDel="00000000" w:rsidR="00000000" w:rsidRPr="00000000">
        <w:rPr>
          <w:color w:val="2f2f2f"/>
          <w:sz w:val="18"/>
          <w:szCs w:val="18"/>
          <w:rtl w:val="0"/>
        </w:rPr>
        <w:t xml:space="preserve">.- Rúbricas.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