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6F" w:rsidRPr="00906A6F" w:rsidRDefault="00906A6F" w:rsidP="00906A6F">
      <w:pPr>
        <w:jc w:val="center"/>
        <w:rPr>
          <w:rFonts w:ascii="Verdana" w:hAnsi="Verdana"/>
          <w:b/>
          <w:bCs/>
          <w:color w:val="0070C0"/>
          <w:sz w:val="24"/>
        </w:rPr>
      </w:pPr>
      <w:r w:rsidRPr="00906A6F">
        <w:rPr>
          <w:rFonts w:ascii="Verdana" w:hAnsi="Verdana"/>
          <w:b/>
          <w:bCs/>
          <w:color w:val="0070C0"/>
          <w:sz w:val="24"/>
        </w:rPr>
        <w:t>Resolución Final del examen de vigencia de la cuota compensatoria impuesta a las importaciones de poliéster fibra corta originarias de la República de Corea, independientemente del país de procedencia.</w:t>
      </w:r>
    </w:p>
    <w:p w:rsidR="00F02359" w:rsidRDefault="00FD1764" w:rsidP="00FD1764">
      <w:pPr>
        <w:jc w:val="center"/>
        <w:rPr>
          <w:rFonts w:ascii="Verdana" w:hAnsi="Verdana"/>
          <w:b/>
          <w:bCs/>
          <w:color w:val="0070C0"/>
          <w:sz w:val="24"/>
        </w:rPr>
      </w:pPr>
      <w:r w:rsidRPr="00FD1764">
        <w:rPr>
          <w:rFonts w:ascii="Verdana" w:hAnsi="Verdana"/>
          <w:b/>
          <w:bCs/>
          <w:color w:val="0070C0"/>
          <w:sz w:val="24"/>
        </w:rPr>
        <w:t xml:space="preserve"> </w:t>
      </w:r>
      <w:r w:rsidR="00F02359">
        <w:rPr>
          <w:rFonts w:ascii="Verdana" w:hAnsi="Verdana"/>
          <w:b/>
          <w:bCs/>
          <w:color w:val="0070C0"/>
          <w:sz w:val="24"/>
        </w:rPr>
        <w:t>(DOF del 16 de agosto de 2019)</w:t>
      </w:r>
    </w:p>
    <w:p w:rsidR="00906A6F" w:rsidRPr="00906A6F" w:rsidRDefault="00906A6F" w:rsidP="00906A6F">
      <w:pPr>
        <w:jc w:val="both"/>
        <w:rPr>
          <w:rFonts w:ascii="Verdana" w:hAnsi="Verdana"/>
          <w:b/>
          <w:bCs/>
          <w:color w:val="000000" w:themeColor="text1"/>
          <w:sz w:val="20"/>
        </w:rPr>
      </w:pPr>
      <w:r w:rsidRPr="00906A6F">
        <w:rPr>
          <w:rFonts w:ascii="Verdana" w:hAnsi="Verdana"/>
          <w:b/>
          <w:bCs/>
          <w:color w:val="000000" w:themeColor="text1"/>
          <w:sz w:val="20"/>
        </w:rPr>
        <w:t>Al margen un sello con el Escudo Nacional, que dice: Estados Unidos Mexicanos.- Secretaría de Economía.</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RESOLUCIÓN FINAL DEL EXAMEN DE VIGENCIA DE LA CUOTA COMPENSATORIA IMPUESTA A LAS IMPORTACIONES DE POLIÉSTER FIBRA CORTA ORIGINARIAS DE LA REPÚBLICA DE COREA, INDEPENDIENTEMENTE DEL PAÍS DE PROCEDENCIA</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Visto para resolver en la etapa final el expediente administrativo E.C. 10/18 radicado en la Unidad de Prácticas Comerciales Internacionales (UPCI) de la Secretaría de Economía (la "Secretaría"), se emite la presente Resolución de conformidad con los siguientes</w:t>
      </w:r>
    </w:p>
    <w:p w:rsidR="00906A6F" w:rsidRPr="00906A6F" w:rsidRDefault="00906A6F" w:rsidP="00906A6F">
      <w:pPr>
        <w:jc w:val="both"/>
        <w:rPr>
          <w:rFonts w:ascii="Verdana" w:hAnsi="Verdana"/>
          <w:b/>
          <w:bCs/>
          <w:color w:val="000000" w:themeColor="text1"/>
          <w:sz w:val="20"/>
        </w:rPr>
      </w:pPr>
      <w:r w:rsidRPr="00906A6F">
        <w:rPr>
          <w:rFonts w:ascii="Verdana" w:hAnsi="Verdana"/>
          <w:b/>
          <w:bCs/>
          <w:color w:val="000000" w:themeColor="text1"/>
          <w:sz w:val="20"/>
        </w:rPr>
        <w:t>RESULTANDOS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w:t>
      </w:r>
      <w:r w:rsidRPr="00906A6F">
        <w:rPr>
          <w:rFonts w:ascii="Verdana" w:hAnsi="Verdana"/>
          <w:b/>
          <w:bCs/>
          <w:color w:val="000000" w:themeColor="text1"/>
          <w:sz w:val="20"/>
        </w:rPr>
        <w:t>Resolución final de la investigación antidumping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w:t>
      </w:r>
      <w:r w:rsidRPr="00906A6F">
        <w:rPr>
          <w:rFonts w:ascii="Verdana" w:hAnsi="Verdana"/>
          <w:bCs/>
          <w:color w:val="000000" w:themeColor="text1"/>
          <w:sz w:val="20"/>
        </w:rPr>
        <w:t> El 19 de agosto de 1993 se publicó en el Diario Oficial de la Federación (DOF) la Resolución final de la investigación antidumping sobre las importaciones de poliéster fibra corta (PFC), originarias de la República de Corea ("Corea"), independientemente del país de procedencia (la "Resolución Final"). Mediante dicha Resolución, se determinaron las siguientes cuotas compensatorias: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3.74% a las importaciones de PFC producido y exportado por Sam Yang Co. Ltd. ("Sam Yang");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4.49% a las importaciones de PFC producido por </w:t>
      </w:r>
      <w:proofErr w:type="spellStart"/>
      <w:r w:rsidRPr="00906A6F">
        <w:rPr>
          <w:rFonts w:ascii="Verdana" w:hAnsi="Verdana"/>
          <w:bCs/>
          <w:color w:val="000000" w:themeColor="text1"/>
          <w:sz w:val="20"/>
        </w:rPr>
        <w:t>Cheil</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Synthetics</w:t>
      </w:r>
      <w:proofErr w:type="spellEnd"/>
      <w:r w:rsidRPr="00906A6F">
        <w:rPr>
          <w:rFonts w:ascii="Verdana" w:hAnsi="Verdana"/>
          <w:bCs/>
          <w:color w:val="000000" w:themeColor="text1"/>
          <w:sz w:val="20"/>
        </w:rPr>
        <w:t>, Inc. y exportado por Samsung Co. Ltd.;</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xml:space="preserve">     14.81% a las importaciones de PFC producido por Sam Yang y exportado por </w:t>
      </w:r>
      <w:proofErr w:type="spellStart"/>
      <w:r w:rsidRPr="00906A6F">
        <w:rPr>
          <w:rFonts w:ascii="Verdana" w:hAnsi="Verdana"/>
          <w:bCs/>
          <w:color w:val="000000" w:themeColor="text1"/>
          <w:sz w:val="20"/>
        </w:rPr>
        <w:t>Daewoo</w:t>
      </w:r>
      <w:proofErr w:type="spellEnd"/>
      <w:r w:rsidRPr="00906A6F">
        <w:rPr>
          <w:rFonts w:ascii="Verdana" w:hAnsi="Verdana"/>
          <w:bCs/>
          <w:color w:val="000000" w:themeColor="text1"/>
          <w:sz w:val="20"/>
        </w:rPr>
        <w:t xml:space="preserve"> Co., y</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32% a las demás importaciones de PFC de Corea.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w:t>
      </w:r>
      <w:r w:rsidRPr="00906A6F">
        <w:rPr>
          <w:rFonts w:ascii="Verdana" w:hAnsi="Verdana"/>
          <w:b/>
          <w:bCs/>
          <w:color w:val="000000" w:themeColor="text1"/>
          <w:sz w:val="20"/>
        </w:rPr>
        <w:t>Exámenes de vigencia previos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2. </w:t>
      </w:r>
      <w:r w:rsidRPr="00906A6F">
        <w:rPr>
          <w:rFonts w:ascii="Verdana" w:hAnsi="Verdana"/>
          <w:bCs/>
          <w:color w:val="000000" w:themeColor="text1"/>
          <w:sz w:val="20"/>
        </w:rPr>
        <w:t>El 29 de julio de 1999, 10 de diciembre de 2004, 20 de noviembre de 2009 y 26 de junio de 2014, se publicó en el DOF la Resolución final del primero, segundo, tercero y cuarto examen de vigencia de la cuota compensatoria, respectivamente, por medio de los cuales se determinó mantenerla vigente por cinco años más.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w:t>
      </w:r>
      <w:r w:rsidRPr="00906A6F">
        <w:rPr>
          <w:rFonts w:ascii="Verdana" w:hAnsi="Verdana"/>
          <w:b/>
          <w:bCs/>
          <w:color w:val="000000" w:themeColor="text1"/>
          <w:sz w:val="20"/>
        </w:rPr>
        <w:t>Cobertura de producto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3. </w:t>
      </w:r>
      <w:r w:rsidRPr="00906A6F">
        <w:rPr>
          <w:rFonts w:ascii="Verdana" w:hAnsi="Verdana"/>
          <w:bCs/>
          <w:color w:val="000000" w:themeColor="text1"/>
          <w:sz w:val="20"/>
        </w:rPr>
        <w:t xml:space="preserve">El 11 de julio de 2005 se publicó en el DOF la Resolución final del procedimiento de cobertura de producto. Tuvo por objeto determinar si las importaciones de las "especialidades" de PFC conocidas como PFC </w:t>
      </w:r>
      <w:proofErr w:type="spellStart"/>
      <w:r w:rsidRPr="00906A6F">
        <w:rPr>
          <w:rFonts w:ascii="Verdana" w:hAnsi="Verdana"/>
          <w:bCs/>
          <w:color w:val="000000" w:themeColor="text1"/>
          <w:sz w:val="20"/>
        </w:rPr>
        <w:t>bicomponente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conjugated</w:t>
      </w:r>
      <w:proofErr w:type="spellEnd"/>
      <w:r w:rsidRPr="00906A6F">
        <w:rPr>
          <w:rFonts w:ascii="Verdana" w:hAnsi="Verdana"/>
          <w:bCs/>
          <w:color w:val="000000" w:themeColor="text1"/>
          <w:sz w:val="20"/>
        </w:rPr>
        <w:t xml:space="preserve"> polyester </w:t>
      </w:r>
      <w:proofErr w:type="spellStart"/>
      <w:r w:rsidRPr="00906A6F">
        <w:rPr>
          <w:rFonts w:ascii="Verdana" w:hAnsi="Verdana"/>
          <w:bCs/>
          <w:color w:val="000000" w:themeColor="text1"/>
          <w:sz w:val="20"/>
        </w:rPr>
        <w:t>staple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y PFC de baja fusión (fibra LMF, o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melted</w:t>
      </w:r>
      <w:proofErr w:type="spellEnd"/>
      <w:r w:rsidRPr="00906A6F">
        <w:rPr>
          <w:rFonts w:ascii="Verdana" w:hAnsi="Verdana"/>
          <w:bCs/>
          <w:color w:val="000000" w:themeColor="text1"/>
          <w:sz w:val="20"/>
        </w:rPr>
        <w:t xml:space="preserve"> polyester </w:t>
      </w:r>
      <w:proofErr w:type="spellStart"/>
      <w:r w:rsidRPr="00906A6F">
        <w:rPr>
          <w:rFonts w:ascii="Verdana" w:hAnsi="Verdana"/>
          <w:bCs/>
          <w:color w:val="000000" w:themeColor="text1"/>
          <w:sz w:val="20"/>
        </w:rPr>
        <w:t>staple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estaban sujetas al pago de la cuota compensatoria. Se determinó: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Confirmar las cuotas compensatorias definitivas impuestas a las importaciones de PFC </w:t>
      </w:r>
      <w:proofErr w:type="spellStart"/>
      <w:r w:rsidRPr="00906A6F">
        <w:rPr>
          <w:rFonts w:ascii="Verdana" w:hAnsi="Verdana"/>
          <w:bCs/>
          <w:color w:val="000000" w:themeColor="text1"/>
          <w:sz w:val="20"/>
        </w:rPr>
        <w:t>bicomponente</w:t>
      </w:r>
      <w:proofErr w:type="spellEnd"/>
      <w:r w:rsidRPr="00906A6F">
        <w:rPr>
          <w:rFonts w:ascii="Verdana" w:hAnsi="Verdana"/>
          <w:bCs/>
          <w:color w:val="000000" w:themeColor="text1"/>
          <w:sz w:val="20"/>
        </w:rPr>
        <w:t>. Este producto se describe como una fibra hueca con configuración de espiral, obtenida por un proceso químico que une dos polímeros de poliéster de diferente viscosidad. La diferencia en el punto de condensación de la viscosidad intrínseca de los dos polímeros permite que el PFC adquiera un rizado en forma de espiral permanente.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Excluir del pago de las cuotas compensatorias definitivas a las importaciones de LMF. Este producto se describe como una fibra de un centro de poliéster y una cubierta de </w:t>
      </w:r>
      <w:proofErr w:type="spellStart"/>
      <w:r w:rsidRPr="00906A6F">
        <w:rPr>
          <w:rFonts w:ascii="Verdana" w:hAnsi="Verdana"/>
          <w:bCs/>
          <w:color w:val="000000" w:themeColor="text1"/>
          <w:sz w:val="20"/>
        </w:rPr>
        <w:t>copolímero</w:t>
      </w:r>
      <w:proofErr w:type="spellEnd"/>
      <w:r w:rsidRPr="00906A6F">
        <w:rPr>
          <w:rFonts w:ascii="Verdana" w:hAnsi="Verdana"/>
          <w:bCs/>
          <w:color w:val="000000" w:themeColor="text1"/>
          <w:sz w:val="20"/>
        </w:rPr>
        <w:t xml:space="preserve"> de poliéster que típicamente se usa para unirse térmicamente con otras fibras de poliéster.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w:t>
      </w:r>
      <w:r w:rsidRPr="00906A6F">
        <w:rPr>
          <w:rFonts w:ascii="Verdana" w:hAnsi="Verdana"/>
          <w:b/>
          <w:bCs/>
          <w:color w:val="000000" w:themeColor="text1"/>
          <w:sz w:val="20"/>
        </w:rPr>
        <w:t>Aviso sobre la vigencia de cuotas compensatorias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4. </w:t>
      </w:r>
      <w:r w:rsidRPr="00906A6F">
        <w:rPr>
          <w:rFonts w:ascii="Verdana" w:hAnsi="Verdana"/>
          <w:bCs/>
          <w:color w:val="000000" w:themeColor="text1"/>
          <w:sz w:val="20"/>
        </w:rPr>
        <w:t>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PFC, objeto de este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w:t>
      </w:r>
      <w:r w:rsidRPr="00906A6F">
        <w:rPr>
          <w:rFonts w:ascii="Verdana" w:hAnsi="Verdana"/>
          <w:b/>
          <w:bCs/>
          <w:color w:val="000000" w:themeColor="text1"/>
          <w:sz w:val="20"/>
        </w:rPr>
        <w:t>Manifestación de interés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5. </w:t>
      </w:r>
      <w:r w:rsidRPr="00906A6F">
        <w:rPr>
          <w:rFonts w:ascii="Verdana" w:hAnsi="Verdana"/>
          <w:bCs/>
          <w:color w:val="000000" w:themeColor="text1"/>
          <w:sz w:val="20"/>
        </w:rPr>
        <w:t>El 11 de julio de 2018 DAK Resinas Américas México, S.A. de C.V. ("DAK"), manifestó su interés en que la Secretaría iniciara el examen de vigencia de la cuota compensatoria.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w:t>
      </w:r>
      <w:r w:rsidRPr="00906A6F">
        <w:rPr>
          <w:rFonts w:ascii="Verdana" w:hAnsi="Verdana"/>
          <w:bCs/>
          <w:color w:val="000000" w:themeColor="text1"/>
          <w:sz w:val="20"/>
        </w:rPr>
        <w:t>    </w:t>
      </w:r>
      <w:r w:rsidRPr="00906A6F">
        <w:rPr>
          <w:rFonts w:ascii="Verdana" w:hAnsi="Verdana"/>
          <w:b/>
          <w:bCs/>
          <w:color w:val="000000" w:themeColor="text1"/>
          <w:sz w:val="20"/>
        </w:rPr>
        <w:t>Resolución de inicio del quinto examen de vigencia de la cuota compensatoria</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w:t>
      </w:r>
      <w:r w:rsidRPr="00906A6F">
        <w:rPr>
          <w:rFonts w:ascii="Verdana" w:hAnsi="Verdana"/>
          <w:bCs/>
          <w:color w:val="000000" w:themeColor="text1"/>
          <w:sz w:val="20"/>
        </w:rPr>
        <w:t> El 17 de agosto de 2018 la Secretaría publicó en el DOF la Resolución que declaró el inicio del examen de vigencia de la cuota compensatoria impuesta a las importaciones de poliéster fibra corta originarias de Corea (la "Resolución de Inicio"). Se fijó como periodo de examen el comprendido del 1 de julio de 2017 al 30 de junio de 2018 y como periodo de análisis el comprendido del 1 de julio de 2013 al 30 de junio de 2018.</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G.</w:t>
      </w:r>
      <w:r w:rsidRPr="00906A6F">
        <w:rPr>
          <w:rFonts w:ascii="Verdana" w:hAnsi="Verdana"/>
          <w:bCs/>
          <w:color w:val="000000" w:themeColor="text1"/>
          <w:sz w:val="20"/>
        </w:rPr>
        <w:t>    </w:t>
      </w:r>
      <w:r w:rsidRPr="00906A6F">
        <w:rPr>
          <w:rFonts w:ascii="Verdana" w:hAnsi="Verdana"/>
          <w:b/>
          <w:bCs/>
          <w:color w:val="000000" w:themeColor="text1"/>
          <w:sz w:val="20"/>
        </w:rPr>
        <w:t>Producto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 Descripción del producto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7.</w:t>
      </w:r>
      <w:r w:rsidRPr="00906A6F">
        <w:rPr>
          <w:rFonts w:ascii="Verdana" w:hAnsi="Verdana"/>
          <w:bCs/>
          <w:color w:val="000000" w:themeColor="text1"/>
          <w:sz w:val="20"/>
        </w:rPr>
        <w:t xml:space="preserve"> El producto objeto de examen es la fibra corta que también se conoce comercialmente como fibra corta de polietileno </w:t>
      </w:r>
      <w:proofErr w:type="spellStart"/>
      <w:r w:rsidRPr="00906A6F">
        <w:rPr>
          <w:rFonts w:ascii="Verdana" w:hAnsi="Verdana"/>
          <w:bCs/>
          <w:color w:val="000000" w:themeColor="text1"/>
          <w:sz w:val="20"/>
        </w:rPr>
        <w:t>tereftalato</w:t>
      </w:r>
      <w:proofErr w:type="spellEnd"/>
      <w:r w:rsidRPr="00906A6F">
        <w:rPr>
          <w:rFonts w:ascii="Verdana" w:hAnsi="Verdana"/>
          <w:bCs/>
          <w:color w:val="000000" w:themeColor="text1"/>
          <w:sz w:val="20"/>
        </w:rPr>
        <w:t xml:space="preserve"> (polyester </w:t>
      </w:r>
      <w:proofErr w:type="spellStart"/>
      <w:r w:rsidRPr="00906A6F">
        <w:rPr>
          <w:rFonts w:ascii="Verdana" w:hAnsi="Verdana"/>
          <w:bCs/>
          <w:color w:val="000000" w:themeColor="text1"/>
          <w:sz w:val="20"/>
        </w:rPr>
        <w:t>staple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que se obtiene de la polimerización de ácido </w:t>
      </w:r>
      <w:proofErr w:type="spellStart"/>
      <w:r w:rsidRPr="00906A6F">
        <w:rPr>
          <w:rFonts w:ascii="Verdana" w:hAnsi="Verdana"/>
          <w:bCs/>
          <w:color w:val="000000" w:themeColor="text1"/>
          <w:sz w:val="20"/>
        </w:rPr>
        <w:t>tereftálico</w:t>
      </w:r>
      <w:proofErr w:type="spellEnd"/>
      <w:r w:rsidRPr="00906A6F">
        <w:rPr>
          <w:rFonts w:ascii="Verdana" w:hAnsi="Verdana"/>
          <w:bCs/>
          <w:color w:val="000000" w:themeColor="text1"/>
          <w:sz w:val="20"/>
        </w:rPr>
        <w:t xml:space="preserve"> o </w:t>
      </w:r>
      <w:proofErr w:type="spellStart"/>
      <w:r w:rsidRPr="00906A6F">
        <w:rPr>
          <w:rFonts w:ascii="Verdana" w:hAnsi="Verdana"/>
          <w:bCs/>
          <w:color w:val="000000" w:themeColor="text1"/>
          <w:sz w:val="20"/>
        </w:rPr>
        <w:t>dimetil</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tereftalato</w:t>
      </w:r>
      <w:proofErr w:type="spellEnd"/>
      <w:r w:rsidRPr="00906A6F">
        <w:rPr>
          <w:rFonts w:ascii="Verdana" w:hAnsi="Verdana"/>
          <w:bCs/>
          <w:color w:val="000000" w:themeColor="text1"/>
          <w:sz w:val="20"/>
        </w:rPr>
        <w:t xml:space="preserve"> (PTA) y </w:t>
      </w:r>
      <w:proofErr w:type="spellStart"/>
      <w:r w:rsidRPr="00906A6F">
        <w:rPr>
          <w:rFonts w:ascii="Verdana" w:hAnsi="Verdana"/>
          <w:bCs/>
          <w:color w:val="000000" w:themeColor="text1"/>
          <w:sz w:val="20"/>
        </w:rPr>
        <w:t>monoetilenglicol</w:t>
      </w:r>
      <w:proofErr w:type="spellEnd"/>
      <w:r w:rsidRPr="00906A6F">
        <w:rPr>
          <w:rFonts w:ascii="Verdana" w:hAnsi="Verdana"/>
          <w:bCs/>
          <w:color w:val="000000" w:themeColor="text1"/>
          <w:sz w:val="20"/>
        </w:rPr>
        <w:t xml:space="preserve"> (MEG) como una fibra química sintética en forma de filamentos continuos, o en forma de fibra corta o discontinua.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 Tratamiento arancelario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w:t>
      </w:r>
      <w:r w:rsidRPr="00906A6F">
        <w:rPr>
          <w:rFonts w:ascii="Verdana" w:hAnsi="Verdana"/>
          <w:bCs/>
          <w:color w:val="000000" w:themeColor="text1"/>
          <w:sz w:val="20"/>
        </w:rPr>
        <w:t> El producto objeto de examen ingresa al mercado nacional por las fracciones arancelarias 5503.20.01, 5503.20.02, 5503.20.03 y 5503.20.99 de la Tarifa de la Ley de los Impuestos Generales de Importación y de Exportación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0"/>
        <w:gridCol w:w="7002"/>
      </w:tblGrid>
      <w:tr w:rsidR="00906A6F" w:rsidRPr="00906A6F" w:rsidTr="00906A6F">
        <w:trPr>
          <w:trHeight w:val="616"/>
        </w:trPr>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Codificación</w:t>
            </w:r>
            <w:r w:rsidRPr="00906A6F">
              <w:rPr>
                <w:rFonts w:ascii="Verdana" w:hAnsi="Verdana"/>
                <w:bCs/>
                <w:color w:val="000000" w:themeColor="text1"/>
                <w:sz w:val="20"/>
              </w:rPr>
              <w:br/>
            </w:r>
            <w:r w:rsidRPr="00906A6F">
              <w:rPr>
                <w:rFonts w:ascii="Verdana" w:hAnsi="Verdana"/>
                <w:b/>
                <w:bCs/>
                <w:color w:val="000000" w:themeColor="text1"/>
                <w:sz w:val="20"/>
              </w:rPr>
              <w:t>arancelaria</w:t>
            </w:r>
          </w:p>
        </w:tc>
        <w:tc>
          <w:tcPr>
            <w:tcW w:w="70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Descripción</w:t>
            </w:r>
          </w:p>
        </w:tc>
      </w:tr>
      <w:tr w:rsidR="00906A6F" w:rsidRPr="00906A6F" w:rsidTr="00906A6F">
        <w:trPr>
          <w:trHeight w:val="361"/>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55</w:t>
            </w:r>
          </w:p>
        </w:tc>
        <w:tc>
          <w:tcPr>
            <w:tcW w:w="7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Fibras sintéticas o artificiales discontinuas.</w:t>
            </w:r>
          </w:p>
        </w:tc>
      </w:tr>
      <w:tr w:rsidR="00906A6F" w:rsidRPr="00906A6F" w:rsidTr="00906A6F">
        <w:trPr>
          <w:trHeight w:val="601"/>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5503</w:t>
            </w:r>
          </w:p>
        </w:tc>
        <w:tc>
          <w:tcPr>
            <w:tcW w:w="7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xml:space="preserve">Fibras sintéticas discontinuas, sin cardar, peinar ni transformar de otro modo para </w:t>
            </w:r>
            <w:proofErr w:type="spellStart"/>
            <w:r w:rsidRPr="00906A6F">
              <w:rPr>
                <w:rFonts w:ascii="Verdana" w:hAnsi="Verdana"/>
                <w:bCs/>
                <w:color w:val="000000" w:themeColor="text1"/>
                <w:sz w:val="20"/>
              </w:rPr>
              <w:t>lahilatura</w:t>
            </w:r>
            <w:proofErr w:type="spellEnd"/>
            <w:r w:rsidRPr="00906A6F">
              <w:rPr>
                <w:rFonts w:ascii="Verdana" w:hAnsi="Verdana"/>
                <w:bCs/>
                <w:color w:val="000000" w:themeColor="text1"/>
                <w:sz w:val="20"/>
              </w:rPr>
              <w:t>.</w:t>
            </w:r>
          </w:p>
        </w:tc>
      </w:tr>
      <w:tr w:rsidR="00906A6F" w:rsidRPr="00906A6F" w:rsidTr="00906A6F">
        <w:trPr>
          <w:trHeight w:val="361"/>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5503.20</w:t>
            </w:r>
          </w:p>
        </w:tc>
        <w:tc>
          <w:tcPr>
            <w:tcW w:w="7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De poliésteres.</w:t>
            </w:r>
          </w:p>
        </w:tc>
      </w:tr>
      <w:tr w:rsidR="00906A6F" w:rsidRPr="00906A6F" w:rsidTr="00906A6F">
        <w:trPr>
          <w:trHeight w:val="601"/>
        </w:trPr>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5503.20.01</w:t>
            </w:r>
          </w:p>
        </w:tc>
        <w:tc>
          <w:tcPr>
            <w:tcW w:w="70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xml:space="preserve">De </w:t>
            </w:r>
            <w:proofErr w:type="spellStart"/>
            <w:r w:rsidRPr="00906A6F">
              <w:rPr>
                <w:rFonts w:ascii="Verdana" w:hAnsi="Verdana"/>
                <w:bCs/>
                <w:color w:val="000000" w:themeColor="text1"/>
                <w:sz w:val="20"/>
              </w:rPr>
              <w:t>tereftalato</w:t>
            </w:r>
            <w:proofErr w:type="spellEnd"/>
            <w:r w:rsidRPr="00906A6F">
              <w:rPr>
                <w:rFonts w:ascii="Verdana" w:hAnsi="Verdana"/>
                <w:bCs/>
                <w:color w:val="000000" w:themeColor="text1"/>
                <w:sz w:val="20"/>
              </w:rPr>
              <w:t xml:space="preserve"> de polietileno, excepto lo comprendido en las fracciones 5503.20.02 y5503.20.03.</w:t>
            </w:r>
          </w:p>
        </w:tc>
      </w:tr>
      <w:tr w:rsidR="00906A6F" w:rsidRPr="00906A6F" w:rsidTr="00906A6F">
        <w:trPr>
          <w:trHeight w:val="601"/>
        </w:trPr>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5503.20.02</w:t>
            </w:r>
          </w:p>
        </w:tc>
        <w:tc>
          <w:tcPr>
            <w:tcW w:w="70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xml:space="preserve">De </w:t>
            </w:r>
            <w:proofErr w:type="spellStart"/>
            <w:r w:rsidRPr="00906A6F">
              <w:rPr>
                <w:rFonts w:ascii="Verdana" w:hAnsi="Verdana"/>
                <w:bCs/>
                <w:color w:val="000000" w:themeColor="text1"/>
                <w:sz w:val="20"/>
              </w:rPr>
              <w:t>tereftalato</w:t>
            </w:r>
            <w:proofErr w:type="spellEnd"/>
            <w:r w:rsidRPr="00906A6F">
              <w:rPr>
                <w:rFonts w:ascii="Verdana" w:hAnsi="Verdana"/>
                <w:bCs/>
                <w:color w:val="000000" w:themeColor="text1"/>
                <w:sz w:val="20"/>
              </w:rPr>
              <w:t xml:space="preserve"> de polietileno alta tenacidad igual o superior a 7.67 g por decitex (6.9 </w:t>
            </w:r>
            <w:proofErr w:type="spellStart"/>
            <w:r w:rsidRPr="00906A6F">
              <w:rPr>
                <w:rFonts w:ascii="Verdana" w:hAnsi="Verdana"/>
                <w:bCs/>
                <w:color w:val="000000" w:themeColor="text1"/>
                <w:sz w:val="20"/>
              </w:rPr>
              <w:t>gpor</w:t>
            </w:r>
            <w:proofErr w:type="spellEnd"/>
            <w:r w:rsidRPr="00906A6F">
              <w:rPr>
                <w:rFonts w:ascii="Verdana" w:hAnsi="Verdana"/>
                <w:bCs/>
                <w:color w:val="000000" w:themeColor="text1"/>
                <w:sz w:val="20"/>
              </w:rPr>
              <w:t xml:space="preserve"> denier).</w:t>
            </w:r>
          </w:p>
        </w:tc>
      </w:tr>
      <w:tr w:rsidR="00906A6F" w:rsidRPr="00906A6F" w:rsidTr="00906A6F">
        <w:trPr>
          <w:trHeight w:val="361"/>
        </w:trPr>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5503.20.03</w:t>
            </w:r>
          </w:p>
        </w:tc>
        <w:tc>
          <w:tcPr>
            <w:tcW w:w="70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xml:space="preserve">De </w:t>
            </w:r>
            <w:proofErr w:type="spellStart"/>
            <w:r w:rsidRPr="00906A6F">
              <w:rPr>
                <w:rFonts w:ascii="Verdana" w:hAnsi="Verdana"/>
                <w:bCs/>
                <w:color w:val="000000" w:themeColor="text1"/>
                <w:sz w:val="20"/>
              </w:rPr>
              <w:t>tereftalato</w:t>
            </w:r>
            <w:proofErr w:type="spellEnd"/>
            <w:r w:rsidRPr="00906A6F">
              <w:rPr>
                <w:rFonts w:ascii="Verdana" w:hAnsi="Verdana"/>
                <w:bCs/>
                <w:color w:val="000000" w:themeColor="text1"/>
                <w:sz w:val="20"/>
              </w:rPr>
              <w:t xml:space="preserve"> de polietileno color negro, teñidas en la masa.</w:t>
            </w:r>
          </w:p>
        </w:tc>
      </w:tr>
      <w:tr w:rsidR="00906A6F" w:rsidRPr="00906A6F" w:rsidTr="00906A6F">
        <w:trPr>
          <w:trHeight w:val="376"/>
        </w:trPr>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5503.20.99</w:t>
            </w:r>
          </w:p>
        </w:tc>
        <w:tc>
          <w:tcPr>
            <w:tcW w:w="70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Los demás.</w:t>
            </w:r>
          </w:p>
        </w:tc>
      </w:tr>
    </w:tbl>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Fuente: Sistema de Información Arancelaria Vía Internet (SIAVI).</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w:t>
      </w:r>
      <w:r w:rsidRPr="00906A6F">
        <w:rPr>
          <w:rFonts w:ascii="Verdana" w:hAnsi="Verdana"/>
          <w:bCs/>
          <w:color w:val="000000" w:themeColor="text1"/>
          <w:sz w:val="20"/>
        </w:rPr>
        <w:t> La unidad de medida utilizada en la TIGIE y en las operaciones comerciales es el kilogramo.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10. </w:t>
      </w:r>
      <w:r w:rsidRPr="00906A6F">
        <w:rPr>
          <w:rFonts w:ascii="Verdana" w:hAnsi="Verdana"/>
          <w:bCs/>
          <w:color w:val="000000" w:themeColor="text1"/>
          <w:sz w:val="20"/>
        </w:rPr>
        <w:t xml:space="preserve">De acuerdo con el SIAVI, las importaciones de PFC están sujetas a un arancel de 5%, salvo las que ingresen por la fracción arancelaria 5503.20.03 de la TIGIE, las cuales están libres de arancel. Las importaciones originarias de los países que son socios comerciales de México están exentas de arancel; sin embargo, de acuerdo al Tratado Integral y Progresista de Asociación Transpacífico, las mercancías originarias de Australia, Canadá, Japón, Nueva Zelanda y Singapur tienen un arancel ad </w:t>
      </w:r>
      <w:proofErr w:type="spellStart"/>
      <w:r w:rsidRPr="00906A6F">
        <w:rPr>
          <w:rFonts w:ascii="Verdana" w:hAnsi="Verdana"/>
          <w:bCs/>
          <w:color w:val="000000" w:themeColor="text1"/>
          <w:sz w:val="20"/>
        </w:rPr>
        <w:t>valorem</w:t>
      </w:r>
      <w:proofErr w:type="spellEnd"/>
      <w:r w:rsidRPr="00906A6F">
        <w:rPr>
          <w:rFonts w:ascii="Verdana" w:hAnsi="Verdana"/>
          <w:bCs/>
          <w:color w:val="000000" w:themeColor="text1"/>
          <w:sz w:val="20"/>
        </w:rPr>
        <w:t xml:space="preserve"> de 3%, mientras que las originarias de Vietnam están sujetas a un arancel ad </w:t>
      </w:r>
      <w:proofErr w:type="spellStart"/>
      <w:r w:rsidRPr="00906A6F">
        <w:rPr>
          <w:rFonts w:ascii="Verdana" w:hAnsi="Verdana"/>
          <w:bCs/>
          <w:color w:val="000000" w:themeColor="text1"/>
          <w:sz w:val="20"/>
        </w:rPr>
        <w:t>valorem</w:t>
      </w:r>
      <w:proofErr w:type="spellEnd"/>
      <w:r w:rsidRPr="00906A6F">
        <w:rPr>
          <w:rFonts w:ascii="Verdana" w:hAnsi="Verdana"/>
          <w:bCs/>
          <w:color w:val="000000" w:themeColor="text1"/>
          <w:sz w:val="20"/>
        </w:rPr>
        <w:t xml:space="preserve"> del 4%.</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 Usos y funciones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11. </w:t>
      </w:r>
      <w:r w:rsidRPr="00906A6F">
        <w:rPr>
          <w:rFonts w:ascii="Verdana" w:hAnsi="Verdana"/>
          <w:bCs/>
          <w:color w:val="000000" w:themeColor="text1"/>
          <w:sz w:val="20"/>
        </w:rPr>
        <w:t>El PFC se utiliza en procesos de hilado, solo o mezclado con otras fibras para la fabricación de telas de vestir, del hogar e industriales.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H.</w:t>
      </w:r>
      <w:r w:rsidRPr="00906A6F">
        <w:rPr>
          <w:rFonts w:ascii="Verdana" w:hAnsi="Verdana"/>
          <w:bCs/>
          <w:color w:val="000000" w:themeColor="text1"/>
          <w:sz w:val="20"/>
        </w:rPr>
        <w:t>    </w:t>
      </w:r>
      <w:r w:rsidRPr="00906A6F">
        <w:rPr>
          <w:rFonts w:ascii="Verdana" w:hAnsi="Verdana"/>
          <w:b/>
          <w:bCs/>
          <w:color w:val="000000" w:themeColor="text1"/>
          <w:sz w:val="20"/>
        </w:rPr>
        <w:t>Convocatoria y notificaciones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12.</w:t>
      </w:r>
      <w:r w:rsidRPr="00906A6F">
        <w:rPr>
          <w:rFonts w:ascii="Verdana" w:hAnsi="Verdana"/>
          <w:bCs/>
          <w:color w:val="000000" w:themeColor="text1"/>
          <w:sz w:val="20"/>
        </w:rPr>
        <w:t> Mediante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13.</w:t>
      </w:r>
      <w:r w:rsidRPr="00906A6F">
        <w:rPr>
          <w:rFonts w:ascii="Verdana" w:hAnsi="Verdana"/>
          <w:bCs/>
          <w:color w:val="000000" w:themeColor="text1"/>
          <w:sz w:val="20"/>
        </w:rPr>
        <w:t> La Secretaría notificó el inicio del presente procedimiento a las partes de que tuvo conocimiento y al gobierno de Corea. Con la notificación les corrió traslado de los formularios oficiales de investigación, con el objeto de que formularan su defensa.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w:t>
      </w:r>
      <w:r w:rsidRPr="00906A6F">
        <w:rPr>
          <w:rFonts w:ascii="Verdana" w:hAnsi="Verdana"/>
          <w:bCs/>
          <w:color w:val="000000" w:themeColor="text1"/>
          <w:sz w:val="20"/>
        </w:rPr>
        <w:t>     </w:t>
      </w:r>
      <w:r w:rsidRPr="00906A6F">
        <w:rPr>
          <w:rFonts w:ascii="Verdana" w:hAnsi="Verdana"/>
          <w:b/>
          <w:bCs/>
          <w:color w:val="000000" w:themeColor="text1"/>
          <w:sz w:val="20"/>
        </w:rPr>
        <w:t>Partes interesadas comparecientes</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14.</w:t>
      </w:r>
      <w:r w:rsidRPr="00906A6F">
        <w:rPr>
          <w:rFonts w:ascii="Verdana" w:hAnsi="Verdana"/>
          <w:bCs/>
          <w:color w:val="000000" w:themeColor="text1"/>
          <w:sz w:val="20"/>
        </w:rPr>
        <w:t> Las partes interesadas que comparecieron en tiempo y forma al presente procedimiento son las siguientes: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 Productora nacional</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DAK Resinas Américas México, S.A. de C.V.</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Paseo de la Reforma 222, Torre I, Piso 17</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Col. Juárez</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C.P. 06600, Ciudad de México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 Importadora</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Polímeros y Derivados, S.A. de C.V.</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Palo Cuarto No. 213</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Col. Michoacán</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C.P. 37240, León, Guanajuato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J.</w:t>
      </w:r>
      <w:r w:rsidRPr="00906A6F">
        <w:rPr>
          <w:rFonts w:ascii="Verdana" w:hAnsi="Verdana"/>
          <w:bCs/>
          <w:color w:val="000000" w:themeColor="text1"/>
          <w:sz w:val="20"/>
        </w:rPr>
        <w:t>     </w:t>
      </w:r>
      <w:r w:rsidRPr="00906A6F">
        <w:rPr>
          <w:rFonts w:ascii="Verdana" w:hAnsi="Verdana"/>
          <w:b/>
          <w:bCs/>
          <w:color w:val="000000" w:themeColor="text1"/>
          <w:sz w:val="20"/>
        </w:rPr>
        <w:t>Argumentos y medios de prueba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 Prórrogas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15.</w:t>
      </w:r>
      <w:r w:rsidRPr="00906A6F">
        <w:rPr>
          <w:rFonts w:ascii="Verdana" w:hAnsi="Verdana"/>
          <w:bCs/>
          <w:color w:val="000000" w:themeColor="text1"/>
          <w:sz w:val="20"/>
        </w:rPr>
        <w:t xml:space="preserve"> La Secretaría otorgó una prórroga de quince días hábiles ante la solicitud de Polímeros y Derivados, S.A. de C.V. ("Polímeros y Derivados"), Fis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Industries, S.A. de C.V. ("Fis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y </w:t>
      </w:r>
      <w:proofErr w:type="spellStart"/>
      <w:r w:rsidRPr="00906A6F">
        <w:rPr>
          <w:rFonts w:ascii="Verdana" w:hAnsi="Verdana"/>
          <w:bCs/>
          <w:color w:val="000000" w:themeColor="text1"/>
          <w:sz w:val="20"/>
        </w:rPr>
        <w:t>Skyfelt</w:t>
      </w:r>
      <w:proofErr w:type="spellEnd"/>
      <w:r w:rsidRPr="00906A6F">
        <w:rPr>
          <w:rFonts w:ascii="Verdana" w:hAnsi="Verdana"/>
          <w:bCs/>
          <w:color w:val="000000" w:themeColor="text1"/>
          <w:sz w:val="20"/>
        </w:rPr>
        <w:t>, S.A. de C.V. ("</w:t>
      </w:r>
      <w:proofErr w:type="spellStart"/>
      <w:r w:rsidRPr="00906A6F">
        <w:rPr>
          <w:rFonts w:ascii="Verdana" w:hAnsi="Verdana"/>
          <w:bCs/>
          <w:color w:val="000000" w:themeColor="text1"/>
          <w:sz w:val="20"/>
        </w:rPr>
        <w:t>Skyfelt</w:t>
      </w:r>
      <w:proofErr w:type="spellEnd"/>
      <w:r w:rsidRPr="00906A6F">
        <w:rPr>
          <w:rFonts w:ascii="Verdana" w:hAnsi="Verdana"/>
          <w:bCs/>
          <w:color w:val="000000" w:themeColor="text1"/>
          <w:sz w:val="20"/>
        </w:rPr>
        <w:t>") para que presentaran su respuesta al formulario oficial, los argumentos y las pruebas que estimaran pertinentes. El plazo venció el 17 de octubre de 2018.</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 Productor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16</w:t>
      </w:r>
      <w:r w:rsidRPr="00906A6F">
        <w:rPr>
          <w:rFonts w:ascii="Verdana" w:hAnsi="Verdana"/>
          <w:bCs/>
          <w:color w:val="000000" w:themeColor="text1"/>
          <w:sz w:val="20"/>
        </w:rPr>
        <w:t>. El 26 de septiembre de 2018 DAK, manifestó: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 </w:t>
      </w:r>
      <w:r w:rsidRPr="00906A6F">
        <w:rPr>
          <w:rFonts w:ascii="Verdana" w:hAnsi="Verdana"/>
          <w:bCs/>
          <w:color w:val="000000" w:themeColor="text1"/>
          <w:sz w:val="20"/>
        </w:rPr>
        <w:t>Aspectos sobre la continuación o repetición del dumping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De eliminarse las actuales cuotas compensatorias definitivas aplicables a las importaciones originarias de Corea se continuaría con el dumping.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A efecto de llegar a una determinación en la que se concluya la probabilidad de la continuación de un margen de dumping, se deberán considerar los siguientes elementos: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el precio de exportación fue inferior al valor normal (reconstruido), y persiste la existencia de un margen de dumping, y</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Corea es un importante exportador del producto objeto de examen, asimismo, es un país reconocido en el mundo por sus prácticas discriminatorias, lo que se demuestra con un ejercicio de comparación entre el valor normal (reconstruido) y el precio de exportación a otros países: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w:t>
      </w:r>
      <w:r w:rsidRPr="00906A6F">
        <w:rPr>
          <w:rFonts w:ascii="Verdana" w:hAnsi="Verdana"/>
          <w:bCs/>
          <w:color w:val="000000" w:themeColor="text1"/>
          <w:sz w:val="20"/>
        </w:rPr>
        <w:t>     exportó a 86 países en el 2017, su política comercial y de precio de exportación son muy agresivos, lo que le permite tener presencia en otros países;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ii.</w:t>
      </w:r>
      <w:r w:rsidRPr="00906A6F">
        <w:rPr>
          <w:rFonts w:ascii="Verdana" w:hAnsi="Verdana"/>
          <w:bCs/>
          <w:color w:val="000000" w:themeColor="text1"/>
          <w:sz w:val="20"/>
        </w:rPr>
        <w:t>     sus exportaciones corresponden al 22% de las exportaciones totales de PFC en el mundo;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iii.</w:t>
      </w:r>
      <w:r w:rsidRPr="00906A6F">
        <w:rPr>
          <w:rFonts w:ascii="Verdana" w:hAnsi="Verdana"/>
          <w:bCs/>
          <w:color w:val="000000" w:themeColor="text1"/>
          <w:sz w:val="20"/>
        </w:rPr>
        <w:t>    los países a los que más vende son los Estados Unidos, Polonia, Alemania, Japón e Italia, y les exporta por debajo del precio promedio del total vendido en el exterior;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iv.</w:t>
      </w:r>
      <w:r w:rsidRPr="00906A6F">
        <w:rPr>
          <w:rFonts w:ascii="Verdana" w:hAnsi="Verdana"/>
          <w:bCs/>
          <w:color w:val="000000" w:themeColor="text1"/>
          <w:sz w:val="20"/>
        </w:rPr>
        <w:t>    si se compara el valor normal presentado, con el precio al que vende Corea el PFC a sus principales mercados de exportación, resulta en promedio en más de 40%;</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v.</w:t>
      </w:r>
      <w:r w:rsidRPr="00906A6F">
        <w:rPr>
          <w:rFonts w:ascii="Verdana" w:hAnsi="Verdana"/>
          <w:bCs/>
          <w:color w:val="000000" w:themeColor="text1"/>
          <w:sz w:val="20"/>
        </w:rPr>
        <w:t>     el consumo doméstico de PFC en Corea es prácticamente inexistente y solo representa el 1.3% de su capacidad instalada y 1.7% de la producción;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vi.</w:t>
      </w:r>
      <w:r w:rsidRPr="00906A6F">
        <w:rPr>
          <w:rFonts w:ascii="Verdana" w:hAnsi="Verdana"/>
          <w:bCs/>
          <w:color w:val="000000" w:themeColor="text1"/>
          <w:sz w:val="20"/>
        </w:rPr>
        <w:t>    Corea depende de la demanda mundial para darle utilidad económica a sus inversiones;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vii.</w:t>
      </w:r>
      <w:r w:rsidRPr="00906A6F">
        <w:rPr>
          <w:rFonts w:ascii="Verdana" w:hAnsi="Verdana"/>
          <w:bCs/>
          <w:color w:val="000000" w:themeColor="text1"/>
          <w:sz w:val="20"/>
        </w:rPr>
        <w:t>   las exportaciones de PFC de Corea enfrentan cuotas compensatorias en varios países;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viii.</w:t>
      </w:r>
      <w:r w:rsidRPr="00906A6F">
        <w:rPr>
          <w:rFonts w:ascii="Verdana" w:hAnsi="Verdana"/>
          <w:bCs/>
          <w:color w:val="000000" w:themeColor="text1"/>
          <w:sz w:val="20"/>
        </w:rPr>
        <w:t>  a pesar de su competitividad comercial a nivel global, internamente enfrenta una enorme capacidad instalada no utilizada, la cual le permite incrementar sus exportaciones a corto plazo, asimismo, dicha capacidad no utilizada representa casi cinco veces la capacidad instalada del PFC en México, y</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ix.</w:t>
      </w:r>
      <w:r w:rsidRPr="00906A6F">
        <w:rPr>
          <w:rFonts w:ascii="Verdana" w:hAnsi="Verdana"/>
          <w:bCs/>
          <w:color w:val="000000" w:themeColor="text1"/>
          <w:sz w:val="20"/>
        </w:rPr>
        <w:t xml:space="preserve">    los fabricantes y exportadores coreanos cuentan con un amplísimo margen de maniobra, para determinar sus precios de exportación con una agresiva política comercial, en consecuencia, de eliminarse las cuotas compensatorias les permitiría exportar a México a precios menores, como ya lo hace a otros países, lo que daría </w:t>
      </w:r>
      <w:r w:rsidRPr="00906A6F">
        <w:rPr>
          <w:rFonts w:ascii="Verdana" w:hAnsi="Verdana"/>
          <w:bCs/>
          <w:color w:val="000000" w:themeColor="text1"/>
          <w:sz w:val="20"/>
        </w:rPr>
        <w:lastRenderedPageBreak/>
        <w:t>lugar a la continuación y lo más probable, al incremento de la discriminación de precios.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De acuerdo con la base de datos de las operaciones de importación del Servicio de Administración</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Tributaria (SAT), que fue proporcionada por la Asociación Nacional de la Industria Química (ANIQ), sí se realizaron importaciones de PFC originarias de Corea, por las fracciones arancelarias 5503.20.01, 5503.20.02, 5503.20.03 y 5503.20.99 de la TIGIE, para el periodo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Para identificar el producto objeto de examen, se aplicó la siguiente metodología: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xml:space="preserve">     se observó la columna referente a descripción del pedimento, así como todas las importaciones en las que se señalara alguna referencia que permitiera identificar al producto como PFC de baja fusión, </w:t>
      </w:r>
      <w:proofErr w:type="spellStart"/>
      <w:r w:rsidRPr="00906A6F">
        <w:rPr>
          <w:rFonts w:ascii="Verdana" w:hAnsi="Verdana"/>
          <w:bCs/>
          <w:color w:val="000000" w:themeColor="text1"/>
          <w:sz w:val="20"/>
        </w:rPr>
        <w:t>bicomponente</w:t>
      </w:r>
      <w:proofErr w:type="spellEnd"/>
      <w:r w:rsidRPr="00906A6F">
        <w:rPr>
          <w:rFonts w:ascii="Verdana" w:hAnsi="Verdana"/>
          <w:bCs/>
          <w:color w:val="000000" w:themeColor="text1"/>
          <w:sz w:val="20"/>
        </w:rPr>
        <w:t xml:space="preserve"> o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mismo que fue clasificado como producto no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de acuerdo con las indicaciones de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Ventures</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Polymers</w:t>
      </w:r>
      <w:proofErr w:type="spellEnd"/>
      <w:r w:rsidRPr="00906A6F">
        <w:rPr>
          <w:rFonts w:ascii="Verdana" w:hAnsi="Verdana"/>
          <w:bCs/>
          <w:color w:val="000000" w:themeColor="text1"/>
          <w:sz w:val="20"/>
        </w:rPr>
        <w:t xml:space="preserve"> México, S. de R.L. de C.V.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las importaciones que realizó, cuyo origen es Corea, corresponden todas a PFC de baja fusión, </w:t>
      </w:r>
      <w:proofErr w:type="spellStart"/>
      <w:r w:rsidRPr="00906A6F">
        <w:rPr>
          <w:rFonts w:ascii="Verdana" w:hAnsi="Verdana"/>
          <w:bCs/>
          <w:color w:val="000000" w:themeColor="text1"/>
          <w:sz w:val="20"/>
        </w:rPr>
        <w:t>bicomponente</w:t>
      </w:r>
      <w:proofErr w:type="spellEnd"/>
      <w:r w:rsidRPr="00906A6F">
        <w:rPr>
          <w:rFonts w:ascii="Verdana" w:hAnsi="Verdana"/>
          <w:bCs/>
          <w:color w:val="000000" w:themeColor="text1"/>
          <w:sz w:val="20"/>
        </w:rPr>
        <w:t xml:space="preserve"> o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por lo que fueron clasificadas como producto no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xml:space="preserve">     debido a que la base de datos puede tener errores de captura, se realizó un rastreo de la razón social y del registro federal de contribuyentes (RFC), además, se consideraron las que aparecen como </w:t>
      </w:r>
      <w:proofErr w:type="spellStart"/>
      <w:r w:rsidRPr="00906A6F">
        <w:rPr>
          <w:rFonts w:ascii="Verdana" w:hAnsi="Verdana"/>
          <w:bCs/>
          <w:color w:val="000000" w:themeColor="text1"/>
          <w:sz w:val="20"/>
        </w:rPr>
        <w:t>Arteva</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Specialties</w:t>
      </w:r>
      <w:proofErr w:type="spellEnd"/>
      <w:r w:rsidRPr="00906A6F">
        <w:rPr>
          <w:rFonts w:ascii="Verdana" w:hAnsi="Verdana"/>
          <w:bCs/>
          <w:color w:val="000000" w:themeColor="text1"/>
          <w:sz w:val="20"/>
        </w:rPr>
        <w:t>, S. de R.L. de C.V. ("</w:t>
      </w:r>
      <w:proofErr w:type="spellStart"/>
      <w:r w:rsidRPr="00906A6F">
        <w:rPr>
          <w:rFonts w:ascii="Verdana" w:hAnsi="Verdana"/>
          <w:bCs/>
          <w:color w:val="000000" w:themeColor="text1"/>
          <w:sz w:val="20"/>
        </w:rPr>
        <w:t>Arteva</w:t>
      </w:r>
      <w:proofErr w:type="spellEnd"/>
      <w:r w:rsidRPr="00906A6F">
        <w:rPr>
          <w:rFonts w:ascii="Verdana" w:hAnsi="Verdana"/>
          <w:bCs/>
          <w:color w:val="000000" w:themeColor="text1"/>
          <w:sz w:val="20"/>
        </w:rPr>
        <w:t>"), y</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al no tener elementos adicionales para excluir otras importaciones, el resto de las operaciones se consideraron como producto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xml:space="preserve">       Al no contar con mayores elementos para identificar efectivamente el producto importado, se presume que, particularmente, para las importaciones originarias de Corea existe un volumen importante que puede ser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y que no ha podido excluirse del producto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w:t>
      </w:r>
      <w:r w:rsidRPr="00906A6F">
        <w:rPr>
          <w:rFonts w:ascii="Verdana" w:hAnsi="Verdana"/>
          <w:bCs/>
          <w:color w:val="000000" w:themeColor="text1"/>
          <w:sz w:val="20"/>
        </w:rPr>
        <w:t xml:space="preserve">       Al ser una especialidad, el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tiene un precio más elevado que el PFC que se examina, por lo que se presume que el precio de exportación de Corea puede estar sobrevalorado.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G.</w:t>
      </w:r>
      <w:r w:rsidRPr="00906A6F">
        <w:rPr>
          <w:rFonts w:ascii="Verdana" w:hAnsi="Verdana"/>
          <w:bCs/>
          <w:color w:val="000000" w:themeColor="text1"/>
          <w:sz w:val="20"/>
        </w:rPr>
        <w:t>      Para los ajustes al precio de exportación, únicamente se contó con información relativa a los costos de transporte entre Corea y México de la mercancía objeto de examen, siendo imposible conocer los descuentos, bonificaciones y reembolsos realizados por los exportadores a sus clientes en México, en razón de que son parte de la política comercial entre dichos agentes económicos, representando información confidencial entre ellos, por tanto, dichos ajustes aplicados al precio de exportación son por transporte.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H.</w:t>
      </w:r>
      <w:r w:rsidRPr="00906A6F">
        <w:rPr>
          <w:rFonts w:ascii="Verdana" w:hAnsi="Verdana"/>
          <w:bCs/>
          <w:color w:val="000000" w:themeColor="text1"/>
          <w:sz w:val="20"/>
        </w:rPr>
        <w:t>      Derivado de la metodología para la identificación del producto objeto de examen y de la base de datos de las operaciones de importaciones del SAT, sí se identificaron operaciones de importación del producto objeto de examen durante el periodo de vigencia de las cuotas compensatorias y se presume que prevalecen las condiciones económicas y de mercado que han dado lugar a la discriminación de precios de los exportadores de Corea.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w:t>
      </w:r>
      <w:r w:rsidRPr="00906A6F">
        <w:rPr>
          <w:rFonts w:ascii="Verdana" w:hAnsi="Verdana"/>
          <w:bCs/>
          <w:color w:val="000000" w:themeColor="text1"/>
          <w:sz w:val="20"/>
        </w:rPr>
        <w:t>        Al no existir demanda interna significativa en Corea, no se pudieron obtener publicaciones relativas a precios del PFC en el mercado doméstico, por lo que no se cuenta con una referencia que permita una comparación válida. En consecuencia, se considera como valor normal un valor reconstruido en el país de origen, el cual se obtiene de la suma del costo de producción, gastos generales y una utilidad razonable.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Aspectos sobre la continuación o repetición del daño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J.</w:t>
      </w:r>
      <w:r w:rsidRPr="00906A6F">
        <w:rPr>
          <w:rFonts w:ascii="Verdana" w:hAnsi="Verdana"/>
          <w:bCs/>
          <w:color w:val="000000" w:themeColor="text1"/>
          <w:sz w:val="20"/>
        </w:rPr>
        <w:t>       De eliminarse las cuotas compensatorias se daría lugar a la repetición del daño a la rama de producción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K.</w:t>
      </w:r>
      <w:r w:rsidRPr="00906A6F">
        <w:rPr>
          <w:rFonts w:ascii="Verdana" w:hAnsi="Verdana"/>
          <w:bCs/>
          <w:color w:val="000000" w:themeColor="text1"/>
          <w:sz w:val="20"/>
        </w:rPr>
        <w:t xml:space="preserve">      Respecto al mercado internacional, se refiere que de acuerdo con información obtenida de Wood Mackenzie </w:t>
      </w:r>
      <w:proofErr w:type="spellStart"/>
      <w:r w:rsidRPr="00906A6F">
        <w:rPr>
          <w:rFonts w:ascii="Verdana" w:hAnsi="Verdana"/>
          <w:bCs/>
          <w:color w:val="000000" w:themeColor="text1"/>
          <w:sz w:val="20"/>
        </w:rPr>
        <w:t>Chemicals</w:t>
      </w:r>
      <w:proofErr w:type="spellEnd"/>
      <w:r w:rsidRPr="00906A6F">
        <w:rPr>
          <w:rFonts w:ascii="Verdana" w:hAnsi="Verdana"/>
          <w:bCs/>
          <w:color w:val="000000" w:themeColor="text1"/>
          <w:sz w:val="20"/>
        </w:rPr>
        <w:t xml:space="preserve"> ("Wood Mackenzie"), el principal productor de PFC es China, con 60% del volumen para el 2017. Corea es también uno de los principales productores, ocupando el tercer sitio con 755 mil toneladas anuales. Los principales consumidores de PFC se localizan en Asia y Norteamérica, específicamente en China (54% de la demanda mundial), India, los Estados Unidos e Indonesia.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L.</w:t>
      </w:r>
      <w:r w:rsidRPr="00906A6F">
        <w:rPr>
          <w:rFonts w:ascii="Verdana" w:hAnsi="Verdana"/>
          <w:bCs/>
          <w:color w:val="000000" w:themeColor="text1"/>
          <w:sz w:val="20"/>
        </w:rPr>
        <w:t>       Corea no es un consumidor del PFC, para el 2017 solo demandó 0.1% del consumo mundial. Además, este país no es un importador relevante, pues ocupa el ranking 34 de acuerdo con datos para el 2017.</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M.</w:t>
      </w:r>
      <w:r w:rsidRPr="00906A6F">
        <w:rPr>
          <w:rFonts w:ascii="Verdana" w:hAnsi="Verdana"/>
          <w:bCs/>
          <w:color w:val="000000" w:themeColor="text1"/>
          <w:sz w:val="20"/>
        </w:rPr>
        <w:t>      Cinco países representan el 75% de las exportaciones mundiales de PFC, Corea es el segundo de ellos representando el 22% del total exportado para 2017. El principal importador de PFC en 2017 fue los Estados Unidos con 13%, en tanto que México se ubicó en la posición doceava con 3% en el mismo año.</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N.</w:t>
      </w:r>
      <w:r w:rsidRPr="00906A6F">
        <w:rPr>
          <w:rFonts w:ascii="Verdana" w:hAnsi="Verdana"/>
          <w:bCs/>
          <w:color w:val="000000" w:themeColor="text1"/>
          <w:sz w:val="20"/>
        </w:rPr>
        <w:t>      El mercado mexicano es muy apetecible para Corea, en caso de que las cuotas compensatorias en examen fueran suprimidas, pues en lo específico, para el periodo julio de 2017-junio de 2018, si lo comparamos con los volúmenes de exportaciones que Corea destinó a Estado Unidos y China, principales países a los que vende, el mercado mexicano es superior.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O.</w:t>
      </w:r>
      <w:r w:rsidRPr="00906A6F">
        <w:rPr>
          <w:rFonts w:ascii="Verdana" w:hAnsi="Verdana"/>
          <w:bCs/>
          <w:color w:val="000000" w:themeColor="text1"/>
          <w:sz w:val="20"/>
        </w:rPr>
        <w:t>      En términos absolutos y excluyendo a los países asiáticos y a los Estados Unidos, que son al mismo tiempo los principales productores y consumidores de PFC, la demanda interna en México, medida por el consumo nacional aparente (CNA), se ubica como una de las más importantes a nivel mundial, convirtiéndose en un mercado muy atractivo para cualquier país exportador del mundo.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P.</w:t>
      </w:r>
      <w:r w:rsidRPr="00906A6F">
        <w:rPr>
          <w:rFonts w:ascii="Verdana" w:hAnsi="Verdana"/>
          <w:bCs/>
          <w:color w:val="000000" w:themeColor="text1"/>
          <w:sz w:val="20"/>
        </w:rPr>
        <w:t>       El mercado nacional es un mercado altamente competido, en el cual interactúa la producción nacional con las importaciones de diversos países, en donde únicamente las originarias de Corea están sujetas a cuotas compensatorias. Es un mercado maduro y la protección a la industria nacional vía aranceles es prácticamente inexistente, esto, como consecuencia de los diversos tratados comerciales que México ha suscrito, y que han generado reducciones unilaterales del arancel de la nación más favorecida (NMF). Tampoco existen barreras no arancelarias de ningún tipo que limiten el acceso de importaciones de PFC.</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Q.</w:t>
      </w:r>
      <w:r w:rsidRPr="00906A6F">
        <w:rPr>
          <w:rFonts w:ascii="Verdana" w:hAnsi="Verdana"/>
          <w:bCs/>
          <w:color w:val="000000" w:themeColor="text1"/>
          <w:sz w:val="20"/>
        </w:rPr>
        <w:t>      El nivel del CNA en México es superior también a las exportaciones de Corea dirigidas a China que, después de los Estados Unidos, es su segundo mercado más grande de exportación. Además, no se debe dejar pasar que México es el mercado lógico para el volumen que dejará de importarse en los Estados Unidos como causa de las cuotas compensatorias recientemente determinadas.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R.</w:t>
      </w:r>
      <w:r w:rsidRPr="00906A6F">
        <w:rPr>
          <w:rFonts w:ascii="Verdana" w:hAnsi="Verdana"/>
          <w:bCs/>
          <w:color w:val="000000" w:themeColor="text1"/>
          <w:sz w:val="20"/>
        </w:rPr>
        <w:t>      Todos estos datos se convierten en el sustento para afirmar que al eliminarse las cuotas compensatorias en México a las importaciones de PFC de origen coreano, irremediablemente el mercado objetivo al cual dirigirían sus exportaciones es el mexicano.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S.</w:t>
      </w:r>
      <w:r w:rsidRPr="00906A6F">
        <w:rPr>
          <w:rFonts w:ascii="Verdana" w:hAnsi="Verdana"/>
          <w:bCs/>
          <w:color w:val="000000" w:themeColor="text1"/>
          <w:sz w:val="20"/>
        </w:rPr>
        <w:t xml:space="preserve">       A pesar de la existencia de las cuotas compensatorias en vigor, Corea continúa exportando a México PFC objeto de examen, en lo específico, las importaciones totales objeto de examen, excluido el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han crecido en forma importante a lo largo del periodo analizado. Situación que es claramente indicativa de que las cuotas compensatorias en vigor no han sido suficientes para suprimir las importaciones de PFC originario de Corea.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T.</w:t>
      </w:r>
      <w:r w:rsidRPr="00906A6F">
        <w:rPr>
          <w:rFonts w:ascii="Verdana" w:hAnsi="Verdana"/>
          <w:bCs/>
          <w:color w:val="000000" w:themeColor="text1"/>
          <w:sz w:val="20"/>
        </w:rPr>
        <w:t>       Con base en el comportamiento de las importaciones, del cual se ha hecho referencia, es totalmente lógico argumentar que de eliminarse las cuotas compensatorias al producto objeto de examen, tales importaciones coreanas dirigidas al mercado mexicano necesariamente habrán de incrementarse. De entre otros factores, la eliminación de las cuotas compensatorias tiene el efecto de reducir el precio, no solo en términos absolutos sino también frente a los precios de la producción nacional y del resto de las importaciones de otros orígenes, además, se debe considerar que en el presente año le fueron implementadas cuotas compensatorias definitivas en los Estados Unidos, mismas que fueron superiores a las existentes en México. Aunado a lo anterior, se debe considerar que los Estados Unidos es uno de los principales países de destino de las exportaciones coreanas.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U.</w:t>
      </w:r>
      <w:r w:rsidRPr="00906A6F">
        <w:rPr>
          <w:rFonts w:ascii="Verdana" w:hAnsi="Verdana"/>
          <w:bCs/>
          <w:color w:val="000000" w:themeColor="text1"/>
          <w:sz w:val="20"/>
        </w:rPr>
        <w:t>      Es difícil que existan otros países que demanden PFC con adición a los más de 80 a los que Corea ya exporta en la actualidad, por lo que su estrategia se concentrará en exportar mayores volúmenes a aquellos países a los que ya les está exportando, de entre ellos, por el tamaño de su demanda interna y por la baja participación de mercado que tiene, destaca México; por lo que, de eliminarse las cuotas compensatorias, el destino de una proporción elevada de la capacidad instalada no utilizada de Corea será direccionada a México. Ello con adición a las exportaciones que está dejando de realizar a los Estados Unidos por la cuota compensatoria recientemente implementada contra dichas exportaciones coreanas.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V.</w:t>
      </w:r>
      <w:r w:rsidRPr="00906A6F">
        <w:rPr>
          <w:rFonts w:ascii="Verdana" w:hAnsi="Verdana"/>
          <w:bCs/>
          <w:color w:val="000000" w:themeColor="text1"/>
          <w:sz w:val="20"/>
        </w:rPr>
        <w:t>       A pesar de la existencia de cuotas compensatorias, durante los cinco años del periodo analizado hubo subvaloración de los precios domésticos de la producción nacional, respecto de los de exportación de Corea.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W.</w:t>
      </w:r>
      <w:r w:rsidRPr="00906A6F">
        <w:rPr>
          <w:rFonts w:ascii="Verdana" w:hAnsi="Verdana"/>
          <w:bCs/>
          <w:color w:val="000000" w:themeColor="text1"/>
          <w:sz w:val="20"/>
        </w:rPr>
        <w:t>      Los precios domésticos se determinan fundamentalmente por los precios de las importaciones, lo que convierte al productor nacional en un seguidor de precios.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X.</w:t>
      </w:r>
      <w:r w:rsidRPr="00906A6F">
        <w:rPr>
          <w:rFonts w:ascii="Verdana" w:hAnsi="Verdana"/>
          <w:bCs/>
          <w:color w:val="000000" w:themeColor="text1"/>
          <w:sz w:val="20"/>
        </w:rPr>
        <w:t>       Existen diversos factores en los que la eliminación de las cuotas compensatorias tiene como efecto reducir precios de las importaciones de la mercancía objeto de examen, no solo en términos absolutos sino también frente a los precios de la producción nacional y del resto de las importaciones de otros orígenes, considerando como elemento esencial, el hecho de que en 2018 le fueron implementadas cuotas compensatorias definitivas a las importaciones del PFC de Corea en los Estados Unidos, que resultan ser superiores a las existentes en México, uno de los principales países de destino de las exportaciones coreanas.</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Y.</w:t>
      </w:r>
      <w:r w:rsidRPr="00906A6F">
        <w:rPr>
          <w:rFonts w:ascii="Verdana" w:hAnsi="Verdana"/>
          <w:bCs/>
          <w:color w:val="000000" w:themeColor="text1"/>
          <w:sz w:val="20"/>
        </w:rPr>
        <w:t>       Corea cuenta con la enorme flexibilidad de manejar una política de precios acomodaticia, en función del mercado al que quiere acceder, con el objetivo de incrementar su participación en el mismo. La eliminación de las cuotas compensatorias en vigor, le otorgaría la oportunidad ideal para hacerlo, siendo que los exportadores coreanos están dispuestos a vender desde unas cuantas toneladas hasta decenas de miles, existiendo una enorme dispersión del volumen exportado a los países a los cuales actualmente accede.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Z.</w:t>
      </w:r>
      <w:r w:rsidRPr="00906A6F">
        <w:rPr>
          <w:rFonts w:ascii="Verdana" w:hAnsi="Verdana"/>
          <w:bCs/>
          <w:color w:val="000000" w:themeColor="text1"/>
          <w:sz w:val="20"/>
        </w:rPr>
        <w:t xml:space="preserve">       En un escenario conservador, considerando un precio equivalente al entregado en los Estados Unidos, ajustado a nivel aduana mexicana, en razón de que la logística es muy parecida. Este sería un ajuste conservador, ya que los fletes a la zona </w:t>
      </w:r>
      <w:proofErr w:type="spellStart"/>
      <w:r w:rsidRPr="00906A6F">
        <w:rPr>
          <w:rFonts w:ascii="Verdana" w:hAnsi="Verdana"/>
          <w:bCs/>
          <w:color w:val="000000" w:themeColor="text1"/>
          <w:sz w:val="20"/>
        </w:rPr>
        <w:t>textilera</w:t>
      </w:r>
      <w:proofErr w:type="spellEnd"/>
      <w:r w:rsidRPr="00906A6F">
        <w:rPr>
          <w:rFonts w:ascii="Verdana" w:hAnsi="Verdana"/>
          <w:bCs/>
          <w:color w:val="000000" w:themeColor="text1"/>
          <w:sz w:val="20"/>
        </w:rPr>
        <w:t xml:space="preserve">, costa este de los Estados Unidos, son bastante más elevados desde Corea, que los que se pagan de aquel país asiático hacia México, prioritariamente, Manzanillo. El precio calculado sería menor al de venta de DAK en el mercado doméstico, por lo que la reacción sería la de bajar precios al nivel de los correspondientes a </w:t>
      </w:r>
      <w:proofErr w:type="spellStart"/>
      <w:r w:rsidRPr="00906A6F">
        <w:rPr>
          <w:rFonts w:ascii="Verdana" w:hAnsi="Verdana"/>
          <w:bCs/>
          <w:color w:val="000000" w:themeColor="text1"/>
          <w:sz w:val="20"/>
        </w:rPr>
        <w:t>lasexportaciones</w:t>
      </w:r>
      <w:proofErr w:type="spellEnd"/>
      <w:r w:rsidRPr="00906A6F">
        <w:rPr>
          <w:rFonts w:ascii="Verdana" w:hAnsi="Verdana"/>
          <w:bCs/>
          <w:color w:val="000000" w:themeColor="text1"/>
          <w:sz w:val="20"/>
        </w:rPr>
        <w:t xml:space="preserve"> coreanas puestas en la frontera en México. Ello, en razón de que esta decisión de política comercial de DAK limitaría el perder clientes domésticos a manos de los exportadores coreanos.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AA.</w:t>
      </w:r>
      <w:r w:rsidRPr="00906A6F">
        <w:rPr>
          <w:rFonts w:ascii="Verdana" w:hAnsi="Verdana"/>
          <w:bCs/>
          <w:color w:val="000000" w:themeColor="text1"/>
          <w:sz w:val="20"/>
        </w:rPr>
        <w:t>    Considerando un precio equivalente al entregado en los Estados Unidos, ajustado al nivel aduana mexicana, el volumen de ventas de DAK en el mercado doméstico se mantiene sin mayores cambios, tampoco se supone ningún cambio en la demanda interna del CNA por PFC en México, como consecuencia de la eliminación de las cuotas compensatorias al producto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BB.</w:t>
      </w:r>
      <w:r w:rsidRPr="00906A6F">
        <w:rPr>
          <w:rFonts w:ascii="Verdana" w:hAnsi="Verdana"/>
          <w:bCs/>
          <w:color w:val="000000" w:themeColor="text1"/>
          <w:sz w:val="20"/>
        </w:rPr>
        <w:t>    No se modificaría el nivel de exportaciones, en consecuencia, el nivel de producción total de DAK permanecería similar al del periodo anterior al de la proyección; en cuanto al área comercial, y hasta cierto nivel de reducción de precios, mantener la participación de mercado es la mejor estrategia a implementar ante impactos externos, como serían las importaciones de la mercancía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CC.</w:t>
      </w:r>
      <w:r w:rsidRPr="00906A6F">
        <w:rPr>
          <w:rFonts w:ascii="Verdana" w:hAnsi="Verdana"/>
          <w:bCs/>
          <w:color w:val="000000" w:themeColor="text1"/>
          <w:sz w:val="20"/>
        </w:rPr>
        <w:t>    Toda vez que el volumen de ventas domésticas se mantiene, el impacto por menores precios internos se reflejaría necesariamente en el valor de las ventas proyectadas.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DD.</w:t>
      </w:r>
      <w:r w:rsidRPr="00906A6F">
        <w:rPr>
          <w:rFonts w:ascii="Verdana" w:hAnsi="Verdana"/>
          <w:bCs/>
          <w:color w:val="000000" w:themeColor="text1"/>
          <w:sz w:val="20"/>
        </w:rPr>
        <w:t>    El valor y volumen de las exportaciones se mantienen y las importaciones que se realizan tanto originarias de los Estados Unidos como de la India se reducen.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EE.</w:t>
      </w:r>
      <w:r w:rsidRPr="00906A6F">
        <w:rPr>
          <w:rFonts w:ascii="Verdana" w:hAnsi="Verdana"/>
          <w:bCs/>
          <w:color w:val="000000" w:themeColor="text1"/>
          <w:sz w:val="20"/>
        </w:rPr>
        <w:t>     El volumen de producción, participación de mercado, autoconsumo, capacidad instalada, inventarios, empleo y salarios, se mantienen en la proyección en el mismo nivel que en el año base </w:t>
      </w:r>
      <w:proofErr w:type="gramStart"/>
      <w:r w:rsidRPr="00906A6F">
        <w:rPr>
          <w:rFonts w:ascii="Verdana" w:hAnsi="Verdana"/>
          <w:bCs/>
          <w:color w:val="000000" w:themeColor="text1"/>
          <w:sz w:val="20"/>
        </w:rPr>
        <w:t>inmediato</w:t>
      </w:r>
      <w:proofErr w:type="gramEnd"/>
      <w:r w:rsidRPr="00906A6F">
        <w:rPr>
          <w:rFonts w:ascii="Verdana" w:hAnsi="Verdana"/>
          <w:bCs/>
          <w:color w:val="000000" w:themeColor="text1"/>
          <w:sz w:val="20"/>
        </w:rPr>
        <w:t xml:space="preserve"> anterior. Por su parte, la productividad medida en términos del volumen de las ventas nacionales con relación al número de personas (trabajadores), se mantiene también constante.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FF.</w:t>
      </w:r>
      <w:r w:rsidRPr="00906A6F">
        <w:rPr>
          <w:rFonts w:ascii="Verdana" w:hAnsi="Verdana"/>
          <w:bCs/>
          <w:color w:val="000000" w:themeColor="text1"/>
          <w:sz w:val="20"/>
        </w:rPr>
        <w:t>     En lo relativo al estado de costos, ventas y utilidades de la mercancía nacional dirigida al mercado interno se señala que: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toda vez que el volumen de la producción total al mercado interno y valor de exportación se mantiene constante, la única modificación en volumen corresponde a los inventarios, ya que en el periodo proyectado se trasladan los inventarios finales del quinto año, lo que devalúa el costo de mercancía disponible;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el valor de las ventas domésticas se reduce por el ajuste que se realiza en los precios internos; situación que propicia que dicho valor disminuya en la proyección;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la disminución de las ventas nacionales implicaría una reducción en la utilidad bruta, y</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la utilidad de operación se obtiene al deducirle a la utilidad bruta el resto de los costos, lo que arrojaría una considerable disminución en el periodo proyectado, respecto al año inmediato anterior.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GG.</w:t>
      </w:r>
      <w:r w:rsidRPr="00906A6F">
        <w:rPr>
          <w:rFonts w:ascii="Verdana" w:hAnsi="Verdana"/>
          <w:bCs/>
          <w:color w:val="000000" w:themeColor="text1"/>
          <w:sz w:val="20"/>
        </w:rPr>
        <w:t>    De manera adicional, en un escenario en el que se mantienen los precios domésticos constantes a pesar de la subvaloración de las importaciones discriminadas realizadas por Corea y que la variable a ajustarse sea el volumen vendido en el mercado doméstico, se obtiene por resultado una fuerte substitución en las preferencias de las compras en los clientes de DAK, y con ello reducción en las ventas domésticas.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HH.</w:t>
      </w:r>
      <w:r w:rsidRPr="00906A6F">
        <w:rPr>
          <w:rFonts w:ascii="Verdana" w:hAnsi="Verdana"/>
          <w:bCs/>
          <w:color w:val="000000" w:themeColor="text1"/>
          <w:sz w:val="20"/>
        </w:rPr>
        <w:t>    Bajo el supuesto de mantener inalterada la política de precios de venta en el mercado interno, es claro que las ventas se verían significativamente reducidas.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II.</w:t>
      </w:r>
      <w:r w:rsidRPr="00906A6F">
        <w:rPr>
          <w:rFonts w:ascii="Verdana" w:hAnsi="Verdana"/>
          <w:bCs/>
          <w:color w:val="000000" w:themeColor="text1"/>
          <w:sz w:val="20"/>
        </w:rPr>
        <w:t>       En la medida que sea más agresiva la política de precios de los exportadores coreanos, mayor serían sus volúmenes vendidos en México y, por ende, menores las de DAK.</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JJ.</w:t>
      </w:r>
      <w:r w:rsidRPr="00906A6F">
        <w:rPr>
          <w:rFonts w:ascii="Verdana" w:hAnsi="Verdana"/>
          <w:bCs/>
          <w:color w:val="000000" w:themeColor="text1"/>
          <w:sz w:val="20"/>
        </w:rPr>
        <w:t>     En el límite, estos efectos propiciados por la eliminación de las cuotas compensatorias, inducirían una modificación en los precios relativos de PFC en México propiciando la mencionada reducción del volumen total vendido.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KK.</w:t>
      </w:r>
      <w:r w:rsidRPr="00906A6F">
        <w:rPr>
          <w:rFonts w:ascii="Verdana" w:hAnsi="Verdana"/>
          <w:bCs/>
          <w:color w:val="000000" w:themeColor="text1"/>
          <w:sz w:val="20"/>
        </w:rPr>
        <w:t>    Consecuencia de lo anterior, se tendería a dejar de vender en el mercado mexicano, dependiendo únicamente de las ventas al exterior. Es más que claro que este escenario extremo conllevaría a que se tuviera que salir del mercado, en razón de que las exportaciones son una pequeña proporción de la producción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LL.</w:t>
      </w:r>
      <w:r w:rsidRPr="00906A6F">
        <w:rPr>
          <w:rFonts w:ascii="Verdana" w:hAnsi="Verdana"/>
          <w:bCs/>
          <w:color w:val="000000" w:themeColor="text1"/>
          <w:sz w:val="20"/>
        </w:rPr>
        <w:t>     Otros escenarios al realizar las proyecciones serían considerar reducción limitada en los precios, lo que implicaría una disminución de las ventas internas.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MM.</w:t>
      </w:r>
      <w:r w:rsidRPr="00906A6F">
        <w:rPr>
          <w:rFonts w:ascii="Verdana" w:hAnsi="Verdana"/>
          <w:bCs/>
          <w:color w:val="000000" w:themeColor="text1"/>
          <w:sz w:val="20"/>
        </w:rPr>
        <w:t>    En escenarios alternativos, con reacciones en volumen y precios de manera combinada y en muy diversas proporciones, el resultado sería el mismo, es decir, si las importaciones coreanas se realizan en precios subvalorados, necesariamente esto causaría un daño a la producción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NN.</w:t>
      </w:r>
      <w:r w:rsidRPr="00906A6F">
        <w:rPr>
          <w:rFonts w:ascii="Verdana" w:hAnsi="Verdana"/>
          <w:bCs/>
          <w:color w:val="000000" w:themeColor="text1"/>
          <w:sz w:val="20"/>
        </w:rPr>
        <w:t xml:space="preserve">    Corea es el tercer productor a nivel mundial de PFC y no tiene consumo doméstico, por lo que su producción la dirige al mercado de exportación de acuerdo con información de producción de PCI Wood Mackenzie y datos de importaciones y exportaciones del Centro Comercial Internacional (ITC, por sus siglas en inglés de International </w:t>
      </w:r>
      <w:proofErr w:type="spellStart"/>
      <w:r w:rsidRPr="00906A6F">
        <w:rPr>
          <w:rFonts w:ascii="Verdana" w:hAnsi="Verdana"/>
          <w:bCs/>
          <w:color w:val="000000" w:themeColor="text1"/>
          <w:sz w:val="20"/>
        </w:rPr>
        <w:t>Trade</w:t>
      </w:r>
      <w:proofErr w:type="spellEnd"/>
      <w:r w:rsidRPr="00906A6F">
        <w:rPr>
          <w:rFonts w:ascii="Verdana" w:hAnsi="Verdana"/>
          <w:bCs/>
          <w:color w:val="000000" w:themeColor="text1"/>
          <w:sz w:val="20"/>
        </w:rPr>
        <w:t xml:space="preserve"> Centre).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OO.</w:t>
      </w:r>
      <w:r w:rsidRPr="00906A6F">
        <w:rPr>
          <w:rFonts w:ascii="Verdana" w:hAnsi="Verdana"/>
          <w:bCs/>
          <w:color w:val="000000" w:themeColor="text1"/>
          <w:sz w:val="20"/>
        </w:rPr>
        <w:t>    Corea es el segundo país exportador con 766 mil toneladas en 2017 (22% del total exportado para ese año), asimismo, exporta en la actualidad a más de 80 países, por lo que su estrategia se concentrará en exportar mayores volúmenes a aquellos países a los que ya les está exportando.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PP.</w:t>
      </w:r>
      <w:r w:rsidRPr="00906A6F">
        <w:rPr>
          <w:rFonts w:ascii="Verdana" w:hAnsi="Verdana"/>
          <w:bCs/>
          <w:color w:val="000000" w:themeColor="text1"/>
          <w:sz w:val="20"/>
        </w:rPr>
        <w:t>     No cabe la menor duda de que el mercado mexicano es de amplio interés para los exportadores coreanos y, más aún, si las cuotas compensatorias se eliminaran.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QQ.</w:t>
      </w:r>
      <w:r w:rsidRPr="00906A6F">
        <w:rPr>
          <w:rFonts w:ascii="Verdana" w:hAnsi="Verdana"/>
          <w:bCs/>
          <w:color w:val="000000" w:themeColor="text1"/>
          <w:sz w:val="20"/>
        </w:rPr>
        <w:t>    Con excepción a las exportaciones de China a México, durante el periodo de análisis ni en el mercado nacional ni en el internacional se han presentado factores que hayan afectado los indicadores de la rama de producción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17.</w:t>
      </w:r>
      <w:r w:rsidRPr="00906A6F">
        <w:rPr>
          <w:rFonts w:ascii="Verdana" w:hAnsi="Verdana"/>
          <w:bCs/>
          <w:color w:val="000000" w:themeColor="text1"/>
          <w:sz w:val="20"/>
        </w:rPr>
        <w:t> DAK presentó: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Bases de datos de las importaciones de PFC de Corea y de otros orígenes, por fracción arancelaria de la TIGIE, que corresponde y no al producto objeto de examen, mensual, para el periodo julio de 2013-junio de 2018, cuya fuente es el SAT.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Valor, volumen y precio de las importaciones de PFC de Corea y de otros orígenes, en dólares por kilogramo, por fracción arancelaria de la TIGIE, incluyendo y no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para los periodos julio de 2013-junio de 2014, julio de 2014-junio de 2015, julio de 2015-junio de 2016, julio de 2016-junio de 2017, julio de 2017-junio de 2018, y al proyectado julio de 2018-junio de 2019, con y sin las cuotas compensatorias, elaborado por DAK, con metodología.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Precio de exportación de Corea a México de PFC, en dólares por kilogramo, por fracción arancelaria de la TIGIE, para el periodo julio de 2017-junio de 2018, elaborado por DAK, a partir de la base de datos de las operaciones de importación del SAT.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D.</w:t>
      </w:r>
      <w:r w:rsidRPr="00906A6F">
        <w:rPr>
          <w:rFonts w:ascii="Verdana" w:hAnsi="Verdana"/>
          <w:bCs/>
          <w:color w:val="000000" w:themeColor="text1"/>
          <w:sz w:val="20"/>
        </w:rPr>
        <w:t>      Cálculo del precio de exportación de Corea a los Estados Unidos y a México, para el periodo julio de 2017-junio de 2018, realizado por DAK, a partir de la base de datos del SAT e ITC.</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xml:space="preserve">       Cotización del flete marítimo de resinas, del puerto de </w:t>
      </w:r>
      <w:proofErr w:type="spellStart"/>
      <w:r w:rsidRPr="00906A6F">
        <w:rPr>
          <w:rFonts w:ascii="Verdana" w:hAnsi="Verdana"/>
          <w:bCs/>
          <w:color w:val="000000" w:themeColor="text1"/>
          <w:sz w:val="20"/>
        </w:rPr>
        <w:t>Busan</w:t>
      </w:r>
      <w:proofErr w:type="spellEnd"/>
      <w:r w:rsidRPr="00906A6F">
        <w:rPr>
          <w:rFonts w:ascii="Verdana" w:hAnsi="Verdana"/>
          <w:bCs/>
          <w:color w:val="000000" w:themeColor="text1"/>
          <w:sz w:val="20"/>
        </w:rPr>
        <w:t>, Corea al puerto de Manzanillo, México, así como flete terrestre, de Manzanillo a la Ciudad de México, para abril, mayo, junio y julio de 2018, de una empresa transportista.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w:t>
      </w:r>
      <w:r w:rsidRPr="00906A6F">
        <w:rPr>
          <w:rFonts w:ascii="Verdana" w:hAnsi="Verdana"/>
          <w:bCs/>
          <w:color w:val="000000" w:themeColor="text1"/>
          <w:sz w:val="20"/>
        </w:rPr>
        <w:t xml:space="preserve">       Comparativo de las tarifas de flete marítimo del puerto de </w:t>
      </w:r>
      <w:proofErr w:type="spellStart"/>
      <w:r w:rsidRPr="00906A6F">
        <w:rPr>
          <w:rFonts w:ascii="Verdana" w:hAnsi="Verdana"/>
          <w:bCs/>
          <w:color w:val="000000" w:themeColor="text1"/>
          <w:sz w:val="20"/>
        </w:rPr>
        <w:t>Busan</w:t>
      </w:r>
      <w:proofErr w:type="spellEnd"/>
      <w:r w:rsidRPr="00906A6F">
        <w:rPr>
          <w:rFonts w:ascii="Verdana" w:hAnsi="Verdana"/>
          <w:bCs/>
          <w:color w:val="000000" w:themeColor="text1"/>
          <w:sz w:val="20"/>
        </w:rPr>
        <w:t xml:space="preserve">, Corea al puerto de Manzanillo, México, así como el flete terrestre del puerto de Manzanillo a la Ciudad de México, para contenedores de 20 y 40 pies, con vigencia al 30 de junio de 2018, y el costo promedio del flete marítimo de </w:t>
      </w:r>
      <w:proofErr w:type="spellStart"/>
      <w:r w:rsidRPr="00906A6F">
        <w:rPr>
          <w:rFonts w:ascii="Verdana" w:hAnsi="Verdana"/>
          <w:bCs/>
          <w:color w:val="000000" w:themeColor="text1"/>
          <w:sz w:val="20"/>
        </w:rPr>
        <w:t>Busan</w:t>
      </w:r>
      <w:proofErr w:type="spellEnd"/>
      <w:r w:rsidRPr="00906A6F">
        <w:rPr>
          <w:rFonts w:ascii="Verdana" w:hAnsi="Verdana"/>
          <w:bCs/>
          <w:color w:val="000000" w:themeColor="text1"/>
          <w:sz w:val="20"/>
        </w:rPr>
        <w:t xml:space="preserve">, Corea a Manzanillo, México, para contenedores de 40 pies </w:t>
      </w:r>
      <w:proofErr w:type="spellStart"/>
      <w:r w:rsidRPr="00906A6F">
        <w:rPr>
          <w:rFonts w:ascii="Verdana" w:hAnsi="Verdana"/>
          <w:bCs/>
          <w:color w:val="000000" w:themeColor="text1"/>
          <w:sz w:val="20"/>
        </w:rPr>
        <w:t>standard</w:t>
      </w:r>
      <w:proofErr w:type="spellEnd"/>
      <w:r w:rsidRPr="00906A6F">
        <w:rPr>
          <w:rFonts w:ascii="Verdana" w:hAnsi="Verdana"/>
          <w:bCs/>
          <w:color w:val="000000" w:themeColor="text1"/>
          <w:sz w:val="20"/>
        </w:rPr>
        <w:t xml:space="preserve"> y </w:t>
      </w:r>
      <w:proofErr w:type="spellStart"/>
      <w:r w:rsidRPr="00906A6F">
        <w:rPr>
          <w:rFonts w:ascii="Verdana" w:hAnsi="Verdana"/>
          <w:bCs/>
          <w:color w:val="000000" w:themeColor="text1"/>
          <w:sz w:val="20"/>
        </w:rPr>
        <w:t>high</w:t>
      </w:r>
      <w:proofErr w:type="spellEnd"/>
      <w:r w:rsidRPr="00906A6F">
        <w:rPr>
          <w:rFonts w:ascii="Verdana" w:hAnsi="Verdana"/>
          <w:bCs/>
          <w:color w:val="000000" w:themeColor="text1"/>
          <w:sz w:val="20"/>
        </w:rPr>
        <w:t> cube, elaborado por DAK, a partir de la cotización de una empresa transportista.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G.</w:t>
      </w:r>
      <w:r w:rsidRPr="00906A6F">
        <w:rPr>
          <w:rFonts w:ascii="Verdana" w:hAnsi="Verdana"/>
          <w:bCs/>
          <w:color w:val="000000" w:themeColor="text1"/>
          <w:sz w:val="20"/>
        </w:rPr>
        <w:t>      Valor normal reconstruido de PFC en Corea, en dólares por tonelada, con los costos de producción, a partir de las materias primas y componentes directos, mano de obra directa y gastos indirectos de fabricación; costos ex fábrica a partir del costo de producción, gastos generales y utilidad antes de impuestos, mensual, para el periodo julio de 2017-junio de 2018, elaborado por DAK, a partir del estudio de mercado de una compañía consultora.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H.</w:t>
      </w:r>
      <w:r w:rsidRPr="00906A6F">
        <w:rPr>
          <w:rFonts w:ascii="Verdana" w:hAnsi="Verdana"/>
          <w:bCs/>
          <w:color w:val="000000" w:themeColor="text1"/>
          <w:sz w:val="20"/>
        </w:rPr>
        <w:t>      Estudio sobre el valor reconstruido de PFC en Corea, para el periodo julio de 2017-junio de 2018, realizado por una compañía consultora, con hojas de trabajo.</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w:t>
      </w:r>
      <w:r w:rsidRPr="00906A6F">
        <w:rPr>
          <w:rFonts w:ascii="Verdana" w:hAnsi="Verdana"/>
          <w:bCs/>
          <w:color w:val="000000" w:themeColor="text1"/>
          <w:sz w:val="20"/>
        </w:rPr>
        <w:t>        Margen de discriminación de precios porcentual, por fracción arancelaria de la TIGIE, con descripción comercial del producto, a partir del valor normal reconstruido y el precio de exportación ajustado, mensual, para el periodo julio de 2017-junio de 2018, elaborado por DAK, con información del SAT, estudio de PROINTER y cotizaciones.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J.</w:t>
      </w:r>
      <w:r w:rsidRPr="00906A6F">
        <w:rPr>
          <w:rFonts w:ascii="Verdana" w:hAnsi="Verdana"/>
          <w:bCs/>
          <w:color w:val="000000" w:themeColor="text1"/>
          <w:sz w:val="20"/>
        </w:rPr>
        <w:t>       Indicadores de la rama de producción nacional, por fracción arancelaria de la TIGIE, para los periodos julio de 2013-junio de 2014, julio de 2014-junio de 2015, julio de 2015-junio de 2016, julio de 2016-junio de 2017, julio de 2017-junio de 2018, y al proyectado julio de 2018-junio de 2019, con y sin las cuotas compensatorias, elaborado por DAK, a partir de sus registros contables, así como de la base de datos del SAT, con metodología.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K.</w:t>
      </w:r>
      <w:r w:rsidRPr="00906A6F">
        <w:rPr>
          <w:rFonts w:ascii="Verdana" w:hAnsi="Verdana"/>
          <w:bCs/>
          <w:color w:val="000000" w:themeColor="text1"/>
          <w:sz w:val="20"/>
        </w:rPr>
        <w:t>      Estado de costos, ventas y utilidades de la mercancía nacional dirigida al mercado interno de PFC, para los periodos julio de 2013-junio de 2014, julio de 2014-junio de 2015, julio de 2015-junio de 2016, julio de 2016-junio de 2017, julio de 2017-junio de 2018, y al proyectado julio de 2018-junio de 2019 en dos escenarios con y sin cuota compensatoria, cuya fuente son los registros contables de DAK, acompañado de la metodología correspondiente.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L.</w:t>
      </w:r>
      <w:r w:rsidRPr="00906A6F">
        <w:rPr>
          <w:rFonts w:ascii="Verdana" w:hAnsi="Verdana"/>
          <w:bCs/>
          <w:color w:val="000000" w:themeColor="text1"/>
          <w:sz w:val="20"/>
        </w:rPr>
        <w:t xml:space="preserve">       Indicadores del mercado de Corea de PFC, en volumen, anual, para 2013, 2014, 2015, 2016 y 2017, y proyecciones de 2018 y 2019, así como estimación de valores, </w:t>
      </w:r>
      <w:r w:rsidRPr="00906A6F">
        <w:rPr>
          <w:rFonts w:ascii="Verdana" w:hAnsi="Verdana"/>
          <w:bCs/>
          <w:color w:val="000000" w:themeColor="text1"/>
          <w:sz w:val="20"/>
        </w:rPr>
        <w:lastRenderedPageBreak/>
        <w:t>para los periodos julio de 2013-junio de 2014, julio de 2014-junio de 2015, julio de 2015-junio de 2016, julio de 2016-junio de 2017, julio de 2017-junio de 2018, y al proyectado julio de 2018-junio de 2019, elaborados por DAK, a partir de información de Wood Mackenzie y del ITC.</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M.</w:t>
      </w:r>
      <w:r w:rsidRPr="00906A6F">
        <w:rPr>
          <w:rFonts w:ascii="Verdana" w:hAnsi="Verdana"/>
          <w:bCs/>
          <w:color w:val="000000" w:themeColor="text1"/>
          <w:sz w:val="20"/>
        </w:rPr>
        <w:t xml:space="preserve">      Acuerdo de maquila de PFC modificado y reformulado, celebrado entre DAK,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e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w:t>
      </w:r>
      <w:proofErr w:type="spellStart"/>
      <w:r w:rsidRPr="00906A6F">
        <w:rPr>
          <w:rFonts w:ascii="Verdana" w:hAnsi="Verdana"/>
          <w:bCs/>
          <w:color w:val="000000" w:themeColor="text1"/>
          <w:sz w:val="20"/>
        </w:rPr>
        <w:t>Polycom</w:t>
      </w:r>
      <w:proofErr w:type="spellEnd"/>
      <w:r w:rsidRPr="00906A6F">
        <w:rPr>
          <w:rFonts w:ascii="Verdana" w:hAnsi="Verdana"/>
          <w:bCs/>
          <w:color w:val="000000" w:themeColor="text1"/>
          <w:sz w:val="20"/>
        </w:rPr>
        <w:t>, S. de R.L. de C.V., del 1 de julio de 2017.</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N.</w:t>
      </w:r>
      <w:r w:rsidRPr="00906A6F">
        <w:rPr>
          <w:rFonts w:ascii="Verdana" w:hAnsi="Verdana"/>
          <w:bCs/>
          <w:color w:val="000000" w:themeColor="text1"/>
          <w:sz w:val="20"/>
        </w:rPr>
        <w:t xml:space="preserve">      Estadísticas de exportación de Corea y del resto del mundo de fibras discontinuas de poliésteres sin cardar, peinar ni transformar de otra forma, por la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en volumen, anual, para el periodo 2013-2017, y en valor para 2017, de la Cámara de Comercio Internacional (CCI), a partir de información obtenida del Instituto de Desarrollo de Comercio Aduanero de Corea (KCTD, por sus siglas en inglés de </w:t>
      </w:r>
      <w:proofErr w:type="spellStart"/>
      <w:r w:rsidRPr="00906A6F">
        <w:rPr>
          <w:rFonts w:ascii="Verdana" w:hAnsi="Verdana"/>
          <w:bCs/>
          <w:color w:val="000000" w:themeColor="text1"/>
          <w:sz w:val="20"/>
        </w:rPr>
        <w:t>Korea</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Customs</w:t>
      </w:r>
      <w:proofErr w:type="spellEnd"/>
      <w:r w:rsidRPr="00906A6F">
        <w:rPr>
          <w:rFonts w:ascii="Verdana" w:hAnsi="Verdana"/>
          <w:bCs/>
          <w:color w:val="000000" w:themeColor="text1"/>
          <w:sz w:val="20"/>
        </w:rPr>
        <w:t xml:space="preserve"> and </w:t>
      </w:r>
      <w:proofErr w:type="spellStart"/>
      <w:r w:rsidRPr="00906A6F">
        <w:rPr>
          <w:rFonts w:ascii="Verdana" w:hAnsi="Verdana"/>
          <w:bCs/>
          <w:color w:val="000000" w:themeColor="text1"/>
          <w:sz w:val="20"/>
        </w:rPr>
        <w:t>Trade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Devolopment</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Institute</w:t>
      </w:r>
      <w:proofErr w:type="spellEnd"/>
      <w:r w:rsidRPr="00906A6F">
        <w:rPr>
          <w:rFonts w:ascii="Verdana" w:hAnsi="Verdana"/>
          <w:bCs/>
          <w:color w:val="000000" w:themeColor="text1"/>
          <w:sz w:val="20"/>
        </w:rPr>
        <w:t xml:space="preserve">) y de la </w:t>
      </w:r>
      <w:proofErr w:type="spellStart"/>
      <w:r w:rsidRPr="00906A6F">
        <w:rPr>
          <w:rFonts w:ascii="Verdana" w:hAnsi="Verdana"/>
          <w:bCs/>
          <w:color w:val="000000" w:themeColor="text1"/>
          <w:sz w:val="20"/>
        </w:rPr>
        <w:t>United</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Nations</w:t>
      </w:r>
      <w:proofErr w:type="spellEnd"/>
      <w:r w:rsidRPr="00906A6F">
        <w:rPr>
          <w:rFonts w:ascii="Verdana" w:hAnsi="Verdana"/>
          <w:bCs/>
          <w:color w:val="000000" w:themeColor="text1"/>
          <w:sz w:val="20"/>
        </w:rPr>
        <w:t> </w:t>
      </w:r>
      <w:proofErr w:type="spellStart"/>
      <w:r w:rsidRPr="00906A6F">
        <w:rPr>
          <w:rFonts w:ascii="Verdana" w:hAnsi="Verdana"/>
          <w:bCs/>
          <w:color w:val="000000" w:themeColor="text1"/>
          <w:sz w:val="20"/>
        </w:rPr>
        <w:t>Commodity</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Trade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Statistics</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Database</w:t>
      </w:r>
      <w:proofErr w:type="spellEnd"/>
      <w:r w:rsidRPr="00906A6F">
        <w:rPr>
          <w:rFonts w:ascii="Verdana" w:hAnsi="Verdana"/>
          <w:bCs/>
          <w:color w:val="000000" w:themeColor="text1"/>
          <w:sz w:val="20"/>
        </w:rPr>
        <w:t xml:space="preserve"> (la "UN </w:t>
      </w:r>
      <w:proofErr w:type="spellStart"/>
      <w:r w:rsidRPr="00906A6F">
        <w:rPr>
          <w:rFonts w:ascii="Verdana" w:hAnsi="Verdana"/>
          <w:bCs/>
          <w:color w:val="000000" w:themeColor="text1"/>
          <w:sz w:val="20"/>
        </w:rPr>
        <w:t>Comtrade</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O.</w:t>
      </w:r>
      <w:r w:rsidRPr="00906A6F">
        <w:rPr>
          <w:rFonts w:ascii="Verdana" w:hAnsi="Verdana"/>
          <w:bCs/>
          <w:color w:val="000000" w:themeColor="text1"/>
          <w:sz w:val="20"/>
        </w:rPr>
        <w:t>      Cartas de la ANIQ del 27 de julio, 22 y 28 de agosto, así como del 11 de septiembre del 2018, que contienen diversas solicitudes dirigidas al SAT, para que le fueran proporcionados datos de las importaciones de PFC originarias de Corea, que ingresan por las fracciones arancelarias 5503.20.01, 5503.20.02, 5503.20.03 y 5503.20.99 de la TIGIE, con datos de proveedores.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P.</w:t>
      </w:r>
      <w:r w:rsidRPr="00906A6F">
        <w:rPr>
          <w:rFonts w:ascii="Verdana" w:hAnsi="Verdana"/>
          <w:bCs/>
          <w:color w:val="000000" w:themeColor="text1"/>
          <w:sz w:val="20"/>
        </w:rPr>
        <w:t xml:space="preserve">       Carta de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del 7 de septiembre de 2018, en la que manifiesta que sus importaciones de Corea para los periodos de 2012 a 2017 y de enero a junio de 2018, corresponden a PFC de baja fusión o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polyester </w:t>
      </w:r>
      <w:proofErr w:type="spellStart"/>
      <w:r w:rsidRPr="00906A6F">
        <w:rPr>
          <w:rFonts w:ascii="Verdana" w:hAnsi="Verdana"/>
          <w:bCs/>
          <w:color w:val="000000" w:themeColor="text1"/>
          <w:sz w:val="20"/>
        </w:rPr>
        <w:t>staple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Q.</w:t>
      </w:r>
      <w:r w:rsidRPr="00906A6F">
        <w:rPr>
          <w:rFonts w:ascii="Verdana" w:hAnsi="Verdana"/>
          <w:bCs/>
          <w:color w:val="000000" w:themeColor="text1"/>
          <w:sz w:val="20"/>
        </w:rPr>
        <w:t>      Resoluciones preliminar y definitiva, en las que se determina imponer cuotas compensatorias a las importaciones de fibra discontinua de poliéster de denier fino, de originen coreano, del 5 de enero y 30 de mayo de 2018, respectivamente, emitidas por el Departamento de Comercio de los Estados Unidos.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R.</w:t>
      </w:r>
      <w:r w:rsidRPr="00906A6F">
        <w:rPr>
          <w:rFonts w:ascii="Verdana" w:hAnsi="Verdana"/>
          <w:bCs/>
          <w:color w:val="000000" w:themeColor="text1"/>
          <w:sz w:val="20"/>
        </w:rPr>
        <w:t>      Resolución final del examen de vigencia sobre las importaciones en condiciones de competencia desleal de fibras sintéticas discontinuas de poliésteres, publicada por el Ministerio de Economía de Turquía en la Gaceta Oficial de Turquía, el 20 de enero de 2018.</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S.</w:t>
      </w:r>
      <w:r w:rsidRPr="00906A6F">
        <w:rPr>
          <w:rFonts w:ascii="Verdana" w:hAnsi="Verdana"/>
          <w:bCs/>
          <w:color w:val="000000" w:themeColor="text1"/>
          <w:sz w:val="20"/>
        </w:rPr>
        <w:t>       Listado de los principales clientes de DAK.</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T.</w:t>
      </w:r>
      <w:r w:rsidRPr="00906A6F">
        <w:rPr>
          <w:rFonts w:ascii="Verdana" w:hAnsi="Verdana"/>
          <w:bCs/>
          <w:color w:val="000000" w:themeColor="text1"/>
          <w:sz w:val="20"/>
        </w:rPr>
        <w:t>       CNA para los periodos julio de 2013-junio de 2014, julio de 2014-junio de 2015, julio de 2015-junio de 2016, julio de 2016-junio de 2017 y julio de 2017-junio de 2018, elaborado por DAK, a partir de la base de datos del SAT y sus registros contables.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U.</w:t>
      </w:r>
      <w:r w:rsidRPr="00906A6F">
        <w:rPr>
          <w:rFonts w:ascii="Verdana" w:hAnsi="Verdana"/>
          <w:bCs/>
          <w:color w:val="000000" w:themeColor="text1"/>
          <w:sz w:val="20"/>
        </w:rPr>
        <w:t>      Estados financieros dictaminados al 31 de diciembre de 2013 y 2012, 2014 y 2013, 2015 y 2014, 2016 y 2015, 2017 y 2016, así como informes de los auditores independientes del 29 de enero de 2014, 28 de enero de 2015, 25 de abril de 2016, 17 de febrero de 2017 y 27 de abril de 2018, respectivamente.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V.</w:t>
      </w:r>
      <w:r w:rsidRPr="00906A6F">
        <w:rPr>
          <w:rFonts w:ascii="Verdana" w:hAnsi="Verdana"/>
          <w:bCs/>
          <w:color w:val="000000" w:themeColor="text1"/>
          <w:sz w:val="20"/>
        </w:rPr>
        <w:t>       Valor y volumen de ventas, correspondiente al producto similar objeto de examen, totales, para los periodos julio de 2013-julio de 2014, julio de 2014-julio de 2015, julio de 2015-julio de 2016, julio de 2016-julio de 2017 y julio de 2017-julio de 2018, elaborado por DAK, a partir de su sistema SAP.</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W.</w:t>
      </w:r>
      <w:r w:rsidRPr="00906A6F">
        <w:rPr>
          <w:rFonts w:ascii="Verdana" w:hAnsi="Verdana"/>
          <w:bCs/>
          <w:color w:val="000000" w:themeColor="text1"/>
          <w:sz w:val="20"/>
        </w:rPr>
        <w:t xml:space="preserve">      Valor, volumen y precio de las exportaciones de Corea de fibras discontinuas de poliésteres, sin cardar, peinar ni transformar de otra forma, por país de destino,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así como su variación porcentual, para los periodos julio 2016-junio de 2017 y julio de 2017-junio de 2018, cuya fuente es ITC, </w:t>
      </w:r>
      <w:proofErr w:type="spellStart"/>
      <w:r w:rsidRPr="00906A6F">
        <w:rPr>
          <w:rFonts w:ascii="Verdana" w:hAnsi="Verdana"/>
          <w:bCs/>
          <w:color w:val="000000" w:themeColor="text1"/>
          <w:sz w:val="20"/>
        </w:rPr>
        <w:t>Trade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Map</w:t>
      </w:r>
      <w:proofErr w:type="spellEnd"/>
      <w:r w:rsidRPr="00906A6F">
        <w:rPr>
          <w:rFonts w:ascii="Verdana" w:hAnsi="Verdana"/>
          <w:bCs/>
          <w:color w:val="000000" w:themeColor="text1"/>
          <w:sz w:val="20"/>
        </w:rPr>
        <w:t xml:space="preserve"> y cálculos del CCI, basados en estadísticas de KCTD.</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X.</w:t>
      </w:r>
      <w:r w:rsidRPr="00906A6F">
        <w:rPr>
          <w:rFonts w:ascii="Verdana" w:hAnsi="Verdana"/>
          <w:bCs/>
          <w:color w:val="000000" w:themeColor="text1"/>
          <w:sz w:val="20"/>
        </w:rPr>
        <w:t xml:space="preserve">       Países importadores de fibras discontinuas de poliésteres, sin cardar, peinar ni transformar de otra forma, de origen coreano, en valor y volumen, por la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para el tercer y cuarto trimestre de 2016, los cuatro trimestres de 2017, así como primer y segundo trimestre de 2018, cuya fuente son los cálculos del CCI, basados en estadísticas de KCTD.</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Y.</w:t>
      </w:r>
      <w:r w:rsidRPr="00906A6F">
        <w:rPr>
          <w:rFonts w:ascii="Verdana" w:hAnsi="Verdana"/>
          <w:bCs/>
          <w:color w:val="000000" w:themeColor="text1"/>
          <w:sz w:val="20"/>
        </w:rPr>
        <w:t>       Proyección del volumen de exportación de Corea a México de PFC, a partir de la desviación de las exportaciones a los Estados Unidos a consecuencia de la cuota compensatoria que se impuso en ese país, para los periodos julio de 2016-junio de 2017 y julio de 2017-junio de 2018; así como el diferencial de volumen, para el periodo 2017-2018, realizado por DAK, a partir de ITC.</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Z.</w:t>
      </w:r>
      <w:r w:rsidRPr="00906A6F">
        <w:rPr>
          <w:rFonts w:ascii="Verdana" w:hAnsi="Verdana"/>
          <w:bCs/>
          <w:color w:val="000000" w:themeColor="text1"/>
          <w:sz w:val="20"/>
        </w:rPr>
        <w:t>       Proporción porcentual del volumen de las importaciones de PFC de DAK provenientes de los Estados Unidos, India y Tailandia, así como las de otros orígenes, para el periodo julio de 2017-junio de 2018, realizado por DAK, a partir de la base de datos del SAT.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AA.</w:t>
      </w:r>
      <w:r w:rsidRPr="00906A6F">
        <w:rPr>
          <w:rFonts w:ascii="Verdana" w:hAnsi="Verdana"/>
          <w:bCs/>
          <w:color w:val="000000" w:themeColor="text1"/>
          <w:sz w:val="20"/>
        </w:rPr>
        <w:t xml:space="preserve">    Indicadores mundiales de PFC, anuales, en volumen, por país, principales productores y capacidad instalada, para el periodo 2013-2019; consumidores, exportadores e importadores, para el periodo 2013-2017, todos con porcentual para 2017, cuya fuente es Wood Mackenzie e ITC, a partir de información de las estadísticas de la UN </w:t>
      </w:r>
      <w:proofErr w:type="spellStart"/>
      <w:r w:rsidRPr="00906A6F">
        <w:rPr>
          <w:rFonts w:ascii="Verdana" w:hAnsi="Verdana"/>
          <w:bCs/>
          <w:color w:val="000000" w:themeColor="text1"/>
          <w:sz w:val="20"/>
        </w:rPr>
        <w:t>Comtrade</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BB.</w:t>
      </w:r>
      <w:r w:rsidRPr="00906A6F">
        <w:rPr>
          <w:rFonts w:ascii="Verdana" w:hAnsi="Verdana"/>
          <w:bCs/>
          <w:color w:val="000000" w:themeColor="text1"/>
          <w:sz w:val="20"/>
        </w:rPr>
        <w:t>    Volumen de producción y capacidad mundial de PFC, por país, anual, para el periodo 2013-2019, cuya fuente es Wood Mackenzie, consultada el 14 de agosto de 2018.</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CC.</w:t>
      </w:r>
      <w:r w:rsidRPr="00906A6F">
        <w:rPr>
          <w:rFonts w:ascii="Verdana" w:hAnsi="Verdana"/>
          <w:bCs/>
          <w:color w:val="000000" w:themeColor="text1"/>
          <w:sz w:val="20"/>
        </w:rPr>
        <w:t xml:space="preserve">    Principales países importadores y exportadores de fibras discontinuas de poliésteres, sin cardar, peinar ni transformar de otra forma, en volumen, por la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anuales, para el periodo de 2013-2017, cuya fuente son los cálculos del ITC, basados en estadísticas de la UN </w:t>
      </w:r>
      <w:proofErr w:type="spellStart"/>
      <w:r w:rsidRPr="00906A6F">
        <w:rPr>
          <w:rFonts w:ascii="Verdana" w:hAnsi="Verdana"/>
          <w:bCs/>
          <w:color w:val="000000" w:themeColor="text1"/>
          <w:sz w:val="20"/>
        </w:rPr>
        <w:t>Comtrade</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DD.</w:t>
      </w:r>
      <w:r w:rsidRPr="00906A6F">
        <w:rPr>
          <w:rFonts w:ascii="Verdana" w:hAnsi="Verdana"/>
          <w:bCs/>
          <w:color w:val="000000" w:themeColor="text1"/>
          <w:sz w:val="20"/>
        </w:rPr>
        <w:t xml:space="preserve">    Precios de PFC, en dólares por tonelada, en los Estados Unidos y Europa (lado este), para el periodo julio de 2013-junio de 2018, cuya fuente es el </w:t>
      </w:r>
      <w:proofErr w:type="spellStart"/>
      <w:r w:rsidRPr="00906A6F">
        <w:rPr>
          <w:rFonts w:ascii="Verdana" w:hAnsi="Verdana"/>
          <w:bCs/>
          <w:color w:val="000000" w:themeColor="text1"/>
          <w:sz w:val="20"/>
        </w:rPr>
        <w:t>Chemical</w:t>
      </w:r>
      <w:proofErr w:type="spellEnd"/>
      <w:r w:rsidRPr="00906A6F">
        <w:rPr>
          <w:rFonts w:ascii="Verdana" w:hAnsi="Verdana"/>
          <w:bCs/>
          <w:color w:val="000000" w:themeColor="text1"/>
          <w:sz w:val="20"/>
        </w:rPr>
        <w:t xml:space="preserve"> Price &amp; </w:t>
      </w:r>
      <w:proofErr w:type="spellStart"/>
      <w:r w:rsidRPr="00906A6F">
        <w:rPr>
          <w:rFonts w:ascii="Verdana" w:hAnsi="Verdana"/>
          <w:bCs/>
          <w:color w:val="000000" w:themeColor="text1"/>
          <w:sz w:val="20"/>
        </w:rPr>
        <w:t>Economics</w:t>
      </w:r>
      <w:proofErr w:type="spellEnd"/>
      <w:r w:rsidRPr="00906A6F">
        <w:rPr>
          <w:rFonts w:ascii="Verdana" w:hAnsi="Verdana"/>
          <w:bCs/>
          <w:color w:val="000000" w:themeColor="text1"/>
          <w:sz w:val="20"/>
        </w:rPr>
        <w:t>, consultado el 5 de septiembre de 2018.</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3. Importador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18.</w:t>
      </w:r>
      <w:r w:rsidRPr="00906A6F">
        <w:rPr>
          <w:rFonts w:ascii="Verdana" w:hAnsi="Verdana"/>
          <w:bCs/>
          <w:color w:val="000000" w:themeColor="text1"/>
          <w:sz w:val="20"/>
        </w:rPr>
        <w:t> El 17 de octubre de 2018 Polímeros y Derivados, manifestó: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Ser fabricante de materiales celulósicos y telas no tejidas, cuyo proveedor nacional es DAK, sin embargo, solo se le compró fibra corta blanca o natural, con un rango mayor a 1 denier (densidad lineal de masa de fibras) y menor o igual a 3.2 denier y una tenacidad menor a 6.9 gramos por denier, ya que es la única empresa en México que las maquila o comercializa, pues los demás tipos de fibra no las fabrica desde hace varios años, motivo por el cual se considera que existen suficientes elementos para no prorrogar las cuotas compensatorias vigentes sobre productos de origen coreano.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Si se considera que muchos de los productos actualmente ya no los fabrica DAK, resulta evidente que no se justifica que dichos productos, específicamente el PFC mayor a 3.2 denier y teñidas de cualquier color, incluyendo el negro,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o </w:t>
      </w:r>
      <w:proofErr w:type="spellStart"/>
      <w:r w:rsidRPr="00906A6F">
        <w:rPr>
          <w:rFonts w:ascii="Verdana" w:hAnsi="Verdana"/>
          <w:bCs/>
          <w:color w:val="000000" w:themeColor="text1"/>
          <w:sz w:val="20"/>
        </w:rPr>
        <w:t>siliconizada</w:t>
      </w:r>
      <w:proofErr w:type="spellEnd"/>
      <w:r w:rsidRPr="00906A6F">
        <w:rPr>
          <w:rFonts w:ascii="Verdana" w:hAnsi="Verdana"/>
          <w:bCs/>
          <w:color w:val="000000" w:themeColor="text1"/>
          <w:sz w:val="20"/>
        </w:rPr>
        <w:t>, cualquiera que sea su denominación (</w:t>
      </w:r>
      <w:proofErr w:type="spellStart"/>
      <w:r w:rsidRPr="00906A6F">
        <w:rPr>
          <w:rFonts w:ascii="Verdana" w:hAnsi="Verdana"/>
          <w:bCs/>
          <w:color w:val="000000" w:themeColor="text1"/>
          <w:sz w:val="20"/>
        </w:rPr>
        <w:t>bicomponente</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bico</w:t>
      </w:r>
      <w:proofErr w:type="spellEnd"/>
      <w:r w:rsidRPr="00906A6F">
        <w:rPr>
          <w:rFonts w:ascii="Verdana" w:hAnsi="Verdana"/>
          <w:bCs/>
          <w:color w:val="000000" w:themeColor="text1"/>
          <w:sz w:val="20"/>
        </w:rPr>
        <w:t xml:space="preserve">, sil, entre otras), fibra conjugada, </w:t>
      </w:r>
      <w:proofErr w:type="spellStart"/>
      <w:r w:rsidRPr="00906A6F">
        <w:rPr>
          <w:rFonts w:ascii="Verdana" w:hAnsi="Verdana"/>
          <w:bCs/>
          <w:color w:val="000000" w:themeColor="text1"/>
          <w:sz w:val="20"/>
        </w:rPr>
        <w:t>hollow</w:t>
      </w:r>
      <w:proofErr w:type="spellEnd"/>
      <w:r w:rsidRPr="00906A6F">
        <w:rPr>
          <w:rFonts w:ascii="Verdana" w:hAnsi="Verdana"/>
          <w:bCs/>
          <w:color w:val="000000" w:themeColor="text1"/>
          <w:sz w:val="20"/>
        </w:rPr>
        <w:t xml:space="preserve"> (hueca), fibra para relleno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fill</w:t>
      </w:r>
      <w:proofErr w:type="spellEnd"/>
      <w:r w:rsidRPr="00906A6F">
        <w:rPr>
          <w:rFonts w:ascii="Verdana" w:hAnsi="Verdana"/>
          <w:bCs/>
          <w:color w:val="000000" w:themeColor="text1"/>
          <w:sz w:val="20"/>
        </w:rPr>
        <w:t xml:space="preserve">), fibra para tapizar, </w:t>
      </w:r>
      <w:proofErr w:type="spellStart"/>
      <w:r w:rsidRPr="00906A6F">
        <w:rPr>
          <w:rFonts w:ascii="Verdana" w:hAnsi="Verdana"/>
          <w:bCs/>
          <w:color w:val="000000" w:themeColor="text1"/>
          <w:sz w:val="20"/>
        </w:rPr>
        <w:t>trilobal</w:t>
      </w:r>
      <w:proofErr w:type="spellEnd"/>
      <w:r w:rsidRPr="00906A6F">
        <w:rPr>
          <w:rFonts w:ascii="Verdana" w:hAnsi="Verdana"/>
          <w:bCs/>
          <w:color w:val="000000" w:themeColor="text1"/>
          <w:sz w:val="20"/>
        </w:rPr>
        <w:t xml:space="preserve">, mezclas con nylon, rayón, algodón, o cualquier otro material, fibra de baja tenacidad, de polipropileno, entre otras; fibra corta que provenga del </w:t>
      </w:r>
      <w:proofErr w:type="spellStart"/>
      <w:r w:rsidRPr="00906A6F">
        <w:rPr>
          <w:rFonts w:ascii="Verdana" w:hAnsi="Verdana"/>
          <w:bCs/>
          <w:color w:val="000000" w:themeColor="text1"/>
          <w:sz w:val="20"/>
        </w:rPr>
        <w:t>pet</w:t>
      </w:r>
      <w:proofErr w:type="spellEnd"/>
      <w:r w:rsidRPr="00906A6F">
        <w:rPr>
          <w:rFonts w:ascii="Verdana" w:hAnsi="Verdana"/>
          <w:bCs/>
          <w:color w:val="000000" w:themeColor="text1"/>
          <w:sz w:val="20"/>
        </w:rPr>
        <w:t xml:space="preserve"> recuperado, </w:t>
      </w:r>
      <w:proofErr w:type="spellStart"/>
      <w:r w:rsidRPr="00906A6F">
        <w:rPr>
          <w:rFonts w:ascii="Verdana" w:hAnsi="Verdana"/>
          <w:bCs/>
          <w:color w:val="000000" w:themeColor="text1"/>
          <w:sz w:val="20"/>
        </w:rPr>
        <w:t>tambiénreferida</w:t>
      </w:r>
      <w:proofErr w:type="spellEnd"/>
      <w:r w:rsidRPr="00906A6F">
        <w:rPr>
          <w:rFonts w:ascii="Verdana" w:hAnsi="Verdana"/>
          <w:bCs/>
          <w:color w:val="000000" w:themeColor="text1"/>
          <w:sz w:val="20"/>
        </w:rPr>
        <w:t xml:space="preserve"> como fibra corta reciclada, cualquiera que sea su denier y tenacidad, estén sujetos a cuotas compensatorias, por lo que debe de procederse a su eliminación inmediata.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xml:space="preserve">      Se adquirió fibra corta importada de Corea y de otros orígenes, así como de DAK, debido a que se utiliza como insumo para la elaboración de materiales celulósicos y telas no tejidas. En general, se prefiere comprar producto importado, pues siempre cumple con las especificaciones técnicas que piden los clientes para sus productos, lo que incluye la calidad, especificaciones, desempeño y características, además, nunca se ha tenido problema con el abasto o cancelación de órdenes, contrario a la de producción nacional, que con frecuencia ha presentado defectos e inconsistencias con las especificaciones requeridas de una entrega a otra, lo que ha generado fallas de calidad </w:t>
      </w:r>
      <w:proofErr w:type="spellStart"/>
      <w:r w:rsidRPr="00906A6F">
        <w:rPr>
          <w:rFonts w:ascii="Verdana" w:hAnsi="Verdana"/>
          <w:bCs/>
          <w:color w:val="000000" w:themeColor="text1"/>
          <w:sz w:val="20"/>
        </w:rPr>
        <w:t>ennuestras</w:t>
      </w:r>
      <w:proofErr w:type="spellEnd"/>
      <w:r w:rsidRPr="00906A6F">
        <w:rPr>
          <w:rFonts w:ascii="Verdana" w:hAnsi="Verdana"/>
          <w:bCs/>
          <w:color w:val="000000" w:themeColor="text1"/>
          <w:sz w:val="20"/>
        </w:rPr>
        <w:t xml:space="preserve"> líneas de producción. Los anteriores, son factores que han ocasionado pérdida de clientes y que se opte por producto importado.</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xml:space="preserve">      No se revende la mercancía importada a ningún cliente, y no se puede utilizar indistintamente la mercancía importada con la que vende DAK, ya que existe fibra que dicha empresa no maquila o comercializa en México, la cual resulta necesaria en los productos fabricados y que necesariamente requieren fibras teñidas, de especialidades o de otro tipo, distinta a la que comercializa DAK. Adicionalmente, respecto a la fibra que maquila o comercializa DAK, tampoco </w:t>
      </w:r>
      <w:proofErr w:type="spellStart"/>
      <w:r w:rsidRPr="00906A6F">
        <w:rPr>
          <w:rFonts w:ascii="Verdana" w:hAnsi="Verdana"/>
          <w:bCs/>
          <w:color w:val="000000" w:themeColor="text1"/>
          <w:sz w:val="20"/>
        </w:rPr>
        <w:t>sepueden</w:t>
      </w:r>
      <w:proofErr w:type="spellEnd"/>
      <w:r w:rsidRPr="00906A6F">
        <w:rPr>
          <w:rFonts w:ascii="Verdana" w:hAnsi="Verdana"/>
          <w:bCs/>
          <w:color w:val="000000" w:themeColor="text1"/>
          <w:sz w:val="20"/>
        </w:rPr>
        <w:t xml:space="preserve"> utilizar indistintamente, en razón de los serios problemas que ocasionan las fibras que vende DAK, por tener una calidad irregular y defectos, además de no ser confiable.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E.</w:t>
      </w:r>
      <w:r w:rsidRPr="00906A6F">
        <w:rPr>
          <w:rFonts w:ascii="Verdana" w:hAnsi="Verdana"/>
          <w:bCs/>
          <w:color w:val="000000" w:themeColor="text1"/>
          <w:sz w:val="20"/>
        </w:rPr>
        <w:t>       Si se prorroga la vigencia de las cuotas compensatorias, empresas productoras usuarias de fibra se verán sumamente afectadas, y con ellas toda la cadena de valor y empleo que generan a la economía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w:t>
      </w:r>
      <w:r w:rsidRPr="00906A6F">
        <w:rPr>
          <w:rFonts w:ascii="Verdana" w:hAnsi="Verdana"/>
          <w:bCs/>
          <w:color w:val="000000" w:themeColor="text1"/>
          <w:sz w:val="20"/>
        </w:rPr>
        <w:t>       En el supuesto de eliminarse las cuotas compensatorias no se daría lugar a la repetición del daño a la rama de producción nacional, ya que DAK no fabrica muchos de los productos que se incluyeron en la investigación original, además, existen productos que DAK únicamente comercializa, debido a que es un maquilador de los mismos y, más todavía, no cuenta con instalaciones productivas.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G.</w:t>
      </w:r>
      <w:r w:rsidRPr="00906A6F">
        <w:rPr>
          <w:rFonts w:ascii="Verdana" w:hAnsi="Verdana"/>
          <w:bCs/>
          <w:color w:val="000000" w:themeColor="text1"/>
          <w:sz w:val="20"/>
        </w:rPr>
        <w:t xml:space="preserve">      No se justifica la vigencia de las cuotas compensatorias, pues no existen elementos para acreditar los supuestos legales para ello, atendiendo lo previsto en los artículos 11.2 y 11.3 del Acuerdo relativo a la Aplicación del Artículo VI del Acuerdo General sobre Aranceles Aduaneros y Comercio de 1994 (el "Acuerdo Antidumping"), siendo que la calidad de DAK como productor nacional es cuestionable, pues la situación que se analizó en la investigación ordinaria ya no es la misma, en el entendido de que DAK ya no cuenta con planta productiva en México, además del hecho de que solo maquila y comercializa fibras blancas de 1 a 3.2 </w:t>
      </w:r>
      <w:proofErr w:type="spellStart"/>
      <w:r w:rsidRPr="00906A6F">
        <w:rPr>
          <w:rFonts w:ascii="Verdana" w:hAnsi="Verdana"/>
          <w:bCs/>
          <w:color w:val="000000" w:themeColor="text1"/>
          <w:sz w:val="20"/>
        </w:rPr>
        <w:t>deniers</w:t>
      </w:r>
      <w:proofErr w:type="spellEnd"/>
      <w:r w:rsidRPr="00906A6F">
        <w:rPr>
          <w:rFonts w:ascii="Verdana" w:hAnsi="Verdana"/>
          <w:bCs/>
          <w:color w:val="000000" w:themeColor="text1"/>
          <w:sz w:val="20"/>
        </w:rPr>
        <w:t xml:space="preserve">, por tanto, hay un número importante de productos que hoy en día tienen cuota compensatoria en forma que no se justifica. En efecto, en la investigación ordinaria, la entonces solicitante </w:t>
      </w:r>
      <w:proofErr w:type="spellStart"/>
      <w:r w:rsidRPr="00906A6F">
        <w:rPr>
          <w:rFonts w:ascii="Verdana" w:hAnsi="Verdana"/>
          <w:bCs/>
          <w:color w:val="000000" w:themeColor="text1"/>
          <w:sz w:val="20"/>
        </w:rPr>
        <w:t>Celanese</w:t>
      </w:r>
      <w:proofErr w:type="spellEnd"/>
      <w:r w:rsidRPr="00906A6F">
        <w:rPr>
          <w:rFonts w:ascii="Verdana" w:hAnsi="Verdana"/>
          <w:bCs/>
          <w:color w:val="000000" w:themeColor="text1"/>
          <w:sz w:val="20"/>
        </w:rPr>
        <w:t xml:space="preserve"> Mexicana, S.A. ("</w:t>
      </w:r>
      <w:proofErr w:type="spellStart"/>
      <w:r w:rsidRPr="00906A6F">
        <w:rPr>
          <w:rFonts w:ascii="Verdana" w:hAnsi="Verdana"/>
          <w:bCs/>
          <w:color w:val="000000" w:themeColor="text1"/>
          <w:sz w:val="20"/>
        </w:rPr>
        <w:t>Celanese</w:t>
      </w:r>
      <w:proofErr w:type="spellEnd"/>
      <w:r w:rsidRPr="00906A6F">
        <w:rPr>
          <w:rFonts w:ascii="Verdana" w:hAnsi="Verdana"/>
          <w:bCs/>
          <w:color w:val="000000" w:themeColor="text1"/>
          <w:sz w:val="20"/>
        </w:rPr>
        <w:t xml:space="preserve">") contaba con activos fijos y producía 24 tipos de fibra de poliéster, sin embargo, hoy en día DAK no cuenta con ninguna planta, todo lo maquila y solo vende un tipo de fibra blanca de 1 a 3.2 </w:t>
      </w:r>
      <w:proofErr w:type="spellStart"/>
      <w:r w:rsidRPr="00906A6F">
        <w:rPr>
          <w:rFonts w:ascii="Verdana" w:hAnsi="Verdana"/>
          <w:bCs/>
          <w:color w:val="000000" w:themeColor="text1"/>
          <w:sz w:val="20"/>
        </w:rPr>
        <w:t>deniers</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H.</w:t>
      </w:r>
      <w:r w:rsidRPr="00906A6F">
        <w:rPr>
          <w:rFonts w:ascii="Verdana" w:hAnsi="Verdana"/>
          <w:bCs/>
          <w:color w:val="000000" w:themeColor="text1"/>
          <w:sz w:val="20"/>
        </w:rPr>
        <w:t>      La calidad de DAK como productor, conforme al artículo 4 del Acuerdo Antidumping es cuestionable, ya que dicha empresa no cuenta con activos productivos, ni tiene intención de invertir en ellos en México; planea su proveeduría desde su planta en los Estados Unidos y recurre a importaciones de forma esencial para abastecer a sus clientes en México, por lo que tiene más carácter de importador que de productor y, en su caso, no tiene legitimación para haber pedido el inicio del presente examen de vigencia.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w:t>
      </w:r>
      <w:r w:rsidRPr="00906A6F">
        <w:rPr>
          <w:rFonts w:ascii="Verdana" w:hAnsi="Verdana"/>
          <w:bCs/>
          <w:color w:val="000000" w:themeColor="text1"/>
          <w:sz w:val="20"/>
        </w:rPr>
        <w:t xml:space="preserve">        La intención de DAK de que se prorrogue la vigencia de las cuotas compensatorias a las importaciones de PFC de Corea, responde a su estrategia global de cerrar la región y concentrar la proveeduría de forma injustificada. Sobre este último punto, DAK ha tenido diversos problemas en el periodo analizado, ya que cambia de planta proveedora o maquiladora, ya sea los Estados Unidos o Querétaro, a conveniencia, e impone condiciones caprichosas a sus clientes, ha intentado cerrar los mercados para convertirse en la única fuente de proveeduría, encareciendo </w:t>
      </w:r>
      <w:proofErr w:type="spellStart"/>
      <w:r w:rsidRPr="00906A6F">
        <w:rPr>
          <w:rFonts w:ascii="Verdana" w:hAnsi="Verdana"/>
          <w:bCs/>
          <w:color w:val="000000" w:themeColor="text1"/>
          <w:sz w:val="20"/>
        </w:rPr>
        <w:t>sinjustificación</w:t>
      </w:r>
      <w:proofErr w:type="spellEnd"/>
      <w:r w:rsidRPr="00906A6F">
        <w:rPr>
          <w:rFonts w:ascii="Verdana" w:hAnsi="Verdana"/>
          <w:bCs/>
          <w:color w:val="000000" w:themeColor="text1"/>
          <w:sz w:val="20"/>
        </w:rPr>
        <w:t xml:space="preserve"> los costos de los productores de textiles no tejidos, afectando a los miles de empleos generados y a la cadena de valor de diversos productos que utilizan el PFC como insumo.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J.</w:t>
      </w:r>
      <w:r w:rsidRPr="00906A6F">
        <w:rPr>
          <w:rFonts w:ascii="Verdana" w:hAnsi="Verdana"/>
          <w:bCs/>
          <w:color w:val="000000" w:themeColor="text1"/>
          <w:sz w:val="20"/>
        </w:rPr>
        <w:t xml:space="preserve">       En junio de 2005 </w:t>
      </w:r>
      <w:proofErr w:type="spellStart"/>
      <w:r w:rsidRPr="00906A6F">
        <w:rPr>
          <w:rFonts w:ascii="Verdana" w:hAnsi="Verdana"/>
          <w:bCs/>
          <w:color w:val="000000" w:themeColor="text1"/>
          <w:sz w:val="20"/>
        </w:rPr>
        <w:t>Alpek</w:t>
      </w:r>
      <w:proofErr w:type="spellEnd"/>
      <w:r w:rsidRPr="00906A6F">
        <w:rPr>
          <w:rFonts w:ascii="Verdana" w:hAnsi="Verdana"/>
          <w:bCs/>
          <w:color w:val="000000" w:themeColor="text1"/>
          <w:sz w:val="20"/>
        </w:rPr>
        <w:t xml:space="preserve">, empresa subsidiaria de grupo ALFA, la controladora de DAK, decidió vender la planta de su subsidiaria </w:t>
      </w:r>
      <w:proofErr w:type="spellStart"/>
      <w:r w:rsidRPr="00906A6F">
        <w:rPr>
          <w:rFonts w:ascii="Verdana" w:hAnsi="Verdana"/>
          <w:bCs/>
          <w:color w:val="000000" w:themeColor="text1"/>
          <w:sz w:val="20"/>
        </w:rPr>
        <w:t>Polykrón</w:t>
      </w:r>
      <w:proofErr w:type="spellEnd"/>
      <w:r w:rsidRPr="00906A6F">
        <w:rPr>
          <w:rFonts w:ascii="Verdana" w:hAnsi="Verdana"/>
          <w:bCs/>
          <w:color w:val="000000" w:themeColor="text1"/>
          <w:sz w:val="20"/>
        </w:rPr>
        <w:t xml:space="preserve">, S.A. de C.V. que tenía en México, la cual producía PFC, y según un comunicado, dicha venta se llevó a cabo, debido al costo de los energéticos en México, el cual resultaba más elevado que en los Estados Unidos; el contrabando y comercio ilegal de textiles fueron factores que </w:t>
      </w:r>
      <w:r w:rsidRPr="00906A6F">
        <w:rPr>
          <w:rFonts w:ascii="Verdana" w:hAnsi="Verdana"/>
          <w:bCs/>
          <w:color w:val="000000" w:themeColor="text1"/>
          <w:sz w:val="20"/>
        </w:rPr>
        <w:lastRenderedPageBreak/>
        <w:t>también influyeron en su decisión de venta, aunado al hecho de que no avizoraba una solución en el corto plazo sobre dichos temas.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K.</w:t>
      </w:r>
      <w:r w:rsidRPr="00906A6F">
        <w:rPr>
          <w:rFonts w:ascii="Verdana" w:hAnsi="Verdana"/>
          <w:bCs/>
          <w:color w:val="000000" w:themeColor="text1"/>
          <w:sz w:val="20"/>
        </w:rPr>
        <w:t>      Somos productores de diversos productos textiles no tejidos que requerimos como insumo el PFC para forros, rellenos, guatas, fieltros, etc., y sí contamos con activos productivos y generamos miles de empleos, esto es, estamos comprometidos con inversiones y capital humano, cuestiones que DAK renunció a hacer desde que cerró su planta en 2005.</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L.</w:t>
      </w:r>
      <w:r w:rsidRPr="00906A6F">
        <w:rPr>
          <w:rFonts w:ascii="Verdana" w:hAnsi="Verdana"/>
          <w:bCs/>
          <w:color w:val="000000" w:themeColor="text1"/>
          <w:sz w:val="20"/>
        </w:rPr>
        <w:t>       Hemos sido afectados por las maniobras de DAK de concentrar el mercado de PFC en México y la región del Tratado de Libre Comercio de América del Norte (TLCAN) y hemos estado obligados a aceptar su proveeduría a pesar de los graves problemas que ha presentado a lo largo de los años, sin tener oportunidad de abastecernos de otras fuentes, como sería lo adecuado en mercados abiertos y sin distorsiones ocasionadas por el afán de DAK de concentrar la proveeduría en la región.</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M.</w:t>
      </w:r>
      <w:r w:rsidRPr="00906A6F">
        <w:rPr>
          <w:rFonts w:ascii="Verdana" w:hAnsi="Verdana"/>
          <w:bCs/>
          <w:color w:val="000000" w:themeColor="text1"/>
          <w:sz w:val="20"/>
        </w:rPr>
        <w:t>      Además de lo anterior, respecto a la falta de justificación para que se prorroguen las cuotas compensatorias en el examen de vigencia en estudio, se deben considerar los siguientes elementos: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xml:space="preserve">     DAK no cuenta con un solo activo productivo en México, ya que la propietaria de dichos activos es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de acuerdo al reporte de </w:t>
      </w:r>
      <w:proofErr w:type="spellStart"/>
      <w:r w:rsidRPr="00906A6F">
        <w:rPr>
          <w:rFonts w:ascii="Verdana" w:hAnsi="Verdana"/>
          <w:bCs/>
          <w:color w:val="000000" w:themeColor="text1"/>
          <w:sz w:val="20"/>
        </w:rPr>
        <w:t>Infonecta</w:t>
      </w:r>
      <w:proofErr w:type="spellEnd"/>
      <w:r w:rsidRPr="00906A6F">
        <w:rPr>
          <w:rFonts w:ascii="Verdana" w:hAnsi="Verdana"/>
          <w:bCs/>
          <w:color w:val="000000" w:themeColor="text1"/>
          <w:sz w:val="20"/>
        </w:rPr>
        <w:t>, DAK es uno de los principales importadores de PFC, por lo menos de la mercancía que ingresa por la fracción arancelaria 5503.20.01 de la TIGIE, que es considerada en el presente examen, lo que confirma su interés como importador con un considerable porcentaje de participación en el periodo agosto de 2015-julio de 2017;</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xml:space="preserve">     DAK y el grupo económico al que pertenece, quieren cerrar el mercado mexicano y de la región TLCAN, concentrando la proveeduría de PFC injustificadamente, y no para corregir o evitar una práctica desleal como alega sino para tener el control de precios y el mercado de PFC en México, ya que está insistiendo en mantener cuotas compensatorias de Corea que se impusieron en 1993 y que se han prorrogado en cuatro ocasiones. Por otra parte, inició una investigación antidumping contra el PFC de China, confirmando que su deseo es cerrar </w:t>
      </w:r>
      <w:proofErr w:type="spellStart"/>
      <w:r w:rsidRPr="00906A6F">
        <w:rPr>
          <w:rFonts w:ascii="Verdana" w:hAnsi="Verdana"/>
          <w:bCs/>
          <w:color w:val="000000" w:themeColor="text1"/>
          <w:sz w:val="20"/>
        </w:rPr>
        <w:t>elmercado</w:t>
      </w:r>
      <w:proofErr w:type="spellEnd"/>
      <w:r w:rsidRPr="00906A6F">
        <w:rPr>
          <w:rFonts w:ascii="Verdana" w:hAnsi="Verdana"/>
          <w:bCs/>
          <w:color w:val="000000" w:themeColor="text1"/>
          <w:sz w:val="20"/>
        </w:rPr>
        <w:t xml:space="preserve"> mexicano concentrando toda la proveeduría;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xml:space="preserve">    DAK mantiene la distribución exclusiva de PFC originaria de la India de la empresa </w:t>
      </w:r>
      <w:proofErr w:type="spellStart"/>
      <w:r w:rsidRPr="00906A6F">
        <w:rPr>
          <w:rFonts w:ascii="Verdana" w:hAnsi="Verdana"/>
          <w:bCs/>
          <w:color w:val="000000" w:themeColor="text1"/>
          <w:sz w:val="20"/>
        </w:rPr>
        <w:t>Reliance</w:t>
      </w:r>
      <w:proofErr w:type="spellEnd"/>
      <w:r w:rsidRPr="00906A6F">
        <w:rPr>
          <w:rFonts w:ascii="Verdana" w:hAnsi="Verdana"/>
          <w:bCs/>
          <w:color w:val="000000" w:themeColor="text1"/>
          <w:sz w:val="20"/>
        </w:rPr>
        <w:t xml:space="preserve">, que es la más grande proveedora de PFC de la India. Varias empresas que anteriormente importaban producto de </w:t>
      </w:r>
      <w:proofErr w:type="spellStart"/>
      <w:r w:rsidRPr="00906A6F">
        <w:rPr>
          <w:rFonts w:ascii="Verdana" w:hAnsi="Verdana"/>
          <w:bCs/>
          <w:color w:val="000000" w:themeColor="text1"/>
          <w:sz w:val="20"/>
        </w:rPr>
        <w:t>Reliance</w:t>
      </w:r>
      <w:proofErr w:type="spellEnd"/>
      <w:r w:rsidRPr="00906A6F">
        <w:rPr>
          <w:rFonts w:ascii="Verdana" w:hAnsi="Verdana"/>
          <w:bCs/>
          <w:color w:val="000000" w:themeColor="text1"/>
          <w:sz w:val="20"/>
        </w:rPr>
        <w:t xml:space="preserve"> de la India se vieron imposibilitadas de continuar comprando a ese proveedor, ya que se encontraba imposibilitado para vender en México sino solo vía DAK;</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el grupo económico de DAK también ha restringido el mercado de los Estados Unidos, al solicitar mantener cuotas compensatorias en los Estados Unidos contra las importaciones de PFC de China, Corea, Taiwán e India, y</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f.</w:t>
      </w:r>
      <w:r w:rsidRPr="00906A6F">
        <w:rPr>
          <w:rFonts w:ascii="Verdana" w:hAnsi="Verdana"/>
          <w:bCs/>
          <w:color w:val="000000" w:themeColor="text1"/>
          <w:sz w:val="20"/>
        </w:rPr>
        <w:t>     las anteriores acciones encarecen la materia prima de Polímeros y Derivados, así como de todos los fabricantes de telas no tejidas, lo que afecta en forma significativa la competitividad de una industria nacional que sí existe, que sí invierte y genera empleos en México.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19.</w:t>
      </w:r>
      <w:r w:rsidRPr="00906A6F">
        <w:rPr>
          <w:rFonts w:ascii="Verdana" w:hAnsi="Verdana"/>
          <w:bCs/>
          <w:color w:val="000000" w:themeColor="text1"/>
          <w:sz w:val="20"/>
        </w:rPr>
        <w:t> Polímeros y Derivados presentó: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xml:space="preserve">      Valor y volumen de las importaciones totales, correspondientes a la mercancía objeto de examen, por </w:t>
      </w:r>
      <w:proofErr w:type="gramStart"/>
      <w:r w:rsidRPr="00906A6F">
        <w:rPr>
          <w:rFonts w:ascii="Verdana" w:hAnsi="Verdana"/>
          <w:bCs/>
          <w:color w:val="000000" w:themeColor="text1"/>
          <w:sz w:val="20"/>
        </w:rPr>
        <w:t>código de producto, mensuales y totales</w:t>
      </w:r>
      <w:proofErr w:type="gramEnd"/>
      <w:r w:rsidRPr="00906A6F">
        <w:rPr>
          <w:rFonts w:ascii="Verdana" w:hAnsi="Verdana"/>
          <w:bCs/>
          <w:color w:val="000000" w:themeColor="text1"/>
          <w:sz w:val="20"/>
        </w:rPr>
        <w:t>, para el periodo julio de 2017-junio de 2018, elaborado por Polímeros y Derivados, a partir de su información.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Compras de PFC, nacionales y de importación, que ingresa por las fracciones arancelarias 5503.20.01, 5503.20.02, 5503.20.03 y 5503.20.99 de la TIGIE, para los periodos julio de 2013-junio de 2014, julio de 2014-junio de 2015, julio de 2015-junio de 2016, julio de 2016-junio de 2017, julio de 2017-junio de 2018, totales, de Corea y del resto de los países, en valor y volumen.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Lista de proveedores extranjeros, correspondiente a PFC de Corea.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Valor, volumen y precio de exportaciones mundiales de PFC, que corresponden a China, Corea, Taiwán, Tailandia, India, Indonesia, Malasia, Irlanda, Vietnam, Bielorrusia y los demás, de la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anuales, para el periodo 2013-2017, obtenidos de los cálculos del ITC y estadísticas de la UN </w:t>
      </w:r>
      <w:proofErr w:type="spellStart"/>
      <w:r w:rsidRPr="00906A6F">
        <w:rPr>
          <w:rFonts w:ascii="Verdana" w:hAnsi="Verdana"/>
          <w:bCs/>
          <w:color w:val="000000" w:themeColor="text1"/>
          <w:sz w:val="20"/>
        </w:rPr>
        <w:t>Comtrade</w:t>
      </w:r>
      <w:proofErr w:type="spellEnd"/>
      <w:r w:rsidRPr="00906A6F">
        <w:rPr>
          <w:rFonts w:ascii="Verdana" w:hAnsi="Verdana"/>
          <w:bCs/>
          <w:color w:val="000000" w:themeColor="text1"/>
          <w:sz w:val="20"/>
        </w:rPr>
        <w:t>, cuya fuente es la página de Internet http://www.intracen.org/itc/analisis-mercados/estadisticas-del-comercio.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xml:space="preserve">       Países exportadores de fibras cortadas de poliésteres, sin cardar, peinar ni transformar de otra forma para el hilado, de la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en valor y volumen, anuales, para el periodo 2013-2017, con estimaciones del ITC, a partir de datos de CCI y la División de Estadística de las Naciones Unidas (UNSD, por sus siglas en inglés </w:t>
      </w:r>
      <w:proofErr w:type="spellStart"/>
      <w:r w:rsidRPr="00906A6F">
        <w:rPr>
          <w:rFonts w:ascii="Verdana" w:hAnsi="Verdana"/>
          <w:bCs/>
          <w:color w:val="000000" w:themeColor="text1"/>
          <w:sz w:val="20"/>
        </w:rPr>
        <w:t>United</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Nations</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Statistical</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Commission</w:t>
      </w:r>
      <w:proofErr w:type="spellEnd"/>
      <w:r w:rsidRPr="00906A6F">
        <w:rPr>
          <w:rFonts w:ascii="Verdana" w:hAnsi="Verdana"/>
          <w:bCs/>
          <w:color w:val="000000" w:themeColor="text1"/>
          <w:sz w:val="20"/>
        </w:rPr>
        <w:t>), cuya fuente es la página de Internet https://www.trademap.org/tradestar/country-setproduct-Ts.aspx?nypm=3/S503/4/1/1/1/1/2/1.</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w:t>
      </w:r>
      <w:r w:rsidRPr="00906A6F">
        <w:rPr>
          <w:rFonts w:ascii="Verdana" w:hAnsi="Verdana"/>
          <w:bCs/>
          <w:color w:val="000000" w:themeColor="text1"/>
          <w:sz w:val="20"/>
        </w:rPr>
        <w:t xml:space="preserve">       Principales países importadores de PFC (Estados Unidos, Vietnam, Alemania, Turquía, Indonesia, China, Italia, Rusia, Reino Unido, Bangladesh y los demás), de la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anuales, para el periodo 2013-2017, y participación porcentual de 2017, en valor y volumen, así como precio de las importaciones, por país, en dólares por kilogramo, anuales, para el periodo 2013-2017, obtenido del ITC, a partir de datos de CCI y UNSD.</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K.</w:t>
      </w:r>
      <w:r w:rsidRPr="00906A6F">
        <w:rPr>
          <w:rFonts w:ascii="Verdana" w:hAnsi="Verdana"/>
          <w:bCs/>
          <w:color w:val="000000" w:themeColor="text1"/>
          <w:sz w:val="20"/>
        </w:rPr>
        <w:t>    </w:t>
      </w:r>
      <w:r w:rsidRPr="00906A6F">
        <w:rPr>
          <w:rFonts w:ascii="Verdana" w:hAnsi="Verdana"/>
          <w:b/>
          <w:bCs/>
          <w:color w:val="000000" w:themeColor="text1"/>
          <w:sz w:val="20"/>
        </w:rPr>
        <w:t>Réplicas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 Prórroga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20.</w:t>
      </w:r>
      <w:r w:rsidRPr="00906A6F">
        <w:rPr>
          <w:rFonts w:ascii="Verdana" w:hAnsi="Verdana"/>
          <w:bCs/>
          <w:color w:val="000000" w:themeColor="text1"/>
          <w:sz w:val="20"/>
        </w:rPr>
        <w:t> La Secretaría otorgó una prórroga de cinco días hábiles a DAK para que presentara su réplica. El plazo venció el 7 de noviembre de 2018. Lo anterior, debido a que las instalaciones de la Secretaría, ubicadas en Av. Insurgentes Sur 1940, Col. Florida, C.P. 01030, Ciudad de México, permanecieron cerradas por causas de fuerza mayor el 1 de noviembre de 2018, día que no se computó en plazo otorgado para la presentación de su réplica, de conformidad con el Acuerdo publicado en el DOF el 1 de noviembre de 2018.</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 Productor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21.</w:t>
      </w:r>
      <w:r w:rsidRPr="00906A6F">
        <w:rPr>
          <w:rFonts w:ascii="Verdana" w:hAnsi="Verdana"/>
          <w:bCs/>
          <w:color w:val="000000" w:themeColor="text1"/>
          <w:sz w:val="20"/>
        </w:rPr>
        <w:t> El 7 de noviembre de 2018 DAK compareció para replicar la información de Polímeros y Derivados. Manifestó: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Las argumentaciones de Polímeros y Derivados realizadas sobre el producto objeto de examen y su cobertura, no son tema para estudio en este examen. Además, afirmaciones como que DAK no fabrica una serie de tipos de PFC deben ser probadas; más aún, si así lo considera Polímeros y Derivados, debería de iniciar un procedimiento de cobertura de producto para determinar si una o algunas especificaciones particulares de PFC están sujetas a las cuotas compensatorias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Modificar la </w:t>
      </w:r>
      <w:proofErr w:type="spellStart"/>
      <w:r w:rsidRPr="00906A6F">
        <w:rPr>
          <w:rFonts w:ascii="Verdana" w:hAnsi="Verdana"/>
          <w:bCs/>
          <w:color w:val="000000" w:themeColor="text1"/>
          <w:sz w:val="20"/>
        </w:rPr>
        <w:t>litis</w:t>
      </w:r>
      <w:proofErr w:type="spellEnd"/>
      <w:r w:rsidRPr="00906A6F">
        <w:rPr>
          <w:rFonts w:ascii="Verdana" w:hAnsi="Verdana"/>
          <w:bCs/>
          <w:color w:val="000000" w:themeColor="text1"/>
          <w:sz w:val="20"/>
        </w:rPr>
        <w:t xml:space="preserve"> como intenta Polímeros y Derivados con argumentos con los que solicita que se excluyan productos que importa por las fracciones arancelarias comprendidas en este examen, bajo el señalamiento de que no hay proveeduría nacional o que DAK tiene la intención de controlar el mercado, no son temas a debatir ni a resolver, ya que se iría en total contravención de los fundamentos legales para resolver esta investigación, además, existen procedimientos especiales para resolver controversias como las señaladas.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xml:space="preserve">      Carecen de sustento las afirmaciones de Polímeros y Derivados formuladas en el sentido de que DAK no es productor nacional de la mercancía que se examina, pues DAK se constituye como productor nacional, lo que fue señalado en los puntos 9, 19, 25 y 26 de la Resolución de Inicio del presente examen de vigencia de la cuota compensatoria, publicada en el DOF el 17 de agosto de 2018. También, los elementos, factores e información para calcular el daño y la afectación a DAK de eliminarse las cuotas compensatorias que ahora se examinan están claramente expuestos en </w:t>
      </w:r>
      <w:proofErr w:type="spellStart"/>
      <w:r w:rsidRPr="00906A6F">
        <w:rPr>
          <w:rFonts w:ascii="Verdana" w:hAnsi="Verdana"/>
          <w:bCs/>
          <w:color w:val="000000" w:themeColor="text1"/>
          <w:sz w:val="20"/>
        </w:rPr>
        <w:t>elescrito</w:t>
      </w:r>
      <w:proofErr w:type="spellEnd"/>
      <w:r w:rsidRPr="00906A6F">
        <w:rPr>
          <w:rFonts w:ascii="Verdana" w:hAnsi="Verdana"/>
          <w:bCs/>
          <w:color w:val="000000" w:themeColor="text1"/>
          <w:sz w:val="20"/>
        </w:rPr>
        <w:t xml:space="preserve"> de manifestación de interés, así como documentación probatoria que fue proporcionada.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La calidad como productor nacional de DAK ha sido confirmada durante todos y cada uno de los exámenes de vigencia de las cuotas compensatorias, como se comprueba en la última Resolución Final publicada en el DOF el 26 de junio de 2014.</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En cuanto a las argumentaciones de Polímeros y Derivados, relacionadas con el cambio de las circunstancias que dieron origen a las cuotas compensatorias, en lo relacionado al producto objeto de examen, se señala que la continuación de la fabricación del producto objeto de examen es consecuencia directa del interés de DAK de mantener inversiones existentes en México.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F.</w:t>
      </w:r>
      <w:r w:rsidRPr="00906A6F">
        <w:rPr>
          <w:rFonts w:ascii="Verdana" w:hAnsi="Verdana"/>
          <w:bCs/>
          <w:color w:val="000000" w:themeColor="text1"/>
          <w:sz w:val="20"/>
        </w:rPr>
        <w:t xml:space="preserve">       El argumento de Polímeros y Derivados en el que sostiene que DAK pretende controlar el mercado de PFC es irreal y carece de sentido, pues debe tenerse presente que existe una enorme cantidad de productores independientes a DAK a nivel mundial a los que los importadores pueden acceder, además, habrá de considerarse que en México el arancel de la NMF es de solo 5%, asimismo, que México tiene una serie de tratados comerciales con países productores de PFC de donde se puede importar dicho producto sin el pago del arancel, esto es, se está en presencia de un </w:t>
      </w:r>
      <w:proofErr w:type="spellStart"/>
      <w:r w:rsidRPr="00906A6F">
        <w:rPr>
          <w:rFonts w:ascii="Verdana" w:hAnsi="Verdana"/>
          <w:bCs/>
          <w:color w:val="000000" w:themeColor="text1"/>
          <w:sz w:val="20"/>
        </w:rPr>
        <w:t>mercadoabierto</w:t>
      </w:r>
      <w:proofErr w:type="spellEnd"/>
      <w:r w:rsidRPr="00906A6F">
        <w:rPr>
          <w:rFonts w:ascii="Verdana" w:hAnsi="Verdana"/>
          <w:bCs/>
          <w:color w:val="000000" w:themeColor="text1"/>
          <w:sz w:val="20"/>
        </w:rPr>
        <w:t xml:space="preserve"> a la competencia, en el que no existen barreras arancelarias y no arancelarias para la importación de distintos orígenes.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G.</w:t>
      </w:r>
      <w:r w:rsidRPr="00906A6F">
        <w:rPr>
          <w:rFonts w:ascii="Verdana" w:hAnsi="Verdana"/>
          <w:bCs/>
          <w:color w:val="000000" w:themeColor="text1"/>
          <w:sz w:val="20"/>
        </w:rPr>
        <w:t>      Por lo tanto, es claro que Polímeros y Derivados puede importar de cualquier parte del mundo el PFC que demanda como materia prima para fabricar la amplia gama de productos que indica, siempre que no realice dumping, puesto que ello sí afectaría negativamente a la producción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H.</w:t>
      </w:r>
      <w:r w:rsidRPr="00906A6F">
        <w:rPr>
          <w:rFonts w:ascii="Verdana" w:hAnsi="Verdana"/>
          <w:bCs/>
          <w:color w:val="000000" w:themeColor="text1"/>
          <w:sz w:val="20"/>
        </w:rPr>
        <w:t xml:space="preserve">      Respecto a los argumentos de Polímeros y Derivados que versan sobre el sector económico al que pertenece, es claro que no deben ser considerados, ya que no son materia de la </w:t>
      </w:r>
      <w:proofErr w:type="spellStart"/>
      <w:r w:rsidRPr="00906A6F">
        <w:rPr>
          <w:rFonts w:ascii="Verdana" w:hAnsi="Verdana"/>
          <w:bCs/>
          <w:color w:val="000000" w:themeColor="text1"/>
          <w:sz w:val="20"/>
        </w:rPr>
        <w:t>litis</w:t>
      </w:r>
      <w:proofErr w:type="spellEnd"/>
      <w:r w:rsidRPr="00906A6F">
        <w:rPr>
          <w:rFonts w:ascii="Verdana" w:hAnsi="Verdana"/>
          <w:bCs/>
          <w:color w:val="000000" w:themeColor="text1"/>
          <w:sz w:val="20"/>
        </w:rPr>
        <w:t xml:space="preserve"> del procedimiento en estudio.</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w:t>
      </w:r>
      <w:r w:rsidRPr="00906A6F">
        <w:rPr>
          <w:rFonts w:ascii="Verdana" w:hAnsi="Verdana"/>
          <w:bCs/>
          <w:color w:val="000000" w:themeColor="text1"/>
          <w:sz w:val="20"/>
        </w:rPr>
        <w:t>        No resiste el menor análisis el argumento presentado por Polímeros y Derivados consistente en que DAK tiene la capacidad de controlar a los productores de PFC del mundo para que no le vendan, y con ello poder determinar los precios internos en México, toda vez que no es parte de la </w:t>
      </w:r>
      <w:proofErr w:type="spellStart"/>
      <w:r w:rsidRPr="00906A6F">
        <w:rPr>
          <w:rFonts w:ascii="Verdana" w:hAnsi="Verdana"/>
          <w:bCs/>
          <w:color w:val="000000" w:themeColor="text1"/>
          <w:sz w:val="20"/>
        </w:rPr>
        <w:t>litis</w:t>
      </w:r>
      <w:proofErr w:type="spellEnd"/>
      <w:r w:rsidRPr="00906A6F">
        <w:rPr>
          <w:rFonts w:ascii="Verdana" w:hAnsi="Verdana"/>
          <w:bCs/>
          <w:color w:val="000000" w:themeColor="text1"/>
          <w:sz w:val="20"/>
        </w:rPr>
        <w:t xml:space="preserve"> de este examen de cuota compensatoria.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J.</w:t>
      </w:r>
      <w:r w:rsidRPr="00906A6F">
        <w:rPr>
          <w:rFonts w:ascii="Verdana" w:hAnsi="Verdana"/>
          <w:bCs/>
          <w:color w:val="000000" w:themeColor="text1"/>
          <w:sz w:val="20"/>
        </w:rPr>
        <w:t>       En cuanto al señalamiento de Polímeros y Derivados relacionado con calidades de producto, en el supuesto en el que el producto que importa sí cumpla con las características que requiere, y no así el que le compra a DAK, está en libertad de allegarse de proveeduría que requiera, pues la producción nacional está abierta a la competencia leal, no así a los actos desleales de comercio del tipo dumping, en las importaciones. Todo proceso productivo, incluido el que corresponde al producto objeto de examen, no están exentos de un margen de error. En lo específico, DAK cuenta con un proceso de servicio al cliente para solucionar este tipo de problemas, cuando así sucede.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K.</w:t>
      </w:r>
      <w:r w:rsidRPr="00906A6F">
        <w:rPr>
          <w:rFonts w:ascii="Verdana" w:hAnsi="Verdana"/>
          <w:bCs/>
          <w:color w:val="000000" w:themeColor="text1"/>
          <w:sz w:val="20"/>
        </w:rPr>
        <w:t>      Polímeros y Derivados afirma, sin probar, que DAK no tiene intención de invertir en México, así como que planea su proveeduría desde los Estados Unidos, siendo todas meras especulaciones sin ningún sustento fáctico, toda vez que quien afirma debe de probar y Polímeros y Derivados nunca prueba nada.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 Importador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22.</w:t>
      </w:r>
      <w:r w:rsidRPr="00906A6F">
        <w:rPr>
          <w:rFonts w:ascii="Verdana" w:hAnsi="Verdana"/>
          <w:bCs/>
          <w:color w:val="000000" w:themeColor="text1"/>
          <w:sz w:val="20"/>
        </w:rPr>
        <w:t> El 29 de octubre de 2018 Polímeros y Derivados compareció para replicar la información de DAK. Manifestó: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xml:space="preserve">      DAK insiste en su respuesta al formulario oficial en que es el único productor de fibra corta en México. No obstante, la calidad de DAK como productor nacional es muy </w:t>
      </w:r>
      <w:r w:rsidRPr="00906A6F">
        <w:rPr>
          <w:rFonts w:ascii="Verdana" w:hAnsi="Verdana"/>
          <w:bCs/>
          <w:color w:val="000000" w:themeColor="text1"/>
          <w:sz w:val="20"/>
        </w:rPr>
        <w:lastRenderedPageBreak/>
        <w:t>cuestionable, pues no tiene planta productiva, sino que maquila y, además, ya ni siquiera comercializa un importante número de productos que hoy en día injustificadamente tienen cuota compensatoria. Esto es, ya no existe justificación para que el derecho antidumping continúe en vigor, porque no se está causando daño a ninguna rama de producción nacional, aunado al hecho de que DAK no ha querido invertir en México reabriendo una planta, porque planea su proveeduría desde su planta en los Estados Unidos o a través de importaciones de la India, por ser distribuidor exclusivo.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DAK reconoció que la fibra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"está excluida de la investigación por no existir producción nacional". Siendo así, también debe aceptar que se eliminen las cuotas compensatorias sobre las fibras de poliéster de las que no existe producción nacional. Por ello, es injustificado que la cuota compensatoria materia de examen siga vigente sobre productos que no se fabrican nacionalmente.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xml:space="preserve">      Es falso lo manifestado por DAK en el sentido de que la cuota compensatoria haya sido insuficiente durante el periodo analizado, y el hecho de que existan importaciones de origen coreano confirma que el mercado mexicano precisa producto del que no hay proveeduría nacional y se ve obligado a abastecerse en el exterior, incluso, con importaciones que tienen cuota compensatoria, lo cual únicamente fortalece la justificación para eliminarla, ya que no existe producción nacional, por tanto, es más que natural que una fuente de proveeduría como lo es Corea haya tenido </w:t>
      </w:r>
      <w:proofErr w:type="spellStart"/>
      <w:r w:rsidRPr="00906A6F">
        <w:rPr>
          <w:rFonts w:ascii="Verdana" w:hAnsi="Verdana"/>
          <w:bCs/>
          <w:color w:val="000000" w:themeColor="text1"/>
          <w:sz w:val="20"/>
        </w:rPr>
        <w:t>unaumento</w:t>
      </w:r>
      <w:proofErr w:type="spellEnd"/>
      <w:r w:rsidRPr="00906A6F">
        <w:rPr>
          <w:rFonts w:ascii="Verdana" w:hAnsi="Verdana"/>
          <w:bCs/>
          <w:color w:val="000000" w:themeColor="text1"/>
          <w:sz w:val="20"/>
        </w:rPr>
        <w:t xml:space="preserve"> en volumen durante el periodo analizado, ya que abastece a los consumidores mexicanos de fibra de la que no hay producción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DAK sostiene para el periodo proyectado, que el volumen de las importaciones de origen coreano crecerá, sin embargo, dicha presunción no puede sustentarse, ya que existe una caída significativa de volumen de importaciones de origen coreano en el periodo objeto de examen, pero, aunque crecieran, no existe producción nacional de varios productos, respecto de los cuales ya se han hecho precisiones, por lo que es urgente que se eliminen las cuotas compensatorias aplicadas.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xml:space="preserve">       DAK alega injustificadamente que las importaciones coreanas a las que los Estados Unidos impuso cuota compensatoria en mayo de 2018 se desviarán al mercado mexicano de no prorrogarse la vigencia de las cuotas materia de examen. No obstante, su alegación no se sostiene, pues la investigación de los Estados Unidos únicamente se refirió al PFC de </w:t>
      </w:r>
      <w:proofErr w:type="spellStart"/>
      <w:r w:rsidRPr="00906A6F">
        <w:rPr>
          <w:rFonts w:ascii="Verdana" w:hAnsi="Verdana"/>
          <w:bCs/>
          <w:color w:val="000000" w:themeColor="text1"/>
          <w:sz w:val="20"/>
        </w:rPr>
        <w:t>deniers</w:t>
      </w:r>
      <w:proofErr w:type="spellEnd"/>
      <w:r w:rsidRPr="00906A6F">
        <w:rPr>
          <w:rFonts w:ascii="Verdana" w:hAnsi="Verdana"/>
          <w:bCs/>
          <w:color w:val="000000" w:themeColor="text1"/>
          <w:sz w:val="20"/>
        </w:rPr>
        <w:t xml:space="preserve"> finos (menores a 3 denier), excluyendo mayores </w:t>
      </w:r>
      <w:proofErr w:type="spellStart"/>
      <w:r w:rsidRPr="00906A6F">
        <w:rPr>
          <w:rFonts w:ascii="Verdana" w:hAnsi="Verdana"/>
          <w:bCs/>
          <w:color w:val="000000" w:themeColor="text1"/>
          <w:sz w:val="20"/>
        </w:rPr>
        <w:t>deniers</w:t>
      </w:r>
      <w:proofErr w:type="spellEnd"/>
      <w:r w:rsidRPr="00906A6F">
        <w:rPr>
          <w:rFonts w:ascii="Verdana" w:hAnsi="Verdana"/>
          <w:bCs/>
          <w:color w:val="000000" w:themeColor="text1"/>
          <w:sz w:val="20"/>
        </w:rPr>
        <w:t xml:space="preserve"> y de baja fusión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No obstante, el producto objeto de examen incluye todos los </w:t>
      </w:r>
      <w:proofErr w:type="spellStart"/>
      <w:r w:rsidRPr="00906A6F">
        <w:rPr>
          <w:rFonts w:ascii="Verdana" w:hAnsi="Verdana"/>
          <w:bCs/>
          <w:color w:val="000000" w:themeColor="text1"/>
          <w:sz w:val="20"/>
        </w:rPr>
        <w:t>deniers</w:t>
      </w:r>
      <w:proofErr w:type="spellEnd"/>
      <w:r w:rsidRPr="00906A6F">
        <w:rPr>
          <w:rFonts w:ascii="Verdana" w:hAnsi="Verdana"/>
          <w:bCs/>
          <w:color w:val="000000" w:themeColor="text1"/>
          <w:sz w:val="20"/>
        </w:rPr>
        <w:t>, lo que significa que antes y después de la imposición de la cuota en los Estados Unidos, existen fibras de Corea mayores a 3 denier, que podían, según DAK, inundar el mercado mexicano y no lo hicieron, por lo que dicha alegación no guarda proporción, pues carece de sustento.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w:t>
      </w:r>
      <w:r w:rsidRPr="00906A6F">
        <w:rPr>
          <w:rFonts w:ascii="Verdana" w:hAnsi="Verdana"/>
          <w:bCs/>
          <w:color w:val="000000" w:themeColor="text1"/>
          <w:sz w:val="20"/>
        </w:rPr>
        <w:t>       DAK sostiene que lo que busca es corregir las distorsiones de precios dumping de las importaciones objeto de examen, sin embargo, si ese fuera el caso, no comercializaría fibras importadas a precios menores que los de las importaciones que denuncia.</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lastRenderedPageBreak/>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L.</w:t>
      </w:r>
      <w:r w:rsidRPr="00906A6F">
        <w:rPr>
          <w:rFonts w:ascii="Verdana" w:hAnsi="Verdana"/>
          <w:bCs/>
          <w:color w:val="000000" w:themeColor="text1"/>
          <w:sz w:val="20"/>
        </w:rPr>
        <w:t>    </w:t>
      </w:r>
      <w:r w:rsidRPr="00906A6F">
        <w:rPr>
          <w:rFonts w:ascii="Verdana" w:hAnsi="Verdana"/>
          <w:b/>
          <w:bCs/>
          <w:color w:val="000000" w:themeColor="text1"/>
          <w:sz w:val="20"/>
        </w:rPr>
        <w:t>Requerimientos de información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 Prórroga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23. </w:t>
      </w:r>
      <w:r w:rsidRPr="00906A6F">
        <w:rPr>
          <w:rFonts w:ascii="Verdana" w:hAnsi="Verdana"/>
          <w:bCs/>
          <w:color w:val="000000" w:themeColor="text1"/>
          <w:sz w:val="20"/>
        </w:rPr>
        <w:t>La Secretaría otorgó dos prórrogas de diez y quince días hábiles a DAK, para que presentara respuesta a los requerimientos de información que la Secretaría le formuló. Los plazos vencieron el 21 de enero y 7 de marzo de 2019, respectivamente.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 Partes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 DAK</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24.</w:t>
      </w:r>
      <w:r w:rsidRPr="00906A6F">
        <w:rPr>
          <w:rFonts w:ascii="Verdana" w:hAnsi="Verdana"/>
          <w:bCs/>
          <w:color w:val="000000" w:themeColor="text1"/>
          <w:sz w:val="20"/>
        </w:rPr>
        <w:t xml:space="preserve"> El 6 de diciembre de 2018 la Secretaría requirió a DAK para que, entre otras cuestiones, indicara los tipos de PFC que fabrica; explicara la depuración de las importaciones de mercancías que consideró para el cálculo del precio exportación, en cuanto a los ajustes, presentara información de transporte de mercancía objeto de examen; para el valor normal reconstruido, que presentara la estructura de costos de producción de PFC fabricado en Corea o información propia; indicara factores de rendimiento de fibra corta de calidad comercial y soportes de los precios proporcionados, asimismo, que indicara por qué los precios que proporcionó para Asia resultan apropiados para Corea; explicara la razonabilidad de calcular diversos costos de producción y gastos a partir de información de plantas productoras de PFC en los Estados Unidos; presentara sustento de costos de electricidad, gas natural y otros, así como aclaraciones en dichos costos; explicaciones respecto a los gastos fijos en los Estados Unidos, proporcionara información financiera y la metodología para calcular los gastos generales y su fuente, soporte del cálculo de depreciación y porcentaje de utilidad; en cuanto al daño, justificara la metodología de depuración de las importaciones y correcciones en sus proyecciones, tanto a las importaciones como a sus indicadores económicos y financieros; presentara </w:t>
      </w:r>
      <w:proofErr w:type="spellStart"/>
      <w:r w:rsidRPr="00906A6F">
        <w:rPr>
          <w:rFonts w:ascii="Verdana" w:hAnsi="Verdana"/>
          <w:bCs/>
          <w:color w:val="000000" w:themeColor="text1"/>
          <w:sz w:val="20"/>
        </w:rPr>
        <w:t>unestado</w:t>
      </w:r>
      <w:proofErr w:type="spellEnd"/>
      <w:r w:rsidRPr="00906A6F">
        <w:rPr>
          <w:rFonts w:ascii="Verdana" w:hAnsi="Verdana"/>
          <w:bCs/>
          <w:color w:val="000000" w:themeColor="text1"/>
          <w:sz w:val="20"/>
        </w:rPr>
        <w:t xml:space="preserve"> de costos, ventas y utilidades de la mercancía similar a la que es objeto de examen, para el mercado interno y de exportación, y metodologías; correcciones en la información económica de la industria coreana fabricante de PFC y que presentara fuentes, así como pedimentos de importación de sus importaciones en el periodo analizado.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25.</w:t>
      </w:r>
      <w:r w:rsidRPr="00906A6F">
        <w:rPr>
          <w:rFonts w:ascii="Verdana" w:hAnsi="Verdana"/>
          <w:bCs/>
          <w:color w:val="000000" w:themeColor="text1"/>
          <w:sz w:val="20"/>
        </w:rPr>
        <w:t> El plazo para presentar la respuesta venció el 21 de enero de 2019, sin embargo, no proporcionó datos del PFC que fabrica; tampoco presentó soporte acerca de los costos de la materia prima (MEG). En cuanto a los costos de energía, aditivos, empaque, salarios, costos indirectos de fabricación y gastos generales, así como la utilidad, afirmó que provenían de la planta en los Estados Unidos, sin embargo, no proporcionó mayores elementos probatorios. Tampoco proporcionó el estado de costos ventas y utilidades, correspondiente a las ventas de exportación.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26.</w:t>
      </w:r>
      <w:r w:rsidRPr="00906A6F">
        <w:rPr>
          <w:rFonts w:ascii="Verdana" w:hAnsi="Verdana"/>
          <w:bCs/>
          <w:color w:val="000000" w:themeColor="text1"/>
          <w:sz w:val="20"/>
        </w:rPr>
        <w:t xml:space="preserve"> El 30 de enero de 2019, la Secretaría requirió a DAK nuevamente para que indicara los tipos de PFC que fabricó durante el periodo analizado, con objeto de determinar la continuación o repetición del daño a la rama de producción nacional, así como la procedencia de mantener o eliminar las cuotas compensatorias objeto del </w:t>
      </w:r>
      <w:r w:rsidRPr="00906A6F">
        <w:rPr>
          <w:rFonts w:ascii="Verdana" w:hAnsi="Verdana"/>
          <w:bCs/>
          <w:color w:val="000000" w:themeColor="text1"/>
          <w:sz w:val="20"/>
        </w:rPr>
        <w:lastRenderedPageBreak/>
        <w:t xml:space="preserve">presente procedimiento de examen, apercibido de que de no presentar dicha información se resolvería con base en la mejor información disponible conforme a los hechos de los cuales se tuviera conocimiento; asimismo, para que presentara cifras de importación del producto objeto de examen que ingresó a México a través de las fracciones arancelarias examinadas, presentara la metodología para la depuración de las importaciones, así como las cifras de sus indicadores económicos y financieros, incluyendo el estado de costos, ventas y utilidades de la mercancía similar a la que es objeto de examen, para el mercado interno y otro para el mercado de exportación, con sus proyecciones; de ser el caso, corrigiera la información de los indicadores económicos de la industria coreana fabricante de PFC. El plazo venció el 7 de marzo de 2019. Sin embargo, no proporcionó el estado de costos ventas y utilidades para el mercado </w:t>
      </w:r>
      <w:proofErr w:type="spellStart"/>
      <w:r w:rsidRPr="00906A6F">
        <w:rPr>
          <w:rFonts w:ascii="Verdana" w:hAnsi="Verdana"/>
          <w:bCs/>
          <w:color w:val="000000" w:themeColor="text1"/>
          <w:sz w:val="20"/>
        </w:rPr>
        <w:t>deexportación</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27.</w:t>
      </w:r>
      <w:r w:rsidRPr="00906A6F">
        <w:rPr>
          <w:rFonts w:ascii="Verdana" w:hAnsi="Verdana"/>
          <w:bCs/>
          <w:color w:val="000000" w:themeColor="text1"/>
          <w:sz w:val="20"/>
        </w:rPr>
        <w:t> El 22 de marzo de 2019 la Secretaría requirió a DAK para que presentara pedimentos de importación y documentación adjunta de diversas operaciones de importación que efectuó en el periodo de análisis. El plazo venció el 5 de abril de 2019.</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 Polímeros y Derivados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28.</w:t>
      </w:r>
      <w:r w:rsidRPr="00906A6F">
        <w:rPr>
          <w:rFonts w:ascii="Verdana" w:hAnsi="Verdana"/>
          <w:bCs/>
          <w:color w:val="000000" w:themeColor="text1"/>
          <w:sz w:val="20"/>
        </w:rPr>
        <w:t> El 7 de noviembre de 2018 la Secretaría requirió a Polímeros y Derivados, para que presentara pedimentos de importación y documentación adjunta de las operaciones de importación que efectuó en el periodo de análisis. El plazo venció el 16 de noviembre de 2018.</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29</w:t>
      </w:r>
      <w:r w:rsidRPr="00906A6F">
        <w:rPr>
          <w:rFonts w:ascii="Verdana" w:hAnsi="Verdana"/>
          <w:bCs/>
          <w:color w:val="000000" w:themeColor="text1"/>
          <w:sz w:val="20"/>
        </w:rPr>
        <w:t>. El 6 de diciembre de 2018 y el 23 de abril de 2019 la Secretaría requirió a Polímeros y Derivados, para que corrigiera aspectos de forma. El plazo venció el 7 de enero de 2019 y el 26 de abril de 2019, respectivamente.</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 No partes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30.</w:t>
      </w:r>
      <w:r w:rsidRPr="00906A6F">
        <w:rPr>
          <w:rFonts w:ascii="Verdana" w:hAnsi="Verdana"/>
          <w:bCs/>
          <w:color w:val="000000" w:themeColor="text1"/>
          <w:sz w:val="20"/>
        </w:rPr>
        <w:t> El 6 y 7 de noviembre, así como 6 de diciembre de 2018 y 22 de marzo de 2019, la Secretaría requirió al SAT, a diversas empresas importadoras y agentes aduanales, para que proporcionaran pedimentos de importación, así como su documentación anexa. El plazo venció el 21 y 16 de noviembre de 2018, 7 de enero y 5 de abril de 2019, respectivamente.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M.</w:t>
      </w:r>
      <w:r w:rsidRPr="00906A6F">
        <w:rPr>
          <w:rFonts w:ascii="Verdana" w:hAnsi="Verdana"/>
          <w:bCs/>
          <w:color w:val="000000" w:themeColor="text1"/>
          <w:sz w:val="20"/>
        </w:rPr>
        <w:t>    </w:t>
      </w:r>
      <w:r w:rsidRPr="00906A6F">
        <w:rPr>
          <w:rFonts w:ascii="Verdana" w:hAnsi="Verdana"/>
          <w:b/>
          <w:bCs/>
          <w:color w:val="000000" w:themeColor="text1"/>
          <w:sz w:val="20"/>
        </w:rPr>
        <w:t>Argumentos y pruebas complementarias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31.</w:t>
      </w:r>
      <w:r w:rsidRPr="00906A6F">
        <w:rPr>
          <w:rFonts w:ascii="Verdana" w:hAnsi="Verdana"/>
          <w:bCs/>
          <w:color w:val="000000" w:themeColor="text1"/>
          <w:sz w:val="20"/>
        </w:rPr>
        <w:t> El 25 de enero de 2019 la Secretaría notificó a DAK y Polímeros y Derivados la apertura del segundo periodo de ofrecimiento de pruebas, con el objeto de que presentaran los argumentos y las pruebas complementarias que se estimaran pertinentes.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w:t>
      </w:r>
      <w:r w:rsidRPr="00906A6F">
        <w:rPr>
          <w:rFonts w:ascii="Verdana" w:hAnsi="Verdana"/>
          <w:bCs/>
          <w:color w:val="000000" w:themeColor="text1"/>
          <w:sz w:val="20"/>
        </w:rPr>
        <w:t> </w:t>
      </w:r>
      <w:r w:rsidRPr="00906A6F">
        <w:rPr>
          <w:rFonts w:ascii="Verdana" w:hAnsi="Verdana"/>
          <w:b/>
          <w:bCs/>
          <w:color w:val="000000" w:themeColor="text1"/>
          <w:sz w:val="20"/>
        </w:rPr>
        <w:t>Prórroga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32.</w:t>
      </w:r>
      <w:r w:rsidRPr="00906A6F">
        <w:rPr>
          <w:rFonts w:ascii="Verdana" w:hAnsi="Verdana"/>
          <w:bCs/>
          <w:color w:val="000000" w:themeColor="text1"/>
          <w:sz w:val="20"/>
        </w:rPr>
        <w:t> La Secretaría otorgó una prórroga de diez días hábiles a DAK para que presentara sus argumentos y pruebas complementarias. El plazo venció el 22 de marzo de 2019.</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N.</w:t>
      </w:r>
      <w:r w:rsidRPr="00906A6F">
        <w:rPr>
          <w:rFonts w:ascii="Verdana" w:hAnsi="Verdana"/>
          <w:bCs/>
          <w:color w:val="000000" w:themeColor="text1"/>
          <w:sz w:val="20"/>
        </w:rPr>
        <w:t>    </w:t>
      </w:r>
      <w:r w:rsidRPr="00906A6F">
        <w:rPr>
          <w:rFonts w:ascii="Verdana" w:hAnsi="Verdana"/>
          <w:b/>
          <w:bCs/>
          <w:color w:val="000000" w:themeColor="text1"/>
          <w:sz w:val="20"/>
        </w:rPr>
        <w:t>Argumentos y pruebas complementarias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33.</w:t>
      </w:r>
      <w:r w:rsidRPr="00906A6F">
        <w:rPr>
          <w:rFonts w:ascii="Verdana" w:hAnsi="Verdana"/>
          <w:bCs/>
          <w:color w:val="000000" w:themeColor="text1"/>
          <w:sz w:val="20"/>
        </w:rPr>
        <w:t> El 7 y 22 de marzo de 2019, Polímeros y Derivados y DAK, respectivamente, presentaron los argumentos y pruebas complementarias que estimaron pertinentes en el presente procedimiento, las cuales fueron considerados para la emisión de la presente 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O.</w:t>
      </w:r>
      <w:r w:rsidRPr="00906A6F">
        <w:rPr>
          <w:rFonts w:ascii="Verdana" w:hAnsi="Verdana"/>
          <w:bCs/>
          <w:color w:val="000000" w:themeColor="text1"/>
          <w:sz w:val="20"/>
        </w:rPr>
        <w:t>    </w:t>
      </w:r>
      <w:r w:rsidRPr="00906A6F">
        <w:rPr>
          <w:rFonts w:ascii="Verdana" w:hAnsi="Verdana"/>
          <w:b/>
          <w:bCs/>
          <w:color w:val="000000" w:themeColor="text1"/>
          <w:sz w:val="20"/>
        </w:rPr>
        <w:t>Otras comparecencias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34.</w:t>
      </w:r>
      <w:r w:rsidRPr="00906A6F">
        <w:rPr>
          <w:rFonts w:ascii="Verdana" w:hAnsi="Verdana"/>
          <w:bCs/>
          <w:color w:val="000000" w:themeColor="text1"/>
          <w:sz w:val="20"/>
        </w:rPr>
        <w:t xml:space="preserve"> El 17 de octubre de 2018, </w:t>
      </w:r>
      <w:proofErr w:type="spellStart"/>
      <w:r w:rsidRPr="00906A6F">
        <w:rPr>
          <w:rFonts w:ascii="Verdana" w:hAnsi="Verdana"/>
          <w:bCs/>
          <w:color w:val="000000" w:themeColor="text1"/>
          <w:sz w:val="20"/>
        </w:rPr>
        <w:t>Skyfelt</w:t>
      </w:r>
      <w:proofErr w:type="spellEnd"/>
      <w:r w:rsidRPr="00906A6F">
        <w:rPr>
          <w:rFonts w:ascii="Verdana" w:hAnsi="Verdana"/>
          <w:bCs/>
          <w:color w:val="000000" w:themeColor="text1"/>
          <w:sz w:val="20"/>
        </w:rPr>
        <w:t xml:space="preserve"> y Fis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comparecieron para presentar argumentos y pruebas en la presente investigación, sin embargo, no se aceptó su comparecencia, de conformidad con lo señalado en el punto 44 de la presente 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35.</w:t>
      </w:r>
      <w:r w:rsidRPr="00906A6F">
        <w:rPr>
          <w:rFonts w:ascii="Verdana" w:hAnsi="Verdana"/>
          <w:bCs/>
          <w:color w:val="000000" w:themeColor="text1"/>
          <w:sz w:val="20"/>
        </w:rPr>
        <w:t xml:space="preserve"> El 7 de marzo de 2019, </w:t>
      </w:r>
      <w:proofErr w:type="spellStart"/>
      <w:r w:rsidRPr="00906A6F">
        <w:rPr>
          <w:rFonts w:ascii="Verdana" w:hAnsi="Verdana"/>
          <w:bCs/>
          <w:color w:val="000000" w:themeColor="text1"/>
          <w:sz w:val="20"/>
        </w:rPr>
        <w:t>Skyfelt</w:t>
      </w:r>
      <w:proofErr w:type="spellEnd"/>
      <w:r w:rsidRPr="00906A6F">
        <w:rPr>
          <w:rFonts w:ascii="Verdana" w:hAnsi="Verdana"/>
          <w:bCs/>
          <w:color w:val="000000" w:themeColor="text1"/>
          <w:sz w:val="20"/>
        </w:rPr>
        <w:t xml:space="preserve"> y Fis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comparecieron para presentar información en la presente investigación, sin embargo, no se aceptó dicha información, de conformidad con lo señalado en el punto 45 de la presente 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P.</w:t>
      </w:r>
      <w:r w:rsidRPr="00906A6F">
        <w:rPr>
          <w:rFonts w:ascii="Verdana" w:hAnsi="Verdana"/>
          <w:bCs/>
          <w:color w:val="000000" w:themeColor="text1"/>
          <w:sz w:val="20"/>
        </w:rPr>
        <w:t>    </w:t>
      </w:r>
      <w:r w:rsidRPr="00906A6F">
        <w:rPr>
          <w:rFonts w:ascii="Verdana" w:hAnsi="Verdana"/>
          <w:b/>
          <w:bCs/>
          <w:color w:val="000000" w:themeColor="text1"/>
          <w:sz w:val="20"/>
        </w:rPr>
        <w:t>Hechos esenciales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36.</w:t>
      </w:r>
      <w:r w:rsidRPr="00906A6F">
        <w:rPr>
          <w:rFonts w:ascii="Verdana" w:hAnsi="Verdana"/>
          <w:bCs/>
          <w:color w:val="000000" w:themeColor="text1"/>
          <w:sz w:val="20"/>
        </w:rPr>
        <w:t> El 13 de mayo de 2019 la Secretaría notificó a DAK y a Polímeros y Derivados los hechos esenciales de este procedimiento, los cuales sirvieron de base para emitir la presente Resolución, de conformidad con los artículos 6.9 y 11.4 del Acuerdo Antidumping. El 27 de mayo de 2019, únicamente DAK presentó manifestaciones a los hechos esenciales.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Q.</w:t>
      </w:r>
      <w:r w:rsidRPr="00906A6F">
        <w:rPr>
          <w:rFonts w:ascii="Verdana" w:hAnsi="Verdana"/>
          <w:bCs/>
          <w:color w:val="000000" w:themeColor="text1"/>
          <w:sz w:val="20"/>
        </w:rPr>
        <w:t>    </w:t>
      </w:r>
      <w:r w:rsidRPr="00906A6F">
        <w:rPr>
          <w:rFonts w:ascii="Verdana" w:hAnsi="Verdana"/>
          <w:b/>
          <w:bCs/>
          <w:color w:val="000000" w:themeColor="text1"/>
          <w:sz w:val="20"/>
        </w:rPr>
        <w:t>Audiencia pública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37.</w:t>
      </w:r>
      <w:r w:rsidRPr="00906A6F">
        <w:rPr>
          <w:rFonts w:ascii="Verdana" w:hAnsi="Verdana"/>
          <w:bCs/>
          <w:color w:val="000000" w:themeColor="text1"/>
          <w:sz w:val="20"/>
        </w:rPr>
        <w:t> El 20 de mayo de 2019 se celebró la audiencia pública de este procedimiento con la participación de DAK y Polímeros y Derivados,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R.</w:t>
      </w:r>
      <w:r w:rsidRPr="00906A6F">
        <w:rPr>
          <w:rFonts w:ascii="Verdana" w:hAnsi="Verdana"/>
          <w:bCs/>
          <w:color w:val="000000" w:themeColor="text1"/>
          <w:sz w:val="20"/>
        </w:rPr>
        <w:t>    </w:t>
      </w:r>
      <w:r w:rsidRPr="00906A6F">
        <w:rPr>
          <w:rFonts w:ascii="Verdana" w:hAnsi="Verdana"/>
          <w:b/>
          <w:bCs/>
          <w:color w:val="000000" w:themeColor="text1"/>
          <w:sz w:val="20"/>
        </w:rPr>
        <w:t>Alegatos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38.</w:t>
      </w:r>
      <w:r w:rsidRPr="00906A6F">
        <w:rPr>
          <w:rFonts w:ascii="Verdana" w:hAnsi="Verdana"/>
          <w:bCs/>
          <w:color w:val="000000" w:themeColor="text1"/>
          <w:sz w:val="20"/>
        </w:rPr>
        <w:t> El 27 de mayo de 2019, DAK y Polímeros y Derivados presentaron sus alegatos, los cuales se consideraron para emitir la presente 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S.</w:t>
      </w:r>
      <w:r w:rsidRPr="00906A6F">
        <w:rPr>
          <w:rFonts w:ascii="Verdana" w:hAnsi="Verdana"/>
          <w:bCs/>
          <w:color w:val="000000" w:themeColor="text1"/>
          <w:sz w:val="20"/>
        </w:rPr>
        <w:t>    </w:t>
      </w:r>
      <w:r w:rsidRPr="00906A6F">
        <w:rPr>
          <w:rFonts w:ascii="Verdana" w:hAnsi="Verdana"/>
          <w:b/>
          <w:bCs/>
          <w:color w:val="000000" w:themeColor="text1"/>
          <w:sz w:val="20"/>
        </w:rPr>
        <w:t>Opinión de la Comisión de Comercio Exterior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39.</w:t>
      </w:r>
      <w:r w:rsidRPr="00906A6F">
        <w:rPr>
          <w:rFonts w:ascii="Verdana" w:hAnsi="Verdana"/>
          <w:bCs/>
          <w:color w:val="000000" w:themeColor="text1"/>
          <w:sz w:val="20"/>
        </w:rPr>
        <w:t xml:space="preserve"> Con fundamento en los artículos 89 F fracción III de la Ley de Comercio Exterior (LCE) y 15 </w:t>
      </w:r>
      <w:proofErr w:type="gramStart"/>
      <w:r w:rsidRPr="00906A6F">
        <w:rPr>
          <w:rFonts w:ascii="Verdana" w:hAnsi="Verdana"/>
          <w:bCs/>
          <w:color w:val="000000" w:themeColor="text1"/>
          <w:sz w:val="20"/>
        </w:rPr>
        <w:t>fracción</w:t>
      </w:r>
      <w:proofErr w:type="gramEnd"/>
      <w:r w:rsidRPr="00906A6F">
        <w:rPr>
          <w:rFonts w:ascii="Verdana" w:hAnsi="Verdana"/>
          <w:bCs/>
          <w:color w:val="000000" w:themeColor="text1"/>
          <w:sz w:val="20"/>
        </w:rPr>
        <w:t xml:space="preserve"> XI del Reglamento Interior de la Secretaría de Economía (RISE), se sometió el proyecto de la presente Resolución a la opinión de la Comisión de Comercio Exterior, que lo consideró en su sesión del 25 de julio de 2019. El proyecto fue aprobado por unanimidad.</w:t>
      </w:r>
    </w:p>
    <w:p w:rsidR="00906A6F" w:rsidRPr="00906A6F" w:rsidRDefault="00906A6F" w:rsidP="00906A6F">
      <w:pPr>
        <w:jc w:val="both"/>
        <w:rPr>
          <w:rFonts w:ascii="Verdana" w:hAnsi="Verdana"/>
          <w:b/>
          <w:bCs/>
          <w:color w:val="000000" w:themeColor="text1"/>
          <w:sz w:val="20"/>
        </w:rPr>
      </w:pPr>
      <w:r w:rsidRPr="00906A6F">
        <w:rPr>
          <w:rFonts w:ascii="Verdana" w:hAnsi="Verdana"/>
          <w:b/>
          <w:bCs/>
          <w:color w:val="000000" w:themeColor="text1"/>
          <w:sz w:val="20"/>
        </w:rPr>
        <w:t>CONSIDERANDOS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A.</w:t>
      </w:r>
      <w:r w:rsidRPr="00906A6F">
        <w:rPr>
          <w:rFonts w:ascii="Verdana" w:hAnsi="Verdana"/>
          <w:bCs/>
          <w:color w:val="000000" w:themeColor="text1"/>
          <w:sz w:val="20"/>
        </w:rPr>
        <w:t>    </w:t>
      </w:r>
      <w:r w:rsidRPr="00906A6F">
        <w:rPr>
          <w:rFonts w:ascii="Verdana" w:hAnsi="Verdana"/>
          <w:b/>
          <w:bCs/>
          <w:color w:val="000000" w:themeColor="text1"/>
          <w:sz w:val="20"/>
        </w:rPr>
        <w:t>Competencia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40.</w:t>
      </w:r>
      <w:r w:rsidRPr="00906A6F">
        <w:rPr>
          <w:rFonts w:ascii="Verdana" w:hAnsi="Verdana"/>
          <w:bCs/>
          <w:color w:val="000000" w:themeColor="text1"/>
          <w:sz w:val="20"/>
        </w:rPr>
        <w:t> 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y 5 fracción VII, 67, 70 fracción II y 89 F de la LCE.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w:t>
      </w:r>
      <w:r w:rsidRPr="00906A6F">
        <w:rPr>
          <w:rFonts w:ascii="Verdana" w:hAnsi="Verdana"/>
          <w:b/>
          <w:bCs/>
          <w:color w:val="000000" w:themeColor="text1"/>
          <w:sz w:val="20"/>
        </w:rPr>
        <w:t>Legislación aplicable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41.</w:t>
      </w:r>
      <w:r w:rsidRPr="00906A6F">
        <w:rPr>
          <w:rFonts w:ascii="Verdana" w:hAnsi="Verdana"/>
          <w:bCs/>
          <w:color w:val="000000" w:themeColor="text1"/>
          <w:sz w:val="20"/>
        </w:rPr>
        <w:t> Para efectos de este procedimiento son aplicables el Acuerdo Antidumping, la LCE, el Reglamento de la Ley Comercio Exterior (RLCE), el Código Fiscal de la Federación, la LFPCA y el Código Federal de Procedimientos Civiles, estos tres últimos de aplicación supletoria.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w:t>
      </w:r>
      <w:r w:rsidRPr="00906A6F">
        <w:rPr>
          <w:rFonts w:ascii="Verdana" w:hAnsi="Verdana"/>
          <w:b/>
          <w:bCs/>
          <w:color w:val="000000" w:themeColor="text1"/>
          <w:sz w:val="20"/>
        </w:rPr>
        <w:t>Protección de la información confidencial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42.</w:t>
      </w:r>
      <w:r w:rsidRPr="00906A6F">
        <w:rPr>
          <w:rFonts w:ascii="Verdana" w:hAnsi="Verdana"/>
          <w:bCs/>
          <w:color w:val="000000" w:themeColor="text1"/>
          <w:sz w:val="20"/>
        </w:rPr>
        <w:t> 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w:t>
      </w:r>
      <w:r w:rsidRPr="00906A6F">
        <w:rPr>
          <w:rFonts w:ascii="Verdana" w:hAnsi="Verdana"/>
          <w:b/>
          <w:bCs/>
          <w:color w:val="000000" w:themeColor="text1"/>
          <w:sz w:val="20"/>
        </w:rPr>
        <w:t>Derecho de defensa y debido proceso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43.</w:t>
      </w:r>
      <w:r w:rsidRPr="00906A6F">
        <w:rPr>
          <w:rFonts w:ascii="Verdana" w:hAnsi="Verdana"/>
          <w:bCs/>
          <w:color w:val="000000" w:themeColor="text1"/>
          <w:sz w:val="20"/>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w:t>
      </w:r>
      <w:r w:rsidRPr="00906A6F">
        <w:rPr>
          <w:rFonts w:ascii="Verdana" w:hAnsi="Verdana"/>
          <w:b/>
          <w:bCs/>
          <w:color w:val="000000" w:themeColor="text1"/>
          <w:sz w:val="20"/>
        </w:rPr>
        <w:t>Información no aceptada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44.</w:t>
      </w:r>
      <w:r w:rsidRPr="00906A6F">
        <w:rPr>
          <w:rFonts w:ascii="Verdana" w:hAnsi="Verdana"/>
          <w:bCs/>
          <w:color w:val="000000" w:themeColor="text1"/>
          <w:sz w:val="20"/>
        </w:rPr>
        <w:t xml:space="preserve"> Mediante oficios UPCI.416.18.1544 y UPCI.416.18.1545 del 22 de octubre de 2018, se les notificó a Fis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y </w:t>
      </w:r>
      <w:proofErr w:type="spellStart"/>
      <w:r w:rsidRPr="00906A6F">
        <w:rPr>
          <w:rFonts w:ascii="Verdana" w:hAnsi="Verdana"/>
          <w:bCs/>
          <w:color w:val="000000" w:themeColor="text1"/>
          <w:sz w:val="20"/>
        </w:rPr>
        <w:t>Skyfelt</w:t>
      </w:r>
      <w:proofErr w:type="spellEnd"/>
      <w:r w:rsidRPr="00906A6F">
        <w:rPr>
          <w:rFonts w:ascii="Verdana" w:hAnsi="Verdana"/>
          <w:bCs/>
          <w:color w:val="000000" w:themeColor="text1"/>
          <w:sz w:val="20"/>
        </w:rPr>
        <w:t>, respectivamente, la determinación de no considerar su comparecencia del 17 de octubre de 2018, debido a que no acreditaron su interés jurídico en esta investigación; oficios que se tienen por reproducidos como si a la letra se insertaran en la presente 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45.</w:t>
      </w:r>
      <w:r w:rsidRPr="00906A6F">
        <w:rPr>
          <w:rFonts w:ascii="Verdana" w:hAnsi="Verdana"/>
          <w:bCs/>
          <w:color w:val="000000" w:themeColor="text1"/>
          <w:sz w:val="20"/>
        </w:rPr>
        <w:t> Mediante oficios UPCI.416.19.589 y UPCI.416.19.590 del 28 de marzo de 2019, se les notificó a </w:t>
      </w:r>
      <w:proofErr w:type="spellStart"/>
      <w:r w:rsidRPr="00906A6F">
        <w:rPr>
          <w:rFonts w:ascii="Verdana" w:hAnsi="Verdana"/>
          <w:bCs/>
          <w:color w:val="000000" w:themeColor="text1"/>
          <w:sz w:val="20"/>
        </w:rPr>
        <w:t>Skyfelt</w:t>
      </w:r>
      <w:proofErr w:type="spellEnd"/>
      <w:r w:rsidRPr="00906A6F">
        <w:rPr>
          <w:rFonts w:ascii="Verdana" w:hAnsi="Verdana"/>
          <w:bCs/>
          <w:color w:val="000000" w:themeColor="text1"/>
          <w:sz w:val="20"/>
        </w:rPr>
        <w:t xml:space="preserve"> y Fis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respectivamente, la determinación de no considerar la información proporcionada el 7 de marzo de 2019, ya que dicha promoción no fue presentada con la oportunidad procesal debida; oficios que se tienen por reproducidos como si a la letra se insertara en la presente 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46.</w:t>
      </w:r>
      <w:r w:rsidRPr="00906A6F">
        <w:rPr>
          <w:rFonts w:ascii="Verdana" w:hAnsi="Verdana"/>
          <w:bCs/>
          <w:color w:val="000000" w:themeColor="text1"/>
          <w:sz w:val="20"/>
        </w:rPr>
        <w:t> Mediante oficio UPCI.416.19.1069 del 23 de abril de 2019, se le notificó Polímeros y Derivados la determinación de no tomar en cuenta cierta información presentada el 7 de marzo de 2019, por tratarse de información que no corresponde al periodo de análisis; oficio que se tiene por reproducido como si a la letra se insertara en la presente 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w:t>
      </w:r>
      <w:r w:rsidRPr="00906A6F">
        <w:rPr>
          <w:rFonts w:ascii="Verdana" w:hAnsi="Verdana"/>
          <w:bCs/>
          <w:color w:val="000000" w:themeColor="text1"/>
          <w:sz w:val="20"/>
        </w:rPr>
        <w:t>    </w:t>
      </w:r>
      <w:r w:rsidRPr="00906A6F">
        <w:rPr>
          <w:rFonts w:ascii="Verdana" w:hAnsi="Verdana"/>
          <w:b/>
          <w:bCs/>
          <w:color w:val="000000" w:themeColor="text1"/>
          <w:sz w:val="20"/>
        </w:rPr>
        <w:t>Respuesta a ciertos argumentos de las partes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1. Calidad de productor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47.</w:t>
      </w:r>
      <w:r w:rsidRPr="00906A6F">
        <w:rPr>
          <w:rFonts w:ascii="Verdana" w:hAnsi="Verdana"/>
          <w:bCs/>
          <w:color w:val="000000" w:themeColor="text1"/>
          <w:sz w:val="20"/>
        </w:rPr>
        <w:t xml:space="preserve"> DAK indicó que es el único productor nacional de PFC y para sustentarlo, presentó las cifras del volumen de producción nacional para los últimos cinco años, el contrato de maquila con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y una carta de la ANIQ que lo reconoce como productor de PFC en el mercado nacional.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48.</w:t>
      </w:r>
      <w:r w:rsidRPr="00906A6F">
        <w:rPr>
          <w:rFonts w:ascii="Verdana" w:hAnsi="Verdana"/>
          <w:bCs/>
          <w:color w:val="000000" w:themeColor="text1"/>
          <w:sz w:val="20"/>
        </w:rPr>
        <w:t xml:space="preserve"> Al respecto, Polímeros y Derivados señaló que las circunstancias que dieron lugar a la imposición de las cuotas compensatorias en la investigación ordinaria ya no existen en el mercado nacional, ya que en dicha investigación, la solicitante </w:t>
      </w:r>
      <w:proofErr w:type="spellStart"/>
      <w:r w:rsidRPr="00906A6F">
        <w:rPr>
          <w:rFonts w:ascii="Verdana" w:hAnsi="Verdana"/>
          <w:bCs/>
          <w:color w:val="000000" w:themeColor="text1"/>
          <w:sz w:val="20"/>
        </w:rPr>
        <w:t>Celanese</w:t>
      </w:r>
      <w:proofErr w:type="spellEnd"/>
      <w:r w:rsidRPr="00906A6F">
        <w:rPr>
          <w:rFonts w:ascii="Verdana" w:hAnsi="Verdana"/>
          <w:bCs/>
          <w:color w:val="000000" w:themeColor="text1"/>
          <w:sz w:val="20"/>
        </w:rPr>
        <w:t xml:space="preserve"> contaba con activos fijos y producía 24 tipos de PFC, mientras que actualmente, DAK no cuenta con ninguna planta, todo lo maquila, y sólo vende un tipo de fibra; afectando la competitividad de las industrias automotriz, </w:t>
      </w:r>
      <w:proofErr w:type="spellStart"/>
      <w:r w:rsidRPr="00906A6F">
        <w:rPr>
          <w:rFonts w:ascii="Verdana" w:hAnsi="Verdana"/>
          <w:bCs/>
          <w:color w:val="000000" w:themeColor="text1"/>
          <w:sz w:val="20"/>
        </w:rPr>
        <w:t>mueblera</w:t>
      </w:r>
      <w:proofErr w:type="spellEnd"/>
      <w:r w:rsidRPr="00906A6F">
        <w:rPr>
          <w:rFonts w:ascii="Verdana" w:hAnsi="Verdana"/>
          <w:bCs/>
          <w:color w:val="000000" w:themeColor="text1"/>
          <w:sz w:val="20"/>
        </w:rPr>
        <w:t xml:space="preserve"> y textil, al orillar a las empresas consumidoras de PFC a adquirir mercancía importada o mercancía nacional a precios elevados.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49.</w:t>
      </w:r>
      <w:r w:rsidRPr="00906A6F">
        <w:rPr>
          <w:rFonts w:ascii="Verdana" w:hAnsi="Verdana"/>
          <w:bCs/>
          <w:color w:val="000000" w:themeColor="text1"/>
          <w:sz w:val="20"/>
        </w:rPr>
        <w:t> Polímeros y Derivados insistió en que la calidad de DAK como productor conforme al artículo 4 del Acuerdo Antidumping es cuestionable, al no contar con activos productivos, ni tener la intención de invertir en ellos en México; además de planear su proveeduría desde su planta en los Estados Unidos y recurrir a importaciones de forma esencial para abastecer a sus clientes en México, de manera tal que incluso es uno de los principales importadores de PFC a través de la fracción arancelaria 5503.20.01 de la TIGIE. Asimismo, señaló que DAK no se dedica a hacer que el producto similar exista mediante un esfuerzo físico, no es dueño de ningún activo productivo ni transforma los insumos (PTA+MEG) a fin de que exista el PFC similar al que es objeto del examen, lo que cuestiona su calidad como productor nacional de PFC. Sobre este tema, como respuesta a una pregunta realizada por la Secretaría en la audiencia pública, precisó que, si bien en el artículo 4.1 del Acuerdo Antidumping no se establece una definición de productor nacional en términos de un procedimiento antidumping: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el Grupo Especial "Comunidades Europeas-Medida antidumping sobre el Salmón de Piscifactoría procedente de Noruega WT/DS337/R" considera que producir es "dedicarse a hacer que el producto similar exista" "mediante un esfuerzo físico", y que la cuestión de si determinada empresa "produce" o no el producto similar, puede constituir una cuestión de hecho en determinada investigación (por ejemplo, si el nivel de actividad de una empresa es tan bajo que se justifica no considerarla como productor), y</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en relación con la expresión rama de producción nacional y acorde con lo dispuesto en el artículo 4.1 del Acuerdo sobre Salvaguardias, el Órgano de Apelación en el caso Estados Unidos-Cordero,</w:t>
      </w:r>
    </w:p>
    <w:p w:rsidR="00906A6F" w:rsidRPr="00906A6F" w:rsidRDefault="00906A6F" w:rsidP="00906A6F">
      <w:pPr>
        <w:jc w:val="both"/>
        <w:rPr>
          <w:rFonts w:ascii="Verdana" w:hAnsi="Verdana"/>
          <w:bCs/>
          <w:color w:val="000000" w:themeColor="text1"/>
          <w:sz w:val="20"/>
        </w:rPr>
      </w:pPr>
      <w:proofErr w:type="gramStart"/>
      <w:r w:rsidRPr="00906A6F">
        <w:rPr>
          <w:rFonts w:ascii="Verdana" w:hAnsi="Verdana"/>
          <w:bCs/>
          <w:color w:val="000000" w:themeColor="text1"/>
          <w:sz w:val="20"/>
        </w:rPr>
        <w:t>declaró</w:t>
      </w:r>
      <w:proofErr w:type="gramEnd"/>
      <w:r w:rsidRPr="00906A6F">
        <w:rPr>
          <w:rFonts w:ascii="Verdana" w:hAnsi="Verdana"/>
          <w:bCs/>
          <w:color w:val="000000" w:themeColor="text1"/>
          <w:sz w:val="20"/>
        </w:rPr>
        <w:t xml:space="preserve"> que "productores son los que cultivan un producto agrícola o fabrican un artículo: los que hacen que algo exista".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50.</w:t>
      </w:r>
      <w:r w:rsidRPr="00906A6F">
        <w:rPr>
          <w:rFonts w:ascii="Verdana" w:hAnsi="Verdana"/>
          <w:bCs/>
          <w:color w:val="000000" w:themeColor="text1"/>
          <w:sz w:val="20"/>
        </w:rPr>
        <w:t xml:space="preserve"> Al respecto, DAK indicó que la interpretación del artículo 4.1 del Acuerdo Antidumping presentada por Polímeros y Derivados es equivocada y reiteró que la Secretaría ya ha reconocido su condición como productor nacional previamente, por lo </w:t>
      </w:r>
      <w:r w:rsidRPr="00906A6F">
        <w:rPr>
          <w:rFonts w:ascii="Verdana" w:hAnsi="Verdana"/>
          <w:bCs/>
          <w:color w:val="000000" w:themeColor="text1"/>
          <w:sz w:val="20"/>
        </w:rPr>
        <w:lastRenderedPageBreak/>
        <w:t xml:space="preserve">que aun cuando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funge como maquilador, es DAK quien decide cuándo y cuánto producir; tiene derecho para explotar en exclusiva la capacidad instalada en las instalaciones maquiladoras para el PFC; enfrenta el riesgo derivado del proceso de producción de la mercancía; es la dueña de las materias primas que se utilizan, y determina el volumen y el nivel de producción. Añadió que la continuación de la fabricación del PFC es consecuencia directa de su interés de mantener inversiones existentes en México.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51.</w:t>
      </w:r>
      <w:r w:rsidRPr="00906A6F">
        <w:rPr>
          <w:rFonts w:ascii="Verdana" w:hAnsi="Verdana"/>
          <w:bCs/>
          <w:color w:val="000000" w:themeColor="text1"/>
          <w:sz w:val="20"/>
        </w:rPr>
        <w:t xml:space="preserve"> Por su parte, la Secretaría analizó la información presentada por DAK y Polímeros y Derivados relativa al tema de referencia y confirma que, tal como lo señaló DAK y como se ha indicado previamente en diversos procedimientos relativos al PFC, dicha empresa es productor nacional de PFC, dado que aunque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funge como maquilador, es DAK quien decide cuándo y cuánto producir; tiene derecho para explotar en exclusiva la capacidad instalada en las instalaciones maquiladoras para el PFC; enfrenta el riesgo derivado del proceso de producción de la mercancía; es la dueña de las materias primas que se utilizan, y determina el volumen y el nivel de producción. Asimismo, considerando los precedentes indicados por Polímeros y Derivados, es necesario señalar que incluso el mismo precedente del caso de salmón no se restringe al esfuerzo físico destacado por dicha empresa sino también contempla el esfuerzo mental; por lo que, si bien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es quien realizaría el esfuerzo físico de transformar la mercancía, es DAK quien hace que el producto similar exista al decidir la cantidad de producción del PFC y establecer las características y condiciones para ello.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52.</w:t>
      </w:r>
      <w:r w:rsidRPr="00906A6F">
        <w:rPr>
          <w:rFonts w:ascii="Verdana" w:hAnsi="Verdana"/>
          <w:bCs/>
          <w:color w:val="000000" w:themeColor="text1"/>
          <w:sz w:val="20"/>
        </w:rPr>
        <w:t xml:space="preserve"> Debido a lo descrito anteriormente, la Secretaría confirma que DAK es productor nacional de PFC de polietileno </w:t>
      </w:r>
      <w:proofErr w:type="spellStart"/>
      <w:r w:rsidRPr="00906A6F">
        <w:rPr>
          <w:rFonts w:ascii="Verdana" w:hAnsi="Verdana"/>
          <w:bCs/>
          <w:color w:val="000000" w:themeColor="text1"/>
          <w:sz w:val="20"/>
        </w:rPr>
        <w:t>tereftalato</w:t>
      </w:r>
      <w:proofErr w:type="spellEnd"/>
      <w:r w:rsidRPr="00906A6F">
        <w:rPr>
          <w:rFonts w:ascii="Verdana" w:hAnsi="Verdana"/>
          <w:bCs/>
          <w:color w:val="000000" w:themeColor="text1"/>
          <w:sz w:val="20"/>
        </w:rPr>
        <w:t xml:space="preserve"> con un rango mayor a 1 denier y menor o igual a 3.2 denier y una tenacidad menor a 6.9 gramos por denier.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G.</w:t>
      </w:r>
      <w:r w:rsidRPr="00906A6F">
        <w:rPr>
          <w:rFonts w:ascii="Verdana" w:hAnsi="Verdana"/>
          <w:bCs/>
          <w:color w:val="000000" w:themeColor="text1"/>
          <w:sz w:val="20"/>
        </w:rPr>
        <w:t>    </w:t>
      </w:r>
      <w:r w:rsidRPr="00906A6F">
        <w:rPr>
          <w:rFonts w:ascii="Verdana" w:hAnsi="Verdana"/>
          <w:b/>
          <w:bCs/>
          <w:color w:val="000000" w:themeColor="text1"/>
          <w:sz w:val="20"/>
        </w:rPr>
        <w:t>Delimitación del producto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53.</w:t>
      </w:r>
      <w:r w:rsidRPr="00906A6F">
        <w:rPr>
          <w:rFonts w:ascii="Verdana" w:hAnsi="Verdana"/>
          <w:bCs/>
          <w:color w:val="000000" w:themeColor="text1"/>
          <w:sz w:val="20"/>
        </w:rPr>
        <w:t xml:space="preserve"> En el curso de este procedimiento, Polímeros y Derivados señaló que existen diversos productos que ingresan por las fracciones arancelarias 5503.20.01, 5503.20.02, 5503.20.03 y 5503.20.99 de la TIGIE, sujetos al pago de las cuotas compensatorias, que deberían excluirse de su pago, adicional a la fibra de baja fusión o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que fue excluida del pago de las cuotas compensatorias en 2005. Lo anterior, debido a que no hay proveeduría nacional de los mismos, situación similar a la reconocida por DAK, sobre que la fibra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"está excluida de la investigación por no existir producción nacional"; además de que en la investigación antidumping sobre las importaciones de PFC originarias de China están expresamente excluidas cualesquier otras fibras distintas a las fibras blancas de 1 a 3.2 denier, que son las únicas comercializadas por DAK.</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54.</w:t>
      </w:r>
      <w:r w:rsidRPr="00906A6F">
        <w:rPr>
          <w:rFonts w:ascii="Verdana" w:hAnsi="Verdana"/>
          <w:bCs/>
          <w:color w:val="000000" w:themeColor="text1"/>
          <w:sz w:val="20"/>
        </w:rPr>
        <w:t xml:space="preserve"> Asimismo, Polímeros y Derivados señaló que, ante la ausencia de proveeduría nacional de toda la gama de fibras que fueron señaladas en el punto 18 literal B de la presente Resolución, los usuarios de esos productos están obligados a importar del exterior por no tener alternativa, incluso si existen cuotas compensatorias, como es el caso de las importaciones de Corea; indicó que es injustificado que las </w:t>
      </w:r>
      <w:r w:rsidRPr="00906A6F">
        <w:rPr>
          <w:rFonts w:ascii="Verdana" w:hAnsi="Verdana"/>
          <w:bCs/>
          <w:color w:val="000000" w:themeColor="text1"/>
          <w:sz w:val="20"/>
        </w:rPr>
        <w:lastRenderedPageBreak/>
        <w:t>cuotas compensatorias materia de examen sigan vigentes sobre productos que no se fabrican nacionalmente.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55.</w:t>
      </w:r>
      <w:r w:rsidRPr="00906A6F">
        <w:rPr>
          <w:rFonts w:ascii="Verdana" w:hAnsi="Verdana"/>
          <w:bCs/>
          <w:color w:val="000000" w:themeColor="text1"/>
          <w:sz w:val="20"/>
        </w:rPr>
        <w:t> Por su parte, DAK señaló que el producto objeto de examen está definido desde hace más de 10 años y que el procedimiento de examen de vigencia de las cuotas compensatorias no tiene por objeto modificarlo sino determinar si a partir de la eliminación de las cuotas compensatorias, se continuaría o repetiría la práctica desleal, de conformidad con los artículos 11.3 del Acuerdo Antidumping y 89 F de la LCE; por lo que indicó que Polímeros y Derivados debería de iniciar un procedimiento de cobertura de producto para determinar si una o algunas especificaciones particulares de PFC están sujetas a las cuotas compensatorias. Asimismo, indicó que los productos listados por Polímeros y Derivados como productos no fabricados por DAK no es </w:t>
      </w:r>
      <w:proofErr w:type="gramStart"/>
      <w:r w:rsidRPr="00906A6F">
        <w:rPr>
          <w:rFonts w:ascii="Verdana" w:hAnsi="Verdana"/>
          <w:bCs/>
          <w:color w:val="000000" w:themeColor="text1"/>
          <w:sz w:val="20"/>
        </w:rPr>
        <w:t>precisa</w:t>
      </w:r>
      <w:proofErr w:type="gramEnd"/>
      <w:r w:rsidRPr="00906A6F">
        <w:rPr>
          <w:rFonts w:ascii="Verdana" w:hAnsi="Verdana"/>
          <w:bCs/>
          <w:color w:val="000000" w:themeColor="text1"/>
          <w:sz w:val="20"/>
        </w:rPr>
        <w:t xml:space="preserve"> y puede resultar engañosa, ya que DAK sí fabrica PFC para relleno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fill</w:t>
      </w:r>
      <w:proofErr w:type="spellEnd"/>
      <w:r w:rsidRPr="00906A6F">
        <w:rPr>
          <w:rFonts w:ascii="Verdana" w:hAnsi="Verdana"/>
          <w:bCs/>
          <w:color w:val="000000" w:themeColor="text1"/>
          <w:sz w:val="20"/>
        </w:rPr>
        <w:t>), para tapizar y de baja tenacidad.</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56.</w:t>
      </w:r>
      <w:r w:rsidRPr="00906A6F">
        <w:rPr>
          <w:rFonts w:ascii="Verdana" w:hAnsi="Verdana"/>
          <w:bCs/>
          <w:color w:val="000000" w:themeColor="text1"/>
          <w:sz w:val="20"/>
        </w:rPr>
        <w:t xml:space="preserve"> En virtud de lo anterior y con objeto de determinar la existencia de producción nacional de los productos cuestionados, la Secretaría realizó el requerimiento respectivo a DAK. En respuesta, la productora nacional precisó que la mercancía que fabrica es el PFC de polietileno </w:t>
      </w:r>
      <w:proofErr w:type="spellStart"/>
      <w:r w:rsidRPr="00906A6F">
        <w:rPr>
          <w:rFonts w:ascii="Verdana" w:hAnsi="Verdana"/>
          <w:bCs/>
          <w:color w:val="000000" w:themeColor="text1"/>
          <w:sz w:val="20"/>
        </w:rPr>
        <w:t>tereftalato</w:t>
      </w:r>
      <w:proofErr w:type="spellEnd"/>
      <w:r w:rsidRPr="00906A6F">
        <w:rPr>
          <w:rFonts w:ascii="Verdana" w:hAnsi="Verdana"/>
          <w:bCs/>
          <w:color w:val="000000" w:themeColor="text1"/>
          <w:sz w:val="20"/>
        </w:rPr>
        <w:t xml:space="preserve"> con un rango mayor a 1 denier y menor o igual a 3.2 denier y una tenacidad menor a 6.9 gramos por denier; excluyendo la fibra teñida de algún color (incluyendo el negro) y la de baja fusión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o </w:t>
      </w:r>
      <w:proofErr w:type="spellStart"/>
      <w:r w:rsidRPr="00906A6F">
        <w:rPr>
          <w:rFonts w:ascii="Verdana" w:hAnsi="Verdana"/>
          <w:bCs/>
          <w:color w:val="000000" w:themeColor="text1"/>
          <w:sz w:val="20"/>
        </w:rPr>
        <w:t>siliconizada</w:t>
      </w:r>
      <w:proofErr w:type="spellEnd"/>
      <w:r w:rsidRPr="00906A6F">
        <w:rPr>
          <w:rFonts w:ascii="Verdana" w:hAnsi="Verdana"/>
          <w:bCs/>
          <w:color w:val="000000" w:themeColor="text1"/>
          <w:sz w:val="20"/>
        </w:rPr>
        <w:t>. Adicionalmente, DAK señaló que dicha mercancía debe clasificarse en la fracción arancelaria 5503.20.01 de la TIGIE, aunque de forma equivocada, es práctica común que ingrese también por la fracción arancelaria 5503.20.99 de la TIGIE. Presentó información sobre dicho PFC, entre la que destaca el nombre genérico, usos y funciones, así como el argumento de que el PFC obtenido a partir del PET recuperado no debe excluirse del producto objeto de examen, por ser similar al fabricado por la rama de producción nacional, en los términos establecidos por los artículos 2.6 del Acuerdo Antidumping y 37 del RLCE.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57.</w:t>
      </w:r>
      <w:r w:rsidRPr="00906A6F">
        <w:rPr>
          <w:rFonts w:ascii="Verdana" w:hAnsi="Verdana"/>
          <w:bCs/>
          <w:color w:val="000000" w:themeColor="text1"/>
          <w:sz w:val="20"/>
        </w:rPr>
        <w:t xml:space="preserve"> Para sustentar lo anterior, DAK presentó el contrato de maquila que tiene con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y las fichas técnicas correspondientes al PFC de primera calidad fabricado en la planta de Querétaro, así como información relativa a los procesos productivos de ambas mercancías correspondientes a descripciones, cuadro comparativo y diagramas; intercambiabilidad comercial consistentes en lista de clientes de DAK y sus importaciones, incluyendo las de Polímeros y Derivados, según el tipo de material importado, precedentes de similitud, establecidos tanto por la Organización Mundial del Comercio (OMC) como por la práctica administrativa nacional y una referencia a la investigación antidumping realizada por los Estados Unidos al PFC originario de China, India, Corea y Taiwán; además de una manifestación de la empresa </w:t>
      </w:r>
      <w:proofErr w:type="spellStart"/>
      <w:r w:rsidRPr="00906A6F">
        <w:rPr>
          <w:rFonts w:ascii="Verdana" w:hAnsi="Verdana"/>
          <w:bCs/>
          <w:color w:val="000000" w:themeColor="text1"/>
          <w:sz w:val="20"/>
        </w:rPr>
        <w:t>Morphoplast</w:t>
      </w:r>
      <w:proofErr w:type="spellEnd"/>
      <w:r w:rsidRPr="00906A6F">
        <w:rPr>
          <w:rFonts w:ascii="Verdana" w:hAnsi="Verdana"/>
          <w:bCs/>
          <w:color w:val="000000" w:themeColor="text1"/>
          <w:sz w:val="20"/>
        </w:rPr>
        <w:t>, S.A. de C.V. (fabricante de PFC con material recuperado) en la que indica que ambos tipos de PFC son similares y comercialmente intercambiables.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58.</w:t>
      </w:r>
      <w:r w:rsidRPr="00906A6F">
        <w:rPr>
          <w:rFonts w:ascii="Verdana" w:hAnsi="Verdana"/>
          <w:bCs/>
          <w:color w:val="000000" w:themeColor="text1"/>
          <w:sz w:val="20"/>
        </w:rPr>
        <w:t> La Secretaría analizó la información existente en el expediente administrativo relativa a la cobertura de producto objeto de examen y concluyó que debido a que DAK únicamente fabrica PFC de polietileno </w:t>
      </w:r>
      <w:proofErr w:type="spellStart"/>
      <w:r w:rsidRPr="00906A6F">
        <w:rPr>
          <w:rFonts w:ascii="Verdana" w:hAnsi="Verdana"/>
          <w:bCs/>
          <w:color w:val="000000" w:themeColor="text1"/>
          <w:sz w:val="20"/>
        </w:rPr>
        <w:t>tereftalato</w:t>
      </w:r>
      <w:proofErr w:type="spellEnd"/>
      <w:r w:rsidRPr="00906A6F">
        <w:rPr>
          <w:rFonts w:ascii="Verdana" w:hAnsi="Verdana"/>
          <w:bCs/>
          <w:color w:val="000000" w:themeColor="text1"/>
          <w:sz w:val="20"/>
        </w:rPr>
        <w:t xml:space="preserve"> con un rango mayor a 1 denier y menor o igual a 3.2 denier y una tenacidad menor a 6.9 gramos por denier, es </w:t>
      </w:r>
      <w:r w:rsidRPr="00906A6F">
        <w:rPr>
          <w:rFonts w:ascii="Verdana" w:hAnsi="Verdana"/>
          <w:bCs/>
          <w:color w:val="000000" w:themeColor="text1"/>
          <w:sz w:val="20"/>
        </w:rPr>
        <w:lastRenderedPageBreak/>
        <w:t>únicamente dicha mercancía la que debe considerarse como producto objeto de examen, en razón de ello, es procedente excluir de la cobertura de producto objeto de examen las importaciones de PFC originarias de Corea que correspondan a la fibra teñida de algún color (incluyendo el negro) y la de baja fusión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o </w:t>
      </w:r>
      <w:proofErr w:type="spellStart"/>
      <w:r w:rsidRPr="00906A6F">
        <w:rPr>
          <w:rFonts w:ascii="Verdana" w:hAnsi="Verdana"/>
          <w:bCs/>
          <w:color w:val="000000" w:themeColor="text1"/>
          <w:sz w:val="20"/>
        </w:rPr>
        <w:t>siliconizada</w:t>
      </w:r>
      <w:proofErr w:type="spellEnd"/>
      <w:r w:rsidRPr="00906A6F">
        <w:rPr>
          <w:rFonts w:ascii="Verdana" w:hAnsi="Verdana"/>
          <w:bCs/>
          <w:color w:val="000000" w:themeColor="text1"/>
          <w:sz w:val="20"/>
        </w:rPr>
        <w:t xml:space="preserve">; quedando también excluido el PFC obtenido a partir de material reciclado por la misma razón y, si bien dicho poliéster es fabricado por una empresa nacional, dicha empresa no manifestó su interés como productor nacional en el presente examen, lo anterior de conformidad con los artículos 11.1 y 11.3 del Acuerdo Antidumping, así como el 67 y 70 fracción II de la LCE, preceptos que disponen que las cuotas compensatorias sólo estarán vigentes durante el tiempo y en la medida necesarios para contrarrestar el dumping que esté causando daño a la rama de producción nacional, y al ser una condición sine qua non la existencia de una rama de producción nacional que fabrique el producto objeto de examen para </w:t>
      </w:r>
      <w:proofErr w:type="spellStart"/>
      <w:r w:rsidRPr="00906A6F">
        <w:rPr>
          <w:rFonts w:ascii="Verdana" w:hAnsi="Verdana"/>
          <w:bCs/>
          <w:color w:val="000000" w:themeColor="text1"/>
          <w:sz w:val="20"/>
        </w:rPr>
        <w:t>laprocedencia</w:t>
      </w:r>
      <w:proofErr w:type="spellEnd"/>
      <w:r w:rsidRPr="00906A6F">
        <w:rPr>
          <w:rFonts w:ascii="Verdana" w:hAnsi="Verdana"/>
          <w:bCs/>
          <w:color w:val="000000" w:themeColor="text1"/>
          <w:sz w:val="20"/>
        </w:rPr>
        <w:t xml:space="preserve"> del examen, lo que no acontece en el presente caso, es lo que deviene en la improcedencia para su análisis.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H.</w:t>
      </w:r>
      <w:r w:rsidRPr="00906A6F">
        <w:rPr>
          <w:rFonts w:ascii="Verdana" w:hAnsi="Verdana"/>
          <w:bCs/>
          <w:color w:val="000000" w:themeColor="text1"/>
          <w:sz w:val="20"/>
        </w:rPr>
        <w:t>    </w:t>
      </w:r>
      <w:r w:rsidRPr="00906A6F">
        <w:rPr>
          <w:rFonts w:ascii="Verdana" w:hAnsi="Verdana"/>
          <w:b/>
          <w:bCs/>
          <w:color w:val="000000" w:themeColor="text1"/>
          <w:sz w:val="20"/>
        </w:rPr>
        <w:t>Análisis sobre la continuación o repetición del dumping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59.</w:t>
      </w:r>
      <w:r w:rsidRPr="00906A6F">
        <w:rPr>
          <w:rFonts w:ascii="Verdana" w:hAnsi="Verdana"/>
          <w:bCs/>
          <w:color w:val="000000" w:themeColor="text1"/>
          <w:sz w:val="20"/>
        </w:rPr>
        <w:t xml:space="preserve"> En el presente procedimiento la Secretaría no contó con argumentos o pruebas por parte de empresas productoras exportadoras de Corea ni del gobierno de ese país. Aunque Polímeros y Derivados </w:t>
      </w:r>
      <w:proofErr w:type="gramStart"/>
      <w:r w:rsidRPr="00906A6F">
        <w:rPr>
          <w:rFonts w:ascii="Verdana" w:hAnsi="Verdana"/>
          <w:bCs/>
          <w:color w:val="000000" w:themeColor="text1"/>
          <w:sz w:val="20"/>
        </w:rPr>
        <w:t>compareció</w:t>
      </w:r>
      <w:proofErr w:type="gramEnd"/>
      <w:r w:rsidRPr="00906A6F">
        <w:rPr>
          <w:rFonts w:ascii="Verdana" w:hAnsi="Verdana"/>
          <w:bCs/>
          <w:color w:val="000000" w:themeColor="text1"/>
          <w:sz w:val="20"/>
        </w:rPr>
        <w:t>, no presentó argumentos o pruebas referentes a la continuación o repetición del dumping.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60.</w:t>
      </w:r>
      <w:r w:rsidRPr="00906A6F">
        <w:rPr>
          <w:rFonts w:ascii="Verdana" w:hAnsi="Verdana"/>
          <w:bCs/>
          <w:color w:val="000000" w:themeColor="text1"/>
          <w:sz w:val="20"/>
        </w:rPr>
        <w:t> La Secretaría realizó el análisis sobre la continuación o repetición del dumping con base en los hechos de los que tuvo conocimiento, en términos de lo dispuesto por los artículos 6.8 y Anexo II del Acuerdo Antidumping, 54 y 64 de la LCE. Tales hechos corresponden a la información y pruebas presentadas por la producción nacional representada por DAK, así como de la que ella misma se allegó.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61.</w:t>
      </w:r>
      <w:r w:rsidRPr="00906A6F">
        <w:rPr>
          <w:rFonts w:ascii="Verdana" w:hAnsi="Verdana"/>
          <w:bCs/>
          <w:color w:val="000000" w:themeColor="text1"/>
          <w:sz w:val="20"/>
        </w:rPr>
        <w:t> DAK afirmó que de eliminarse las cuotas compensatorias continuaría el dumping. Argumentó que, de acuerdo con el Índice Analítico del Órgano de Apelación de la OMC en una investigación original, la autoridad investigadora debe determinar la existencia de un margen de dumping en el periodo investigado, mientras que en un examen se debe determinar si ante la supresión o eliminación de la cuota impuesta en el procedimiento original, existen probabilidades de que el margen de dumping continúe o se repita, es decir, debe hacer un análisis prospectivo. Presentó un fragmento de la determinación del Órgano de Apelación respecto al caso US-</w:t>
      </w:r>
      <w:proofErr w:type="spellStart"/>
      <w:r w:rsidRPr="00906A6F">
        <w:rPr>
          <w:rFonts w:ascii="Verdana" w:hAnsi="Verdana"/>
          <w:bCs/>
          <w:color w:val="000000" w:themeColor="text1"/>
          <w:sz w:val="20"/>
        </w:rPr>
        <w:t>CorrosionResistant</w:t>
      </w:r>
      <w:proofErr w:type="spellEnd"/>
      <w:r w:rsidRPr="00906A6F">
        <w:rPr>
          <w:rFonts w:ascii="Verdana" w:hAnsi="Verdana"/>
          <w:bCs/>
          <w:color w:val="000000" w:themeColor="text1"/>
          <w:sz w:val="20"/>
        </w:rPr>
        <w:t xml:space="preserve"> Steel </w:t>
      </w:r>
      <w:proofErr w:type="spellStart"/>
      <w:r w:rsidRPr="00906A6F">
        <w:rPr>
          <w:rFonts w:ascii="Verdana" w:hAnsi="Verdana"/>
          <w:bCs/>
          <w:color w:val="000000" w:themeColor="text1"/>
          <w:sz w:val="20"/>
        </w:rPr>
        <w:t>Sunset</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Review</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62.</w:t>
      </w:r>
      <w:r w:rsidRPr="00906A6F">
        <w:rPr>
          <w:rFonts w:ascii="Verdana" w:hAnsi="Verdana"/>
          <w:bCs/>
          <w:color w:val="000000" w:themeColor="text1"/>
          <w:sz w:val="20"/>
        </w:rPr>
        <w:t> DAK afirmó que aportó pruebas que demuestran que en caso de eliminarse las cuotas compensatorias se daría lugar a la continuación o la repetición del dumping, en el siguiente tenor: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el precio de exportación fue inferior al valor normal (reconstruido) y persiste la existencia de un margen de dumping;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Corea es un importante exportador del producto objeto de examen y es un país reconocido en el mundo por sus prácticas discriminatorias. Para ello, señaló que si se </w:t>
      </w:r>
      <w:r w:rsidRPr="00906A6F">
        <w:rPr>
          <w:rFonts w:ascii="Verdana" w:hAnsi="Verdana"/>
          <w:bCs/>
          <w:color w:val="000000" w:themeColor="text1"/>
          <w:sz w:val="20"/>
        </w:rPr>
        <w:lastRenderedPageBreak/>
        <w:t>compara el valor normal (reconstruido) que presentó para efectos de este procedimiento y el precio de exportación de Corea a sus principales mercados, resulta en promedio un margen en más de 40%. Los precios de exportación de Corea a diferentes países del mundo, los calculó con información del ITC, con datos de 2017. Sobre este particular, afirmó que: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w:t>
      </w:r>
      <w:r w:rsidRPr="00906A6F">
        <w:rPr>
          <w:rFonts w:ascii="Verdana" w:hAnsi="Verdana"/>
          <w:bCs/>
          <w:color w:val="000000" w:themeColor="text1"/>
          <w:sz w:val="20"/>
        </w:rPr>
        <w:t>     la política comercial y de precio de exportación de Corea son muy agresivas. En particular, en</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2017 Corea exportó a 86 países y las exportaciones de ese país corresponden al 22% de las exportaciones totales de PFC en el mundo. Los principales países a los que exportó son los Estados Unidos, Polonia, Alemania, Japón e Italia por debajo del precio promedio al que vende al mundo;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ii.</w:t>
      </w:r>
      <w:r w:rsidRPr="00906A6F">
        <w:rPr>
          <w:rFonts w:ascii="Verdana" w:hAnsi="Verdana"/>
          <w:bCs/>
          <w:color w:val="000000" w:themeColor="text1"/>
          <w:sz w:val="20"/>
        </w:rPr>
        <w:t xml:space="preserve">     las exportaciones de PFC originario de Corea enfrentan cuotas compensatorias en una gran cantidad de países. Presentó los comunicados sobre la resolución final de "fibra discontinua de poliéster de denier fino originario de Corea" que publicó el Federal </w:t>
      </w:r>
      <w:proofErr w:type="spellStart"/>
      <w:r w:rsidRPr="00906A6F">
        <w:rPr>
          <w:rFonts w:ascii="Verdana" w:hAnsi="Verdana"/>
          <w:bCs/>
          <w:color w:val="000000" w:themeColor="text1"/>
          <w:sz w:val="20"/>
        </w:rPr>
        <w:t>Register</w:t>
      </w:r>
      <w:proofErr w:type="spellEnd"/>
      <w:r w:rsidRPr="00906A6F">
        <w:rPr>
          <w:rFonts w:ascii="Verdana" w:hAnsi="Verdana"/>
          <w:bCs/>
          <w:color w:val="000000" w:themeColor="text1"/>
          <w:sz w:val="20"/>
        </w:rPr>
        <w:t xml:space="preserve"> de los Estados Unidos y la resolución final de "fibras sintéticas discontinuas de poliéster" del Ministerio de Economía de Turquía;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iii.</w:t>
      </w:r>
      <w:r w:rsidRPr="00906A6F">
        <w:rPr>
          <w:rFonts w:ascii="Verdana" w:hAnsi="Verdana"/>
          <w:bCs/>
          <w:color w:val="000000" w:themeColor="text1"/>
          <w:sz w:val="20"/>
        </w:rPr>
        <w:t xml:space="preserve">    el consumo doméstico de PFC en Corea es prácticamente inexistente, sólo representa el 1.3% de su capacidad instalada y 1.7% de la producción. Asimismo, cuenta con una enorme capacidad instalada no utilizada, que le permite incrementar sus exportaciones en muy corto plazo. Para estimar el consumo nacional aparente, utilizó los datos de producción de fibra de poliéster que obtuvo de PCI Wood Mackenzie </w:t>
      </w:r>
      <w:proofErr w:type="spellStart"/>
      <w:r w:rsidRPr="00906A6F">
        <w:rPr>
          <w:rFonts w:ascii="Verdana" w:hAnsi="Verdana"/>
          <w:bCs/>
          <w:color w:val="000000" w:themeColor="text1"/>
          <w:sz w:val="20"/>
        </w:rPr>
        <w:t>Chemicals</w:t>
      </w:r>
      <w:proofErr w:type="spellEnd"/>
      <w:r w:rsidRPr="00906A6F">
        <w:rPr>
          <w:rFonts w:ascii="Verdana" w:hAnsi="Verdana"/>
          <w:bCs/>
          <w:color w:val="000000" w:themeColor="text1"/>
          <w:sz w:val="20"/>
        </w:rPr>
        <w:t xml:space="preserve"> y cifras de exportación e importación del ITC, toda la información fue de 2017.</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63.</w:t>
      </w:r>
      <w:r w:rsidRPr="00906A6F">
        <w:rPr>
          <w:rFonts w:ascii="Verdana" w:hAnsi="Verdana"/>
          <w:bCs/>
          <w:color w:val="000000" w:themeColor="text1"/>
          <w:sz w:val="20"/>
        </w:rPr>
        <w:t> La Secretaría coincide con DAK en relación a que el enfoque que la autoridad investigadora tiene en una investigación antidumping y en un examen son diferentes. Incluso, en un examen de vigencia de cuota compensatoria no está obligada a calcular un margen para determinar la probabilidad de la continuación o repetición del dumping. Sin embargo, es necesario precisar que la participación de las partes interesadas en los procedimientos de examen de vigencia tiene como objeto que presenten información y elementos de prueba positivos, para determinar si con la supresión de las cuotas compensatorias sería probable que la práctica desleal se repita o continúe. Ello, en concordancia con lo establecido en el informe del Grupo Especial "Estados Unidos-Examen por extinción de los derechos antidumping sobre los Productos Planos de Acero al Carbono Resistentes a la Corrosión procedentes del Japón" (WT/DS244/R), que en lo que interesa señala:</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7.271 "... La obligación de formular una "determinación" relativa a la probabilidad impide, por tanto, que la autoridad investigadora se limite a dar por supuesto que dicha probabilidad existe. Es evidente que para mantener la medida después de la expiración del plazo de aplicación de cinco años, </w:t>
      </w:r>
      <w:r w:rsidRPr="00906A6F">
        <w:rPr>
          <w:rFonts w:ascii="Verdana" w:hAnsi="Verdana"/>
          <w:bCs/>
          <w:color w:val="000000" w:themeColor="text1"/>
          <w:sz w:val="20"/>
          <w:u w:val="single"/>
        </w:rPr>
        <w:t>la autoridad investigadora ha de determinar, sobre la base de pruebas positivas, que la supresión del derecho daría lugar a la continuación o repetición del daño y del dumping</w:t>
      </w:r>
      <w:r w:rsidRPr="00906A6F">
        <w:rPr>
          <w:rFonts w:ascii="Verdana" w:hAnsi="Verdana"/>
          <w:bCs/>
          <w:color w:val="000000" w:themeColor="text1"/>
          <w:sz w:val="20"/>
        </w:rPr>
        <w:t xml:space="preserve">. La autoridad investigadora </w:t>
      </w:r>
      <w:r w:rsidRPr="00906A6F">
        <w:rPr>
          <w:rFonts w:ascii="Verdana" w:hAnsi="Verdana"/>
          <w:bCs/>
          <w:color w:val="000000" w:themeColor="text1"/>
          <w:sz w:val="20"/>
        </w:rPr>
        <w:lastRenderedPageBreak/>
        <w:t>debe contar con la base fáctica suficiente para poder inferir conclusiones razonadas y adecuadas acerca de la probabilidad de dicha continuación o repetición."</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[El énfasis es añadido]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64.</w:t>
      </w:r>
      <w:r w:rsidRPr="00906A6F">
        <w:rPr>
          <w:rFonts w:ascii="Verdana" w:hAnsi="Verdana"/>
          <w:bCs/>
          <w:color w:val="000000" w:themeColor="text1"/>
          <w:sz w:val="20"/>
        </w:rPr>
        <w:t> Atendiendo los señalamientos anteriores, y según el análisis realizado en el apartado correspondiente de la presente Resolución, en el presente examen DAK no aportó pruebas positivas para determinar un valor normal que permitiera demostrar que se repetiría el dumping.</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65.</w:t>
      </w:r>
      <w:r w:rsidRPr="00906A6F">
        <w:rPr>
          <w:rFonts w:ascii="Verdana" w:hAnsi="Verdana"/>
          <w:bCs/>
          <w:color w:val="000000" w:themeColor="text1"/>
          <w:sz w:val="20"/>
        </w:rPr>
        <w:t xml:space="preserve"> Así también, la afirmación de DAK de que Corea es conocido por sus prácticas desleales, no se sostiene, puesto que en el ejercicio propuesto considera la comparación del valor normal que no acreditó DAK y precios de exportación de Corea al mundo en 2017, prueba que no corresponde al periodo objeto de examen (julio 2017 a junio de 2018). Por lo anterior, el supuesto margen de dumping promedio de 40% no se basa en pruebas positivas. Si como lo sostiene DAK Corea fuera "reconocido en el mundo por sus prácticas discriminatorias" no todos los países han establecido cuotas compensatorias contra ese país, a pesar de </w:t>
      </w:r>
      <w:proofErr w:type="spellStart"/>
      <w:r w:rsidRPr="00906A6F">
        <w:rPr>
          <w:rFonts w:ascii="Verdana" w:hAnsi="Verdana"/>
          <w:bCs/>
          <w:color w:val="000000" w:themeColor="text1"/>
          <w:sz w:val="20"/>
        </w:rPr>
        <w:t>esemargen</w:t>
      </w:r>
      <w:proofErr w:type="spellEnd"/>
      <w:r w:rsidRPr="00906A6F">
        <w:rPr>
          <w:rFonts w:ascii="Verdana" w:hAnsi="Verdana"/>
          <w:bCs/>
          <w:color w:val="000000" w:themeColor="text1"/>
          <w:sz w:val="20"/>
        </w:rPr>
        <w:t xml:space="preserve"> promedio a que se ha hecho referencia. Además, el precio promedio de las exportaciones de Corea en 2017 fue de 1.22 dólares por kilogramo, mientras que Malasia tuvo un precio de 1.16 dólares por kilogramo, menor al promedio del mundo que fue de 1.18 dólares por kilogramo. Por ello, la Secretaría considera que el comportamiento por sí mismo de los precios de exportación no necesariamente </w:t>
      </w:r>
      <w:proofErr w:type="gramStart"/>
      <w:r w:rsidRPr="00906A6F">
        <w:rPr>
          <w:rFonts w:ascii="Verdana" w:hAnsi="Verdana"/>
          <w:bCs/>
          <w:color w:val="000000" w:themeColor="text1"/>
          <w:sz w:val="20"/>
        </w:rPr>
        <w:t>conducirían</w:t>
      </w:r>
      <w:proofErr w:type="gramEnd"/>
      <w:r w:rsidRPr="00906A6F">
        <w:rPr>
          <w:rFonts w:ascii="Verdana" w:hAnsi="Verdana"/>
          <w:bCs/>
          <w:color w:val="000000" w:themeColor="text1"/>
          <w:sz w:val="20"/>
        </w:rPr>
        <w:t> a un dumping. Por lo tanto, los elementos señalados anteriormente no son suficientes para inferir la probabilidad que, de eliminarse la cuota compensatoria, continuaría o se repetiría el dumping en las exportaciones a México de PFC originarias de Corea.</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 Precio de exportación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66.</w:t>
      </w:r>
      <w:r w:rsidRPr="00906A6F">
        <w:rPr>
          <w:rFonts w:ascii="Verdana" w:hAnsi="Verdana"/>
          <w:bCs/>
          <w:color w:val="000000" w:themeColor="text1"/>
          <w:sz w:val="20"/>
        </w:rPr>
        <w:t> En la respuesta al formulario oficial, DAK propuso calcular el precio de exportación a partir del listado de operaciones de importación registradas durante el periodo de examen cuya fuente es el SAT. DAK señaló que obtuvo la información a través de la ANIQ.</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67.</w:t>
      </w:r>
      <w:r w:rsidRPr="00906A6F">
        <w:rPr>
          <w:rFonts w:ascii="Verdana" w:hAnsi="Verdana"/>
          <w:bCs/>
          <w:color w:val="000000" w:themeColor="text1"/>
          <w:sz w:val="20"/>
        </w:rPr>
        <w:t xml:space="preserve"> Debido a que por las fracciones arancelarias ingresó producto distinto al examinado, DAK explicó que identificó la mercancía examinada con base en la descripción del producto reportado en las estadísticas de importación, excluyendo las operaciones correspondientes a PFC de baja fusión, </w:t>
      </w:r>
      <w:proofErr w:type="spellStart"/>
      <w:r w:rsidRPr="00906A6F">
        <w:rPr>
          <w:rFonts w:ascii="Verdana" w:hAnsi="Verdana"/>
          <w:bCs/>
          <w:color w:val="000000" w:themeColor="text1"/>
          <w:sz w:val="20"/>
        </w:rPr>
        <w:t>bicomponente</w:t>
      </w:r>
      <w:proofErr w:type="spellEnd"/>
      <w:r w:rsidRPr="00906A6F">
        <w:rPr>
          <w:rFonts w:ascii="Verdana" w:hAnsi="Verdana"/>
          <w:bCs/>
          <w:color w:val="000000" w:themeColor="text1"/>
          <w:sz w:val="20"/>
        </w:rPr>
        <w:t xml:space="preserve"> o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 xml:space="preserve">". También descartó las importaciones de la empresa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al señalar que únicamente importó producto de baja fusión y presentó una carta de dicha empresa que sustenta su aseveración, asimismo, debido a que consideró que la base de datos puede tener errores de captura realizó un rastreo de la razón social y del RFC y no consideró las que aparecen como </w:t>
      </w:r>
      <w:proofErr w:type="spellStart"/>
      <w:r w:rsidRPr="00906A6F">
        <w:rPr>
          <w:rFonts w:ascii="Verdana" w:hAnsi="Verdana"/>
          <w:bCs/>
          <w:color w:val="000000" w:themeColor="text1"/>
          <w:sz w:val="20"/>
        </w:rPr>
        <w:t>Arteva</w:t>
      </w:r>
      <w:proofErr w:type="spellEnd"/>
      <w:r w:rsidRPr="00906A6F">
        <w:rPr>
          <w:rFonts w:ascii="Verdana" w:hAnsi="Verdana"/>
          <w:bCs/>
          <w:color w:val="000000" w:themeColor="text1"/>
          <w:sz w:val="20"/>
        </w:rPr>
        <w:t xml:space="preserve">. DAK puntualizó que en las importaciones de Corea existe un volumen importante que podría tratarse de mercancía de baja fusión, mismo que no pudo excluir del </w:t>
      </w:r>
      <w:proofErr w:type="spellStart"/>
      <w:r w:rsidRPr="00906A6F">
        <w:rPr>
          <w:rFonts w:ascii="Verdana" w:hAnsi="Verdana"/>
          <w:bCs/>
          <w:color w:val="000000" w:themeColor="text1"/>
          <w:sz w:val="20"/>
        </w:rPr>
        <w:t>productoobjeto</w:t>
      </w:r>
      <w:proofErr w:type="spellEnd"/>
      <w:r w:rsidRPr="00906A6F">
        <w:rPr>
          <w:rFonts w:ascii="Verdana" w:hAnsi="Verdana"/>
          <w:bCs/>
          <w:color w:val="000000" w:themeColor="text1"/>
          <w:sz w:val="20"/>
        </w:rPr>
        <w:t xml:space="preserve">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68.</w:t>
      </w:r>
      <w:r w:rsidRPr="00906A6F">
        <w:rPr>
          <w:rFonts w:ascii="Verdana" w:hAnsi="Verdana"/>
          <w:bCs/>
          <w:color w:val="000000" w:themeColor="text1"/>
          <w:sz w:val="20"/>
        </w:rPr>
        <w:t> Derivado de los requerimientos que la Secretaría le formuló a DAK, para que indicara los tipos de PFC que fabricó durante el periodo analizado, DAK presentó una nueva metodología para identificar el producto objeto de examen, y excluyó las siguientes importaciones: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w:t>
      </w:r>
      <w:r w:rsidRPr="00906A6F">
        <w:rPr>
          <w:rFonts w:ascii="Verdana" w:hAnsi="Verdana"/>
          <w:bCs/>
          <w:color w:val="000000" w:themeColor="text1"/>
          <w:sz w:val="20"/>
        </w:rPr>
        <w:t>     las operaciones de importación bajo la fracción arancelaria 5503.20.03 de la TIGIE, debido a que DAK no fabrica PFC "negra teñida en la masa" o "con una tenacidad igual o mayor a 7.67 gramos por decitex";</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b.</w:t>
      </w:r>
      <w:r w:rsidRPr="00906A6F">
        <w:rPr>
          <w:rFonts w:ascii="Verdana" w:hAnsi="Verdana"/>
          <w:bCs/>
          <w:color w:val="000000" w:themeColor="text1"/>
          <w:sz w:val="20"/>
        </w:rPr>
        <w:t xml:space="preserve">    otras fibras cortas que no son parte de la mercancía examinada, como baja fusión y </w:t>
      </w:r>
      <w:proofErr w:type="spellStart"/>
      <w:r w:rsidRPr="00906A6F">
        <w:rPr>
          <w:rFonts w:ascii="Verdana" w:hAnsi="Verdana"/>
          <w:bCs/>
          <w:color w:val="000000" w:themeColor="text1"/>
          <w:sz w:val="20"/>
        </w:rPr>
        <w:t>siliconizada</w:t>
      </w:r>
      <w:proofErr w:type="spellEnd"/>
      <w:r w:rsidRPr="00906A6F">
        <w:rPr>
          <w:rFonts w:ascii="Verdana" w:hAnsi="Verdana"/>
          <w:bCs/>
          <w:color w:val="000000" w:themeColor="text1"/>
          <w:sz w:val="20"/>
        </w:rPr>
        <w:t xml:space="preserve"> según lo reportado en la columna "DESCRIPCIÓN PEDIMENTO". Así como la mercancía importada por la empresa </w:t>
      </w:r>
      <w:proofErr w:type="spellStart"/>
      <w:r w:rsidRPr="00906A6F">
        <w:rPr>
          <w:rFonts w:ascii="Verdana" w:hAnsi="Verdana"/>
          <w:bCs/>
          <w:color w:val="000000" w:themeColor="text1"/>
          <w:sz w:val="20"/>
        </w:rPr>
        <w:t>Indorama</w:t>
      </w:r>
      <w:proofErr w:type="spellEnd"/>
      <w:r w:rsidRPr="00906A6F">
        <w:rPr>
          <w:rFonts w:ascii="Verdana" w:hAnsi="Verdana"/>
          <w:bCs/>
          <w:color w:val="000000" w:themeColor="text1"/>
          <w:sz w:val="20"/>
        </w:rPr>
        <w:t xml:space="preserve">, que únicamente importó </w:t>
      </w:r>
      <w:proofErr w:type="spellStart"/>
      <w:r w:rsidRPr="00906A6F">
        <w:rPr>
          <w:rFonts w:ascii="Verdana" w:hAnsi="Verdana"/>
          <w:bCs/>
          <w:color w:val="000000" w:themeColor="text1"/>
          <w:sz w:val="20"/>
        </w:rPr>
        <w:t>low</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melt</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c.</w:t>
      </w:r>
      <w:r w:rsidRPr="00906A6F">
        <w:rPr>
          <w:rFonts w:ascii="Verdana" w:hAnsi="Verdana"/>
          <w:bCs/>
          <w:color w:val="000000" w:themeColor="text1"/>
          <w:sz w:val="20"/>
        </w:rPr>
        <w:t>     fibra teñida en la masa negra o de cualquier color, que ingresó por una fracción arancelaria distinta a la 5503.20.03 de la TIGIE, y que se reportan con esa descripción en la columna "DESCRIPCIÓN PEDIMENTO";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d.</w:t>
      </w:r>
      <w:r w:rsidRPr="00906A6F">
        <w:rPr>
          <w:rFonts w:ascii="Verdana" w:hAnsi="Verdana"/>
          <w:bCs/>
          <w:color w:val="000000" w:themeColor="text1"/>
          <w:sz w:val="20"/>
        </w:rPr>
        <w:t xml:space="preserve">    fibras de especialidades y productos que no son fabricadas por DAK, como fibra conjugada, desperdicio, </w:t>
      </w:r>
      <w:proofErr w:type="spellStart"/>
      <w:r w:rsidRPr="00906A6F">
        <w:rPr>
          <w:rFonts w:ascii="Verdana" w:hAnsi="Verdana"/>
          <w:bCs/>
          <w:color w:val="000000" w:themeColor="text1"/>
          <w:sz w:val="20"/>
        </w:rPr>
        <w:t>hollow</w:t>
      </w:r>
      <w:proofErr w:type="spellEnd"/>
      <w:r w:rsidRPr="00906A6F">
        <w:rPr>
          <w:rFonts w:ascii="Verdana" w:hAnsi="Verdana"/>
          <w:bCs/>
          <w:color w:val="000000" w:themeColor="text1"/>
          <w:sz w:val="20"/>
        </w:rPr>
        <w:t xml:space="preserve"> (hueca), fibra para relleno (</w:t>
      </w:r>
      <w:proofErr w:type="spellStart"/>
      <w:r w:rsidRPr="00906A6F">
        <w:rPr>
          <w:rFonts w:ascii="Verdana" w:hAnsi="Verdana"/>
          <w:bCs/>
          <w:color w:val="000000" w:themeColor="text1"/>
          <w:sz w:val="20"/>
        </w:rPr>
        <w:t>fiber</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fill</w:t>
      </w:r>
      <w:proofErr w:type="spellEnd"/>
      <w:r w:rsidRPr="00906A6F">
        <w:rPr>
          <w:rFonts w:ascii="Verdana" w:hAnsi="Verdana"/>
          <w:bCs/>
          <w:color w:val="000000" w:themeColor="text1"/>
          <w:sz w:val="20"/>
        </w:rPr>
        <w:t xml:space="preserve">) en algunos rangos, fibra para tapizar, </w:t>
      </w:r>
      <w:proofErr w:type="spellStart"/>
      <w:r w:rsidRPr="00906A6F">
        <w:rPr>
          <w:rFonts w:ascii="Verdana" w:hAnsi="Verdana"/>
          <w:bCs/>
          <w:color w:val="000000" w:themeColor="text1"/>
          <w:sz w:val="20"/>
        </w:rPr>
        <w:t>trilobal</w:t>
      </w:r>
      <w:proofErr w:type="spellEnd"/>
      <w:r w:rsidRPr="00906A6F">
        <w:rPr>
          <w:rFonts w:ascii="Verdana" w:hAnsi="Verdana"/>
          <w:bCs/>
          <w:color w:val="000000" w:themeColor="text1"/>
          <w:sz w:val="20"/>
        </w:rPr>
        <w:t xml:space="preserve">, mezclas con nylon, con rayón, con algodón, fibra anti </w:t>
      </w:r>
      <w:proofErr w:type="spellStart"/>
      <w:r w:rsidRPr="00906A6F">
        <w:rPr>
          <w:rFonts w:ascii="Verdana" w:hAnsi="Verdana"/>
          <w:bCs/>
          <w:color w:val="000000" w:themeColor="text1"/>
          <w:sz w:val="20"/>
        </w:rPr>
        <w:t>bacterial</w:t>
      </w:r>
      <w:proofErr w:type="spellEnd"/>
      <w:r w:rsidRPr="00906A6F">
        <w:rPr>
          <w:rFonts w:ascii="Verdana" w:hAnsi="Verdana"/>
          <w:bCs/>
          <w:color w:val="000000" w:themeColor="text1"/>
          <w:sz w:val="20"/>
        </w:rPr>
        <w:t>, alfombre, aislante acústico, aislante automotriz, entre otras;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e.</w:t>
      </w:r>
      <w:r w:rsidRPr="00906A6F">
        <w:rPr>
          <w:rFonts w:ascii="Verdana" w:hAnsi="Verdana"/>
          <w:bCs/>
          <w:color w:val="000000" w:themeColor="text1"/>
          <w:sz w:val="20"/>
        </w:rPr>
        <w:t>     fibras que no cumplen con un denier, mayor a 1 y menor o igual a 3.2, con una tenacidad menor a 6.9 gramos por denier, así como sus equivalencias en decitex de 1.11 a 3.55, de acuerdo con la columna "DESCRIPCIÓN PEDIMENTO";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f.</w:t>
      </w:r>
      <w:r w:rsidRPr="00906A6F">
        <w:rPr>
          <w:rFonts w:ascii="Verdana" w:hAnsi="Verdana"/>
          <w:bCs/>
          <w:color w:val="000000" w:themeColor="text1"/>
          <w:sz w:val="20"/>
        </w:rPr>
        <w:t>     identificó a los importadores que son también clientes de DAK y en función al conocimiento técnico, así como del conocimiento de los procesos y usos finales de esos clientes, excluyó las operaciones de importación según cada caso, y</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g.</w:t>
      </w:r>
      <w:r w:rsidRPr="00906A6F">
        <w:rPr>
          <w:rFonts w:ascii="Verdana" w:hAnsi="Verdana"/>
          <w:bCs/>
          <w:color w:val="000000" w:themeColor="text1"/>
          <w:sz w:val="20"/>
        </w:rPr>
        <w:t>    del resto de las importaciones que no identificó como parte de sus clientes, realizó una investigación en diversas páginas de Internet para obtener información de los importadores y exportadores, respecto a los usos, especialidades o cualquier otro dato que permitiera clasificar la fibra importada.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69.</w:t>
      </w:r>
      <w:r w:rsidRPr="00906A6F">
        <w:rPr>
          <w:rFonts w:ascii="Verdana" w:hAnsi="Verdana"/>
          <w:bCs/>
          <w:color w:val="000000" w:themeColor="text1"/>
          <w:sz w:val="20"/>
        </w:rPr>
        <w:t> DAK manifestó que los nuevos volúmenes y valores modificaban los anexos del formulario oficial, incluyendo el precio de exportación para el periodo examinado. Así, la empresa identificó una operación de importación a partir de la cual calculó el precio de exportación.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70.</w:t>
      </w:r>
      <w:r w:rsidRPr="00906A6F">
        <w:rPr>
          <w:rFonts w:ascii="Verdana" w:hAnsi="Verdana"/>
          <w:bCs/>
          <w:color w:val="000000" w:themeColor="text1"/>
          <w:sz w:val="20"/>
        </w:rPr>
        <w:t xml:space="preserve"> La Secretaría se allegó de las estadísticas de importación originarias de Corea que ingresaron a México por las fracciones arancelarias 5503.20.01, 5503.20.02, 5503.20.03 y 5503.20.99 de la TIGIE, que reportó el Sistema de Información Comercial de México (SIC-M), para el periodo examinado. También requirió a diversos agentes aduanales copia de los pedimentos de importación y documentación anexa. La Secretaría consideró la base de operaciones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w:t>
      </w:r>
      <w:r w:rsidRPr="00906A6F">
        <w:rPr>
          <w:rFonts w:ascii="Verdana" w:hAnsi="Verdana"/>
          <w:bCs/>
          <w:color w:val="000000" w:themeColor="text1"/>
          <w:sz w:val="20"/>
        </w:rPr>
        <w:lastRenderedPageBreak/>
        <w:t>es revisada por el Banco de México y, por tanto, se considera como la mejor información disponible.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71.</w:t>
      </w:r>
      <w:r w:rsidRPr="00906A6F">
        <w:rPr>
          <w:rFonts w:ascii="Verdana" w:hAnsi="Verdana"/>
          <w:bCs/>
          <w:color w:val="000000" w:themeColor="text1"/>
          <w:sz w:val="20"/>
        </w:rPr>
        <w:t> Derivado de la revisión de dicha información, la Secretaría observó que no se realizaron importaciones de PFC originarias de Corea durante el periodo de examen. Cabe señalar que la importación señalada por DAK, correspondió a PFC de baja fusión, producto que no es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72.</w:t>
      </w:r>
      <w:r w:rsidRPr="00906A6F">
        <w:rPr>
          <w:rFonts w:ascii="Verdana" w:hAnsi="Verdana"/>
          <w:bCs/>
          <w:color w:val="000000" w:themeColor="text1"/>
          <w:sz w:val="20"/>
        </w:rPr>
        <w:t xml:space="preserve"> Al no registrarse exportaciones de PFC de Corea a México durante el periodo de examen, la Secretaría revisó la información que proporcionó DAK referente a las estadísticas de exportación de Corea a otros mercados de la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e identificó la información que se señala en el punto 62, inciso b de la presente Resolución, así como datos de exportación de Corea al mundo a nivel FOB obtenidos del ITC correspondientes al periodo objeto de examen. No obstante, en razón a la delimitación del producto objeto de cuotas compensatorias y la exclusión expresa de diversas variedades de poliéster fibra corta de dicha cobertura, el alcance de la </w:t>
      </w:r>
      <w:proofErr w:type="spellStart"/>
      <w:r w:rsidRPr="00906A6F">
        <w:rPr>
          <w:rFonts w:ascii="Verdana" w:hAnsi="Verdana"/>
          <w:bCs/>
          <w:color w:val="000000" w:themeColor="text1"/>
          <w:sz w:val="20"/>
        </w:rPr>
        <w:t>subpartida</w:t>
      </w:r>
      <w:proofErr w:type="spellEnd"/>
      <w:r w:rsidRPr="00906A6F">
        <w:rPr>
          <w:rFonts w:ascii="Verdana" w:hAnsi="Verdana"/>
          <w:bCs/>
          <w:color w:val="000000" w:themeColor="text1"/>
          <w:sz w:val="20"/>
        </w:rPr>
        <w:t xml:space="preserve"> 5503.20 abarca en mayor medida producto no objeto de examen, por lo que un precio de exportación calculado a partir de dichos datos no depurados no sería pertinente para la determinación que se requiere en el presente procedimiento.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 Determinación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73.</w:t>
      </w:r>
      <w:r w:rsidRPr="00906A6F">
        <w:rPr>
          <w:rFonts w:ascii="Verdana" w:hAnsi="Verdana"/>
          <w:bCs/>
          <w:color w:val="000000" w:themeColor="text1"/>
          <w:sz w:val="20"/>
        </w:rPr>
        <w:t> Conforme a lo señalado en los puntos precedentes, la Secretaría no contó con información y pruebas pertinentes, correspondientes al periodo objeto de examen, que le permitieran calcular un precio de exportación en términos de lo establecido en los artículos 2.4 del Acuerdo Antidumping; 36 de la LCE, y 40, 53 y 54 del RLCE.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2. Valor normal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74.</w:t>
      </w:r>
      <w:r w:rsidRPr="00906A6F">
        <w:rPr>
          <w:rFonts w:ascii="Verdana" w:hAnsi="Verdana"/>
          <w:bCs/>
          <w:color w:val="000000" w:themeColor="text1"/>
          <w:sz w:val="20"/>
        </w:rPr>
        <w:t> DAK señaló que en Corea no existe un consumo interno significativo del producto objeto de examen, razón por la cual no pudo obtener publicaciones relativas a precios en el mercado de dicho país. Estimó el consumo nacional aparente con base en la información que señala en el punto 62, inciso b de la presente Resolución. Por lo anterior, manifestó que calculó el valor normal a través de la opción de valor reconstruido de conformidad con el artículo 31 de la LCE.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75.</w:t>
      </w:r>
      <w:r w:rsidRPr="00906A6F">
        <w:rPr>
          <w:rFonts w:ascii="Verdana" w:hAnsi="Verdana"/>
          <w:bCs/>
          <w:color w:val="000000" w:themeColor="text1"/>
          <w:sz w:val="20"/>
        </w:rPr>
        <w:t xml:space="preserve"> Con ese propósito, DAK presentó un documento elaborado por PROINTER, cuyo director general señaló tener una amplia experiencia en el mercado internacional de PFC y filamento, del ácido </w:t>
      </w:r>
      <w:proofErr w:type="spellStart"/>
      <w:r w:rsidRPr="00906A6F">
        <w:rPr>
          <w:rFonts w:ascii="Verdana" w:hAnsi="Verdana"/>
          <w:bCs/>
          <w:color w:val="000000" w:themeColor="text1"/>
          <w:sz w:val="20"/>
        </w:rPr>
        <w:t>tereftálico</w:t>
      </w:r>
      <w:proofErr w:type="spellEnd"/>
      <w:r w:rsidRPr="00906A6F">
        <w:rPr>
          <w:rFonts w:ascii="Verdana" w:hAnsi="Verdana"/>
          <w:bCs/>
          <w:color w:val="000000" w:themeColor="text1"/>
          <w:sz w:val="20"/>
        </w:rPr>
        <w:t xml:space="preserve"> y </w:t>
      </w:r>
      <w:proofErr w:type="spellStart"/>
      <w:r w:rsidRPr="00906A6F">
        <w:rPr>
          <w:rFonts w:ascii="Verdana" w:hAnsi="Verdana"/>
          <w:bCs/>
          <w:color w:val="000000" w:themeColor="text1"/>
          <w:sz w:val="20"/>
        </w:rPr>
        <w:t>monoetilenglicol</w:t>
      </w:r>
      <w:proofErr w:type="spellEnd"/>
      <w:r w:rsidRPr="00906A6F">
        <w:rPr>
          <w:rFonts w:ascii="Verdana" w:hAnsi="Verdana"/>
          <w:bCs/>
          <w:color w:val="000000" w:themeColor="text1"/>
          <w:sz w:val="20"/>
        </w:rPr>
        <w:t>. Asimismo, afirmó que estimó el valor reconstruido en el mercado de Corea para el periodo julio de 2017-junio de 2018.</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76.</w:t>
      </w:r>
      <w:r w:rsidRPr="00906A6F">
        <w:rPr>
          <w:rFonts w:ascii="Verdana" w:hAnsi="Verdana"/>
          <w:bCs/>
          <w:color w:val="000000" w:themeColor="text1"/>
          <w:sz w:val="20"/>
        </w:rPr>
        <w:t xml:space="preserve"> En el documento de referencia, se indicó que en el cálculo consideró el costo de las dos principales materias primas, es decir, PTA (ácido </w:t>
      </w:r>
      <w:proofErr w:type="spellStart"/>
      <w:r w:rsidRPr="00906A6F">
        <w:rPr>
          <w:rFonts w:ascii="Verdana" w:hAnsi="Verdana"/>
          <w:bCs/>
          <w:color w:val="000000" w:themeColor="text1"/>
          <w:sz w:val="20"/>
        </w:rPr>
        <w:t>tereftálico</w:t>
      </w:r>
      <w:proofErr w:type="spellEnd"/>
      <w:r w:rsidRPr="00906A6F">
        <w:rPr>
          <w:rFonts w:ascii="Verdana" w:hAnsi="Verdana"/>
          <w:bCs/>
          <w:color w:val="000000" w:themeColor="text1"/>
          <w:sz w:val="20"/>
        </w:rPr>
        <w:t>) y MEG (</w:t>
      </w:r>
      <w:proofErr w:type="spellStart"/>
      <w:r w:rsidRPr="00906A6F">
        <w:rPr>
          <w:rFonts w:ascii="Verdana" w:hAnsi="Verdana"/>
          <w:bCs/>
          <w:color w:val="000000" w:themeColor="text1"/>
          <w:sz w:val="20"/>
        </w:rPr>
        <w:t>monoetilenglicol</w:t>
      </w:r>
      <w:proofErr w:type="spellEnd"/>
      <w:r w:rsidRPr="00906A6F">
        <w:rPr>
          <w:rFonts w:ascii="Verdana" w:hAnsi="Verdana"/>
          <w:bCs/>
          <w:color w:val="000000" w:themeColor="text1"/>
          <w:sz w:val="20"/>
        </w:rPr>
        <w:t xml:space="preserve"> grado fibra). Para el primero, utilizó los precios mensuales en dólares por tonelada de PTA en Corea que reportó </w:t>
      </w:r>
      <w:proofErr w:type="spellStart"/>
      <w:r w:rsidRPr="00906A6F">
        <w:rPr>
          <w:rFonts w:ascii="Verdana" w:hAnsi="Verdana"/>
          <w:bCs/>
          <w:color w:val="000000" w:themeColor="text1"/>
          <w:sz w:val="20"/>
        </w:rPr>
        <w:t>Tecnon</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Obrichem</w:t>
      </w:r>
      <w:proofErr w:type="spellEnd"/>
      <w:r w:rsidRPr="00906A6F">
        <w:rPr>
          <w:rFonts w:ascii="Verdana" w:hAnsi="Verdana"/>
          <w:bCs/>
          <w:color w:val="000000" w:themeColor="text1"/>
          <w:sz w:val="20"/>
        </w:rPr>
        <w:t xml:space="preserve">. En el caso del MEG, los precios mensuales por tonelada que obtuvo de IHS </w:t>
      </w:r>
      <w:proofErr w:type="spellStart"/>
      <w:r w:rsidRPr="00906A6F">
        <w:rPr>
          <w:rFonts w:ascii="Verdana" w:hAnsi="Verdana"/>
          <w:bCs/>
          <w:color w:val="000000" w:themeColor="text1"/>
          <w:sz w:val="20"/>
        </w:rPr>
        <w:t>Markit</w:t>
      </w:r>
      <w:proofErr w:type="spellEnd"/>
      <w:r w:rsidRPr="00906A6F">
        <w:rPr>
          <w:rFonts w:ascii="Verdana" w:hAnsi="Verdana"/>
          <w:bCs/>
          <w:color w:val="000000" w:themeColor="text1"/>
          <w:sz w:val="20"/>
        </w:rPr>
        <w:t xml:space="preserve">, correspondientes al mercado de Asia; no presentó el soporte documental de los mismos. Debido a que los </w:t>
      </w:r>
      <w:r w:rsidRPr="00906A6F">
        <w:rPr>
          <w:rFonts w:ascii="Verdana" w:hAnsi="Verdana"/>
          <w:bCs/>
          <w:color w:val="000000" w:themeColor="text1"/>
          <w:sz w:val="20"/>
        </w:rPr>
        <w:lastRenderedPageBreak/>
        <w:t xml:space="preserve">precios se reportan en </w:t>
      </w:r>
      <w:proofErr w:type="spellStart"/>
      <w:r w:rsidRPr="00906A6F">
        <w:rPr>
          <w:rFonts w:ascii="Verdana" w:hAnsi="Verdana"/>
          <w:bCs/>
          <w:color w:val="000000" w:themeColor="text1"/>
          <w:sz w:val="20"/>
        </w:rPr>
        <w:t>renminbi</w:t>
      </w:r>
      <w:proofErr w:type="spellEnd"/>
      <w:r w:rsidRPr="00906A6F">
        <w:rPr>
          <w:rFonts w:ascii="Verdana" w:hAnsi="Verdana"/>
          <w:bCs/>
          <w:color w:val="000000" w:themeColor="text1"/>
          <w:sz w:val="20"/>
        </w:rPr>
        <w:t xml:space="preserve"> los convirtió a dólares con el tipo de cambio que obtuvo de la página de Internet </w:t>
      </w:r>
      <w:proofErr w:type="spellStart"/>
      <w:r w:rsidRPr="00906A6F">
        <w:rPr>
          <w:rFonts w:ascii="Verdana" w:hAnsi="Verdana"/>
          <w:bCs/>
          <w:color w:val="000000" w:themeColor="text1"/>
          <w:sz w:val="20"/>
        </w:rPr>
        <w:t>Bloomberg</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77.</w:t>
      </w:r>
      <w:r w:rsidRPr="00906A6F">
        <w:rPr>
          <w:rFonts w:ascii="Verdana" w:hAnsi="Verdana"/>
          <w:bCs/>
          <w:color w:val="000000" w:themeColor="text1"/>
          <w:sz w:val="20"/>
        </w:rPr>
        <w:t> La empresa consultora señaló que aplicó factores de consumo de PTA y MEG por kilogramo de polímero. En ambos casos, consideró un rendimiento de polímero a producto terminado de poliéster de fibra corta, de calidad comercial. La Secretaría observó que en las hojas de trabajo reportan los factores de consumo de las materias primas, sin embargo, no explicó la metodología utilizada en el cálculo ni aportó pruebas que sustentaran las cifras para el periodo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78.</w:t>
      </w:r>
      <w:r w:rsidRPr="00906A6F">
        <w:rPr>
          <w:rFonts w:ascii="Verdana" w:hAnsi="Verdana"/>
          <w:bCs/>
          <w:color w:val="000000" w:themeColor="text1"/>
          <w:sz w:val="20"/>
        </w:rPr>
        <w:t> Los costos de energía, aditivos, empaque, mano de obra, otros costos, así como los gastos generales, correspondieron a una proporción de los costos y gastos de una planta de DAK en los Estados Unidos, ya que señaló que no existe información disponible para Corea. Ello, de acuerdo a lo manifestado por PROINTER.</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79.</w:t>
      </w:r>
      <w:r w:rsidRPr="00906A6F">
        <w:rPr>
          <w:rFonts w:ascii="Verdana" w:hAnsi="Verdana"/>
          <w:bCs/>
          <w:color w:val="000000" w:themeColor="text1"/>
          <w:sz w:val="20"/>
        </w:rPr>
        <w:t xml:space="preserve"> En la estimación del costo de energía en Corea, DAK señaló que utilizó el costo por concepto de energía de la planta de DAK en los Estados Unidos, un perfil energético coreano y uno para la planta en los Estados Unidos. Para ello, estimó un índice de precios para el gas natural y la electricidad con base en la información de tarifas de gas natural para Corea y los Estados Unidos que obtuvo de la Comisión Federal Reguladora de Energía (FERC, por sus siglas en inglés de Federal </w:t>
      </w:r>
      <w:proofErr w:type="spellStart"/>
      <w:r w:rsidRPr="00906A6F">
        <w:rPr>
          <w:rFonts w:ascii="Verdana" w:hAnsi="Verdana"/>
          <w:bCs/>
          <w:color w:val="000000" w:themeColor="text1"/>
          <w:sz w:val="20"/>
        </w:rPr>
        <w:t>Energy</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Regulatory</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Comission</w:t>
      </w:r>
      <w:proofErr w:type="spellEnd"/>
      <w:r w:rsidRPr="00906A6F">
        <w:rPr>
          <w:rFonts w:ascii="Verdana" w:hAnsi="Verdana"/>
          <w:bCs/>
          <w:color w:val="000000" w:themeColor="text1"/>
          <w:sz w:val="20"/>
        </w:rPr>
        <w:t xml:space="preserve">). Así como, precios de energía eléctrica para Corea de la Corporación coreana de energía eléctrica (KEPCO, por </w:t>
      </w:r>
      <w:proofErr w:type="spellStart"/>
      <w:r w:rsidRPr="00906A6F">
        <w:rPr>
          <w:rFonts w:ascii="Verdana" w:hAnsi="Verdana"/>
          <w:bCs/>
          <w:color w:val="000000" w:themeColor="text1"/>
          <w:sz w:val="20"/>
        </w:rPr>
        <w:t>sussiglas</w:t>
      </w:r>
      <w:proofErr w:type="spellEnd"/>
      <w:r w:rsidRPr="00906A6F">
        <w:rPr>
          <w:rFonts w:ascii="Verdana" w:hAnsi="Verdana"/>
          <w:bCs/>
          <w:color w:val="000000" w:themeColor="text1"/>
          <w:sz w:val="20"/>
        </w:rPr>
        <w:t xml:space="preserve"> en inglés de </w:t>
      </w:r>
      <w:proofErr w:type="spellStart"/>
      <w:r w:rsidRPr="00906A6F">
        <w:rPr>
          <w:rFonts w:ascii="Verdana" w:hAnsi="Verdana"/>
          <w:bCs/>
          <w:color w:val="000000" w:themeColor="text1"/>
          <w:sz w:val="20"/>
        </w:rPr>
        <w:t>Korean</w:t>
      </w:r>
      <w:proofErr w:type="spellEnd"/>
      <w:r w:rsidRPr="00906A6F">
        <w:rPr>
          <w:rFonts w:ascii="Verdana" w:hAnsi="Verdana"/>
          <w:bCs/>
          <w:color w:val="000000" w:themeColor="text1"/>
          <w:sz w:val="20"/>
        </w:rPr>
        <w:t xml:space="preserve"> Electric </w:t>
      </w:r>
      <w:proofErr w:type="spellStart"/>
      <w:r w:rsidRPr="00906A6F">
        <w:rPr>
          <w:rFonts w:ascii="Verdana" w:hAnsi="Verdana"/>
          <w:bCs/>
          <w:color w:val="000000" w:themeColor="text1"/>
          <w:sz w:val="20"/>
        </w:rPr>
        <w:t>Power</w:t>
      </w:r>
      <w:proofErr w:type="spellEnd"/>
      <w:r w:rsidRPr="00906A6F">
        <w:rPr>
          <w:rFonts w:ascii="Verdana" w:hAnsi="Verdana"/>
          <w:bCs/>
          <w:color w:val="000000" w:themeColor="text1"/>
          <w:sz w:val="20"/>
        </w:rPr>
        <w:t xml:space="preserve"> </w:t>
      </w:r>
      <w:proofErr w:type="spellStart"/>
      <w:r w:rsidRPr="00906A6F">
        <w:rPr>
          <w:rFonts w:ascii="Verdana" w:hAnsi="Verdana"/>
          <w:bCs/>
          <w:color w:val="000000" w:themeColor="text1"/>
          <w:sz w:val="20"/>
        </w:rPr>
        <w:t>Corporation</w:t>
      </w:r>
      <w:proofErr w:type="spellEnd"/>
      <w:r w:rsidRPr="00906A6F">
        <w:rPr>
          <w:rFonts w:ascii="Verdana" w:hAnsi="Verdana"/>
          <w:bCs/>
          <w:color w:val="000000" w:themeColor="text1"/>
          <w:sz w:val="20"/>
        </w:rPr>
        <w:t>). En el caso del precio de los Estados Unidos reportó un costo por electricidad en centavos de dólar por KW/h, que a decir de la consultora correspondió a una planta de ese país, pero no aportó prueba alguna.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80.</w:t>
      </w:r>
      <w:r w:rsidRPr="00906A6F">
        <w:rPr>
          <w:rFonts w:ascii="Verdana" w:hAnsi="Verdana"/>
          <w:bCs/>
          <w:color w:val="000000" w:themeColor="text1"/>
          <w:sz w:val="20"/>
        </w:rPr>
        <w:t> Para las otras energías (principalmente carbón), afirmó que en Corea tendrían el mismo precio que el de la planta en los Estados Unidos, al igual que los aditivos y empaque, pero no presentó elementos de prueba que sustentaran las cifras reportadas.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81.</w:t>
      </w:r>
      <w:r w:rsidRPr="00906A6F">
        <w:rPr>
          <w:rFonts w:ascii="Verdana" w:hAnsi="Verdana"/>
          <w:bCs/>
          <w:color w:val="000000" w:themeColor="text1"/>
          <w:sz w:val="20"/>
        </w:rPr>
        <w:t> La mano de obra fue estimada con un factor de 79% (2017) y 95% (2018), debido a la variación en el salario mínimo entre Estados Unidos y Corea. Afirmó que las plantas en Corea no son de última tecnología. Para este concepto señaló que empleó el costo real en la planta de DAK Estados Unidos, pero no aportó la metodología de cálculo ni prueba alguna que lo sustentara.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82.</w:t>
      </w:r>
      <w:r w:rsidRPr="00906A6F">
        <w:rPr>
          <w:rFonts w:ascii="Verdana" w:hAnsi="Verdana"/>
          <w:bCs/>
          <w:color w:val="000000" w:themeColor="text1"/>
          <w:sz w:val="20"/>
        </w:rPr>
        <w:t> DAK también consideró otros costos fijos, que afirmó correspondieron principalmente a gastos de mantenimiento de la planta de los Estados Unidos. Para los gastos generales y administración consideró un porcentaje equivalente al de la planta de ese país. Sin embargo, no explicó cómo calculó las cifras reportadas y no presentó soporte documental.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83.</w:t>
      </w:r>
      <w:r w:rsidRPr="00906A6F">
        <w:rPr>
          <w:rFonts w:ascii="Verdana" w:hAnsi="Verdana"/>
          <w:bCs/>
          <w:color w:val="000000" w:themeColor="text1"/>
          <w:sz w:val="20"/>
        </w:rPr>
        <w:t> Para la depreciación, DAK la estimó con base a una inversión y volumen de producción determinada para un periodo de 20 años. La utilidad fue estimada conforme a un porcentaje. En ningún caso se aportaron pruebas respecto a los supuestos utilizados en la depreciación o el porcentaje de la utilidad aplicada.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84.</w:t>
      </w:r>
      <w:r w:rsidRPr="00906A6F">
        <w:rPr>
          <w:rFonts w:ascii="Verdana" w:hAnsi="Verdana"/>
          <w:bCs/>
          <w:color w:val="000000" w:themeColor="text1"/>
          <w:sz w:val="20"/>
        </w:rPr>
        <w:t> Ante la falta de justificaciones y de pruebas respecto al cálculo de valor normal, especialmente sobre las cifras de la planta de DAK en los Estados Unidos, la Secretaría realizó un requerimiento de información. DAK aclaró que no existe información disponible sobre la estructura de costos en Corea y que utilizó como base la estructura de costos de una planta en los Estados Unidos sobre la que aplicó precios disponibles de Corea, y la zona de Asia. Sin embargo, no presentó prueba alguna de los registros contables de la planta de DAK en los Estados Unidos, ni indicó cuál fue la planta de DAK en ese país que fabricó el PFC durante el periodo objeto de examen.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85.</w:t>
      </w:r>
      <w:r w:rsidRPr="00906A6F">
        <w:rPr>
          <w:rFonts w:ascii="Verdana" w:hAnsi="Verdana"/>
          <w:bCs/>
          <w:color w:val="000000" w:themeColor="text1"/>
          <w:sz w:val="20"/>
        </w:rPr>
        <w:t xml:space="preserve"> Al requerir pruebas y soporte documental respecto a las materias primas, DAK presentó los coeficientes </w:t>
      </w:r>
      <w:proofErr w:type="spellStart"/>
      <w:r w:rsidRPr="00906A6F">
        <w:rPr>
          <w:rFonts w:ascii="Verdana" w:hAnsi="Verdana"/>
          <w:bCs/>
          <w:color w:val="000000" w:themeColor="text1"/>
          <w:sz w:val="20"/>
        </w:rPr>
        <w:t>estequiométricos</w:t>
      </w:r>
      <w:proofErr w:type="spellEnd"/>
      <w:r w:rsidRPr="00906A6F">
        <w:rPr>
          <w:rFonts w:ascii="Verdana" w:hAnsi="Verdana"/>
          <w:bCs/>
          <w:color w:val="000000" w:themeColor="text1"/>
          <w:sz w:val="20"/>
        </w:rPr>
        <w:t xml:space="preserve"> utilizados para la producción de una tonelada de PFC. Adicionalmente, presentó la impresión de pantalla donde se observa el procedimiento que realizó para obtener los precios para el PTA. Respecto a los precios del MEG, aunque presentó también el procedimiento para obtener la información, DAK señaló que se trató de un precio promedio de China y que era representativo de la región de Asia. Sin embargo, la Secretaría considera que los precios de China no son pertinentes para establecer un costo </w:t>
      </w:r>
      <w:proofErr w:type="spellStart"/>
      <w:r w:rsidRPr="00906A6F">
        <w:rPr>
          <w:rFonts w:ascii="Verdana" w:hAnsi="Verdana"/>
          <w:bCs/>
          <w:color w:val="000000" w:themeColor="text1"/>
          <w:sz w:val="20"/>
        </w:rPr>
        <w:t>enCorea</w:t>
      </w:r>
      <w:proofErr w:type="spellEnd"/>
      <w:r w:rsidRPr="00906A6F">
        <w:rPr>
          <w:rFonts w:ascii="Verdana" w:hAnsi="Verdana"/>
          <w:bCs/>
          <w:color w:val="000000" w:themeColor="text1"/>
          <w:sz w:val="20"/>
        </w:rPr>
        <w:t>.</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86.</w:t>
      </w:r>
      <w:r w:rsidRPr="00906A6F">
        <w:rPr>
          <w:rFonts w:ascii="Verdana" w:hAnsi="Verdana"/>
          <w:bCs/>
          <w:color w:val="000000" w:themeColor="text1"/>
          <w:sz w:val="20"/>
        </w:rPr>
        <w:t> La Secretaría también solicitó las pruebas específicas de los conceptos reportados en las hojas de trabajo, tales como electricidad, costo de energía, aditivos, empaque, salarios, costos indirectos de fabricación y gastos generales, todos ellos provenientes de la planta de DAK en los Estados Unidos. Sin embargo, DAK sólo reiteró que los datos aportados tienen sustento en los registros contables de la planta de producción de ese país, sin aportar los elementos de prueba.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87.</w:t>
      </w:r>
      <w:r w:rsidRPr="00906A6F">
        <w:rPr>
          <w:rFonts w:ascii="Verdana" w:hAnsi="Verdana"/>
          <w:bCs/>
          <w:color w:val="000000" w:themeColor="text1"/>
          <w:sz w:val="20"/>
        </w:rPr>
        <w:t> DAK precisó que el costo por concepto de aditivos y mantenimiento en Corea proviene de información, cuya fuente puede no estar publicada y proviene de consultas e investigaciones in situ, es decir de visitas de negocios. Sin embargo, la Secretaría no tiene certeza de esta información.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88.</w:t>
      </w:r>
      <w:r w:rsidRPr="00906A6F">
        <w:rPr>
          <w:rFonts w:ascii="Verdana" w:hAnsi="Verdana"/>
          <w:bCs/>
          <w:color w:val="000000" w:themeColor="text1"/>
          <w:sz w:val="20"/>
        </w:rPr>
        <w:t xml:space="preserve"> Respecto a la depreciación, DAK afirmó que el monto de la inversión correspondió a información interna de DAK en los Estados Unidos y señaló que tiene una cotización de una planta. Presentó una tabla que considera conceptos como ingeniería, equipo, flete, construcción e instalación de planta. Aclaró que la depreciación se considera típica para la región, con base en información de consultores e investigadores de mercado que lo indican, sin proporcionar soporte documental, añadió "específicamente un consultor en la región- confirma que la depreciación es mayor a quince años, aproximadamente". La Secretaría no contó con pruebas respecto a la cotización y la información del consultor, que en todo caso señaló un periodo </w:t>
      </w:r>
      <w:proofErr w:type="spellStart"/>
      <w:r w:rsidRPr="00906A6F">
        <w:rPr>
          <w:rFonts w:ascii="Verdana" w:hAnsi="Verdana"/>
          <w:bCs/>
          <w:color w:val="000000" w:themeColor="text1"/>
          <w:sz w:val="20"/>
        </w:rPr>
        <w:t>dedepreciación</w:t>
      </w:r>
      <w:proofErr w:type="spellEnd"/>
      <w:r w:rsidRPr="00906A6F">
        <w:rPr>
          <w:rFonts w:ascii="Verdana" w:hAnsi="Verdana"/>
          <w:bCs/>
          <w:color w:val="000000" w:themeColor="text1"/>
          <w:sz w:val="20"/>
        </w:rPr>
        <w:t xml:space="preserve"> mayor de quince, y no de veinte años como se estimó.</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89.</w:t>
      </w:r>
      <w:r w:rsidRPr="00906A6F">
        <w:rPr>
          <w:rFonts w:ascii="Verdana" w:hAnsi="Verdana"/>
          <w:bCs/>
          <w:color w:val="000000" w:themeColor="text1"/>
          <w:sz w:val="20"/>
        </w:rPr>
        <w:t> En el caso de la utilidad, aclaró que reportó la observada en la misma planta de DAK de los Estados Unidos, pero no presentó ninguna prueba que sustentara el dato para el periodo objeto de examen. Añadió que la utilidad es consistente con la utilidad reportada por DAK México.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90.</w:t>
      </w:r>
      <w:r w:rsidRPr="00906A6F">
        <w:rPr>
          <w:rFonts w:ascii="Verdana" w:hAnsi="Verdana"/>
          <w:bCs/>
          <w:color w:val="000000" w:themeColor="text1"/>
          <w:sz w:val="20"/>
        </w:rPr>
        <w:t xml:space="preserve"> La Secretaría también requirió a DAK una estructura de costos de producción en Corea o, en su caso, de no estar razonablemente disponible, una estructura estimada a </w:t>
      </w:r>
      <w:r w:rsidRPr="00906A6F">
        <w:rPr>
          <w:rFonts w:ascii="Verdana" w:hAnsi="Verdana"/>
          <w:bCs/>
          <w:color w:val="000000" w:themeColor="text1"/>
          <w:sz w:val="20"/>
        </w:rPr>
        <w:lastRenderedPageBreak/>
        <w:t>partir de su propia información. A su vez, que explicara cómo se obtenía cada uno de los componentes del costo de producción observado durante el periodo de examen y que sustentara las cifras utilizadas.</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91.</w:t>
      </w:r>
      <w:r w:rsidRPr="00906A6F">
        <w:rPr>
          <w:rFonts w:ascii="Verdana" w:hAnsi="Verdana"/>
          <w:bCs/>
          <w:color w:val="000000" w:themeColor="text1"/>
          <w:sz w:val="20"/>
        </w:rPr>
        <w:t> Al respecto, DAK únicamente reiteró que presentó una estructura de costos reconstruida para Corea. En ese mismo sentido, en su escrito de alegatos y argumentos a los hechos esenciales, manifestó que cumplió con proporcionar un estudio de una empresa calificada, y que es una prueba aceptada en términos de la legislación vigente, citó como sustento el artículo 65 del RLCE. También argumentó que las materias primas son el componente principal del costo (80% del costo total) y que los valores se sustentaron con fuentes primarias serias, por lo que considera, se tiene certeza de que el valor normal fue adecuadamente estimado. Adicionalmente, manifestó que presentó su estructura de costos de producción en México, reportada en el anexo 6.</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92.</w:t>
      </w:r>
      <w:r w:rsidRPr="00906A6F">
        <w:rPr>
          <w:rFonts w:ascii="Verdana" w:hAnsi="Verdana"/>
          <w:bCs/>
          <w:color w:val="000000" w:themeColor="text1"/>
          <w:sz w:val="20"/>
        </w:rPr>
        <w:t xml:space="preserve"> La Secretaría considera equivocado el alegato planteado por DAK, pues el artículo 65 del RLCE hace referencia a los artículos 41 y 42 de la LCE que versan sobre la determinación del daño material y la existencia de amenaza de daño, respectivamente. En el caso del valor reconstruido, si bien, DAK presentó el documento de PROINTER, la Secretaría aclara que el punto 25 del formulario oficial del examen de vigencia de cuota compensatoria, señala que el cálculo del valor reconstruido se hará de conformidad con lo dispuesto en los artículos 2.2.1.1 y 2.2.2 del Acuerdo Antidumping, y 44, 45 y 46 del RLCE. Agregando que se deberá proporcionar la metodología detallada, las fuentes consultadas y la documentación que sustenta </w:t>
      </w:r>
      <w:proofErr w:type="spellStart"/>
      <w:r w:rsidRPr="00906A6F">
        <w:rPr>
          <w:rFonts w:ascii="Verdana" w:hAnsi="Verdana"/>
          <w:bCs/>
          <w:color w:val="000000" w:themeColor="text1"/>
          <w:sz w:val="20"/>
        </w:rPr>
        <w:t>ladeterminación</w:t>
      </w:r>
      <w:proofErr w:type="spellEnd"/>
      <w:r w:rsidRPr="00906A6F">
        <w:rPr>
          <w:rFonts w:ascii="Verdana" w:hAnsi="Verdana"/>
          <w:bCs/>
          <w:color w:val="000000" w:themeColor="text1"/>
          <w:sz w:val="20"/>
        </w:rPr>
        <w:t xml:space="preserve"> de cada uno de los elementos del valor reconstruido, situación que no sucedió en este caso.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93.</w:t>
      </w:r>
      <w:r w:rsidRPr="00906A6F">
        <w:rPr>
          <w:rFonts w:ascii="Verdana" w:hAnsi="Verdana"/>
          <w:bCs/>
          <w:color w:val="000000" w:themeColor="text1"/>
          <w:sz w:val="20"/>
        </w:rPr>
        <w:t> La Secretaría revisó la información proporcionada en el anexo 6 y observó que la partida de materia prima no está desagregada. Para los rubros de mano de obra y gastos indirectos de fabricación no se reportaron cifras para el periodo objeto de examen. Por lo anterior, no se contaron con los elementos para establecer una estructura de costos de producción aun cuando fue requerida por la Secretaría.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94.</w:t>
      </w:r>
      <w:r w:rsidRPr="00906A6F">
        <w:rPr>
          <w:rFonts w:ascii="Verdana" w:hAnsi="Verdana"/>
          <w:bCs/>
          <w:color w:val="000000" w:themeColor="text1"/>
          <w:sz w:val="20"/>
        </w:rPr>
        <w:t> Si bien, DAK proporcionó pruebas de los precios y datos aplicados a los conceptos que componen el valor reconstruido, DAK no aportó pruebas que sustentaran dicha estructura ni demostró cómo determinó los factores de consumo efectivamente observados durante el periodo objeto de examen en la planta de los Estados Unidos. En consecuencia, la Secretaría no pudo corroborar que la materia prima corresponde al 80% del costo de producción total.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95</w:t>
      </w:r>
      <w:r w:rsidRPr="00906A6F">
        <w:rPr>
          <w:rFonts w:ascii="Verdana" w:hAnsi="Verdana"/>
          <w:bCs/>
          <w:color w:val="000000" w:themeColor="text1"/>
          <w:sz w:val="20"/>
        </w:rPr>
        <w:t>. Por lo señalado en los puntos anteriores de la presente Resolución, la Secretaría no contó con pruebas positivas correspondientes al periodo objeto de examen relativas al valor reconstruido, el cual es la suma de del costo de producción, gastos generales y una utilidad razonable.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a. Determinación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lastRenderedPageBreak/>
        <w:t>96.</w:t>
      </w:r>
      <w:r w:rsidRPr="00906A6F">
        <w:rPr>
          <w:rFonts w:ascii="Verdana" w:hAnsi="Verdana"/>
          <w:bCs/>
          <w:color w:val="000000" w:themeColor="text1"/>
          <w:sz w:val="20"/>
        </w:rPr>
        <w:t> Con base en la información contenida en el expediente administrativo y lo señalado en los puntos anteriores, la Secretaría concluyó que no contó con los elementos necesarios para determinar un valor normal (reconstruido), basado en pruebas positivas, en términos de lo previsto en los artículos 2.2 del Acuerdo Antidumping; 31 de la LCE, y 46 del RLCE.</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I.</w:t>
      </w:r>
      <w:r w:rsidRPr="00906A6F">
        <w:rPr>
          <w:rFonts w:ascii="Verdana" w:hAnsi="Verdana"/>
          <w:bCs/>
          <w:color w:val="000000" w:themeColor="text1"/>
          <w:sz w:val="20"/>
        </w:rPr>
        <w:t>     </w:t>
      </w:r>
      <w:r w:rsidRPr="00906A6F">
        <w:rPr>
          <w:rFonts w:ascii="Verdana" w:hAnsi="Verdana"/>
          <w:b/>
          <w:bCs/>
          <w:color w:val="000000" w:themeColor="text1"/>
          <w:sz w:val="20"/>
        </w:rPr>
        <w:t>Conclusión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97.</w:t>
      </w:r>
      <w:r w:rsidRPr="00906A6F">
        <w:rPr>
          <w:rFonts w:ascii="Verdana" w:hAnsi="Verdana"/>
          <w:bCs/>
          <w:color w:val="000000" w:themeColor="text1"/>
          <w:sz w:val="20"/>
        </w:rPr>
        <w:t xml:space="preserve"> De acuerdo con lo descrito en los puntos anteriores, y con fundamento en los artículos 6.8, 11.3 y Anexo II del Acuerdo Antidumping, 54 párrafo segundo, 64 último párrafo, 70 fracción II y 89 F de la LCE, la Secretaría concluyó que no contó con los elementos necesarios, basados en pruebas positivas, para sustentar que, de eliminarse las cuotas compensatorias, continuaría o se repetiría el dumping en las exportaciones a México de PFC originarias de Corea. En virtud de lo anterior, resulta improcedente pronunciarse sobre la continuación o repetición del daño a la rama de la producción nacional, al no contar con los </w:t>
      </w:r>
      <w:proofErr w:type="spellStart"/>
      <w:r w:rsidRPr="00906A6F">
        <w:rPr>
          <w:rFonts w:ascii="Verdana" w:hAnsi="Verdana"/>
          <w:bCs/>
          <w:color w:val="000000" w:themeColor="text1"/>
          <w:sz w:val="20"/>
        </w:rPr>
        <w:t>elementosnecesarios</w:t>
      </w:r>
      <w:proofErr w:type="spellEnd"/>
      <w:r w:rsidRPr="00906A6F">
        <w:rPr>
          <w:rFonts w:ascii="Verdana" w:hAnsi="Verdana"/>
          <w:bCs/>
          <w:color w:val="000000" w:themeColor="text1"/>
          <w:sz w:val="20"/>
        </w:rPr>
        <w:t xml:space="preserve"> que permitieran configurar el primer elemento (continuación o repetición del dumping) que conllevaría al estudio y determinación de la continuación o repetición de la práctica desleal.</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98.</w:t>
      </w:r>
      <w:r w:rsidRPr="00906A6F">
        <w:rPr>
          <w:rFonts w:ascii="Verdana" w:hAnsi="Verdana"/>
          <w:bCs/>
          <w:color w:val="000000" w:themeColor="text1"/>
          <w:sz w:val="20"/>
        </w:rPr>
        <w:t xml:space="preserve"> Por lo anteriormente expuesto, con fundamento en los artículos 11.1 y 11.3 del Acuerdo Antidumping, y 67, 70 </w:t>
      </w:r>
      <w:proofErr w:type="gramStart"/>
      <w:r w:rsidRPr="00906A6F">
        <w:rPr>
          <w:rFonts w:ascii="Verdana" w:hAnsi="Verdana"/>
          <w:bCs/>
          <w:color w:val="000000" w:themeColor="text1"/>
          <w:sz w:val="20"/>
        </w:rPr>
        <w:t>fracción</w:t>
      </w:r>
      <w:proofErr w:type="gramEnd"/>
      <w:r w:rsidRPr="00906A6F">
        <w:rPr>
          <w:rFonts w:ascii="Verdana" w:hAnsi="Verdana"/>
          <w:bCs/>
          <w:color w:val="000000" w:themeColor="text1"/>
          <w:sz w:val="20"/>
        </w:rPr>
        <w:t xml:space="preserve"> II y 89 F fracción IV, literal b, de la LCE se emite la siguiente</w:t>
      </w:r>
    </w:p>
    <w:p w:rsidR="00906A6F" w:rsidRPr="00906A6F" w:rsidRDefault="00906A6F" w:rsidP="00906A6F">
      <w:pPr>
        <w:jc w:val="both"/>
        <w:rPr>
          <w:rFonts w:ascii="Verdana" w:hAnsi="Verdana"/>
          <w:b/>
          <w:bCs/>
          <w:color w:val="000000" w:themeColor="text1"/>
          <w:sz w:val="20"/>
        </w:rPr>
      </w:pPr>
      <w:r w:rsidRPr="00906A6F">
        <w:rPr>
          <w:rFonts w:ascii="Verdana" w:hAnsi="Verdana"/>
          <w:b/>
          <w:bCs/>
          <w:color w:val="000000" w:themeColor="text1"/>
          <w:sz w:val="20"/>
        </w:rPr>
        <w:t>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99.</w:t>
      </w:r>
      <w:r w:rsidRPr="00906A6F">
        <w:rPr>
          <w:rFonts w:ascii="Verdana" w:hAnsi="Verdana"/>
          <w:bCs/>
          <w:color w:val="000000" w:themeColor="text1"/>
          <w:sz w:val="20"/>
        </w:rPr>
        <w:t> Se declara concluido el presente procedimiento de examen de vigencia de las cuotas compensatorias impuestas a las importaciones de PFC originarias de Corea, independientemente del país de procedencia, que ingresan por las fracciones arancelarias 5503.20.01, 5503.20.02, 5503.20.03 y 5503.20.99 de la TIGIE, o por cualquier otra.</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100.</w:t>
      </w:r>
      <w:r w:rsidRPr="00906A6F">
        <w:rPr>
          <w:rFonts w:ascii="Verdana" w:hAnsi="Verdana"/>
          <w:bCs/>
          <w:color w:val="000000" w:themeColor="text1"/>
          <w:sz w:val="20"/>
        </w:rPr>
        <w:t> Se eliminan las cuotas compensatorias impuestas a las importaciones de PFC originarias de Corea, a que se refieren los puntos 1 y 2 de la presente Resolución.</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101.</w:t>
      </w:r>
      <w:r w:rsidRPr="00906A6F">
        <w:rPr>
          <w:rFonts w:ascii="Verdana" w:hAnsi="Verdana"/>
          <w:bCs/>
          <w:color w:val="000000" w:themeColor="text1"/>
          <w:sz w:val="20"/>
        </w:rPr>
        <w:t> Notifíquese la presente Resolución a las partes interesadas de que se tiene conocimiento.</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102.</w:t>
      </w:r>
      <w:r w:rsidRPr="00906A6F">
        <w:rPr>
          <w:rFonts w:ascii="Verdana" w:hAnsi="Verdana"/>
          <w:bCs/>
          <w:color w:val="000000" w:themeColor="text1"/>
          <w:sz w:val="20"/>
        </w:rPr>
        <w:t> Comuníquese esta Resolución al SAT, para los efectos legales correspondientes.</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103.</w:t>
      </w:r>
      <w:r w:rsidRPr="00906A6F">
        <w:rPr>
          <w:rFonts w:ascii="Verdana" w:hAnsi="Verdana"/>
          <w:bCs/>
          <w:color w:val="000000" w:themeColor="text1"/>
          <w:sz w:val="20"/>
        </w:rPr>
        <w:t> La presente Resolución entrará en vigor al día siguiente de su publicación en el DOF.</w:t>
      </w:r>
    </w:p>
    <w:p w:rsidR="00906A6F" w:rsidRPr="00906A6F" w:rsidRDefault="00906A6F" w:rsidP="00906A6F">
      <w:pPr>
        <w:jc w:val="both"/>
        <w:rPr>
          <w:rFonts w:ascii="Verdana" w:hAnsi="Verdana"/>
          <w:bCs/>
          <w:color w:val="000000" w:themeColor="text1"/>
          <w:sz w:val="20"/>
        </w:rPr>
      </w:pPr>
      <w:r w:rsidRPr="00906A6F">
        <w:rPr>
          <w:rFonts w:ascii="Verdana" w:hAnsi="Verdana"/>
          <w:b/>
          <w:bCs/>
          <w:color w:val="000000" w:themeColor="text1"/>
          <w:sz w:val="20"/>
        </w:rPr>
        <w:t>104.</w:t>
      </w:r>
      <w:r w:rsidRPr="00906A6F">
        <w:rPr>
          <w:rFonts w:ascii="Verdana" w:hAnsi="Verdana"/>
          <w:bCs/>
          <w:color w:val="000000" w:themeColor="text1"/>
          <w:sz w:val="20"/>
        </w:rPr>
        <w:t> Archívese como caso total y definitivamente concluido.</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Ciudad de México, a 8 de agosto de 2019.- La Secretaria de Economía, </w:t>
      </w:r>
      <w:r w:rsidRPr="00906A6F">
        <w:rPr>
          <w:rFonts w:ascii="Verdana" w:hAnsi="Verdana"/>
          <w:b/>
          <w:bCs/>
          <w:color w:val="000000" w:themeColor="text1"/>
          <w:sz w:val="20"/>
        </w:rPr>
        <w:t>Graciela Márquez Colín</w:t>
      </w:r>
      <w:r w:rsidRPr="00906A6F">
        <w:rPr>
          <w:rFonts w:ascii="Verdana" w:hAnsi="Verdana"/>
          <w:bCs/>
          <w:color w:val="000000" w:themeColor="text1"/>
          <w:sz w:val="20"/>
        </w:rPr>
        <w:t>.- Rúbrica.</w:t>
      </w:r>
    </w:p>
    <w:p w:rsidR="00906A6F" w:rsidRPr="00906A6F" w:rsidRDefault="00906A6F" w:rsidP="00906A6F">
      <w:pPr>
        <w:jc w:val="both"/>
        <w:rPr>
          <w:rFonts w:ascii="Verdana" w:hAnsi="Verdana"/>
          <w:bCs/>
          <w:color w:val="000000" w:themeColor="text1"/>
          <w:sz w:val="20"/>
        </w:rPr>
      </w:pPr>
      <w:r w:rsidRPr="00906A6F">
        <w:rPr>
          <w:rFonts w:ascii="Verdana" w:hAnsi="Verdana"/>
          <w:bCs/>
          <w:color w:val="000000" w:themeColor="text1"/>
          <w:sz w:val="20"/>
        </w:rPr>
        <w:t> </w:t>
      </w:r>
    </w:p>
    <w:p w:rsidR="00F02359" w:rsidRPr="00F02359" w:rsidRDefault="00F02359" w:rsidP="00F02359">
      <w:pPr>
        <w:jc w:val="both"/>
        <w:rPr>
          <w:rFonts w:ascii="Verdana" w:hAnsi="Verdana"/>
          <w:bCs/>
          <w:color w:val="000000" w:themeColor="text1"/>
          <w:sz w:val="20"/>
        </w:rPr>
      </w:pPr>
      <w:bookmarkStart w:id="0" w:name="_GoBack"/>
      <w:bookmarkEnd w:id="0"/>
    </w:p>
    <w:p w:rsidR="00BF3AEB" w:rsidRDefault="00906A6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59"/>
    <w:rsid w:val="002228FA"/>
    <w:rsid w:val="00906A6F"/>
    <w:rsid w:val="00C06CE1"/>
    <w:rsid w:val="00F02359"/>
    <w:rsid w:val="00F33B90"/>
    <w:rsid w:val="00FB0D6F"/>
    <w:rsid w:val="00FD1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28964">
      <w:bodyDiv w:val="1"/>
      <w:marLeft w:val="0"/>
      <w:marRight w:val="0"/>
      <w:marTop w:val="0"/>
      <w:marBottom w:val="0"/>
      <w:divBdr>
        <w:top w:val="none" w:sz="0" w:space="0" w:color="auto"/>
        <w:left w:val="none" w:sz="0" w:space="0" w:color="auto"/>
        <w:bottom w:val="none" w:sz="0" w:space="0" w:color="auto"/>
        <w:right w:val="none" w:sz="0" w:space="0" w:color="auto"/>
      </w:divBdr>
    </w:div>
    <w:div w:id="816072206">
      <w:bodyDiv w:val="1"/>
      <w:marLeft w:val="0"/>
      <w:marRight w:val="0"/>
      <w:marTop w:val="0"/>
      <w:marBottom w:val="0"/>
      <w:divBdr>
        <w:top w:val="none" w:sz="0" w:space="0" w:color="auto"/>
        <w:left w:val="none" w:sz="0" w:space="0" w:color="auto"/>
        <w:bottom w:val="none" w:sz="0" w:space="0" w:color="auto"/>
        <w:right w:val="none" w:sz="0" w:space="0" w:color="auto"/>
      </w:divBdr>
      <w:divsChild>
        <w:div w:id="688335854">
          <w:marLeft w:val="0"/>
          <w:marRight w:val="0"/>
          <w:marTop w:val="0"/>
          <w:marBottom w:val="101"/>
          <w:divBdr>
            <w:top w:val="none" w:sz="0" w:space="0" w:color="auto"/>
            <w:left w:val="none" w:sz="0" w:space="0" w:color="auto"/>
            <w:bottom w:val="none" w:sz="0" w:space="0" w:color="auto"/>
            <w:right w:val="none" w:sz="0" w:space="0" w:color="auto"/>
          </w:divBdr>
        </w:div>
        <w:div w:id="1614242486">
          <w:marLeft w:val="0"/>
          <w:marRight w:val="0"/>
          <w:marTop w:val="101"/>
          <w:marBottom w:val="101"/>
          <w:divBdr>
            <w:top w:val="none" w:sz="0" w:space="0" w:color="auto"/>
            <w:left w:val="none" w:sz="0" w:space="0" w:color="auto"/>
            <w:bottom w:val="none" w:sz="0" w:space="0" w:color="auto"/>
            <w:right w:val="none" w:sz="0" w:space="0" w:color="auto"/>
          </w:divBdr>
        </w:div>
        <w:div w:id="52436894">
          <w:marLeft w:val="0"/>
          <w:marRight w:val="0"/>
          <w:marTop w:val="0"/>
          <w:marBottom w:val="101"/>
          <w:divBdr>
            <w:top w:val="none" w:sz="0" w:space="0" w:color="auto"/>
            <w:left w:val="none" w:sz="0" w:space="0" w:color="auto"/>
            <w:bottom w:val="none" w:sz="0" w:space="0" w:color="auto"/>
            <w:right w:val="none" w:sz="0" w:space="0" w:color="auto"/>
          </w:divBdr>
        </w:div>
        <w:div w:id="100954919">
          <w:marLeft w:val="0"/>
          <w:marRight w:val="0"/>
          <w:marTop w:val="0"/>
          <w:marBottom w:val="101"/>
          <w:divBdr>
            <w:top w:val="none" w:sz="0" w:space="0" w:color="auto"/>
            <w:left w:val="none" w:sz="0" w:space="0" w:color="auto"/>
            <w:bottom w:val="none" w:sz="0" w:space="0" w:color="auto"/>
            <w:right w:val="none" w:sz="0" w:space="0" w:color="auto"/>
          </w:divBdr>
        </w:div>
        <w:div w:id="1097795896">
          <w:marLeft w:val="0"/>
          <w:marRight w:val="0"/>
          <w:marTop w:val="0"/>
          <w:marBottom w:val="101"/>
          <w:divBdr>
            <w:top w:val="none" w:sz="0" w:space="0" w:color="auto"/>
            <w:left w:val="none" w:sz="0" w:space="0" w:color="auto"/>
            <w:bottom w:val="none" w:sz="0" w:space="0" w:color="auto"/>
            <w:right w:val="none" w:sz="0" w:space="0" w:color="auto"/>
          </w:divBdr>
        </w:div>
        <w:div w:id="1045980203">
          <w:marLeft w:val="0"/>
          <w:marRight w:val="0"/>
          <w:marTop w:val="0"/>
          <w:marBottom w:val="101"/>
          <w:divBdr>
            <w:top w:val="none" w:sz="0" w:space="0" w:color="auto"/>
            <w:left w:val="none" w:sz="0" w:space="0" w:color="auto"/>
            <w:bottom w:val="none" w:sz="0" w:space="0" w:color="auto"/>
            <w:right w:val="none" w:sz="0" w:space="0" w:color="auto"/>
          </w:divBdr>
        </w:div>
        <w:div w:id="2067870053">
          <w:marLeft w:val="0"/>
          <w:marRight w:val="0"/>
          <w:marTop w:val="0"/>
          <w:marBottom w:val="101"/>
          <w:divBdr>
            <w:top w:val="none" w:sz="0" w:space="0" w:color="auto"/>
            <w:left w:val="none" w:sz="0" w:space="0" w:color="auto"/>
            <w:bottom w:val="none" w:sz="0" w:space="0" w:color="auto"/>
            <w:right w:val="none" w:sz="0" w:space="0" w:color="auto"/>
          </w:divBdr>
        </w:div>
        <w:div w:id="1981642573">
          <w:marLeft w:val="0"/>
          <w:marRight w:val="0"/>
          <w:marTop w:val="0"/>
          <w:marBottom w:val="101"/>
          <w:divBdr>
            <w:top w:val="none" w:sz="0" w:space="0" w:color="auto"/>
            <w:left w:val="none" w:sz="0" w:space="0" w:color="auto"/>
            <w:bottom w:val="none" w:sz="0" w:space="0" w:color="auto"/>
            <w:right w:val="none" w:sz="0" w:space="0" w:color="auto"/>
          </w:divBdr>
        </w:div>
        <w:div w:id="2027515150">
          <w:marLeft w:val="0"/>
          <w:marRight w:val="0"/>
          <w:marTop w:val="101"/>
          <w:marBottom w:val="101"/>
          <w:divBdr>
            <w:top w:val="none" w:sz="0" w:space="0" w:color="auto"/>
            <w:left w:val="none" w:sz="0" w:space="0" w:color="auto"/>
            <w:bottom w:val="none" w:sz="0" w:space="0" w:color="auto"/>
            <w:right w:val="none" w:sz="0" w:space="0" w:color="auto"/>
          </w:divBdr>
        </w:div>
        <w:div w:id="1307396900">
          <w:marLeft w:val="0"/>
          <w:marRight w:val="0"/>
          <w:marTop w:val="0"/>
          <w:marBottom w:val="101"/>
          <w:divBdr>
            <w:top w:val="none" w:sz="0" w:space="0" w:color="auto"/>
            <w:left w:val="none" w:sz="0" w:space="0" w:color="auto"/>
            <w:bottom w:val="none" w:sz="0" w:space="0" w:color="auto"/>
            <w:right w:val="none" w:sz="0" w:space="0" w:color="auto"/>
          </w:divBdr>
        </w:div>
        <w:div w:id="1167135745">
          <w:marLeft w:val="0"/>
          <w:marRight w:val="0"/>
          <w:marTop w:val="0"/>
          <w:marBottom w:val="101"/>
          <w:divBdr>
            <w:top w:val="none" w:sz="0" w:space="0" w:color="auto"/>
            <w:left w:val="none" w:sz="0" w:space="0" w:color="auto"/>
            <w:bottom w:val="none" w:sz="0" w:space="0" w:color="auto"/>
            <w:right w:val="none" w:sz="0" w:space="0" w:color="auto"/>
          </w:divBdr>
        </w:div>
        <w:div w:id="2084140402">
          <w:marLeft w:val="0"/>
          <w:marRight w:val="0"/>
          <w:marTop w:val="0"/>
          <w:marBottom w:val="101"/>
          <w:divBdr>
            <w:top w:val="none" w:sz="0" w:space="0" w:color="auto"/>
            <w:left w:val="none" w:sz="0" w:space="0" w:color="auto"/>
            <w:bottom w:val="none" w:sz="0" w:space="0" w:color="auto"/>
            <w:right w:val="none" w:sz="0" w:space="0" w:color="auto"/>
          </w:divBdr>
        </w:div>
        <w:div w:id="964696470">
          <w:marLeft w:val="0"/>
          <w:marRight w:val="0"/>
          <w:marTop w:val="0"/>
          <w:marBottom w:val="101"/>
          <w:divBdr>
            <w:top w:val="none" w:sz="0" w:space="0" w:color="auto"/>
            <w:left w:val="none" w:sz="0" w:space="0" w:color="auto"/>
            <w:bottom w:val="none" w:sz="0" w:space="0" w:color="auto"/>
            <w:right w:val="none" w:sz="0" w:space="0" w:color="auto"/>
          </w:divBdr>
        </w:div>
        <w:div w:id="729496133">
          <w:marLeft w:val="0"/>
          <w:marRight w:val="0"/>
          <w:marTop w:val="0"/>
          <w:marBottom w:val="101"/>
          <w:divBdr>
            <w:top w:val="none" w:sz="0" w:space="0" w:color="auto"/>
            <w:left w:val="none" w:sz="0" w:space="0" w:color="auto"/>
            <w:bottom w:val="none" w:sz="0" w:space="0" w:color="auto"/>
            <w:right w:val="none" w:sz="0" w:space="0" w:color="auto"/>
          </w:divBdr>
        </w:div>
        <w:div w:id="2029942755">
          <w:marLeft w:val="720"/>
          <w:marRight w:val="0"/>
          <w:marTop w:val="0"/>
          <w:marBottom w:val="101"/>
          <w:divBdr>
            <w:top w:val="none" w:sz="0" w:space="0" w:color="auto"/>
            <w:left w:val="none" w:sz="0" w:space="0" w:color="auto"/>
            <w:bottom w:val="none" w:sz="0" w:space="0" w:color="auto"/>
            <w:right w:val="none" w:sz="0" w:space="0" w:color="auto"/>
          </w:divBdr>
        </w:div>
        <w:div w:id="2006126544">
          <w:marLeft w:val="720"/>
          <w:marRight w:val="0"/>
          <w:marTop w:val="0"/>
          <w:marBottom w:val="101"/>
          <w:divBdr>
            <w:top w:val="none" w:sz="0" w:space="0" w:color="auto"/>
            <w:left w:val="none" w:sz="0" w:space="0" w:color="auto"/>
            <w:bottom w:val="none" w:sz="0" w:space="0" w:color="auto"/>
            <w:right w:val="none" w:sz="0" w:space="0" w:color="auto"/>
          </w:divBdr>
        </w:div>
        <w:div w:id="431360511">
          <w:marLeft w:val="720"/>
          <w:marRight w:val="0"/>
          <w:marTop w:val="0"/>
          <w:marBottom w:val="101"/>
          <w:divBdr>
            <w:top w:val="none" w:sz="0" w:space="0" w:color="auto"/>
            <w:left w:val="none" w:sz="0" w:space="0" w:color="auto"/>
            <w:bottom w:val="none" w:sz="0" w:space="0" w:color="auto"/>
            <w:right w:val="none" w:sz="0" w:space="0" w:color="auto"/>
          </w:divBdr>
        </w:div>
        <w:div w:id="10303562">
          <w:marLeft w:val="720"/>
          <w:marRight w:val="0"/>
          <w:marTop w:val="0"/>
          <w:marBottom w:val="101"/>
          <w:divBdr>
            <w:top w:val="none" w:sz="0" w:space="0" w:color="auto"/>
            <w:left w:val="none" w:sz="0" w:space="0" w:color="auto"/>
            <w:bottom w:val="none" w:sz="0" w:space="0" w:color="auto"/>
            <w:right w:val="none" w:sz="0" w:space="0" w:color="auto"/>
          </w:divBdr>
        </w:div>
        <w:div w:id="1968781721">
          <w:marLeft w:val="720"/>
          <w:marRight w:val="0"/>
          <w:marTop w:val="0"/>
          <w:marBottom w:val="101"/>
          <w:divBdr>
            <w:top w:val="none" w:sz="0" w:space="0" w:color="auto"/>
            <w:left w:val="none" w:sz="0" w:space="0" w:color="auto"/>
            <w:bottom w:val="none" w:sz="0" w:space="0" w:color="auto"/>
            <w:right w:val="none" w:sz="0" w:space="0" w:color="auto"/>
          </w:divBdr>
        </w:div>
        <w:div w:id="1322923976">
          <w:marLeft w:val="720"/>
          <w:marRight w:val="0"/>
          <w:marTop w:val="0"/>
          <w:marBottom w:val="101"/>
          <w:divBdr>
            <w:top w:val="none" w:sz="0" w:space="0" w:color="auto"/>
            <w:left w:val="none" w:sz="0" w:space="0" w:color="auto"/>
            <w:bottom w:val="none" w:sz="0" w:space="0" w:color="auto"/>
            <w:right w:val="none" w:sz="0" w:space="0" w:color="auto"/>
          </w:divBdr>
        </w:div>
        <w:div w:id="366874387">
          <w:marLeft w:val="720"/>
          <w:marRight w:val="0"/>
          <w:marTop w:val="0"/>
          <w:marBottom w:val="101"/>
          <w:divBdr>
            <w:top w:val="none" w:sz="0" w:space="0" w:color="auto"/>
            <w:left w:val="none" w:sz="0" w:space="0" w:color="auto"/>
            <w:bottom w:val="none" w:sz="0" w:space="0" w:color="auto"/>
            <w:right w:val="none" w:sz="0" w:space="0" w:color="auto"/>
          </w:divBdr>
        </w:div>
        <w:div w:id="1705789331">
          <w:marLeft w:val="720"/>
          <w:marRight w:val="0"/>
          <w:marTop w:val="0"/>
          <w:marBottom w:val="101"/>
          <w:divBdr>
            <w:top w:val="none" w:sz="0" w:space="0" w:color="auto"/>
            <w:left w:val="none" w:sz="0" w:space="0" w:color="auto"/>
            <w:bottom w:val="none" w:sz="0" w:space="0" w:color="auto"/>
            <w:right w:val="none" w:sz="0" w:space="0" w:color="auto"/>
          </w:divBdr>
        </w:div>
        <w:div w:id="1741711451">
          <w:marLeft w:val="0"/>
          <w:marRight w:val="0"/>
          <w:marTop w:val="0"/>
          <w:marBottom w:val="101"/>
          <w:divBdr>
            <w:top w:val="none" w:sz="0" w:space="0" w:color="auto"/>
            <w:left w:val="none" w:sz="0" w:space="0" w:color="auto"/>
            <w:bottom w:val="none" w:sz="0" w:space="0" w:color="auto"/>
            <w:right w:val="none" w:sz="0" w:space="0" w:color="auto"/>
          </w:divBdr>
        </w:div>
        <w:div w:id="576868228">
          <w:marLeft w:val="0"/>
          <w:marRight w:val="0"/>
          <w:marTop w:val="0"/>
          <w:marBottom w:val="101"/>
          <w:divBdr>
            <w:top w:val="none" w:sz="0" w:space="0" w:color="auto"/>
            <w:left w:val="none" w:sz="0" w:space="0" w:color="auto"/>
            <w:bottom w:val="none" w:sz="0" w:space="0" w:color="auto"/>
            <w:right w:val="none" w:sz="0" w:space="0" w:color="auto"/>
          </w:divBdr>
        </w:div>
        <w:div w:id="324288351">
          <w:marLeft w:val="0"/>
          <w:marRight w:val="0"/>
          <w:marTop w:val="0"/>
          <w:marBottom w:val="101"/>
          <w:divBdr>
            <w:top w:val="none" w:sz="0" w:space="0" w:color="auto"/>
            <w:left w:val="none" w:sz="0" w:space="0" w:color="auto"/>
            <w:bottom w:val="none" w:sz="0" w:space="0" w:color="auto"/>
            <w:right w:val="none" w:sz="0" w:space="0" w:color="auto"/>
          </w:divBdr>
        </w:div>
        <w:div w:id="933440709">
          <w:marLeft w:val="720"/>
          <w:marRight w:val="0"/>
          <w:marTop w:val="0"/>
          <w:marBottom w:val="101"/>
          <w:divBdr>
            <w:top w:val="none" w:sz="0" w:space="0" w:color="auto"/>
            <w:left w:val="none" w:sz="0" w:space="0" w:color="auto"/>
            <w:bottom w:val="none" w:sz="0" w:space="0" w:color="auto"/>
            <w:right w:val="none" w:sz="0" w:space="0" w:color="auto"/>
          </w:divBdr>
        </w:div>
        <w:div w:id="490414650">
          <w:marLeft w:val="1152"/>
          <w:marRight w:val="0"/>
          <w:marTop w:val="0"/>
          <w:marBottom w:val="101"/>
          <w:divBdr>
            <w:top w:val="none" w:sz="0" w:space="0" w:color="auto"/>
            <w:left w:val="none" w:sz="0" w:space="0" w:color="auto"/>
            <w:bottom w:val="none" w:sz="0" w:space="0" w:color="auto"/>
            <w:right w:val="none" w:sz="0" w:space="0" w:color="auto"/>
          </w:divBdr>
        </w:div>
        <w:div w:id="728726555">
          <w:marLeft w:val="1152"/>
          <w:marRight w:val="0"/>
          <w:marTop w:val="0"/>
          <w:marBottom w:val="101"/>
          <w:divBdr>
            <w:top w:val="none" w:sz="0" w:space="0" w:color="auto"/>
            <w:left w:val="none" w:sz="0" w:space="0" w:color="auto"/>
            <w:bottom w:val="none" w:sz="0" w:space="0" w:color="auto"/>
            <w:right w:val="none" w:sz="0" w:space="0" w:color="auto"/>
          </w:divBdr>
        </w:div>
        <w:div w:id="1388383321">
          <w:marLeft w:val="1152"/>
          <w:marRight w:val="0"/>
          <w:marTop w:val="0"/>
          <w:marBottom w:val="101"/>
          <w:divBdr>
            <w:top w:val="none" w:sz="0" w:space="0" w:color="auto"/>
            <w:left w:val="none" w:sz="0" w:space="0" w:color="auto"/>
            <w:bottom w:val="none" w:sz="0" w:space="0" w:color="auto"/>
            <w:right w:val="none" w:sz="0" w:space="0" w:color="auto"/>
          </w:divBdr>
        </w:div>
        <w:div w:id="1265191876">
          <w:marLeft w:val="1152"/>
          <w:marRight w:val="0"/>
          <w:marTop w:val="0"/>
          <w:marBottom w:val="101"/>
          <w:divBdr>
            <w:top w:val="none" w:sz="0" w:space="0" w:color="auto"/>
            <w:left w:val="none" w:sz="0" w:space="0" w:color="auto"/>
            <w:bottom w:val="none" w:sz="0" w:space="0" w:color="auto"/>
            <w:right w:val="none" w:sz="0" w:space="0" w:color="auto"/>
          </w:divBdr>
        </w:div>
        <w:div w:id="770932184">
          <w:marLeft w:val="720"/>
          <w:marRight w:val="0"/>
          <w:marTop w:val="0"/>
          <w:marBottom w:val="101"/>
          <w:divBdr>
            <w:top w:val="none" w:sz="0" w:space="0" w:color="auto"/>
            <w:left w:val="none" w:sz="0" w:space="0" w:color="auto"/>
            <w:bottom w:val="none" w:sz="0" w:space="0" w:color="auto"/>
            <w:right w:val="none" w:sz="0" w:space="0" w:color="auto"/>
          </w:divBdr>
        </w:div>
        <w:div w:id="52627058">
          <w:marLeft w:val="720"/>
          <w:marRight w:val="0"/>
          <w:marTop w:val="0"/>
          <w:marBottom w:val="101"/>
          <w:divBdr>
            <w:top w:val="none" w:sz="0" w:space="0" w:color="auto"/>
            <w:left w:val="none" w:sz="0" w:space="0" w:color="auto"/>
            <w:bottom w:val="none" w:sz="0" w:space="0" w:color="auto"/>
            <w:right w:val="none" w:sz="0" w:space="0" w:color="auto"/>
          </w:divBdr>
        </w:div>
        <w:div w:id="1553687743">
          <w:marLeft w:val="720"/>
          <w:marRight w:val="0"/>
          <w:marTop w:val="0"/>
          <w:marBottom w:val="101"/>
          <w:divBdr>
            <w:top w:val="none" w:sz="0" w:space="0" w:color="auto"/>
            <w:left w:val="none" w:sz="0" w:space="0" w:color="auto"/>
            <w:bottom w:val="none" w:sz="0" w:space="0" w:color="auto"/>
            <w:right w:val="none" w:sz="0" w:space="0" w:color="auto"/>
          </w:divBdr>
        </w:div>
        <w:div w:id="119540535">
          <w:marLeft w:val="0"/>
          <w:marRight w:val="0"/>
          <w:marTop w:val="0"/>
          <w:marBottom w:val="101"/>
          <w:divBdr>
            <w:top w:val="none" w:sz="0" w:space="0" w:color="auto"/>
            <w:left w:val="none" w:sz="0" w:space="0" w:color="auto"/>
            <w:bottom w:val="none" w:sz="0" w:space="0" w:color="auto"/>
            <w:right w:val="none" w:sz="0" w:space="0" w:color="auto"/>
          </w:divBdr>
        </w:div>
        <w:div w:id="1494296505">
          <w:marLeft w:val="0"/>
          <w:marRight w:val="0"/>
          <w:marTop w:val="0"/>
          <w:marBottom w:val="101"/>
          <w:divBdr>
            <w:top w:val="none" w:sz="0" w:space="0" w:color="auto"/>
            <w:left w:val="none" w:sz="0" w:space="0" w:color="auto"/>
            <w:bottom w:val="none" w:sz="0" w:space="0" w:color="auto"/>
            <w:right w:val="none" w:sz="0" w:space="0" w:color="auto"/>
          </w:divBdr>
        </w:div>
        <w:div w:id="1824274341">
          <w:marLeft w:val="0"/>
          <w:marRight w:val="0"/>
          <w:marTop w:val="0"/>
          <w:marBottom w:val="101"/>
          <w:divBdr>
            <w:top w:val="none" w:sz="0" w:space="0" w:color="auto"/>
            <w:left w:val="none" w:sz="0" w:space="0" w:color="auto"/>
            <w:bottom w:val="none" w:sz="0" w:space="0" w:color="auto"/>
            <w:right w:val="none" w:sz="0" w:space="0" w:color="auto"/>
          </w:divBdr>
        </w:div>
        <w:div w:id="1296831445">
          <w:marLeft w:val="0"/>
          <w:marRight w:val="0"/>
          <w:marTop w:val="0"/>
          <w:marBottom w:val="101"/>
          <w:divBdr>
            <w:top w:val="none" w:sz="0" w:space="0" w:color="auto"/>
            <w:left w:val="none" w:sz="0" w:space="0" w:color="auto"/>
            <w:bottom w:val="none" w:sz="0" w:space="0" w:color="auto"/>
            <w:right w:val="none" w:sz="0" w:space="0" w:color="auto"/>
          </w:divBdr>
        </w:div>
        <w:div w:id="1695690238">
          <w:marLeft w:val="0"/>
          <w:marRight w:val="0"/>
          <w:marTop w:val="0"/>
          <w:marBottom w:val="101"/>
          <w:divBdr>
            <w:top w:val="none" w:sz="0" w:space="0" w:color="auto"/>
            <w:left w:val="none" w:sz="0" w:space="0" w:color="auto"/>
            <w:bottom w:val="none" w:sz="0" w:space="0" w:color="auto"/>
            <w:right w:val="none" w:sz="0" w:space="0" w:color="auto"/>
          </w:divBdr>
        </w:div>
        <w:div w:id="1808206647">
          <w:marLeft w:val="0"/>
          <w:marRight w:val="0"/>
          <w:marTop w:val="0"/>
          <w:marBottom w:val="101"/>
          <w:divBdr>
            <w:top w:val="none" w:sz="0" w:space="0" w:color="auto"/>
            <w:left w:val="none" w:sz="0" w:space="0" w:color="auto"/>
            <w:bottom w:val="none" w:sz="0" w:space="0" w:color="auto"/>
            <w:right w:val="none" w:sz="0" w:space="0" w:color="auto"/>
          </w:divBdr>
        </w:div>
        <w:div w:id="1437484766">
          <w:marLeft w:val="0"/>
          <w:marRight w:val="0"/>
          <w:marTop w:val="0"/>
          <w:marBottom w:val="101"/>
          <w:divBdr>
            <w:top w:val="none" w:sz="0" w:space="0" w:color="auto"/>
            <w:left w:val="none" w:sz="0" w:space="0" w:color="auto"/>
            <w:bottom w:val="none" w:sz="0" w:space="0" w:color="auto"/>
            <w:right w:val="none" w:sz="0" w:space="0" w:color="auto"/>
          </w:divBdr>
        </w:div>
        <w:div w:id="1084954912">
          <w:marLeft w:val="0"/>
          <w:marRight w:val="0"/>
          <w:marTop w:val="0"/>
          <w:marBottom w:val="101"/>
          <w:divBdr>
            <w:top w:val="none" w:sz="0" w:space="0" w:color="auto"/>
            <w:left w:val="none" w:sz="0" w:space="0" w:color="auto"/>
            <w:bottom w:val="none" w:sz="0" w:space="0" w:color="auto"/>
            <w:right w:val="none" w:sz="0" w:space="0" w:color="auto"/>
          </w:divBdr>
        </w:div>
        <w:div w:id="1711688170">
          <w:marLeft w:val="0"/>
          <w:marRight w:val="0"/>
          <w:marTop w:val="0"/>
          <w:marBottom w:val="101"/>
          <w:divBdr>
            <w:top w:val="none" w:sz="0" w:space="0" w:color="auto"/>
            <w:left w:val="none" w:sz="0" w:space="0" w:color="auto"/>
            <w:bottom w:val="none" w:sz="0" w:space="0" w:color="auto"/>
            <w:right w:val="none" w:sz="0" w:space="0" w:color="auto"/>
          </w:divBdr>
        </w:div>
        <w:div w:id="928974191">
          <w:marLeft w:val="720"/>
          <w:marRight w:val="0"/>
          <w:marTop w:val="0"/>
          <w:marBottom w:val="101"/>
          <w:divBdr>
            <w:top w:val="none" w:sz="0" w:space="0" w:color="auto"/>
            <w:left w:val="none" w:sz="0" w:space="0" w:color="auto"/>
            <w:bottom w:val="none" w:sz="0" w:space="0" w:color="auto"/>
            <w:right w:val="none" w:sz="0" w:space="0" w:color="auto"/>
          </w:divBdr>
        </w:div>
        <w:div w:id="154730780">
          <w:marLeft w:val="720"/>
          <w:marRight w:val="0"/>
          <w:marTop w:val="0"/>
          <w:marBottom w:val="101"/>
          <w:divBdr>
            <w:top w:val="none" w:sz="0" w:space="0" w:color="auto"/>
            <w:left w:val="none" w:sz="0" w:space="0" w:color="auto"/>
            <w:bottom w:val="none" w:sz="0" w:space="0" w:color="auto"/>
            <w:right w:val="none" w:sz="0" w:space="0" w:color="auto"/>
          </w:divBdr>
        </w:div>
        <w:div w:id="512114855">
          <w:marLeft w:val="720"/>
          <w:marRight w:val="0"/>
          <w:marTop w:val="0"/>
          <w:marBottom w:val="101"/>
          <w:divBdr>
            <w:top w:val="none" w:sz="0" w:space="0" w:color="auto"/>
            <w:left w:val="none" w:sz="0" w:space="0" w:color="auto"/>
            <w:bottom w:val="none" w:sz="0" w:space="0" w:color="auto"/>
            <w:right w:val="none" w:sz="0" w:space="0" w:color="auto"/>
          </w:divBdr>
        </w:div>
        <w:div w:id="1824547287">
          <w:marLeft w:val="720"/>
          <w:marRight w:val="0"/>
          <w:marTop w:val="0"/>
          <w:marBottom w:val="101"/>
          <w:divBdr>
            <w:top w:val="none" w:sz="0" w:space="0" w:color="auto"/>
            <w:left w:val="none" w:sz="0" w:space="0" w:color="auto"/>
            <w:bottom w:val="none" w:sz="0" w:space="0" w:color="auto"/>
            <w:right w:val="none" w:sz="0" w:space="0" w:color="auto"/>
          </w:divBdr>
        </w:div>
        <w:div w:id="662701491">
          <w:marLeft w:val="720"/>
          <w:marRight w:val="0"/>
          <w:marTop w:val="0"/>
          <w:marBottom w:val="101"/>
          <w:divBdr>
            <w:top w:val="none" w:sz="0" w:space="0" w:color="auto"/>
            <w:left w:val="none" w:sz="0" w:space="0" w:color="auto"/>
            <w:bottom w:val="none" w:sz="0" w:space="0" w:color="auto"/>
            <w:right w:val="none" w:sz="0" w:space="0" w:color="auto"/>
          </w:divBdr>
        </w:div>
        <w:div w:id="603533177">
          <w:marLeft w:val="720"/>
          <w:marRight w:val="0"/>
          <w:marTop w:val="0"/>
          <w:marBottom w:val="101"/>
          <w:divBdr>
            <w:top w:val="none" w:sz="0" w:space="0" w:color="auto"/>
            <w:left w:val="none" w:sz="0" w:space="0" w:color="auto"/>
            <w:bottom w:val="none" w:sz="0" w:space="0" w:color="auto"/>
            <w:right w:val="none" w:sz="0" w:space="0" w:color="auto"/>
          </w:divBdr>
        </w:div>
        <w:div w:id="995457616">
          <w:marLeft w:val="0"/>
          <w:marRight w:val="0"/>
          <w:marTop w:val="101"/>
          <w:marBottom w:val="101"/>
          <w:divBdr>
            <w:top w:val="none" w:sz="0" w:space="0" w:color="auto"/>
            <w:left w:val="none" w:sz="0" w:space="0" w:color="auto"/>
            <w:bottom w:val="none" w:sz="0" w:space="0" w:color="auto"/>
            <w:right w:val="none" w:sz="0" w:space="0" w:color="auto"/>
          </w:divBdr>
        </w:div>
        <w:div w:id="2098356842">
          <w:marLeft w:val="0"/>
          <w:marRight w:val="0"/>
          <w:marTop w:val="0"/>
          <w:marBottom w:val="101"/>
          <w:divBdr>
            <w:top w:val="none" w:sz="0" w:space="0" w:color="auto"/>
            <w:left w:val="none" w:sz="0" w:space="0" w:color="auto"/>
            <w:bottom w:val="none" w:sz="0" w:space="0" w:color="auto"/>
            <w:right w:val="none" w:sz="0" w:space="0" w:color="auto"/>
          </w:divBdr>
        </w:div>
        <w:div w:id="804591575">
          <w:marLeft w:val="0"/>
          <w:marRight w:val="0"/>
          <w:marTop w:val="0"/>
          <w:marBottom w:val="101"/>
          <w:divBdr>
            <w:top w:val="none" w:sz="0" w:space="0" w:color="auto"/>
            <w:left w:val="none" w:sz="0" w:space="0" w:color="auto"/>
            <w:bottom w:val="none" w:sz="0" w:space="0" w:color="auto"/>
            <w:right w:val="none" w:sz="0" w:space="0" w:color="auto"/>
          </w:divBdr>
        </w:div>
        <w:div w:id="781609564">
          <w:marLeft w:val="0"/>
          <w:marRight w:val="0"/>
          <w:marTop w:val="0"/>
          <w:marBottom w:val="101"/>
          <w:divBdr>
            <w:top w:val="none" w:sz="0" w:space="0" w:color="auto"/>
            <w:left w:val="none" w:sz="0" w:space="0" w:color="auto"/>
            <w:bottom w:val="none" w:sz="0" w:space="0" w:color="auto"/>
            <w:right w:val="none" w:sz="0" w:space="0" w:color="auto"/>
          </w:divBdr>
        </w:div>
        <w:div w:id="1955283620">
          <w:marLeft w:val="0"/>
          <w:marRight w:val="0"/>
          <w:marTop w:val="0"/>
          <w:marBottom w:val="101"/>
          <w:divBdr>
            <w:top w:val="none" w:sz="0" w:space="0" w:color="auto"/>
            <w:left w:val="none" w:sz="0" w:space="0" w:color="auto"/>
            <w:bottom w:val="none" w:sz="0" w:space="0" w:color="auto"/>
            <w:right w:val="none" w:sz="0" w:space="0" w:color="auto"/>
          </w:divBdr>
        </w:div>
      </w:divsChild>
    </w:div>
    <w:div w:id="941258453">
      <w:bodyDiv w:val="1"/>
      <w:marLeft w:val="0"/>
      <w:marRight w:val="0"/>
      <w:marTop w:val="0"/>
      <w:marBottom w:val="0"/>
      <w:divBdr>
        <w:top w:val="none" w:sz="0" w:space="0" w:color="auto"/>
        <w:left w:val="none" w:sz="0" w:space="0" w:color="auto"/>
        <w:bottom w:val="none" w:sz="0" w:space="0" w:color="auto"/>
        <w:right w:val="none" w:sz="0" w:space="0" w:color="auto"/>
      </w:divBdr>
      <w:divsChild>
        <w:div w:id="370999466">
          <w:marLeft w:val="0"/>
          <w:marRight w:val="0"/>
          <w:marTop w:val="0"/>
          <w:marBottom w:val="60"/>
          <w:divBdr>
            <w:top w:val="none" w:sz="0" w:space="0" w:color="auto"/>
            <w:left w:val="none" w:sz="0" w:space="0" w:color="auto"/>
            <w:bottom w:val="none" w:sz="0" w:space="0" w:color="auto"/>
            <w:right w:val="none" w:sz="0" w:space="0" w:color="auto"/>
          </w:divBdr>
        </w:div>
        <w:div w:id="2140370045">
          <w:marLeft w:val="0"/>
          <w:marRight w:val="0"/>
          <w:marTop w:val="0"/>
          <w:marBottom w:val="60"/>
          <w:divBdr>
            <w:top w:val="none" w:sz="0" w:space="0" w:color="auto"/>
            <w:left w:val="none" w:sz="0" w:space="0" w:color="auto"/>
            <w:bottom w:val="none" w:sz="0" w:space="0" w:color="auto"/>
            <w:right w:val="none" w:sz="0" w:space="0" w:color="auto"/>
          </w:divBdr>
        </w:div>
        <w:div w:id="313918074">
          <w:marLeft w:val="0"/>
          <w:marRight w:val="0"/>
          <w:marTop w:val="0"/>
          <w:marBottom w:val="60"/>
          <w:divBdr>
            <w:top w:val="none" w:sz="0" w:space="0" w:color="auto"/>
            <w:left w:val="none" w:sz="0" w:space="0" w:color="auto"/>
            <w:bottom w:val="none" w:sz="0" w:space="0" w:color="auto"/>
            <w:right w:val="none" w:sz="0" w:space="0" w:color="auto"/>
          </w:divBdr>
        </w:div>
        <w:div w:id="226039100">
          <w:marLeft w:val="0"/>
          <w:marRight w:val="0"/>
          <w:marTop w:val="0"/>
          <w:marBottom w:val="60"/>
          <w:divBdr>
            <w:top w:val="none" w:sz="0" w:space="0" w:color="auto"/>
            <w:left w:val="none" w:sz="0" w:space="0" w:color="auto"/>
            <w:bottom w:val="none" w:sz="0" w:space="0" w:color="auto"/>
            <w:right w:val="none" w:sz="0" w:space="0" w:color="auto"/>
          </w:divBdr>
        </w:div>
        <w:div w:id="1056663811">
          <w:marLeft w:val="0"/>
          <w:marRight w:val="0"/>
          <w:marTop w:val="0"/>
          <w:marBottom w:val="60"/>
          <w:divBdr>
            <w:top w:val="none" w:sz="0" w:space="0" w:color="auto"/>
            <w:left w:val="none" w:sz="0" w:space="0" w:color="auto"/>
            <w:bottom w:val="none" w:sz="0" w:space="0" w:color="auto"/>
            <w:right w:val="none" w:sz="0" w:space="0" w:color="auto"/>
          </w:divBdr>
        </w:div>
        <w:div w:id="1006249449">
          <w:marLeft w:val="0"/>
          <w:marRight w:val="0"/>
          <w:marTop w:val="20"/>
          <w:marBottom w:val="20"/>
          <w:divBdr>
            <w:top w:val="none" w:sz="0" w:space="0" w:color="auto"/>
            <w:left w:val="none" w:sz="0" w:space="0" w:color="auto"/>
            <w:bottom w:val="none" w:sz="0" w:space="0" w:color="auto"/>
            <w:right w:val="none" w:sz="0" w:space="0" w:color="auto"/>
          </w:divBdr>
        </w:div>
        <w:div w:id="1988126021">
          <w:marLeft w:val="0"/>
          <w:marRight w:val="0"/>
          <w:marTop w:val="20"/>
          <w:marBottom w:val="20"/>
          <w:divBdr>
            <w:top w:val="none" w:sz="0" w:space="0" w:color="auto"/>
            <w:left w:val="none" w:sz="0" w:space="0" w:color="auto"/>
            <w:bottom w:val="none" w:sz="0" w:space="0" w:color="auto"/>
            <w:right w:val="none" w:sz="0" w:space="0" w:color="auto"/>
          </w:divBdr>
        </w:div>
        <w:div w:id="676545595">
          <w:marLeft w:val="0"/>
          <w:marRight w:val="0"/>
          <w:marTop w:val="20"/>
          <w:marBottom w:val="20"/>
          <w:divBdr>
            <w:top w:val="none" w:sz="0" w:space="0" w:color="auto"/>
            <w:left w:val="none" w:sz="0" w:space="0" w:color="auto"/>
            <w:bottom w:val="none" w:sz="0" w:space="0" w:color="auto"/>
            <w:right w:val="none" w:sz="0" w:space="0" w:color="auto"/>
          </w:divBdr>
        </w:div>
        <w:div w:id="745609570">
          <w:marLeft w:val="0"/>
          <w:marRight w:val="0"/>
          <w:marTop w:val="20"/>
          <w:marBottom w:val="20"/>
          <w:divBdr>
            <w:top w:val="none" w:sz="0" w:space="0" w:color="auto"/>
            <w:left w:val="none" w:sz="0" w:space="0" w:color="auto"/>
            <w:bottom w:val="none" w:sz="0" w:space="0" w:color="auto"/>
            <w:right w:val="none" w:sz="0" w:space="0" w:color="auto"/>
          </w:divBdr>
        </w:div>
        <w:div w:id="1509830526">
          <w:marLeft w:val="0"/>
          <w:marRight w:val="0"/>
          <w:marTop w:val="20"/>
          <w:marBottom w:val="20"/>
          <w:divBdr>
            <w:top w:val="none" w:sz="0" w:space="0" w:color="auto"/>
            <w:left w:val="none" w:sz="0" w:space="0" w:color="auto"/>
            <w:bottom w:val="none" w:sz="0" w:space="0" w:color="auto"/>
            <w:right w:val="none" w:sz="0" w:space="0" w:color="auto"/>
          </w:divBdr>
        </w:div>
        <w:div w:id="2064063200">
          <w:marLeft w:val="0"/>
          <w:marRight w:val="0"/>
          <w:marTop w:val="20"/>
          <w:marBottom w:val="20"/>
          <w:divBdr>
            <w:top w:val="none" w:sz="0" w:space="0" w:color="auto"/>
            <w:left w:val="none" w:sz="0" w:space="0" w:color="auto"/>
            <w:bottom w:val="none" w:sz="0" w:space="0" w:color="auto"/>
            <w:right w:val="none" w:sz="0" w:space="0" w:color="auto"/>
          </w:divBdr>
        </w:div>
        <w:div w:id="182208257">
          <w:marLeft w:val="0"/>
          <w:marRight w:val="0"/>
          <w:marTop w:val="20"/>
          <w:marBottom w:val="20"/>
          <w:divBdr>
            <w:top w:val="none" w:sz="0" w:space="0" w:color="auto"/>
            <w:left w:val="none" w:sz="0" w:space="0" w:color="auto"/>
            <w:bottom w:val="none" w:sz="0" w:space="0" w:color="auto"/>
            <w:right w:val="none" w:sz="0" w:space="0" w:color="auto"/>
          </w:divBdr>
        </w:div>
        <w:div w:id="87391894">
          <w:marLeft w:val="0"/>
          <w:marRight w:val="0"/>
          <w:marTop w:val="20"/>
          <w:marBottom w:val="20"/>
          <w:divBdr>
            <w:top w:val="none" w:sz="0" w:space="0" w:color="auto"/>
            <w:left w:val="none" w:sz="0" w:space="0" w:color="auto"/>
            <w:bottom w:val="none" w:sz="0" w:space="0" w:color="auto"/>
            <w:right w:val="none" w:sz="0" w:space="0" w:color="auto"/>
          </w:divBdr>
        </w:div>
        <w:div w:id="1737507342">
          <w:marLeft w:val="0"/>
          <w:marRight w:val="0"/>
          <w:marTop w:val="20"/>
          <w:marBottom w:val="20"/>
          <w:divBdr>
            <w:top w:val="none" w:sz="0" w:space="0" w:color="auto"/>
            <w:left w:val="none" w:sz="0" w:space="0" w:color="auto"/>
            <w:bottom w:val="none" w:sz="0" w:space="0" w:color="auto"/>
            <w:right w:val="none" w:sz="0" w:space="0" w:color="auto"/>
          </w:divBdr>
        </w:div>
        <w:div w:id="792751992">
          <w:marLeft w:val="0"/>
          <w:marRight w:val="0"/>
          <w:marTop w:val="0"/>
          <w:marBottom w:val="101"/>
          <w:divBdr>
            <w:top w:val="none" w:sz="0" w:space="0" w:color="auto"/>
            <w:left w:val="none" w:sz="0" w:space="0" w:color="auto"/>
            <w:bottom w:val="none" w:sz="0" w:space="0" w:color="auto"/>
            <w:right w:val="none" w:sz="0" w:space="0" w:color="auto"/>
          </w:divBdr>
        </w:div>
        <w:div w:id="1969966767">
          <w:marLeft w:val="0"/>
          <w:marRight w:val="0"/>
          <w:marTop w:val="20"/>
          <w:marBottom w:val="20"/>
          <w:divBdr>
            <w:top w:val="none" w:sz="0" w:space="0" w:color="auto"/>
            <w:left w:val="none" w:sz="0" w:space="0" w:color="auto"/>
            <w:bottom w:val="none" w:sz="0" w:space="0" w:color="auto"/>
            <w:right w:val="none" w:sz="0" w:space="0" w:color="auto"/>
          </w:divBdr>
        </w:div>
        <w:div w:id="608513471">
          <w:marLeft w:val="0"/>
          <w:marRight w:val="0"/>
          <w:marTop w:val="20"/>
          <w:marBottom w:val="20"/>
          <w:divBdr>
            <w:top w:val="none" w:sz="0" w:space="0" w:color="auto"/>
            <w:left w:val="none" w:sz="0" w:space="0" w:color="auto"/>
            <w:bottom w:val="none" w:sz="0" w:space="0" w:color="auto"/>
            <w:right w:val="none" w:sz="0" w:space="0" w:color="auto"/>
          </w:divBdr>
        </w:div>
        <w:div w:id="502626672">
          <w:marLeft w:val="0"/>
          <w:marRight w:val="0"/>
          <w:marTop w:val="20"/>
          <w:marBottom w:val="20"/>
          <w:divBdr>
            <w:top w:val="none" w:sz="0" w:space="0" w:color="auto"/>
            <w:left w:val="none" w:sz="0" w:space="0" w:color="auto"/>
            <w:bottom w:val="none" w:sz="0" w:space="0" w:color="auto"/>
            <w:right w:val="none" w:sz="0" w:space="0" w:color="auto"/>
          </w:divBdr>
        </w:div>
        <w:div w:id="1579170523">
          <w:marLeft w:val="0"/>
          <w:marRight w:val="0"/>
          <w:marTop w:val="20"/>
          <w:marBottom w:val="20"/>
          <w:divBdr>
            <w:top w:val="none" w:sz="0" w:space="0" w:color="auto"/>
            <w:left w:val="none" w:sz="0" w:space="0" w:color="auto"/>
            <w:bottom w:val="none" w:sz="0" w:space="0" w:color="auto"/>
            <w:right w:val="none" w:sz="0" w:space="0" w:color="auto"/>
          </w:divBdr>
        </w:div>
        <w:div w:id="65424498">
          <w:marLeft w:val="0"/>
          <w:marRight w:val="0"/>
          <w:marTop w:val="20"/>
          <w:marBottom w:val="20"/>
          <w:divBdr>
            <w:top w:val="none" w:sz="0" w:space="0" w:color="auto"/>
            <w:left w:val="none" w:sz="0" w:space="0" w:color="auto"/>
            <w:bottom w:val="none" w:sz="0" w:space="0" w:color="auto"/>
            <w:right w:val="none" w:sz="0" w:space="0" w:color="auto"/>
          </w:divBdr>
        </w:div>
        <w:div w:id="1233151318">
          <w:marLeft w:val="0"/>
          <w:marRight w:val="0"/>
          <w:marTop w:val="20"/>
          <w:marBottom w:val="20"/>
          <w:divBdr>
            <w:top w:val="none" w:sz="0" w:space="0" w:color="auto"/>
            <w:left w:val="none" w:sz="0" w:space="0" w:color="auto"/>
            <w:bottom w:val="none" w:sz="0" w:space="0" w:color="auto"/>
            <w:right w:val="none" w:sz="0" w:space="0" w:color="auto"/>
          </w:divBdr>
        </w:div>
        <w:div w:id="949898999">
          <w:marLeft w:val="0"/>
          <w:marRight w:val="0"/>
          <w:marTop w:val="20"/>
          <w:marBottom w:val="20"/>
          <w:divBdr>
            <w:top w:val="none" w:sz="0" w:space="0" w:color="auto"/>
            <w:left w:val="none" w:sz="0" w:space="0" w:color="auto"/>
            <w:bottom w:val="none" w:sz="0" w:space="0" w:color="auto"/>
            <w:right w:val="none" w:sz="0" w:space="0" w:color="auto"/>
          </w:divBdr>
        </w:div>
        <w:div w:id="1923367212">
          <w:marLeft w:val="0"/>
          <w:marRight w:val="0"/>
          <w:marTop w:val="20"/>
          <w:marBottom w:val="20"/>
          <w:divBdr>
            <w:top w:val="none" w:sz="0" w:space="0" w:color="auto"/>
            <w:left w:val="none" w:sz="0" w:space="0" w:color="auto"/>
            <w:bottom w:val="none" w:sz="0" w:space="0" w:color="auto"/>
            <w:right w:val="none" w:sz="0" w:space="0" w:color="auto"/>
          </w:divBdr>
        </w:div>
        <w:div w:id="1187792939">
          <w:marLeft w:val="0"/>
          <w:marRight w:val="0"/>
          <w:marTop w:val="20"/>
          <w:marBottom w:val="20"/>
          <w:divBdr>
            <w:top w:val="none" w:sz="0" w:space="0" w:color="auto"/>
            <w:left w:val="none" w:sz="0" w:space="0" w:color="auto"/>
            <w:bottom w:val="none" w:sz="0" w:space="0" w:color="auto"/>
            <w:right w:val="none" w:sz="0" w:space="0" w:color="auto"/>
          </w:divBdr>
        </w:div>
        <w:div w:id="10180032">
          <w:marLeft w:val="0"/>
          <w:marRight w:val="0"/>
          <w:marTop w:val="20"/>
          <w:marBottom w:val="20"/>
          <w:divBdr>
            <w:top w:val="none" w:sz="0" w:space="0" w:color="auto"/>
            <w:left w:val="none" w:sz="0" w:space="0" w:color="auto"/>
            <w:bottom w:val="none" w:sz="0" w:space="0" w:color="auto"/>
            <w:right w:val="none" w:sz="0" w:space="0" w:color="auto"/>
          </w:divBdr>
        </w:div>
        <w:div w:id="1196120233">
          <w:marLeft w:val="0"/>
          <w:marRight w:val="0"/>
          <w:marTop w:val="0"/>
          <w:marBottom w:val="101"/>
          <w:divBdr>
            <w:top w:val="none" w:sz="0" w:space="0" w:color="auto"/>
            <w:left w:val="none" w:sz="0" w:space="0" w:color="auto"/>
            <w:bottom w:val="none" w:sz="0" w:space="0" w:color="auto"/>
            <w:right w:val="none" w:sz="0" w:space="0" w:color="auto"/>
          </w:divBdr>
        </w:div>
        <w:div w:id="1884292446">
          <w:marLeft w:val="0"/>
          <w:marRight w:val="0"/>
          <w:marTop w:val="20"/>
          <w:marBottom w:val="20"/>
          <w:divBdr>
            <w:top w:val="none" w:sz="0" w:space="0" w:color="auto"/>
            <w:left w:val="none" w:sz="0" w:space="0" w:color="auto"/>
            <w:bottom w:val="none" w:sz="0" w:space="0" w:color="auto"/>
            <w:right w:val="none" w:sz="0" w:space="0" w:color="auto"/>
          </w:divBdr>
        </w:div>
        <w:div w:id="2099251598">
          <w:marLeft w:val="0"/>
          <w:marRight w:val="0"/>
          <w:marTop w:val="20"/>
          <w:marBottom w:val="20"/>
          <w:divBdr>
            <w:top w:val="none" w:sz="0" w:space="0" w:color="auto"/>
            <w:left w:val="none" w:sz="0" w:space="0" w:color="auto"/>
            <w:bottom w:val="none" w:sz="0" w:space="0" w:color="auto"/>
            <w:right w:val="none" w:sz="0" w:space="0" w:color="auto"/>
          </w:divBdr>
        </w:div>
        <w:div w:id="392656043">
          <w:marLeft w:val="0"/>
          <w:marRight w:val="0"/>
          <w:marTop w:val="20"/>
          <w:marBottom w:val="20"/>
          <w:divBdr>
            <w:top w:val="none" w:sz="0" w:space="0" w:color="auto"/>
            <w:left w:val="none" w:sz="0" w:space="0" w:color="auto"/>
            <w:bottom w:val="none" w:sz="0" w:space="0" w:color="auto"/>
            <w:right w:val="none" w:sz="0" w:space="0" w:color="auto"/>
          </w:divBdr>
        </w:div>
        <w:div w:id="1703240891">
          <w:marLeft w:val="0"/>
          <w:marRight w:val="0"/>
          <w:marTop w:val="20"/>
          <w:marBottom w:val="20"/>
          <w:divBdr>
            <w:top w:val="none" w:sz="0" w:space="0" w:color="auto"/>
            <w:left w:val="none" w:sz="0" w:space="0" w:color="auto"/>
            <w:bottom w:val="none" w:sz="0" w:space="0" w:color="auto"/>
            <w:right w:val="none" w:sz="0" w:space="0" w:color="auto"/>
          </w:divBdr>
        </w:div>
        <w:div w:id="275210887">
          <w:marLeft w:val="0"/>
          <w:marRight w:val="0"/>
          <w:marTop w:val="20"/>
          <w:marBottom w:val="20"/>
          <w:divBdr>
            <w:top w:val="none" w:sz="0" w:space="0" w:color="auto"/>
            <w:left w:val="none" w:sz="0" w:space="0" w:color="auto"/>
            <w:bottom w:val="none" w:sz="0" w:space="0" w:color="auto"/>
            <w:right w:val="none" w:sz="0" w:space="0" w:color="auto"/>
          </w:divBdr>
        </w:div>
        <w:div w:id="2114932912">
          <w:marLeft w:val="0"/>
          <w:marRight w:val="0"/>
          <w:marTop w:val="20"/>
          <w:marBottom w:val="20"/>
          <w:divBdr>
            <w:top w:val="none" w:sz="0" w:space="0" w:color="auto"/>
            <w:left w:val="none" w:sz="0" w:space="0" w:color="auto"/>
            <w:bottom w:val="none" w:sz="0" w:space="0" w:color="auto"/>
            <w:right w:val="none" w:sz="0" w:space="0" w:color="auto"/>
          </w:divBdr>
        </w:div>
        <w:div w:id="2097969938">
          <w:marLeft w:val="0"/>
          <w:marRight w:val="0"/>
          <w:marTop w:val="20"/>
          <w:marBottom w:val="20"/>
          <w:divBdr>
            <w:top w:val="none" w:sz="0" w:space="0" w:color="auto"/>
            <w:left w:val="none" w:sz="0" w:space="0" w:color="auto"/>
            <w:bottom w:val="none" w:sz="0" w:space="0" w:color="auto"/>
            <w:right w:val="none" w:sz="0" w:space="0" w:color="auto"/>
          </w:divBdr>
        </w:div>
        <w:div w:id="2103605989">
          <w:marLeft w:val="0"/>
          <w:marRight w:val="0"/>
          <w:marTop w:val="20"/>
          <w:marBottom w:val="20"/>
          <w:divBdr>
            <w:top w:val="none" w:sz="0" w:space="0" w:color="auto"/>
            <w:left w:val="none" w:sz="0" w:space="0" w:color="auto"/>
            <w:bottom w:val="none" w:sz="0" w:space="0" w:color="auto"/>
            <w:right w:val="none" w:sz="0" w:space="0" w:color="auto"/>
          </w:divBdr>
        </w:div>
        <w:div w:id="1491018947">
          <w:marLeft w:val="0"/>
          <w:marRight w:val="0"/>
          <w:marTop w:val="20"/>
          <w:marBottom w:val="20"/>
          <w:divBdr>
            <w:top w:val="none" w:sz="0" w:space="0" w:color="auto"/>
            <w:left w:val="none" w:sz="0" w:space="0" w:color="auto"/>
            <w:bottom w:val="none" w:sz="0" w:space="0" w:color="auto"/>
            <w:right w:val="none" w:sz="0" w:space="0" w:color="auto"/>
          </w:divBdr>
        </w:div>
        <w:div w:id="1831095196">
          <w:marLeft w:val="0"/>
          <w:marRight w:val="0"/>
          <w:marTop w:val="0"/>
          <w:marBottom w:val="101"/>
          <w:divBdr>
            <w:top w:val="none" w:sz="0" w:space="0" w:color="auto"/>
            <w:left w:val="none" w:sz="0" w:space="0" w:color="auto"/>
            <w:bottom w:val="none" w:sz="0" w:space="0" w:color="auto"/>
            <w:right w:val="none" w:sz="0" w:space="0" w:color="auto"/>
          </w:divBdr>
        </w:div>
        <w:div w:id="1052146476">
          <w:marLeft w:val="0"/>
          <w:marRight w:val="0"/>
          <w:marTop w:val="0"/>
          <w:marBottom w:val="60"/>
          <w:divBdr>
            <w:top w:val="none" w:sz="0" w:space="0" w:color="auto"/>
            <w:left w:val="none" w:sz="0" w:space="0" w:color="auto"/>
            <w:bottom w:val="none" w:sz="0" w:space="0" w:color="auto"/>
            <w:right w:val="none" w:sz="0" w:space="0" w:color="auto"/>
          </w:divBdr>
        </w:div>
        <w:div w:id="1948197316">
          <w:marLeft w:val="0"/>
          <w:marRight w:val="0"/>
          <w:marTop w:val="0"/>
          <w:marBottom w:val="60"/>
          <w:divBdr>
            <w:top w:val="none" w:sz="0" w:space="0" w:color="auto"/>
            <w:left w:val="none" w:sz="0" w:space="0" w:color="auto"/>
            <w:bottom w:val="none" w:sz="0" w:space="0" w:color="auto"/>
            <w:right w:val="none" w:sz="0" w:space="0" w:color="auto"/>
          </w:divBdr>
        </w:div>
        <w:div w:id="7753061">
          <w:marLeft w:val="0"/>
          <w:marRight w:val="0"/>
          <w:marTop w:val="0"/>
          <w:marBottom w:val="101"/>
          <w:divBdr>
            <w:top w:val="none" w:sz="0" w:space="0" w:color="auto"/>
            <w:left w:val="none" w:sz="0" w:space="0" w:color="auto"/>
            <w:bottom w:val="none" w:sz="0" w:space="0" w:color="auto"/>
            <w:right w:val="none" w:sz="0" w:space="0" w:color="auto"/>
          </w:divBdr>
        </w:div>
      </w:divsChild>
    </w:div>
    <w:div w:id="1206261602">
      <w:bodyDiv w:val="1"/>
      <w:marLeft w:val="0"/>
      <w:marRight w:val="0"/>
      <w:marTop w:val="0"/>
      <w:marBottom w:val="0"/>
      <w:divBdr>
        <w:top w:val="none" w:sz="0" w:space="0" w:color="auto"/>
        <w:left w:val="none" w:sz="0" w:space="0" w:color="auto"/>
        <w:bottom w:val="none" w:sz="0" w:space="0" w:color="auto"/>
        <w:right w:val="none" w:sz="0" w:space="0" w:color="auto"/>
      </w:divBdr>
      <w:divsChild>
        <w:div w:id="1062950572">
          <w:marLeft w:val="0"/>
          <w:marRight w:val="0"/>
          <w:marTop w:val="101"/>
          <w:marBottom w:val="101"/>
          <w:divBdr>
            <w:top w:val="none" w:sz="0" w:space="0" w:color="auto"/>
            <w:left w:val="none" w:sz="0" w:space="0" w:color="auto"/>
            <w:bottom w:val="none" w:sz="0" w:space="0" w:color="auto"/>
            <w:right w:val="none" w:sz="0" w:space="0" w:color="auto"/>
          </w:divBdr>
        </w:div>
        <w:div w:id="790440605">
          <w:marLeft w:val="0"/>
          <w:marRight w:val="0"/>
          <w:marTop w:val="0"/>
          <w:marBottom w:val="101"/>
          <w:divBdr>
            <w:top w:val="none" w:sz="0" w:space="0" w:color="auto"/>
            <w:left w:val="none" w:sz="0" w:space="0" w:color="auto"/>
            <w:bottom w:val="none" w:sz="0" w:space="0" w:color="auto"/>
            <w:right w:val="none" w:sz="0" w:space="0" w:color="auto"/>
          </w:divBdr>
        </w:div>
        <w:div w:id="1500653190">
          <w:marLeft w:val="0"/>
          <w:marRight w:val="0"/>
          <w:marTop w:val="0"/>
          <w:marBottom w:val="101"/>
          <w:divBdr>
            <w:top w:val="none" w:sz="0" w:space="0" w:color="auto"/>
            <w:left w:val="none" w:sz="0" w:space="0" w:color="auto"/>
            <w:bottom w:val="none" w:sz="0" w:space="0" w:color="auto"/>
            <w:right w:val="none" w:sz="0" w:space="0" w:color="auto"/>
          </w:divBdr>
        </w:div>
        <w:div w:id="1779065033">
          <w:marLeft w:val="0"/>
          <w:marRight w:val="0"/>
          <w:marTop w:val="101"/>
          <w:marBottom w:val="101"/>
          <w:divBdr>
            <w:top w:val="none" w:sz="0" w:space="0" w:color="auto"/>
            <w:left w:val="none" w:sz="0" w:space="0" w:color="auto"/>
            <w:bottom w:val="none" w:sz="0" w:space="0" w:color="auto"/>
            <w:right w:val="none" w:sz="0" w:space="0" w:color="auto"/>
          </w:divBdr>
        </w:div>
        <w:div w:id="303052005">
          <w:marLeft w:val="0"/>
          <w:marRight w:val="0"/>
          <w:marTop w:val="0"/>
          <w:marBottom w:val="101"/>
          <w:divBdr>
            <w:top w:val="none" w:sz="0" w:space="0" w:color="auto"/>
            <w:left w:val="none" w:sz="0" w:space="0" w:color="auto"/>
            <w:bottom w:val="none" w:sz="0" w:space="0" w:color="auto"/>
            <w:right w:val="none" w:sz="0" w:space="0" w:color="auto"/>
          </w:divBdr>
        </w:div>
        <w:div w:id="1514955652">
          <w:marLeft w:val="0"/>
          <w:marRight w:val="0"/>
          <w:marTop w:val="40"/>
          <w:marBottom w:val="40"/>
          <w:divBdr>
            <w:top w:val="none" w:sz="0" w:space="0" w:color="auto"/>
            <w:left w:val="none" w:sz="0" w:space="0" w:color="auto"/>
            <w:bottom w:val="none" w:sz="0" w:space="0" w:color="auto"/>
            <w:right w:val="none" w:sz="0" w:space="0" w:color="auto"/>
          </w:divBdr>
        </w:div>
        <w:div w:id="1904368331">
          <w:marLeft w:val="0"/>
          <w:marRight w:val="0"/>
          <w:marTop w:val="40"/>
          <w:marBottom w:val="40"/>
          <w:divBdr>
            <w:top w:val="none" w:sz="0" w:space="0" w:color="auto"/>
            <w:left w:val="none" w:sz="0" w:space="0" w:color="auto"/>
            <w:bottom w:val="none" w:sz="0" w:space="0" w:color="auto"/>
            <w:right w:val="none" w:sz="0" w:space="0" w:color="auto"/>
          </w:divBdr>
        </w:div>
        <w:div w:id="1307664202">
          <w:marLeft w:val="0"/>
          <w:marRight w:val="0"/>
          <w:marTop w:val="40"/>
          <w:marBottom w:val="40"/>
          <w:divBdr>
            <w:top w:val="none" w:sz="0" w:space="0" w:color="auto"/>
            <w:left w:val="none" w:sz="0" w:space="0" w:color="auto"/>
            <w:bottom w:val="none" w:sz="0" w:space="0" w:color="auto"/>
            <w:right w:val="none" w:sz="0" w:space="0" w:color="auto"/>
          </w:divBdr>
        </w:div>
        <w:div w:id="1045523889">
          <w:marLeft w:val="0"/>
          <w:marRight w:val="0"/>
          <w:marTop w:val="40"/>
          <w:marBottom w:val="40"/>
          <w:divBdr>
            <w:top w:val="none" w:sz="0" w:space="0" w:color="auto"/>
            <w:left w:val="none" w:sz="0" w:space="0" w:color="auto"/>
            <w:bottom w:val="none" w:sz="0" w:space="0" w:color="auto"/>
            <w:right w:val="none" w:sz="0" w:space="0" w:color="auto"/>
          </w:divBdr>
        </w:div>
        <w:div w:id="1086925040">
          <w:marLeft w:val="0"/>
          <w:marRight w:val="0"/>
          <w:marTop w:val="40"/>
          <w:marBottom w:val="40"/>
          <w:divBdr>
            <w:top w:val="none" w:sz="0" w:space="0" w:color="auto"/>
            <w:left w:val="none" w:sz="0" w:space="0" w:color="auto"/>
            <w:bottom w:val="none" w:sz="0" w:space="0" w:color="auto"/>
            <w:right w:val="none" w:sz="0" w:space="0" w:color="auto"/>
          </w:divBdr>
        </w:div>
        <w:div w:id="305210000">
          <w:marLeft w:val="0"/>
          <w:marRight w:val="0"/>
          <w:marTop w:val="40"/>
          <w:marBottom w:val="40"/>
          <w:divBdr>
            <w:top w:val="none" w:sz="0" w:space="0" w:color="auto"/>
            <w:left w:val="none" w:sz="0" w:space="0" w:color="auto"/>
            <w:bottom w:val="none" w:sz="0" w:space="0" w:color="auto"/>
            <w:right w:val="none" w:sz="0" w:space="0" w:color="auto"/>
          </w:divBdr>
        </w:div>
        <w:div w:id="2041666495">
          <w:marLeft w:val="0"/>
          <w:marRight w:val="0"/>
          <w:marTop w:val="40"/>
          <w:marBottom w:val="40"/>
          <w:divBdr>
            <w:top w:val="none" w:sz="0" w:space="0" w:color="auto"/>
            <w:left w:val="none" w:sz="0" w:space="0" w:color="auto"/>
            <w:bottom w:val="none" w:sz="0" w:space="0" w:color="auto"/>
            <w:right w:val="none" w:sz="0" w:space="0" w:color="auto"/>
          </w:divBdr>
        </w:div>
        <w:div w:id="1269970157">
          <w:marLeft w:val="0"/>
          <w:marRight w:val="0"/>
          <w:marTop w:val="40"/>
          <w:marBottom w:val="40"/>
          <w:divBdr>
            <w:top w:val="none" w:sz="0" w:space="0" w:color="auto"/>
            <w:left w:val="none" w:sz="0" w:space="0" w:color="auto"/>
            <w:bottom w:val="none" w:sz="0" w:space="0" w:color="auto"/>
            <w:right w:val="none" w:sz="0" w:space="0" w:color="auto"/>
          </w:divBdr>
        </w:div>
        <w:div w:id="315689594">
          <w:marLeft w:val="0"/>
          <w:marRight w:val="0"/>
          <w:marTop w:val="40"/>
          <w:marBottom w:val="40"/>
          <w:divBdr>
            <w:top w:val="none" w:sz="0" w:space="0" w:color="auto"/>
            <w:left w:val="none" w:sz="0" w:space="0" w:color="auto"/>
            <w:bottom w:val="none" w:sz="0" w:space="0" w:color="auto"/>
            <w:right w:val="none" w:sz="0" w:space="0" w:color="auto"/>
          </w:divBdr>
        </w:div>
        <w:div w:id="101919997">
          <w:marLeft w:val="0"/>
          <w:marRight w:val="0"/>
          <w:marTop w:val="40"/>
          <w:marBottom w:val="40"/>
          <w:divBdr>
            <w:top w:val="none" w:sz="0" w:space="0" w:color="auto"/>
            <w:left w:val="none" w:sz="0" w:space="0" w:color="auto"/>
            <w:bottom w:val="none" w:sz="0" w:space="0" w:color="auto"/>
            <w:right w:val="none" w:sz="0" w:space="0" w:color="auto"/>
          </w:divBdr>
        </w:div>
        <w:div w:id="1801414494">
          <w:marLeft w:val="0"/>
          <w:marRight w:val="0"/>
          <w:marTop w:val="40"/>
          <w:marBottom w:val="40"/>
          <w:divBdr>
            <w:top w:val="none" w:sz="0" w:space="0" w:color="auto"/>
            <w:left w:val="none" w:sz="0" w:space="0" w:color="auto"/>
            <w:bottom w:val="none" w:sz="0" w:space="0" w:color="auto"/>
            <w:right w:val="none" w:sz="0" w:space="0" w:color="auto"/>
          </w:divBdr>
        </w:div>
        <w:div w:id="951326567">
          <w:marLeft w:val="0"/>
          <w:marRight w:val="0"/>
          <w:marTop w:val="40"/>
          <w:marBottom w:val="40"/>
          <w:divBdr>
            <w:top w:val="none" w:sz="0" w:space="0" w:color="auto"/>
            <w:left w:val="none" w:sz="0" w:space="0" w:color="auto"/>
            <w:bottom w:val="none" w:sz="0" w:space="0" w:color="auto"/>
            <w:right w:val="none" w:sz="0" w:space="0" w:color="auto"/>
          </w:divBdr>
        </w:div>
        <w:div w:id="1439907574">
          <w:marLeft w:val="0"/>
          <w:marRight w:val="0"/>
          <w:marTop w:val="40"/>
          <w:marBottom w:val="40"/>
          <w:divBdr>
            <w:top w:val="none" w:sz="0" w:space="0" w:color="auto"/>
            <w:left w:val="none" w:sz="0" w:space="0" w:color="auto"/>
            <w:bottom w:val="none" w:sz="0" w:space="0" w:color="auto"/>
            <w:right w:val="none" w:sz="0" w:space="0" w:color="auto"/>
          </w:divBdr>
        </w:div>
        <w:div w:id="2019766806">
          <w:marLeft w:val="0"/>
          <w:marRight w:val="0"/>
          <w:marTop w:val="40"/>
          <w:marBottom w:val="40"/>
          <w:divBdr>
            <w:top w:val="none" w:sz="0" w:space="0" w:color="auto"/>
            <w:left w:val="none" w:sz="0" w:space="0" w:color="auto"/>
            <w:bottom w:val="none" w:sz="0" w:space="0" w:color="auto"/>
            <w:right w:val="none" w:sz="0" w:space="0" w:color="auto"/>
          </w:divBdr>
        </w:div>
        <w:div w:id="94060248">
          <w:marLeft w:val="0"/>
          <w:marRight w:val="0"/>
          <w:marTop w:val="40"/>
          <w:marBottom w:val="40"/>
          <w:divBdr>
            <w:top w:val="none" w:sz="0" w:space="0" w:color="auto"/>
            <w:left w:val="none" w:sz="0" w:space="0" w:color="auto"/>
            <w:bottom w:val="none" w:sz="0" w:space="0" w:color="auto"/>
            <w:right w:val="none" w:sz="0" w:space="0" w:color="auto"/>
          </w:divBdr>
        </w:div>
        <w:div w:id="1962764578">
          <w:marLeft w:val="0"/>
          <w:marRight w:val="0"/>
          <w:marTop w:val="40"/>
          <w:marBottom w:val="40"/>
          <w:divBdr>
            <w:top w:val="none" w:sz="0" w:space="0" w:color="auto"/>
            <w:left w:val="none" w:sz="0" w:space="0" w:color="auto"/>
            <w:bottom w:val="none" w:sz="0" w:space="0" w:color="auto"/>
            <w:right w:val="none" w:sz="0" w:space="0" w:color="auto"/>
          </w:divBdr>
        </w:div>
        <w:div w:id="1649823131">
          <w:marLeft w:val="0"/>
          <w:marRight w:val="0"/>
          <w:marTop w:val="40"/>
          <w:marBottom w:val="40"/>
          <w:divBdr>
            <w:top w:val="none" w:sz="0" w:space="0" w:color="auto"/>
            <w:left w:val="none" w:sz="0" w:space="0" w:color="auto"/>
            <w:bottom w:val="none" w:sz="0" w:space="0" w:color="auto"/>
            <w:right w:val="none" w:sz="0" w:space="0" w:color="auto"/>
          </w:divBdr>
        </w:div>
        <w:div w:id="1319917503">
          <w:marLeft w:val="0"/>
          <w:marRight w:val="0"/>
          <w:marTop w:val="40"/>
          <w:marBottom w:val="40"/>
          <w:divBdr>
            <w:top w:val="none" w:sz="0" w:space="0" w:color="auto"/>
            <w:left w:val="none" w:sz="0" w:space="0" w:color="auto"/>
            <w:bottom w:val="none" w:sz="0" w:space="0" w:color="auto"/>
            <w:right w:val="none" w:sz="0" w:space="0" w:color="auto"/>
          </w:divBdr>
        </w:div>
        <w:div w:id="1326586904">
          <w:marLeft w:val="0"/>
          <w:marRight w:val="0"/>
          <w:marTop w:val="40"/>
          <w:marBottom w:val="40"/>
          <w:divBdr>
            <w:top w:val="none" w:sz="0" w:space="0" w:color="auto"/>
            <w:left w:val="none" w:sz="0" w:space="0" w:color="auto"/>
            <w:bottom w:val="none" w:sz="0" w:space="0" w:color="auto"/>
            <w:right w:val="none" w:sz="0" w:space="0" w:color="auto"/>
          </w:divBdr>
        </w:div>
        <w:div w:id="1122654218">
          <w:marLeft w:val="0"/>
          <w:marRight w:val="0"/>
          <w:marTop w:val="40"/>
          <w:marBottom w:val="40"/>
          <w:divBdr>
            <w:top w:val="none" w:sz="0" w:space="0" w:color="auto"/>
            <w:left w:val="none" w:sz="0" w:space="0" w:color="auto"/>
            <w:bottom w:val="none" w:sz="0" w:space="0" w:color="auto"/>
            <w:right w:val="none" w:sz="0" w:space="0" w:color="auto"/>
          </w:divBdr>
        </w:div>
        <w:div w:id="662003598">
          <w:marLeft w:val="0"/>
          <w:marRight w:val="0"/>
          <w:marTop w:val="40"/>
          <w:marBottom w:val="40"/>
          <w:divBdr>
            <w:top w:val="none" w:sz="0" w:space="0" w:color="auto"/>
            <w:left w:val="none" w:sz="0" w:space="0" w:color="auto"/>
            <w:bottom w:val="none" w:sz="0" w:space="0" w:color="auto"/>
            <w:right w:val="none" w:sz="0" w:space="0" w:color="auto"/>
          </w:divBdr>
        </w:div>
        <w:div w:id="1708262777">
          <w:marLeft w:val="0"/>
          <w:marRight w:val="0"/>
          <w:marTop w:val="40"/>
          <w:marBottom w:val="40"/>
          <w:divBdr>
            <w:top w:val="none" w:sz="0" w:space="0" w:color="auto"/>
            <w:left w:val="none" w:sz="0" w:space="0" w:color="auto"/>
            <w:bottom w:val="none" w:sz="0" w:space="0" w:color="auto"/>
            <w:right w:val="none" w:sz="0" w:space="0" w:color="auto"/>
          </w:divBdr>
        </w:div>
        <w:div w:id="1938899062">
          <w:marLeft w:val="0"/>
          <w:marRight w:val="0"/>
          <w:marTop w:val="40"/>
          <w:marBottom w:val="40"/>
          <w:divBdr>
            <w:top w:val="none" w:sz="0" w:space="0" w:color="auto"/>
            <w:left w:val="none" w:sz="0" w:space="0" w:color="auto"/>
            <w:bottom w:val="none" w:sz="0" w:space="0" w:color="auto"/>
            <w:right w:val="none" w:sz="0" w:space="0" w:color="auto"/>
          </w:divBdr>
        </w:div>
        <w:div w:id="16739806">
          <w:marLeft w:val="0"/>
          <w:marRight w:val="0"/>
          <w:marTop w:val="40"/>
          <w:marBottom w:val="40"/>
          <w:divBdr>
            <w:top w:val="none" w:sz="0" w:space="0" w:color="auto"/>
            <w:left w:val="none" w:sz="0" w:space="0" w:color="auto"/>
            <w:bottom w:val="none" w:sz="0" w:space="0" w:color="auto"/>
            <w:right w:val="none" w:sz="0" w:space="0" w:color="auto"/>
          </w:divBdr>
        </w:div>
        <w:div w:id="211045295">
          <w:marLeft w:val="0"/>
          <w:marRight w:val="0"/>
          <w:marTop w:val="40"/>
          <w:marBottom w:val="40"/>
          <w:divBdr>
            <w:top w:val="none" w:sz="0" w:space="0" w:color="auto"/>
            <w:left w:val="none" w:sz="0" w:space="0" w:color="auto"/>
            <w:bottom w:val="none" w:sz="0" w:space="0" w:color="auto"/>
            <w:right w:val="none" w:sz="0" w:space="0" w:color="auto"/>
          </w:divBdr>
        </w:div>
        <w:div w:id="373893577">
          <w:marLeft w:val="0"/>
          <w:marRight w:val="0"/>
          <w:marTop w:val="40"/>
          <w:marBottom w:val="40"/>
          <w:divBdr>
            <w:top w:val="none" w:sz="0" w:space="0" w:color="auto"/>
            <w:left w:val="none" w:sz="0" w:space="0" w:color="auto"/>
            <w:bottom w:val="none" w:sz="0" w:space="0" w:color="auto"/>
            <w:right w:val="none" w:sz="0" w:space="0" w:color="auto"/>
          </w:divBdr>
        </w:div>
        <w:div w:id="125970082">
          <w:marLeft w:val="0"/>
          <w:marRight w:val="0"/>
          <w:marTop w:val="40"/>
          <w:marBottom w:val="40"/>
          <w:divBdr>
            <w:top w:val="none" w:sz="0" w:space="0" w:color="auto"/>
            <w:left w:val="none" w:sz="0" w:space="0" w:color="auto"/>
            <w:bottom w:val="none" w:sz="0" w:space="0" w:color="auto"/>
            <w:right w:val="none" w:sz="0" w:space="0" w:color="auto"/>
          </w:divBdr>
        </w:div>
        <w:div w:id="771899061">
          <w:marLeft w:val="0"/>
          <w:marRight w:val="0"/>
          <w:marTop w:val="40"/>
          <w:marBottom w:val="40"/>
          <w:divBdr>
            <w:top w:val="none" w:sz="0" w:space="0" w:color="auto"/>
            <w:left w:val="none" w:sz="0" w:space="0" w:color="auto"/>
            <w:bottom w:val="none" w:sz="0" w:space="0" w:color="auto"/>
            <w:right w:val="none" w:sz="0" w:space="0" w:color="auto"/>
          </w:divBdr>
        </w:div>
        <w:div w:id="1321499193">
          <w:marLeft w:val="0"/>
          <w:marRight w:val="0"/>
          <w:marTop w:val="40"/>
          <w:marBottom w:val="40"/>
          <w:divBdr>
            <w:top w:val="none" w:sz="0" w:space="0" w:color="auto"/>
            <w:left w:val="none" w:sz="0" w:space="0" w:color="auto"/>
            <w:bottom w:val="none" w:sz="0" w:space="0" w:color="auto"/>
            <w:right w:val="none" w:sz="0" w:space="0" w:color="auto"/>
          </w:divBdr>
        </w:div>
        <w:div w:id="435951914">
          <w:marLeft w:val="0"/>
          <w:marRight w:val="0"/>
          <w:marTop w:val="40"/>
          <w:marBottom w:val="40"/>
          <w:divBdr>
            <w:top w:val="none" w:sz="0" w:space="0" w:color="auto"/>
            <w:left w:val="none" w:sz="0" w:space="0" w:color="auto"/>
            <w:bottom w:val="none" w:sz="0" w:space="0" w:color="auto"/>
            <w:right w:val="none" w:sz="0" w:space="0" w:color="auto"/>
          </w:divBdr>
        </w:div>
        <w:div w:id="1668051658">
          <w:marLeft w:val="0"/>
          <w:marRight w:val="0"/>
          <w:marTop w:val="40"/>
          <w:marBottom w:val="40"/>
          <w:divBdr>
            <w:top w:val="none" w:sz="0" w:space="0" w:color="auto"/>
            <w:left w:val="none" w:sz="0" w:space="0" w:color="auto"/>
            <w:bottom w:val="none" w:sz="0" w:space="0" w:color="auto"/>
            <w:right w:val="none" w:sz="0" w:space="0" w:color="auto"/>
          </w:divBdr>
        </w:div>
        <w:div w:id="1230731203">
          <w:marLeft w:val="0"/>
          <w:marRight w:val="0"/>
          <w:marTop w:val="40"/>
          <w:marBottom w:val="40"/>
          <w:divBdr>
            <w:top w:val="none" w:sz="0" w:space="0" w:color="auto"/>
            <w:left w:val="none" w:sz="0" w:space="0" w:color="auto"/>
            <w:bottom w:val="none" w:sz="0" w:space="0" w:color="auto"/>
            <w:right w:val="none" w:sz="0" w:space="0" w:color="auto"/>
          </w:divBdr>
        </w:div>
        <w:div w:id="567500736">
          <w:marLeft w:val="0"/>
          <w:marRight w:val="0"/>
          <w:marTop w:val="40"/>
          <w:marBottom w:val="40"/>
          <w:divBdr>
            <w:top w:val="none" w:sz="0" w:space="0" w:color="auto"/>
            <w:left w:val="none" w:sz="0" w:space="0" w:color="auto"/>
            <w:bottom w:val="none" w:sz="0" w:space="0" w:color="auto"/>
            <w:right w:val="none" w:sz="0" w:space="0" w:color="auto"/>
          </w:divBdr>
        </w:div>
        <w:div w:id="1991208021">
          <w:marLeft w:val="0"/>
          <w:marRight w:val="0"/>
          <w:marTop w:val="40"/>
          <w:marBottom w:val="40"/>
          <w:divBdr>
            <w:top w:val="none" w:sz="0" w:space="0" w:color="auto"/>
            <w:left w:val="none" w:sz="0" w:space="0" w:color="auto"/>
            <w:bottom w:val="none" w:sz="0" w:space="0" w:color="auto"/>
            <w:right w:val="none" w:sz="0" w:space="0" w:color="auto"/>
          </w:divBdr>
        </w:div>
        <w:div w:id="772089439">
          <w:marLeft w:val="0"/>
          <w:marRight w:val="0"/>
          <w:marTop w:val="40"/>
          <w:marBottom w:val="40"/>
          <w:divBdr>
            <w:top w:val="none" w:sz="0" w:space="0" w:color="auto"/>
            <w:left w:val="none" w:sz="0" w:space="0" w:color="auto"/>
            <w:bottom w:val="none" w:sz="0" w:space="0" w:color="auto"/>
            <w:right w:val="none" w:sz="0" w:space="0" w:color="auto"/>
          </w:divBdr>
        </w:div>
        <w:div w:id="291054805">
          <w:marLeft w:val="0"/>
          <w:marRight w:val="0"/>
          <w:marTop w:val="40"/>
          <w:marBottom w:val="40"/>
          <w:divBdr>
            <w:top w:val="none" w:sz="0" w:space="0" w:color="auto"/>
            <w:left w:val="none" w:sz="0" w:space="0" w:color="auto"/>
            <w:bottom w:val="none" w:sz="0" w:space="0" w:color="auto"/>
            <w:right w:val="none" w:sz="0" w:space="0" w:color="auto"/>
          </w:divBdr>
        </w:div>
        <w:div w:id="1945843481">
          <w:marLeft w:val="0"/>
          <w:marRight w:val="0"/>
          <w:marTop w:val="40"/>
          <w:marBottom w:val="40"/>
          <w:divBdr>
            <w:top w:val="none" w:sz="0" w:space="0" w:color="auto"/>
            <w:left w:val="none" w:sz="0" w:space="0" w:color="auto"/>
            <w:bottom w:val="none" w:sz="0" w:space="0" w:color="auto"/>
            <w:right w:val="none" w:sz="0" w:space="0" w:color="auto"/>
          </w:divBdr>
        </w:div>
        <w:div w:id="1171680378">
          <w:marLeft w:val="0"/>
          <w:marRight w:val="0"/>
          <w:marTop w:val="40"/>
          <w:marBottom w:val="40"/>
          <w:divBdr>
            <w:top w:val="none" w:sz="0" w:space="0" w:color="auto"/>
            <w:left w:val="none" w:sz="0" w:space="0" w:color="auto"/>
            <w:bottom w:val="none" w:sz="0" w:space="0" w:color="auto"/>
            <w:right w:val="none" w:sz="0" w:space="0" w:color="auto"/>
          </w:divBdr>
        </w:div>
        <w:div w:id="532882516">
          <w:marLeft w:val="0"/>
          <w:marRight w:val="0"/>
          <w:marTop w:val="40"/>
          <w:marBottom w:val="40"/>
          <w:divBdr>
            <w:top w:val="none" w:sz="0" w:space="0" w:color="auto"/>
            <w:left w:val="none" w:sz="0" w:space="0" w:color="auto"/>
            <w:bottom w:val="none" w:sz="0" w:space="0" w:color="auto"/>
            <w:right w:val="none" w:sz="0" w:space="0" w:color="auto"/>
          </w:divBdr>
        </w:div>
        <w:div w:id="947733169">
          <w:marLeft w:val="0"/>
          <w:marRight w:val="0"/>
          <w:marTop w:val="40"/>
          <w:marBottom w:val="40"/>
          <w:divBdr>
            <w:top w:val="none" w:sz="0" w:space="0" w:color="auto"/>
            <w:left w:val="none" w:sz="0" w:space="0" w:color="auto"/>
            <w:bottom w:val="none" w:sz="0" w:space="0" w:color="auto"/>
            <w:right w:val="none" w:sz="0" w:space="0" w:color="auto"/>
          </w:divBdr>
        </w:div>
        <w:div w:id="272250456">
          <w:marLeft w:val="0"/>
          <w:marRight w:val="0"/>
          <w:marTop w:val="40"/>
          <w:marBottom w:val="40"/>
          <w:divBdr>
            <w:top w:val="none" w:sz="0" w:space="0" w:color="auto"/>
            <w:left w:val="none" w:sz="0" w:space="0" w:color="auto"/>
            <w:bottom w:val="none" w:sz="0" w:space="0" w:color="auto"/>
            <w:right w:val="none" w:sz="0" w:space="0" w:color="auto"/>
          </w:divBdr>
        </w:div>
        <w:div w:id="1885940385">
          <w:marLeft w:val="0"/>
          <w:marRight w:val="0"/>
          <w:marTop w:val="40"/>
          <w:marBottom w:val="40"/>
          <w:divBdr>
            <w:top w:val="none" w:sz="0" w:space="0" w:color="auto"/>
            <w:left w:val="none" w:sz="0" w:space="0" w:color="auto"/>
            <w:bottom w:val="none" w:sz="0" w:space="0" w:color="auto"/>
            <w:right w:val="none" w:sz="0" w:space="0" w:color="auto"/>
          </w:divBdr>
        </w:div>
        <w:div w:id="158544343">
          <w:marLeft w:val="0"/>
          <w:marRight w:val="0"/>
          <w:marTop w:val="40"/>
          <w:marBottom w:val="40"/>
          <w:divBdr>
            <w:top w:val="none" w:sz="0" w:space="0" w:color="auto"/>
            <w:left w:val="none" w:sz="0" w:space="0" w:color="auto"/>
            <w:bottom w:val="none" w:sz="0" w:space="0" w:color="auto"/>
            <w:right w:val="none" w:sz="0" w:space="0" w:color="auto"/>
          </w:divBdr>
        </w:div>
        <w:div w:id="258176903">
          <w:marLeft w:val="0"/>
          <w:marRight w:val="0"/>
          <w:marTop w:val="40"/>
          <w:marBottom w:val="40"/>
          <w:divBdr>
            <w:top w:val="none" w:sz="0" w:space="0" w:color="auto"/>
            <w:left w:val="none" w:sz="0" w:space="0" w:color="auto"/>
            <w:bottom w:val="none" w:sz="0" w:space="0" w:color="auto"/>
            <w:right w:val="none" w:sz="0" w:space="0" w:color="auto"/>
          </w:divBdr>
        </w:div>
        <w:div w:id="726224769">
          <w:marLeft w:val="0"/>
          <w:marRight w:val="0"/>
          <w:marTop w:val="40"/>
          <w:marBottom w:val="40"/>
          <w:divBdr>
            <w:top w:val="none" w:sz="0" w:space="0" w:color="auto"/>
            <w:left w:val="none" w:sz="0" w:space="0" w:color="auto"/>
            <w:bottom w:val="none" w:sz="0" w:space="0" w:color="auto"/>
            <w:right w:val="none" w:sz="0" w:space="0" w:color="auto"/>
          </w:divBdr>
        </w:div>
        <w:div w:id="684133108">
          <w:marLeft w:val="0"/>
          <w:marRight w:val="0"/>
          <w:marTop w:val="40"/>
          <w:marBottom w:val="40"/>
          <w:divBdr>
            <w:top w:val="none" w:sz="0" w:space="0" w:color="auto"/>
            <w:left w:val="none" w:sz="0" w:space="0" w:color="auto"/>
            <w:bottom w:val="none" w:sz="0" w:space="0" w:color="auto"/>
            <w:right w:val="none" w:sz="0" w:space="0" w:color="auto"/>
          </w:divBdr>
        </w:div>
        <w:div w:id="1333416663">
          <w:marLeft w:val="0"/>
          <w:marRight w:val="0"/>
          <w:marTop w:val="40"/>
          <w:marBottom w:val="40"/>
          <w:divBdr>
            <w:top w:val="none" w:sz="0" w:space="0" w:color="auto"/>
            <w:left w:val="none" w:sz="0" w:space="0" w:color="auto"/>
            <w:bottom w:val="none" w:sz="0" w:space="0" w:color="auto"/>
            <w:right w:val="none" w:sz="0" w:space="0" w:color="auto"/>
          </w:divBdr>
        </w:div>
        <w:div w:id="481115291">
          <w:marLeft w:val="0"/>
          <w:marRight w:val="0"/>
          <w:marTop w:val="40"/>
          <w:marBottom w:val="40"/>
          <w:divBdr>
            <w:top w:val="none" w:sz="0" w:space="0" w:color="auto"/>
            <w:left w:val="none" w:sz="0" w:space="0" w:color="auto"/>
            <w:bottom w:val="none" w:sz="0" w:space="0" w:color="auto"/>
            <w:right w:val="none" w:sz="0" w:space="0" w:color="auto"/>
          </w:divBdr>
        </w:div>
        <w:div w:id="652028102">
          <w:marLeft w:val="0"/>
          <w:marRight w:val="0"/>
          <w:marTop w:val="40"/>
          <w:marBottom w:val="40"/>
          <w:divBdr>
            <w:top w:val="none" w:sz="0" w:space="0" w:color="auto"/>
            <w:left w:val="none" w:sz="0" w:space="0" w:color="auto"/>
            <w:bottom w:val="none" w:sz="0" w:space="0" w:color="auto"/>
            <w:right w:val="none" w:sz="0" w:space="0" w:color="auto"/>
          </w:divBdr>
        </w:div>
        <w:div w:id="1039360630">
          <w:marLeft w:val="0"/>
          <w:marRight w:val="0"/>
          <w:marTop w:val="40"/>
          <w:marBottom w:val="40"/>
          <w:divBdr>
            <w:top w:val="none" w:sz="0" w:space="0" w:color="auto"/>
            <w:left w:val="none" w:sz="0" w:space="0" w:color="auto"/>
            <w:bottom w:val="none" w:sz="0" w:space="0" w:color="auto"/>
            <w:right w:val="none" w:sz="0" w:space="0" w:color="auto"/>
          </w:divBdr>
        </w:div>
        <w:div w:id="2147311670">
          <w:marLeft w:val="0"/>
          <w:marRight w:val="0"/>
          <w:marTop w:val="40"/>
          <w:marBottom w:val="40"/>
          <w:divBdr>
            <w:top w:val="none" w:sz="0" w:space="0" w:color="auto"/>
            <w:left w:val="none" w:sz="0" w:space="0" w:color="auto"/>
            <w:bottom w:val="none" w:sz="0" w:space="0" w:color="auto"/>
            <w:right w:val="none" w:sz="0" w:space="0" w:color="auto"/>
          </w:divBdr>
        </w:div>
        <w:div w:id="284117410">
          <w:marLeft w:val="0"/>
          <w:marRight w:val="0"/>
          <w:marTop w:val="40"/>
          <w:marBottom w:val="40"/>
          <w:divBdr>
            <w:top w:val="none" w:sz="0" w:space="0" w:color="auto"/>
            <w:left w:val="none" w:sz="0" w:space="0" w:color="auto"/>
            <w:bottom w:val="none" w:sz="0" w:space="0" w:color="auto"/>
            <w:right w:val="none" w:sz="0" w:space="0" w:color="auto"/>
          </w:divBdr>
        </w:div>
        <w:div w:id="1620719585">
          <w:marLeft w:val="0"/>
          <w:marRight w:val="0"/>
          <w:marTop w:val="40"/>
          <w:marBottom w:val="40"/>
          <w:divBdr>
            <w:top w:val="none" w:sz="0" w:space="0" w:color="auto"/>
            <w:left w:val="none" w:sz="0" w:space="0" w:color="auto"/>
            <w:bottom w:val="none" w:sz="0" w:space="0" w:color="auto"/>
            <w:right w:val="none" w:sz="0" w:space="0" w:color="auto"/>
          </w:divBdr>
        </w:div>
        <w:div w:id="1339771616">
          <w:marLeft w:val="0"/>
          <w:marRight w:val="0"/>
          <w:marTop w:val="40"/>
          <w:marBottom w:val="40"/>
          <w:divBdr>
            <w:top w:val="none" w:sz="0" w:space="0" w:color="auto"/>
            <w:left w:val="none" w:sz="0" w:space="0" w:color="auto"/>
            <w:bottom w:val="none" w:sz="0" w:space="0" w:color="auto"/>
            <w:right w:val="none" w:sz="0" w:space="0" w:color="auto"/>
          </w:divBdr>
        </w:div>
        <w:div w:id="2141535288">
          <w:marLeft w:val="0"/>
          <w:marRight w:val="0"/>
          <w:marTop w:val="40"/>
          <w:marBottom w:val="40"/>
          <w:divBdr>
            <w:top w:val="none" w:sz="0" w:space="0" w:color="auto"/>
            <w:left w:val="none" w:sz="0" w:space="0" w:color="auto"/>
            <w:bottom w:val="none" w:sz="0" w:space="0" w:color="auto"/>
            <w:right w:val="none" w:sz="0" w:space="0" w:color="auto"/>
          </w:divBdr>
        </w:div>
        <w:div w:id="1560627384">
          <w:marLeft w:val="0"/>
          <w:marRight w:val="0"/>
          <w:marTop w:val="40"/>
          <w:marBottom w:val="40"/>
          <w:divBdr>
            <w:top w:val="none" w:sz="0" w:space="0" w:color="auto"/>
            <w:left w:val="none" w:sz="0" w:space="0" w:color="auto"/>
            <w:bottom w:val="none" w:sz="0" w:space="0" w:color="auto"/>
            <w:right w:val="none" w:sz="0" w:space="0" w:color="auto"/>
          </w:divBdr>
        </w:div>
        <w:div w:id="1289165199">
          <w:marLeft w:val="0"/>
          <w:marRight w:val="0"/>
          <w:marTop w:val="40"/>
          <w:marBottom w:val="40"/>
          <w:divBdr>
            <w:top w:val="none" w:sz="0" w:space="0" w:color="auto"/>
            <w:left w:val="none" w:sz="0" w:space="0" w:color="auto"/>
            <w:bottom w:val="none" w:sz="0" w:space="0" w:color="auto"/>
            <w:right w:val="none" w:sz="0" w:space="0" w:color="auto"/>
          </w:divBdr>
        </w:div>
        <w:div w:id="382490268">
          <w:marLeft w:val="0"/>
          <w:marRight w:val="0"/>
          <w:marTop w:val="40"/>
          <w:marBottom w:val="40"/>
          <w:divBdr>
            <w:top w:val="none" w:sz="0" w:space="0" w:color="auto"/>
            <w:left w:val="none" w:sz="0" w:space="0" w:color="auto"/>
            <w:bottom w:val="none" w:sz="0" w:space="0" w:color="auto"/>
            <w:right w:val="none" w:sz="0" w:space="0" w:color="auto"/>
          </w:divBdr>
        </w:div>
        <w:div w:id="1221556895">
          <w:marLeft w:val="0"/>
          <w:marRight w:val="0"/>
          <w:marTop w:val="40"/>
          <w:marBottom w:val="40"/>
          <w:divBdr>
            <w:top w:val="none" w:sz="0" w:space="0" w:color="auto"/>
            <w:left w:val="none" w:sz="0" w:space="0" w:color="auto"/>
            <w:bottom w:val="none" w:sz="0" w:space="0" w:color="auto"/>
            <w:right w:val="none" w:sz="0" w:space="0" w:color="auto"/>
          </w:divBdr>
        </w:div>
        <w:div w:id="1282147145">
          <w:marLeft w:val="0"/>
          <w:marRight w:val="0"/>
          <w:marTop w:val="40"/>
          <w:marBottom w:val="40"/>
          <w:divBdr>
            <w:top w:val="none" w:sz="0" w:space="0" w:color="auto"/>
            <w:left w:val="none" w:sz="0" w:space="0" w:color="auto"/>
            <w:bottom w:val="none" w:sz="0" w:space="0" w:color="auto"/>
            <w:right w:val="none" w:sz="0" w:space="0" w:color="auto"/>
          </w:divBdr>
        </w:div>
        <w:div w:id="33235035">
          <w:marLeft w:val="0"/>
          <w:marRight w:val="0"/>
          <w:marTop w:val="40"/>
          <w:marBottom w:val="40"/>
          <w:divBdr>
            <w:top w:val="none" w:sz="0" w:space="0" w:color="auto"/>
            <w:left w:val="none" w:sz="0" w:space="0" w:color="auto"/>
            <w:bottom w:val="none" w:sz="0" w:space="0" w:color="auto"/>
            <w:right w:val="none" w:sz="0" w:space="0" w:color="auto"/>
          </w:divBdr>
        </w:div>
        <w:div w:id="1396392225">
          <w:marLeft w:val="0"/>
          <w:marRight w:val="0"/>
          <w:marTop w:val="40"/>
          <w:marBottom w:val="40"/>
          <w:divBdr>
            <w:top w:val="none" w:sz="0" w:space="0" w:color="auto"/>
            <w:left w:val="none" w:sz="0" w:space="0" w:color="auto"/>
            <w:bottom w:val="none" w:sz="0" w:space="0" w:color="auto"/>
            <w:right w:val="none" w:sz="0" w:space="0" w:color="auto"/>
          </w:divBdr>
        </w:div>
        <w:div w:id="413433686">
          <w:marLeft w:val="0"/>
          <w:marRight w:val="0"/>
          <w:marTop w:val="40"/>
          <w:marBottom w:val="40"/>
          <w:divBdr>
            <w:top w:val="none" w:sz="0" w:space="0" w:color="auto"/>
            <w:left w:val="none" w:sz="0" w:space="0" w:color="auto"/>
            <w:bottom w:val="none" w:sz="0" w:space="0" w:color="auto"/>
            <w:right w:val="none" w:sz="0" w:space="0" w:color="auto"/>
          </w:divBdr>
        </w:div>
        <w:div w:id="934630615">
          <w:marLeft w:val="0"/>
          <w:marRight w:val="0"/>
          <w:marTop w:val="40"/>
          <w:marBottom w:val="40"/>
          <w:divBdr>
            <w:top w:val="none" w:sz="0" w:space="0" w:color="auto"/>
            <w:left w:val="none" w:sz="0" w:space="0" w:color="auto"/>
            <w:bottom w:val="none" w:sz="0" w:space="0" w:color="auto"/>
            <w:right w:val="none" w:sz="0" w:space="0" w:color="auto"/>
          </w:divBdr>
        </w:div>
        <w:div w:id="1272856280">
          <w:marLeft w:val="0"/>
          <w:marRight w:val="0"/>
          <w:marTop w:val="40"/>
          <w:marBottom w:val="40"/>
          <w:divBdr>
            <w:top w:val="none" w:sz="0" w:space="0" w:color="auto"/>
            <w:left w:val="none" w:sz="0" w:space="0" w:color="auto"/>
            <w:bottom w:val="none" w:sz="0" w:space="0" w:color="auto"/>
            <w:right w:val="none" w:sz="0" w:space="0" w:color="auto"/>
          </w:divBdr>
        </w:div>
        <w:div w:id="1925799032">
          <w:marLeft w:val="0"/>
          <w:marRight w:val="0"/>
          <w:marTop w:val="40"/>
          <w:marBottom w:val="40"/>
          <w:divBdr>
            <w:top w:val="none" w:sz="0" w:space="0" w:color="auto"/>
            <w:left w:val="none" w:sz="0" w:space="0" w:color="auto"/>
            <w:bottom w:val="none" w:sz="0" w:space="0" w:color="auto"/>
            <w:right w:val="none" w:sz="0" w:space="0" w:color="auto"/>
          </w:divBdr>
        </w:div>
        <w:div w:id="9138427">
          <w:marLeft w:val="0"/>
          <w:marRight w:val="0"/>
          <w:marTop w:val="40"/>
          <w:marBottom w:val="40"/>
          <w:divBdr>
            <w:top w:val="none" w:sz="0" w:space="0" w:color="auto"/>
            <w:left w:val="none" w:sz="0" w:space="0" w:color="auto"/>
            <w:bottom w:val="none" w:sz="0" w:space="0" w:color="auto"/>
            <w:right w:val="none" w:sz="0" w:space="0" w:color="auto"/>
          </w:divBdr>
        </w:div>
        <w:div w:id="1673920779">
          <w:marLeft w:val="0"/>
          <w:marRight w:val="0"/>
          <w:marTop w:val="40"/>
          <w:marBottom w:val="40"/>
          <w:divBdr>
            <w:top w:val="none" w:sz="0" w:space="0" w:color="auto"/>
            <w:left w:val="none" w:sz="0" w:space="0" w:color="auto"/>
            <w:bottom w:val="none" w:sz="0" w:space="0" w:color="auto"/>
            <w:right w:val="none" w:sz="0" w:space="0" w:color="auto"/>
          </w:divBdr>
        </w:div>
        <w:div w:id="7104840">
          <w:marLeft w:val="0"/>
          <w:marRight w:val="0"/>
          <w:marTop w:val="40"/>
          <w:marBottom w:val="40"/>
          <w:divBdr>
            <w:top w:val="none" w:sz="0" w:space="0" w:color="auto"/>
            <w:left w:val="none" w:sz="0" w:space="0" w:color="auto"/>
            <w:bottom w:val="none" w:sz="0" w:space="0" w:color="auto"/>
            <w:right w:val="none" w:sz="0" w:space="0" w:color="auto"/>
          </w:divBdr>
        </w:div>
        <w:div w:id="519928888">
          <w:marLeft w:val="0"/>
          <w:marRight w:val="0"/>
          <w:marTop w:val="40"/>
          <w:marBottom w:val="40"/>
          <w:divBdr>
            <w:top w:val="none" w:sz="0" w:space="0" w:color="auto"/>
            <w:left w:val="none" w:sz="0" w:space="0" w:color="auto"/>
            <w:bottom w:val="none" w:sz="0" w:space="0" w:color="auto"/>
            <w:right w:val="none" w:sz="0" w:space="0" w:color="auto"/>
          </w:divBdr>
        </w:div>
        <w:div w:id="763304243">
          <w:marLeft w:val="0"/>
          <w:marRight w:val="0"/>
          <w:marTop w:val="40"/>
          <w:marBottom w:val="40"/>
          <w:divBdr>
            <w:top w:val="none" w:sz="0" w:space="0" w:color="auto"/>
            <w:left w:val="none" w:sz="0" w:space="0" w:color="auto"/>
            <w:bottom w:val="none" w:sz="0" w:space="0" w:color="auto"/>
            <w:right w:val="none" w:sz="0" w:space="0" w:color="auto"/>
          </w:divBdr>
        </w:div>
        <w:div w:id="1173644571">
          <w:marLeft w:val="0"/>
          <w:marRight w:val="0"/>
          <w:marTop w:val="40"/>
          <w:marBottom w:val="40"/>
          <w:divBdr>
            <w:top w:val="none" w:sz="0" w:space="0" w:color="auto"/>
            <w:left w:val="none" w:sz="0" w:space="0" w:color="auto"/>
            <w:bottom w:val="none" w:sz="0" w:space="0" w:color="auto"/>
            <w:right w:val="none" w:sz="0" w:space="0" w:color="auto"/>
          </w:divBdr>
        </w:div>
        <w:div w:id="223301663">
          <w:marLeft w:val="0"/>
          <w:marRight w:val="0"/>
          <w:marTop w:val="40"/>
          <w:marBottom w:val="40"/>
          <w:divBdr>
            <w:top w:val="none" w:sz="0" w:space="0" w:color="auto"/>
            <w:left w:val="none" w:sz="0" w:space="0" w:color="auto"/>
            <w:bottom w:val="none" w:sz="0" w:space="0" w:color="auto"/>
            <w:right w:val="none" w:sz="0" w:space="0" w:color="auto"/>
          </w:divBdr>
        </w:div>
        <w:div w:id="1194998421">
          <w:marLeft w:val="0"/>
          <w:marRight w:val="0"/>
          <w:marTop w:val="40"/>
          <w:marBottom w:val="40"/>
          <w:divBdr>
            <w:top w:val="none" w:sz="0" w:space="0" w:color="auto"/>
            <w:left w:val="none" w:sz="0" w:space="0" w:color="auto"/>
            <w:bottom w:val="none" w:sz="0" w:space="0" w:color="auto"/>
            <w:right w:val="none" w:sz="0" w:space="0" w:color="auto"/>
          </w:divBdr>
        </w:div>
        <w:div w:id="2043361675">
          <w:marLeft w:val="0"/>
          <w:marRight w:val="0"/>
          <w:marTop w:val="40"/>
          <w:marBottom w:val="40"/>
          <w:divBdr>
            <w:top w:val="none" w:sz="0" w:space="0" w:color="auto"/>
            <w:left w:val="none" w:sz="0" w:space="0" w:color="auto"/>
            <w:bottom w:val="none" w:sz="0" w:space="0" w:color="auto"/>
            <w:right w:val="none" w:sz="0" w:space="0" w:color="auto"/>
          </w:divBdr>
        </w:div>
        <w:div w:id="334499438">
          <w:marLeft w:val="0"/>
          <w:marRight w:val="0"/>
          <w:marTop w:val="40"/>
          <w:marBottom w:val="40"/>
          <w:divBdr>
            <w:top w:val="none" w:sz="0" w:space="0" w:color="auto"/>
            <w:left w:val="none" w:sz="0" w:space="0" w:color="auto"/>
            <w:bottom w:val="none" w:sz="0" w:space="0" w:color="auto"/>
            <w:right w:val="none" w:sz="0" w:space="0" w:color="auto"/>
          </w:divBdr>
        </w:div>
        <w:div w:id="814031322">
          <w:marLeft w:val="0"/>
          <w:marRight w:val="0"/>
          <w:marTop w:val="40"/>
          <w:marBottom w:val="40"/>
          <w:divBdr>
            <w:top w:val="none" w:sz="0" w:space="0" w:color="auto"/>
            <w:left w:val="none" w:sz="0" w:space="0" w:color="auto"/>
            <w:bottom w:val="none" w:sz="0" w:space="0" w:color="auto"/>
            <w:right w:val="none" w:sz="0" w:space="0" w:color="auto"/>
          </w:divBdr>
        </w:div>
        <w:div w:id="1190993231">
          <w:marLeft w:val="0"/>
          <w:marRight w:val="0"/>
          <w:marTop w:val="40"/>
          <w:marBottom w:val="40"/>
          <w:divBdr>
            <w:top w:val="none" w:sz="0" w:space="0" w:color="auto"/>
            <w:left w:val="none" w:sz="0" w:space="0" w:color="auto"/>
            <w:bottom w:val="none" w:sz="0" w:space="0" w:color="auto"/>
            <w:right w:val="none" w:sz="0" w:space="0" w:color="auto"/>
          </w:divBdr>
        </w:div>
        <w:div w:id="43258119">
          <w:marLeft w:val="0"/>
          <w:marRight w:val="0"/>
          <w:marTop w:val="40"/>
          <w:marBottom w:val="40"/>
          <w:divBdr>
            <w:top w:val="none" w:sz="0" w:space="0" w:color="auto"/>
            <w:left w:val="none" w:sz="0" w:space="0" w:color="auto"/>
            <w:bottom w:val="none" w:sz="0" w:space="0" w:color="auto"/>
            <w:right w:val="none" w:sz="0" w:space="0" w:color="auto"/>
          </w:divBdr>
        </w:div>
        <w:div w:id="1309091907">
          <w:marLeft w:val="0"/>
          <w:marRight w:val="0"/>
          <w:marTop w:val="40"/>
          <w:marBottom w:val="40"/>
          <w:divBdr>
            <w:top w:val="none" w:sz="0" w:space="0" w:color="auto"/>
            <w:left w:val="none" w:sz="0" w:space="0" w:color="auto"/>
            <w:bottom w:val="none" w:sz="0" w:space="0" w:color="auto"/>
            <w:right w:val="none" w:sz="0" w:space="0" w:color="auto"/>
          </w:divBdr>
        </w:div>
        <w:div w:id="556359212">
          <w:marLeft w:val="0"/>
          <w:marRight w:val="0"/>
          <w:marTop w:val="40"/>
          <w:marBottom w:val="40"/>
          <w:divBdr>
            <w:top w:val="none" w:sz="0" w:space="0" w:color="auto"/>
            <w:left w:val="none" w:sz="0" w:space="0" w:color="auto"/>
            <w:bottom w:val="none" w:sz="0" w:space="0" w:color="auto"/>
            <w:right w:val="none" w:sz="0" w:space="0" w:color="auto"/>
          </w:divBdr>
        </w:div>
        <w:div w:id="1869685174">
          <w:marLeft w:val="0"/>
          <w:marRight w:val="0"/>
          <w:marTop w:val="40"/>
          <w:marBottom w:val="40"/>
          <w:divBdr>
            <w:top w:val="none" w:sz="0" w:space="0" w:color="auto"/>
            <w:left w:val="none" w:sz="0" w:space="0" w:color="auto"/>
            <w:bottom w:val="none" w:sz="0" w:space="0" w:color="auto"/>
            <w:right w:val="none" w:sz="0" w:space="0" w:color="auto"/>
          </w:divBdr>
        </w:div>
        <w:div w:id="1156410065">
          <w:marLeft w:val="0"/>
          <w:marRight w:val="0"/>
          <w:marTop w:val="40"/>
          <w:marBottom w:val="40"/>
          <w:divBdr>
            <w:top w:val="none" w:sz="0" w:space="0" w:color="auto"/>
            <w:left w:val="none" w:sz="0" w:space="0" w:color="auto"/>
            <w:bottom w:val="none" w:sz="0" w:space="0" w:color="auto"/>
            <w:right w:val="none" w:sz="0" w:space="0" w:color="auto"/>
          </w:divBdr>
        </w:div>
        <w:div w:id="151802656">
          <w:marLeft w:val="0"/>
          <w:marRight w:val="0"/>
          <w:marTop w:val="40"/>
          <w:marBottom w:val="40"/>
          <w:divBdr>
            <w:top w:val="none" w:sz="0" w:space="0" w:color="auto"/>
            <w:left w:val="none" w:sz="0" w:space="0" w:color="auto"/>
            <w:bottom w:val="none" w:sz="0" w:space="0" w:color="auto"/>
            <w:right w:val="none" w:sz="0" w:space="0" w:color="auto"/>
          </w:divBdr>
        </w:div>
        <w:div w:id="280065697">
          <w:marLeft w:val="0"/>
          <w:marRight w:val="0"/>
          <w:marTop w:val="40"/>
          <w:marBottom w:val="40"/>
          <w:divBdr>
            <w:top w:val="none" w:sz="0" w:space="0" w:color="auto"/>
            <w:left w:val="none" w:sz="0" w:space="0" w:color="auto"/>
            <w:bottom w:val="none" w:sz="0" w:space="0" w:color="auto"/>
            <w:right w:val="none" w:sz="0" w:space="0" w:color="auto"/>
          </w:divBdr>
        </w:div>
        <w:div w:id="770854897">
          <w:marLeft w:val="0"/>
          <w:marRight w:val="0"/>
          <w:marTop w:val="40"/>
          <w:marBottom w:val="40"/>
          <w:divBdr>
            <w:top w:val="none" w:sz="0" w:space="0" w:color="auto"/>
            <w:left w:val="none" w:sz="0" w:space="0" w:color="auto"/>
            <w:bottom w:val="none" w:sz="0" w:space="0" w:color="auto"/>
            <w:right w:val="none" w:sz="0" w:space="0" w:color="auto"/>
          </w:divBdr>
        </w:div>
        <w:div w:id="2004430453">
          <w:marLeft w:val="0"/>
          <w:marRight w:val="0"/>
          <w:marTop w:val="40"/>
          <w:marBottom w:val="40"/>
          <w:divBdr>
            <w:top w:val="none" w:sz="0" w:space="0" w:color="auto"/>
            <w:left w:val="none" w:sz="0" w:space="0" w:color="auto"/>
            <w:bottom w:val="none" w:sz="0" w:space="0" w:color="auto"/>
            <w:right w:val="none" w:sz="0" w:space="0" w:color="auto"/>
          </w:divBdr>
        </w:div>
        <w:div w:id="1494952760">
          <w:marLeft w:val="0"/>
          <w:marRight w:val="0"/>
          <w:marTop w:val="40"/>
          <w:marBottom w:val="40"/>
          <w:divBdr>
            <w:top w:val="none" w:sz="0" w:space="0" w:color="auto"/>
            <w:left w:val="none" w:sz="0" w:space="0" w:color="auto"/>
            <w:bottom w:val="none" w:sz="0" w:space="0" w:color="auto"/>
            <w:right w:val="none" w:sz="0" w:space="0" w:color="auto"/>
          </w:divBdr>
        </w:div>
        <w:div w:id="330760642">
          <w:marLeft w:val="0"/>
          <w:marRight w:val="0"/>
          <w:marTop w:val="40"/>
          <w:marBottom w:val="40"/>
          <w:divBdr>
            <w:top w:val="none" w:sz="0" w:space="0" w:color="auto"/>
            <w:left w:val="none" w:sz="0" w:space="0" w:color="auto"/>
            <w:bottom w:val="none" w:sz="0" w:space="0" w:color="auto"/>
            <w:right w:val="none" w:sz="0" w:space="0" w:color="auto"/>
          </w:divBdr>
        </w:div>
        <w:div w:id="1757164090">
          <w:marLeft w:val="0"/>
          <w:marRight w:val="0"/>
          <w:marTop w:val="40"/>
          <w:marBottom w:val="40"/>
          <w:divBdr>
            <w:top w:val="none" w:sz="0" w:space="0" w:color="auto"/>
            <w:left w:val="none" w:sz="0" w:space="0" w:color="auto"/>
            <w:bottom w:val="none" w:sz="0" w:space="0" w:color="auto"/>
            <w:right w:val="none" w:sz="0" w:space="0" w:color="auto"/>
          </w:divBdr>
        </w:div>
        <w:div w:id="1903905651">
          <w:marLeft w:val="0"/>
          <w:marRight w:val="0"/>
          <w:marTop w:val="40"/>
          <w:marBottom w:val="40"/>
          <w:divBdr>
            <w:top w:val="none" w:sz="0" w:space="0" w:color="auto"/>
            <w:left w:val="none" w:sz="0" w:space="0" w:color="auto"/>
            <w:bottom w:val="none" w:sz="0" w:space="0" w:color="auto"/>
            <w:right w:val="none" w:sz="0" w:space="0" w:color="auto"/>
          </w:divBdr>
        </w:div>
        <w:div w:id="590546950">
          <w:marLeft w:val="0"/>
          <w:marRight w:val="0"/>
          <w:marTop w:val="40"/>
          <w:marBottom w:val="40"/>
          <w:divBdr>
            <w:top w:val="none" w:sz="0" w:space="0" w:color="auto"/>
            <w:left w:val="none" w:sz="0" w:space="0" w:color="auto"/>
            <w:bottom w:val="none" w:sz="0" w:space="0" w:color="auto"/>
            <w:right w:val="none" w:sz="0" w:space="0" w:color="auto"/>
          </w:divBdr>
        </w:div>
        <w:div w:id="1762871034">
          <w:marLeft w:val="0"/>
          <w:marRight w:val="0"/>
          <w:marTop w:val="40"/>
          <w:marBottom w:val="40"/>
          <w:divBdr>
            <w:top w:val="none" w:sz="0" w:space="0" w:color="auto"/>
            <w:left w:val="none" w:sz="0" w:space="0" w:color="auto"/>
            <w:bottom w:val="none" w:sz="0" w:space="0" w:color="auto"/>
            <w:right w:val="none" w:sz="0" w:space="0" w:color="auto"/>
          </w:divBdr>
        </w:div>
        <w:div w:id="1876308220">
          <w:marLeft w:val="0"/>
          <w:marRight w:val="0"/>
          <w:marTop w:val="40"/>
          <w:marBottom w:val="40"/>
          <w:divBdr>
            <w:top w:val="none" w:sz="0" w:space="0" w:color="auto"/>
            <w:left w:val="none" w:sz="0" w:space="0" w:color="auto"/>
            <w:bottom w:val="none" w:sz="0" w:space="0" w:color="auto"/>
            <w:right w:val="none" w:sz="0" w:space="0" w:color="auto"/>
          </w:divBdr>
        </w:div>
        <w:div w:id="1550604562">
          <w:marLeft w:val="0"/>
          <w:marRight w:val="0"/>
          <w:marTop w:val="40"/>
          <w:marBottom w:val="40"/>
          <w:divBdr>
            <w:top w:val="none" w:sz="0" w:space="0" w:color="auto"/>
            <w:left w:val="none" w:sz="0" w:space="0" w:color="auto"/>
            <w:bottom w:val="none" w:sz="0" w:space="0" w:color="auto"/>
            <w:right w:val="none" w:sz="0" w:space="0" w:color="auto"/>
          </w:divBdr>
        </w:div>
        <w:div w:id="741417316">
          <w:marLeft w:val="0"/>
          <w:marRight w:val="0"/>
          <w:marTop w:val="40"/>
          <w:marBottom w:val="40"/>
          <w:divBdr>
            <w:top w:val="none" w:sz="0" w:space="0" w:color="auto"/>
            <w:left w:val="none" w:sz="0" w:space="0" w:color="auto"/>
            <w:bottom w:val="none" w:sz="0" w:space="0" w:color="auto"/>
            <w:right w:val="none" w:sz="0" w:space="0" w:color="auto"/>
          </w:divBdr>
        </w:div>
        <w:div w:id="401485794">
          <w:marLeft w:val="0"/>
          <w:marRight w:val="0"/>
          <w:marTop w:val="40"/>
          <w:marBottom w:val="40"/>
          <w:divBdr>
            <w:top w:val="none" w:sz="0" w:space="0" w:color="auto"/>
            <w:left w:val="none" w:sz="0" w:space="0" w:color="auto"/>
            <w:bottom w:val="none" w:sz="0" w:space="0" w:color="auto"/>
            <w:right w:val="none" w:sz="0" w:space="0" w:color="auto"/>
          </w:divBdr>
        </w:div>
        <w:div w:id="198471870">
          <w:marLeft w:val="0"/>
          <w:marRight w:val="0"/>
          <w:marTop w:val="40"/>
          <w:marBottom w:val="40"/>
          <w:divBdr>
            <w:top w:val="none" w:sz="0" w:space="0" w:color="auto"/>
            <w:left w:val="none" w:sz="0" w:space="0" w:color="auto"/>
            <w:bottom w:val="none" w:sz="0" w:space="0" w:color="auto"/>
            <w:right w:val="none" w:sz="0" w:space="0" w:color="auto"/>
          </w:divBdr>
        </w:div>
        <w:div w:id="1673069135">
          <w:marLeft w:val="0"/>
          <w:marRight w:val="0"/>
          <w:marTop w:val="40"/>
          <w:marBottom w:val="40"/>
          <w:divBdr>
            <w:top w:val="none" w:sz="0" w:space="0" w:color="auto"/>
            <w:left w:val="none" w:sz="0" w:space="0" w:color="auto"/>
            <w:bottom w:val="none" w:sz="0" w:space="0" w:color="auto"/>
            <w:right w:val="none" w:sz="0" w:space="0" w:color="auto"/>
          </w:divBdr>
        </w:div>
        <w:div w:id="490950032">
          <w:marLeft w:val="0"/>
          <w:marRight w:val="0"/>
          <w:marTop w:val="40"/>
          <w:marBottom w:val="40"/>
          <w:divBdr>
            <w:top w:val="none" w:sz="0" w:space="0" w:color="auto"/>
            <w:left w:val="none" w:sz="0" w:space="0" w:color="auto"/>
            <w:bottom w:val="none" w:sz="0" w:space="0" w:color="auto"/>
            <w:right w:val="none" w:sz="0" w:space="0" w:color="auto"/>
          </w:divBdr>
        </w:div>
        <w:div w:id="1032418402">
          <w:marLeft w:val="0"/>
          <w:marRight w:val="0"/>
          <w:marTop w:val="40"/>
          <w:marBottom w:val="40"/>
          <w:divBdr>
            <w:top w:val="none" w:sz="0" w:space="0" w:color="auto"/>
            <w:left w:val="none" w:sz="0" w:space="0" w:color="auto"/>
            <w:bottom w:val="none" w:sz="0" w:space="0" w:color="auto"/>
            <w:right w:val="none" w:sz="0" w:space="0" w:color="auto"/>
          </w:divBdr>
        </w:div>
        <w:div w:id="283779308">
          <w:marLeft w:val="0"/>
          <w:marRight w:val="0"/>
          <w:marTop w:val="40"/>
          <w:marBottom w:val="40"/>
          <w:divBdr>
            <w:top w:val="none" w:sz="0" w:space="0" w:color="auto"/>
            <w:left w:val="none" w:sz="0" w:space="0" w:color="auto"/>
            <w:bottom w:val="none" w:sz="0" w:space="0" w:color="auto"/>
            <w:right w:val="none" w:sz="0" w:space="0" w:color="auto"/>
          </w:divBdr>
        </w:div>
        <w:div w:id="415635391">
          <w:marLeft w:val="0"/>
          <w:marRight w:val="0"/>
          <w:marTop w:val="40"/>
          <w:marBottom w:val="40"/>
          <w:divBdr>
            <w:top w:val="none" w:sz="0" w:space="0" w:color="auto"/>
            <w:left w:val="none" w:sz="0" w:space="0" w:color="auto"/>
            <w:bottom w:val="none" w:sz="0" w:space="0" w:color="auto"/>
            <w:right w:val="none" w:sz="0" w:space="0" w:color="auto"/>
          </w:divBdr>
        </w:div>
        <w:div w:id="71125330">
          <w:marLeft w:val="0"/>
          <w:marRight w:val="0"/>
          <w:marTop w:val="40"/>
          <w:marBottom w:val="40"/>
          <w:divBdr>
            <w:top w:val="none" w:sz="0" w:space="0" w:color="auto"/>
            <w:left w:val="none" w:sz="0" w:space="0" w:color="auto"/>
            <w:bottom w:val="none" w:sz="0" w:space="0" w:color="auto"/>
            <w:right w:val="none" w:sz="0" w:space="0" w:color="auto"/>
          </w:divBdr>
        </w:div>
        <w:div w:id="1647279230">
          <w:marLeft w:val="0"/>
          <w:marRight w:val="0"/>
          <w:marTop w:val="40"/>
          <w:marBottom w:val="40"/>
          <w:divBdr>
            <w:top w:val="none" w:sz="0" w:space="0" w:color="auto"/>
            <w:left w:val="none" w:sz="0" w:space="0" w:color="auto"/>
            <w:bottom w:val="none" w:sz="0" w:space="0" w:color="auto"/>
            <w:right w:val="none" w:sz="0" w:space="0" w:color="auto"/>
          </w:divBdr>
        </w:div>
        <w:div w:id="291399104">
          <w:marLeft w:val="0"/>
          <w:marRight w:val="0"/>
          <w:marTop w:val="40"/>
          <w:marBottom w:val="40"/>
          <w:divBdr>
            <w:top w:val="none" w:sz="0" w:space="0" w:color="auto"/>
            <w:left w:val="none" w:sz="0" w:space="0" w:color="auto"/>
            <w:bottom w:val="none" w:sz="0" w:space="0" w:color="auto"/>
            <w:right w:val="none" w:sz="0" w:space="0" w:color="auto"/>
          </w:divBdr>
        </w:div>
        <w:div w:id="714936347">
          <w:marLeft w:val="0"/>
          <w:marRight w:val="0"/>
          <w:marTop w:val="40"/>
          <w:marBottom w:val="40"/>
          <w:divBdr>
            <w:top w:val="none" w:sz="0" w:space="0" w:color="auto"/>
            <w:left w:val="none" w:sz="0" w:space="0" w:color="auto"/>
            <w:bottom w:val="none" w:sz="0" w:space="0" w:color="auto"/>
            <w:right w:val="none" w:sz="0" w:space="0" w:color="auto"/>
          </w:divBdr>
        </w:div>
        <w:div w:id="1823621191">
          <w:marLeft w:val="0"/>
          <w:marRight w:val="0"/>
          <w:marTop w:val="40"/>
          <w:marBottom w:val="40"/>
          <w:divBdr>
            <w:top w:val="none" w:sz="0" w:space="0" w:color="auto"/>
            <w:left w:val="none" w:sz="0" w:space="0" w:color="auto"/>
            <w:bottom w:val="none" w:sz="0" w:space="0" w:color="auto"/>
            <w:right w:val="none" w:sz="0" w:space="0" w:color="auto"/>
          </w:divBdr>
        </w:div>
        <w:div w:id="175507722">
          <w:marLeft w:val="0"/>
          <w:marRight w:val="0"/>
          <w:marTop w:val="40"/>
          <w:marBottom w:val="40"/>
          <w:divBdr>
            <w:top w:val="none" w:sz="0" w:space="0" w:color="auto"/>
            <w:left w:val="none" w:sz="0" w:space="0" w:color="auto"/>
            <w:bottom w:val="none" w:sz="0" w:space="0" w:color="auto"/>
            <w:right w:val="none" w:sz="0" w:space="0" w:color="auto"/>
          </w:divBdr>
        </w:div>
        <w:div w:id="1030298621">
          <w:marLeft w:val="0"/>
          <w:marRight w:val="0"/>
          <w:marTop w:val="0"/>
          <w:marBottom w:val="101"/>
          <w:divBdr>
            <w:top w:val="none" w:sz="0" w:space="0" w:color="auto"/>
            <w:left w:val="none" w:sz="0" w:space="0" w:color="auto"/>
            <w:bottom w:val="none" w:sz="0" w:space="0" w:color="auto"/>
            <w:right w:val="none" w:sz="0" w:space="0" w:color="auto"/>
          </w:divBdr>
        </w:div>
        <w:div w:id="1409424380">
          <w:marLeft w:val="0"/>
          <w:marRight w:val="0"/>
          <w:marTop w:val="0"/>
          <w:marBottom w:val="101"/>
          <w:divBdr>
            <w:top w:val="none" w:sz="0" w:space="0" w:color="auto"/>
            <w:left w:val="none" w:sz="0" w:space="0" w:color="auto"/>
            <w:bottom w:val="none" w:sz="0" w:space="0" w:color="auto"/>
            <w:right w:val="none" w:sz="0" w:space="0" w:color="auto"/>
          </w:divBdr>
        </w:div>
        <w:div w:id="793016285">
          <w:marLeft w:val="0"/>
          <w:marRight w:val="0"/>
          <w:marTop w:val="0"/>
          <w:marBottom w:val="101"/>
          <w:divBdr>
            <w:top w:val="none" w:sz="0" w:space="0" w:color="auto"/>
            <w:left w:val="none" w:sz="0" w:space="0" w:color="auto"/>
            <w:bottom w:val="none" w:sz="0" w:space="0" w:color="auto"/>
            <w:right w:val="none" w:sz="0" w:space="0" w:color="auto"/>
          </w:divBdr>
        </w:div>
        <w:div w:id="2101758437">
          <w:marLeft w:val="0"/>
          <w:marRight w:val="0"/>
          <w:marTop w:val="0"/>
          <w:marBottom w:val="101"/>
          <w:divBdr>
            <w:top w:val="none" w:sz="0" w:space="0" w:color="auto"/>
            <w:left w:val="none" w:sz="0" w:space="0" w:color="auto"/>
            <w:bottom w:val="none" w:sz="0" w:space="0" w:color="auto"/>
            <w:right w:val="none" w:sz="0" w:space="0" w:color="auto"/>
          </w:divBdr>
        </w:div>
        <w:div w:id="1756901186">
          <w:marLeft w:val="0"/>
          <w:marRight w:val="0"/>
          <w:marTop w:val="0"/>
          <w:marBottom w:val="101"/>
          <w:divBdr>
            <w:top w:val="none" w:sz="0" w:space="0" w:color="auto"/>
            <w:left w:val="none" w:sz="0" w:space="0" w:color="auto"/>
            <w:bottom w:val="none" w:sz="0" w:space="0" w:color="auto"/>
            <w:right w:val="none" w:sz="0" w:space="0" w:color="auto"/>
          </w:divBdr>
        </w:div>
        <w:div w:id="79714408">
          <w:marLeft w:val="0"/>
          <w:marRight w:val="0"/>
          <w:marTop w:val="0"/>
          <w:marBottom w:val="101"/>
          <w:divBdr>
            <w:top w:val="none" w:sz="0" w:space="0" w:color="auto"/>
            <w:left w:val="none" w:sz="0" w:space="0" w:color="auto"/>
            <w:bottom w:val="none" w:sz="0" w:space="0" w:color="auto"/>
            <w:right w:val="none" w:sz="0" w:space="0" w:color="auto"/>
          </w:divBdr>
        </w:div>
        <w:div w:id="915896228">
          <w:marLeft w:val="0"/>
          <w:marRight w:val="0"/>
          <w:marTop w:val="0"/>
          <w:marBottom w:val="101"/>
          <w:divBdr>
            <w:top w:val="none" w:sz="0" w:space="0" w:color="auto"/>
            <w:left w:val="none" w:sz="0" w:space="0" w:color="auto"/>
            <w:bottom w:val="none" w:sz="0" w:space="0" w:color="auto"/>
            <w:right w:val="none" w:sz="0" w:space="0" w:color="auto"/>
          </w:divBdr>
        </w:div>
        <w:div w:id="1977757759">
          <w:marLeft w:val="0"/>
          <w:marRight w:val="0"/>
          <w:marTop w:val="0"/>
          <w:marBottom w:val="101"/>
          <w:divBdr>
            <w:top w:val="none" w:sz="0" w:space="0" w:color="auto"/>
            <w:left w:val="none" w:sz="0" w:space="0" w:color="auto"/>
            <w:bottom w:val="none" w:sz="0" w:space="0" w:color="auto"/>
            <w:right w:val="none" w:sz="0" w:space="0" w:color="auto"/>
          </w:divBdr>
        </w:div>
        <w:div w:id="1746027166">
          <w:marLeft w:val="0"/>
          <w:marRight w:val="0"/>
          <w:marTop w:val="0"/>
          <w:marBottom w:val="101"/>
          <w:divBdr>
            <w:top w:val="none" w:sz="0" w:space="0" w:color="auto"/>
            <w:left w:val="none" w:sz="0" w:space="0" w:color="auto"/>
            <w:bottom w:val="none" w:sz="0" w:space="0" w:color="auto"/>
            <w:right w:val="none" w:sz="0" w:space="0" w:color="auto"/>
          </w:divBdr>
        </w:div>
        <w:div w:id="953440651">
          <w:marLeft w:val="0"/>
          <w:marRight w:val="0"/>
          <w:marTop w:val="0"/>
          <w:marBottom w:val="101"/>
          <w:divBdr>
            <w:top w:val="none" w:sz="0" w:space="0" w:color="auto"/>
            <w:left w:val="none" w:sz="0" w:space="0" w:color="auto"/>
            <w:bottom w:val="none" w:sz="0" w:space="0" w:color="auto"/>
            <w:right w:val="none" w:sz="0" w:space="0" w:color="auto"/>
          </w:divBdr>
        </w:div>
        <w:div w:id="978270762">
          <w:marLeft w:val="0"/>
          <w:marRight w:val="0"/>
          <w:marTop w:val="0"/>
          <w:marBottom w:val="101"/>
          <w:divBdr>
            <w:top w:val="none" w:sz="0" w:space="0" w:color="auto"/>
            <w:left w:val="none" w:sz="0" w:space="0" w:color="auto"/>
            <w:bottom w:val="none" w:sz="0" w:space="0" w:color="auto"/>
            <w:right w:val="none" w:sz="0" w:space="0" w:color="auto"/>
          </w:divBdr>
        </w:div>
        <w:div w:id="30813701">
          <w:marLeft w:val="0"/>
          <w:marRight w:val="0"/>
          <w:marTop w:val="0"/>
          <w:marBottom w:val="101"/>
          <w:divBdr>
            <w:top w:val="none" w:sz="0" w:space="0" w:color="auto"/>
            <w:left w:val="none" w:sz="0" w:space="0" w:color="auto"/>
            <w:bottom w:val="none" w:sz="0" w:space="0" w:color="auto"/>
            <w:right w:val="none" w:sz="0" w:space="0" w:color="auto"/>
          </w:divBdr>
        </w:div>
        <w:div w:id="463429457">
          <w:marLeft w:val="0"/>
          <w:marRight w:val="0"/>
          <w:marTop w:val="0"/>
          <w:marBottom w:val="101"/>
          <w:divBdr>
            <w:top w:val="none" w:sz="0" w:space="0" w:color="auto"/>
            <w:left w:val="none" w:sz="0" w:space="0" w:color="auto"/>
            <w:bottom w:val="none" w:sz="0" w:space="0" w:color="auto"/>
            <w:right w:val="none" w:sz="0" w:space="0" w:color="auto"/>
          </w:divBdr>
        </w:div>
        <w:div w:id="1278833248">
          <w:marLeft w:val="0"/>
          <w:marRight w:val="0"/>
          <w:marTop w:val="0"/>
          <w:marBottom w:val="101"/>
          <w:divBdr>
            <w:top w:val="none" w:sz="0" w:space="0" w:color="auto"/>
            <w:left w:val="none" w:sz="0" w:space="0" w:color="auto"/>
            <w:bottom w:val="none" w:sz="0" w:space="0" w:color="auto"/>
            <w:right w:val="none" w:sz="0" w:space="0" w:color="auto"/>
          </w:divBdr>
        </w:div>
        <w:div w:id="135026257">
          <w:marLeft w:val="0"/>
          <w:marRight w:val="0"/>
          <w:marTop w:val="0"/>
          <w:marBottom w:val="101"/>
          <w:divBdr>
            <w:top w:val="none" w:sz="0" w:space="0" w:color="auto"/>
            <w:left w:val="none" w:sz="0" w:space="0" w:color="auto"/>
            <w:bottom w:val="none" w:sz="0" w:space="0" w:color="auto"/>
            <w:right w:val="none" w:sz="0" w:space="0" w:color="auto"/>
          </w:divBdr>
        </w:div>
        <w:div w:id="1970940935">
          <w:marLeft w:val="0"/>
          <w:marRight w:val="0"/>
          <w:marTop w:val="0"/>
          <w:marBottom w:val="101"/>
          <w:divBdr>
            <w:top w:val="none" w:sz="0" w:space="0" w:color="auto"/>
            <w:left w:val="none" w:sz="0" w:space="0" w:color="auto"/>
            <w:bottom w:val="none" w:sz="0" w:space="0" w:color="auto"/>
            <w:right w:val="none" w:sz="0" w:space="0" w:color="auto"/>
          </w:divBdr>
        </w:div>
        <w:div w:id="273833463">
          <w:marLeft w:val="0"/>
          <w:marRight w:val="0"/>
          <w:marTop w:val="0"/>
          <w:marBottom w:val="101"/>
          <w:divBdr>
            <w:top w:val="none" w:sz="0" w:space="0" w:color="auto"/>
            <w:left w:val="none" w:sz="0" w:space="0" w:color="auto"/>
            <w:bottom w:val="none" w:sz="0" w:space="0" w:color="auto"/>
            <w:right w:val="none" w:sz="0" w:space="0" w:color="auto"/>
          </w:divBdr>
        </w:div>
        <w:div w:id="2110157297">
          <w:marLeft w:val="0"/>
          <w:marRight w:val="0"/>
          <w:marTop w:val="0"/>
          <w:marBottom w:val="101"/>
          <w:divBdr>
            <w:top w:val="none" w:sz="0" w:space="0" w:color="auto"/>
            <w:left w:val="none" w:sz="0" w:space="0" w:color="auto"/>
            <w:bottom w:val="none" w:sz="0" w:space="0" w:color="auto"/>
            <w:right w:val="none" w:sz="0" w:space="0" w:color="auto"/>
          </w:divBdr>
        </w:div>
        <w:div w:id="1677073932">
          <w:marLeft w:val="0"/>
          <w:marRight w:val="0"/>
          <w:marTop w:val="0"/>
          <w:marBottom w:val="101"/>
          <w:divBdr>
            <w:top w:val="none" w:sz="0" w:space="0" w:color="auto"/>
            <w:left w:val="none" w:sz="0" w:space="0" w:color="auto"/>
            <w:bottom w:val="none" w:sz="0" w:space="0" w:color="auto"/>
            <w:right w:val="none" w:sz="0" w:space="0" w:color="auto"/>
          </w:divBdr>
        </w:div>
        <w:div w:id="1349983691">
          <w:marLeft w:val="0"/>
          <w:marRight w:val="0"/>
          <w:marTop w:val="0"/>
          <w:marBottom w:val="101"/>
          <w:divBdr>
            <w:top w:val="none" w:sz="0" w:space="0" w:color="auto"/>
            <w:left w:val="none" w:sz="0" w:space="0" w:color="auto"/>
            <w:bottom w:val="none" w:sz="0" w:space="0" w:color="auto"/>
            <w:right w:val="none" w:sz="0" w:space="0" w:color="auto"/>
          </w:divBdr>
        </w:div>
        <w:div w:id="60253889">
          <w:marLeft w:val="0"/>
          <w:marRight w:val="0"/>
          <w:marTop w:val="0"/>
          <w:marBottom w:val="101"/>
          <w:divBdr>
            <w:top w:val="none" w:sz="0" w:space="0" w:color="auto"/>
            <w:left w:val="none" w:sz="0" w:space="0" w:color="auto"/>
            <w:bottom w:val="none" w:sz="0" w:space="0" w:color="auto"/>
            <w:right w:val="none" w:sz="0" w:space="0" w:color="auto"/>
          </w:divBdr>
        </w:div>
        <w:div w:id="567545199">
          <w:marLeft w:val="0"/>
          <w:marRight w:val="0"/>
          <w:marTop w:val="0"/>
          <w:marBottom w:val="101"/>
          <w:divBdr>
            <w:top w:val="none" w:sz="0" w:space="0" w:color="auto"/>
            <w:left w:val="none" w:sz="0" w:space="0" w:color="auto"/>
            <w:bottom w:val="none" w:sz="0" w:space="0" w:color="auto"/>
            <w:right w:val="none" w:sz="0" w:space="0" w:color="auto"/>
          </w:divBdr>
        </w:div>
        <w:div w:id="1590191573">
          <w:marLeft w:val="0"/>
          <w:marRight w:val="0"/>
          <w:marTop w:val="0"/>
          <w:marBottom w:val="101"/>
          <w:divBdr>
            <w:top w:val="none" w:sz="0" w:space="0" w:color="auto"/>
            <w:left w:val="none" w:sz="0" w:space="0" w:color="auto"/>
            <w:bottom w:val="none" w:sz="0" w:space="0" w:color="auto"/>
            <w:right w:val="none" w:sz="0" w:space="0" w:color="auto"/>
          </w:divBdr>
        </w:div>
        <w:div w:id="939146402">
          <w:marLeft w:val="0"/>
          <w:marRight w:val="0"/>
          <w:marTop w:val="0"/>
          <w:marBottom w:val="101"/>
          <w:divBdr>
            <w:top w:val="none" w:sz="0" w:space="0" w:color="auto"/>
            <w:left w:val="none" w:sz="0" w:space="0" w:color="auto"/>
            <w:bottom w:val="none" w:sz="0" w:space="0" w:color="auto"/>
            <w:right w:val="none" w:sz="0" w:space="0" w:color="auto"/>
          </w:divBdr>
        </w:div>
        <w:div w:id="737677919">
          <w:marLeft w:val="0"/>
          <w:marRight w:val="0"/>
          <w:marTop w:val="0"/>
          <w:marBottom w:val="101"/>
          <w:divBdr>
            <w:top w:val="none" w:sz="0" w:space="0" w:color="auto"/>
            <w:left w:val="none" w:sz="0" w:space="0" w:color="auto"/>
            <w:bottom w:val="none" w:sz="0" w:space="0" w:color="auto"/>
            <w:right w:val="none" w:sz="0" w:space="0" w:color="auto"/>
          </w:divBdr>
        </w:div>
        <w:div w:id="1492452949">
          <w:marLeft w:val="0"/>
          <w:marRight w:val="0"/>
          <w:marTop w:val="0"/>
          <w:marBottom w:val="101"/>
          <w:divBdr>
            <w:top w:val="none" w:sz="0" w:space="0" w:color="auto"/>
            <w:left w:val="none" w:sz="0" w:space="0" w:color="auto"/>
            <w:bottom w:val="none" w:sz="0" w:space="0" w:color="auto"/>
            <w:right w:val="none" w:sz="0" w:space="0" w:color="auto"/>
          </w:divBdr>
        </w:div>
        <w:div w:id="31004730">
          <w:marLeft w:val="0"/>
          <w:marRight w:val="0"/>
          <w:marTop w:val="0"/>
          <w:marBottom w:val="101"/>
          <w:divBdr>
            <w:top w:val="none" w:sz="0" w:space="0" w:color="auto"/>
            <w:left w:val="none" w:sz="0" w:space="0" w:color="auto"/>
            <w:bottom w:val="none" w:sz="0" w:space="0" w:color="auto"/>
            <w:right w:val="none" w:sz="0" w:space="0" w:color="auto"/>
          </w:divBdr>
        </w:div>
        <w:div w:id="1845122732">
          <w:marLeft w:val="0"/>
          <w:marRight w:val="0"/>
          <w:marTop w:val="0"/>
          <w:marBottom w:val="101"/>
          <w:divBdr>
            <w:top w:val="none" w:sz="0" w:space="0" w:color="auto"/>
            <w:left w:val="none" w:sz="0" w:space="0" w:color="auto"/>
            <w:bottom w:val="none" w:sz="0" w:space="0" w:color="auto"/>
            <w:right w:val="none" w:sz="0" w:space="0" w:color="auto"/>
          </w:divBdr>
        </w:div>
        <w:div w:id="866602745">
          <w:marLeft w:val="0"/>
          <w:marRight w:val="0"/>
          <w:marTop w:val="0"/>
          <w:marBottom w:val="101"/>
          <w:divBdr>
            <w:top w:val="none" w:sz="0" w:space="0" w:color="auto"/>
            <w:left w:val="none" w:sz="0" w:space="0" w:color="auto"/>
            <w:bottom w:val="none" w:sz="0" w:space="0" w:color="auto"/>
            <w:right w:val="none" w:sz="0" w:space="0" w:color="auto"/>
          </w:divBdr>
        </w:div>
        <w:div w:id="1109272729">
          <w:marLeft w:val="0"/>
          <w:marRight w:val="0"/>
          <w:marTop w:val="0"/>
          <w:marBottom w:val="101"/>
          <w:divBdr>
            <w:top w:val="none" w:sz="0" w:space="0" w:color="auto"/>
            <w:left w:val="none" w:sz="0" w:space="0" w:color="auto"/>
            <w:bottom w:val="none" w:sz="0" w:space="0" w:color="auto"/>
            <w:right w:val="none" w:sz="0" w:space="0" w:color="auto"/>
          </w:divBdr>
        </w:div>
        <w:div w:id="393940409">
          <w:marLeft w:val="0"/>
          <w:marRight w:val="0"/>
          <w:marTop w:val="0"/>
          <w:marBottom w:val="101"/>
          <w:divBdr>
            <w:top w:val="none" w:sz="0" w:space="0" w:color="auto"/>
            <w:left w:val="none" w:sz="0" w:space="0" w:color="auto"/>
            <w:bottom w:val="none" w:sz="0" w:space="0" w:color="auto"/>
            <w:right w:val="none" w:sz="0" w:space="0" w:color="auto"/>
          </w:divBdr>
        </w:div>
        <w:div w:id="2111777523">
          <w:marLeft w:val="0"/>
          <w:marRight w:val="0"/>
          <w:marTop w:val="0"/>
          <w:marBottom w:val="101"/>
          <w:divBdr>
            <w:top w:val="none" w:sz="0" w:space="0" w:color="auto"/>
            <w:left w:val="none" w:sz="0" w:space="0" w:color="auto"/>
            <w:bottom w:val="none" w:sz="0" w:space="0" w:color="auto"/>
            <w:right w:val="none" w:sz="0" w:space="0" w:color="auto"/>
          </w:divBdr>
        </w:div>
        <w:div w:id="1109131345">
          <w:marLeft w:val="0"/>
          <w:marRight w:val="0"/>
          <w:marTop w:val="0"/>
          <w:marBottom w:val="101"/>
          <w:divBdr>
            <w:top w:val="none" w:sz="0" w:space="0" w:color="auto"/>
            <w:left w:val="none" w:sz="0" w:space="0" w:color="auto"/>
            <w:bottom w:val="none" w:sz="0" w:space="0" w:color="auto"/>
            <w:right w:val="none" w:sz="0" w:space="0" w:color="auto"/>
          </w:divBdr>
        </w:div>
        <w:div w:id="1031344528">
          <w:marLeft w:val="0"/>
          <w:marRight w:val="0"/>
          <w:marTop w:val="0"/>
          <w:marBottom w:val="101"/>
          <w:divBdr>
            <w:top w:val="none" w:sz="0" w:space="0" w:color="auto"/>
            <w:left w:val="none" w:sz="0" w:space="0" w:color="auto"/>
            <w:bottom w:val="none" w:sz="0" w:space="0" w:color="auto"/>
            <w:right w:val="none" w:sz="0" w:space="0" w:color="auto"/>
          </w:divBdr>
        </w:div>
        <w:div w:id="1539317439">
          <w:marLeft w:val="0"/>
          <w:marRight w:val="0"/>
          <w:marTop w:val="0"/>
          <w:marBottom w:val="101"/>
          <w:divBdr>
            <w:top w:val="none" w:sz="0" w:space="0" w:color="auto"/>
            <w:left w:val="none" w:sz="0" w:space="0" w:color="auto"/>
            <w:bottom w:val="none" w:sz="0" w:space="0" w:color="auto"/>
            <w:right w:val="none" w:sz="0" w:space="0" w:color="auto"/>
          </w:divBdr>
        </w:div>
        <w:div w:id="532617852">
          <w:marLeft w:val="0"/>
          <w:marRight w:val="0"/>
          <w:marTop w:val="0"/>
          <w:marBottom w:val="101"/>
          <w:divBdr>
            <w:top w:val="none" w:sz="0" w:space="0" w:color="auto"/>
            <w:left w:val="none" w:sz="0" w:space="0" w:color="auto"/>
            <w:bottom w:val="none" w:sz="0" w:space="0" w:color="auto"/>
            <w:right w:val="none" w:sz="0" w:space="0" w:color="auto"/>
          </w:divBdr>
        </w:div>
        <w:div w:id="608856063">
          <w:marLeft w:val="0"/>
          <w:marRight w:val="0"/>
          <w:marTop w:val="0"/>
          <w:marBottom w:val="101"/>
          <w:divBdr>
            <w:top w:val="none" w:sz="0" w:space="0" w:color="auto"/>
            <w:left w:val="none" w:sz="0" w:space="0" w:color="auto"/>
            <w:bottom w:val="none" w:sz="0" w:space="0" w:color="auto"/>
            <w:right w:val="none" w:sz="0" w:space="0" w:color="auto"/>
          </w:divBdr>
        </w:div>
        <w:div w:id="2134401613">
          <w:marLeft w:val="0"/>
          <w:marRight w:val="0"/>
          <w:marTop w:val="0"/>
          <w:marBottom w:val="101"/>
          <w:divBdr>
            <w:top w:val="none" w:sz="0" w:space="0" w:color="auto"/>
            <w:left w:val="none" w:sz="0" w:space="0" w:color="auto"/>
            <w:bottom w:val="none" w:sz="0" w:space="0" w:color="auto"/>
            <w:right w:val="none" w:sz="0" w:space="0" w:color="auto"/>
          </w:divBdr>
        </w:div>
        <w:div w:id="1104961046">
          <w:marLeft w:val="0"/>
          <w:marRight w:val="0"/>
          <w:marTop w:val="0"/>
          <w:marBottom w:val="101"/>
          <w:divBdr>
            <w:top w:val="none" w:sz="0" w:space="0" w:color="auto"/>
            <w:left w:val="none" w:sz="0" w:space="0" w:color="auto"/>
            <w:bottom w:val="none" w:sz="0" w:space="0" w:color="auto"/>
            <w:right w:val="none" w:sz="0" w:space="0" w:color="auto"/>
          </w:divBdr>
        </w:div>
        <w:div w:id="196698999">
          <w:marLeft w:val="0"/>
          <w:marRight w:val="0"/>
          <w:marTop w:val="0"/>
          <w:marBottom w:val="101"/>
          <w:divBdr>
            <w:top w:val="none" w:sz="0" w:space="0" w:color="auto"/>
            <w:left w:val="none" w:sz="0" w:space="0" w:color="auto"/>
            <w:bottom w:val="none" w:sz="0" w:space="0" w:color="auto"/>
            <w:right w:val="none" w:sz="0" w:space="0" w:color="auto"/>
          </w:divBdr>
        </w:div>
        <w:div w:id="2067411507">
          <w:marLeft w:val="0"/>
          <w:marRight w:val="0"/>
          <w:marTop w:val="0"/>
          <w:marBottom w:val="101"/>
          <w:divBdr>
            <w:top w:val="none" w:sz="0" w:space="0" w:color="auto"/>
            <w:left w:val="none" w:sz="0" w:space="0" w:color="auto"/>
            <w:bottom w:val="none" w:sz="0" w:space="0" w:color="auto"/>
            <w:right w:val="none" w:sz="0" w:space="0" w:color="auto"/>
          </w:divBdr>
        </w:div>
        <w:div w:id="1901746358">
          <w:marLeft w:val="0"/>
          <w:marRight w:val="0"/>
          <w:marTop w:val="0"/>
          <w:marBottom w:val="101"/>
          <w:divBdr>
            <w:top w:val="none" w:sz="0" w:space="0" w:color="auto"/>
            <w:left w:val="none" w:sz="0" w:space="0" w:color="auto"/>
            <w:bottom w:val="none" w:sz="0" w:space="0" w:color="auto"/>
            <w:right w:val="none" w:sz="0" w:space="0" w:color="auto"/>
          </w:divBdr>
        </w:div>
        <w:div w:id="1524434937">
          <w:marLeft w:val="0"/>
          <w:marRight w:val="0"/>
          <w:marTop w:val="0"/>
          <w:marBottom w:val="101"/>
          <w:divBdr>
            <w:top w:val="none" w:sz="0" w:space="0" w:color="auto"/>
            <w:left w:val="none" w:sz="0" w:space="0" w:color="auto"/>
            <w:bottom w:val="none" w:sz="0" w:space="0" w:color="auto"/>
            <w:right w:val="none" w:sz="0" w:space="0" w:color="auto"/>
          </w:divBdr>
        </w:div>
        <w:div w:id="1500732590">
          <w:marLeft w:val="0"/>
          <w:marRight w:val="0"/>
          <w:marTop w:val="0"/>
          <w:marBottom w:val="101"/>
          <w:divBdr>
            <w:top w:val="none" w:sz="0" w:space="0" w:color="auto"/>
            <w:left w:val="none" w:sz="0" w:space="0" w:color="auto"/>
            <w:bottom w:val="none" w:sz="0" w:space="0" w:color="auto"/>
            <w:right w:val="none" w:sz="0" w:space="0" w:color="auto"/>
          </w:divBdr>
        </w:div>
        <w:div w:id="340282883">
          <w:marLeft w:val="0"/>
          <w:marRight w:val="0"/>
          <w:marTop w:val="0"/>
          <w:marBottom w:val="101"/>
          <w:divBdr>
            <w:top w:val="none" w:sz="0" w:space="0" w:color="auto"/>
            <w:left w:val="none" w:sz="0" w:space="0" w:color="auto"/>
            <w:bottom w:val="none" w:sz="0" w:space="0" w:color="auto"/>
            <w:right w:val="none" w:sz="0" w:space="0" w:color="auto"/>
          </w:divBdr>
        </w:div>
        <w:div w:id="1651596574">
          <w:marLeft w:val="0"/>
          <w:marRight w:val="0"/>
          <w:marTop w:val="0"/>
          <w:marBottom w:val="101"/>
          <w:divBdr>
            <w:top w:val="none" w:sz="0" w:space="0" w:color="auto"/>
            <w:left w:val="none" w:sz="0" w:space="0" w:color="auto"/>
            <w:bottom w:val="none" w:sz="0" w:space="0" w:color="auto"/>
            <w:right w:val="none" w:sz="0" w:space="0" w:color="auto"/>
          </w:divBdr>
        </w:div>
        <w:div w:id="1727995919">
          <w:marLeft w:val="0"/>
          <w:marRight w:val="0"/>
          <w:marTop w:val="0"/>
          <w:marBottom w:val="101"/>
          <w:divBdr>
            <w:top w:val="none" w:sz="0" w:space="0" w:color="auto"/>
            <w:left w:val="none" w:sz="0" w:space="0" w:color="auto"/>
            <w:bottom w:val="none" w:sz="0" w:space="0" w:color="auto"/>
            <w:right w:val="none" w:sz="0" w:space="0" w:color="auto"/>
          </w:divBdr>
        </w:div>
        <w:div w:id="1788502516">
          <w:marLeft w:val="0"/>
          <w:marRight w:val="0"/>
          <w:marTop w:val="0"/>
          <w:marBottom w:val="101"/>
          <w:divBdr>
            <w:top w:val="none" w:sz="0" w:space="0" w:color="auto"/>
            <w:left w:val="none" w:sz="0" w:space="0" w:color="auto"/>
            <w:bottom w:val="none" w:sz="0" w:space="0" w:color="auto"/>
            <w:right w:val="none" w:sz="0" w:space="0" w:color="auto"/>
          </w:divBdr>
        </w:div>
        <w:div w:id="1731417832">
          <w:marLeft w:val="0"/>
          <w:marRight w:val="0"/>
          <w:marTop w:val="0"/>
          <w:marBottom w:val="101"/>
          <w:divBdr>
            <w:top w:val="none" w:sz="0" w:space="0" w:color="auto"/>
            <w:left w:val="none" w:sz="0" w:space="0" w:color="auto"/>
            <w:bottom w:val="none" w:sz="0" w:space="0" w:color="auto"/>
            <w:right w:val="none" w:sz="0" w:space="0" w:color="auto"/>
          </w:divBdr>
        </w:div>
        <w:div w:id="780874673">
          <w:marLeft w:val="0"/>
          <w:marRight w:val="0"/>
          <w:marTop w:val="0"/>
          <w:marBottom w:val="101"/>
          <w:divBdr>
            <w:top w:val="none" w:sz="0" w:space="0" w:color="auto"/>
            <w:left w:val="none" w:sz="0" w:space="0" w:color="auto"/>
            <w:bottom w:val="none" w:sz="0" w:space="0" w:color="auto"/>
            <w:right w:val="none" w:sz="0" w:space="0" w:color="auto"/>
          </w:divBdr>
        </w:div>
        <w:div w:id="349527815">
          <w:marLeft w:val="0"/>
          <w:marRight w:val="0"/>
          <w:marTop w:val="0"/>
          <w:marBottom w:val="101"/>
          <w:divBdr>
            <w:top w:val="none" w:sz="0" w:space="0" w:color="auto"/>
            <w:left w:val="none" w:sz="0" w:space="0" w:color="auto"/>
            <w:bottom w:val="none" w:sz="0" w:space="0" w:color="auto"/>
            <w:right w:val="none" w:sz="0" w:space="0" w:color="auto"/>
          </w:divBdr>
        </w:div>
        <w:div w:id="1026522684">
          <w:marLeft w:val="0"/>
          <w:marRight w:val="0"/>
          <w:marTop w:val="0"/>
          <w:marBottom w:val="101"/>
          <w:divBdr>
            <w:top w:val="none" w:sz="0" w:space="0" w:color="auto"/>
            <w:left w:val="none" w:sz="0" w:space="0" w:color="auto"/>
            <w:bottom w:val="none" w:sz="0" w:space="0" w:color="auto"/>
            <w:right w:val="none" w:sz="0" w:space="0" w:color="auto"/>
          </w:divBdr>
        </w:div>
        <w:div w:id="1740322199">
          <w:marLeft w:val="0"/>
          <w:marRight w:val="0"/>
          <w:marTop w:val="0"/>
          <w:marBottom w:val="101"/>
          <w:divBdr>
            <w:top w:val="none" w:sz="0" w:space="0" w:color="auto"/>
            <w:left w:val="none" w:sz="0" w:space="0" w:color="auto"/>
            <w:bottom w:val="none" w:sz="0" w:space="0" w:color="auto"/>
            <w:right w:val="none" w:sz="0" w:space="0" w:color="auto"/>
          </w:divBdr>
        </w:div>
        <w:div w:id="159123241">
          <w:marLeft w:val="0"/>
          <w:marRight w:val="0"/>
          <w:marTop w:val="0"/>
          <w:marBottom w:val="101"/>
          <w:divBdr>
            <w:top w:val="none" w:sz="0" w:space="0" w:color="auto"/>
            <w:left w:val="none" w:sz="0" w:space="0" w:color="auto"/>
            <w:bottom w:val="none" w:sz="0" w:space="0" w:color="auto"/>
            <w:right w:val="none" w:sz="0" w:space="0" w:color="auto"/>
          </w:divBdr>
        </w:div>
        <w:div w:id="1077360993">
          <w:marLeft w:val="0"/>
          <w:marRight w:val="0"/>
          <w:marTop w:val="0"/>
          <w:marBottom w:val="101"/>
          <w:divBdr>
            <w:top w:val="none" w:sz="0" w:space="0" w:color="auto"/>
            <w:left w:val="none" w:sz="0" w:space="0" w:color="auto"/>
            <w:bottom w:val="none" w:sz="0" w:space="0" w:color="auto"/>
            <w:right w:val="none" w:sz="0" w:space="0" w:color="auto"/>
          </w:divBdr>
        </w:div>
        <w:div w:id="1396051994">
          <w:marLeft w:val="0"/>
          <w:marRight w:val="0"/>
          <w:marTop w:val="0"/>
          <w:marBottom w:val="101"/>
          <w:divBdr>
            <w:top w:val="none" w:sz="0" w:space="0" w:color="auto"/>
            <w:left w:val="none" w:sz="0" w:space="0" w:color="auto"/>
            <w:bottom w:val="none" w:sz="0" w:space="0" w:color="auto"/>
            <w:right w:val="none" w:sz="0" w:space="0" w:color="auto"/>
          </w:divBdr>
        </w:div>
        <w:div w:id="1310285609">
          <w:marLeft w:val="0"/>
          <w:marRight w:val="0"/>
          <w:marTop w:val="0"/>
          <w:marBottom w:val="101"/>
          <w:divBdr>
            <w:top w:val="none" w:sz="0" w:space="0" w:color="auto"/>
            <w:left w:val="none" w:sz="0" w:space="0" w:color="auto"/>
            <w:bottom w:val="none" w:sz="0" w:space="0" w:color="auto"/>
            <w:right w:val="none" w:sz="0" w:space="0" w:color="auto"/>
          </w:divBdr>
        </w:div>
        <w:div w:id="1208836338">
          <w:marLeft w:val="0"/>
          <w:marRight w:val="0"/>
          <w:marTop w:val="0"/>
          <w:marBottom w:val="101"/>
          <w:divBdr>
            <w:top w:val="none" w:sz="0" w:space="0" w:color="auto"/>
            <w:left w:val="none" w:sz="0" w:space="0" w:color="auto"/>
            <w:bottom w:val="none" w:sz="0" w:space="0" w:color="auto"/>
            <w:right w:val="none" w:sz="0" w:space="0" w:color="auto"/>
          </w:divBdr>
        </w:div>
        <w:div w:id="1326395776">
          <w:marLeft w:val="0"/>
          <w:marRight w:val="0"/>
          <w:marTop w:val="0"/>
          <w:marBottom w:val="101"/>
          <w:divBdr>
            <w:top w:val="none" w:sz="0" w:space="0" w:color="auto"/>
            <w:left w:val="none" w:sz="0" w:space="0" w:color="auto"/>
            <w:bottom w:val="none" w:sz="0" w:space="0" w:color="auto"/>
            <w:right w:val="none" w:sz="0" w:space="0" w:color="auto"/>
          </w:divBdr>
        </w:div>
        <w:div w:id="550461938">
          <w:marLeft w:val="0"/>
          <w:marRight w:val="0"/>
          <w:marTop w:val="0"/>
          <w:marBottom w:val="101"/>
          <w:divBdr>
            <w:top w:val="none" w:sz="0" w:space="0" w:color="auto"/>
            <w:left w:val="none" w:sz="0" w:space="0" w:color="auto"/>
            <w:bottom w:val="none" w:sz="0" w:space="0" w:color="auto"/>
            <w:right w:val="none" w:sz="0" w:space="0" w:color="auto"/>
          </w:divBdr>
        </w:div>
        <w:div w:id="957030648">
          <w:marLeft w:val="0"/>
          <w:marRight w:val="0"/>
          <w:marTop w:val="0"/>
          <w:marBottom w:val="101"/>
          <w:divBdr>
            <w:top w:val="none" w:sz="0" w:space="0" w:color="auto"/>
            <w:left w:val="none" w:sz="0" w:space="0" w:color="auto"/>
            <w:bottom w:val="none" w:sz="0" w:space="0" w:color="auto"/>
            <w:right w:val="none" w:sz="0" w:space="0" w:color="auto"/>
          </w:divBdr>
        </w:div>
        <w:div w:id="1856260361">
          <w:marLeft w:val="0"/>
          <w:marRight w:val="0"/>
          <w:marTop w:val="0"/>
          <w:marBottom w:val="101"/>
          <w:divBdr>
            <w:top w:val="none" w:sz="0" w:space="0" w:color="auto"/>
            <w:left w:val="none" w:sz="0" w:space="0" w:color="auto"/>
            <w:bottom w:val="none" w:sz="0" w:space="0" w:color="auto"/>
            <w:right w:val="none" w:sz="0" w:space="0" w:color="auto"/>
          </w:divBdr>
        </w:div>
        <w:div w:id="1845707096">
          <w:marLeft w:val="0"/>
          <w:marRight w:val="0"/>
          <w:marTop w:val="0"/>
          <w:marBottom w:val="101"/>
          <w:divBdr>
            <w:top w:val="none" w:sz="0" w:space="0" w:color="auto"/>
            <w:left w:val="none" w:sz="0" w:space="0" w:color="auto"/>
            <w:bottom w:val="none" w:sz="0" w:space="0" w:color="auto"/>
            <w:right w:val="none" w:sz="0" w:space="0" w:color="auto"/>
          </w:divBdr>
        </w:div>
        <w:div w:id="1658722649">
          <w:marLeft w:val="0"/>
          <w:marRight w:val="0"/>
          <w:marTop w:val="0"/>
          <w:marBottom w:val="101"/>
          <w:divBdr>
            <w:top w:val="none" w:sz="0" w:space="0" w:color="auto"/>
            <w:left w:val="none" w:sz="0" w:space="0" w:color="auto"/>
            <w:bottom w:val="none" w:sz="0" w:space="0" w:color="auto"/>
            <w:right w:val="none" w:sz="0" w:space="0" w:color="auto"/>
          </w:divBdr>
        </w:div>
        <w:div w:id="2110854068">
          <w:marLeft w:val="0"/>
          <w:marRight w:val="0"/>
          <w:marTop w:val="0"/>
          <w:marBottom w:val="101"/>
          <w:divBdr>
            <w:top w:val="none" w:sz="0" w:space="0" w:color="auto"/>
            <w:left w:val="none" w:sz="0" w:space="0" w:color="auto"/>
            <w:bottom w:val="none" w:sz="0" w:space="0" w:color="auto"/>
            <w:right w:val="none" w:sz="0" w:space="0" w:color="auto"/>
          </w:divBdr>
        </w:div>
        <w:div w:id="1873687712">
          <w:marLeft w:val="0"/>
          <w:marRight w:val="0"/>
          <w:marTop w:val="0"/>
          <w:marBottom w:val="101"/>
          <w:divBdr>
            <w:top w:val="none" w:sz="0" w:space="0" w:color="auto"/>
            <w:left w:val="none" w:sz="0" w:space="0" w:color="auto"/>
            <w:bottom w:val="none" w:sz="0" w:space="0" w:color="auto"/>
            <w:right w:val="none" w:sz="0" w:space="0" w:color="auto"/>
          </w:divBdr>
        </w:div>
        <w:div w:id="1887445130">
          <w:marLeft w:val="0"/>
          <w:marRight w:val="0"/>
          <w:marTop w:val="0"/>
          <w:marBottom w:val="101"/>
          <w:divBdr>
            <w:top w:val="none" w:sz="0" w:space="0" w:color="auto"/>
            <w:left w:val="none" w:sz="0" w:space="0" w:color="auto"/>
            <w:bottom w:val="none" w:sz="0" w:space="0" w:color="auto"/>
            <w:right w:val="none" w:sz="0" w:space="0" w:color="auto"/>
          </w:divBdr>
        </w:div>
        <w:div w:id="1310554967">
          <w:marLeft w:val="0"/>
          <w:marRight w:val="0"/>
          <w:marTop w:val="0"/>
          <w:marBottom w:val="101"/>
          <w:divBdr>
            <w:top w:val="none" w:sz="0" w:space="0" w:color="auto"/>
            <w:left w:val="none" w:sz="0" w:space="0" w:color="auto"/>
            <w:bottom w:val="none" w:sz="0" w:space="0" w:color="auto"/>
            <w:right w:val="none" w:sz="0" w:space="0" w:color="auto"/>
          </w:divBdr>
        </w:div>
        <w:div w:id="1417626100">
          <w:marLeft w:val="0"/>
          <w:marRight w:val="0"/>
          <w:marTop w:val="0"/>
          <w:marBottom w:val="101"/>
          <w:divBdr>
            <w:top w:val="none" w:sz="0" w:space="0" w:color="auto"/>
            <w:left w:val="none" w:sz="0" w:space="0" w:color="auto"/>
            <w:bottom w:val="none" w:sz="0" w:space="0" w:color="auto"/>
            <w:right w:val="none" w:sz="0" w:space="0" w:color="auto"/>
          </w:divBdr>
        </w:div>
        <w:div w:id="942802857">
          <w:marLeft w:val="0"/>
          <w:marRight w:val="0"/>
          <w:marTop w:val="0"/>
          <w:marBottom w:val="101"/>
          <w:divBdr>
            <w:top w:val="none" w:sz="0" w:space="0" w:color="auto"/>
            <w:left w:val="none" w:sz="0" w:space="0" w:color="auto"/>
            <w:bottom w:val="none" w:sz="0" w:space="0" w:color="auto"/>
            <w:right w:val="none" w:sz="0" w:space="0" w:color="auto"/>
          </w:divBdr>
        </w:div>
        <w:div w:id="1944922852">
          <w:marLeft w:val="0"/>
          <w:marRight w:val="0"/>
          <w:marTop w:val="0"/>
          <w:marBottom w:val="101"/>
          <w:divBdr>
            <w:top w:val="none" w:sz="0" w:space="0" w:color="auto"/>
            <w:left w:val="none" w:sz="0" w:space="0" w:color="auto"/>
            <w:bottom w:val="none" w:sz="0" w:space="0" w:color="auto"/>
            <w:right w:val="none" w:sz="0" w:space="0" w:color="auto"/>
          </w:divBdr>
        </w:div>
        <w:div w:id="1942687502">
          <w:marLeft w:val="0"/>
          <w:marRight w:val="0"/>
          <w:marTop w:val="0"/>
          <w:marBottom w:val="101"/>
          <w:divBdr>
            <w:top w:val="none" w:sz="0" w:space="0" w:color="auto"/>
            <w:left w:val="none" w:sz="0" w:space="0" w:color="auto"/>
            <w:bottom w:val="none" w:sz="0" w:space="0" w:color="auto"/>
            <w:right w:val="none" w:sz="0" w:space="0" w:color="auto"/>
          </w:divBdr>
        </w:div>
        <w:div w:id="331490094">
          <w:marLeft w:val="0"/>
          <w:marRight w:val="0"/>
          <w:marTop w:val="0"/>
          <w:marBottom w:val="101"/>
          <w:divBdr>
            <w:top w:val="none" w:sz="0" w:space="0" w:color="auto"/>
            <w:left w:val="none" w:sz="0" w:space="0" w:color="auto"/>
            <w:bottom w:val="none" w:sz="0" w:space="0" w:color="auto"/>
            <w:right w:val="none" w:sz="0" w:space="0" w:color="auto"/>
          </w:divBdr>
        </w:div>
        <w:div w:id="993609657">
          <w:marLeft w:val="0"/>
          <w:marRight w:val="0"/>
          <w:marTop w:val="0"/>
          <w:marBottom w:val="101"/>
          <w:divBdr>
            <w:top w:val="none" w:sz="0" w:space="0" w:color="auto"/>
            <w:left w:val="none" w:sz="0" w:space="0" w:color="auto"/>
            <w:bottom w:val="none" w:sz="0" w:space="0" w:color="auto"/>
            <w:right w:val="none" w:sz="0" w:space="0" w:color="auto"/>
          </w:divBdr>
        </w:div>
        <w:div w:id="1223561951">
          <w:marLeft w:val="0"/>
          <w:marRight w:val="0"/>
          <w:marTop w:val="0"/>
          <w:marBottom w:val="101"/>
          <w:divBdr>
            <w:top w:val="none" w:sz="0" w:space="0" w:color="auto"/>
            <w:left w:val="none" w:sz="0" w:space="0" w:color="auto"/>
            <w:bottom w:val="none" w:sz="0" w:space="0" w:color="auto"/>
            <w:right w:val="none" w:sz="0" w:space="0" w:color="auto"/>
          </w:divBdr>
        </w:div>
        <w:div w:id="260381877">
          <w:marLeft w:val="0"/>
          <w:marRight w:val="0"/>
          <w:marTop w:val="0"/>
          <w:marBottom w:val="101"/>
          <w:divBdr>
            <w:top w:val="none" w:sz="0" w:space="0" w:color="auto"/>
            <w:left w:val="none" w:sz="0" w:space="0" w:color="auto"/>
            <w:bottom w:val="none" w:sz="0" w:space="0" w:color="auto"/>
            <w:right w:val="none" w:sz="0" w:space="0" w:color="auto"/>
          </w:divBdr>
        </w:div>
        <w:div w:id="1609727982">
          <w:marLeft w:val="0"/>
          <w:marRight w:val="0"/>
          <w:marTop w:val="0"/>
          <w:marBottom w:val="101"/>
          <w:divBdr>
            <w:top w:val="none" w:sz="0" w:space="0" w:color="auto"/>
            <w:left w:val="none" w:sz="0" w:space="0" w:color="auto"/>
            <w:bottom w:val="none" w:sz="0" w:space="0" w:color="auto"/>
            <w:right w:val="none" w:sz="0" w:space="0" w:color="auto"/>
          </w:divBdr>
        </w:div>
        <w:div w:id="87888">
          <w:marLeft w:val="0"/>
          <w:marRight w:val="0"/>
          <w:marTop w:val="0"/>
          <w:marBottom w:val="101"/>
          <w:divBdr>
            <w:top w:val="none" w:sz="0" w:space="0" w:color="auto"/>
            <w:left w:val="none" w:sz="0" w:space="0" w:color="auto"/>
            <w:bottom w:val="none" w:sz="0" w:space="0" w:color="auto"/>
            <w:right w:val="none" w:sz="0" w:space="0" w:color="auto"/>
          </w:divBdr>
        </w:div>
        <w:div w:id="691537430">
          <w:marLeft w:val="0"/>
          <w:marRight w:val="0"/>
          <w:marTop w:val="0"/>
          <w:marBottom w:val="101"/>
          <w:divBdr>
            <w:top w:val="none" w:sz="0" w:space="0" w:color="auto"/>
            <w:left w:val="none" w:sz="0" w:space="0" w:color="auto"/>
            <w:bottom w:val="none" w:sz="0" w:space="0" w:color="auto"/>
            <w:right w:val="none" w:sz="0" w:space="0" w:color="auto"/>
          </w:divBdr>
        </w:div>
        <w:div w:id="13500706">
          <w:marLeft w:val="0"/>
          <w:marRight w:val="0"/>
          <w:marTop w:val="0"/>
          <w:marBottom w:val="101"/>
          <w:divBdr>
            <w:top w:val="none" w:sz="0" w:space="0" w:color="auto"/>
            <w:left w:val="none" w:sz="0" w:space="0" w:color="auto"/>
            <w:bottom w:val="none" w:sz="0" w:space="0" w:color="auto"/>
            <w:right w:val="none" w:sz="0" w:space="0" w:color="auto"/>
          </w:divBdr>
        </w:div>
        <w:div w:id="1887600116">
          <w:marLeft w:val="0"/>
          <w:marRight w:val="0"/>
          <w:marTop w:val="0"/>
          <w:marBottom w:val="101"/>
          <w:divBdr>
            <w:top w:val="none" w:sz="0" w:space="0" w:color="auto"/>
            <w:left w:val="none" w:sz="0" w:space="0" w:color="auto"/>
            <w:bottom w:val="none" w:sz="0" w:space="0" w:color="auto"/>
            <w:right w:val="none" w:sz="0" w:space="0" w:color="auto"/>
          </w:divBdr>
        </w:div>
        <w:div w:id="446628035">
          <w:marLeft w:val="0"/>
          <w:marRight w:val="0"/>
          <w:marTop w:val="0"/>
          <w:marBottom w:val="101"/>
          <w:divBdr>
            <w:top w:val="none" w:sz="0" w:space="0" w:color="auto"/>
            <w:left w:val="none" w:sz="0" w:space="0" w:color="auto"/>
            <w:bottom w:val="none" w:sz="0" w:space="0" w:color="auto"/>
            <w:right w:val="none" w:sz="0" w:space="0" w:color="auto"/>
          </w:divBdr>
        </w:div>
        <w:div w:id="1320425402">
          <w:marLeft w:val="0"/>
          <w:marRight w:val="0"/>
          <w:marTop w:val="0"/>
          <w:marBottom w:val="101"/>
          <w:divBdr>
            <w:top w:val="none" w:sz="0" w:space="0" w:color="auto"/>
            <w:left w:val="none" w:sz="0" w:space="0" w:color="auto"/>
            <w:bottom w:val="none" w:sz="0" w:space="0" w:color="auto"/>
            <w:right w:val="none" w:sz="0" w:space="0" w:color="auto"/>
          </w:divBdr>
        </w:div>
        <w:div w:id="1161193325">
          <w:marLeft w:val="0"/>
          <w:marRight w:val="0"/>
          <w:marTop w:val="0"/>
          <w:marBottom w:val="101"/>
          <w:divBdr>
            <w:top w:val="none" w:sz="0" w:space="0" w:color="auto"/>
            <w:left w:val="none" w:sz="0" w:space="0" w:color="auto"/>
            <w:bottom w:val="none" w:sz="0" w:space="0" w:color="auto"/>
            <w:right w:val="none" w:sz="0" w:space="0" w:color="auto"/>
          </w:divBdr>
        </w:div>
        <w:div w:id="1801650350">
          <w:marLeft w:val="0"/>
          <w:marRight w:val="0"/>
          <w:marTop w:val="0"/>
          <w:marBottom w:val="101"/>
          <w:divBdr>
            <w:top w:val="none" w:sz="0" w:space="0" w:color="auto"/>
            <w:left w:val="none" w:sz="0" w:space="0" w:color="auto"/>
            <w:bottom w:val="none" w:sz="0" w:space="0" w:color="auto"/>
            <w:right w:val="none" w:sz="0" w:space="0" w:color="auto"/>
          </w:divBdr>
        </w:div>
        <w:div w:id="543369837">
          <w:marLeft w:val="0"/>
          <w:marRight w:val="0"/>
          <w:marTop w:val="0"/>
          <w:marBottom w:val="101"/>
          <w:divBdr>
            <w:top w:val="none" w:sz="0" w:space="0" w:color="auto"/>
            <w:left w:val="none" w:sz="0" w:space="0" w:color="auto"/>
            <w:bottom w:val="none" w:sz="0" w:space="0" w:color="auto"/>
            <w:right w:val="none" w:sz="0" w:space="0" w:color="auto"/>
          </w:divBdr>
        </w:div>
        <w:div w:id="981621575">
          <w:marLeft w:val="0"/>
          <w:marRight w:val="0"/>
          <w:marTop w:val="0"/>
          <w:marBottom w:val="101"/>
          <w:divBdr>
            <w:top w:val="none" w:sz="0" w:space="0" w:color="auto"/>
            <w:left w:val="none" w:sz="0" w:space="0" w:color="auto"/>
            <w:bottom w:val="none" w:sz="0" w:space="0" w:color="auto"/>
            <w:right w:val="none" w:sz="0" w:space="0" w:color="auto"/>
          </w:divBdr>
        </w:div>
        <w:div w:id="1742407911">
          <w:marLeft w:val="0"/>
          <w:marRight w:val="0"/>
          <w:marTop w:val="0"/>
          <w:marBottom w:val="101"/>
          <w:divBdr>
            <w:top w:val="none" w:sz="0" w:space="0" w:color="auto"/>
            <w:left w:val="none" w:sz="0" w:space="0" w:color="auto"/>
            <w:bottom w:val="none" w:sz="0" w:space="0" w:color="auto"/>
            <w:right w:val="none" w:sz="0" w:space="0" w:color="auto"/>
          </w:divBdr>
        </w:div>
        <w:div w:id="467744060">
          <w:marLeft w:val="0"/>
          <w:marRight w:val="0"/>
          <w:marTop w:val="0"/>
          <w:marBottom w:val="101"/>
          <w:divBdr>
            <w:top w:val="none" w:sz="0" w:space="0" w:color="auto"/>
            <w:left w:val="none" w:sz="0" w:space="0" w:color="auto"/>
            <w:bottom w:val="none" w:sz="0" w:space="0" w:color="auto"/>
            <w:right w:val="none" w:sz="0" w:space="0" w:color="auto"/>
          </w:divBdr>
        </w:div>
        <w:div w:id="1722830152">
          <w:marLeft w:val="0"/>
          <w:marRight w:val="0"/>
          <w:marTop w:val="0"/>
          <w:marBottom w:val="101"/>
          <w:divBdr>
            <w:top w:val="none" w:sz="0" w:space="0" w:color="auto"/>
            <w:left w:val="none" w:sz="0" w:space="0" w:color="auto"/>
            <w:bottom w:val="none" w:sz="0" w:space="0" w:color="auto"/>
            <w:right w:val="none" w:sz="0" w:space="0" w:color="auto"/>
          </w:divBdr>
        </w:div>
        <w:div w:id="1946424364">
          <w:marLeft w:val="0"/>
          <w:marRight w:val="0"/>
          <w:marTop w:val="0"/>
          <w:marBottom w:val="101"/>
          <w:divBdr>
            <w:top w:val="none" w:sz="0" w:space="0" w:color="auto"/>
            <w:left w:val="none" w:sz="0" w:space="0" w:color="auto"/>
            <w:bottom w:val="none" w:sz="0" w:space="0" w:color="auto"/>
            <w:right w:val="none" w:sz="0" w:space="0" w:color="auto"/>
          </w:divBdr>
        </w:div>
        <w:div w:id="1882133306">
          <w:marLeft w:val="0"/>
          <w:marRight w:val="0"/>
          <w:marTop w:val="0"/>
          <w:marBottom w:val="101"/>
          <w:divBdr>
            <w:top w:val="none" w:sz="0" w:space="0" w:color="auto"/>
            <w:left w:val="none" w:sz="0" w:space="0" w:color="auto"/>
            <w:bottom w:val="none" w:sz="0" w:space="0" w:color="auto"/>
            <w:right w:val="none" w:sz="0" w:space="0" w:color="auto"/>
          </w:divBdr>
        </w:div>
        <w:div w:id="863830529">
          <w:marLeft w:val="0"/>
          <w:marRight w:val="0"/>
          <w:marTop w:val="0"/>
          <w:marBottom w:val="101"/>
          <w:divBdr>
            <w:top w:val="none" w:sz="0" w:space="0" w:color="auto"/>
            <w:left w:val="none" w:sz="0" w:space="0" w:color="auto"/>
            <w:bottom w:val="none" w:sz="0" w:space="0" w:color="auto"/>
            <w:right w:val="none" w:sz="0" w:space="0" w:color="auto"/>
          </w:divBdr>
        </w:div>
        <w:div w:id="1571889057">
          <w:marLeft w:val="0"/>
          <w:marRight w:val="0"/>
          <w:marTop w:val="0"/>
          <w:marBottom w:val="101"/>
          <w:divBdr>
            <w:top w:val="none" w:sz="0" w:space="0" w:color="auto"/>
            <w:left w:val="none" w:sz="0" w:space="0" w:color="auto"/>
            <w:bottom w:val="none" w:sz="0" w:space="0" w:color="auto"/>
            <w:right w:val="none" w:sz="0" w:space="0" w:color="auto"/>
          </w:divBdr>
        </w:div>
        <w:div w:id="1842504986">
          <w:marLeft w:val="0"/>
          <w:marRight w:val="0"/>
          <w:marTop w:val="0"/>
          <w:marBottom w:val="101"/>
          <w:divBdr>
            <w:top w:val="none" w:sz="0" w:space="0" w:color="auto"/>
            <w:left w:val="none" w:sz="0" w:space="0" w:color="auto"/>
            <w:bottom w:val="none" w:sz="0" w:space="0" w:color="auto"/>
            <w:right w:val="none" w:sz="0" w:space="0" w:color="auto"/>
          </w:divBdr>
        </w:div>
        <w:div w:id="794373013">
          <w:marLeft w:val="0"/>
          <w:marRight w:val="0"/>
          <w:marTop w:val="0"/>
          <w:marBottom w:val="101"/>
          <w:divBdr>
            <w:top w:val="none" w:sz="0" w:space="0" w:color="auto"/>
            <w:left w:val="none" w:sz="0" w:space="0" w:color="auto"/>
            <w:bottom w:val="none" w:sz="0" w:space="0" w:color="auto"/>
            <w:right w:val="none" w:sz="0" w:space="0" w:color="auto"/>
          </w:divBdr>
        </w:div>
        <w:div w:id="1997102093">
          <w:marLeft w:val="0"/>
          <w:marRight w:val="0"/>
          <w:marTop w:val="0"/>
          <w:marBottom w:val="101"/>
          <w:divBdr>
            <w:top w:val="none" w:sz="0" w:space="0" w:color="auto"/>
            <w:left w:val="none" w:sz="0" w:space="0" w:color="auto"/>
            <w:bottom w:val="none" w:sz="0" w:space="0" w:color="auto"/>
            <w:right w:val="none" w:sz="0" w:space="0" w:color="auto"/>
          </w:divBdr>
        </w:div>
        <w:div w:id="2121876090">
          <w:marLeft w:val="0"/>
          <w:marRight w:val="0"/>
          <w:marTop w:val="0"/>
          <w:marBottom w:val="101"/>
          <w:divBdr>
            <w:top w:val="none" w:sz="0" w:space="0" w:color="auto"/>
            <w:left w:val="none" w:sz="0" w:space="0" w:color="auto"/>
            <w:bottom w:val="none" w:sz="0" w:space="0" w:color="auto"/>
            <w:right w:val="none" w:sz="0" w:space="0" w:color="auto"/>
          </w:divBdr>
        </w:div>
        <w:div w:id="1492479763">
          <w:marLeft w:val="0"/>
          <w:marRight w:val="0"/>
          <w:marTop w:val="0"/>
          <w:marBottom w:val="101"/>
          <w:divBdr>
            <w:top w:val="none" w:sz="0" w:space="0" w:color="auto"/>
            <w:left w:val="none" w:sz="0" w:space="0" w:color="auto"/>
            <w:bottom w:val="none" w:sz="0" w:space="0" w:color="auto"/>
            <w:right w:val="none" w:sz="0" w:space="0" w:color="auto"/>
          </w:divBdr>
        </w:div>
        <w:div w:id="1397555885">
          <w:marLeft w:val="0"/>
          <w:marRight w:val="0"/>
          <w:marTop w:val="0"/>
          <w:marBottom w:val="101"/>
          <w:divBdr>
            <w:top w:val="none" w:sz="0" w:space="0" w:color="auto"/>
            <w:left w:val="none" w:sz="0" w:space="0" w:color="auto"/>
            <w:bottom w:val="none" w:sz="0" w:space="0" w:color="auto"/>
            <w:right w:val="none" w:sz="0" w:space="0" w:color="auto"/>
          </w:divBdr>
        </w:div>
        <w:div w:id="483358626">
          <w:marLeft w:val="0"/>
          <w:marRight w:val="0"/>
          <w:marTop w:val="0"/>
          <w:marBottom w:val="101"/>
          <w:divBdr>
            <w:top w:val="none" w:sz="0" w:space="0" w:color="auto"/>
            <w:left w:val="none" w:sz="0" w:space="0" w:color="auto"/>
            <w:bottom w:val="none" w:sz="0" w:space="0" w:color="auto"/>
            <w:right w:val="none" w:sz="0" w:space="0" w:color="auto"/>
          </w:divBdr>
        </w:div>
        <w:div w:id="1039284811">
          <w:marLeft w:val="0"/>
          <w:marRight w:val="0"/>
          <w:marTop w:val="0"/>
          <w:marBottom w:val="101"/>
          <w:divBdr>
            <w:top w:val="none" w:sz="0" w:space="0" w:color="auto"/>
            <w:left w:val="none" w:sz="0" w:space="0" w:color="auto"/>
            <w:bottom w:val="none" w:sz="0" w:space="0" w:color="auto"/>
            <w:right w:val="none" w:sz="0" w:space="0" w:color="auto"/>
          </w:divBdr>
        </w:div>
        <w:div w:id="2043558235">
          <w:marLeft w:val="0"/>
          <w:marRight w:val="0"/>
          <w:marTop w:val="0"/>
          <w:marBottom w:val="101"/>
          <w:divBdr>
            <w:top w:val="none" w:sz="0" w:space="0" w:color="auto"/>
            <w:left w:val="none" w:sz="0" w:space="0" w:color="auto"/>
            <w:bottom w:val="none" w:sz="0" w:space="0" w:color="auto"/>
            <w:right w:val="none" w:sz="0" w:space="0" w:color="auto"/>
          </w:divBdr>
        </w:div>
        <w:div w:id="64308033">
          <w:marLeft w:val="0"/>
          <w:marRight w:val="0"/>
          <w:marTop w:val="0"/>
          <w:marBottom w:val="101"/>
          <w:divBdr>
            <w:top w:val="none" w:sz="0" w:space="0" w:color="auto"/>
            <w:left w:val="none" w:sz="0" w:space="0" w:color="auto"/>
            <w:bottom w:val="none" w:sz="0" w:space="0" w:color="auto"/>
            <w:right w:val="none" w:sz="0" w:space="0" w:color="auto"/>
          </w:divBdr>
        </w:div>
        <w:div w:id="751507472">
          <w:marLeft w:val="0"/>
          <w:marRight w:val="0"/>
          <w:marTop w:val="0"/>
          <w:marBottom w:val="101"/>
          <w:divBdr>
            <w:top w:val="none" w:sz="0" w:space="0" w:color="auto"/>
            <w:left w:val="none" w:sz="0" w:space="0" w:color="auto"/>
            <w:bottom w:val="none" w:sz="0" w:space="0" w:color="auto"/>
            <w:right w:val="none" w:sz="0" w:space="0" w:color="auto"/>
          </w:divBdr>
        </w:div>
        <w:div w:id="962150201">
          <w:marLeft w:val="0"/>
          <w:marRight w:val="0"/>
          <w:marTop w:val="0"/>
          <w:marBottom w:val="101"/>
          <w:divBdr>
            <w:top w:val="none" w:sz="0" w:space="0" w:color="auto"/>
            <w:left w:val="none" w:sz="0" w:space="0" w:color="auto"/>
            <w:bottom w:val="none" w:sz="0" w:space="0" w:color="auto"/>
            <w:right w:val="none" w:sz="0" w:space="0" w:color="auto"/>
          </w:divBdr>
        </w:div>
        <w:div w:id="128860224">
          <w:marLeft w:val="0"/>
          <w:marRight w:val="0"/>
          <w:marTop w:val="0"/>
          <w:marBottom w:val="101"/>
          <w:divBdr>
            <w:top w:val="none" w:sz="0" w:space="0" w:color="auto"/>
            <w:left w:val="none" w:sz="0" w:space="0" w:color="auto"/>
            <w:bottom w:val="none" w:sz="0" w:space="0" w:color="auto"/>
            <w:right w:val="none" w:sz="0" w:space="0" w:color="auto"/>
          </w:divBdr>
        </w:div>
        <w:div w:id="1868106242">
          <w:marLeft w:val="0"/>
          <w:marRight w:val="0"/>
          <w:marTop w:val="0"/>
          <w:marBottom w:val="101"/>
          <w:divBdr>
            <w:top w:val="none" w:sz="0" w:space="0" w:color="auto"/>
            <w:left w:val="none" w:sz="0" w:space="0" w:color="auto"/>
            <w:bottom w:val="none" w:sz="0" w:space="0" w:color="auto"/>
            <w:right w:val="none" w:sz="0" w:space="0" w:color="auto"/>
          </w:divBdr>
        </w:div>
        <w:div w:id="1882129933">
          <w:marLeft w:val="0"/>
          <w:marRight w:val="0"/>
          <w:marTop w:val="0"/>
          <w:marBottom w:val="101"/>
          <w:divBdr>
            <w:top w:val="none" w:sz="0" w:space="0" w:color="auto"/>
            <w:left w:val="none" w:sz="0" w:space="0" w:color="auto"/>
            <w:bottom w:val="none" w:sz="0" w:space="0" w:color="auto"/>
            <w:right w:val="none" w:sz="0" w:space="0" w:color="auto"/>
          </w:divBdr>
        </w:div>
        <w:div w:id="795565951">
          <w:marLeft w:val="0"/>
          <w:marRight w:val="0"/>
          <w:marTop w:val="0"/>
          <w:marBottom w:val="101"/>
          <w:divBdr>
            <w:top w:val="none" w:sz="0" w:space="0" w:color="auto"/>
            <w:left w:val="none" w:sz="0" w:space="0" w:color="auto"/>
            <w:bottom w:val="none" w:sz="0" w:space="0" w:color="auto"/>
            <w:right w:val="none" w:sz="0" w:space="0" w:color="auto"/>
          </w:divBdr>
        </w:div>
        <w:div w:id="1087457780">
          <w:marLeft w:val="0"/>
          <w:marRight w:val="0"/>
          <w:marTop w:val="0"/>
          <w:marBottom w:val="101"/>
          <w:divBdr>
            <w:top w:val="none" w:sz="0" w:space="0" w:color="auto"/>
            <w:left w:val="none" w:sz="0" w:space="0" w:color="auto"/>
            <w:bottom w:val="none" w:sz="0" w:space="0" w:color="auto"/>
            <w:right w:val="none" w:sz="0" w:space="0" w:color="auto"/>
          </w:divBdr>
        </w:div>
        <w:div w:id="850067616">
          <w:marLeft w:val="0"/>
          <w:marRight w:val="0"/>
          <w:marTop w:val="0"/>
          <w:marBottom w:val="101"/>
          <w:divBdr>
            <w:top w:val="none" w:sz="0" w:space="0" w:color="auto"/>
            <w:left w:val="none" w:sz="0" w:space="0" w:color="auto"/>
            <w:bottom w:val="none" w:sz="0" w:space="0" w:color="auto"/>
            <w:right w:val="none" w:sz="0" w:space="0" w:color="auto"/>
          </w:divBdr>
        </w:div>
        <w:div w:id="209853392">
          <w:marLeft w:val="0"/>
          <w:marRight w:val="0"/>
          <w:marTop w:val="0"/>
          <w:marBottom w:val="101"/>
          <w:divBdr>
            <w:top w:val="none" w:sz="0" w:space="0" w:color="auto"/>
            <w:left w:val="none" w:sz="0" w:space="0" w:color="auto"/>
            <w:bottom w:val="none" w:sz="0" w:space="0" w:color="auto"/>
            <w:right w:val="none" w:sz="0" w:space="0" w:color="auto"/>
          </w:divBdr>
        </w:div>
        <w:div w:id="2013101470">
          <w:marLeft w:val="0"/>
          <w:marRight w:val="0"/>
          <w:marTop w:val="0"/>
          <w:marBottom w:val="101"/>
          <w:divBdr>
            <w:top w:val="none" w:sz="0" w:space="0" w:color="auto"/>
            <w:left w:val="none" w:sz="0" w:space="0" w:color="auto"/>
            <w:bottom w:val="none" w:sz="0" w:space="0" w:color="auto"/>
            <w:right w:val="none" w:sz="0" w:space="0" w:color="auto"/>
          </w:divBdr>
        </w:div>
        <w:div w:id="1054737868">
          <w:marLeft w:val="0"/>
          <w:marRight w:val="0"/>
          <w:marTop w:val="0"/>
          <w:marBottom w:val="101"/>
          <w:divBdr>
            <w:top w:val="none" w:sz="0" w:space="0" w:color="auto"/>
            <w:left w:val="none" w:sz="0" w:space="0" w:color="auto"/>
            <w:bottom w:val="none" w:sz="0" w:space="0" w:color="auto"/>
            <w:right w:val="none" w:sz="0" w:space="0" w:color="auto"/>
          </w:divBdr>
        </w:div>
        <w:div w:id="1875343904">
          <w:marLeft w:val="0"/>
          <w:marRight w:val="0"/>
          <w:marTop w:val="0"/>
          <w:marBottom w:val="101"/>
          <w:divBdr>
            <w:top w:val="none" w:sz="0" w:space="0" w:color="auto"/>
            <w:left w:val="none" w:sz="0" w:space="0" w:color="auto"/>
            <w:bottom w:val="none" w:sz="0" w:space="0" w:color="auto"/>
            <w:right w:val="none" w:sz="0" w:space="0" w:color="auto"/>
          </w:divBdr>
        </w:div>
        <w:div w:id="1274482820">
          <w:marLeft w:val="0"/>
          <w:marRight w:val="0"/>
          <w:marTop w:val="0"/>
          <w:marBottom w:val="101"/>
          <w:divBdr>
            <w:top w:val="none" w:sz="0" w:space="0" w:color="auto"/>
            <w:left w:val="none" w:sz="0" w:space="0" w:color="auto"/>
            <w:bottom w:val="none" w:sz="0" w:space="0" w:color="auto"/>
            <w:right w:val="none" w:sz="0" w:space="0" w:color="auto"/>
          </w:divBdr>
        </w:div>
        <w:div w:id="447510820">
          <w:marLeft w:val="0"/>
          <w:marRight w:val="0"/>
          <w:marTop w:val="0"/>
          <w:marBottom w:val="101"/>
          <w:divBdr>
            <w:top w:val="none" w:sz="0" w:space="0" w:color="auto"/>
            <w:left w:val="none" w:sz="0" w:space="0" w:color="auto"/>
            <w:bottom w:val="none" w:sz="0" w:space="0" w:color="auto"/>
            <w:right w:val="none" w:sz="0" w:space="0" w:color="auto"/>
          </w:divBdr>
        </w:div>
        <w:div w:id="2139295529">
          <w:marLeft w:val="0"/>
          <w:marRight w:val="0"/>
          <w:marTop w:val="0"/>
          <w:marBottom w:val="101"/>
          <w:divBdr>
            <w:top w:val="none" w:sz="0" w:space="0" w:color="auto"/>
            <w:left w:val="none" w:sz="0" w:space="0" w:color="auto"/>
            <w:bottom w:val="none" w:sz="0" w:space="0" w:color="auto"/>
            <w:right w:val="none" w:sz="0" w:space="0" w:color="auto"/>
          </w:divBdr>
        </w:div>
        <w:div w:id="632323653">
          <w:marLeft w:val="0"/>
          <w:marRight w:val="0"/>
          <w:marTop w:val="0"/>
          <w:marBottom w:val="101"/>
          <w:divBdr>
            <w:top w:val="none" w:sz="0" w:space="0" w:color="auto"/>
            <w:left w:val="none" w:sz="0" w:space="0" w:color="auto"/>
            <w:bottom w:val="none" w:sz="0" w:space="0" w:color="auto"/>
            <w:right w:val="none" w:sz="0" w:space="0" w:color="auto"/>
          </w:divBdr>
        </w:div>
        <w:div w:id="1146363973">
          <w:marLeft w:val="0"/>
          <w:marRight w:val="0"/>
          <w:marTop w:val="0"/>
          <w:marBottom w:val="101"/>
          <w:divBdr>
            <w:top w:val="none" w:sz="0" w:space="0" w:color="auto"/>
            <w:left w:val="none" w:sz="0" w:space="0" w:color="auto"/>
            <w:bottom w:val="none" w:sz="0" w:space="0" w:color="auto"/>
            <w:right w:val="none" w:sz="0" w:space="0" w:color="auto"/>
          </w:divBdr>
        </w:div>
        <w:div w:id="149949983">
          <w:marLeft w:val="0"/>
          <w:marRight w:val="0"/>
          <w:marTop w:val="0"/>
          <w:marBottom w:val="101"/>
          <w:divBdr>
            <w:top w:val="none" w:sz="0" w:space="0" w:color="auto"/>
            <w:left w:val="none" w:sz="0" w:space="0" w:color="auto"/>
            <w:bottom w:val="none" w:sz="0" w:space="0" w:color="auto"/>
            <w:right w:val="none" w:sz="0" w:space="0" w:color="auto"/>
          </w:divBdr>
        </w:div>
        <w:div w:id="921840461">
          <w:marLeft w:val="0"/>
          <w:marRight w:val="0"/>
          <w:marTop w:val="0"/>
          <w:marBottom w:val="101"/>
          <w:divBdr>
            <w:top w:val="none" w:sz="0" w:space="0" w:color="auto"/>
            <w:left w:val="none" w:sz="0" w:space="0" w:color="auto"/>
            <w:bottom w:val="none" w:sz="0" w:space="0" w:color="auto"/>
            <w:right w:val="none" w:sz="0" w:space="0" w:color="auto"/>
          </w:divBdr>
        </w:div>
        <w:div w:id="752243940">
          <w:marLeft w:val="0"/>
          <w:marRight w:val="0"/>
          <w:marTop w:val="0"/>
          <w:marBottom w:val="101"/>
          <w:divBdr>
            <w:top w:val="none" w:sz="0" w:space="0" w:color="auto"/>
            <w:left w:val="none" w:sz="0" w:space="0" w:color="auto"/>
            <w:bottom w:val="none" w:sz="0" w:space="0" w:color="auto"/>
            <w:right w:val="none" w:sz="0" w:space="0" w:color="auto"/>
          </w:divBdr>
        </w:div>
        <w:div w:id="1247225480">
          <w:marLeft w:val="0"/>
          <w:marRight w:val="0"/>
          <w:marTop w:val="0"/>
          <w:marBottom w:val="101"/>
          <w:divBdr>
            <w:top w:val="none" w:sz="0" w:space="0" w:color="auto"/>
            <w:left w:val="none" w:sz="0" w:space="0" w:color="auto"/>
            <w:bottom w:val="none" w:sz="0" w:space="0" w:color="auto"/>
            <w:right w:val="none" w:sz="0" w:space="0" w:color="auto"/>
          </w:divBdr>
        </w:div>
        <w:div w:id="1336880694">
          <w:marLeft w:val="0"/>
          <w:marRight w:val="0"/>
          <w:marTop w:val="0"/>
          <w:marBottom w:val="101"/>
          <w:divBdr>
            <w:top w:val="none" w:sz="0" w:space="0" w:color="auto"/>
            <w:left w:val="none" w:sz="0" w:space="0" w:color="auto"/>
            <w:bottom w:val="none" w:sz="0" w:space="0" w:color="auto"/>
            <w:right w:val="none" w:sz="0" w:space="0" w:color="auto"/>
          </w:divBdr>
        </w:div>
        <w:div w:id="1672441925">
          <w:marLeft w:val="0"/>
          <w:marRight w:val="0"/>
          <w:marTop w:val="0"/>
          <w:marBottom w:val="101"/>
          <w:divBdr>
            <w:top w:val="none" w:sz="0" w:space="0" w:color="auto"/>
            <w:left w:val="none" w:sz="0" w:space="0" w:color="auto"/>
            <w:bottom w:val="none" w:sz="0" w:space="0" w:color="auto"/>
            <w:right w:val="none" w:sz="0" w:space="0" w:color="auto"/>
          </w:divBdr>
        </w:div>
        <w:div w:id="867908476">
          <w:marLeft w:val="0"/>
          <w:marRight w:val="0"/>
          <w:marTop w:val="0"/>
          <w:marBottom w:val="101"/>
          <w:divBdr>
            <w:top w:val="none" w:sz="0" w:space="0" w:color="auto"/>
            <w:left w:val="none" w:sz="0" w:space="0" w:color="auto"/>
            <w:bottom w:val="none" w:sz="0" w:space="0" w:color="auto"/>
            <w:right w:val="none" w:sz="0" w:space="0" w:color="auto"/>
          </w:divBdr>
        </w:div>
        <w:div w:id="584605208">
          <w:marLeft w:val="0"/>
          <w:marRight w:val="0"/>
          <w:marTop w:val="0"/>
          <w:marBottom w:val="101"/>
          <w:divBdr>
            <w:top w:val="none" w:sz="0" w:space="0" w:color="auto"/>
            <w:left w:val="none" w:sz="0" w:space="0" w:color="auto"/>
            <w:bottom w:val="none" w:sz="0" w:space="0" w:color="auto"/>
            <w:right w:val="none" w:sz="0" w:space="0" w:color="auto"/>
          </w:divBdr>
        </w:div>
        <w:div w:id="1848785989">
          <w:marLeft w:val="0"/>
          <w:marRight w:val="0"/>
          <w:marTop w:val="0"/>
          <w:marBottom w:val="101"/>
          <w:divBdr>
            <w:top w:val="none" w:sz="0" w:space="0" w:color="auto"/>
            <w:left w:val="none" w:sz="0" w:space="0" w:color="auto"/>
            <w:bottom w:val="none" w:sz="0" w:space="0" w:color="auto"/>
            <w:right w:val="none" w:sz="0" w:space="0" w:color="auto"/>
          </w:divBdr>
        </w:div>
        <w:div w:id="869223315">
          <w:marLeft w:val="0"/>
          <w:marRight w:val="0"/>
          <w:marTop w:val="0"/>
          <w:marBottom w:val="101"/>
          <w:divBdr>
            <w:top w:val="none" w:sz="0" w:space="0" w:color="auto"/>
            <w:left w:val="none" w:sz="0" w:space="0" w:color="auto"/>
            <w:bottom w:val="none" w:sz="0" w:space="0" w:color="auto"/>
            <w:right w:val="none" w:sz="0" w:space="0" w:color="auto"/>
          </w:divBdr>
        </w:div>
        <w:div w:id="1557860060">
          <w:marLeft w:val="0"/>
          <w:marRight w:val="0"/>
          <w:marTop w:val="0"/>
          <w:marBottom w:val="101"/>
          <w:divBdr>
            <w:top w:val="none" w:sz="0" w:space="0" w:color="auto"/>
            <w:left w:val="none" w:sz="0" w:space="0" w:color="auto"/>
            <w:bottom w:val="none" w:sz="0" w:space="0" w:color="auto"/>
            <w:right w:val="none" w:sz="0" w:space="0" w:color="auto"/>
          </w:divBdr>
        </w:div>
        <w:div w:id="313293225">
          <w:marLeft w:val="0"/>
          <w:marRight w:val="0"/>
          <w:marTop w:val="0"/>
          <w:marBottom w:val="101"/>
          <w:divBdr>
            <w:top w:val="none" w:sz="0" w:space="0" w:color="auto"/>
            <w:left w:val="none" w:sz="0" w:space="0" w:color="auto"/>
            <w:bottom w:val="none" w:sz="0" w:space="0" w:color="auto"/>
            <w:right w:val="none" w:sz="0" w:space="0" w:color="auto"/>
          </w:divBdr>
        </w:div>
        <w:div w:id="1787191434">
          <w:marLeft w:val="0"/>
          <w:marRight w:val="0"/>
          <w:marTop w:val="0"/>
          <w:marBottom w:val="101"/>
          <w:divBdr>
            <w:top w:val="none" w:sz="0" w:space="0" w:color="auto"/>
            <w:left w:val="none" w:sz="0" w:space="0" w:color="auto"/>
            <w:bottom w:val="none" w:sz="0" w:space="0" w:color="auto"/>
            <w:right w:val="none" w:sz="0" w:space="0" w:color="auto"/>
          </w:divBdr>
        </w:div>
        <w:div w:id="854155893">
          <w:marLeft w:val="0"/>
          <w:marRight w:val="0"/>
          <w:marTop w:val="0"/>
          <w:marBottom w:val="101"/>
          <w:divBdr>
            <w:top w:val="none" w:sz="0" w:space="0" w:color="auto"/>
            <w:left w:val="none" w:sz="0" w:space="0" w:color="auto"/>
            <w:bottom w:val="none" w:sz="0" w:space="0" w:color="auto"/>
            <w:right w:val="none" w:sz="0" w:space="0" w:color="auto"/>
          </w:divBdr>
        </w:div>
        <w:div w:id="1017076545">
          <w:marLeft w:val="0"/>
          <w:marRight w:val="0"/>
          <w:marTop w:val="0"/>
          <w:marBottom w:val="101"/>
          <w:divBdr>
            <w:top w:val="none" w:sz="0" w:space="0" w:color="auto"/>
            <w:left w:val="none" w:sz="0" w:space="0" w:color="auto"/>
            <w:bottom w:val="none" w:sz="0" w:space="0" w:color="auto"/>
            <w:right w:val="none" w:sz="0" w:space="0" w:color="auto"/>
          </w:divBdr>
        </w:div>
        <w:div w:id="1604797604">
          <w:marLeft w:val="0"/>
          <w:marRight w:val="0"/>
          <w:marTop w:val="0"/>
          <w:marBottom w:val="101"/>
          <w:divBdr>
            <w:top w:val="none" w:sz="0" w:space="0" w:color="auto"/>
            <w:left w:val="none" w:sz="0" w:space="0" w:color="auto"/>
            <w:bottom w:val="none" w:sz="0" w:space="0" w:color="auto"/>
            <w:right w:val="none" w:sz="0" w:space="0" w:color="auto"/>
          </w:divBdr>
        </w:div>
        <w:div w:id="1698433433">
          <w:marLeft w:val="0"/>
          <w:marRight w:val="0"/>
          <w:marTop w:val="0"/>
          <w:marBottom w:val="101"/>
          <w:divBdr>
            <w:top w:val="none" w:sz="0" w:space="0" w:color="auto"/>
            <w:left w:val="none" w:sz="0" w:space="0" w:color="auto"/>
            <w:bottom w:val="none" w:sz="0" w:space="0" w:color="auto"/>
            <w:right w:val="none" w:sz="0" w:space="0" w:color="auto"/>
          </w:divBdr>
        </w:div>
        <w:div w:id="743140365">
          <w:marLeft w:val="0"/>
          <w:marRight w:val="0"/>
          <w:marTop w:val="0"/>
          <w:marBottom w:val="101"/>
          <w:divBdr>
            <w:top w:val="none" w:sz="0" w:space="0" w:color="auto"/>
            <w:left w:val="none" w:sz="0" w:space="0" w:color="auto"/>
            <w:bottom w:val="none" w:sz="0" w:space="0" w:color="auto"/>
            <w:right w:val="none" w:sz="0" w:space="0" w:color="auto"/>
          </w:divBdr>
        </w:div>
        <w:div w:id="1423793515">
          <w:marLeft w:val="0"/>
          <w:marRight w:val="0"/>
          <w:marTop w:val="0"/>
          <w:marBottom w:val="101"/>
          <w:divBdr>
            <w:top w:val="none" w:sz="0" w:space="0" w:color="auto"/>
            <w:left w:val="none" w:sz="0" w:space="0" w:color="auto"/>
            <w:bottom w:val="none" w:sz="0" w:space="0" w:color="auto"/>
            <w:right w:val="none" w:sz="0" w:space="0" w:color="auto"/>
          </w:divBdr>
        </w:div>
        <w:div w:id="1952398319">
          <w:marLeft w:val="0"/>
          <w:marRight w:val="0"/>
          <w:marTop w:val="0"/>
          <w:marBottom w:val="101"/>
          <w:divBdr>
            <w:top w:val="none" w:sz="0" w:space="0" w:color="auto"/>
            <w:left w:val="none" w:sz="0" w:space="0" w:color="auto"/>
            <w:bottom w:val="none" w:sz="0" w:space="0" w:color="auto"/>
            <w:right w:val="none" w:sz="0" w:space="0" w:color="auto"/>
          </w:divBdr>
        </w:div>
        <w:div w:id="1440100561">
          <w:marLeft w:val="0"/>
          <w:marRight w:val="0"/>
          <w:marTop w:val="0"/>
          <w:marBottom w:val="101"/>
          <w:divBdr>
            <w:top w:val="none" w:sz="0" w:space="0" w:color="auto"/>
            <w:left w:val="none" w:sz="0" w:space="0" w:color="auto"/>
            <w:bottom w:val="none" w:sz="0" w:space="0" w:color="auto"/>
            <w:right w:val="none" w:sz="0" w:space="0" w:color="auto"/>
          </w:divBdr>
        </w:div>
        <w:div w:id="1444693410">
          <w:marLeft w:val="0"/>
          <w:marRight w:val="0"/>
          <w:marTop w:val="0"/>
          <w:marBottom w:val="101"/>
          <w:divBdr>
            <w:top w:val="none" w:sz="0" w:space="0" w:color="auto"/>
            <w:left w:val="none" w:sz="0" w:space="0" w:color="auto"/>
            <w:bottom w:val="none" w:sz="0" w:space="0" w:color="auto"/>
            <w:right w:val="none" w:sz="0" w:space="0" w:color="auto"/>
          </w:divBdr>
        </w:div>
        <w:div w:id="2110857305">
          <w:marLeft w:val="0"/>
          <w:marRight w:val="0"/>
          <w:marTop w:val="0"/>
          <w:marBottom w:val="101"/>
          <w:divBdr>
            <w:top w:val="none" w:sz="0" w:space="0" w:color="auto"/>
            <w:left w:val="none" w:sz="0" w:space="0" w:color="auto"/>
            <w:bottom w:val="none" w:sz="0" w:space="0" w:color="auto"/>
            <w:right w:val="none" w:sz="0" w:space="0" w:color="auto"/>
          </w:divBdr>
        </w:div>
        <w:div w:id="25180383">
          <w:marLeft w:val="0"/>
          <w:marRight w:val="0"/>
          <w:marTop w:val="0"/>
          <w:marBottom w:val="101"/>
          <w:divBdr>
            <w:top w:val="none" w:sz="0" w:space="0" w:color="auto"/>
            <w:left w:val="none" w:sz="0" w:space="0" w:color="auto"/>
            <w:bottom w:val="none" w:sz="0" w:space="0" w:color="auto"/>
            <w:right w:val="none" w:sz="0" w:space="0" w:color="auto"/>
          </w:divBdr>
        </w:div>
        <w:div w:id="1697465325">
          <w:marLeft w:val="0"/>
          <w:marRight w:val="0"/>
          <w:marTop w:val="0"/>
          <w:marBottom w:val="101"/>
          <w:divBdr>
            <w:top w:val="none" w:sz="0" w:space="0" w:color="auto"/>
            <w:left w:val="none" w:sz="0" w:space="0" w:color="auto"/>
            <w:bottom w:val="none" w:sz="0" w:space="0" w:color="auto"/>
            <w:right w:val="none" w:sz="0" w:space="0" w:color="auto"/>
          </w:divBdr>
        </w:div>
        <w:div w:id="102385585">
          <w:marLeft w:val="0"/>
          <w:marRight w:val="0"/>
          <w:marTop w:val="0"/>
          <w:marBottom w:val="101"/>
          <w:divBdr>
            <w:top w:val="none" w:sz="0" w:space="0" w:color="auto"/>
            <w:left w:val="none" w:sz="0" w:space="0" w:color="auto"/>
            <w:bottom w:val="none" w:sz="0" w:space="0" w:color="auto"/>
            <w:right w:val="none" w:sz="0" w:space="0" w:color="auto"/>
          </w:divBdr>
        </w:div>
        <w:div w:id="105463343">
          <w:marLeft w:val="0"/>
          <w:marRight w:val="0"/>
          <w:marTop w:val="40"/>
          <w:marBottom w:val="40"/>
          <w:divBdr>
            <w:top w:val="none" w:sz="0" w:space="0" w:color="auto"/>
            <w:left w:val="none" w:sz="0" w:space="0" w:color="auto"/>
            <w:bottom w:val="none" w:sz="0" w:space="0" w:color="auto"/>
            <w:right w:val="none" w:sz="0" w:space="0" w:color="auto"/>
          </w:divBdr>
        </w:div>
        <w:div w:id="1050807921">
          <w:marLeft w:val="0"/>
          <w:marRight w:val="0"/>
          <w:marTop w:val="40"/>
          <w:marBottom w:val="40"/>
          <w:divBdr>
            <w:top w:val="none" w:sz="0" w:space="0" w:color="auto"/>
            <w:left w:val="none" w:sz="0" w:space="0" w:color="auto"/>
            <w:bottom w:val="none" w:sz="0" w:space="0" w:color="auto"/>
            <w:right w:val="none" w:sz="0" w:space="0" w:color="auto"/>
          </w:divBdr>
        </w:div>
        <w:div w:id="450514306">
          <w:marLeft w:val="0"/>
          <w:marRight w:val="0"/>
          <w:marTop w:val="40"/>
          <w:marBottom w:val="40"/>
          <w:divBdr>
            <w:top w:val="none" w:sz="0" w:space="0" w:color="auto"/>
            <w:left w:val="none" w:sz="0" w:space="0" w:color="auto"/>
            <w:bottom w:val="none" w:sz="0" w:space="0" w:color="auto"/>
            <w:right w:val="none" w:sz="0" w:space="0" w:color="auto"/>
          </w:divBdr>
        </w:div>
        <w:div w:id="188104259">
          <w:marLeft w:val="0"/>
          <w:marRight w:val="0"/>
          <w:marTop w:val="40"/>
          <w:marBottom w:val="40"/>
          <w:divBdr>
            <w:top w:val="none" w:sz="0" w:space="0" w:color="auto"/>
            <w:left w:val="none" w:sz="0" w:space="0" w:color="auto"/>
            <w:bottom w:val="none" w:sz="0" w:space="0" w:color="auto"/>
            <w:right w:val="none" w:sz="0" w:space="0" w:color="auto"/>
          </w:divBdr>
        </w:div>
        <w:div w:id="764883668">
          <w:marLeft w:val="0"/>
          <w:marRight w:val="0"/>
          <w:marTop w:val="40"/>
          <w:marBottom w:val="40"/>
          <w:divBdr>
            <w:top w:val="none" w:sz="0" w:space="0" w:color="auto"/>
            <w:left w:val="none" w:sz="0" w:space="0" w:color="auto"/>
            <w:bottom w:val="none" w:sz="0" w:space="0" w:color="auto"/>
            <w:right w:val="none" w:sz="0" w:space="0" w:color="auto"/>
          </w:divBdr>
        </w:div>
        <w:div w:id="2014650992">
          <w:marLeft w:val="0"/>
          <w:marRight w:val="0"/>
          <w:marTop w:val="40"/>
          <w:marBottom w:val="40"/>
          <w:divBdr>
            <w:top w:val="none" w:sz="0" w:space="0" w:color="auto"/>
            <w:left w:val="none" w:sz="0" w:space="0" w:color="auto"/>
            <w:bottom w:val="none" w:sz="0" w:space="0" w:color="auto"/>
            <w:right w:val="none" w:sz="0" w:space="0" w:color="auto"/>
          </w:divBdr>
        </w:div>
        <w:div w:id="731345003">
          <w:marLeft w:val="0"/>
          <w:marRight w:val="0"/>
          <w:marTop w:val="40"/>
          <w:marBottom w:val="40"/>
          <w:divBdr>
            <w:top w:val="none" w:sz="0" w:space="0" w:color="auto"/>
            <w:left w:val="none" w:sz="0" w:space="0" w:color="auto"/>
            <w:bottom w:val="none" w:sz="0" w:space="0" w:color="auto"/>
            <w:right w:val="none" w:sz="0" w:space="0" w:color="auto"/>
          </w:divBdr>
        </w:div>
        <w:div w:id="1484664177">
          <w:marLeft w:val="0"/>
          <w:marRight w:val="0"/>
          <w:marTop w:val="40"/>
          <w:marBottom w:val="40"/>
          <w:divBdr>
            <w:top w:val="none" w:sz="0" w:space="0" w:color="auto"/>
            <w:left w:val="none" w:sz="0" w:space="0" w:color="auto"/>
            <w:bottom w:val="none" w:sz="0" w:space="0" w:color="auto"/>
            <w:right w:val="none" w:sz="0" w:space="0" w:color="auto"/>
          </w:divBdr>
        </w:div>
        <w:div w:id="1599170096">
          <w:marLeft w:val="0"/>
          <w:marRight w:val="0"/>
          <w:marTop w:val="40"/>
          <w:marBottom w:val="40"/>
          <w:divBdr>
            <w:top w:val="none" w:sz="0" w:space="0" w:color="auto"/>
            <w:left w:val="none" w:sz="0" w:space="0" w:color="auto"/>
            <w:bottom w:val="none" w:sz="0" w:space="0" w:color="auto"/>
            <w:right w:val="none" w:sz="0" w:space="0" w:color="auto"/>
          </w:divBdr>
        </w:div>
        <w:div w:id="1405881876">
          <w:marLeft w:val="0"/>
          <w:marRight w:val="0"/>
          <w:marTop w:val="40"/>
          <w:marBottom w:val="40"/>
          <w:divBdr>
            <w:top w:val="none" w:sz="0" w:space="0" w:color="auto"/>
            <w:left w:val="none" w:sz="0" w:space="0" w:color="auto"/>
            <w:bottom w:val="none" w:sz="0" w:space="0" w:color="auto"/>
            <w:right w:val="none" w:sz="0" w:space="0" w:color="auto"/>
          </w:divBdr>
        </w:div>
        <w:div w:id="657464214">
          <w:marLeft w:val="0"/>
          <w:marRight w:val="0"/>
          <w:marTop w:val="40"/>
          <w:marBottom w:val="40"/>
          <w:divBdr>
            <w:top w:val="none" w:sz="0" w:space="0" w:color="auto"/>
            <w:left w:val="none" w:sz="0" w:space="0" w:color="auto"/>
            <w:bottom w:val="none" w:sz="0" w:space="0" w:color="auto"/>
            <w:right w:val="none" w:sz="0" w:space="0" w:color="auto"/>
          </w:divBdr>
        </w:div>
        <w:div w:id="1374579995">
          <w:marLeft w:val="0"/>
          <w:marRight w:val="0"/>
          <w:marTop w:val="40"/>
          <w:marBottom w:val="40"/>
          <w:divBdr>
            <w:top w:val="none" w:sz="0" w:space="0" w:color="auto"/>
            <w:left w:val="none" w:sz="0" w:space="0" w:color="auto"/>
            <w:bottom w:val="none" w:sz="0" w:space="0" w:color="auto"/>
            <w:right w:val="none" w:sz="0" w:space="0" w:color="auto"/>
          </w:divBdr>
        </w:div>
        <w:div w:id="1051618628">
          <w:marLeft w:val="0"/>
          <w:marRight w:val="0"/>
          <w:marTop w:val="40"/>
          <w:marBottom w:val="40"/>
          <w:divBdr>
            <w:top w:val="none" w:sz="0" w:space="0" w:color="auto"/>
            <w:left w:val="none" w:sz="0" w:space="0" w:color="auto"/>
            <w:bottom w:val="none" w:sz="0" w:space="0" w:color="auto"/>
            <w:right w:val="none" w:sz="0" w:space="0" w:color="auto"/>
          </w:divBdr>
        </w:div>
        <w:div w:id="2123915732">
          <w:marLeft w:val="0"/>
          <w:marRight w:val="0"/>
          <w:marTop w:val="40"/>
          <w:marBottom w:val="40"/>
          <w:divBdr>
            <w:top w:val="none" w:sz="0" w:space="0" w:color="auto"/>
            <w:left w:val="none" w:sz="0" w:space="0" w:color="auto"/>
            <w:bottom w:val="none" w:sz="0" w:space="0" w:color="auto"/>
            <w:right w:val="none" w:sz="0" w:space="0" w:color="auto"/>
          </w:divBdr>
        </w:div>
        <w:div w:id="931548302">
          <w:marLeft w:val="0"/>
          <w:marRight w:val="0"/>
          <w:marTop w:val="40"/>
          <w:marBottom w:val="40"/>
          <w:divBdr>
            <w:top w:val="none" w:sz="0" w:space="0" w:color="auto"/>
            <w:left w:val="none" w:sz="0" w:space="0" w:color="auto"/>
            <w:bottom w:val="none" w:sz="0" w:space="0" w:color="auto"/>
            <w:right w:val="none" w:sz="0" w:space="0" w:color="auto"/>
          </w:divBdr>
        </w:div>
        <w:div w:id="250508022">
          <w:marLeft w:val="0"/>
          <w:marRight w:val="0"/>
          <w:marTop w:val="40"/>
          <w:marBottom w:val="40"/>
          <w:divBdr>
            <w:top w:val="none" w:sz="0" w:space="0" w:color="auto"/>
            <w:left w:val="none" w:sz="0" w:space="0" w:color="auto"/>
            <w:bottom w:val="none" w:sz="0" w:space="0" w:color="auto"/>
            <w:right w:val="none" w:sz="0" w:space="0" w:color="auto"/>
          </w:divBdr>
        </w:div>
        <w:div w:id="2089645274">
          <w:marLeft w:val="0"/>
          <w:marRight w:val="0"/>
          <w:marTop w:val="40"/>
          <w:marBottom w:val="40"/>
          <w:divBdr>
            <w:top w:val="none" w:sz="0" w:space="0" w:color="auto"/>
            <w:left w:val="none" w:sz="0" w:space="0" w:color="auto"/>
            <w:bottom w:val="none" w:sz="0" w:space="0" w:color="auto"/>
            <w:right w:val="none" w:sz="0" w:space="0" w:color="auto"/>
          </w:divBdr>
        </w:div>
        <w:div w:id="84770643">
          <w:marLeft w:val="0"/>
          <w:marRight w:val="0"/>
          <w:marTop w:val="40"/>
          <w:marBottom w:val="40"/>
          <w:divBdr>
            <w:top w:val="none" w:sz="0" w:space="0" w:color="auto"/>
            <w:left w:val="none" w:sz="0" w:space="0" w:color="auto"/>
            <w:bottom w:val="none" w:sz="0" w:space="0" w:color="auto"/>
            <w:right w:val="none" w:sz="0" w:space="0" w:color="auto"/>
          </w:divBdr>
        </w:div>
        <w:div w:id="1012488816">
          <w:marLeft w:val="0"/>
          <w:marRight w:val="0"/>
          <w:marTop w:val="40"/>
          <w:marBottom w:val="40"/>
          <w:divBdr>
            <w:top w:val="none" w:sz="0" w:space="0" w:color="auto"/>
            <w:left w:val="none" w:sz="0" w:space="0" w:color="auto"/>
            <w:bottom w:val="none" w:sz="0" w:space="0" w:color="auto"/>
            <w:right w:val="none" w:sz="0" w:space="0" w:color="auto"/>
          </w:divBdr>
        </w:div>
        <w:div w:id="752238744">
          <w:marLeft w:val="0"/>
          <w:marRight w:val="0"/>
          <w:marTop w:val="40"/>
          <w:marBottom w:val="40"/>
          <w:divBdr>
            <w:top w:val="none" w:sz="0" w:space="0" w:color="auto"/>
            <w:left w:val="none" w:sz="0" w:space="0" w:color="auto"/>
            <w:bottom w:val="none" w:sz="0" w:space="0" w:color="auto"/>
            <w:right w:val="none" w:sz="0" w:space="0" w:color="auto"/>
          </w:divBdr>
        </w:div>
        <w:div w:id="804472980">
          <w:marLeft w:val="0"/>
          <w:marRight w:val="0"/>
          <w:marTop w:val="40"/>
          <w:marBottom w:val="40"/>
          <w:divBdr>
            <w:top w:val="none" w:sz="0" w:space="0" w:color="auto"/>
            <w:left w:val="none" w:sz="0" w:space="0" w:color="auto"/>
            <w:bottom w:val="none" w:sz="0" w:space="0" w:color="auto"/>
            <w:right w:val="none" w:sz="0" w:space="0" w:color="auto"/>
          </w:divBdr>
        </w:div>
        <w:div w:id="2138142799">
          <w:marLeft w:val="0"/>
          <w:marRight w:val="0"/>
          <w:marTop w:val="40"/>
          <w:marBottom w:val="40"/>
          <w:divBdr>
            <w:top w:val="none" w:sz="0" w:space="0" w:color="auto"/>
            <w:left w:val="none" w:sz="0" w:space="0" w:color="auto"/>
            <w:bottom w:val="none" w:sz="0" w:space="0" w:color="auto"/>
            <w:right w:val="none" w:sz="0" w:space="0" w:color="auto"/>
          </w:divBdr>
        </w:div>
        <w:div w:id="310139889">
          <w:marLeft w:val="0"/>
          <w:marRight w:val="0"/>
          <w:marTop w:val="40"/>
          <w:marBottom w:val="40"/>
          <w:divBdr>
            <w:top w:val="none" w:sz="0" w:space="0" w:color="auto"/>
            <w:left w:val="none" w:sz="0" w:space="0" w:color="auto"/>
            <w:bottom w:val="none" w:sz="0" w:space="0" w:color="auto"/>
            <w:right w:val="none" w:sz="0" w:space="0" w:color="auto"/>
          </w:divBdr>
        </w:div>
        <w:div w:id="1532644152">
          <w:marLeft w:val="0"/>
          <w:marRight w:val="0"/>
          <w:marTop w:val="40"/>
          <w:marBottom w:val="40"/>
          <w:divBdr>
            <w:top w:val="none" w:sz="0" w:space="0" w:color="auto"/>
            <w:left w:val="none" w:sz="0" w:space="0" w:color="auto"/>
            <w:bottom w:val="none" w:sz="0" w:space="0" w:color="auto"/>
            <w:right w:val="none" w:sz="0" w:space="0" w:color="auto"/>
          </w:divBdr>
        </w:div>
        <w:div w:id="1184897824">
          <w:marLeft w:val="0"/>
          <w:marRight w:val="0"/>
          <w:marTop w:val="40"/>
          <w:marBottom w:val="40"/>
          <w:divBdr>
            <w:top w:val="none" w:sz="0" w:space="0" w:color="auto"/>
            <w:left w:val="none" w:sz="0" w:space="0" w:color="auto"/>
            <w:bottom w:val="none" w:sz="0" w:space="0" w:color="auto"/>
            <w:right w:val="none" w:sz="0" w:space="0" w:color="auto"/>
          </w:divBdr>
        </w:div>
        <w:div w:id="571164642">
          <w:marLeft w:val="0"/>
          <w:marRight w:val="0"/>
          <w:marTop w:val="40"/>
          <w:marBottom w:val="40"/>
          <w:divBdr>
            <w:top w:val="none" w:sz="0" w:space="0" w:color="auto"/>
            <w:left w:val="none" w:sz="0" w:space="0" w:color="auto"/>
            <w:bottom w:val="none" w:sz="0" w:space="0" w:color="auto"/>
            <w:right w:val="none" w:sz="0" w:space="0" w:color="auto"/>
          </w:divBdr>
        </w:div>
        <w:div w:id="1029532474">
          <w:marLeft w:val="0"/>
          <w:marRight w:val="0"/>
          <w:marTop w:val="40"/>
          <w:marBottom w:val="40"/>
          <w:divBdr>
            <w:top w:val="none" w:sz="0" w:space="0" w:color="auto"/>
            <w:left w:val="none" w:sz="0" w:space="0" w:color="auto"/>
            <w:bottom w:val="none" w:sz="0" w:space="0" w:color="auto"/>
            <w:right w:val="none" w:sz="0" w:space="0" w:color="auto"/>
          </w:divBdr>
        </w:div>
        <w:div w:id="739912377">
          <w:marLeft w:val="0"/>
          <w:marRight w:val="0"/>
          <w:marTop w:val="40"/>
          <w:marBottom w:val="40"/>
          <w:divBdr>
            <w:top w:val="none" w:sz="0" w:space="0" w:color="auto"/>
            <w:left w:val="none" w:sz="0" w:space="0" w:color="auto"/>
            <w:bottom w:val="none" w:sz="0" w:space="0" w:color="auto"/>
            <w:right w:val="none" w:sz="0" w:space="0" w:color="auto"/>
          </w:divBdr>
        </w:div>
        <w:div w:id="491337183">
          <w:marLeft w:val="0"/>
          <w:marRight w:val="0"/>
          <w:marTop w:val="40"/>
          <w:marBottom w:val="40"/>
          <w:divBdr>
            <w:top w:val="none" w:sz="0" w:space="0" w:color="auto"/>
            <w:left w:val="none" w:sz="0" w:space="0" w:color="auto"/>
            <w:bottom w:val="none" w:sz="0" w:space="0" w:color="auto"/>
            <w:right w:val="none" w:sz="0" w:space="0" w:color="auto"/>
          </w:divBdr>
        </w:div>
        <w:div w:id="982465095">
          <w:marLeft w:val="0"/>
          <w:marRight w:val="0"/>
          <w:marTop w:val="40"/>
          <w:marBottom w:val="40"/>
          <w:divBdr>
            <w:top w:val="none" w:sz="0" w:space="0" w:color="auto"/>
            <w:left w:val="none" w:sz="0" w:space="0" w:color="auto"/>
            <w:bottom w:val="none" w:sz="0" w:space="0" w:color="auto"/>
            <w:right w:val="none" w:sz="0" w:space="0" w:color="auto"/>
          </w:divBdr>
        </w:div>
        <w:div w:id="1029183564">
          <w:marLeft w:val="0"/>
          <w:marRight w:val="0"/>
          <w:marTop w:val="40"/>
          <w:marBottom w:val="40"/>
          <w:divBdr>
            <w:top w:val="none" w:sz="0" w:space="0" w:color="auto"/>
            <w:left w:val="none" w:sz="0" w:space="0" w:color="auto"/>
            <w:bottom w:val="none" w:sz="0" w:space="0" w:color="auto"/>
            <w:right w:val="none" w:sz="0" w:space="0" w:color="auto"/>
          </w:divBdr>
        </w:div>
        <w:div w:id="450054723">
          <w:marLeft w:val="0"/>
          <w:marRight w:val="0"/>
          <w:marTop w:val="40"/>
          <w:marBottom w:val="40"/>
          <w:divBdr>
            <w:top w:val="none" w:sz="0" w:space="0" w:color="auto"/>
            <w:left w:val="none" w:sz="0" w:space="0" w:color="auto"/>
            <w:bottom w:val="none" w:sz="0" w:space="0" w:color="auto"/>
            <w:right w:val="none" w:sz="0" w:space="0" w:color="auto"/>
          </w:divBdr>
        </w:div>
        <w:div w:id="481511381">
          <w:marLeft w:val="0"/>
          <w:marRight w:val="0"/>
          <w:marTop w:val="40"/>
          <w:marBottom w:val="40"/>
          <w:divBdr>
            <w:top w:val="none" w:sz="0" w:space="0" w:color="auto"/>
            <w:left w:val="none" w:sz="0" w:space="0" w:color="auto"/>
            <w:bottom w:val="none" w:sz="0" w:space="0" w:color="auto"/>
            <w:right w:val="none" w:sz="0" w:space="0" w:color="auto"/>
          </w:divBdr>
        </w:div>
        <w:div w:id="1285651899">
          <w:marLeft w:val="0"/>
          <w:marRight w:val="0"/>
          <w:marTop w:val="40"/>
          <w:marBottom w:val="40"/>
          <w:divBdr>
            <w:top w:val="none" w:sz="0" w:space="0" w:color="auto"/>
            <w:left w:val="none" w:sz="0" w:space="0" w:color="auto"/>
            <w:bottom w:val="none" w:sz="0" w:space="0" w:color="auto"/>
            <w:right w:val="none" w:sz="0" w:space="0" w:color="auto"/>
          </w:divBdr>
        </w:div>
        <w:div w:id="500707107">
          <w:marLeft w:val="0"/>
          <w:marRight w:val="0"/>
          <w:marTop w:val="40"/>
          <w:marBottom w:val="40"/>
          <w:divBdr>
            <w:top w:val="none" w:sz="0" w:space="0" w:color="auto"/>
            <w:left w:val="none" w:sz="0" w:space="0" w:color="auto"/>
            <w:bottom w:val="none" w:sz="0" w:space="0" w:color="auto"/>
            <w:right w:val="none" w:sz="0" w:space="0" w:color="auto"/>
          </w:divBdr>
        </w:div>
        <w:div w:id="1380323833">
          <w:marLeft w:val="0"/>
          <w:marRight w:val="0"/>
          <w:marTop w:val="40"/>
          <w:marBottom w:val="40"/>
          <w:divBdr>
            <w:top w:val="none" w:sz="0" w:space="0" w:color="auto"/>
            <w:left w:val="none" w:sz="0" w:space="0" w:color="auto"/>
            <w:bottom w:val="none" w:sz="0" w:space="0" w:color="auto"/>
            <w:right w:val="none" w:sz="0" w:space="0" w:color="auto"/>
          </w:divBdr>
        </w:div>
        <w:div w:id="460198975">
          <w:marLeft w:val="0"/>
          <w:marRight w:val="0"/>
          <w:marTop w:val="40"/>
          <w:marBottom w:val="40"/>
          <w:divBdr>
            <w:top w:val="none" w:sz="0" w:space="0" w:color="auto"/>
            <w:left w:val="none" w:sz="0" w:space="0" w:color="auto"/>
            <w:bottom w:val="none" w:sz="0" w:space="0" w:color="auto"/>
            <w:right w:val="none" w:sz="0" w:space="0" w:color="auto"/>
          </w:divBdr>
        </w:div>
        <w:div w:id="1333527748">
          <w:marLeft w:val="0"/>
          <w:marRight w:val="0"/>
          <w:marTop w:val="40"/>
          <w:marBottom w:val="40"/>
          <w:divBdr>
            <w:top w:val="none" w:sz="0" w:space="0" w:color="auto"/>
            <w:left w:val="none" w:sz="0" w:space="0" w:color="auto"/>
            <w:bottom w:val="none" w:sz="0" w:space="0" w:color="auto"/>
            <w:right w:val="none" w:sz="0" w:space="0" w:color="auto"/>
          </w:divBdr>
        </w:div>
        <w:div w:id="1568876463">
          <w:marLeft w:val="0"/>
          <w:marRight w:val="0"/>
          <w:marTop w:val="40"/>
          <w:marBottom w:val="40"/>
          <w:divBdr>
            <w:top w:val="none" w:sz="0" w:space="0" w:color="auto"/>
            <w:left w:val="none" w:sz="0" w:space="0" w:color="auto"/>
            <w:bottom w:val="none" w:sz="0" w:space="0" w:color="auto"/>
            <w:right w:val="none" w:sz="0" w:space="0" w:color="auto"/>
          </w:divBdr>
        </w:div>
        <w:div w:id="1946232592">
          <w:marLeft w:val="0"/>
          <w:marRight w:val="0"/>
          <w:marTop w:val="40"/>
          <w:marBottom w:val="40"/>
          <w:divBdr>
            <w:top w:val="none" w:sz="0" w:space="0" w:color="auto"/>
            <w:left w:val="none" w:sz="0" w:space="0" w:color="auto"/>
            <w:bottom w:val="none" w:sz="0" w:space="0" w:color="auto"/>
            <w:right w:val="none" w:sz="0" w:space="0" w:color="auto"/>
          </w:divBdr>
        </w:div>
        <w:div w:id="893807659">
          <w:marLeft w:val="0"/>
          <w:marRight w:val="0"/>
          <w:marTop w:val="40"/>
          <w:marBottom w:val="40"/>
          <w:divBdr>
            <w:top w:val="none" w:sz="0" w:space="0" w:color="auto"/>
            <w:left w:val="none" w:sz="0" w:space="0" w:color="auto"/>
            <w:bottom w:val="none" w:sz="0" w:space="0" w:color="auto"/>
            <w:right w:val="none" w:sz="0" w:space="0" w:color="auto"/>
          </w:divBdr>
        </w:div>
        <w:div w:id="1444032750">
          <w:marLeft w:val="0"/>
          <w:marRight w:val="0"/>
          <w:marTop w:val="40"/>
          <w:marBottom w:val="40"/>
          <w:divBdr>
            <w:top w:val="none" w:sz="0" w:space="0" w:color="auto"/>
            <w:left w:val="none" w:sz="0" w:space="0" w:color="auto"/>
            <w:bottom w:val="none" w:sz="0" w:space="0" w:color="auto"/>
            <w:right w:val="none" w:sz="0" w:space="0" w:color="auto"/>
          </w:divBdr>
        </w:div>
        <w:div w:id="910189832">
          <w:marLeft w:val="0"/>
          <w:marRight w:val="0"/>
          <w:marTop w:val="40"/>
          <w:marBottom w:val="40"/>
          <w:divBdr>
            <w:top w:val="none" w:sz="0" w:space="0" w:color="auto"/>
            <w:left w:val="none" w:sz="0" w:space="0" w:color="auto"/>
            <w:bottom w:val="none" w:sz="0" w:space="0" w:color="auto"/>
            <w:right w:val="none" w:sz="0" w:space="0" w:color="auto"/>
          </w:divBdr>
        </w:div>
        <w:div w:id="2028289759">
          <w:marLeft w:val="0"/>
          <w:marRight w:val="0"/>
          <w:marTop w:val="40"/>
          <w:marBottom w:val="40"/>
          <w:divBdr>
            <w:top w:val="none" w:sz="0" w:space="0" w:color="auto"/>
            <w:left w:val="none" w:sz="0" w:space="0" w:color="auto"/>
            <w:bottom w:val="none" w:sz="0" w:space="0" w:color="auto"/>
            <w:right w:val="none" w:sz="0" w:space="0" w:color="auto"/>
          </w:divBdr>
        </w:div>
        <w:div w:id="102503634">
          <w:marLeft w:val="0"/>
          <w:marRight w:val="0"/>
          <w:marTop w:val="40"/>
          <w:marBottom w:val="40"/>
          <w:divBdr>
            <w:top w:val="none" w:sz="0" w:space="0" w:color="auto"/>
            <w:left w:val="none" w:sz="0" w:space="0" w:color="auto"/>
            <w:bottom w:val="none" w:sz="0" w:space="0" w:color="auto"/>
            <w:right w:val="none" w:sz="0" w:space="0" w:color="auto"/>
          </w:divBdr>
        </w:div>
        <w:div w:id="1225949171">
          <w:marLeft w:val="0"/>
          <w:marRight w:val="0"/>
          <w:marTop w:val="40"/>
          <w:marBottom w:val="40"/>
          <w:divBdr>
            <w:top w:val="none" w:sz="0" w:space="0" w:color="auto"/>
            <w:left w:val="none" w:sz="0" w:space="0" w:color="auto"/>
            <w:bottom w:val="none" w:sz="0" w:space="0" w:color="auto"/>
            <w:right w:val="none" w:sz="0" w:space="0" w:color="auto"/>
          </w:divBdr>
        </w:div>
        <w:div w:id="762149281">
          <w:marLeft w:val="0"/>
          <w:marRight w:val="0"/>
          <w:marTop w:val="40"/>
          <w:marBottom w:val="40"/>
          <w:divBdr>
            <w:top w:val="none" w:sz="0" w:space="0" w:color="auto"/>
            <w:left w:val="none" w:sz="0" w:space="0" w:color="auto"/>
            <w:bottom w:val="none" w:sz="0" w:space="0" w:color="auto"/>
            <w:right w:val="none" w:sz="0" w:space="0" w:color="auto"/>
          </w:divBdr>
        </w:div>
        <w:div w:id="994911838">
          <w:marLeft w:val="0"/>
          <w:marRight w:val="0"/>
          <w:marTop w:val="40"/>
          <w:marBottom w:val="40"/>
          <w:divBdr>
            <w:top w:val="none" w:sz="0" w:space="0" w:color="auto"/>
            <w:left w:val="none" w:sz="0" w:space="0" w:color="auto"/>
            <w:bottom w:val="none" w:sz="0" w:space="0" w:color="auto"/>
            <w:right w:val="none" w:sz="0" w:space="0" w:color="auto"/>
          </w:divBdr>
        </w:div>
        <w:div w:id="15816133">
          <w:marLeft w:val="0"/>
          <w:marRight w:val="0"/>
          <w:marTop w:val="40"/>
          <w:marBottom w:val="40"/>
          <w:divBdr>
            <w:top w:val="none" w:sz="0" w:space="0" w:color="auto"/>
            <w:left w:val="none" w:sz="0" w:space="0" w:color="auto"/>
            <w:bottom w:val="none" w:sz="0" w:space="0" w:color="auto"/>
            <w:right w:val="none" w:sz="0" w:space="0" w:color="auto"/>
          </w:divBdr>
        </w:div>
        <w:div w:id="433597414">
          <w:marLeft w:val="0"/>
          <w:marRight w:val="0"/>
          <w:marTop w:val="40"/>
          <w:marBottom w:val="40"/>
          <w:divBdr>
            <w:top w:val="none" w:sz="0" w:space="0" w:color="auto"/>
            <w:left w:val="none" w:sz="0" w:space="0" w:color="auto"/>
            <w:bottom w:val="none" w:sz="0" w:space="0" w:color="auto"/>
            <w:right w:val="none" w:sz="0" w:space="0" w:color="auto"/>
          </w:divBdr>
        </w:div>
        <w:div w:id="567037970">
          <w:marLeft w:val="0"/>
          <w:marRight w:val="0"/>
          <w:marTop w:val="40"/>
          <w:marBottom w:val="40"/>
          <w:divBdr>
            <w:top w:val="none" w:sz="0" w:space="0" w:color="auto"/>
            <w:left w:val="none" w:sz="0" w:space="0" w:color="auto"/>
            <w:bottom w:val="none" w:sz="0" w:space="0" w:color="auto"/>
            <w:right w:val="none" w:sz="0" w:space="0" w:color="auto"/>
          </w:divBdr>
        </w:div>
        <w:div w:id="1576745038">
          <w:marLeft w:val="0"/>
          <w:marRight w:val="0"/>
          <w:marTop w:val="40"/>
          <w:marBottom w:val="40"/>
          <w:divBdr>
            <w:top w:val="none" w:sz="0" w:space="0" w:color="auto"/>
            <w:left w:val="none" w:sz="0" w:space="0" w:color="auto"/>
            <w:bottom w:val="none" w:sz="0" w:space="0" w:color="auto"/>
            <w:right w:val="none" w:sz="0" w:space="0" w:color="auto"/>
          </w:divBdr>
        </w:div>
        <w:div w:id="777523420">
          <w:marLeft w:val="0"/>
          <w:marRight w:val="0"/>
          <w:marTop w:val="40"/>
          <w:marBottom w:val="40"/>
          <w:divBdr>
            <w:top w:val="none" w:sz="0" w:space="0" w:color="auto"/>
            <w:left w:val="none" w:sz="0" w:space="0" w:color="auto"/>
            <w:bottom w:val="none" w:sz="0" w:space="0" w:color="auto"/>
            <w:right w:val="none" w:sz="0" w:space="0" w:color="auto"/>
          </w:divBdr>
        </w:div>
        <w:div w:id="1649742529">
          <w:marLeft w:val="0"/>
          <w:marRight w:val="0"/>
          <w:marTop w:val="40"/>
          <w:marBottom w:val="40"/>
          <w:divBdr>
            <w:top w:val="none" w:sz="0" w:space="0" w:color="auto"/>
            <w:left w:val="none" w:sz="0" w:space="0" w:color="auto"/>
            <w:bottom w:val="none" w:sz="0" w:space="0" w:color="auto"/>
            <w:right w:val="none" w:sz="0" w:space="0" w:color="auto"/>
          </w:divBdr>
        </w:div>
        <w:div w:id="2080983345">
          <w:marLeft w:val="0"/>
          <w:marRight w:val="0"/>
          <w:marTop w:val="40"/>
          <w:marBottom w:val="40"/>
          <w:divBdr>
            <w:top w:val="none" w:sz="0" w:space="0" w:color="auto"/>
            <w:left w:val="none" w:sz="0" w:space="0" w:color="auto"/>
            <w:bottom w:val="none" w:sz="0" w:space="0" w:color="auto"/>
            <w:right w:val="none" w:sz="0" w:space="0" w:color="auto"/>
          </w:divBdr>
        </w:div>
        <w:div w:id="19668603">
          <w:marLeft w:val="0"/>
          <w:marRight w:val="0"/>
          <w:marTop w:val="40"/>
          <w:marBottom w:val="40"/>
          <w:divBdr>
            <w:top w:val="none" w:sz="0" w:space="0" w:color="auto"/>
            <w:left w:val="none" w:sz="0" w:space="0" w:color="auto"/>
            <w:bottom w:val="none" w:sz="0" w:space="0" w:color="auto"/>
            <w:right w:val="none" w:sz="0" w:space="0" w:color="auto"/>
          </w:divBdr>
        </w:div>
        <w:div w:id="1384256254">
          <w:marLeft w:val="0"/>
          <w:marRight w:val="0"/>
          <w:marTop w:val="40"/>
          <w:marBottom w:val="40"/>
          <w:divBdr>
            <w:top w:val="none" w:sz="0" w:space="0" w:color="auto"/>
            <w:left w:val="none" w:sz="0" w:space="0" w:color="auto"/>
            <w:bottom w:val="none" w:sz="0" w:space="0" w:color="auto"/>
            <w:right w:val="none" w:sz="0" w:space="0" w:color="auto"/>
          </w:divBdr>
        </w:div>
        <w:div w:id="587662837">
          <w:marLeft w:val="0"/>
          <w:marRight w:val="0"/>
          <w:marTop w:val="40"/>
          <w:marBottom w:val="40"/>
          <w:divBdr>
            <w:top w:val="none" w:sz="0" w:space="0" w:color="auto"/>
            <w:left w:val="none" w:sz="0" w:space="0" w:color="auto"/>
            <w:bottom w:val="none" w:sz="0" w:space="0" w:color="auto"/>
            <w:right w:val="none" w:sz="0" w:space="0" w:color="auto"/>
          </w:divBdr>
        </w:div>
        <w:div w:id="606735330">
          <w:marLeft w:val="0"/>
          <w:marRight w:val="0"/>
          <w:marTop w:val="40"/>
          <w:marBottom w:val="40"/>
          <w:divBdr>
            <w:top w:val="none" w:sz="0" w:space="0" w:color="auto"/>
            <w:left w:val="none" w:sz="0" w:space="0" w:color="auto"/>
            <w:bottom w:val="none" w:sz="0" w:space="0" w:color="auto"/>
            <w:right w:val="none" w:sz="0" w:space="0" w:color="auto"/>
          </w:divBdr>
        </w:div>
        <w:div w:id="2025091797">
          <w:marLeft w:val="0"/>
          <w:marRight w:val="0"/>
          <w:marTop w:val="40"/>
          <w:marBottom w:val="40"/>
          <w:divBdr>
            <w:top w:val="none" w:sz="0" w:space="0" w:color="auto"/>
            <w:left w:val="none" w:sz="0" w:space="0" w:color="auto"/>
            <w:bottom w:val="none" w:sz="0" w:space="0" w:color="auto"/>
            <w:right w:val="none" w:sz="0" w:space="0" w:color="auto"/>
          </w:divBdr>
        </w:div>
        <w:div w:id="2018531652">
          <w:marLeft w:val="0"/>
          <w:marRight w:val="0"/>
          <w:marTop w:val="40"/>
          <w:marBottom w:val="40"/>
          <w:divBdr>
            <w:top w:val="none" w:sz="0" w:space="0" w:color="auto"/>
            <w:left w:val="none" w:sz="0" w:space="0" w:color="auto"/>
            <w:bottom w:val="none" w:sz="0" w:space="0" w:color="auto"/>
            <w:right w:val="none" w:sz="0" w:space="0" w:color="auto"/>
          </w:divBdr>
        </w:div>
        <w:div w:id="841120011">
          <w:marLeft w:val="0"/>
          <w:marRight w:val="0"/>
          <w:marTop w:val="40"/>
          <w:marBottom w:val="40"/>
          <w:divBdr>
            <w:top w:val="none" w:sz="0" w:space="0" w:color="auto"/>
            <w:left w:val="none" w:sz="0" w:space="0" w:color="auto"/>
            <w:bottom w:val="none" w:sz="0" w:space="0" w:color="auto"/>
            <w:right w:val="none" w:sz="0" w:space="0" w:color="auto"/>
          </w:divBdr>
        </w:div>
        <w:div w:id="1013646680">
          <w:marLeft w:val="0"/>
          <w:marRight w:val="0"/>
          <w:marTop w:val="40"/>
          <w:marBottom w:val="40"/>
          <w:divBdr>
            <w:top w:val="none" w:sz="0" w:space="0" w:color="auto"/>
            <w:left w:val="none" w:sz="0" w:space="0" w:color="auto"/>
            <w:bottom w:val="none" w:sz="0" w:space="0" w:color="auto"/>
            <w:right w:val="none" w:sz="0" w:space="0" w:color="auto"/>
          </w:divBdr>
        </w:div>
        <w:div w:id="2006787501">
          <w:marLeft w:val="0"/>
          <w:marRight w:val="0"/>
          <w:marTop w:val="40"/>
          <w:marBottom w:val="40"/>
          <w:divBdr>
            <w:top w:val="none" w:sz="0" w:space="0" w:color="auto"/>
            <w:left w:val="none" w:sz="0" w:space="0" w:color="auto"/>
            <w:bottom w:val="none" w:sz="0" w:space="0" w:color="auto"/>
            <w:right w:val="none" w:sz="0" w:space="0" w:color="auto"/>
          </w:divBdr>
        </w:div>
        <w:div w:id="40640917">
          <w:marLeft w:val="0"/>
          <w:marRight w:val="0"/>
          <w:marTop w:val="40"/>
          <w:marBottom w:val="40"/>
          <w:divBdr>
            <w:top w:val="none" w:sz="0" w:space="0" w:color="auto"/>
            <w:left w:val="none" w:sz="0" w:space="0" w:color="auto"/>
            <w:bottom w:val="none" w:sz="0" w:space="0" w:color="auto"/>
            <w:right w:val="none" w:sz="0" w:space="0" w:color="auto"/>
          </w:divBdr>
        </w:div>
        <w:div w:id="1537040828">
          <w:marLeft w:val="0"/>
          <w:marRight w:val="0"/>
          <w:marTop w:val="40"/>
          <w:marBottom w:val="40"/>
          <w:divBdr>
            <w:top w:val="none" w:sz="0" w:space="0" w:color="auto"/>
            <w:left w:val="none" w:sz="0" w:space="0" w:color="auto"/>
            <w:bottom w:val="none" w:sz="0" w:space="0" w:color="auto"/>
            <w:right w:val="none" w:sz="0" w:space="0" w:color="auto"/>
          </w:divBdr>
        </w:div>
        <w:div w:id="369034946">
          <w:marLeft w:val="0"/>
          <w:marRight w:val="0"/>
          <w:marTop w:val="40"/>
          <w:marBottom w:val="40"/>
          <w:divBdr>
            <w:top w:val="none" w:sz="0" w:space="0" w:color="auto"/>
            <w:left w:val="none" w:sz="0" w:space="0" w:color="auto"/>
            <w:bottom w:val="none" w:sz="0" w:space="0" w:color="auto"/>
            <w:right w:val="none" w:sz="0" w:space="0" w:color="auto"/>
          </w:divBdr>
        </w:div>
        <w:div w:id="1238249137">
          <w:marLeft w:val="0"/>
          <w:marRight w:val="0"/>
          <w:marTop w:val="40"/>
          <w:marBottom w:val="40"/>
          <w:divBdr>
            <w:top w:val="none" w:sz="0" w:space="0" w:color="auto"/>
            <w:left w:val="none" w:sz="0" w:space="0" w:color="auto"/>
            <w:bottom w:val="none" w:sz="0" w:space="0" w:color="auto"/>
            <w:right w:val="none" w:sz="0" w:space="0" w:color="auto"/>
          </w:divBdr>
        </w:div>
        <w:div w:id="1419055158">
          <w:marLeft w:val="0"/>
          <w:marRight w:val="0"/>
          <w:marTop w:val="40"/>
          <w:marBottom w:val="40"/>
          <w:divBdr>
            <w:top w:val="none" w:sz="0" w:space="0" w:color="auto"/>
            <w:left w:val="none" w:sz="0" w:space="0" w:color="auto"/>
            <w:bottom w:val="none" w:sz="0" w:space="0" w:color="auto"/>
            <w:right w:val="none" w:sz="0" w:space="0" w:color="auto"/>
          </w:divBdr>
        </w:div>
        <w:div w:id="1814060380">
          <w:marLeft w:val="0"/>
          <w:marRight w:val="0"/>
          <w:marTop w:val="40"/>
          <w:marBottom w:val="40"/>
          <w:divBdr>
            <w:top w:val="none" w:sz="0" w:space="0" w:color="auto"/>
            <w:left w:val="none" w:sz="0" w:space="0" w:color="auto"/>
            <w:bottom w:val="none" w:sz="0" w:space="0" w:color="auto"/>
            <w:right w:val="none" w:sz="0" w:space="0" w:color="auto"/>
          </w:divBdr>
        </w:div>
        <w:div w:id="644892394">
          <w:marLeft w:val="0"/>
          <w:marRight w:val="0"/>
          <w:marTop w:val="40"/>
          <w:marBottom w:val="40"/>
          <w:divBdr>
            <w:top w:val="none" w:sz="0" w:space="0" w:color="auto"/>
            <w:left w:val="none" w:sz="0" w:space="0" w:color="auto"/>
            <w:bottom w:val="none" w:sz="0" w:space="0" w:color="auto"/>
            <w:right w:val="none" w:sz="0" w:space="0" w:color="auto"/>
          </w:divBdr>
        </w:div>
        <w:div w:id="390691185">
          <w:marLeft w:val="0"/>
          <w:marRight w:val="0"/>
          <w:marTop w:val="40"/>
          <w:marBottom w:val="40"/>
          <w:divBdr>
            <w:top w:val="none" w:sz="0" w:space="0" w:color="auto"/>
            <w:left w:val="none" w:sz="0" w:space="0" w:color="auto"/>
            <w:bottom w:val="none" w:sz="0" w:space="0" w:color="auto"/>
            <w:right w:val="none" w:sz="0" w:space="0" w:color="auto"/>
          </w:divBdr>
        </w:div>
        <w:div w:id="1609041678">
          <w:marLeft w:val="0"/>
          <w:marRight w:val="0"/>
          <w:marTop w:val="40"/>
          <w:marBottom w:val="40"/>
          <w:divBdr>
            <w:top w:val="none" w:sz="0" w:space="0" w:color="auto"/>
            <w:left w:val="none" w:sz="0" w:space="0" w:color="auto"/>
            <w:bottom w:val="none" w:sz="0" w:space="0" w:color="auto"/>
            <w:right w:val="none" w:sz="0" w:space="0" w:color="auto"/>
          </w:divBdr>
        </w:div>
        <w:div w:id="525871438">
          <w:marLeft w:val="0"/>
          <w:marRight w:val="0"/>
          <w:marTop w:val="40"/>
          <w:marBottom w:val="40"/>
          <w:divBdr>
            <w:top w:val="none" w:sz="0" w:space="0" w:color="auto"/>
            <w:left w:val="none" w:sz="0" w:space="0" w:color="auto"/>
            <w:bottom w:val="none" w:sz="0" w:space="0" w:color="auto"/>
            <w:right w:val="none" w:sz="0" w:space="0" w:color="auto"/>
          </w:divBdr>
        </w:div>
        <w:div w:id="577636983">
          <w:marLeft w:val="0"/>
          <w:marRight w:val="0"/>
          <w:marTop w:val="40"/>
          <w:marBottom w:val="40"/>
          <w:divBdr>
            <w:top w:val="none" w:sz="0" w:space="0" w:color="auto"/>
            <w:left w:val="none" w:sz="0" w:space="0" w:color="auto"/>
            <w:bottom w:val="none" w:sz="0" w:space="0" w:color="auto"/>
            <w:right w:val="none" w:sz="0" w:space="0" w:color="auto"/>
          </w:divBdr>
        </w:div>
        <w:div w:id="32511510">
          <w:marLeft w:val="0"/>
          <w:marRight w:val="0"/>
          <w:marTop w:val="40"/>
          <w:marBottom w:val="40"/>
          <w:divBdr>
            <w:top w:val="none" w:sz="0" w:space="0" w:color="auto"/>
            <w:left w:val="none" w:sz="0" w:space="0" w:color="auto"/>
            <w:bottom w:val="none" w:sz="0" w:space="0" w:color="auto"/>
            <w:right w:val="none" w:sz="0" w:space="0" w:color="auto"/>
          </w:divBdr>
        </w:div>
        <w:div w:id="1247611682">
          <w:marLeft w:val="0"/>
          <w:marRight w:val="0"/>
          <w:marTop w:val="40"/>
          <w:marBottom w:val="40"/>
          <w:divBdr>
            <w:top w:val="none" w:sz="0" w:space="0" w:color="auto"/>
            <w:left w:val="none" w:sz="0" w:space="0" w:color="auto"/>
            <w:bottom w:val="none" w:sz="0" w:space="0" w:color="auto"/>
            <w:right w:val="none" w:sz="0" w:space="0" w:color="auto"/>
          </w:divBdr>
        </w:div>
        <w:div w:id="531965061">
          <w:marLeft w:val="0"/>
          <w:marRight w:val="0"/>
          <w:marTop w:val="40"/>
          <w:marBottom w:val="40"/>
          <w:divBdr>
            <w:top w:val="none" w:sz="0" w:space="0" w:color="auto"/>
            <w:left w:val="none" w:sz="0" w:space="0" w:color="auto"/>
            <w:bottom w:val="none" w:sz="0" w:space="0" w:color="auto"/>
            <w:right w:val="none" w:sz="0" w:space="0" w:color="auto"/>
          </w:divBdr>
        </w:div>
        <w:div w:id="482814372">
          <w:marLeft w:val="0"/>
          <w:marRight w:val="0"/>
          <w:marTop w:val="40"/>
          <w:marBottom w:val="40"/>
          <w:divBdr>
            <w:top w:val="none" w:sz="0" w:space="0" w:color="auto"/>
            <w:left w:val="none" w:sz="0" w:space="0" w:color="auto"/>
            <w:bottom w:val="none" w:sz="0" w:space="0" w:color="auto"/>
            <w:right w:val="none" w:sz="0" w:space="0" w:color="auto"/>
          </w:divBdr>
        </w:div>
        <w:div w:id="171579065">
          <w:marLeft w:val="0"/>
          <w:marRight w:val="0"/>
          <w:marTop w:val="40"/>
          <w:marBottom w:val="40"/>
          <w:divBdr>
            <w:top w:val="none" w:sz="0" w:space="0" w:color="auto"/>
            <w:left w:val="none" w:sz="0" w:space="0" w:color="auto"/>
            <w:bottom w:val="none" w:sz="0" w:space="0" w:color="auto"/>
            <w:right w:val="none" w:sz="0" w:space="0" w:color="auto"/>
          </w:divBdr>
        </w:div>
        <w:div w:id="901864525">
          <w:marLeft w:val="0"/>
          <w:marRight w:val="0"/>
          <w:marTop w:val="40"/>
          <w:marBottom w:val="40"/>
          <w:divBdr>
            <w:top w:val="none" w:sz="0" w:space="0" w:color="auto"/>
            <w:left w:val="none" w:sz="0" w:space="0" w:color="auto"/>
            <w:bottom w:val="none" w:sz="0" w:space="0" w:color="auto"/>
            <w:right w:val="none" w:sz="0" w:space="0" w:color="auto"/>
          </w:divBdr>
        </w:div>
        <w:div w:id="314378046">
          <w:marLeft w:val="0"/>
          <w:marRight w:val="0"/>
          <w:marTop w:val="40"/>
          <w:marBottom w:val="40"/>
          <w:divBdr>
            <w:top w:val="none" w:sz="0" w:space="0" w:color="auto"/>
            <w:left w:val="none" w:sz="0" w:space="0" w:color="auto"/>
            <w:bottom w:val="none" w:sz="0" w:space="0" w:color="auto"/>
            <w:right w:val="none" w:sz="0" w:space="0" w:color="auto"/>
          </w:divBdr>
        </w:div>
        <w:div w:id="1696929920">
          <w:marLeft w:val="0"/>
          <w:marRight w:val="0"/>
          <w:marTop w:val="40"/>
          <w:marBottom w:val="40"/>
          <w:divBdr>
            <w:top w:val="none" w:sz="0" w:space="0" w:color="auto"/>
            <w:left w:val="none" w:sz="0" w:space="0" w:color="auto"/>
            <w:bottom w:val="none" w:sz="0" w:space="0" w:color="auto"/>
            <w:right w:val="none" w:sz="0" w:space="0" w:color="auto"/>
          </w:divBdr>
        </w:div>
        <w:div w:id="1658916234">
          <w:marLeft w:val="0"/>
          <w:marRight w:val="0"/>
          <w:marTop w:val="40"/>
          <w:marBottom w:val="40"/>
          <w:divBdr>
            <w:top w:val="none" w:sz="0" w:space="0" w:color="auto"/>
            <w:left w:val="none" w:sz="0" w:space="0" w:color="auto"/>
            <w:bottom w:val="none" w:sz="0" w:space="0" w:color="auto"/>
            <w:right w:val="none" w:sz="0" w:space="0" w:color="auto"/>
          </w:divBdr>
        </w:div>
        <w:div w:id="1961834920">
          <w:marLeft w:val="0"/>
          <w:marRight w:val="0"/>
          <w:marTop w:val="40"/>
          <w:marBottom w:val="40"/>
          <w:divBdr>
            <w:top w:val="none" w:sz="0" w:space="0" w:color="auto"/>
            <w:left w:val="none" w:sz="0" w:space="0" w:color="auto"/>
            <w:bottom w:val="none" w:sz="0" w:space="0" w:color="auto"/>
            <w:right w:val="none" w:sz="0" w:space="0" w:color="auto"/>
          </w:divBdr>
        </w:div>
        <w:div w:id="2136560458">
          <w:marLeft w:val="0"/>
          <w:marRight w:val="0"/>
          <w:marTop w:val="40"/>
          <w:marBottom w:val="40"/>
          <w:divBdr>
            <w:top w:val="none" w:sz="0" w:space="0" w:color="auto"/>
            <w:left w:val="none" w:sz="0" w:space="0" w:color="auto"/>
            <w:bottom w:val="none" w:sz="0" w:space="0" w:color="auto"/>
            <w:right w:val="none" w:sz="0" w:space="0" w:color="auto"/>
          </w:divBdr>
        </w:div>
        <w:div w:id="1624188136">
          <w:marLeft w:val="0"/>
          <w:marRight w:val="0"/>
          <w:marTop w:val="40"/>
          <w:marBottom w:val="40"/>
          <w:divBdr>
            <w:top w:val="none" w:sz="0" w:space="0" w:color="auto"/>
            <w:left w:val="none" w:sz="0" w:space="0" w:color="auto"/>
            <w:bottom w:val="none" w:sz="0" w:space="0" w:color="auto"/>
            <w:right w:val="none" w:sz="0" w:space="0" w:color="auto"/>
          </w:divBdr>
        </w:div>
        <w:div w:id="1521167061">
          <w:marLeft w:val="0"/>
          <w:marRight w:val="0"/>
          <w:marTop w:val="40"/>
          <w:marBottom w:val="40"/>
          <w:divBdr>
            <w:top w:val="none" w:sz="0" w:space="0" w:color="auto"/>
            <w:left w:val="none" w:sz="0" w:space="0" w:color="auto"/>
            <w:bottom w:val="none" w:sz="0" w:space="0" w:color="auto"/>
            <w:right w:val="none" w:sz="0" w:space="0" w:color="auto"/>
          </w:divBdr>
        </w:div>
        <w:div w:id="908270889">
          <w:marLeft w:val="0"/>
          <w:marRight w:val="0"/>
          <w:marTop w:val="40"/>
          <w:marBottom w:val="40"/>
          <w:divBdr>
            <w:top w:val="none" w:sz="0" w:space="0" w:color="auto"/>
            <w:left w:val="none" w:sz="0" w:space="0" w:color="auto"/>
            <w:bottom w:val="none" w:sz="0" w:space="0" w:color="auto"/>
            <w:right w:val="none" w:sz="0" w:space="0" w:color="auto"/>
          </w:divBdr>
        </w:div>
        <w:div w:id="751781004">
          <w:marLeft w:val="0"/>
          <w:marRight w:val="0"/>
          <w:marTop w:val="40"/>
          <w:marBottom w:val="40"/>
          <w:divBdr>
            <w:top w:val="none" w:sz="0" w:space="0" w:color="auto"/>
            <w:left w:val="none" w:sz="0" w:space="0" w:color="auto"/>
            <w:bottom w:val="none" w:sz="0" w:space="0" w:color="auto"/>
            <w:right w:val="none" w:sz="0" w:space="0" w:color="auto"/>
          </w:divBdr>
        </w:div>
        <w:div w:id="1493568890">
          <w:marLeft w:val="0"/>
          <w:marRight w:val="0"/>
          <w:marTop w:val="40"/>
          <w:marBottom w:val="40"/>
          <w:divBdr>
            <w:top w:val="none" w:sz="0" w:space="0" w:color="auto"/>
            <w:left w:val="none" w:sz="0" w:space="0" w:color="auto"/>
            <w:bottom w:val="none" w:sz="0" w:space="0" w:color="auto"/>
            <w:right w:val="none" w:sz="0" w:space="0" w:color="auto"/>
          </w:divBdr>
        </w:div>
        <w:div w:id="2141653229">
          <w:marLeft w:val="0"/>
          <w:marRight w:val="0"/>
          <w:marTop w:val="40"/>
          <w:marBottom w:val="40"/>
          <w:divBdr>
            <w:top w:val="none" w:sz="0" w:space="0" w:color="auto"/>
            <w:left w:val="none" w:sz="0" w:space="0" w:color="auto"/>
            <w:bottom w:val="none" w:sz="0" w:space="0" w:color="auto"/>
            <w:right w:val="none" w:sz="0" w:space="0" w:color="auto"/>
          </w:divBdr>
        </w:div>
        <w:div w:id="2146196820">
          <w:marLeft w:val="0"/>
          <w:marRight w:val="0"/>
          <w:marTop w:val="40"/>
          <w:marBottom w:val="40"/>
          <w:divBdr>
            <w:top w:val="none" w:sz="0" w:space="0" w:color="auto"/>
            <w:left w:val="none" w:sz="0" w:space="0" w:color="auto"/>
            <w:bottom w:val="none" w:sz="0" w:space="0" w:color="auto"/>
            <w:right w:val="none" w:sz="0" w:space="0" w:color="auto"/>
          </w:divBdr>
        </w:div>
        <w:div w:id="73168901">
          <w:marLeft w:val="0"/>
          <w:marRight w:val="0"/>
          <w:marTop w:val="40"/>
          <w:marBottom w:val="40"/>
          <w:divBdr>
            <w:top w:val="none" w:sz="0" w:space="0" w:color="auto"/>
            <w:left w:val="none" w:sz="0" w:space="0" w:color="auto"/>
            <w:bottom w:val="none" w:sz="0" w:space="0" w:color="auto"/>
            <w:right w:val="none" w:sz="0" w:space="0" w:color="auto"/>
          </w:divBdr>
        </w:div>
        <w:div w:id="2006400843">
          <w:marLeft w:val="0"/>
          <w:marRight w:val="0"/>
          <w:marTop w:val="40"/>
          <w:marBottom w:val="40"/>
          <w:divBdr>
            <w:top w:val="none" w:sz="0" w:space="0" w:color="auto"/>
            <w:left w:val="none" w:sz="0" w:space="0" w:color="auto"/>
            <w:bottom w:val="none" w:sz="0" w:space="0" w:color="auto"/>
            <w:right w:val="none" w:sz="0" w:space="0" w:color="auto"/>
          </w:divBdr>
        </w:div>
        <w:div w:id="1238126726">
          <w:marLeft w:val="0"/>
          <w:marRight w:val="0"/>
          <w:marTop w:val="40"/>
          <w:marBottom w:val="40"/>
          <w:divBdr>
            <w:top w:val="none" w:sz="0" w:space="0" w:color="auto"/>
            <w:left w:val="none" w:sz="0" w:space="0" w:color="auto"/>
            <w:bottom w:val="none" w:sz="0" w:space="0" w:color="auto"/>
            <w:right w:val="none" w:sz="0" w:space="0" w:color="auto"/>
          </w:divBdr>
        </w:div>
        <w:div w:id="1134979913">
          <w:marLeft w:val="0"/>
          <w:marRight w:val="0"/>
          <w:marTop w:val="40"/>
          <w:marBottom w:val="40"/>
          <w:divBdr>
            <w:top w:val="none" w:sz="0" w:space="0" w:color="auto"/>
            <w:left w:val="none" w:sz="0" w:space="0" w:color="auto"/>
            <w:bottom w:val="none" w:sz="0" w:space="0" w:color="auto"/>
            <w:right w:val="none" w:sz="0" w:space="0" w:color="auto"/>
          </w:divBdr>
        </w:div>
        <w:div w:id="166798565">
          <w:marLeft w:val="0"/>
          <w:marRight w:val="0"/>
          <w:marTop w:val="40"/>
          <w:marBottom w:val="40"/>
          <w:divBdr>
            <w:top w:val="none" w:sz="0" w:space="0" w:color="auto"/>
            <w:left w:val="none" w:sz="0" w:space="0" w:color="auto"/>
            <w:bottom w:val="none" w:sz="0" w:space="0" w:color="auto"/>
            <w:right w:val="none" w:sz="0" w:space="0" w:color="auto"/>
          </w:divBdr>
        </w:div>
        <w:div w:id="1911423310">
          <w:marLeft w:val="0"/>
          <w:marRight w:val="0"/>
          <w:marTop w:val="40"/>
          <w:marBottom w:val="40"/>
          <w:divBdr>
            <w:top w:val="none" w:sz="0" w:space="0" w:color="auto"/>
            <w:left w:val="none" w:sz="0" w:space="0" w:color="auto"/>
            <w:bottom w:val="none" w:sz="0" w:space="0" w:color="auto"/>
            <w:right w:val="none" w:sz="0" w:space="0" w:color="auto"/>
          </w:divBdr>
        </w:div>
        <w:div w:id="632173533">
          <w:marLeft w:val="0"/>
          <w:marRight w:val="0"/>
          <w:marTop w:val="40"/>
          <w:marBottom w:val="40"/>
          <w:divBdr>
            <w:top w:val="none" w:sz="0" w:space="0" w:color="auto"/>
            <w:left w:val="none" w:sz="0" w:space="0" w:color="auto"/>
            <w:bottom w:val="none" w:sz="0" w:space="0" w:color="auto"/>
            <w:right w:val="none" w:sz="0" w:space="0" w:color="auto"/>
          </w:divBdr>
        </w:div>
        <w:div w:id="951129410">
          <w:marLeft w:val="0"/>
          <w:marRight w:val="0"/>
          <w:marTop w:val="40"/>
          <w:marBottom w:val="40"/>
          <w:divBdr>
            <w:top w:val="none" w:sz="0" w:space="0" w:color="auto"/>
            <w:left w:val="none" w:sz="0" w:space="0" w:color="auto"/>
            <w:bottom w:val="none" w:sz="0" w:space="0" w:color="auto"/>
            <w:right w:val="none" w:sz="0" w:space="0" w:color="auto"/>
          </w:divBdr>
        </w:div>
        <w:div w:id="17783625">
          <w:marLeft w:val="0"/>
          <w:marRight w:val="0"/>
          <w:marTop w:val="40"/>
          <w:marBottom w:val="40"/>
          <w:divBdr>
            <w:top w:val="none" w:sz="0" w:space="0" w:color="auto"/>
            <w:left w:val="none" w:sz="0" w:space="0" w:color="auto"/>
            <w:bottom w:val="none" w:sz="0" w:space="0" w:color="auto"/>
            <w:right w:val="none" w:sz="0" w:space="0" w:color="auto"/>
          </w:divBdr>
        </w:div>
        <w:div w:id="811751653">
          <w:marLeft w:val="0"/>
          <w:marRight w:val="0"/>
          <w:marTop w:val="40"/>
          <w:marBottom w:val="40"/>
          <w:divBdr>
            <w:top w:val="none" w:sz="0" w:space="0" w:color="auto"/>
            <w:left w:val="none" w:sz="0" w:space="0" w:color="auto"/>
            <w:bottom w:val="none" w:sz="0" w:space="0" w:color="auto"/>
            <w:right w:val="none" w:sz="0" w:space="0" w:color="auto"/>
          </w:divBdr>
        </w:div>
        <w:div w:id="1658655335">
          <w:marLeft w:val="0"/>
          <w:marRight w:val="0"/>
          <w:marTop w:val="40"/>
          <w:marBottom w:val="40"/>
          <w:divBdr>
            <w:top w:val="none" w:sz="0" w:space="0" w:color="auto"/>
            <w:left w:val="none" w:sz="0" w:space="0" w:color="auto"/>
            <w:bottom w:val="none" w:sz="0" w:space="0" w:color="auto"/>
            <w:right w:val="none" w:sz="0" w:space="0" w:color="auto"/>
          </w:divBdr>
        </w:div>
        <w:div w:id="215892198">
          <w:marLeft w:val="0"/>
          <w:marRight w:val="0"/>
          <w:marTop w:val="40"/>
          <w:marBottom w:val="40"/>
          <w:divBdr>
            <w:top w:val="none" w:sz="0" w:space="0" w:color="auto"/>
            <w:left w:val="none" w:sz="0" w:space="0" w:color="auto"/>
            <w:bottom w:val="none" w:sz="0" w:space="0" w:color="auto"/>
            <w:right w:val="none" w:sz="0" w:space="0" w:color="auto"/>
          </w:divBdr>
        </w:div>
        <w:div w:id="1170829823">
          <w:marLeft w:val="0"/>
          <w:marRight w:val="0"/>
          <w:marTop w:val="40"/>
          <w:marBottom w:val="40"/>
          <w:divBdr>
            <w:top w:val="none" w:sz="0" w:space="0" w:color="auto"/>
            <w:left w:val="none" w:sz="0" w:space="0" w:color="auto"/>
            <w:bottom w:val="none" w:sz="0" w:space="0" w:color="auto"/>
            <w:right w:val="none" w:sz="0" w:space="0" w:color="auto"/>
          </w:divBdr>
        </w:div>
        <w:div w:id="2121488118">
          <w:marLeft w:val="0"/>
          <w:marRight w:val="0"/>
          <w:marTop w:val="40"/>
          <w:marBottom w:val="40"/>
          <w:divBdr>
            <w:top w:val="none" w:sz="0" w:space="0" w:color="auto"/>
            <w:left w:val="none" w:sz="0" w:space="0" w:color="auto"/>
            <w:bottom w:val="none" w:sz="0" w:space="0" w:color="auto"/>
            <w:right w:val="none" w:sz="0" w:space="0" w:color="auto"/>
          </w:divBdr>
        </w:div>
        <w:div w:id="867762316">
          <w:marLeft w:val="0"/>
          <w:marRight w:val="0"/>
          <w:marTop w:val="40"/>
          <w:marBottom w:val="40"/>
          <w:divBdr>
            <w:top w:val="none" w:sz="0" w:space="0" w:color="auto"/>
            <w:left w:val="none" w:sz="0" w:space="0" w:color="auto"/>
            <w:bottom w:val="none" w:sz="0" w:space="0" w:color="auto"/>
            <w:right w:val="none" w:sz="0" w:space="0" w:color="auto"/>
          </w:divBdr>
        </w:div>
        <w:div w:id="620265004">
          <w:marLeft w:val="0"/>
          <w:marRight w:val="0"/>
          <w:marTop w:val="40"/>
          <w:marBottom w:val="40"/>
          <w:divBdr>
            <w:top w:val="none" w:sz="0" w:space="0" w:color="auto"/>
            <w:left w:val="none" w:sz="0" w:space="0" w:color="auto"/>
            <w:bottom w:val="none" w:sz="0" w:space="0" w:color="auto"/>
            <w:right w:val="none" w:sz="0" w:space="0" w:color="auto"/>
          </w:divBdr>
        </w:div>
        <w:div w:id="72053629">
          <w:marLeft w:val="0"/>
          <w:marRight w:val="0"/>
          <w:marTop w:val="40"/>
          <w:marBottom w:val="40"/>
          <w:divBdr>
            <w:top w:val="none" w:sz="0" w:space="0" w:color="auto"/>
            <w:left w:val="none" w:sz="0" w:space="0" w:color="auto"/>
            <w:bottom w:val="none" w:sz="0" w:space="0" w:color="auto"/>
            <w:right w:val="none" w:sz="0" w:space="0" w:color="auto"/>
          </w:divBdr>
        </w:div>
        <w:div w:id="675377804">
          <w:marLeft w:val="0"/>
          <w:marRight w:val="0"/>
          <w:marTop w:val="40"/>
          <w:marBottom w:val="40"/>
          <w:divBdr>
            <w:top w:val="none" w:sz="0" w:space="0" w:color="auto"/>
            <w:left w:val="none" w:sz="0" w:space="0" w:color="auto"/>
            <w:bottom w:val="none" w:sz="0" w:space="0" w:color="auto"/>
            <w:right w:val="none" w:sz="0" w:space="0" w:color="auto"/>
          </w:divBdr>
        </w:div>
        <w:div w:id="486437400">
          <w:marLeft w:val="0"/>
          <w:marRight w:val="0"/>
          <w:marTop w:val="40"/>
          <w:marBottom w:val="40"/>
          <w:divBdr>
            <w:top w:val="none" w:sz="0" w:space="0" w:color="auto"/>
            <w:left w:val="none" w:sz="0" w:space="0" w:color="auto"/>
            <w:bottom w:val="none" w:sz="0" w:space="0" w:color="auto"/>
            <w:right w:val="none" w:sz="0" w:space="0" w:color="auto"/>
          </w:divBdr>
        </w:div>
        <w:div w:id="498738419">
          <w:marLeft w:val="0"/>
          <w:marRight w:val="0"/>
          <w:marTop w:val="40"/>
          <w:marBottom w:val="40"/>
          <w:divBdr>
            <w:top w:val="none" w:sz="0" w:space="0" w:color="auto"/>
            <w:left w:val="none" w:sz="0" w:space="0" w:color="auto"/>
            <w:bottom w:val="none" w:sz="0" w:space="0" w:color="auto"/>
            <w:right w:val="none" w:sz="0" w:space="0" w:color="auto"/>
          </w:divBdr>
        </w:div>
        <w:div w:id="569659470">
          <w:marLeft w:val="0"/>
          <w:marRight w:val="0"/>
          <w:marTop w:val="40"/>
          <w:marBottom w:val="40"/>
          <w:divBdr>
            <w:top w:val="none" w:sz="0" w:space="0" w:color="auto"/>
            <w:left w:val="none" w:sz="0" w:space="0" w:color="auto"/>
            <w:bottom w:val="none" w:sz="0" w:space="0" w:color="auto"/>
            <w:right w:val="none" w:sz="0" w:space="0" w:color="auto"/>
          </w:divBdr>
        </w:div>
        <w:div w:id="1827893615">
          <w:marLeft w:val="0"/>
          <w:marRight w:val="0"/>
          <w:marTop w:val="40"/>
          <w:marBottom w:val="40"/>
          <w:divBdr>
            <w:top w:val="none" w:sz="0" w:space="0" w:color="auto"/>
            <w:left w:val="none" w:sz="0" w:space="0" w:color="auto"/>
            <w:bottom w:val="none" w:sz="0" w:space="0" w:color="auto"/>
            <w:right w:val="none" w:sz="0" w:space="0" w:color="auto"/>
          </w:divBdr>
        </w:div>
        <w:div w:id="1729527719">
          <w:marLeft w:val="0"/>
          <w:marRight w:val="0"/>
          <w:marTop w:val="40"/>
          <w:marBottom w:val="40"/>
          <w:divBdr>
            <w:top w:val="none" w:sz="0" w:space="0" w:color="auto"/>
            <w:left w:val="none" w:sz="0" w:space="0" w:color="auto"/>
            <w:bottom w:val="none" w:sz="0" w:space="0" w:color="auto"/>
            <w:right w:val="none" w:sz="0" w:space="0" w:color="auto"/>
          </w:divBdr>
        </w:div>
        <w:div w:id="1471752754">
          <w:marLeft w:val="0"/>
          <w:marRight w:val="0"/>
          <w:marTop w:val="40"/>
          <w:marBottom w:val="40"/>
          <w:divBdr>
            <w:top w:val="none" w:sz="0" w:space="0" w:color="auto"/>
            <w:left w:val="none" w:sz="0" w:space="0" w:color="auto"/>
            <w:bottom w:val="none" w:sz="0" w:space="0" w:color="auto"/>
            <w:right w:val="none" w:sz="0" w:space="0" w:color="auto"/>
          </w:divBdr>
        </w:div>
        <w:div w:id="1607232800">
          <w:marLeft w:val="0"/>
          <w:marRight w:val="0"/>
          <w:marTop w:val="40"/>
          <w:marBottom w:val="40"/>
          <w:divBdr>
            <w:top w:val="none" w:sz="0" w:space="0" w:color="auto"/>
            <w:left w:val="none" w:sz="0" w:space="0" w:color="auto"/>
            <w:bottom w:val="none" w:sz="0" w:space="0" w:color="auto"/>
            <w:right w:val="none" w:sz="0" w:space="0" w:color="auto"/>
          </w:divBdr>
        </w:div>
        <w:div w:id="2079211073">
          <w:marLeft w:val="0"/>
          <w:marRight w:val="0"/>
          <w:marTop w:val="40"/>
          <w:marBottom w:val="40"/>
          <w:divBdr>
            <w:top w:val="none" w:sz="0" w:space="0" w:color="auto"/>
            <w:left w:val="none" w:sz="0" w:space="0" w:color="auto"/>
            <w:bottom w:val="none" w:sz="0" w:space="0" w:color="auto"/>
            <w:right w:val="none" w:sz="0" w:space="0" w:color="auto"/>
          </w:divBdr>
        </w:div>
        <w:div w:id="1523588335">
          <w:marLeft w:val="0"/>
          <w:marRight w:val="0"/>
          <w:marTop w:val="40"/>
          <w:marBottom w:val="40"/>
          <w:divBdr>
            <w:top w:val="none" w:sz="0" w:space="0" w:color="auto"/>
            <w:left w:val="none" w:sz="0" w:space="0" w:color="auto"/>
            <w:bottom w:val="none" w:sz="0" w:space="0" w:color="auto"/>
            <w:right w:val="none" w:sz="0" w:space="0" w:color="auto"/>
          </w:divBdr>
        </w:div>
        <w:div w:id="278412360">
          <w:marLeft w:val="0"/>
          <w:marRight w:val="0"/>
          <w:marTop w:val="40"/>
          <w:marBottom w:val="40"/>
          <w:divBdr>
            <w:top w:val="none" w:sz="0" w:space="0" w:color="auto"/>
            <w:left w:val="none" w:sz="0" w:space="0" w:color="auto"/>
            <w:bottom w:val="none" w:sz="0" w:space="0" w:color="auto"/>
            <w:right w:val="none" w:sz="0" w:space="0" w:color="auto"/>
          </w:divBdr>
        </w:div>
        <w:div w:id="933439635">
          <w:marLeft w:val="0"/>
          <w:marRight w:val="0"/>
          <w:marTop w:val="40"/>
          <w:marBottom w:val="40"/>
          <w:divBdr>
            <w:top w:val="none" w:sz="0" w:space="0" w:color="auto"/>
            <w:left w:val="none" w:sz="0" w:space="0" w:color="auto"/>
            <w:bottom w:val="none" w:sz="0" w:space="0" w:color="auto"/>
            <w:right w:val="none" w:sz="0" w:space="0" w:color="auto"/>
          </w:divBdr>
        </w:div>
        <w:div w:id="355738183">
          <w:marLeft w:val="0"/>
          <w:marRight w:val="0"/>
          <w:marTop w:val="40"/>
          <w:marBottom w:val="40"/>
          <w:divBdr>
            <w:top w:val="none" w:sz="0" w:space="0" w:color="auto"/>
            <w:left w:val="none" w:sz="0" w:space="0" w:color="auto"/>
            <w:bottom w:val="none" w:sz="0" w:space="0" w:color="auto"/>
            <w:right w:val="none" w:sz="0" w:space="0" w:color="auto"/>
          </w:divBdr>
        </w:div>
        <w:div w:id="447359226">
          <w:marLeft w:val="0"/>
          <w:marRight w:val="0"/>
          <w:marTop w:val="40"/>
          <w:marBottom w:val="40"/>
          <w:divBdr>
            <w:top w:val="none" w:sz="0" w:space="0" w:color="auto"/>
            <w:left w:val="none" w:sz="0" w:space="0" w:color="auto"/>
            <w:bottom w:val="none" w:sz="0" w:space="0" w:color="auto"/>
            <w:right w:val="none" w:sz="0" w:space="0" w:color="auto"/>
          </w:divBdr>
        </w:div>
        <w:div w:id="280765814">
          <w:marLeft w:val="0"/>
          <w:marRight w:val="0"/>
          <w:marTop w:val="40"/>
          <w:marBottom w:val="40"/>
          <w:divBdr>
            <w:top w:val="none" w:sz="0" w:space="0" w:color="auto"/>
            <w:left w:val="none" w:sz="0" w:space="0" w:color="auto"/>
            <w:bottom w:val="none" w:sz="0" w:space="0" w:color="auto"/>
            <w:right w:val="none" w:sz="0" w:space="0" w:color="auto"/>
          </w:divBdr>
        </w:div>
        <w:div w:id="879635275">
          <w:marLeft w:val="0"/>
          <w:marRight w:val="0"/>
          <w:marTop w:val="40"/>
          <w:marBottom w:val="40"/>
          <w:divBdr>
            <w:top w:val="none" w:sz="0" w:space="0" w:color="auto"/>
            <w:left w:val="none" w:sz="0" w:space="0" w:color="auto"/>
            <w:bottom w:val="none" w:sz="0" w:space="0" w:color="auto"/>
            <w:right w:val="none" w:sz="0" w:space="0" w:color="auto"/>
          </w:divBdr>
        </w:div>
        <w:div w:id="1884831255">
          <w:marLeft w:val="0"/>
          <w:marRight w:val="0"/>
          <w:marTop w:val="40"/>
          <w:marBottom w:val="40"/>
          <w:divBdr>
            <w:top w:val="none" w:sz="0" w:space="0" w:color="auto"/>
            <w:left w:val="none" w:sz="0" w:space="0" w:color="auto"/>
            <w:bottom w:val="none" w:sz="0" w:space="0" w:color="auto"/>
            <w:right w:val="none" w:sz="0" w:space="0" w:color="auto"/>
          </w:divBdr>
        </w:div>
        <w:div w:id="400835887">
          <w:marLeft w:val="0"/>
          <w:marRight w:val="0"/>
          <w:marTop w:val="40"/>
          <w:marBottom w:val="40"/>
          <w:divBdr>
            <w:top w:val="none" w:sz="0" w:space="0" w:color="auto"/>
            <w:left w:val="none" w:sz="0" w:space="0" w:color="auto"/>
            <w:bottom w:val="none" w:sz="0" w:space="0" w:color="auto"/>
            <w:right w:val="none" w:sz="0" w:space="0" w:color="auto"/>
          </w:divBdr>
        </w:div>
        <w:div w:id="1270311290">
          <w:marLeft w:val="0"/>
          <w:marRight w:val="0"/>
          <w:marTop w:val="40"/>
          <w:marBottom w:val="40"/>
          <w:divBdr>
            <w:top w:val="none" w:sz="0" w:space="0" w:color="auto"/>
            <w:left w:val="none" w:sz="0" w:space="0" w:color="auto"/>
            <w:bottom w:val="none" w:sz="0" w:space="0" w:color="auto"/>
            <w:right w:val="none" w:sz="0" w:space="0" w:color="auto"/>
          </w:divBdr>
        </w:div>
        <w:div w:id="185094485">
          <w:marLeft w:val="0"/>
          <w:marRight w:val="0"/>
          <w:marTop w:val="40"/>
          <w:marBottom w:val="40"/>
          <w:divBdr>
            <w:top w:val="none" w:sz="0" w:space="0" w:color="auto"/>
            <w:left w:val="none" w:sz="0" w:space="0" w:color="auto"/>
            <w:bottom w:val="none" w:sz="0" w:space="0" w:color="auto"/>
            <w:right w:val="none" w:sz="0" w:space="0" w:color="auto"/>
          </w:divBdr>
        </w:div>
        <w:div w:id="1486698080">
          <w:marLeft w:val="0"/>
          <w:marRight w:val="0"/>
          <w:marTop w:val="40"/>
          <w:marBottom w:val="40"/>
          <w:divBdr>
            <w:top w:val="none" w:sz="0" w:space="0" w:color="auto"/>
            <w:left w:val="none" w:sz="0" w:space="0" w:color="auto"/>
            <w:bottom w:val="none" w:sz="0" w:space="0" w:color="auto"/>
            <w:right w:val="none" w:sz="0" w:space="0" w:color="auto"/>
          </w:divBdr>
        </w:div>
        <w:div w:id="661389639">
          <w:marLeft w:val="0"/>
          <w:marRight w:val="0"/>
          <w:marTop w:val="40"/>
          <w:marBottom w:val="40"/>
          <w:divBdr>
            <w:top w:val="none" w:sz="0" w:space="0" w:color="auto"/>
            <w:left w:val="none" w:sz="0" w:space="0" w:color="auto"/>
            <w:bottom w:val="none" w:sz="0" w:space="0" w:color="auto"/>
            <w:right w:val="none" w:sz="0" w:space="0" w:color="auto"/>
          </w:divBdr>
        </w:div>
        <w:div w:id="125510170">
          <w:marLeft w:val="0"/>
          <w:marRight w:val="0"/>
          <w:marTop w:val="40"/>
          <w:marBottom w:val="40"/>
          <w:divBdr>
            <w:top w:val="none" w:sz="0" w:space="0" w:color="auto"/>
            <w:left w:val="none" w:sz="0" w:space="0" w:color="auto"/>
            <w:bottom w:val="none" w:sz="0" w:space="0" w:color="auto"/>
            <w:right w:val="none" w:sz="0" w:space="0" w:color="auto"/>
          </w:divBdr>
        </w:div>
        <w:div w:id="1116096181">
          <w:marLeft w:val="0"/>
          <w:marRight w:val="0"/>
          <w:marTop w:val="40"/>
          <w:marBottom w:val="40"/>
          <w:divBdr>
            <w:top w:val="none" w:sz="0" w:space="0" w:color="auto"/>
            <w:left w:val="none" w:sz="0" w:space="0" w:color="auto"/>
            <w:bottom w:val="none" w:sz="0" w:space="0" w:color="auto"/>
            <w:right w:val="none" w:sz="0" w:space="0" w:color="auto"/>
          </w:divBdr>
        </w:div>
        <w:div w:id="398141319">
          <w:marLeft w:val="0"/>
          <w:marRight w:val="0"/>
          <w:marTop w:val="40"/>
          <w:marBottom w:val="40"/>
          <w:divBdr>
            <w:top w:val="none" w:sz="0" w:space="0" w:color="auto"/>
            <w:left w:val="none" w:sz="0" w:space="0" w:color="auto"/>
            <w:bottom w:val="none" w:sz="0" w:space="0" w:color="auto"/>
            <w:right w:val="none" w:sz="0" w:space="0" w:color="auto"/>
          </w:divBdr>
        </w:div>
        <w:div w:id="1911188950">
          <w:marLeft w:val="0"/>
          <w:marRight w:val="0"/>
          <w:marTop w:val="40"/>
          <w:marBottom w:val="40"/>
          <w:divBdr>
            <w:top w:val="none" w:sz="0" w:space="0" w:color="auto"/>
            <w:left w:val="none" w:sz="0" w:space="0" w:color="auto"/>
            <w:bottom w:val="none" w:sz="0" w:space="0" w:color="auto"/>
            <w:right w:val="none" w:sz="0" w:space="0" w:color="auto"/>
          </w:divBdr>
        </w:div>
        <w:div w:id="1705717643">
          <w:marLeft w:val="0"/>
          <w:marRight w:val="0"/>
          <w:marTop w:val="40"/>
          <w:marBottom w:val="40"/>
          <w:divBdr>
            <w:top w:val="none" w:sz="0" w:space="0" w:color="auto"/>
            <w:left w:val="none" w:sz="0" w:space="0" w:color="auto"/>
            <w:bottom w:val="none" w:sz="0" w:space="0" w:color="auto"/>
            <w:right w:val="none" w:sz="0" w:space="0" w:color="auto"/>
          </w:divBdr>
        </w:div>
        <w:div w:id="1842819411">
          <w:marLeft w:val="0"/>
          <w:marRight w:val="0"/>
          <w:marTop w:val="40"/>
          <w:marBottom w:val="40"/>
          <w:divBdr>
            <w:top w:val="none" w:sz="0" w:space="0" w:color="auto"/>
            <w:left w:val="none" w:sz="0" w:space="0" w:color="auto"/>
            <w:bottom w:val="none" w:sz="0" w:space="0" w:color="auto"/>
            <w:right w:val="none" w:sz="0" w:space="0" w:color="auto"/>
          </w:divBdr>
        </w:div>
        <w:div w:id="1561556064">
          <w:marLeft w:val="0"/>
          <w:marRight w:val="0"/>
          <w:marTop w:val="40"/>
          <w:marBottom w:val="40"/>
          <w:divBdr>
            <w:top w:val="none" w:sz="0" w:space="0" w:color="auto"/>
            <w:left w:val="none" w:sz="0" w:space="0" w:color="auto"/>
            <w:bottom w:val="none" w:sz="0" w:space="0" w:color="auto"/>
            <w:right w:val="none" w:sz="0" w:space="0" w:color="auto"/>
          </w:divBdr>
        </w:div>
        <w:div w:id="925186293">
          <w:marLeft w:val="0"/>
          <w:marRight w:val="0"/>
          <w:marTop w:val="40"/>
          <w:marBottom w:val="40"/>
          <w:divBdr>
            <w:top w:val="none" w:sz="0" w:space="0" w:color="auto"/>
            <w:left w:val="none" w:sz="0" w:space="0" w:color="auto"/>
            <w:bottom w:val="none" w:sz="0" w:space="0" w:color="auto"/>
            <w:right w:val="none" w:sz="0" w:space="0" w:color="auto"/>
          </w:divBdr>
        </w:div>
        <w:div w:id="352191170">
          <w:marLeft w:val="0"/>
          <w:marRight w:val="0"/>
          <w:marTop w:val="40"/>
          <w:marBottom w:val="40"/>
          <w:divBdr>
            <w:top w:val="none" w:sz="0" w:space="0" w:color="auto"/>
            <w:left w:val="none" w:sz="0" w:space="0" w:color="auto"/>
            <w:bottom w:val="none" w:sz="0" w:space="0" w:color="auto"/>
            <w:right w:val="none" w:sz="0" w:space="0" w:color="auto"/>
          </w:divBdr>
        </w:div>
        <w:div w:id="1691956078">
          <w:marLeft w:val="0"/>
          <w:marRight w:val="0"/>
          <w:marTop w:val="40"/>
          <w:marBottom w:val="40"/>
          <w:divBdr>
            <w:top w:val="none" w:sz="0" w:space="0" w:color="auto"/>
            <w:left w:val="none" w:sz="0" w:space="0" w:color="auto"/>
            <w:bottom w:val="none" w:sz="0" w:space="0" w:color="auto"/>
            <w:right w:val="none" w:sz="0" w:space="0" w:color="auto"/>
          </w:divBdr>
        </w:div>
        <w:div w:id="607541053">
          <w:marLeft w:val="0"/>
          <w:marRight w:val="0"/>
          <w:marTop w:val="40"/>
          <w:marBottom w:val="40"/>
          <w:divBdr>
            <w:top w:val="none" w:sz="0" w:space="0" w:color="auto"/>
            <w:left w:val="none" w:sz="0" w:space="0" w:color="auto"/>
            <w:bottom w:val="none" w:sz="0" w:space="0" w:color="auto"/>
            <w:right w:val="none" w:sz="0" w:space="0" w:color="auto"/>
          </w:divBdr>
        </w:div>
        <w:div w:id="1811245889">
          <w:marLeft w:val="0"/>
          <w:marRight w:val="0"/>
          <w:marTop w:val="40"/>
          <w:marBottom w:val="40"/>
          <w:divBdr>
            <w:top w:val="none" w:sz="0" w:space="0" w:color="auto"/>
            <w:left w:val="none" w:sz="0" w:space="0" w:color="auto"/>
            <w:bottom w:val="none" w:sz="0" w:space="0" w:color="auto"/>
            <w:right w:val="none" w:sz="0" w:space="0" w:color="auto"/>
          </w:divBdr>
        </w:div>
        <w:div w:id="1222212136">
          <w:marLeft w:val="0"/>
          <w:marRight w:val="0"/>
          <w:marTop w:val="0"/>
          <w:marBottom w:val="40"/>
          <w:divBdr>
            <w:top w:val="none" w:sz="0" w:space="0" w:color="auto"/>
            <w:left w:val="none" w:sz="0" w:space="0" w:color="auto"/>
            <w:bottom w:val="none" w:sz="0" w:space="0" w:color="auto"/>
            <w:right w:val="none" w:sz="0" w:space="0" w:color="auto"/>
          </w:divBdr>
        </w:div>
        <w:div w:id="1948585796">
          <w:marLeft w:val="0"/>
          <w:marRight w:val="0"/>
          <w:marTop w:val="40"/>
          <w:marBottom w:val="40"/>
          <w:divBdr>
            <w:top w:val="none" w:sz="0" w:space="0" w:color="auto"/>
            <w:left w:val="none" w:sz="0" w:space="0" w:color="auto"/>
            <w:bottom w:val="none" w:sz="0" w:space="0" w:color="auto"/>
            <w:right w:val="none" w:sz="0" w:space="0" w:color="auto"/>
          </w:divBdr>
        </w:div>
        <w:div w:id="658534985">
          <w:marLeft w:val="0"/>
          <w:marRight w:val="0"/>
          <w:marTop w:val="40"/>
          <w:marBottom w:val="40"/>
          <w:divBdr>
            <w:top w:val="none" w:sz="0" w:space="0" w:color="auto"/>
            <w:left w:val="none" w:sz="0" w:space="0" w:color="auto"/>
            <w:bottom w:val="none" w:sz="0" w:space="0" w:color="auto"/>
            <w:right w:val="none" w:sz="0" w:space="0" w:color="auto"/>
          </w:divBdr>
        </w:div>
        <w:div w:id="2122138712">
          <w:marLeft w:val="0"/>
          <w:marRight w:val="0"/>
          <w:marTop w:val="40"/>
          <w:marBottom w:val="40"/>
          <w:divBdr>
            <w:top w:val="none" w:sz="0" w:space="0" w:color="auto"/>
            <w:left w:val="none" w:sz="0" w:space="0" w:color="auto"/>
            <w:bottom w:val="none" w:sz="0" w:space="0" w:color="auto"/>
            <w:right w:val="none" w:sz="0" w:space="0" w:color="auto"/>
          </w:divBdr>
        </w:div>
        <w:div w:id="222571882">
          <w:marLeft w:val="0"/>
          <w:marRight w:val="0"/>
          <w:marTop w:val="40"/>
          <w:marBottom w:val="40"/>
          <w:divBdr>
            <w:top w:val="none" w:sz="0" w:space="0" w:color="auto"/>
            <w:left w:val="none" w:sz="0" w:space="0" w:color="auto"/>
            <w:bottom w:val="none" w:sz="0" w:space="0" w:color="auto"/>
            <w:right w:val="none" w:sz="0" w:space="0" w:color="auto"/>
          </w:divBdr>
        </w:div>
        <w:div w:id="1502773190">
          <w:marLeft w:val="0"/>
          <w:marRight w:val="0"/>
          <w:marTop w:val="40"/>
          <w:marBottom w:val="40"/>
          <w:divBdr>
            <w:top w:val="none" w:sz="0" w:space="0" w:color="auto"/>
            <w:left w:val="none" w:sz="0" w:space="0" w:color="auto"/>
            <w:bottom w:val="none" w:sz="0" w:space="0" w:color="auto"/>
            <w:right w:val="none" w:sz="0" w:space="0" w:color="auto"/>
          </w:divBdr>
        </w:div>
        <w:div w:id="2112703012">
          <w:marLeft w:val="0"/>
          <w:marRight w:val="0"/>
          <w:marTop w:val="40"/>
          <w:marBottom w:val="40"/>
          <w:divBdr>
            <w:top w:val="none" w:sz="0" w:space="0" w:color="auto"/>
            <w:left w:val="none" w:sz="0" w:space="0" w:color="auto"/>
            <w:bottom w:val="none" w:sz="0" w:space="0" w:color="auto"/>
            <w:right w:val="none" w:sz="0" w:space="0" w:color="auto"/>
          </w:divBdr>
        </w:div>
        <w:div w:id="1782723129">
          <w:marLeft w:val="0"/>
          <w:marRight w:val="0"/>
          <w:marTop w:val="40"/>
          <w:marBottom w:val="40"/>
          <w:divBdr>
            <w:top w:val="none" w:sz="0" w:space="0" w:color="auto"/>
            <w:left w:val="none" w:sz="0" w:space="0" w:color="auto"/>
            <w:bottom w:val="none" w:sz="0" w:space="0" w:color="auto"/>
            <w:right w:val="none" w:sz="0" w:space="0" w:color="auto"/>
          </w:divBdr>
        </w:div>
        <w:div w:id="1404527428">
          <w:marLeft w:val="0"/>
          <w:marRight w:val="0"/>
          <w:marTop w:val="40"/>
          <w:marBottom w:val="40"/>
          <w:divBdr>
            <w:top w:val="none" w:sz="0" w:space="0" w:color="auto"/>
            <w:left w:val="none" w:sz="0" w:space="0" w:color="auto"/>
            <w:bottom w:val="none" w:sz="0" w:space="0" w:color="auto"/>
            <w:right w:val="none" w:sz="0" w:space="0" w:color="auto"/>
          </w:divBdr>
        </w:div>
        <w:div w:id="1156611575">
          <w:marLeft w:val="0"/>
          <w:marRight w:val="0"/>
          <w:marTop w:val="40"/>
          <w:marBottom w:val="40"/>
          <w:divBdr>
            <w:top w:val="none" w:sz="0" w:space="0" w:color="auto"/>
            <w:left w:val="none" w:sz="0" w:space="0" w:color="auto"/>
            <w:bottom w:val="none" w:sz="0" w:space="0" w:color="auto"/>
            <w:right w:val="none" w:sz="0" w:space="0" w:color="auto"/>
          </w:divBdr>
        </w:div>
        <w:div w:id="307055223">
          <w:marLeft w:val="0"/>
          <w:marRight w:val="0"/>
          <w:marTop w:val="40"/>
          <w:marBottom w:val="40"/>
          <w:divBdr>
            <w:top w:val="none" w:sz="0" w:space="0" w:color="auto"/>
            <w:left w:val="none" w:sz="0" w:space="0" w:color="auto"/>
            <w:bottom w:val="none" w:sz="0" w:space="0" w:color="auto"/>
            <w:right w:val="none" w:sz="0" w:space="0" w:color="auto"/>
          </w:divBdr>
        </w:div>
        <w:div w:id="1395347135">
          <w:marLeft w:val="0"/>
          <w:marRight w:val="0"/>
          <w:marTop w:val="40"/>
          <w:marBottom w:val="40"/>
          <w:divBdr>
            <w:top w:val="none" w:sz="0" w:space="0" w:color="auto"/>
            <w:left w:val="none" w:sz="0" w:space="0" w:color="auto"/>
            <w:bottom w:val="none" w:sz="0" w:space="0" w:color="auto"/>
            <w:right w:val="none" w:sz="0" w:space="0" w:color="auto"/>
          </w:divBdr>
        </w:div>
        <w:div w:id="577446300">
          <w:marLeft w:val="0"/>
          <w:marRight w:val="0"/>
          <w:marTop w:val="40"/>
          <w:marBottom w:val="40"/>
          <w:divBdr>
            <w:top w:val="none" w:sz="0" w:space="0" w:color="auto"/>
            <w:left w:val="none" w:sz="0" w:space="0" w:color="auto"/>
            <w:bottom w:val="none" w:sz="0" w:space="0" w:color="auto"/>
            <w:right w:val="none" w:sz="0" w:space="0" w:color="auto"/>
          </w:divBdr>
        </w:div>
        <w:div w:id="1945385719">
          <w:marLeft w:val="0"/>
          <w:marRight w:val="0"/>
          <w:marTop w:val="40"/>
          <w:marBottom w:val="40"/>
          <w:divBdr>
            <w:top w:val="none" w:sz="0" w:space="0" w:color="auto"/>
            <w:left w:val="none" w:sz="0" w:space="0" w:color="auto"/>
            <w:bottom w:val="none" w:sz="0" w:space="0" w:color="auto"/>
            <w:right w:val="none" w:sz="0" w:space="0" w:color="auto"/>
          </w:divBdr>
        </w:div>
        <w:div w:id="932005959">
          <w:marLeft w:val="0"/>
          <w:marRight w:val="0"/>
          <w:marTop w:val="40"/>
          <w:marBottom w:val="40"/>
          <w:divBdr>
            <w:top w:val="none" w:sz="0" w:space="0" w:color="auto"/>
            <w:left w:val="none" w:sz="0" w:space="0" w:color="auto"/>
            <w:bottom w:val="none" w:sz="0" w:space="0" w:color="auto"/>
            <w:right w:val="none" w:sz="0" w:space="0" w:color="auto"/>
          </w:divBdr>
        </w:div>
        <w:div w:id="1530995012">
          <w:marLeft w:val="0"/>
          <w:marRight w:val="0"/>
          <w:marTop w:val="40"/>
          <w:marBottom w:val="40"/>
          <w:divBdr>
            <w:top w:val="none" w:sz="0" w:space="0" w:color="auto"/>
            <w:left w:val="none" w:sz="0" w:space="0" w:color="auto"/>
            <w:bottom w:val="none" w:sz="0" w:space="0" w:color="auto"/>
            <w:right w:val="none" w:sz="0" w:space="0" w:color="auto"/>
          </w:divBdr>
        </w:div>
        <w:div w:id="1091507830">
          <w:marLeft w:val="0"/>
          <w:marRight w:val="0"/>
          <w:marTop w:val="40"/>
          <w:marBottom w:val="40"/>
          <w:divBdr>
            <w:top w:val="none" w:sz="0" w:space="0" w:color="auto"/>
            <w:left w:val="none" w:sz="0" w:space="0" w:color="auto"/>
            <w:bottom w:val="none" w:sz="0" w:space="0" w:color="auto"/>
            <w:right w:val="none" w:sz="0" w:space="0" w:color="auto"/>
          </w:divBdr>
        </w:div>
        <w:div w:id="1161963458">
          <w:marLeft w:val="0"/>
          <w:marRight w:val="0"/>
          <w:marTop w:val="40"/>
          <w:marBottom w:val="40"/>
          <w:divBdr>
            <w:top w:val="none" w:sz="0" w:space="0" w:color="auto"/>
            <w:left w:val="none" w:sz="0" w:space="0" w:color="auto"/>
            <w:bottom w:val="none" w:sz="0" w:space="0" w:color="auto"/>
            <w:right w:val="none" w:sz="0" w:space="0" w:color="auto"/>
          </w:divBdr>
        </w:div>
        <w:div w:id="1612594204">
          <w:marLeft w:val="0"/>
          <w:marRight w:val="0"/>
          <w:marTop w:val="40"/>
          <w:marBottom w:val="40"/>
          <w:divBdr>
            <w:top w:val="none" w:sz="0" w:space="0" w:color="auto"/>
            <w:left w:val="none" w:sz="0" w:space="0" w:color="auto"/>
            <w:bottom w:val="none" w:sz="0" w:space="0" w:color="auto"/>
            <w:right w:val="none" w:sz="0" w:space="0" w:color="auto"/>
          </w:divBdr>
        </w:div>
        <w:div w:id="440732361">
          <w:marLeft w:val="0"/>
          <w:marRight w:val="0"/>
          <w:marTop w:val="40"/>
          <w:marBottom w:val="40"/>
          <w:divBdr>
            <w:top w:val="none" w:sz="0" w:space="0" w:color="auto"/>
            <w:left w:val="none" w:sz="0" w:space="0" w:color="auto"/>
            <w:bottom w:val="none" w:sz="0" w:space="0" w:color="auto"/>
            <w:right w:val="none" w:sz="0" w:space="0" w:color="auto"/>
          </w:divBdr>
        </w:div>
        <w:div w:id="1580943598">
          <w:marLeft w:val="0"/>
          <w:marRight w:val="0"/>
          <w:marTop w:val="40"/>
          <w:marBottom w:val="40"/>
          <w:divBdr>
            <w:top w:val="none" w:sz="0" w:space="0" w:color="auto"/>
            <w:left w:val="none" w:sz="0" w:space="0" w:color="auto"/>
            <w:bottom w:val="none" w:sz="0" w:space="0" w:color="auto"/>
            <w:right w:val="none" w:sz="0" w:space="0" w:color="auto"/>
          </w:divBdr>
        </w:div>
        <w:div w:id="2131893467">
          <w:marLeft w:val="0"/>
          <w:marRight w:val="0"/>
          <w:marTop w:val="40"/>
          <w:marBottom w:val="40"/>
          <w:divBdr>
            <w:top w:val="none" w:sz="0" w:space="0" w:color="auto"/>
            <w:left w:val="none" w:sz="0" w:space="0" w:color="auto"/>
            <w:bottom w:val="none" w:sz="0" w:space="0" w:color="auto"/>
            <w:right w:val="none" w:sz="0" w:space="0" w:color="auto"/>
          </w:divBdr>
        </w:div>
        <w:div w:id="105540791">
          <w:marLeft w:val="0"/>
          <w:marRight w:val="0"/>
          <w:marTop w:val="40"/>
          <w:marBottom w:val="40"/>
          <w:divBdr>
            <w:top w:val="none" w:sz="0" w:space="0" w:color="auto"/>
            <w:left w:val="none" w:sz="0" w:space="0" w:color="auto"/>
            <w:bottom w:val="none" w:sz="0" w:space="0" w:color="auto"/>
            <w:right w:val="none" w:sz="0" w:space="0" w:color="auto"/>
          </w:divBdr>
        </w:div>
        <w:div w:id="1104571055">
          <w:marLeft w:val="0"/>
          <w:marRight w:val="0"/>
          <w:marTop w:val="40"/>
          <w:marBottom w:val="40"/>
          <w:divBdr>
            <w:top w:val="none" w:sz="0" w:space="0" w:color="auto"/>
            <w:left w:val="none" w:sz="0" w:space="0" w:color="auto"/>
            <w:bottom w:val="none" w:sz="0" w:space="0" w:color="auto"/>
            <w:right w:val="none" w:sz="0" w:space="0" w:color="auto"/>
          </w:divBdr>
        </w:div>
        <w:div w:id="1431003462">
          <w:marLeft w:val="0"/>
          <w:marRight w:val="0"/>
          <w:marTop w:val="40"/>
          <w:marBottom w:val="40"/>
          <w:divBdr>
            <w:top w:val="none" w:sz="0" w:space="0" w:color="auto"/>
            <w:left w:val="none" w:sz="0" w:space="0" w:color="auto"/>
            <w:bottom w:val="none" w:sz="0" w:space="0" w:color="auto"/>
            <w:right w:val="none" w:sz="0" w:space="0" w:color="auto"/>
          </w:divBdr>
        </w:div>
        <w:div w:id="1597325996">
          <w:marLeft w:val="0"/>
          <w:marRight w:val="0"/>
          <w:marTop w:val="40"/>
          <w:marBottom w:val="40"/>
          <w:divBdr>
            <w:top w:val="none" w:sz="0" w:space="0" w:color="auto"/>
            <w:left w:val="none" w:sz="0" w:space="0" w:color="auto"/>
            <w:bottom w:val="none" w:sz="0" w:space="0" w:color="auto"/>
            <w:right w:val="none" w:sz="0" w:space="0" w:color="auto"/>
          </w:divBdr>
        </w:div>
        <w:div w:id="1663388374">
          <w:marLeft w:val="0"/>
          <w:marRight w:val="0"/>
          <w:marTop w:val="40"/>
          <w:marBottom w:val="40"/>
          <w:divBdr>
            <w:top w:val="none" w:sz="0" w:space="0" w:color="auto"/>
            <w:left w:val="none" w:sz="0" w:space="0" w:color="auto"/>
            <w:bottom w:val="none" w:sz="0" w:space="0" w:color="auto"/>
            <w:right w:val="none" w:sz="0" w:space="0" w:color="auto"/>
          </w:divBdr>
        </w:div>
        <w:div w:id="60906642">
          <w:marLeft w:val="0"/>
          <w:marRight w:val="0"/>
          <w:marTop w:val="40"/>
          <w:marBottom w:val="40"/>
          <w:divBdr>
            <w:top w:val="none" w:sz="0" w:space="0" w:color="auto"/>
            <w:left w:val="none" w:sz="0" w:space="0" w:color="auto"/>
            <w:bottom w:val="none" w:sz="0" w:space="0" w:color="auto"/>
            <w:right w:val="none" w:sz="0" w:space="0" w:color="auto"/>
          </w:divBdr>
        </w:div>
        <w:div w:id="1862890786">
          <w:marLeft w:val="0"/>
          <w:marRight w:val="0"/>
          <w:marTop w:val="40"/>
          <w:marBottom w:val="40"/>
          <w:divBdr>
            <w:top w:val="none" w:sz="0" w:space="0" w:color="auto"/>
            <w:left w:val="none" w:sz="0" w:space="0" w:color="auto"/>
            <w:bottom w:val="none" w:sz="0" w:space="0" w:color="auto"/>
            <w:right w:val="none" w:sz="0" w:space="0" w:color="auto"/>
          </w:divBdr>
        </w:div>
        <w:div w:id="1269775753">
          <w:marLeft w:val="0"/>
          <w:marRight w:val="0"/>
          <w:marTop w:val="40"/>
          <w:marBottom w:val="40"/>
          <w:divBdr>
            <w:top w:val="none" w:sz="0" w:space="0" w:color="auto"/>
            <w:left w:val="none" w:sz="0" w:space="0" w:color="auto"/>
            <w:bottom w:val="none" w:sz="0" w:space="0" w:color="auto"/>
            <w:right w:val="none" w:sz="0" w:space="0" w:color="auto"/>
          </w:divBdr>
        </w:div>
        <w:div w:id="1462186167">
          <w:marLeft w:val="0"/>
          <w:marRight w:val="0"/>
          <w:marTop w:val="40"/>
          <w:marBottom w:val="40"/>
          <w:divBdr>
            <w:top w:val="none" w:sz="0" w:space="0" w:color="auto"/>
            <w:left w:val="none" w:sz="0" w:space="0" w:color="auto"/>
            <w:bottom w:val="none" w:sz="0" w:space="0" w:color="auto"/>
            <w:right w:val="none" w:sz="0" w:space="0" w:color="auto"/>
          </w:divBdr>
        </w:div>
        <w:div w:id="1730877358">
          <w:marLeft w:val="0"/>
          <w:marRight w:val="0"/>
          <w:marTop w:val="40"/>
          <w:marBottom w:val="40"/>
          <w:divBdr>
            <w:top w:val="none" w:sz="0" w:space="0" w:color="auto"/>
            <w:left w:val="none" w:sz="0" w:space="0" w:color="auto"/>
            <w:bottom w:val="none" w:sz="0" w:space="0" w:color="auto"/>
            <w:right w:val="none" w:sz="0" w:space="0" w:color="auto"/>
          </w:divBdr>
        </w:div>
        <w:div w:id="2136872811">
          <w:marLeft w:val="0"/>
          <w:marRight w:val="0"/>
          <w:marTop w:val="40"/>
          <w:marBottom w:val="40"/>
          <w:divBdr>
            <w:top w:val="none" w:sz="0" w:space="0" w:color="auto"/>
            <w:left w:val="none" w:sz="0" w:space="0" w:color="auto"/>
            <w:bottom w:val="none" w:sz="0" w:space="0" w:color="auto"/>
            <w:right w:val="none" w:sz="0" w:space="0" w:color="auto"/>
          </w:divBdr>
        </w:div>
        <w:div w:id="1910384415">
          <w:marLeft w:val="0"/>
          <w:marRight w:val="0"/>
          <w:marTop w:val="40"/>
          <w:marBottom w:val="40"/>
          <w:divBdr>
            <w:top w:val="none" w:sz="0" w:space="0" w:color="auto"/>
            <w:left w:val="none" w:sz="0" w:space="0" w:color="auto"/>
            <w:bottom w:val="none" w:sz="0" w:space="0" w:color="auto"/>
            <w:right w:val="none" w:sz="0" w:space="0" w:color="auto"/>
          </w:divBdr>
        </w:div>
        <w:div w:id="1807309051">
          <w:marLeft w:val="0"/>
          <w:marRight w:val="0"/>
          <w:marTop w:val="40"/>
          <w:marBottom w:val="40"/>
          <w:divBdr>
            <w:top w:val="none" w:sz="0" w:space="0" w:color="auto"/>
            <w:left w:val="none" w:sz="0" w:space="0" w:color="auto"/>
            <w:bottom w:val="none" w:sz="0" w:space="0" w:color="auto"/>
            <w:right w:val="none" w:sz="0" w:space="0" w:color="auto"/>
          </w:divBdr>
        </w:div>
        <w:div w:id="929041243">
          <w:marLeft w:val="0"/>
          <w:marRight w:val="0"/>
          <w:marTop w:val="40"/>
          <w:marBottom w:val="40"/>
          <w:divBdr>
            <w:top w:val="none" w:sz="0" w:space="0" w:color="auto"/>
            <w:left w:val="none" w:sz="0" w:space="0" w:color="auto"/>
            <w:bottom w:val="none" w:sz="0" w:space="0" w:color="auto"/>
            <w:right w:val="none" w:sz="0" w:space="0" w:color="auto"/>
          </w:divBdr>
        </w:div>
        <w:div w:id="809203815">
          <w:marLeft w:val="0"/>
          <w:marRight w:val="0"/>
          <w:marTop w:val="40"/>
          <w:marBottom w:val="40"/>
          <w:divBdr>
            <w:top w:val="none" w:sz="0" w:space="0" w:color="auto"/>
            <w:left w:val="none" w:sz="0" w:space="0" w:color="auto"/>
            <w:bottom w:val="none" w:sz="0" w:space="0" w:color="auto"/>
            <w:right w:val="none" w:sz="0" w:space="0" w:color="auto"/>
          </w:divBdr>
        </w:div>
        <w:div w:id="1753744917">
          <w:marLeft w:val="0"/>
          <w:marRight w:val="0"/>
          <w:marTop w:val="0"/>
          <w:marBottom w:val="101"/>
          <w:divBdr>
            <w:top w:val="none" w:sz="0" w:space="0" w:color="auto"/>
            <w:left w:val="none" w:sz="0" w:space="0" w:color="auto"/>
            <w:bottom w:val="none" w:sz="0" w:space="0" w:color="auto"/>
            <w:right w:val="none" w:sz="0" w:space="0" w:color="auto"/>
          </w:divBdr>
        </w:div>
        <w:div w:id="762337103">
          <w:marLeft w:val="0"/>
          <w:marRight w:val="0"/>
          <w:marTop w:val="0"/>
          <w:marBottom w:val="101"/>
          <w:divBdr>
            <w:top w:val="none" w:sz="0" w:space="0" w:color="auto"/>
            <w:left w:val="none" w:sz="0" w:space="0" w:color="auto"/>
            <w:bottom w:val="none" w:sz="0" w:space="0" w:color="auto"/>
            <w:right w:val="none" w:sz="0" w:space="0" w:color="auto"/>
          </w:divBdr>
        </w:div>
        <w:div w:id="581448115">
          <w:marLeft w:val="0"/>
          <w:marRight w:val="0"/>
          <w:marTop w:val="0"/>
          <w:marBottom w:val="101"/>
          <w:divBdr>
            <w:top w:val="none" w:sz="0" w:space="0" w:color="auto"/>
            <w:left w:val="none" w:sz="0" w:space="0" w:color="auto"/>
            <w:bottom w:val="none" w:sz="0" w:space="0" w:color="auto"/>
            <w:right w:val="none" w:sz="0" w:space="0" w:color="auto"/>
          </w:divBdr>
        </w:div>
        <w:div w:id="1089959065">
          <w:marLeft w:val="0"/>
          <w:marRight w:val="0"/>
          <w:marTop w:val="0"/>
          <w:marBottom w:val="101"/>
          <w:divBdr>
            <w:top w:val="none" w:sz="0" w:space="0" w:color="auto"/>
            <w:left w:val="none" w:sz="0" w:space="0" w:color="auto"/>
            <w:bottom w:val="none" w:sz="0" w:space="0" w:color="auto"/>
            <w:right w:val="none" w:sz="0" w:space="0" w:color="auto"/>
          </w:divBdr>
        </w:div>
        <w:div w:id="704672269">
          <w:marLeft w:val="0"/>
          <w:marRight w:val="0"/>
          <w:marTop w:val="0"/>
          <w:marBottom w:val="101"/>
          <w:divBdr>
            <w:top w:val="none" w:sz="0" w:space="0" w:color="auto"/>
            <w:left w:val="none" w:sz="0" w:space="0" w:color="auto"/>
            <w:bottom w:val="none" w:sz="0" w:space="0" w:color="auto"/>
            <w:right w:val="none" w:sz="0" w:space="0" w:color="auto"/>
          </w:divBdr>
        </w:div>
        <w:div w:id="2083062817">
          <w:marLeft w:val="0"/>
          <w:marRight w:val="0"/>
          <w:marTop w:val="0"/>
          <w:marBottom w:val="101"/>
          <w:divBdr>
            <w:top w:val="none" w:sz="0" w:space="0" w:color="auto"/>
            <w:left w:val="none" w:sz="0" w:space="0" w:color="auto"/>
            <w:bottom w:val="none" w:sz="0" w:space="0" w:color="auto"/>
            <w:right w:val="none" w:sz="0" w:space="0" w:color="auto"/>
          </w:divBdr>
        </w:div>
        <w:div w:id="1790316135">
          <w:marLeft w:val="0"/>
          <w:marRight w:val="0"/>
          <w:marTop w:val="0"/>
          <w:marBottom w:val="101"/>
          <w:divBdr>
            <w:top w:val="none" w:sz="0" w:space="0" w:color="auto"/>
            <w:left w:val="none" w:sz="0" w:space="0" w:color="auto"/>
            <w:bottom w:val="none" w:sz="0" w:space="0" w:color="auto"/>
            <w:right w:val="none" w:sz="0" w:space="0" w:color="auto"/>
          </w:divBdr>
        </w:div>
        <w:div w:id="195242039">
          <w:marLeft w:val="0"/>
          <w:marRight w:val="0"/>
          <w:marTop w:val="0"/>
          <w:marBottom w:val="101"/>
          <w:divBdr>
            <w:top w:val="none" w:sz="0" w:space="0" w:color="auto"/>
            <w:left w:val="none" w:sz="0" w:space="0" w:color="auto"/>
            <w:bottom w:val="none" w:sz="0" w:space="0" w:color="auto"/>
            <w:right w:val="none" w:sz="0" w:space="0" w:color="auto"/>
          </w:divBdr>
        </w:div>
        <w:div w:id="1379160542">
          <w:marLeft w:val="0"/>
          <w:marRight w:val="0"/>
          <w:marTop w:val="0"/>
          <w:marBottom w:val="101"/>
          <w:divBdr>
            <w:top w:val="none" w:sz="0" w:space="0" w:color="auto"/>
            <w:left w:val="none" w:sz="0" w:space="0" w:color="auto"/>
            <w:bottom w:val="none" w:sz="0" w:space="0" w:color="auto"/>
            <w:right w:val="none" w:sz="0" w:space="0" w:color="auto"/>
          </w:divBdr>
        </w:div>
        <w:div w:id="1585803085">
          <w:marLeft w:val="0"/>
          <w:marRight w:val="0"/>
          <w:marTop w:val="0"/>
          <w:marBottom w:val="101"/>
          <w:divBdr>
            <w:top w:val="none" w:sz="0" w:space="0" w:color="auto"/>
            <w:left w:val="none" w:sz="0" w:space="0" w:color="auto"/>
            <w:bottom w:val="none" w:sz="0" w:space="0" w:color="auto"/>
            <w:right w:val="none" w:sz="0" w:space="0" w:color="auto"/>
          </w:divBdr>
        </w:div>
        <w:div w:id="2010937680">
          <w:marLeft w:val="0"/>
          <w:marRight w:val="0"/>
          <w:marTop w:val="0"/>
          <w:marBottom w:val="101"/>
          <w:divBdr>
            <w:top w:val="none" w:sz="0" w:space="0" w:color="auto"/>
            <w:left w:val="none" w:sz="0" w:space="0" w:color="auto"/>
            <w:bottom w:val="none" w:sz="0" w:space="0" w:color="auto"/>
            <w:right w:val="none" w:sz="0" w:space="0" w:color="auto"/>
          </w:divBdr>
        </w:div>
        <w:div w:id="319776021">
          <w:marLeft w:val="0"/>
          <w:marRight w:val="0"/>
          <w:marTop w:val="0"/>
          <w:marBottom w:val="101"/>
          <w:divBdr>
            <w:top w:val="none" w:sz="0" w:space="0" w:color="auto"/>
            <w:left w:val="none" w:sz="0" w:space="0" w:color="auto"/>
            <w:bottom w:val="none" w:sz="0" w:space="0" w:color="auto"/>
            <w:right w:val="none" w:sz="0" w:space="0" w:color="auto"/>
          </w:divBdr>
        </w:div>
        <w:div w:id="1937706557">
          <w:marLeft w:val="0"/>
          <w:marRight w:val="0"/>
          <w:marTop w:val="0"/>
          <w:marBottom w:val="101"/>
          <w:divBdr>
            <w:top w:val="none" w:sz="0" w:space="0" w:color="auto"/>
            <w:left w:val="none" w:sz="0" w:space="0" w:color="auto"/>
            <w:bottom w:val="none" w:sz="0" w:space="0" w:color="auto"/>
            <w:right w:val="none" w:sz="0" w:space="0" w:color="auto"/>
          </w:divBdr>
        </w:div>
        <w:div w:id="1125856801">
          <w:marLeft w:val="0"/>
          <w:marRight w:val="0"/>
          <w:marTop w:val="0"/>
          <w:marBottom w:val="101"/>
          <w:divBdr>
            <w:top w:val="none" w:sz="0" w:space="0" w:color="auto"/>
            <w:left w:val="none" w:sz="0" w:space="0" w:color="auto"/>
            <w:bottom w:val="none" w:sz="0" w:space="0" w:color="auto"/>
            <w:right w:val="none" w:sz="0" w:space="0" w:color="auto"/>
          </w:divBdr>
        </w:div>
        <w:div w:id="605960926">
          <w:marLeft w:val="0"/>
          <w:marRight w:val="0"/>
          <w:marTop w:val="0"/>
          <w:marBottom w:val="101"/>
          <w:divBdr>
            <w:top w:val="none" w:sz="0" w:space="0" w:color="auto"/>
            <w:left w:val="none" w:sz="0" w:space="0" w:color="auto"/>
            <w:bottom w:val="none" w:sz="0" w:space="0" w:color="auto"/>
            <w:right w:val="none" w:sz="0" w:space="0" w:color="auto"/>
          </w:divBdr>
        </w:div>
        <w:div w:id="1904490522">
          <w:marLeft w:val="0"/>
          <w:marRight w:val="0"/>
          <w:marTop w:val="0"/>
          <w:marBottom w:val="101"/>
          <w:divBdr>
            <w:top w:val="none" w:sz="0" w:space="0" w:color="auto"/>
            <w:left w:val="none" w:sz="0" w:space="0" w:color="auto"/>
            <w:bottom w:val="none" w:sz="0" w:space="0" w:color="auto"/>
            <w:right w:val="none" w:sz="0" w:space="0" w:color="auto"/>
          </w:divBdr>
        </w:div>
        <w:div w:id="1317955631">
          <w:marLeft w:val="0"/>
          <w:marRight w:val="0"/>
          <w:marTop w:val="0"/>
          <w:marBottom w:val="101"/>
          <w:divBdr>
            <w:top w:val="none" w:sz="0" w:space="0" w:color="auto"/>
            <w:left w:val="none" w:sz="0" w:space="0" w:color="auto"/>
            <w:bottom w:val="none" w:sz="0" w:space="0" w:color="auto"/>
            <w:right w:val="none" w:sz="0" w:space="0" w:color="auto"/>
          </w:divBdr>
        </w:div>
        <w:div w:id="1932348994">
          <w:marLeft w:val="0"/>
          <w:marRight w:val="0"/>
          <w:marTop w:val="0"/>
          <w:marBottom w:val="101"/>
          <w:divBdr>
            <w:top w:val="none" w:sz="0" w:space="0" w:color="auto"/>
            <w:left w:val="none" w:sz="0" w:space="0" w:color="auto"/>
            <w:bottom w:val="none" w:sz="0" w:space="0" w:color="auto"/>
            <w:right w:val="none" w:sz="0" w:space="0" w:color="auto"/>
          </w:divBdr>
        </w:div>
        <w:div w:id="1804620540">
          <w:marLeft w:val="0"/>
          <w:marRight w:val="0"/>
          <w:marTop w:val="0"/>
          <w:marBottom w:val="101"/>
          <w:divBdr>
            <w:top w:val="none" w:sz="0" w:space="0" w:color="auto"/>
            <w:left w:val="none" w:sz="0" w:space="0" w:color="auto"/>
            <w:bottom w:val="none" w:sz="0" w:space="0" w:color="auto"/>
            <w:right w:val="none" w:sz="0" w:space="0" w:color="auto"/>
          </w:divBdr>
        </w:div>
        <w:div w:id="525752354">
          <w:marLeft w:val="0"/>
          <w:marRight w:val="0"/>
          <w:marTop w:val="0"/>
          <w:marBottom w:val="101"/>
          <w:divBdr>
            <w:top w:val="none" w:sz="0" w:space="0" w:color="auto"/>
            <w:left w:val="none" w:sz="0" w:space="0" w:color="auto"/>
            <w:bottom w:val="none" w:sz="0" w:space="0" w:color="auto"/>
            <w:right w:val="none" w:sz="0" w:space="0" w:color="auto"/>
          </w:divBdr>
        </w:div>
        <w:div w:id="676806428">
          <w:marLeft w:val="0"/>
          <w:marRight w:val="0"/>
          <w:marTop w:val="0"/>
          <w:marBottom w:val="101"/>
          <w:divBdr>
            <w:top w:val="none" w:sz="0" w:space="0" w:color="auto"/>
            <w:left w:val="none" w:sz="0" w:space="0" w:color="auto"/>
            <w:bottom w:val="none" w:sz="0" w:space="0" w:color="auto"/>
            <w:right w:val="none" w:sz="0" w:space="0" w:color="auto"/>
          </w:divBdr>
        </w:div>
        <w:div w:id="624313722">
          <w:marLeft w:val="0"/>
          <w:marRight w:val="0"/>
          <w:marTop w:val="0"/>
          <w:marBottom w:val="101"/>
          <w:divBdr>
            <w:top w:val="none" w:sz="0" w:space="0" w:color="auto"/>
            <w:left w:val="none" w:sz="0" w:space="0" w:color="auto"/>
            <w:bottom w:val="none" w:sz="0" w:space="0" w:color="auto"/>
            <w:right w:val="none" w:sz="0" w:space="0" w:color="auto"/>
          </w:divBdr>
        </w:div>
        <w:div w:id="2063367021">
          <w:marLeft w:val="0"/>
          <w:marRight w:val="0"/>
          <w:marTop w:val="0"/>
          <w:marBottom w:val="101"/>
          <w:divBdr>
            <w:top w:val="none" w:sz="0" w:space="0" w:color="auto"/>
            <w:left w:val="none" w:sz="0" w:space="0" w:color="auto"/>
            <w:bottom w:val="none" w:sz="0" w:space="0" w:color="auto"/>
            <w:right w:val="none" w:sz="0" w:space="0" w:color="auto"/>
          </w:divBdr>
        </w:div>
        <w:div w:id="779491597">
          <w:marLeft w:val="0"/>
          <w:marRight w:val="0"/>
          <w:marTop w:val="0"/>
          <w:marBottom w:val="101"/>
          <w:divBdr>
            <w:top w:val="none" w:sz="0" w:space="0" w:color="auto"/>
            <w:left w:val="none" w:sz="0" w:space="0" w:color="auto"/>
            <w:bottom w:val="none" w:sz="0" w:space="0" w:color="auto"/>
            <w:right w:val="none" w:sz="0" w:space="0" w:color="auto"/>
          </w:divBdr>
        </w:div>
        <w:div w:id="266892583">
          <w:marLeft w:val="0"/>
          <w:marRight w:val="0"/>
          <w:marTop w:val="0"/>
          <w:marBottom w:val="101"/>
          <w:divBdr>
            <w:top w:val="none" w:sz="0" w:space="0" w:color="auto"/>
            <w:left w:val="none" w:sz="0" w:space="0" w:color="auto"/>
            <w:bottom w:val="none" w:sz="0" w:space="0" w:color="auto"/>
            <w:right w:val="none" w:sz="0" w:space="0" w:color="auto"/>
          </w:divBdr>
        </w:div>
        <w:div w:id="271212509">
          <w:marLeft w:val="0"/>
          <w:marRight w:val="0"/>
          <w:marTop w:val="0"/>
          <w:marBottom w:val="101"/>
          <w:divBdr>
            <w:top w:val="none" w:sz="0" w:space="0" w:color="auto"/>
            <w:left w:val="none" w:sz="0" w:space="0" w:color="auto"/>
            <w:bottom w:val="none" w:sz="0" w:space="0" w:color="auto"/>
            <w:right w:val="none" w:sz="0" w:space="0" w:color="auto"/>
          </w:divBdr>
        </w:div>
        <w:div w:id="914316665">
          <w:marLeft w:val="0"/>
          <w:marRight w:val="0"/>
          <w:marTop w:val="0"/>
          <w:marBottom w:val="101"/>
          <w:divBdr>
            <w:top w:val="none" w:sz="0" w:space="0" w:color="auto"/>
            <w:left w:val="none" w:sz="0" w:space="0" w:color="auto"/>
            <w:bottom w:val="none" w:sz="0" w:space="0" w:color="auto"/>
            <w:right w:val="none" w:sz="0" w:space="0" w:color="auto"/>
          </w:divBdr>
        </w:div>
        <w:div w:id="312030154">
          <w:marLeft w:val="0"/>
          <w:marRight w:val="0"/>
          <w:marTop w:val="0"/>
          <w:marBottom w:val="101"/>
          <w:divBdr>
            <w:top w:val="none" w:sz="0" w:space="0" w:color="auto"/>
            <w:left w:val="none" w:sz="0" w:space="0" w:color="auto"/>
            <w:bottom w:val="none" w:sz="0" w:space="0" w:color="auto"/>
            <w:right w:val="none" w:sz="0" w:space="0" w:color="auto"/>
          </w:divBdr>
        </w:div>
        <w:div w:id="1486361867">
          <w:marLeft w:val="0"/>
          <w:marRight w:val="0"/>
          <w:marTop w:val="0"/>
          <w:marBottom w:val="101"/>
          <w:divBdr>
            <w:top w:val="none" w:sz="0" w:space="0" w:color="auto"/>
            <w:left w:val="none" w:sz="0" w:space="0" w:color="auto"/>
            <w:bottom w:val="none" w:sz="0" w:space="0" w:color="auto"/>
            <w:right w:val="none" w:sz="0" w:space="0" w:color="auto"/>
          </w:divBdr>
        </w:div>
        <w:div w:id="1741323390">
          <w:marLeft w:val="0"/>
          <w:marRight w:val="0"/>
          <w:marTop w:val="0"/>
          <w:marBottom w:val="101"/>
          <w:divBdr>
            <w:top w:val="none" w:sz="0" w:space="0" w:color="auto"/>
            <w:left w:val="none" w:sz="0" w:space="0" w:color="auto"/>
            <w:bottom w:val="none" w:sz="0" w:space="0" w:color="auto"/>
            <w:right w:val="none" w:sz="0" w:space="0" w:color="auto"/>
          </w:divBdr>
        </w:div>
        <w:div w:id="191502393">
          <w:marLeft w:val="0"/>
          <w:marRight w:val="0"/>
          <w:marTop w:val="0"/>
          <w:marBottom w:val="101"/>
          <w:divBdr>
            <w:top w:val="none" w:sz="0" w:space="0" w:color="auto"/>
            <w:left w:val="none" w:sz="0" w:space="0" w:color="auto"/>
            <w:bottom w:val="none" w:sz="0" w:space="0" w:color="auto"/>
            <w:right w:val="none" w:sz="0" w:space="0" w:color="auto"/>
          </w:divBdr>
        </w:div>
        <w:div w:id="1353457580">
          <w:marLeft w:val="0"/>
          <w:marRight w:val="0"/>
          <w:marTop w:val="0"/>
          <w:marBottom w:val="101"/>
          <w:divBdr>
            <w:top w:val="none" w:sz="0" w:space="0" w:color="auto"/>
            <w:left w:val="none" w:sz="0" w:space="0" w:color="auto"/>
            <w:bottom w:val="none" w:sz="0" w:space="0" w:color="auto"/>
            <w:right w:val="none" w:sz="0" w:space="0" w:color="auto"/>
          </w:divBdr>
        </w:div>
        <w:div w:id="449783835">
          <w:marLeft w:val="0"/>
          <w:marRight w:val="0"/>
          <w:marTop w:val="0"/>
          <w:marBottom w:val="101"/>
          <w:divBdr>
            <w:top w:val="none" w:sz="0" w:space="0" w:color="auto"/>
            <w:left w:val="none" w:sz="0" w:space="0" w:color="auto"/>
            <w:bottom w:val="none" w:sz="0" w:space="0" w:color="auto"/>
            <w:right w:val="none" w:sz="0" w:space="0" w:color="auto"/>
          </w:divBdr>
        </w:div>
        <w:div w:id="935988236">
          <w:marLeft w:val="0"/>
          <w:marRight w:val="0"/>
          <w:marTop w:val="0"/>
          <w:marBottom w:val="101"/>
          <w:divBdr>
            <w:top w:val="none" w:sz="0" w:space="0" w:color="auto"/>
            <w:left w:val="none" w:sz="0" w:space="0" w:color="auto"/>
            <w:bottom w:val="none" w:sz="0" w:space="0" w:color="auto"/>
            <w:right w:val="none" w:sz="0" w:space="0" w:color="auto"/>
          </w:divBdr>
        </w:div>
        <w:div w:id="761150901">
          <w:marLeft w:val="0"/>
          <w:marRight w:val="0"/>
          <w:marTop w:val="0"/>
          <w:marBottom w:val="101"/>
          <w:divBdr>
            <w:top w:val="none" w:sz="0" w:space="0" w:color="auto"/>
            <w:left w:val="none" w:sz="0" w:space="0" w:color="auto"/>
            <w:bottom w:val="none" w:sz="0" w:space="0" w:color="auto"/>
            <w:right w:val="none" w:sz="0" w:space="0" w:color="auto"/>
          </w:divBdr>
        </w:div>
        <w:div w:id="1971741743">
          <w:marLeft w:val="0"/>
          <w:marRight w:val="0"/>
          <w:marTop w:val="0"/>
          <w:marBottom w:val="101"/>
          <w:divBdr>
            <w:top w:val="none" w:sz="0" w:space="0" w:color="auto"/>
            <w:left w:val="none" w:sz="0" w:space="0" w:color="auto"/>
            <w:bottom w:val="none" w:sz="0" w:space="0" w:color="auto"/>
            <w:right w:val="none" w:sz="0" w:space="0" w:color="auto"/>
          </w:divBdr>
        </w:div>
        <w:div w:id="1908342994">
          <w:marLeft w:val="0"/>
          <w:marRight w:val="0"/>
          <w:marTop w:val="0"/>
          <w:marBottom w:val="101"/>
          <w:divBdr>
            <w:top w:val="none" w:sz="0" w:space="0" w:color="auto"/>
            <w:left w:val="none" w:sz="0" w:space="0" w:color="auto"/>
            <w:bottom w:val="none" w:sz="0" w:space="0" w:color="auto"/>
            <w:right w:val="none" w:sz="0" w:space="0" w:color="auto"/>
          </w:divBdr>
        </w:div>
        <w:div w:id="185557683">
          <w:marLeft w:val="0"/>
          <w:marRight w:val="0"/>
          <w:marTop w:val="0"/>
          <w:marBottom w:val="101"/>
          <w:divBdr>
            <w:top w:val="none" w:sz="0" w:space="0" w:color="auto"/>
            <w:left w:val="none" w:sz="0" w:space="0" w:color="auto"/>
            <w:bottom w:val="none" w:sz="0" w:space="0" w:color="auto"/>
            <w:right w:val="none" w:sz="0" w:space="0" w:color="auto"/>
          </w:divBdr>
        </w:div>
        <w:div w:id="334386187">
          <w:marLeft w:val="0"/>
          <w:marRight w:val="0"/>
          <w:marTop w:val="0"/>
          <w:marBottom w:val="101"/>
          <w:divBdr>
            <w:top w:val="none" w:sz="0" w:space="0" w:color="auto"/>
            <w:left w:val="none" w:sz="0" w:space="0" w:color="auto"/>
            <w:bottom w:val="none" w:sz="0" w:space="0" w:color="auto"/>
            <w:right w:val="none" w:sz="0" w:space="0" w:color="auto"/>
          </w:divBdr>
        </w:div>
        <w:div w:id="1304579528">
          <w:marLeft w:val="0"/>
          <w:marRight w:val="0"/>
          <w:marTop w:val="0"/>
          <w:marBottom w:val="101"/>
          <w:divBdr>
            <w:top w:val="none" w:sz="0" w:space="0" w:color="auto"/>
            <w:left w:val="none" w:sz="0" w:space="0" w:color="auto"/>
            <w:bottom w:val="none" w:sz="0" w:space="0" w:color="auto"/>
            <w:right w:val="none" w:sz="0" w:space="0" w:color="auto"/>
          </w:divBdr>
        </w:div>
        <w:div w:id="134152215">
          <w:marLeft w:val="0"/>
          <w:marRight w:val="0"/>
          <w:marTop w:val="0"/>
          <w:marBottom w:val="101"/>
          <w:divBdr>
            <w:top w:val="none" w:sz="0" w:space="0" w:color="auto"/>
            <w:left w:val="none" w:sz="0" w:space="0" w:color="auto"/>
            <w:bottom w:val="none" w:sz="0" w:space="0" w:color="auto"/>
            <w:right w:val="none" w:sz="0" w:space="0" w:color="auto"/>
          </w:divBdr>
        </w:div>
        <w:div w:id="1935048062">
          <w:marLeft w:val="0"/>
          <w:marRight w:val="0"/>
          <w:marTop w:val="0"/>
          <w:marBottom w:val="101"/>
          <w:divBdr>
            <w:top w:val="none" w:sz="0" w:space="0" w:color="auto"/>
            <w:left w:val="none" w:sz="0" w:space="0" w:color="auto"/>
            <w:bottom w:val="none" w:sz="0" w:space="0" w:color="auto"/>
            <w:right w:val="none" w:sz="0" w:space="0" w:color="auto"/>
          </w:divBdr>
        </w:div>
        <w:div w:id="125317210">
          <w:marLeft w:val="0"/>
          <w:marRight w:val="0"/>
          <w:marTop w:val="0"/>
          <w:marBottom w:val="101"/>
          <w:divBdr>
            <w:top w:val="none" w:sz="0" w:space="0" w:color="auto"/>
            <w:left w:val="none" w:sz="0" w:space="0" w:color="auto"/>
            <w:bottom w:val="none" w:sz="0" w:space="0" w:color="auto"/>
            <w:right w:val="none" w:sz="0" w:space="0" w:color="auto"/>
          </w:divBdr>
        </w:div>
        <w:div w:id="261110494">
          <w:marLeft w:val="0"/>
          <w:marRight w:val="0"/>
          <w:marTop w:val="0"/>
          <w:marBottom w:val="101"/>
          <w:divBdr>
            <w:top w:val="none" w:sz="0" w:space="0" w:color="auto"/>
            <w:left w:val="none" w:sz="0" w:space="0" w:color="auto"/>
            <w:bottom w:val="none" w:sz="0" w:space="0" w:color="auto"/>
            <w:right w:val="none" w:sz="0" w:space="0" w:color="auto"/>
          </w:divBdr>
        </w:div>
        <w:div w:id="2016109589">
          <w:marLeft w:val="0"/>
          <w:marRight w:val="0"/>
          <w:marTop w:val="0"/>
          <w:marBottom w:val="101"/>
          <w:divBdr>
            <w:top w:val="none" w:sz="0" w:space="0" w:color="auto"/>
            <w:left w:val="none" w:sz="0" w:space="0" w:color="auto"/>
            <w:bottom w:val="none" w:sz="0" w:space="0" w:color="auto"/>
            <w:right w:val="none" w:sz="0" w:space="0" w:color="auto"/>
          </w:divBdr>
        </w:div>
        <w:div w:id="756708268">
          <w:marLeft w:val="0"/>
          <w:marRight w:val="0"/>
          <w:marTop w:val="0"/>
          <w:marBottom w:val="101"/>
          <w:divBdr>
            <w:top w:val="none" w:sz="0" w:space="0" w:color="auto"/>
            <w:left w:val="none" w:sz="0" w:space="0" w:color="auto"/>
            <w:bottom w:val="none" w:sz="0" w:space="0" w:color="auto"/>
            <w:right w:val="none" w:sz="0" w:space="0" w:color="auto"/>
          </w:divBdr>
        </w:div>
        <w:div w:id="848982415">
          <w:marLeft w:val="0"/>
          <w:marRight w:val="0"/>
          <w:marTop w:val="0"/>
          <w:marBottom w:val="101"/>
          <w:divBdr>
            <w:top w:val="none" w:sz="0" w:space="0" w:color="auto"/>
            <w:left w:val="none" w:sz="0" w:space="0" w:color="auto"/>
            <w:bottom w:val="none" w:sz="0" w:space="0" w:color="auto"/>
            <w:right w:val="none" w:sz="0" w:space="0" w:color="auto"/>
          </w:divBdr>
        </w:div>
        <w:div w:id="445152230">
          <w:marLeft w:val="0"/>
          <w:marRight w:val="0"/>
          <w:marTop w:val="0"/>
          <w:marBottom w:val="101"/>
          <w:divBdr>
            <w:top w:val="none" w:sz="0" w:space="0" w:color="auto"/>
            <w:left w:val="none" w:sz="0" w:space="0" w:color="auto"/>
            <w:bottom w:val="none" w:sz="0" w:space="0" w:color="auto"/>
            <w:right w:val="none" w:sz="0" w:space="0" w:color="auto"/>
          </w:divBdr>
        </w:div>
        <w:div w:id="1408961234">
          <w:marLeft w:val="0"/>
          <w:marRight w:val="0"/>
          <w:marTop w:val="0"/>
          <w:marBottom w:val="101"/>
          <w:divBdr>
            <w:top w:val="none" w:sz="0" w:space="0" w:color="auto"/>
            <w:left w:val="none" w:sz="0" w:space="0" w:color="auto"/>
            <w:bottom w:val="none" w:sz="0" w:space="0" w:color="auto"/>
            <w:right w:val="none" w:sz="0" w:space="0" w:color="auto"/>
          </w:divBdr>
        </w:div>
        <w:div w:id="698967541">
          <w:marLeft w:val="0"/>
          <w:marRight w:val="0"/>
          <w:marTop w:val="0"/>
          <w:marBottom w:val="101"/>
          <w:divBdr>
            <w:top w:val="none" w:sz="0" w:space="0" w:color="auto"/>
            <w:left w:val="none" w:sz="0" w:space="0" w:color="auto"/>
            <w:bottom w:val="none" w:sz="0" w:space="0" w:color="auto"/>
            <w:right w:val="none" w:sz="0" w:space="0" w:color="auto"/>
          </w:divBdr>
        </w:div>
        <w:div w:id="135535376">
          <w:marLeft w:val="0"/>
          <w:marRight w:val="0"/>
          <w:marTop w:val="0"/>
          <w:marBottom w:val="101"/>
          <w:divBdr>
            <w:top w:val="none" w:sz="0" w:space="0" w:color="auto"/>
            <w:left w:val="none" w:sz="0" w:space="0" w:color="auto"/>
            <w:bottom w:val="none" w:sz="0" w:space="0" w:color="auto"/>
            <w:right w:val="none" w:sz="0" w:space="0" w:color="auto"/>
          </w:divBdr>
        </w:div>
        <w:div w:id="853693076">
          <w:marLeft w:val="0"/>
          <w:marRight w:val="0"/>
          <w:marTop w:val="0"/>
          <w:marBottom w:val="101"/>
          <w:divBdr>
            <w:top w:val="none" w:sz="0" w:space="0" w:color="auto"/>
            <w:left w:val="none" w:sz="0" w:space="0" w:color="auto"/>
            <w:bottom w:val="none" w:sz="0" w:space="0" w:color="auto"/>
            <w:right w:val="none" w:sz="0" w:space="0" w:color="auto"/>
          </w:divBdr>
        </w:div>
        <w:div w:id="163403678">
          <w:marLeft w:val="0"/>
          <w:marRight w:val="0"/>
          <w:marTop w:val="0"/>
          <w:marBottom w:val="101"/>
          <w:divBdr>
            <w:top w:val="none" w:sz="0" w:space="0" w:color="auto"/>
            <w:left w:val="none" w:sz="0" w:space="0" w:color="auto"/>
            <w:bottom w:val="none" w:sz="0" w:space="0" w:color="auto"/>
            <w:right w:val="none" w:sz="0" w:space="0" w:color="auto"/>
          </w:divBdr>
        </w:div>
        <w:div w:id="1694531436">
          <w:marLeft w:val="0"/>
          <w:marRight w:val="0"/>
          <w:marTop w:val="0"/>
          <w:marBottom w:val="101"/>
          <w:divBdr>
            <w:top w:val="none" w:sz="0" w:space="0" w:color="auto"/>
            <w:left w:val="none" w:sz="0" w:space="0" w:color="auto"/>
            <w:bottom w:val="none" w:sz="0" w:space="0" w:color="auto"/>
            <w:right w:val="none" w:sz="0" w:space="0" w:color="auto"/>
          </w:divBdr>
        </w:div>
        <w:div w:id="140658912">
          <w:marLeft w:val="0"/>
          <w:marRight w:val="0"/>
          <w:marTop w:val="0"/>
          <w:marBottom w:val="101"/>
          <w:divBdr>
            <w:top w:val="none" w:sz="0" w:space="0" w:color="auto"/>
            <w:left w:val="none" w:sz="0" w:space="0" w:color="auto"/>
            <w:bottom w:val="none" w:sz="0" w:space="0" w:color="auto"/>
            <w:right w:val="none" w:sz="0" w:space="0" w:color="auto"/>
          </w:divBdr>
        </w:div>
        <w:div w:id="1260991088">
          <w:marLeft w:val="0"/>
          <w:marRight w:val="0"/>
          <w:marTop w:val="0"/>
          <w:marBottom w:val="101"/>
          <w:divBdr>
            <w:top w:val="none" w:sz="0" w:space="0" w:color="auto"/>
            <w:left w:val="none" w:sz="0" w:space="0" w:color="auto"/>
            <w:bottom w:val="none" w:sz="0" w:space="0" w:color="auto"/>
            <w:right w:val="none" w:sz="0" w:space="0" w:color="auto"/>
          </w:divBdr>
        </w:div>
        <w:div w:id="2044597605">
          <w:marLeft w:val="0"/>
          <w:marRight w:val="0"/>
          <w:marTop w:val="0"/>
          <w:marBottom w:val="101"/>
          <w:divBdr>
            <w:top w:val="none" w:sz="0" w:space="0" w:color="auto"/>
            <w:left w:val="none" w:sz="0" w:space="0" w:color="auto"/>
            <w:bottom w:val="none" w:sz="0" w:space="0" w:color="auto"/>
            <w:right w:val="none" w:sz="0" w:space="0" w:color="auto"/>
          </w:divBdr>
        </w:div>
        <w:div w:id="1406297913">
          <w:marLeft w:val="0"/>
          <w:marRight w:val="0"/>
          <w:marTop w:val="0"/>
          <w:marBottom w:val="101"/>
          <w:divBdr>
            <w:top w:val="none" w:sz="0" w:space="0" w:color="auto"/>
            <w:left w:val="none" w:sz="0" w:space="0" w:color="auto"/>
            <w:bottom w:val="none" w:sz="0" w:space="0" w:color="auto"/>
            <w:right w:val="none" w:sz="0" w:space="0" w:color="auto"/>
          </w:divBdr>
        </w:div>
        <w:div w:id="265970470">
          <w:marLeft w:val="0"/>
          <w:marRight w:val="0"/>
          <w:marTop w:val="0"/>
          <w:marBottom w:val="101"/>
          <w:divBdr>
            <w:top w:val="none" w:sz="0" w:space="0" w:color="auto"/>
            <w:left w:val="none" w:sz="0" w:space="0" w:color="auto"/>
            <w:bottom w:val="none" w:sz="0" w:space="0" w:color="auto"/>
            <w:right w:val="none" w:sz="0" w:space="0" w:color="auto"/>
          </w:divBdr>
        </w:div>
        <w:div w:id="1401323080">
          <w:marLeft w:val="0"/>
          <w:marRight w:val="0"/>
          <w:marTop w:val="0"/>
          <w:marBottom w:val="101"/>
          <w:divBdr>
            <w:top w:val="none" w:sz="0" w:space="0" w:color="auto"/>
            <w:left w:val="none" w:sz="0" w:space="0" w:color="auto"/>
            <w:bottom w:val="none" w:sz="0" w:space="0" w:color="auto"/>
            <w:right w:val="none" w:sz="0" w:space="0" w:color="auto"/>
          </w:divBdr>
        </w:div>
        <w:div w:id="1282300653">
          <w:marLeft w:val="0"/>
          <w:marRight w:val="0"/>
          <w:marTop w:val="0"/>
          <w:marBottom w:val="101"/>
          <w:divBdr>
            <w:top w:val="none" w:sz="0" w:space="0" w:color="auto"/>
            <w:left w:val="none" w:sz="0" w:space="0" w:color="auto"/>
            <w:bottom w:val="none" w:sz="0" w:space="0" w:color="auto"/>
            <w:right w:val="none" w:sz="0" w:space="0" w:color="auto"/>
          </w:divBdr>
        </w:div>
        <w:div w:id="1346781861">
          <w:marLeft w:val="0"/>
          <w:marRight w:val="0"/>
          <w:marTop w:val="0"/>
          <w:marBottom w:val="101"/>
          <w:divBdr>
            <w:top w:val="none" w:sz="0" w:space="0" w:color="auto"/>
            <w:left w:val="none" w:sz="0" w:space="0" w:color="auto"/>
            <w:bottom w:val="none" w:sz="0" w:space="0" w:color="auto"/>
            <w:right w:val="none" w:sz="0" w:space="0" w:color="auto"/>
          </w:divBdr>
        </w:div>
        <w:div w:id="1282569020">
          <w:marLeft w:val="0"/>
          <w:marRight w:val="0"/>
          <w:marTop w:val="0"/>
          <w:marBottom w:val="101"/>
          <w:divBdr>
            <w:top w:val="none" w:sz="0" w:space="0" w:color="auto"/>
            <w:left w:val="none" w:sz="0" w:space="0" w:color="auto"/>
            <w:bottom w:val="none" w:sz="0" w:space="0" w:color="auto"/>
            <w:right w:val="none" w:sz="0" w:space="0" w:color="auto"/>
          </w:divBdr>
        </w:div>
        <w:div w:id="2782684">
          <w:marLeft w:val="0"/>
          <w:marRight w:val="0"/>
          <w:marTop w:val="0"/>
          <w:marBottom w:val="101"/>
          <w:divBdr>
            <w:top w:val="none" w:sz="0" w:space="0" w:color="auto"/>
            <w:left w:val="none" w:sz="0" w:space="0" w:color="auto"/>
            <w:bottom w:val="none" w:sz="0" w:space="0" w:color="auto"/>
            <w:right w:val="none" w:sz="0" w:space="0" w:color="auto"/>
          </w:divBdr>
        </w:div>
        <w:div w:id="418063716">
          <w:marLeft w:val="0"/>
          <w:marRight w:val="0"/>
          <w:marTop w:val="0"/>
          <w:marBottom w:val="101"/>
          <w:divBdr>
            <w:top w:val="none" w:sz="0" w:space="0" w:color="auto"/>
            <w:left w:val="none" w:sz="0" w:space="0" w:color="auto"/>
            <w:bottom w:val="none" w:sz="0" w:space="0" w:color="auto"/>
            <w:right w:val="none" w:sz="0" w:space="0" w:color="auto"/>
          </w:divBdr>
        </w:div>
        <w:div w:id="1947347793">
          <w:marLeft w:val="0"/>
          <w:marRight w:val="0"/>
          <w:marTop w:val="0"/>
          <w:marBottom w:val="101"/>
          <w:divBdr>
            <w:top w:val="none" w:sz="0" w:space="0" w:color="auto"/>
            <w:left w:val="none" w:sz="0" w:space="0" w:color="auto"/>
            <w:bottom w:val="none" w:sz="0" w:space="0" w:color="auto"/>
            <w:right w:val="none" w:sz="0" w:space="0" w:color="auto"/>
          </w:divBdr>
        </w:div>
        <w:div w:id="1143737631">
          <w:marLeft w:val="0"/>
          <w:marRight w:val="0"/>
          <w:marTop w:val="0"/>
          <w:marBottom w:val="101"/>
          <w:divBdr>
            <w:top w:val="none" w:sz="0" w:space="0" w:color="auto"/>
            <w:left w:val="none" w:sz="0" w:space="0" w:color="auto"/>
            <w:bottom w:val="none" w:sz="0" w:space="0" w:color="auto"/>
            <w:right w:val="none" w:sz="0" w:space="0" w:color="auto"/>
          </w:divBdr>
        </w:div>
        <w:div w:id="1647201423">
          <w:marLeft w:val="0"/>
          <w:marRight w:val="0"/>
          <w:marTop w:val="0"/>
          <w:marBottom w:val="101"/>
          <w:divBdr>
            <w:top w:val="none" w:sz="0" w:space="0" w:color="auto"/>
            <w:left w:val="none" w:sz="0" w:space="0" w:color="auto"/>
            <w:bottom w:val="none" w:sz="0" w:space="0" w:color="auto"/>
            <w:right w:val="none" w:sz="0" w:space="0" w:color="auto"/>
          </w:divBdr>
        </w:div>
        <w:div w:id="570387610">
          <w:marLeft w:val="0"/>
          <w:marRight w:val="0"/>
          <w:marTop w:val="0"/>
          <w:marBottom w:val="101"/>
          <w:divBdr>
            <w:top w:val="none" w:sz="0" w:space="0" w:color="auto"/>
            <w:left w:val="none" w:sz="0" w:space="0" w:color="auto"/>
            <w:bottom w:val="none" w:sz="0" w:space="0" w:color="auto"/>
            <w:right w:val="none" w:sz="0" w:space="0" w:color="auto"/>
          </w:divBdr>
        </w:div>
        <w:div w:id="6296855">
          <w:marLeft w:val="0"/>
          <w:marRight w:val="0"/>
          <w:marTop w:val="0"/>
          <w:marBottom w:val="101"/>
          <w:divBdr>
            <w:top w:val="none" w:sz="0" w:space="0" w:color="auto"/>
            <w:left w:val="none" w:sz="0" w:space="0" w:color="auto"/>
            <w:bottom w:val="none" w:sz="0" w:space="0" w:color="auto"/>
            <w:right w:val="none" w:sz="0" w:space="0" w:color="auto"/>
          </w:divBdr>
        </w:div>
        <w:div w:id="745494538">
          <w:marLeft w:val="0"/>
          <w:marRight w:val="0"/>
          <w:marTop w:val="0"/>
          <w:marBottom w:val="101"/>
          <w:divBdr>
            <w:top w:val="none" w:sz="0" w:space="0" w:color="auto"/>
            <w:left w:val="none" w:sz="0" w:space="0" w:color="auto"/>
            <w:bottom w:val="none" w:sz="0" w:space="0" w:color="auto"/>
            <w:right w:val="none" w:sz="0" w:space="0" w:color="auto"/>
          </w:divBdr>
        </w:div>
        <w:div w:id="179659798">
          <w:marLeft w:val="0"/>
          <w:marRight w:val="0"/>
          <w:marTop w:val="0"/>
          <w:marBottom w:val="101"/>
          <w:divBdr>
            <w:top w:val="none" w:sz="0" w:space="0" w:color="auto"/>
            <w:left w:val="none" w:sz="0" w:space="0" w:color="auto"/>
            <w:bottom w:val="none" w:sz="0" w:space="0" w:color="auto"/>
            <w:right w:val="none" w:sz="0" w:space="0" w:color="auto"/>
          </w:divBdr>
        </w:div>
        <w:div w:id="1016274644">
          <w:marLeft w:val="0"/>
          <w:marRight w:val="0"/>
          <w:marTop w:val="0"/>
          <w:marBottom w:val="101"/>
          <w:divBdr>
            <w:top w:val="none" w:sz="0" w:space="0" w:color="auto"/>
            <w:left w:val="none" w:sz="0" w:space="0" w:color="auto"/>
            <w:bottom w:val="none" w:sz="0" w:space="0" w:color="auto"/>
            <w:right w:val="none" w:sz="0" w:space="0" w:color="auto"/>
          </w:divBdr>
        </w:div>
        <w:div w:id="1069962972">
          <w:marLeft w:val="0"/>
          <w:marRight w:val="0"/>
          <w:marTop w:val="0"/>
          <w:marBottom w:val="101"/>
          <w:divBdr>
            <w:top w:val="none" w:sz="0" w:space="0" w:color="auto"/>
            <w:left w:val="none" w:sz="0" w:space="0" w:color="auto"/>
            <w:bottom w:val="none" w:sz="0" w:space="0" w:color="auto"/>
            <w:right w:val="none" w:sz="0" w:space="0" w:color="auto"/>
          </w:divBdr>
        </w:div>
        <w:div w:id="1227953338">
          <w:marLeft w:val="0"/>
          <w:marRight w:val="0"/>
          <w:marTop w:val="0"/>
          <w:marBottom w:val="101"/>
          <w:divBdr>
            <w:top w:val="none" w:sz="0" w:space="0" w:color="auto"/>
            <w:left w:val="none" w:sz="0" w:space="0" w:color="auto"/>
            <w:bottom w:val="none" w:sz="0" w:space="0" w:color="auto"/>
            <w:right w:val="none" w:sz="0" w:space="0" w:color="auto"/>
          </w:divBdr>
        </w:div>
        <w:div w:id="967855567">
          <w:marLeft w:val="0"/>
          <w:marRight w:val="0"/>
          <w:marTop w:val="0"/>
          <w:marBottom w:val="101"/>
          <w:divBdr>
            <w:top w:val="none" w:sz="0" w:space="0" w:color="auto"/>
            <w:left w:val="none" w:sz="0" w:space="0" w:color="auto"/>
            <w:bottom w:val="none" w:sz="0" w:space="0" w:color="auto"/>
            <w:right w:val="none" w:sz="0" w:space="0" w:color="auto"/>
          </w:divBdr>
        </w:div>
        <w:div w:id="634874972">
          <w:marLeft w:val="0"/>
          <w:marRight w:val="0"/>
          <w:marTop w:val="0"/>
          <w:marBottom w:val="101"/>
          <w:divBdr>
            <w:top w:val="none" w:sz="0" w:space="0" w:color="auto"/>
            <w:left w:val="none" w:sz="0" w:space="0" w:color="auto"/>
            <w:bottom w:val="none" w:sz="0" w:space="0" w:color="auto"/>
            <w:right w:val="none" w:sz="0" w:space="0" w:color="auto"/>
          </w:divBdr>
        </w:div>
        <w:div w:id="1057127541">
          <w:marLeft w:val="0"/>
          <w:marRight w:val="0"/>
          <w:marTop w:val="0"/>
          <w:marBottom w:val="101"/>
          <w:divBdr>
            <w:top w:val="none" w:sz="0" w:space="0" w:color="auto"/>
            <w:left w:val="none" w:sz="0" w:space="0" w:color="auto"/>
            <w:bottom w:val="none" w:sz="0" w:space="0" w:color="auto"/>
            <w:right w:val="none" w:sz="0" w:space="0" w:color="auto"/>
          </w:divBdr>
        </w:div>
        <w:div w:id="1375620173">
          <w:marLeft w:val="0"/>
          <w:marRight w:val="0"/>
          <w:marTop w:val="0"/>
          <w:marBottom w:val="101"/>
          <w:divBdr>
            <w:top w:val="none" w:sz="0" w:space="0" w:color="auto"/>
            <w:left w:val="none" w:sz="0" w:space="0" w:color="auto"/>
            <w:bottom w:val="none" w:sz="0" w:space="0" w:color="auto"/>
            <w:right w:val="none" w:sz="0" w:space="0" w:color="auto"/>
          </w:divBdr>
        </w:div>
        <w:div w:id="1107122833">
          <w:marLeft w:val="0"/>
          <w:marRight w:val="0"/>
          <w:marTop w:val="0"/>
          <w:marBottom w:val="101"/>
          <w:divBdr>
            <w:top w:val="none" w:sz="0" w:space="0" w:color="auto"/>
            <w:left w:val="none" w:sz="0" w:space="0" w:color="auto"/>
            <w:bottom w:val="none" w:sz="0" w:space="0" w:color="auto"/>
            <w:right w:val="none" w:sz="0" w:space="0" w:color="auto"/>
          </w:divBdr>
        </w:div>
        <w:div w:id="367948545">
          <w:marLeft w:val="0"/>
          <w:marRight w:val="0"/>
          <w:marTop w:val="0"/>
          <w:marBottom w:val="101"/>
          <w:divBdr>
            <w:top w:val="none" w:sz="0" w:space="0" w:color="auto"/>
            <w:left w:val="none" w:sz="0" w:space="0" w:color="auto"/>
            <w:bottom w:val="none" w:sz="0" w:space="0" w:color="auto"/>
            <w:right w:val="none" w:sz="0" w:space="0" w:color="auto"/>
          </w:divBdr>
        </w:div>
        <w:div w:id="595989308">
          <w:marLeft w:val="0"/>
          <w:marRight w:val="0"/>
          <w:marTop w:val="0"/>
          <w:marBottom w:val="101"/>
          <w:divBdr>
            <w:top w:val="none" w:sz="0" w:space="0" w:color="auto"/>
            <w:left w:val="none" w:sz="0" w:space="0" w:color="auto"/>
            <w:bottom w:val="none" w:sz="0" w:space="0" w:color="auto"/>
            <w:right w:val="none" w:sz="0" w:space="0" w:color="auto"/>
          </w:divBdr>
        </w:div>
        <w:div w:id="1712880530">
          <w:marLeft w:val="0"/>
          <w:marRight w:val="0"/>
          <w:marTop w:val="0"/>
          <w:marBottom w:val="101"/>
          <w:divBdr>
            <w:top w:val="none" w:sz="0" w:space="0" w:color="auto"/>
            <w:left w:val="none" w:sz="0" w:space="0" w:color="auto"/>
            <w:bottom w:val="none" w:sz="0" w:space="0" w:color="auto"/>
            <w:right w:val="none" w:sz="0" w:space="0" w:color="auto"/>
          </w:divBdr>
        </w:div>
        <w:div w:id="803037997">
          <w:marLeft w:val="0"/>
          <w:marRight w:val="0"/>
          <w:marTop w:val="0"/>
          <w:marBottom w:val="101"/>
          <w:divBdr>
            <w:top w:val="none" w:sz="0" w:space="0" w:color="auto"/>
            <w:left w:val="none" w:sz="0" w:space="0" w:color="auto"/>
            <w:bottom w:val="none" w:sz="0" w:space="0" w:color="auto"/>
            <w:right w:val="none" w:sz="0" w:space="0" w:color="auto"/>
          </w:divBdr>
        </w:div>
        <w:div w:id="1216307506">
          <w:marLeft w:val="0"/>
          <w:marRight w:val="0"/>
          <w:marTop w:val="0"/>
          <w:marBottom w:val="101"/>
          <w:divBdr>
            <w:top w:val="none" w:sz="0" w:space="0" w:color="auto"/>
            <w:left w:val="none" w:sz="0" w:space="0" w:color="auto"/>
            <w:bottom w:val="none" w:sz="0" w:space="0" w:color="auto"/>
            <w:right w:val="none" w:sz="0" w:space="0" w:color="auto"/>
          </w:divBdr>
        </w:div>
        <w:div w:id="1727139243">
          <w:marLeft w:val="0"/>
          <w:marRight w:val="0"/>
          <w:marTop w:val="0"/>
          <w:marBottom w:val="101"/>
          <w:divBdr>
            <w:top w:val="none" w:sz="0" w:space="0" w:color="auto"/>
            <w:left w:val="none" w:sz="0" w:space="0" w:color="auto"/>
            <w:bottom w:val="none" w:sz="0" w:space="0" w:color="auto"/>
            <w:right w:val="none" w:sz="0" w:space="0" w:color="auto"/>
          </w:divBdr>
        </w:div>
        <w:div w:id="1677805457">
          <w:marLeft w:val="0"/>
          <w:marRight w:val="0"/>
          <w:marTop w:val="0"/>
          <w:marBottom w:val="101"/>
          <w:divBdr>
            <w:top w:val="none" w:sz="0" w:space="0" w:color="auto"/>
            <w:left w:val="none" w:sz="0" w:space="0" w:color="auto"/>
            <w:bottom w:val="none" w:sz="0" w:space="0" w:color="auto"/>
            <w:right w:val="none" w:sz="0" w:space="0" w:color="auto"/>
          </w:divBdr>
        </w:div>
        <w:div w:id="469323409">
          <w:marLeft w:val="0"/>
          <w:marRight w:val="0"/>
          <w:marTop w:val="0"/>
          <w:marBottom w:val="101"/>
          <w:divBdr>
            <w:top w:val="none" w:sz="0" w:space="0" w:color="auto"/>
            <w:left w:val="none" w:sz="0" w:space="0" w:color="auto"/>
            <w:bottom w:val="none" w:sz="0" w:space="0" w:color="auto"/>
            <w:right w:val="none" w:sz="0" w:space="0" w:color="auto"/>
          </w:divBdr>
        </w:div>
        <w:div w:id="490176497">
          <w:marLeft w:val="0"/>
          <w:marRight w:val="0"/>
          <w:marTop w:val="0"/>
          <w:marBottom w:val="101"/>
          <w:divBdr>
            <w:top w:val="none" w:sz="0" w:space="0" w:color="auto"/>
            <w:left w:val="none" w:sz="0" w:space="0" w:color="auto"/>
            <w:bottom w:val="none" w:sz="0" w:space="0" w:color="auto"/>
            <w:right w:val="none" w:sz="0" w:space="0" w:color="auto"/>
          </w:divBdr>
        </w:div>
        <w:div w:id="1835873385">
          <w:marLeft w:val="0"/>
          <w:marRight w:val="0"/>
          <w:marTop w:val="0"/>
          <w:marBottom w:val="101"/>
          <w:divBdr>
            <w:top w:val="none" w:sz="0" w:space="0" w:color="auto"/>
            <w:left w:val="none" w:sz="0" w:space="0" w:color="auto"/>
            <w:bottom w:val="none" w:sz="0" w:space="0" w:color="auto"/>
            <w:right w:val="none" w:sz="0" w:space="0" w:color="auto"/>
          </w:divBdr>
        </w:div>
        <w:div w:id="894858553">
          <w:marLeft w:val="0"/>
          <w:marRight w:val="0"/>
          <w:marTop w:val="0"/>
          <w:marBottom w:val="101"/>
          <w:divBdr>
            <w:top w:val="none" w:sz="0" w:space="0" w:color="auto"/>
            <w:left w:val="none" w:sz="0" w:space="0" w:color="auto"/>
            <w:bottom w:val="none" w:sz="0" w:space="0" w:color="auto"/>
            <w:right w:val="none" w:sz="0" w:space="0" w:color="auto"/>
          </w:divBdr>
        </w:div>
        <w:div w:id="1087464837">
          <w:marLeft w:val="0"/>
          <w:marRight w:val="0"/>
          <w:marTop w:val="0"/>
          <w:marBottom w:val="101"/>
          <w:divBdr>
            <w:top w:val="none" w:sz="0" w:space="0" w:color="auto"/>
            <w:left w:val="none" w:sz="0" w:space="0" w:color="auto"/>
            <w:bottom w:val="none" w:sz="0" w:space="0" w:color="auto"/>
            <w:right w:val="none" w:sz="0" w:space="0" w:color="auto"/>
          </w:divBdr>
        </w:div>
        <w:div w:id="1110783336">
          <w:marLeft w:val="0"/>
          <w:marRight w:val="0"/>
          <w:marTop w:val="0"/>
          <w:marBottom w:val="101"/>
          <w:divBdr>
            <w:top w:val="none" w:sz="0" w:space="0" w:color="auto"/>
            <w:left w:val="none" w:sz="0" w:space="0" w:color="auto"/>
            <w:bottom w:val="none" w:sz="0" w:space="0" w:color="auto"/>
            <w:right w:val="none" w:sz="0" w:space="0" w:color="auto"/>
          </w:divBdr>
        </w:div>
        <w:div w:id="1778524158">
          <w:marLeft w:val="0"/>
          <w:marRight w:val="0"/>
          <w:marTop w:val="0"/>
          <w:marBottom w:val="101"/>
          <w:divBdr>
            <w:top w:val="none" w:sz="0" w:space="0" w:color="auto"/>
            <w:left w:val="none" w:sz="0" w:space="0" w:color="auto"/>
            <w:bottom w:val="none" w:sz="0" w:space="0" w:color="auto"/>
            <w:right w:val="none" w:sz="0" w:space="0" w:color="auto"/>
          </w:divBdr>
        </w:div>
        <w:div w:id="1508062584">
          <w:marLeft w:val="0"/>
          <w:marRight w:val="0"/>
          <w:marTop w:val="0"/>
          <w:marBottom w:val="101"/>
          <w:divBdr>
            <w:top w:val="none" w:sz="0" w:space="0" w:color="auto"/>
            <w:left w:val="none" w:sz="0" w:space="0" w:color="auto"/>
            <w:bottom w:val="none" w:sz="0" w:space="0" w:color="auto"/>
            <w:right w:val="none" w:sz="0" w:space="0" w:color="auto"/>
          </w:divBdr>
        </w:div>
        <w:div w:id="1453086916">
          <w:marLeft w:val="0"/>
          <w:marRight w:val="0"/>
          <w:marTop w:val="0"/>
          <w:marBottom w:val="101"/>
          <w:divBdr>
            <w:top w:val="none" w:sz="0" w:space="0" w:color="auto"/>
            <w:left w:val="none" w:sz="0" w:space="0" w:color="auto"/>
            <w:bottom w:val="none" w:sz="0" w:space="0" w:color="auto"/>
            <w:right w:val="none" w:sz="0" w:space="0" w:color="auto"/>
          </w:divBdr>
        </w:div>
        <w:div w:id="2064790890">
          <w:marLeft w:val="0"/>
          <w:marRight w:val="0"/>
          <w:marTop w:val="0"/>
          <w:marBottom w:val="101"/>
          <w:divBdr>
            <w:top w:val="none" w:sz="0" w:space="0" w:color="auto"/>
            <w:left w:val="none" w:sz="0" w:space="0" w:color="auto"/>
            <w:bottom w:val="none" w:sz="0" w:space="0" w:color="auto"/>
            <w:right w:val="none" w:sz="0" w:space="0" w:color="auto"/>
          </w:divBdr>
        </w:div>
        <w:div w:id="959342253">
          <w:marLeft w:val="0"/>
          <w:marRight w:val="0"/>
          <w:marTop w:val="0"/>
          <w:marBottom w:val="101"/>
          <w:divBdr>
            <w:top w:val="none" w:sz="0" w:space="0" w:color="auto"/>
            <w:left w:val="none" w:sz="0" w:space="0" w:color="auto"/>
            <w:bottom w:val="none" w:sz="0" w:space="0" w:color="auto"/>
            <w:right w:val="none" w:sz="0" w:space="0" w:color="auto"/>
          </w:divBdr>
        </w:div>
        <w:div w:id="407769409">
          <w:marLeft w:val="0"/>
          <w:marRight w:val="0"/>
          <w:marTop w:val="0"/>
          <w:marBottom w:val="101"/>
          <w:divBdr>
            <w:top w:val="none" w:sz="0" w:space="0" w:color="auto"/>
            <w:left w:val="none" w:sz="0" w:space="0" w:color="auto"/>
            <w:bottom w:val="none" w:sz="0" w:space="0" w:color="auto"/>
            <w:right w:val="none" w:sz="0" w:space="0" w:color="auto"/>
          </w:divBdr>
        </w:div>
        <w:div w:id="1937325676">
          <w:marLeft w:val="0"/>
          <w:marRight w:val="0"/>
          <w:marTop w:val="0"/>
          <w:marBottom w:val="101"/>
          <w:divBdr>
            <w:top w:val="none" w:sz="0" w:space="0" w:color="auto"/>
            <w:left w:val="none" w:sz="0" w:space="0" w:color="auto"/>
            <w:bottom w:val="none" w:sz="0" w:space="0" w:color="auto"/>
            <w:right w:val="none" w:sz="0" w:space="0" w:color="auto"/>
          </w:divBdr>
        </w:div>
        <w:div w:id="1633248639">
          <w:marLeft w:val="0"/>
          <w:marRight w:val="0"/>
          <w:marTop w:val="0"/>
          <w:marBottom w:val="101"/>
          <w:divBdr>
            <w:top w:val="none" w:sz="0" w:space="0" w:color="auto"/>
            <w:left w:val="none" w:sz="0" w:space="0" w:color="auto"/>
            <w:bottom w:val="none" w:sz="0" w:space="0" w:color="auto"/>
            <w:right w:val="none" w:sz="0" w:space="0" w:color="auto"/>
          </w:divBdr>
        </w:div>
        <w:div w:id="1403215127">
          <w:marLeft w:val="0"/>
          <w:marRight w:val="0"/>
          <w:marTop w:val="0"/>
          <w:marBottom w:val="101"/>
          <w:divBdr>
            <w:top w:val="none" w:sz="0" w:space="0" w:color="auto"/>
            <w:left w:val="none" w:sz="0" w:space="0" w:color="auto"/>
            <w:bottom w:val="none" w:sz="0" w:space="0" w:color="auto"/>
            <w:right w:val="none" w:sz="0" w:space="0" w:color="auto"/>
          </w:divBdr>
        </w:div>
        <w:div w:id="1878541738">
          <w:marLeft w:val="0"/>
          <w:marRight w:val="0"/>
          <w:marTop w:val="0"/>
          <w:marBottom w:val="101"/>
          <w:divBdr>
            <w:top w:val="none" w:sz="0" w:space="0" w:color="auto"/>
            <w:left w:val="none" w:sz="0" w:space="0" w:color="auto"/>
            <w:bottom w:val="none" w:sz="0" w:space="0" w:color="auto"/>
            <w:right w:val="none" w:sz="0" w:space="0" w:color="auto"/>
          </w:divBdr>
        </w:div>
        <w:div w:id="731848502">
          <w:marLeft w:val="0"/>
          <w:marRight w:val="0"/>
          <w:marTop w:val="0"/>
          <w:marBottom w:val="101"/>
          <w:divBdr>
            <w:top w:val="none" w:sz="0" w:space="0" w:color="auto"/>
            <w:left w:val="none" w:sz="0" w:space="0" w:color="auto"/>
            <w:bottom w:val="none" w:sz="0" w:space="0" w:color="auto"/>
            <w:right w:val="none" w:sz="0" w:space="0" w:color="auto"/>
          </w:divBdr>
        </w:div>
        <w:div w:id="1683897387">
          <w:marLeft w:val="0"/>
          <w:marRight w:val="0"/>
          <w:marTop w:val="0"/>
          <w:marBottom w:val="101"/>
          <w:divBdr>
            <w:top w:val="none" w:sz="0" w:space="0" w:color="auto"/>
            <w:left w:val="none" w:sz="0" w:space="0" w:color="auto"/>
            <w:bottom w:val="none" w:sz="0" w:space="0" w:color="auto"/>
            <w:right w:val="none" w:sz="0" w:space="0" w:color="auto"/>
          </w:divBdr>
        </w:div>
        <w:div w:id="1695496824">
          <w:marLeft w:val="0"/>
          <w:marRight w:val="0"/>
          <w:marTop w:val="0"/>
          <w:marBottom w:val="101"/>
          <w:divBdr>
            <w:top w:val="none" w:sz="0" w:space="0" w:color="auto"/>
            <w:left w:val="none" w:sz="0" w:space="0" w:color="auto"/>
            <w:bottom w:val="none" w:sz="0" w:space="0" w:color="auto"/>
            <w:right w:val="none" w:sz="0" w:space="0" w:color="auto"/>
          </w:divBdr>
        </w:div>
        <w:div w:id="597327078">
          <w:marLeft w:val="0"/>
          <w:marRight w:val="0"/>
          <w:marTop w:val="0"/>
          <w:marBottom w:val="101"/>
          <w:divBdr>
            <w:top w:val="none" w:sz="0" w:space="0" w:color="auto"/>
            <w:left w:val="none" w:sz="0" w:space="0" w:color="auto"/>
            <w:bottom w:val="none" w:sz="0" w:space="0" w:color="auto"/>
            <w:right w:val="none" w:sz="0" w:space="0" w:color="auto"/>
          </w:divBdr>
        </w:div>
        <w:div w:id="572933691">
          <w:marLeft w:val="0"/>
          <w:marRight w:val="0"/>
          <w:marTop w:val="0"/>
          <w:marBottom w:val="101"/>
          <w:divBdr>
            <w:top w:val="none" w:sz="0" w:space="0" w:color="auto"/>
            <w:left w:val="none" w:sz="0" w:space="0" w:color="auto"/>
            <w:bottom w:val="none" w:sz="0" w:space="0" w:color="auto"/>
            <w:right w:val="none" w:sz="0" w:space="0" w:color="auto"/>
          </w:divBdr>
        </w:div>
        <w:div w:id="1440953865">
          <w:marLeft w:val="0"/>
          <w:marRight w:val="0"/>
          <w:marTop w:val="0"/>
          <w:marBottom w:val="101"/>
          <w:divBdr>
            <w:top w:val="none" w:sz="0" w:space="0" w:color="auto"/>
            <w:left w:val="none" w:sz="0" w:space="0" w:color="auto"/>
            <w:bottom w:val="none" w:sz="0" w:space="0" w:color="auto"/>
            <w:right w:val="none" w:sz="0" w:space="0" w:color="auto"/>
          </w:divBdr>
        </w:div>
        <w:div w:id="711999496">
          <w:marLeft w:val="0"/>
          <w:marRight w:val="0"/>
          <w:marTop w:val="0"/>
          <w:marBottom w:val="40"/>
          <w:divBdr>
            <w:top w:val="none" w:sz="0" w:space="0" w:color="auto"/>
            <w:left w:val="none" w:sz="0" w:space="0" w:color="auto"/>
            <w:bottom w:val="none" w:sz="0" w:space="0" w:color="auto"/>
            <w:right w:val="none" w:sz="0" w:space="0" w:color="auto"/>
          </w:divBdr>
        </w:div>
        <w:div w:id="505362433">
          <w:marLeft w:val="0"/>
          <w:marRight w:val="0"/>
          <w:marTop w:val="0"/>
          <w:marBottom w:val="101"/>
          <w:divBdr>
            <w:top w:val="none" w:sz="0" w:space="0" w:color="auto"/>
            <w:left w:val="none" w:sz="0" w:space="0" w:color="auto"/>
            <w:bottom w:val="none" w:sz="0" w:space="0" w:color="auto"/>
            <w:right w:val="none" w:sz="0" w:space="0" w:color="auto"/>
          </w:divBdr>
        </w:div>
        <w:div w:id="119613309">
          <w:marLeft w:val="0"/>
          <w:marRight w:val="0"/>
          <w:marTop w:val="0"/>
          <w:marBottom w:val="101"/>
          <w:divBdr>
            <w:top w:val="none" w:sz="0" w:space="0" w:color="auto"/>
            <w:left w:val="none" w:sz="0" w:space="0" w:color="auto"/>
            <w:bottom w:val="none" w:sz="0" w:space="0" w:color="auto"/>
            <w:right w:val="none" w:sz="0" w:space="0" w:color="auto"/>
          </w:divBdr>
        </w:div>
        <w:div w:id="2124879077">
          <w:marLeft w:val="0"/>
          <w:marRight w:val="0"/>
          <w:marTop w:val="0"/>
          <w:marBottom w:val="101"/>
          <w:divBdr>
            <w:top w:val="none" w:sz="0" w:space="0" w:color="auto"/>
            <w:left w:val="none" w:sz="0" w:space="0" w:color="auto"/>
            <w:bottom w:val="none" w:sz="0" w:space="0" w:color="auto"/>
            <w:right w:val="none" w:sz="0" w:space="0" w:color="auto"/>
          </w:divBdr>
        </w:div>
        <w:div w:id="774597565">
          <w:marLeft w:val="0"/>
          <w:marRight w:val="0"/>
          <w:marTop w:val="0"/>
          <w:marBottom w:val="101"/>
          <w:divBdr>
            <w:top w:val="none" w:sz="0" w:space="0" w:color="auto"/>
            <w:left w:val="none" w:sz="0" w:space="0" w:color="auto"/>
            <w:bottom w:val="none" w:sz="0" w:space="0" w:color="auto"/>
            <w:right w:val="none" w:sz="0" w:space="0" w:color="auto"/>
          </w:divBdr>
        </w:div>
        <w:div w:id="1459881126">
          <w:marLeft w:val="0"/>
          <w:marRight w:val="0"/>
          <w:marTop w:val="0"/>
          <w:marBottom w:val="101"/>
          <w:divBdr>
            <w:top w:val="none" w:sz="0" w:space="0" w:color="auto"/>
            <w:left w:val="none" w:sz="0" w:space="0" w:color="auto"/>
            <w:bottom w:val="none" w:sz="0" w:space="0" w:color="auto"/>
            <w:right w:val="none" w:sz="0" w:space="0" w:color="auto"/>
          </w:divBdr>
        </w:div>
        <w:div w:id="1737238811">
          <w:marLeft w:val="0"/>
          <w:marRight w:val="0"/>
          <w:marTop w:val="0"/>
          <w:marBottom w:val="101"/>
          <w:divBdr>
            <w:top w:val="none" w:sz="0" w:space="0" w:color="auto"/>
            <w:left w:val="none" w:sz="0" w:space="0" w:color="auto"/>
            <w:bottom w:val="none" w:sz="0" w:space="0" w:color="auto"/>
            <w:right w:val="none" w:sz="0" w:space="0" w:color="auto"/>
          </w:divBdr>
        </w:div>
        <w:div w:id="163009760">
          <w:marLeft w:val="0"/>
          <w:marRight w:val="0"/>
          <w:marTop w:val="0"/>
          <w:marBottom w:val="101"/>
          <w:divBdr>
            <w:top w:val="none" w:sz="0" w:space="0" w:color="auto"/>
            <w:left w:val="none" w:sz="0" w:space="0" w:color="auto"/>
            <w:bottom w:val="none" w:sz="0" w:space="0" w:color="auto"/>
            <w:right w:val="none" w:sz="0" w:space="0" w:color="auto"/>
          </w:divBdr>
        </w:div>
        <w:div w:id="1091659339">
          <w:marLeft w:val="0"/>
          <w:marRight w:val="0"/>
          <w:marTop w:val="0"/>
          <w:marBottom w:val="101"/>
          <w:divBdr>
            <w:top w:val="none" w:sz="0" w:space="0" w:color="auto"/>
            <w:left w:val="none" w:sz="0" w:space="0" w:color="auto"/>
            <w:bottom w:val="none" w:sz="0" w:space="0" w:color="auto"/>
            <w:right w:val="none" w:sz="0" w:space="0" w:color="auto"/>
          </w:divBdr>
        </w:div>
        <w:div w:id="28993994">
          <w:marLeft w:val="0"/>
          <w:marRight w:val="0"/>
          <w:marTop w:val="0"/>
          <w:marBottom w:val="101"/>
          <w:divBdr>
            <w:top w:val="none" w:sz="0" w:space="0" w:color="auto"/>
            <w:left w:val="none" w:sz="0" w:space="0" w:color="auto"/>
            <w:bottom w:val="none" w:sz="0" w:space="0" w:color="auto"/>
            <w:right w:val="none" w:sz="0" w:space="0" w:color="auto"/>
          </w:divBdr>
        </w:div>
        <w:div w:id="79179021">
          <w:marLeft w:val="0"/>
          <w:marRight w:val="0"/>
          <w:marTop w:val="0"/>
          <w:marBottom w:val="101"/>
          <w:divBdr>
            <w:top w:val="none" w:sz="0" w:space="0" w:color="auto"/>
            <w:left w:val="none" w:sz="0" w:space="0" w:color="auto"/>
            <w:bottom w:val="none" w:sz="0" w:space="0" w:color="auto"/>
            <w:right w:val="none" w:sz="0" w:space="0" w:color="auto"/>
          </w:divBdr>
        </w:div>
        <w:div w:id="1681077894">
          <w:marLeft w:val="0"/>
          <w:marRight w:val="0"/>
          <w:marTop w:val="0"/>
          <w:marBottom w:val="101"/>
          <w:divBdr>
            <w:top w:val="none" w:sz="0" w:space="0" w:color="auto"/>
            <w:left w:val="none" w:sz="0" w:space="0" w:color="auto"/>
            <w:bottom w:val="none" w:sz="0" w:space="0" w:color="auto"/>
            <w:right w:val="none" w:sz="0" w:space="0" w:color="auto"/>
          </w:divBdr>
        </w:div>
        <w:div w:id="1446652617">
          <w:marLeft w:val="0"/>
          <w:marRight w:val="0"/>
          <w:marTop w:val="0"/>
          <w:marBottom w:val="101"/>
          <w:divBdr>
            <w:top w:val="none" w:sz="0" w:space="0" w:color="auto"/>
            <w:left w:val="none" w:sz="0" w:space="0" w:color="auto"/>
            <w:bottom w:val="none" w:sz="0" w:space="0" w:color="auto"/>
            <w:right w:val="none" w:sz="0" w:space="0" w:color="auto"/>
          </w:divBdr>
        </w:div>
        <w:div w:id="1826318305">
          <w:marLeft w:val="0"/>
          <w:marRight w:val="0"/>
          <w:marTop w:val="0"/>
          <w:marBottom w:val="101"/>
          <w:divBdr>
            <w:top w:val="none" w:sz="0" w:space="0" w:color="auto"/>
            <w:left w:val="none" w:sz="0" w:space="0" w:color="auto"/>
            <w:bottom w:val="none" w:sz="0" w:space="0" w:color="auto"/>
            <w:right w:val="none" w:sz="0" w:space="0" w:color="auto"/>
          </w:divBdr>
        </w:div>
        <w:div w:id="1530874265">
          <w:marLeft w:val="0"/>
          <w:marRight w:val="0"/>
          <w:marTop w:val="0"/>
          <w:marBottom w:val="101"/>
          <w:divBdr>
            <w:top w:val="none" w:sz="0" w:space="0" w:color="auto"/>
            <w:left w:val="none" w:sz="0" w:space="0" w:color="auto"/>
            <w:bottom w:val="none" w:sz="0" w:space="0" w:color="auto"/>
            <w:right w:val="none" w:sz="0" w:space="0" w:color="auto"/>
          </w:divBdr>
        </w:div>
        <w:div w:id="89011032">
          <w:marLeft w:val="0"/>
          <w:marRight w:val="0"/>
          <w:marTop w:val="0"/>
          <w:marBottom w:val="101"/>
          <w:divBdr>
            <w:top w:val="none" w:sz="0" w:space="0" w:color="auto"/>
            <w:left w:val="none" w:sz="0" w:space="0" w:color="auto"/>
            <w:bottom w:val="none" w:sz="0" w:space="0" w:color="auto"/>
            <w:right w:val="none" w:sz="0" w:space="0" w:color="auto"/>
          </w:divBdr>
        </w:div>
        <w:div w:id="1473864500">
          <w:marLeft w:val="0"/>
          <w:marRight w:val="0"/>
          <w:marTop w:val="0"/>
          <w:marBottom w:val="101"/>
          <w:divBdr>
            <w:top w:val="none" w:sz="0" w:space="0" w:color="auto"/>
            <w:left w:val="none" w:sz="0" w:space="0" w:color="auto"/>
            <w:bottom w:val="none" w:sz="0" w:space="0" w:color="auto"/>
            <w:right w:val="none" w:sz="0" w:space="0" w:color="auto"/>
          </w:divBdr>
        </w:div>
        <w:div w:id="1632511939">
          <w:marLeft w:val="0"/>
          <w:marRight w:val="0"/>
          <w:marTop w:val="0"/>
          <w:marBottom w:val="101"/>
          <w:divBdr>
            <w:top w:val="none" w:sz="0" w:space="0" w:color="auto"/>
            <w:left w:val="none" w:sz="0" w:space="0" w:color="auto"/>
            <w:bottom w:val="none" w:sz="0" w:space="0" w:color="auto"/>
            <w:right w:val="none" w:sz="0" w:space="0" w:color="auto"/>
          </w:divBdr>
        </w:div>
        <w:div w:id="1816408871">
          <w:marLeft w:val="0"/>
          <w:marRight w:val="0"/>
          <w:marTop w:val="0"/>
          <w:marBottom w:val="101"/>
          <w:divBdr>
            <w:top w:val="none" w:sz="0" w:space="0" w:color="auto"/>
            <w:left w:val="none" w:sz="0" w:space="0" w:color="auto"/>
            <w:bottom w:val="none" w:sz="0" w:space="0" w:color="auto"/>
            <w:right w:val="none" w:sz="0" w:space="0" w:color="auto"/>
          </w:divBdr>
        </w:div>
        <w:div w:id="35618096">
          <w:marLeft w:val="0"/>
          <w:marRight w:val="0"/>
          <w:marTop w:val="0"/>
          <w:marBottom w:val="101"/>
          <w:divBdr>
            <w:top w:val="none" w:sz="0" w:space="0" w:color="auto"/>
            <w:left w:val="none" w:sz="0" w:space="0" w:color="auto"/>
            <w:bottom w:val="none" w:sz="0" w:space="0" w:color="auto"/>
            <w:right w:val="none" w:sz="0" w:space="0" w:color="auto"/>
          </w:divBdr>
        </w:div>
        <w:div w:id="1087190504">
          <w:marLeft w:val="0"/>
          <w:marRight w:val="0"/>
          <w:marTop w:val="0"/>
          <w:marBottom w:val="101"/>
          <w:divBdr>
            <w:top w:val="none" w:sz="0" w:space="0" w:color="auto"/>
            <w:left w:val="none" w:sz="0" w:space="0" w:color="auto"/>
            <w:bottom w:val="none" w:sz="0" w:space="0" w:color="auto"/>
            <w:right w:val="none" w:sz="0" w:space="0" w:color="auto"/>
          </w:divBdr>
        </w:div>
        <w:div w:id="493111311">
          <w:marLeft w:val="0"/>
          <w:marRight w:val="0"/>
          <w:marTop w:val="0"/>
          <w:marBottom w:val="101"/>
          <w:divBdr>
            <w:top w:val="none" w:sz="0" w:space="0" w:color="auto"/>
            <w:left w:val="none" w:sz="0" w:space="0" w:color="auto"/>
            <w:bottom w:val="none" w:sz="0" w:space="0" w:color="auto"/>
            <w:right w:val="none" w:sz="0" w:space="0" w:color="auto"/>
          </w:divBdr>
        </w:div>
        <w:div w:id="1949392298">
          <w:marLeft w:val="0"/>
          <w:marRight w:val="0"/>
          <w:marTop w:val="0"/>
          <w:marBottom w:val="101"/>
          <w:divBdr>
            <w:top w:val="none" w:sz="0" w:space="0" w:color="auto"/>
            <w:left w:val="none" w:sz="0" w:space="0" w:color="auto"/>
            <w:bottom w:val="none" w:sz="0" w:space="0" w:color="auto"/>
            <w:right w:val="none" w:sz="0" w:space="0" w:color="auto"/>
          </w:divBdr>
        </w:div>
        <w:div w:id="1974559587">
          <w:marLeft w:val="0"/>
          <w:marRight w:val="0"/>
          <w:marTop w:val="0"/>
          <w:marBottom w:val="101"/>
          <w:divBdr>
            <w:top w:val="none" w:sz="0" w:space="0" w:color="auto"/>
            <w:left w:val="none" w:sz="0" w:space="0" w:color="auto"/>
            <w:bottom w:val="none" w:sz="0" w:space="0" w:color="auto"/>
            <w:right w:val="none" w:sz="0" w:space="0" w:color="auto"/>
          </w:divBdr>
        </w:div>
        <w:div w:id="2035576331">
          <w:marLeft w:val="0"/>
          <w:marRight w:val="0"/>
          <w:marTop w:val="0"/>
          <w:marBottom w:val="101"/>
          <w:divBdr>
            <w:top w:val="none" w:sz="0" w:space="0" w:color="auto"/>
            <w:left w:val="none" w:sz="0" w:space="0" w:color="auto"/>
            <w:bottom w:val="none" w:sz="0" w:space="0" w:color="auto"/>
            <w:right w:val="none" w:sz="0" w:space="0" w:color="auto"/>
          </w:divBdr>
        </w:div>
        <w:div w:id="1429161286">
          <w:marLeft w:val="0"/>
          <w:marRight w:val="0"/>
          <w:marTop w:val="0"/>
          <w:marBottom w:val="101"/>
          <w:divBdr>
            <w:top w:val="none" w:sz="0" w:space="0" w:color="auto"/>
            <w:left w:val="none" w:sz="0" w:space="0" w:color="auto"/>
            <w:bottom w:val="none" w:sz="0" w:space="0" w:color="auto"/>
            <w:right w:val="none" w:sz="0" w:space="0" w:color="auto"/>
          </w:divBdr>
        </w:div>
        <w:div w:id="865288049">
          <w:marLeft w:val="0"/>
          <w:marRight w:val="0"/>
          <w:marTop w:val="0"/>
          <w:marBottom w:val="101"/>
          <w:divBdr>
            <w:top w:val="none" w:sz="0" w:space="0" w:color="auto"/>
            <w:left w:val="none" w:sz="0" w:space="0" w:color="auto"/>
            <w:bottom w:val="none" w:sz="0" w:space="0" w:color="auto"/>
            <w:right w:val="none" w:sz="0" w:space="0" w:color="auto"/>
          </w:divBdr>
        </w:div>
        <w:div w:id="2008435819">
          <w:marLeft w:val="0"/>
          <w:marRight w:val="0"/>
          <w:marTop w:val="0"/>
          <w:marBottom w:val="101"/>
          <w:divBdr>
            <w:top w:val="none" w:sz="0" w:space="0" w:color="auto"/>
            <w:left w:val="none" w:sz="0" w:space="0" w:color="auto"/>
            <w:bottom w:val="none" w:sz="0" w:space="0" w:color="auto"/>
            <w:right w:val="none" w:sz="0" w:space="0" w:color="auto"/>
          </w:divBdr>
        </w:div>
        <w:div w:id="1081290154">
          <w:marLeft w:val="0"/>
          <w:marRight w:val="0"/>
          <w:marTop w:val="0"/>
          <w:marBottom w:val="101"/>
          <w:divBdr>
            <w:top w:val="none" w:sz="0" w:space="0" w:color="auto"/>
            <w:left w:val="none" w:sz="0" w:space="0" w:color="auto"/>
            <w:bottom w:val="none" w:sz="0" w:space="0" w:color="auto"/>
            <w:right w:val="none" w:sz="0" w:space="0" w:color="auto"/>
          </w:divBdr>
        </w:div>
        <w:div w:id="1569488289">
          <w:marLeft w:val="0"/>
          <w:marRight w:val="0"/>
          <w:marTop w:val="0"/>
          <w:marBottom w:val="101"/>
          <w:divBdr>
            <w:top w:val="none" w:sz="0" w:space="0" w:color="auto"/>
            <w:left w:val="none" w:sz="0" w:space="0" w:color="auto"/>
            <w:bottom w:val="none" w:sz="0" w:space="0" w:color="auto"/>
            <w:right w:val="none" w:sz="0" w:space="0" w:color="auto"/>
          </w:divBdr>
        </w:div>
        <w:div w:id="805590076">
          <w:marLeft w:val="0"/>
          <w:marRight w:val="0"/>
          <w:marTop w:val="0"/>
          <w:marBottom w:val="101"/>
          <w:divBdr>
            <w:top w:val="none" w:sz="0" w:space="0" w:color="auto"/>
            <w:left w:val="none" w:sz="0" w:space="0" w:color="auto"/>
            <w:bottom w:val="none" w:sz="0" w:space="0" w:color="auto"/>
            <w:right w:val="none" w:sz="0" w:space="0" w:color="auto"/>
          </w:divBdr>
        </w:div>
        <w:div w:id="478498782">
          <w:marLeft w:val="0"/>
          <w:marRight w:val="0"/>
          <w:marTop w:val="0"/>
          <w:marBottom w:val="101"/>
          <w:divBdr>
            <w:top w:val="none" w:sz="0" w:space="0" w:color="auto"/>
            <w:left w:val="none" w:sz="0" w:space="0" w:color="auto"/>
            <w:bottom w:val="none" w:sz="0" w:space="0" w:color="auto"/>
            <w:right w:val="none" w:sz="0" w:space="0" w:color="auto"/>
          </w:divBdr>
        </w:div>
        <w:div w:id="332529789">
          <w:marLeft w:val="0"/>
          <w:marRight w:val="0"/>
          <w:marTop w:val="0"/>
          <w:marBottom w:val="101"/>
          <w:divBdr>
            <w:top w:val="none" w:sz="0" w:space="0" w:color="auto"/>
            <w:left w:val="none" w:sz="0" w:space="0" w:color="auto"/>
            <w:bottom w:val="none" w:sz="0" w:space="0" w:color="auto"/>
            <w:right w:val="none" w:sz="0" w:space="0" w:color="auto"/>
          </w:divBdr>
        </w:div>
        <w:div w:id="1032681754">
          <w:marLeft w:val="0"/>
          <w:marRight w:val="0"/>
          <w:marTop w:val="0"/>
          <w:marBottom w:val="101"/>
          <w:divBdr>
            <w:top w:val="none" w:sz="0" w:space="0" w:color="auto"/>
            <w:left w:val="none" w:sz="0" w:space="0" w:color="auto"/>
            <w:bottom w:val="none" w:sz="0" w:space="0" w:color="auto"/>
            <w:right w:val="none" w:sz="0" w:space="0" w:color="auto"/>
          </w:divBdr>
        </w:div>
        <w:div w:id="157043335">
          <w:marLeft w:val="0"/>
          <w:marRight w:val="0"/>
          <w:marTop w:val="0"/>
          <w:marBottom w:val="101"/>
          <w:divBdr>
            <w:top w:val="none" w:sz="0" w:space="0" w:color="auto"/>
            <w:left w:val="none" w:sz="0" w:space="0" w:color="auto"/>
            <w:bottom w:val="none" w:sz="0" w:space="0" w:color="auto"/>
            <w:right w:val="none" w:sz="0" w:space="0" w:color="auto"/>
          </w:divBdr>
        </w:div>
        <w:div w:id="1063216941">
          <w:marLeft w:val="0"/>
          <w:marRight w:val="0"/>
          <w:marTop w:val="0"/>
          <w:marBottom w:val="101"/>
          <w:divBdr>
            <w:top w:val="none" w:sz="0" w:space="0" w:color="auto"/>
            <w:left w:val="none" w:sz="0" w:space="0" w:color="auto"/>
            <w:bottom w:val="none" w:sz="0" w:space="0" w:color="auto"/>
            <w:right w:val="none" w:sz="0" w:space="0" w:color="auto"/>
          </w:divBdr>
        </w:div>
        <w:div w:id="1718820231">
          <w:marLeft w:val="0"/>
          <w:marRight w:val="0"/>
          <w:marTop w:val="0"/>
          <w:marBottom w:val="40"/>
          <w:divBdr>
            <w:top w:val="none" w:sz="0" w:space="0" w:color="auto"/>
            <w:left w:val="none" w:sz="0" w:space="0" w:color="auto"/>
            <w:bottom w:val="none" w:sz="0" w:space="0" w:color="auto"/>
            <w:right w:val="none" w:sz="0" w:space="0" w:color="auto"/>
          </w:divBdr>
        </w:div>
        <w:div w:id="1176532926">
          <w:marLeft w:val="0"/>
          <w:marRight w:val="0"/>
          <w:marTop w:val="101"/>
          <w:marBottom w:val="101"/>
          <w:divBdr>
            <w:top w:val="none" w:sz="0" w:space="0" w:color="auto"/>
            <w:left w:val="none" w:sz="0" w:space="0" w:color="auto"/>
            <w:bottom w:val="none" w:sz="0" w:space="0" w:color="auto"/>
            <w:right w:val="none" w:sz="0" w:space="0" w:color="auto"/>
          </w:divBdr>
        </w:div>
        <w:div w:id="1469660987">
          <w:marLeft w:val="0"/>
          <w:marRight w:val="0"/>
          <w:marTop w:val="0"/>
          <w:marBottom w:val="101"/>
          <w:divBdr>
            <w:top w:val="none" w:sz="0" w:space="0" w:color="auto"/>
            <w:left w:val="none" w:sz="0" w:space="0" w:color="auto"/>
            <w:bottom w:val="none" w:sz="0" w:space="0" w:color="auto"/>
            <w:right w:val="none" w:sz="0" w:space="0" w:color="auto"/>
          </w:divBdr>
        </w:div>
        <w:div w:id="1192524925">
          <w:marLeft w:val="0"/>
          <w:marRight w:val="0"/>
          <w:marTop w:val="0"/>
          <w:marBottom w:val="101"/>
          <w:divBdr>
            <w:top w:val="none" w:sz="0" w:space="0" w:color="auto"/>
            <w:left w:val="none" w:sz="0" w:space="0" w:color="auto"/>
            <w:bottom w:val="none" w:sz="0" w:space="0" w:color="auto"/>
            <w:right w:val="none" w:sz="0" w:space="0" w:color="auto"/>
          </w:divBdr>
        </w:div>
        <w:div w:id="1758743899">
          <w:marLeft w:val="0"/>
          <w:marRight w:val="0"/>
          <w:marTop w:val="0"/>
          <w:marBottom w:val="101"/>
          <w:divBdr>
            <w:top w:val="none" w:sz="0" w:space="0" w:color="auto"/>
            <w:left w:val="none" w:sz="0" w:space="0" w:color="auto"/>
            <w:bottom w:val="none" w:sz="0" w:space="0" w:color="auto"/>
            <w:right w:val="none" w:sz="0" w:space="0" w:color="auto"/>
          </w:divBdr>
        </w:div>
      </w:divsChild>
    </w:div>
    <w:div w:id="1278492022">
      <w:bodyDiv w:val="1"/>
      <w:marLeft w:val="0"/>
      <w:marRight w:val="0"/>
      <w:marTop w:val="0"/>
      <w:marBottom w:val="0"/>
      <w:divBdr>
        <w:top w:val="none" w:sz="0" w:space="0" w:color="auto"/>
        <w:left w:val="none" w:sz="0" w:space="0" w:color="auto"/>
        <w:bottom w:val="none" w:sz="0" w:space="0" w:color="auto"/>
        <w:right w:val="none" w:sz="0" w:space="0" w:color="auto"/>
      </w:divBdr>
      <w:divsChild>
        <w:div w:id="71972164">
          <w:marLeft w:val="0"/>
          <w:marRight w:val="0"/>
          <w:marTop w:val="0"/>
          <w:marBottom w:val="60"/>
          <w:divBdr>
            <w:top w:val="none" w:sz="0" w:space="0" w:color="auto"/>
            <w:left w:val="none" w:sz="0" w:space="0" w:color="auto"/>
            <w:bottom w:val="none" w:sz="0" w:space="0" w:color="auto"/>
            <w:right w:val="none" w:sz="0" w:space="0" w:color="auto"/>
          </w:divBdr>
        </w:div>
        <w:div w:id="1514698">
          <w:marLeft w:val="0"/>
          <w:marRight w:val="0"/>
          <w:marTop w:val="0"/>
          <w:marBottom w:val="60"/>
          <w:divBdr>
            <w:top w:val="none" w:sz="0" w:space="0" w:color="auto"/>
            <w:left w:val="none" w:sz="0" w:space="0" w:color="auto"/>
            <w:bottom w:val="none" w:sz="0" w:space="0" w:color="auto"/>
            <w:right w:val="none" w:sz="0" w:space="0" w:color="auto"/>
          </w:divBdr>
        </w:div>
        <w:div w:id="190992631">
          <w:marLeft w:val="0"/>
          <w:marRight w:val="0"/>
          <w:marTop w:val="0"/>
          <w:marBottom w:val="60"/>
          <w:divBdr>
            <w:top w:val="none" w:sz="0" w:space="0" w:color="auto"/>
            <w:left w:val="none" w:sz="0" w:space="0" w:color="auto"/>
            <w:bottom w:val="none" w:sz="0" w:space="0" w:color="auto"/>
            <w:right w:val="none" w:sz="0" w:space="0" w:color="auto"/>
          </w:divBdr>
        </w:div>
        <w:div w:id="627124076">
          <w:marLeft w:val="0"/>
          <w:marRight w:val="0"/>
          <w:marTop w:val="0"/>
          <w:marBottom w:val="60"/>
          <w:divBdr>
            <w:top w:val="none" w:sz="0" w:space="0" w:color="auto"/>
            <w:left w:val="none" w:sz="0" w:space="0" w:color="auto"/>
            <w:bottom w:val="none" w:sz="0" w:space="0" w:color="auto"/>
            <w:right w:val="none" w:sz="0" w:space="0" w:color="auto"/>
          </w:divBdr>
        </w:div>
        <w:div w:id="1576932497">
          <w:marLeft w:val="0"/>
          <w:marRight w:val="0"/>
          <w:marTop w:val="0"/>
          <w:marBottom w:val="60"/>
          <w:divBdr>
            <w:top w:val="none" w:sz="0" w:space="0" w:color="auto"/>
            <w:left w:val="none" w:sz="0" w:space="0" w:color="auto"/>
            <w:bottom w:val="none" w:sz="0" w:space="0" w:color="auto"/>
            <w:right w:val="none" w:sz="0" w:space="0" w:color="auto"/>
          </w:divBdr>
        </w:div>
        <w:div w:id="526411527">
          <w:marLeft w:val="0"/>
          <w:marRight w:val="0"/>
          <w:marTop w:val="20"/>
          <w:marBottom w:val="20"/>
          <w:divBdr>
            <w:top w:val="none" w:sz="0" w:space="0" w:color="auto"/>
            <w:left w:val="none" w:sz="0" w:space="0" w:color="auto"/>
            <w:bottom w:val="none" w:sz="0" w:space="0" w:color="auto"/>
            <w:right w:val="none" w:sz="0" w:space="0" w:color="auto"/>
          </w:divBdr>
        </w:div>
        <w:div w:id="784541228">
          <w:marLeft w:val="0"/>
          <w:marRight w:val="0"/>
          <w:marTop w:val="20"/>
          <w:marBottom w:val="20"/>
          <w:divBdr>
            <w:top w:val="none" w:sz="0" w:space="0" w:color="auto"/>
            <w:left w:val="none" w:sz="0" w:space="0" w:color="auto"/>
            <w:bottom w:val="none" w:sz="0" w:space="0" w:color="auto"/>
            <w:right w:val="none" w:sz="0" w:space="0" w:color="auto"/>
          </w:divBdr>
        </w:div>
        <w:div w:id="1883713164">
          <w:marLeft w:val="0"/>
          <w:marRight w:val="0"/>
          <w:marTop w:val="20"/>
          <w:marBottom w:val="20"/>
          <w:divBdr>
            <w:top w:val="none" w:sz="0" w:space="0" w:color="auto"/>
            <w:left w:val="none" w:sz="0" w:space="0" w:color="auto"/>
            <w:bottom w:val="none" w:sz="0" w:space="0" w:color="auto"/>
            <w:right w:val="none" w:sz="0" w:space="0" w:color="auto"/>
          </w:divBdr>
        </w:div>
        <w:div w:id="882064241">
          <w:marLeft w:val="0"/>
          <w:marRight w:val="0"/>
          <w:marTop w:val="20"/>
          <w:marBottom w:val="20"/>
          <w:divBdr>
            <w:top w:val="none" w:sz="0" w:space="0" w:color="auto"/>
            <w:left w:val="none" w:sz="0" w:space="0" w:color="auto"/>
            <w:bottom w:val="none" w:sz="0" w:space="0" w:color="auto"/>
            <w:right w:val="none" w:sz="0" w:space="0" w:color="auto"/>
          </w:divBdr>
        </w:div>
        <w:div w:id="2079864472">
          <w:marLeft w:val="0"/>
          <w:marRight w:val="0"/>
          <w:marTop w:val="20"/>
          <w:marBottom w:val="20"/>
          <w:divBdr>
            <w:top w:val="none" w:sz="0" w:space="0" w:color="auto"/>
            <w:left w:val="none" w:sz="0" w:space="0" w:color="auto"/>
            <w:bottom w:val="none" w:sz="0" w:space="0" w:color="auto"/>
            <w:right w:val="none" w:sz="0" w:space="0" w:color="auto"/>
          </w:divBdr>
        </w:div>
        <w:div w:id="160701868">
          <w:marLeft w:val="0"/>
          <w:marRight w:val="0"/>
          <w:marTop w:val="20"/>
          <w:marBottom w:val="20"/>
          <w:divBdr>
            <w:top w:val="none" w:sz="0" w:space="0" w:color="auto"/>
            <w:left w:val="none" w:sz="0" w:space="0" w:color="auto"/>
            <w:bottom w:val="none" w:sz="0" w:space="0" w:color="auto"/>
            <w:right w:val="none" w:sz="0" w:space="0" w:color="auto"/>
          </w:divBdr>
        </w:div>
        <w:div w:id="1692493600">
          <w:marLeft w:val="0"/>
          <w:marRight w:val="0"/>
          <w:marTop w:val="20"/>
          <w:marBottom w:val="20"/>
          <w:divBdr>
            <w:top w:val="none" w:sz="0" w:space="0" w:color="auto"/>
            <w:left w:val="none" w:sz="0" w:space="0" w:color="auto"/>
            <w:bottom w:val="none" w:sz="0" w:space="0" w:color="auto"/>
            <w:right w:val="none" w:sz="0" w:space="0" w:color="auto"/>
          </w:divBdr>
        </w:div>
        <w:div w:id="1826822575">
          <w:marLeft w:val="0"/>
          <w:marRight w:val="0"/>
          <w:marTop w:val="20"/>
          <w:marBottom w:val="20"/>
          <w:divBdr>
            <w:top w:val="none" w:sz="0" w:space="0" w:color="auto"/>
            <w:left w:val="none" w:sz="0" w:space="0" w:color="auto"/>
            <w:bottom w:val="none" w:sz="0" w:space="0" w:color="auto"/>
            <w:right w:val="none" w:sz="0" w:space="0" w:color="auto"/>
          </w:divBdr>
        </w:div>
        <w:div w:id="537012387">
          <w:marLeft w:val="0"/>
          <w:marRight w:val="0"/>
          <w:marTop w:val="20"/>
          <w:marBottom w:val="20"/>
          <w:divBdr>
            <w:top w:val="none" w:sz="0" w:space="0" w:color="auto"/>
            <w:left w:val="none" w:sz="0" w:space="0" w:color="auto"/>
            <w:bottom w:val="none" w:sz="0" w:space="0" w:color="auto"/>
            <w:right w:val="none" w:sz="0" w:space="0" w:color="auto"/>
          </w:divBdr>
        </w:div>
        <w:div w:id="229463372">
          <w:marLeft w:val="0"/>
          <w:marRight w:val="0"/>
          <w:marTop w:val="0"/>
          <w:marBottom w:val="101"/>
          <w:divBdr>
            <w:top w:val="none" w:sz="0" w:space="0" w:color="auto"/>
            <w:left w:val="none" w:sz="0" w:space="0" w:color="auto"/>
            <w:bottom w:val="none" w:sz="0" w:space="0" w:color="auto"/>
            <w:right w:val="none" w:sz="0" w:space="0" w:color="auto"/>
          </w:divBdr>
        </w:div>
        <w:div w:id="1624188951">
          <w:marLeft w:val="0"/>
          <w:marRight w:val="0"/>
          <w:marTop w:val="20"/>
          <w:marBottom w:val="20"/>
          <w:divBdr>
            <w:top w:val="none" w:sz="0" w:space="0" w:color="auto"/>
            <w:left w:val="none" w:sz="0" w:space="0" w:color="auto"/>
            <w:bottom w:val="none" w:sz="0" w:space="0" w:color="auto"/>
            <w:right w:val="none" w:sz="0" w:space="0" w:color="auto"/>
          </w:divBdr>
        </w:div>
        <w:div w:id="441413845">
          <w:marLeft w:val="0"/>
          <w:marRight w:val="0"/>
          <w:marTop w:val="20"/>
          <w:marBottom w:val="20"/>
          <w:divBdr>
            <w:top w:val="none" w:sz="0" w:space="0" w:color="auto"/>
            <w:left w:val="none" w:sz="0" w:space="0" w:color="auto"/>
            <w:bottom w:val="none" w:sz="0" w:space="0" w:color="auto"/>
            <w:right w:val="none" w:sz="0" w:space="0" w:color="auto"/>
          </w:divBdr>
        </w:div>
        <w:div w:id="1170675911">
          <w:marLeft w:val="0"/>
          <w:marRight w:val="0"/>
          <w:marTop w:val="20"/>
          <w:marBottom w:val="20"/>
          <w:divBdr>
            <w:top w:val="none" w:sz="0" w:space="0" w:color="auto"/>
            <w:left w:val="none" w:sz="0" w:space="0" w:color="auto"/>
            <w:bottom w:val="none" w:sz="0" w:space="0" w:color="auto"/>
            <w:right w:val="none" w:sz="0" w:space="0" w:color="auto"/>
          </w:divBdr>
        </w:div>
        <w:div w:id="136343536">
          <w:marLeft w:val="0"/>
          <w:marRight w:val="0"/>
          <w:marTop w:val="20"/>
          <w:marBottom w:val="20"/>
          <w:divBdr>
            <w:top w:val="none" w:sz="0" w:space="0" w:color="auto"/>
            <w:left w:val="none" w:sz="0" w:space="0" w:color="auto"/>
            <w:bottom w:val="none" w:sz="0" w:space="0" w:color="auto"/>
            <w:right w:val="none" w:sz="0" w:space="0" w:color="auto"/>
          </w:divBdr>
        </w:div>
        <w:div w:id="1657492852">
          <w:marLeft w:val="0"/>
          <w:marRight w:val="0"/>
          <w:marTop w:val="20"/>
          <w:marBottom w:val="20"/>
          <w:divBdr>
            <w:top w:val="none" w:sz="0" w:space="0" w:color="auto"/>
            <w:left w:val="none" w:sz="0" w:space="0" w:color="auto"/>
            <w:bottom w:val="none" w:sz="0" w:space="0" w:color="auto"/>
            <w:right w:val="none" w:sz="0" w:space="0" w:color="auto"/>
          </w:divBdr>
        </w:div>
        <w:div w:id="1478842061">
          <w:marLeft w:val="0"/>
          <w:marRight w:val="0"/>
          <w:marTop w:val="20"/>
          <w:marBottom w:val="20"/>
          <w:divBdr>
            <w:top w:val="none" w:sz="0" w:space="0" w:color="auto"/>
            <w:left w:val="none" w:sz="0" w:space="0" w:color="auto"/>
            <w:bottom w:val="none" w:sz="0" w:space="0" w:color="auto"/>
            <w:right w:val="none" w:sz="0" w:space="0" w:color="auto"/>
          </w:divBdr>
        </w:div>
        <w:div w:id="644823396">
          <w:marLeft w:val="0"/>
          <w:marRight w:val="0"/>
          <w:marTop w:val="20"/>
          <w:marBottom w:val="20"/>
          <w:divBdr>
            <w:top w:val="none" w:sz="0" w:space="0" w:color="auto"/>
            <w:left w:val="none" w:sz="0" w:space="0" w:color="auto"/>
            <w:bottom w:val="none" w:sz="0" w:space="0" w:color="auto"/>
            <w:right w:val="none" w:sz="0" w:space="0" w:color="auto"/>
          </w:divBdr>
        </w:div>
        <w:div w:id="1065572328">
          <w:marLeft w:val="0"/>
          <w:marRight w:val="0"/>
          <w:marTop w:val="20"/>
          <w:marBottom w:val="20"/>
          <w:divBdr>
            <w:top w:val="none" w:sz="0" w:space="0" w:color="auto"/>
            <w:left w:val="none" w:sz="0" w:space="0" w:color="auto"/>
            <w:bottom w:val="none" w:sz="0" w:space="0" w:color="auto"/>
            <w:right w:val="none" w:sz="0" w:space="0" w:color="auto"/>
          </w:divBdr>
        </w:div>
        <w:div w:id="313530711">
          <w:marLeft w:val="0"/>
          <w:marRight w:val="0"/>
          <w:marTop w:val="20"/>
          <w:marBottom w:val="20"/>
          <w:divBdr>
            <w:top w:val="none" w:sz="0" w:space="0" w:color="auto"/>
            <w:left w:val="none" w:sz="0" w:space="0" w:color="auto"/>
            <w:bottom w:val="none" w:sz="0" w:space="0" w:color="auto"/>
            <w:right w:val="none" w:sz="0" w:space="0" w:color="auto"/>
          </w:divBdr>
        </w:div>
        <w:div w:id="1827815440">
          <w:marLeft w:val="0"/>
          <w:marRight w:val="0"/>
          <w:marTop w:val="20"/>
          <w:marBottom w:val="20"/>
          <w:divBdr>
            <w:top w:val="none" w:sz="0" w:space="0" w:color="auto"/>
            <w:left w:val="none" w:sz="0" w:space="0" w:color="auto"/>
            <w:bottom w:val="none" w:sz="0" w:space="0" w:color="auto"/>
            <w:right w:val="none" w:sz="0" w:space="0" w:color="auto"/>
          </w:divBdr>
        </w:div>
        <w:div w:id="1227640462">
          <w:marLeft w:val="0"/>
          <w:marRight w:val="0"/>
          <w:marTop w:val="0"/>
          <w:marBottom w:val="101"/>
          <w:divBdr>
            <w:top w:val="none" w:sz="0" w:space="0" w:color="auto"/>
            <w:left w:val="none" w:sz="0" w:space="0" w:color="auto"/>
            <w:bottom w:val="none" w:sz="0" w:space="0" w:color="auto"/>
            <w:right w:val="none" w:sz="0" w:space="0" w:color="auto"/>
          </w:divBdr>
        </w:div>
        <w:div w:id="1212499726">
          <w:marLeft w:val="0"/>
          <w:marRight w:val="0"/>
          <w:marTop w:val="20"/>
          <w:marBottom w:val="20"/>
          <w:divBdr>
            <w:top w:val="none" w:sz="0" w:space="0" w:color="auto"/>
            <w:left w:val="none" w:sz="0" w:space="0" w:color="auto"/>
            <w:bottom w:val="none" w:sz="0" w:space="0" w:color="auto"/>
            <w:right w:val="none" w:sz="0" w:space="0" w:color="auto"/>
          </w:divBdr>
        </w:div>
        <w:div w:id="2073651553">
          <w:marLeft w:val="0"/>
          <w:marRight w:val="0"/>
          <w:marTop w:val="20"/>
          <w:marBottom w:val="20"/>
          <w:divBdr>
            <w:top w:val="none" w:sz="0" w:space="0" w:color="auto"/>
            <w:left w:val="none" w:sz="0" w:space="0" w:color="auto"/>
            <w:bottom w:val="none" w:sz="0" w:space="0" w:color="auto"/>
            <w:right w:val="none" w:sz="0" w:space="0" w:color="auto"/>
          </w:divBdr>
        </w:div>
        <w:div w:id="1632708081">
          <w:marLeft w:val="0"/>
          <w:marRight w:val="0"/>
          <w:marTop w:val="20"/>
          <w:marBottom w:val="20"/>
          <w:divBdr>
            <w:top w:val="none" w:sz="0" w:space="0" w:color="auto"/>
            <w:left w:val="none" w:sz="0" w:space="0" w:color="auto"/>
            <w:bottom w:val="none" w:sz="0" w:space="0" w:color="auto"/>
            <w:right w:val="none" w:sz="0" w:space="0" w:color="auto"/>
          </w:divBdr>
        </w:div>
        <w:div w:id="765614108">
          <w:marLeft w:val="0"/>
          <w:marRight w:val="0"/>
          <w:marTop w:val="20"/>
          <w:marBottom w:val="20"/>
          <w:divBdr>
            <w:top w:val="none" w:sz="0" w:space="0" w:color="auto"/>
            <w:left w:val="none" w:sz="0" w:space="0" w:color="auto"/>
            <w:bottom w:val="none" w:sz="0" w:space="0" w:color="auto"/>
            <w:right w:val="none" w:sz="0" w:space="0" w:color="auto"/>
          </w:divBdr>
        </w:div>
        <w:div w:id="1046565312">
          <w:marLeft w:val="0"/>
          <w:marRight w:val="0"/>
          <w:marTop w:val="20"/>
          <w:marBottom w:val="20"/>
          <w:divBdr>
            <w:top w:val="none" w:sz="0" w:space="0" w:color="auto"/>
            <w:left w:val="none" w:sz="0" w:space="0" w:color="auto"/>
            <w:bottom w:val="none" w:sz="0" w:space="0" w:color="auto"/>
            <w:right w:val="none" w:sz="0" w:space="0" w:color="auto"/>
          </w:divBdr>
        </w:div>
        <w:div w:id="1486241129">
          <w:marLeft w:val="0"/>
          <w:marRight w:val="0"/>
          <w:marTop w:val="20"/>
          <w:marBottom w:val="20"/>
          <w:divBdr>
            <w:top w:val="none" w:sz="0" w:space="0" w:color="auto"/>
            <w:left w:val="none" w:sz="0" w:space="0" w:color="auto"/>
            <w:bottom w:val="none" w:sz="0" w:space="0" w:color="auto"/>
            <w:right w:val="none" w:sz="0" w:space="0" w:color="auto"/>
          </w:divBdr>
        </w:div>
        <w:div w:id="155269583">
          <w:marLeft w:val="0"/>
          <w:marRight w:val="0"/>
          <w:marTop w:val="20"/>
          <w:marBottom w:val="20"/>
          <w:divBdr>
            <w:top w:val="none" w:sz="0" w:space="0" w:color="auto"/>
            <w:left w:val="none" w:sz="0" w:space="0" w:color="auto"/>
            <w:bottom w:val="none" w:sz="0" w:space="0" w:color="auto"/>
            <w:right w:val="none" w:sz="0" w:space="0" w:color="auto"/>
          </w:divBdr>
        </w:div>
        <w:div w:id="1278023168">
          <w:marLeft w:val="0"/>
          <w:marRight w:val="0"/>
          <w:marTop w:val="20"/>
          <w:marBottom w:val="20"/>
          <w:divBdr>
            <w:top w:val="none" w:sz="0" w:space="0" w:color="auto"/>
            <w:left w:val="none" w:sz="0" w:space="0" w:color="auto"/>
            <w:bottom w:val="none" w:sz="0" w:space="0" w:color="auto"/>
            <w:right w:val="none" w:sz="0" w:space="0" w:color="auto"/>
          </w:divBdr>
        </w:div>
        <w:div w:id="848450172">
          <w:marLeft w:val="0"/>
          <w:marRight w:val="0"/>
          <w:marTop w:val="20"/>
          <w:marBottom w:val="20"/>
          <w:divBdr>
            <w:top w:val="none" w:sz="0" w:space="0" w:color="auto"/>
            <w:left w:val="none" w:sz="0" w:space="0" w:color="auto"/>
            <w:bottom w:val="none" w:sz="0" w:space="0" w:color="auto"/>
            <w:right w:val="none" w:sz="0" w:space="0" w:color="auto"/>
          </w:divBdr>
        </w:div>
        <w:div w:id="2142339016">
          <w:marLeft w:val="0"/>
          <w:marRight w:val="0"/>
          <w:marTop w:val="0"/>
          <w:marBottom w:val="101"/>
          <w:divBdr>
            <w:top w:val="none" w:sz="0" w:space="0" w:color="auto"/>
            <w:left w:val="none" w:sz="0" w:space="0" w:color="auto"/>
            <w:bottom w:val="none" w:sz="0" w:space="0" w:color="auto"/>
            <w:right w:val="none" w:sz="0" w:space="0" w:color="auto"/>
          </w:divBdr>
        </w:div>
        <w:div w:id="1280605300">
          <w:marLeft w:val="0"/>
          <w:marRight w:val="0"/>
          <w:marTop w:val="0"/>
          <w:marBottom w:val="60"/>
          <w:divBdr>
            <w:top w:val="none" w:sz="0" w:space="0" w:color="auto"/>
            <w:left w:val="none" w:sz="0" w:space="0" w:color="auto"/>
            <w:bottom w:val="none" w:sz="0" w:space="0" w:color="auto"/>
            <w:right w:val="none" w:sz="0" w:space="0" w:color="auto"/>
          </w:divBdr>
        </w:div>
        <w:div w:id="231162994">
          <w:marLeft w:val="0"/>
          <w:marRight w:val="0"/>
          <w:marTop w:val="0"/>
          <w:marBottom w:val="60"/>
          <w:divBdr>
            <w:top w:val="none" w:sz="0" w:space="0" w:color="auto"/>
            <w:left w:val="none" w:sz="0" w:space="0" w:color="auto"/>
            <w:bottom w:val="none" w:sz="0" w:space="0" w:color="auto"/>
            <w:right w:val="none" w:sz="0" w:space="0" w:color="auto"/>
          </w:divBdr>
        </w:div>
        <w:div w:id="1727753169">
          <w:marLeft w:val="0"/>
          <w:marRight w:val="0"/>
          <w:marTop w:val="0"/>
          <w:marBottom w:val="101"/>
          <w:divBdr>
            <w:top w:val="none" w:sz="0" w:space="0" w:color="auto"/>
            <w:left w:val="none" w:sz="0" w:space="0" w:color="auto"/>
            <w:bottom w:val="none" w:sz="0" w:space="0" w:color="auto"/>
            <w:right w:val="none" w:sz="0" w:space="0" w:color="auto"/>
          </w:divBdr>
        </w:div>
      </w:divsChild>
    </w:div>
    <w:div w:id="1309440221">
      <w:bodyDiv w:val="1"/>
      <w:marLeft w:val="0"/>
      <w:marRight w:val="0"/>
      <w:marTop w:val="0"/>
      <w:marBottom w:val="0"/>
      <w:divBdr>
        <w:top w:val="none" w:sz="0" w:space="0" w:color="auto"/>
        <w:left w:val="none" w:sz="0" w:space="0" w:color="auto"/>
        <w:bottom w:val="none" w:sz="0" w:space="0" w:color="auto"/>
        <w:right w:val="none" w:sz="0" w:space="0" w:color="auto"/>
      </w:divBdr>
    </w:div>
    <w:div w:id="1441293813">
      <w:bodyDiv w:val="1"/>
      <w:marLeft w:val="0"/>
      <w:marRight w:val="0"/>
      <w:marTop w:val="0"/>
      <w:marBottom w:val="0"/>
      <w:divBdr>
        <w:top w:val="none" w:sz="0" w:space="0" w:color="auto"/>
        <w:left w:val="none" w:sz="0" w:space="0" w:color="auto"/>
        <w:bottom w:val="none" w:sz="0" w:space="0" w:color="auto"/>
        <w:right w:val="none" w:sz="0" w:space="0" w:color="auto"/>
      </w:divBdr>
    </w:div>
    <w:div w:id="1493523234">
      <w:bodyDiv w:val="1"/>
      <w:marLeft w:val="0"/>
      <w:marRight w:val="0"/>
      <w:marTop w:val="0"/>
      <w:marBottom w:val="0"/>
      <w:divBdr>
        <w:top w:val="none" w:sz="0" w:space="0" w:color="auto"/>
        <w:left w:val="none" w:sz="0" w:space="0" w:color="auto"/>
        <w:bottom w:val="none" w:sz="0" w:space="0" w:color="auto"/>
        <w:right w:val="none" w:sz="0" w:space="0" w:color="auto"/>
      </w:divBdr>
    </w:div>
    <w:div w:id="1717706113">
      <w:bodyDiv w:val="1"/>
      <w:marLeft w:val="0"/>
      <w:marRight w:val="0"/>
      <w:marTop w:val="0"/>
      <w:marBottom w:val="0"/>
      <w:divBdr>
        <w:top w:val="none" w:sz="0" w:space="0" w:color="auto"/>
        <w:left w:val="none" w:sz="0" w:space="0" w:color="auto"/>
        <w:bottom w:val="none" w:sz="0" w:space="0" w:color="auto"/>
        <w:right w:val="none" w:sz="0" w:space="0" w:color="auto"/>
      </w:divBdr>
    </w:div>
    <w:div w:id="1922178764">
      <w:bodyDiv w:val="1"/>
      <w:marLeft w:val="0"/>
      <w:marRight w:val="0"/>
      <w:marTop w:val="0"/>
      <w:marBottom w:val="0"/>
      <w:divBdr>
        <w:top w:val="none" w:sz="0" w:space="0" w:color="auto"/>
        <w:left w:val="none" w:sz="0" w:space="0" w:color="auto"/>
        <w:bottom w:val="none" w:sz="0" w:space="0" w:color="auto"/>
        <w:right w:val="none" w:sz="0" w:space="0" w:color="auto"/>
      </w:divBdr>
      <w:divsChild>
        <w:div w:id="663705803">
          <w:marLeft w:val="0"/>
          <w:marRight w:val="0"/>
          <w:marTop w:val="0"/>
          <w:marBottom w:val="101"/>
          <w:divBdr>
            <w:top w:val="none" w:sz="0" w:space="0" w:color="auto"/>
            <w:left w:val="none" w:sz="0" w:space="0" w:color="auto"/>
            <w:bottom w:val="none" w:sz="0" w:space="0" w:color="auto"/>
            <w:right w:val="none" w:sz="0" w:space="0" w:color="auto"/>
          </w:divBdr>
        </w:div>
        <w:div w:id="278953606">
          <w:marLeft w:val="0"/>
          <w:marRight w:val="0"/>
          <w:marTop w:val="0"/>
          <w:marBottom w:val="101"/>
          <w:divBdr>
            <w:top w:val="none" w:sz="0" w:space="0" w:color="auto"/>
            <w:left w:val="none" w:sz="0" w:space="0" w:color="auto"/>
            <w:bottom w:val="none" w:sz="0" w:space="0" w:color="auto"/>
            <w:right w:val="none" w:sz="0" w:space="0" w:color="auto"/>
          </w:divBdr>
        </w:div>
        <w:div w:id="249118577">
          <w:marLeft w:val="0"/>
          <w:marRight w:val="0"/>
          <w:marTop w:val="101"/>
          <w:marBottom w:val="101"/>
          <w:divBdr>
            <w:top w:val="none" w:sz="0" w:space="0" w:color="auto"/>
            <w:left w:val="none" w:sz="0" w:space="0" w:color="auto"/>
            <w:bottom w:val="none" w:sz="0" w:space="0" w:color="auto"/>
            <w:right w:val="none" w:sz="0" w:space="0" w:color="auto"/>
          </w:divBdr>
        </w:div>
        <w:div w:id="2092853478">
          <w:marLeft w:val="720"/>
          <w:marRight w:val="0"/>
          <w:marTop w:val="0"/>
          <w:marBottom w:val="101"/>
          <w:divBdr>
            <w:top w:val="none" w:sz="0" w:space="0" w:color="auto"/>
            <w:left w:val="none" w:sz="0" w:space="0" w:color="auto"/>
            <w:bottom w:val="none" w:sz="0" w:space="0" w:color="auto"/>
            <w:right w:val="none" w:sz="0" w:space="0" w:color="auto"/>
          </w:divBdr>
        </w:div>
        <w:div w:id="1890873370">
          <w:marLeft w:val="0"/>
          <w:marRight w:val="0"/>
          <w:marTop w:val="0"/>
          <w:marBottom w:val="101"/>
          <w:divBdr>
            <w:top w:val="none" w:sz="0" w:space="0" w:color="auto"/>
            <w:left w:val="none" w:sz="0" w:space="0" w:color="auto"/>
            <w:bottom w:val="none" w:sz="0" w:space="0" w:color="auto"/>
            <w:right w:val="none" w:sz="0" w:space="0" w:color="auto"/>
          </w:divBdr>
        </w:div>
        <w:div w:id="1098715428">
          <w:marLeft w:val="720"/>
          <w:marRight w:val="0"/>
          <w:marTop w:val="0"/>
          <w:marBottom w:val="101"/>
          <w:divBdr>
            <w:top w:val="none" w:sz="0" w:space="0" w:color="auto"/>
            <w:left w:val="none" w:sz="0" w:space="0" w:color="auto"/>
            <w:bottom w:val="none" w:sz="0" w:space="0" w:color="auto"/>
            <w:right w:val="none" w:sz="0" w:space="0" w:color="auto"/>
          </w:divBdr>
        </w:div>
        <w:div w:id="562913395">
          <w:marLeft w:val="720"/>
          <w:marRight w:val="0"/>
          <w:marTop w:val="0"/>
          <w:marBottom w:val="101"/>
          <w:divBdr>
            <w:top w:val="none" w:sz="0" w:space="0" w:color="auto"/>
            <w:left w:val="none" w:sz="0" w:space="0" w:color="auto"/>
            <w:bottom w:val="none" w:sz="0" w:space="0" w:color="auto"/>
            <w:right w:val="none" w:sz="0" w:space="0" w:color="auto"/>
          </w:divBdr>
        </w:div>
        <w:div w:id="1129277240">
          <w:marLeft w:val="720"/>
          <w:marRight w:val="0"/>
          <w:marTop w:val="0"/>
          <w:marBottom w:val="101"/>
          <w:divBdr>
            <w:top w:val="none" w:sz="0" w:space="0" w:color="auto"/>
            <w:left w:val="none" w:sz="0" w:space="0" w:color="auto"/>
            <w:bottom w:val="none" w:sz="0" w:space="0" w:color="auto"/>
            <w:right w:val="none" w:sz="0" w:space="0" w:color="auto"/>
          </w:divBdr>
        </w:div>
        <w:div w:id="1824853064">
          <w:marLeft w:val="720"/>
          <w:marRight w:val="0"/>
          <w:marTop w:val="0"/>
          <w:marBottom w:val="101"/>
          <w:divBdr>
            <w:top w:val="none" w:sz="0" w:space="0" w:color="auto"/>
            <w:left w:val="none" w:sz="0" w:space="0" w:color="auto"/>
            <w:bottom w:val="none" w:sz="0" w:space="0" w:color="auto"/>
            <w:right w:val="none" w:sz="0" w:space="0" w:color="auto"/>
          </w:divBdr>
        </w:div>
        <w:div w:id="571621698">
          <w:marLeft w:val="720"/>
          <w:marRight w:val="0"/>
          <w:marTop w:val="0"/>
          <w:marBottom w:val="101"/>
          <w:divBdr>
            <w:top w:val="none" w:sz="0" w:space="0" w:color="auto"/>
            <w:left w:val="none" w:sz="0" w:space="0" w:color="auto"/>
            <w:bottom w:val="none" w:sz="0" w:space="0" w:color="auto"/>
            <w:right w:val="none" w:sz="0" w:space="0" w:color="auto"/>
          </w:divBdr>
        </w:div>
        <w:div w:id="545331794">
          <w:marLeft w:val="0"/>
          <w:marRight w:val="0"/>
          <w:marTop w:val="0"/>
          <w:marBottom w:val="101"/>
          <w:divBdr>
            <w:top w:val="none" w:sz="0" w:space="0" w:color="auto"/>
            <w:left w:val="none" w:sz="0" w:space="0" w:color="auto"/>
            <w:bottom w:val="none" w:sz="0" w:space="0" w:color="auto"/>
            <w:right w:val="none" w:sz="0" w:space="0" w:color="auto"/>
          </w:divBdr>
        </w:div>
        <w:div w:id="1234242550">
          <w:marLeft w:val="720"/>
          <w:marRight w:val="0"/>
          <w:marTop w:val="0"/>
          <w:marBottom w:val="101"/>
          <w:divBdr>
            <w:top w:val="none" w:sz="0" w:space="0" w:color="auto"/>
            <w:left w:val="none" w:sz="0" w:space="0" w:color="auto"/>
            <w:bottom w:val="none" w:sz="0" w:space="0" w:color="auto"/>
            <w:right w:val="none" w:sz="0" w:space="0" w:color="auto"/>
          </w:divBdr>
        </w:div>
        <w:div w:id="1733045628">
          <w:marLeft w:val="0"/>
          <w:marRight w:val="0"/>
          <w:marTop w:val="0"/>
          <w:marBottom w:val="101"/>
          <w:divBdr>
            <w:top w:val="none" w:sz="0" w:space="0" w:color="auto"/>
            <w:left w:val="none" w:sz="0" w:space="0" w:color="auto"/>
            <w:bottom w:val="none" w:sz="0" w:space="0" w:color="auto"/>
            <w:right w:val="none" w:sz="0" w:space="0" w:color="auto"/>
          </w:divBdr>
        </w:div>
        <w:div w:id="2135363778">
          <w:marLeft w:val="720"/>
          <w:marRight w:val="0"/>
          <w:marTop w:val="0"/>
          <w:marBottom w:val="101"/>
          <w:divBdr>
            <w:top w:val="none" w:sz="0" w:space="0" w:color="auto"/>
            <w:left w:val="none" w:sz="0" w:space="0" w:color="auto"/>
            <w:bottom w:val="none" w:sz="0" w:space="0" w:color="auto"/>
            <w:right w:val="none" w:sz="0" w:space="0" w:color="auto"/>
          </w:divBdr>
        </w:div>
        <w:div w:id="1722702697">
          <w:marLeft w:val="720"/>
          <w:marRight w:val="0"/>
          <w:marTop w:val="0"/>
          <w:marBottom w:val="101"/>
          <w:divBdr>
            <w:top w:val="none" w:sz="0" w:space="0" w:color="auto"/>
            <w:left w:val="none" w:sz="0" w:space="0" w:color="auto"/>
            <w:bottom w:val="none" w:sz="0" w:space="0" w:color="auto"/>
            <w:right w:val="none" w:sz="0" w:space="0" w:color="auto"/>
          </w:divBdr>
        </w:div>
        <w:div w:id="1751852908">
          <w:marLeft w:val="720"/>
          <w:marRight w:val="0"/>
          <w:marTop w:val="0"/>
          <w:marBottom w:val="101"/>
          <w:divBdr>
            <w:top w:val="none" w:sz="0" w:space="0" w:color="auto"/>
            <w:left w:val="none" w:sz="0" w:space="0" w:color="auto"/>
            <w:bottom w:val="none" w:sz="0" w:space="0" w:color="auto"/>
            <w:right w:val="none" w:sz="0" w:space="0" w:color="auto"/>
          </w:divBdr>
        </w:div>
        <w:div w:id="2028552877">
          <w:marLeft w:val="0"/>
          <w:marRight w:val="0"/>
          <w:marTop w:val="0"/>
          <w:marBottom w:val="101"/>
          <w:divBdr>
            <w:top w:val="none" w:sz="0" w:space="0" w:color="auto"/>
            <w:left w:val="none" w:sz="0" w:space="0" w:color="auto"/>
            <w:bottom w:val="none" w:sz="0" w:space="0" w:color="auto"/>
            <w:right w:val="none" w:sz="0" w:space="0" w:color="auto"/>
          </w:divBdr>
        </w:div>
        <w:div w:id="176894521">
          <w:marLeft w:val="720"/>
          <w:marRight w:val="0"/>
          <w:marTop w:val="0"/>
          <w:marBottom w:val="101"/>
          <w:divBdr>
            <w:top w:val="none" w:sz="0" w:space="0" w:color="auto"/>
            <w:left w:val="none" w:sz="0" w:space="0" w:color="auto"/>
            <w:bottom w:val="none" w:sz="0" w:space="0" w:color="auto"/>
            <w:right w:val="none" w:sz="0" w:space="0" w:color="auto"/>
          </w:divBdr>
        </w:div>
        <w:div w:id="1347824508">
          <w:marLeft w:val="0"/>
          <w:marRight w:val="0"/>
          <w:marTop w:val="0"/>
          <w:marBottom w:val="101"/>
          <w:divBdr>
            <w:top w:val="none" w:sz="0" w:space="0" w:color="auto"/>
            <w:left w:val="none" w:sz="0" w:space="0" w:color="auto"/>
            <w:bottom w:val="none" w:sz="0" w:space="0" w:color="auto"/>
            <w:right w:val="none" w:sz="0" w:space="0" w:color="auto"/>
          </w:divBdr>
        </w:div>
        <w:div w:id="1392803811">
          <w:marLeft w:val="720"/>
          <w:marRight w:val="0"/>
          <w:marTop w:val="0"/>
          <w:marBottom w:val="101"/>
          <w:divBdr>
            <w:top w:val="none" w:sz="0" w:space="0" w:color="auto"/>
            <w:left w:val="none" w:sz="0" w:space="0" w:color="auto"/>
            <w:bottom w:val="none" w:sz="0" w:space="0" w:color="auto"/>
            <w:right w:val="none" w:sz="0" w:space="0" w:color="auto"/>
          </w:divBdr>
        </w:div>
        <w:div w:id="1632437707">
          <w:marLeft w:val="0"/>
          <w:marRight w:val="0"/>
          <w:marTop w:val="0"/>
          <w:marBottom w:val="101"/>
          <w:divBdr>
            <w:top w:val="none" w:sz="0" w:space="0" w:color="auto"/>
            <w:left w:val="none" w:sz="0" w:space="0" w:color="auto"/>
            <w:bottom w:val="none" w:sz="0" w:space="0" w:color="auto"/>
            <w:right w:val="none" w:sz="0" w:space="0" w:color="auto"/>
          </w:divBdr>
        </w:div>
        <w:div w:id="948320967">
          <w:marLeft w:val="0"/>
          <w:marRight w:val="0"/>
          <w:marTop w:val="0"/>
          <w:marBottom w:val="101"/>
          <w:divBdr>
            <w:top w:val="none" w:sz="0" w:space="0" w:color="auto"/>
            <w:left w:val="none" w:sz="0" w:space="0" w:color="auto"/>
            <w:bottom w:val="none" w:sz="0" w:space="0" w:color="auto"/>
            <w:right w:val="none" w:sz="0" w:space="0" w:color="auto"/>
          </w:divBdr>
        </w:div>
        <w:div w:id="1820920581">
          <w:marLeft w:val="720"/>
          <w:marRight w:val="0"/>
          <w:marTop w:val="0"/>
          <w:marBottom w:val="101"/>
          <w:divBdr>
            <w:top w:val="none" w:sz="0" w:space="0" w:color="auto"/>
            <w:left w:val="none" w:sz="0" w:space="0" w:color="auto"/>
            <w:bottom w:val="none" w:sz="0" w:space="0" w:color="auto"/>
            <w:right w:val="none" w:sz="0" w:space="0" w:color="auto"/>
          </w:divBdr>
        </w:div>
        <w:div w:id="1454129383">
          <w:marLeft w:val="0"/>
          <w:marRight w:val="0"/>
          <w:marTop w:val="0"/>
          <w:marBottom w:val="101"/>
          <w:divBdr>
            <w:top w:val="none" w:sz="0" w:space="0" w:color="auto"/>
            <w:left w:val="none" w:sz="0" w:space="0" w:color="auto"/>
            <w:bottom w:val="none" w:sz="0" w:space="0" w:color="auto"/>
            <w:right w:val="none" w:sz="0" w:space="0" w:color="auto"/>
          </w:divBdr>
        </w:div>
        <w:div w:id="27341140">
          <w:marLeft w:val="0"/>
          <w:marRight w:val="0"/>
          <w:marTop w:val="0"/>
          <w:marBottom w:val="101"/>
          <w:divBdr>
            <w:top w:val="none" w:sz="0" w:space="0" w:color="auto"/>
            <w:left w:val="none" w:sz="0" w:space="0" w:color="auto"/>
            <w:bottom w:val="none" w:sz="0" w:space="0" w:color="auto"/>
            <w:right w:val="none" w:sz="0" w:space="0" w:color="auto"/>
          </w:divBdr>
        </w:div>
        <w:div w:id="2101482340">
          <w:marLeft w:val="0"/>
          <w:marRight w:val="0"/>
          <w:marTop w:val="0"/>
          <w:marBottom w:val="101"/>
          <w:divBdr>
            <w:top w:val="none" w:sz="0" w:space="0" w:color="auto"/>
            <w:left w:val="none" w:sz="0" w:space="0" w:color="auto"/>
            <w:bottom w:val="none" w:sz="0" w:space="0" w:color="auto"/>
            <w:right w:val="none" w:sz="0" w:space="0" w:color="auto"/>
          </w:divBdr>
        </w:div>
        <w:div w:id="1904831836">
          <w:marLeft w:val="0"/>
          <w:marRight w:val="0"/>
          <w:marTop w:val="0"/>
          <w:marBottom w:val="101"/>
          <w:divBdr>
            <w:top w:val="none" w:sz="0" w:space="0" w:color="auto"/>
            <w:left w:val="none" w:sz="0" w:space="0" w:color="auto"/>
            <w:bottom w:val="none" w:sz="0" w:space="0" w:color="auto"/>
            <w:right w:val="none" w:sz="0" w:space="0" w:color="auto"/>
          </w:divBdr>
        </w:div>
        <w:div w:id="2051488050">
          <w:marLeft w:val="0"/>
          <w:marRight w:val="0"/>
          <w:marTop w:val="20"/>
          <w:marBottom w:val="101"/>
          <w:divBdr>
            <w:top w:val="none" w:sz="0" w:space="0" w:color="auto"/>
            <w:left w:val="none" w:sz="0" w:space="0" w:color="auto"/>
            <w:bottom w:val="none" w:sz="0" w:space="0" w:color="auto"/>
            <w:right w:val="none" w:sz="0" w:space="0" w:color="auto"/>
          </w:divBdr>
        </w:div>
        <w:div w:id="1416391951">
          <w:marLeft w:val="0"/>
          <w:marRight w:val="0"/>
          <w:marTop w:val="20"/>
          <w:marBottom w:val="101"/>
          <w:divBdr>
            <w:top w:val="none" w:sz="0" w:space="0" w:color="auto"/>
            <w:left w:val="none" w:sz="0" w:space="0" w:color="auto"/>
            <w:bottom w:val="none" w:sz="0" w:space="0" w:color="auto"/>
            <w:right w:val="none" w:sz="0" w:space="0" w:color="auto"/>
          </w:divBdr>
        </w:div>
        <w:div w:id="2016104518">
          <w:marLeft w:val="0"/>
          <w:marRight w:val="0"/>
          <w:marTop w:val="20"/>
          <w:marBottom w:val="101"/>
          <w:divBdr>
            <w:top w:val="none" w:sz="0" w:space="0" w:color="auto"/>
            <w:left w:val="none" w:sz="0" w:space="0" w:color="auto"/>
            <w:bottom w:val="none" w:sz="0" w:space="0" w:color="auto"/>
            <w:right w:val="none" w:sz="0" w:space="0" w:color="auto"/>
          </w:divBdr>
        </w:div>
        <w:div w:id="896016564">
          <w:marLeft w:val="0"/>
          <w:marRight w:val="0"/>
          <w:marTop w:val="20"/>
          <w:marBottom w:val="101"/>
          <w:divBdr>
            <w:top w:val="none" w:sz="0" w:space="0" w:color="auto"/>
            <w:left w:val="none" w:sz="0" w:space="0" w:color="auto"/>
            <w:bottom w:val="none" w:sz="0" w:space="0" w:color="auto"/>
            <w:right w:val="none" w:sz="0" w:space="0" w:color="auto"/>
          </w:divBdr>
        </w:div>
        <w:div w:id="516650536">
          <w:marLeft w:val="0"/>
          <w:marRight w:val="0"/>
          <w:marTop w:val="20"/>
          <w:marBottom w:val="101"/>
          <w:divBdr>
            <w:top w:val="none" w:sz="0" w:space="0" w:color="auto"/>
            <w:left w:val="none" w:sz="0" w:space="0" w:color="auto"/>
            <w:bottom w:val="none" w:sz="0" w:space="0" w:color="auto"/>
            <w:right w:val="none" w:sz="0" w:space="0" w:color="auto"/>
          </w:divBdr>
        </w:div>
        <w:div w:id="282078801">
          <w:marLeft w:val="0"/>
          <w:marRight w:val="0"/>
          <w:marTop w:val="20"/>
          <w:marBottom w:val="101"/>
          <w:divBdr>
            <w:top w:val="none" w:sz="0" w:space="0" w:color="auto"/>
            <w:left w:val="none" w:sz="0" w:space="0" w:color="auto"/>
            <w:bottom w:val="none" w:sz="0" w:space="0" w:color="auto"/>
            <w:right w:val="none" w:sz="0" w:space="0" w:color="auto"/>
          </w:divBdr>
        </w:div>
        <w:div w:id="2013947639">
          <w:marLeft w:val="0"/>
          <w:marRight w:val="0"/>
          <w:marTop w:val="20"/>
          <w:marBottom w:val="101"/>
          <w:divBdr>
            <w:top w:val="none" w:sz="0" w:space="0" w:color="auto"/>
            <w:left w:val="none" w:sz="0" w:space="0" w:color="auto"/>
            <w:bottom w:val="none" w:sz="0" w:space="0" w:color="auto"/>
            <w:right w:val="none" w:sz="0" w:space="0" w:color="auto"/>
          </w:divBdr>
        </w:div>
        <w:div w:id="769277852">
          <w:marLeft w:val="0"/>
          <w:marRight w:val="0"/>
          <w:marTop w:val="20"/>
          <w:marBottom w:val="101"/>
          <w:divBdr>
            <w:top w:val="none" w:sz="0" w:space="0" w:color="auto"/>
            <w:left w:val="none" w:sz="0" w:space="0" w:color="auto"/>
            <w:bottom w:val="none" w:sz="0" w:space="0" w:color="auto"/>
            <w:right w:val="none" w:sz="0" w:space="0" w:color="auto"/>
          </w:divBdr>
        </w:div>
        <w:div w:id="1418018872">
          <w:marLeft w:val="0"/>
          <w:marRight w:val="0"/>
          <w:marTop w:val="20"/>
          <w:marBottom w:val="101"/>
          <w:divBdr>
            <w:top w:val="none" w:sz="0" w:space="0" w:color="auto"/>
            <w:left w:val="none" w:sz="0" w:space="0" w:color="auto"/>
            <w:bottom w:val="none" w:sz="0" w:space="0" w:color="auto"/>
            <w:right w:val="none" w:sz="0" w:space="0" w:color="auto"/>
          </w:divBdr>
        </w:div>
        <w:div w:id="983001252">
          <w:marLeft w:val="0"/>
          <w:marRight w:val="0"/>
          <w:marTop w:val="20"/>
          <w:marBottom w:val="101"/>
          <w:divBdr>
            <w:top w:val="none" w:sz="0" w:space="0" w:color="auto"/>
            <w:left w:val="none" w:sz="0" w:space="0" w:color="auto"/>
            <w:bottom w:val="none" w:sz="0" w:space="0" w:color="auto"/>
            <w:right w:val="none" w:sz="0" w:space="0" w:color="auto"/>
          </w:divBdr>
        </w:div>
        <w:div w:id="90055500">
          <w:marLeft w:val="0"/>
          <w:marRight w:val="0"/>
          <w:marTop w:val="20"/>
          <w:marBottom w:val="101"/>
          <w:divBdr>
            <w:top w:val="none" w:sz="0" w:space="0" w:color="auto"/>
            <w:left w:val="none" w:sz="0" w:space="0" w:color="auto"/>
            <w:bottom w:val="none" w:sz="0" w:space="0" w:color="auto"/>
            <w:right w:val="none" w:sz="0" w:space="0" w:color="auto"/>
          </w:divBdr>
        </w:div>
        <w:div w:id="702948365">
          <w:marLeft w:val="0"/>
          <w:marRight w:val="0"/>
          <w:marTop w:val="20"/>
          <w:marBottom w:val="101"/>
          <w:divBdr>
            <w:top w:val="none" w:sz="0" w:space="0" w:color="auto"/>
            <w:left w:val="none" w:sz="0" w:space="0" w:color="auto"/>
            <w:bottom w:val="none" w:sz="0" w:space="0" w:color="auto"/>
            <w:right w:val="none" w:sz="0" w:space="0" w:color="auto"/>
          </w:divBdr>
        </w:div>
        <w:div w:id="621351931">
          <w:marLeft w:val="0"/>
          <w:marRight w:val="0"/>
          <w:marTop w:val="20"/>
          <w:marBottom w:val="101"/>
          <w:divBdr>
            <w:top w:val="none" w:sz="0" w:space="0" w:color="auto"/>
            <w:left w:val="none" w:sz="0" w:space="0" w:color="auto"/>
            <w:bottom w:val="none" w:sz="0" w:space="0" w:color="auto"/>
            <w:right w:val="none" w:sz="0" w:space="0" w:color="auto"/>
          </w:divBdr>
        </w:div>
        <w:div w:id="239289472">
          <w:marLeft w:val="0"/>
          <w:marRight w:val="0"/>
          <w:marTop w:val="20"/>
          <w:marBottom w:val="101"/>
          <w:divBdr>
            <w:top w:val="none" w:sz="0" w:space="0" w:color="auto"/>
            <w:left w:val="none" w:sz="0" w:space="0" w:color="auto"/>
            <w:bottom w:val="none" w:sz="0" w:space="0" w:color="auto"/>
            <w:right w:val="none" w:sz="0" w:space="0" w:color="auto"/>
          </w:divBdr>
        </w:div>
        <w:div w:id="1882790767">
          <w:marLeft w:val="0"/>
          <w:marRight w:val="0"/>
          <w:marTop w:val="20"/>
          <w:marBottom w:val="101"/>
          <w:divBdr>
            <w:top w:val="none" w:sz="0" w:space="0" w:color="auto"/>
            <w:left w:val="none" w:sz="0" w:space="0" w:color="auto"/>
            <w:bottom w:val="none" w:sz="0" w:space="0" w:color="auto"/>
            <w:right w:val="none" w:sz="0" w:space="0" w:color="auto"/>
          </w:divBdr>
        </w:div>
        <w:div w:id="1920095978">
          <w:marLeft w:val="0"/>
          <w:marRight w:val="0"/>
          <w:marTop w:val="20"/>
          <w:marBottom w:val="101"/>
          <w:divBdr>
            <w:top w:val="none" w:sz="0" w:space="0" w:color="auto"/>
            <w:left w:val="none" w:sz="0" w:space="0" w:color="auto"/>
            <w:bottom w:val="none" w:sz="0" w:space="0" w:color="auto"/>
            <w:right w:val="none" w:sz="0" w:space="0" w:color="auto"/>
          </w:divBdr>
        </w:div>
        <w:div w:id="1400442210">
          <w:marLeft w:val="0"/>
          <w:marRight w:val="0"/>
          <w:marTop w:val="60"/>
          <w:marBottom w:val="101"/>
          <w:divBdr>
            <w:top w:val="none" w:sz="0" w:space="0" w:color="auto"/>
            <w:left w:val="none" w:sz="0" w:space="0" w:color="auto"/>
            <w:bottom w:val="none" w:sz="0" w:space="0" w:color="auto"/>
            <w:right w:val="none" w:sz="0" w:space="0" w:color="auto"/>
          </w:divBdr>
        </w:div>
        <w:div w:id="1873178804">
          <w:marLeft w:val="0"/>
          <w:marRight w:val="0"/>
          <w:marTop w:val="0"/>
          <w:marBottom w:val="101"/>
          <w:divBdr>
            <w:top w:val="none" w:sz="0" w:space="0" w:color="auto"/>
            <w:left w:val="none" w:sz="0" w:space="0" w:color="auto"/>
            <w:bottom w:val="none" w:sz="0" w:space="0" w:color="auto"/>
            <w:right w:val="none" w:sz="0" w:space="0" w:color="auto"/>
          </w:divBdr>
        </w:div>
        <w:div w:id="1237983660">
          <w:marLeft w:val="0"/>
          <w:marRight w:val="0"/>
          <w:marTop w:val="0"/>
          <w:marBottom w:val="101"/>
          <w:divBdr>
            <w:top w:val="none" w:sz="0" w:space="0" w:color="auto"/>
            <w:left w:val="none" w:sz="0" w:space="0" w:color="auto"/>
            <w:bottom w:val="none" w:sz="0" w:space="0" w:color="auto"/>
            <w:right w:val="none" w:sz="0" w:space="0" w:color="auto"/>
          </w:divBdr>
        </w:div>
        <w:div w:id="1595899222">
          <w:marLeft w:val="0"/>
          <w:marRight w:val="0"/>
          <w:marTop w:val="0"/>
          <w:marBottom w:val="101"/>
          <w:divBdr>
            <w:top w:val="none" w:sz="0" w:space="0" w:color="auto"/>
            <w:left w:val="none" w:sz="0" w:space="0" w:color="auto"/>
            <w:bottom w:val="none" w:sz="0" w:space="0" w:color="auto"/>
            <w:right w:val="none" w:sz="0" w:space="0" w:color="auto"/>
          </w:divBdr>
        </w:div>
        <w:div w:id="1879662388">
          <w:marLeft w:val="0"/>
          <w:marRight w:val="0"/>
          <w:marTop w:val="0"/>
          <w:marBottom w:val="101"/>
          <w:divBdr>
            <w:top w:val="none" w:sz="0" w:space="0" w:color="auto"/>
            <w:left w:val="none" w:sz="0" w:space="0" w:color="auto"/>
            <w:bottom w:val="none" w:sz="0" w:space="0" w:color="auto"/>
            <w:right w:val="none" w:sz="0" w:space="0" w:color="auto"/>
          </w:divBdr>
        </w:div>
        <w:div w:id="1799949143">
          <w:marLeft w:val="720"/>
          <w:marRight w:val="0"/>
          <w:marTop w:val="0"/>
          <w:marBottom w:val="101"/>
          <w:divBdr>
            <w:top w:val="none" w:sz="0" w:space="0" w:color="auto"/>
            <w:left w:val="none" w:sz="0" w:space="0" w:color="auto"/>
            <w:bottom w:val="none" w:sz="0" w:space="0" w:color="auto"/>
            <w:right w:val="none" w:sz="0" w:space="0" w:color="auto"/>
          </w:divBdr>
        </w:div>
        <w:div w:id="624845258">
          <w:marLeft w:val="0"/>
          <w:marRight w:val="0"/>
          <w:marTop w:val="0"/>
          <w:marBottom w:val="101"/>
          <w:divBdr>
            <w:top w:val="none" w:sz="0" w:space="0" w:color="auto"/>
            <w:left w:val="none" w:sz="0" w:space="0" w:color="auto"/>
            <w:bottom w:val="none" w:sz="0" w:space="0" w:color="auto"/>
            <w:right w:val="none" w:sz="0" w:space="0" w:color="auto"/>
          </w:divBdr>
        </w:div>
        <w:div w:id="721683750">
          <w:marLeft w:val="0"/>
          <w:marRight w:val="0"/>
          <w:marTop w:val="0"/>
          <w:marBottom w:val="101"/>
          <w:divBdr>
            <w:top w:val="none" w:sz="0" w:space="0" w:color="auto"/>
            <w:left w:val="none" w:sz="0" w:space="0" w:color="auto"/>
            <w:bottom w:val="none" w:sz="0" w:space="0" w:color="auto"/>
            <w:right w:val="none" w:sz="0" w:space="0" w:color="auto"/>
          </w:divBdr>
        </w:div>
        <w:div w:id="400252412">
          <w:marLeft w:val="720"/>
          <w:marRight w:val="0"/>
          <w:marTop w:val="0"/>
          <w:marBottom w:val="80"/>
          <w:divBdr>
            <w:top w:val="none" w:sz="0" w:space="0" w:color="auto"/>
            <w:left w:val="none" w:sz="0" w:space="0" w:color="auto"/>
            <w:bottom w:val="none" w:sz="0" w:space="0" w:color="auto"/>
            <w:right w:val="none" w:sz="0" w:space="0" w:color="auto"/>
          </w:divBdr>
        </w:div>
        <w:div w:id="815532956">
          <w:marLeft w:val="0"/>
          <w:marRight w:val="0"/>
          <w:marTop w:val="0"/>
          <w:marBottom w:val="80"/>
          <w:divBdr>
            <w:top w:val="none" w:sz="0" w:space="0" w:color="auto"/>
            <w:left w:val="none" w:sz="0" w:space="0" w:color="auto"/>
            <w:bottom w:val="none" w:sz="0" w:space="0" w:color="auto"/>
            <w:right w:val="none" w:sz="0" w:space="0" w:color="auto"/>
          </w:divBdr>
        </w:div>
        <w:div w:id="1773890182">
          <w:marLeft w:val="0"/>
          <w:marRight w:val="0"/>
          <w:marTop w:val="0"/>
          <w:marBottom w:val="80"/>
          <w:divBdr>
            <w:top w:val="none" w:sz="0" w:space="0" w:color="auto"/>
            <w:left w:val="none" w:sz="0" w:space="0" w:color="auto"/>
            <w:bottom w:val="none" w:sz="0" w:space="0" w:color="auto"/>
            <w:right w:val="none" w:sz="0" w:space="0" w:color="auto"/>
          </w:divBdr>
        </w:div>
        <w:div w:id="865562804">
          <w:marLeft w:val="0"/>
          <w:marRight w:val="0"/>
          <w:marTop w:val="0"/>
          <w:marBottom w:val="80"/>
          <w:divBdr>
            <w:top w:val="none" w:sz="0" w:space="0" w:color="auto"/>
            <w:left w:val="none" w:sz="0" w:space="0" w:color="auto"/>
            <w:bottom w:val="none" w:sz="0" w:space="0" w:color="auto"/>
            <w:right w:val="none" w:sz="0" w:space="0" w:color="auto"/>
          </w:divBdr>
        </w:div>
        <w:div w:id="1617132945">
          <w:marLeft w:val="0"/>
          <w:marRight w:val="0"/>
          <w:marTop w:val="0"/>
          <w:marBottom w:val="80"/>
          <w:divBdr>
            <w:top w:val="none" w:sz="0" w:space="0" w:color="auto"/>
            <w:left w:val="none" w:sz="0" w:space="0" w:color="auto"/>
            <w:bottom w:val="none" w:sz="0" w:space="0" w:color="auto"/>
            <w:right w:val="none" w:sz="0" w:space="0" w:color="auto"/>
          </w:divBdr>
        </w:div>
        <w:div w:id="1270044020">
          <w:marLeft w:val="0"/>
          <w:marRight w:val="0"/>
          <w:marTop w:val="0"/>
          <w:marBottom w:val="80"/>
          <w:divBdr>
            <w:top w:val="none" w:sz="0" w:space="0" w:color="auto"/>
            <w:left w:val="none" w:sz="0" w:space="0" w:color="auto"/>
            <w:bottom w:val="none" w:sz="0" w:space="0" w:color="auto"/>
            <w:right w:val="none" w:sz="0" w:space="0" w:color="auto"/>
          </w:divBdr>
        </w:div>
        <w:div w:id="1832139364">
          <w:marLeft w:val="0"/>
          <w:marRight w:val="0"/>
          <w:marTop w:val="0"/>
          <w:marBottom w:val="80"/>
          <w:divBdr>
            <w:top w:val="none" w:sz="0" w:space="0" w:color="auto"/>
            <w:left w:val="none" w:sz="0" w:space="0" w:color="auto"/>
            <w:bottom w:val="none" w:sz="0" w:space="0" w:color="auto"/>
            <w:right w:val="none" w:sz="0" w:space="0" w:color="auto"/>
          </w:divBdr>
        </w:div>
        <w:div w:id="734859883">
          <w:marLeft w:val="720"/>
          <w:marRight w:val="0"/>
          <w:marTop w:val="0"/>
          <w:marBottom w:val="80"/>
          <w:divBdr>
            <w:top w:val="none" w:sz="0" w:space="0" w:color="auto"/>
            <w:left w:val="none" w:sz="0" w:space="0" w:color="auto"/>
            <w:bottom w:val="none" w:sz="0" w:space="0" w:color="auto"/>
            <w:right w:val="none" w:sz="0" w:space="0" w:color="auto"/>
          </w:divBdr>
        </w:div>
        <w:div w:id="648706148">
          <w:marLeft w:val="0"/>
          <w:marRight w:val="0"/>
          <w:marTop w:val="0"/>
          <w:marBottom w:val="80"/>
          <w:divBdr>
            <w:top w:val="none" w:sz="0" w:space="0" w:color="auto"/>
            <w:left w:val="none" w:sz="0" w:space="0" w:color="auto"/>
            <w:bottom w:val="none" w:sz="0" w:space="0" w:color="auto"/>
            <w:right w:val="none" w:sz="0" w:space="0" w:color="auto"/>
          </w:divBdr>
        </w:div>
        <w:div w:id="821384927">
          <w:marLeft w:val="0"/>
          <w:marRight w:val="0"/>
          <w:marTop w:val="0"/>
          <w:marBottom w:val="80"/>
          <w:divBdr>
            <w:top w:val="none" w:sz="0" w:space="0" w:color="auto"/>
            <w:left w:val="none" w:sz="0" w:space="0" w:color="auto"/>
            <w:bottom w:val="none" w:sz="0" w:space="0" w:color="auto"/>
            <w:right w:val="none" w:sz="0" w:space="0" w:color="auto"/>
          </w:divBdr>
        </w:div>
        <w:div w:id="1543713281">
          <w:marLeft w:val="0"/>
          <w:marRight w:val="0"/>
          <w:marTop w:val="0"/>
          <w:marBottom w:val="80"/>
          <w:divBdr>
            <w:top w:val="none" w:sz="0" w:space="0" w:color="auto"/>
            <w:left w:val="none" w:sz="0" w:space="0" w:color="auto"/>
            <w:bottom w:val="none" w:sz="0" w:space="0" w:color="auto"/>
            <w:right w:val="none" w:sz="0" w:space="0" w:color="auto"/>
          </w:divBdr>
        </w:div>
        <w:div w:id="1414231787">
          <w:marLeft w:val="0"/>
          <w:marRight w:val="0"/>
          <w:marTop w:val="0"/>
          <w:marBottom w:val="80"/>
          <w:divBdr>
            <w:top w:val="none" w:sz="0" w:space="0" w:color="auto"/>
            <w:left w:val="none" w:sz="0" w:space="0" w:color="auto"/>
            <w:bottom w:val="none" w:sz="0" w:space="0" w:color="auto"/>
            <w:right w:val="none" w:sz="0" w:space="0" w:color="auto"/>
          </w:divBdr>
        </w:div>
        <w:div w:id="1266960337">
          <w:marLeft w:val="0"/>
          <w:marRight w:val="0"/>
          <w:marTop w:val="0"/>
          <w:marBottom w:val="80"/>
          <w:divBdr>
            <w:top w:val="none" w:sz="0" w:space="0" w:color="auto"/>
            <w:left w:val="none" w:sz="0" w:space="0" w:color="auto"/>
            <w:bottom w:val="none" w:sz="0" w:space="0" w:color="auto"/>
            <w:right w:val="none" w:sz="0" w:space="0" w:color="auto"/>
          </w:divBdr>
        </w:div>
        <w:div w:id="1121270163">
          <w:marLeft w:val="864"/>
          <w:marRight w:val="0"/>
          <w:marTop w:val="0"/>
          <w:marBottom w:val="80"/>
          <w:divBdr>
            <w:top w:val="none" w:sz="0" w:space="0" w:color="auto"/>
            <w:left w:val="none" w:sz="0" w:space="0" w:color="auto"/>
            <w:bottom w:val="none" w:sz="0" w:space="0" w:color="auto"/>
            <w:right w:val="none" w:sz="0" w:space="0" w:color="auto"/>
          </w:divBdr>
        </w:div>
        <w:div w:id="1548183217">
          <w:marLeft w:val="864"/>
          <w:marRight w:val="0"/>
          <w:marTop w:val="0"/>
          <w:marBottom w:val="80"/>
          <w:divBdr>
            <w:top w:val="none" w:sz="0" w:space="0" w:color="auto"/>
            <w:left w:val="none" w:sz="0" w:space="0" w:color="auto"/>
            <w:bottom w:val="none" w:sz="0" w:space="0" w:color="auto"/>
            <w:right w:val="none" w:sz="0" w:space="0" w:color="auto"/>
          </w:divBdr>
        </w:div>
        <w:div w:id="1239094760">
          <w:marLeft w:val="1296"/>
          <w:marRight w:val="0"/>
          <w:marTop w:val="0"/>
          <w:marBottom w:val="80"/>
          <w:divBdr>
            <w:top w:val="none" w:sz="0" w:space="0" w:color="auto"/>
            <w:left w:val="none" w:sz="0" w:space="0" w:color="auto"/>
            <w:bottom w:val="none" w:sz="0" w:space="0" w:color="auto"/>
            <w:right w:val="none" w:sz="0" w:space="0" w:color="auto"/>
          </w:divBdr>
        </w:div>
        <w:div w:id="1655332537">
          <w:marLeft w:val="1296"/>
          <w:marRight w:val="0"/>
          <w:marTop w:val="0"/>
          <w:marBottom w:val="80"/>
          <w:divBdr>
            <w:top w:val="none" w:sz="0" w:space="0" w:color="auto"/>
            <w:left w:val="none" w:sz="0" w:space="0" w:color="auto"/>
            <w:bottom w:val="none" w:sz="0" w:space="0" w:color="auto"/>
            <w:right w:val="none" w:sz="0" w:space="0" w:color="auto"/>
          </w:divBdr>
        </w:div>
        <w:div w:id="75245495">
          <w:marLeft w:val="1728"/>
          <w:marRight w:val="0"/>
          <w:marTop w:val="0"/>
          <w:marBottom w:val="80"/>
          <w:divBdr>
            <w:top w:val="none" w:sz="0" w:space="0" w:color="auto"/>
            <w:left w:val="none" w:sz="0" w:space="0" w:color="auto"/>
            <w:bottom w:val="none" w:sz="0" w:space="0" w:color="auto"/>
            <w:right w:val="none" w:sz="0" w:space="0" w:color="auto"/>
          </w:divBdr>
        </w:div>
        <w:div w:id="474109175">
          <w:marLeft w:val="1728"/>
          <w:marRight w:val="0"/>
          <w:marTop w:val="0"/>
          <w:marBottom w:val="80"/>
          <w:divBdr>
            <w:top w:val="none" w:sz="0" w:space="0" w:color="auto"/>
            <w:left w:val="none" w:sz="0" w:space="0" w:color="auto"/>
            <w:bottom w:val="none" w:sz="0" w:space="0" w:color="auto"/>
            <w:right w:val="none" w:sz="0" w:space="0" w:color="auto"/>
          </w:divBdr>
        </w:div>
        <w:div w:id="407457550">
          <w:marLeft w:val="1728"/>
          <w:marRight w:val="0"/>
          <w:marTop w:val="0"/>
          <w:marBottom w:val="80"/>
          <w:divBdr>
            <w:top w:val="none" w:sz="0" w:space="0" w:color="auto"/>
            <w:left w:val="none" w:sz="0" w:space="0" w:color="auto"/>
            <w:bottom w:val="none" w:sz="0" w:space="0" w:color="auto"/>
            <w:right w:val="none" w:sz="0" w:space="0" w:color="auto"/>
          </w:divBdr>
        </w:div>
        <w:div w:id="1711343738">
          <w:marLeft w:val="1728"/>
          <w:marRight w:val="0"/>
          <w:marTop w:val="0"/>
          <w:marBottom w:val="80"/>
          <w:divBdr>
            <w:top w:val="none" w:sz="0" w:space="0" w:color="auto"/>
            <w:left w:val="none" w:sz="0" w:space="0" w:color="auto"/>
            <w:bottom w:val="none" w:sz="0" w:space="0" w:color="auto"/>
            <w:right w:val="none" w:sz="0" w:space="0" w:color="auto"/>
          </w:divBdr>
        </w:div>
        <w:div w:id="916480374">
          <w:marLeft w:val="1728"/>
          <w:marRight w:val="0"/>
          <w:marTop w:val="0"/>
          <w:marBottom w:val="80"/>
          <w:divBdr>
            <w:top w:val="none" w:sz="0" w:space="0" w:color="auto"/>
            <w:left w:val="none" w:sz="0" w:space="0" w:color="auto"/>
            <w:bottom w:val="none" w:sz="0" w:space="0" w:color="auto"/>
            <w:right w:val="none" w:sz="0" w:space="0" w:color="auto"/>
          </w:divBdr>
        </w:div>
        <w:div w:id="62409758">
          <w:marLeft w:val="1728"/>
          <w:marRight w:val="0"/>
          <w:marTop w:val="0"/>
          <w:marBottom w:val="80"/>
          <w:divBdr>
            <w:top w:val="none" w:sz="0" w:space="0" w:color="auto"/>
            <w:left w:val="none" w:sz="0" w:space="0" w:color="auto"/>
            <w:bottom w:val="none" w:sz="0" w:space="0" w:color="auto"/>
            <w:right w:val="none" w:sz="0" w:space="0" w:color="auto"/>
          </w:divBdr>
        </w:div>
        <w:div w:id="1067923201">
          <w:marLeft w:val="1728"/>
          <w:marRight w:val="0"/>
          <w:marTop w:val="0"/>
          <w:marBottom w:val="80"/>
          <w:divBdr>
            <w:top w:val="none" w:sz="0" w:space="0" w:color="auto"/>
            <w:left w:val="none" w:sz="0" w:space="0" w:color="auto"/>
            <w:bottom w:val="none" w:sz="0" w:space="0" w:color="auto"/>
            <w:right w:val="none" w:sz="0" w:space="0" w:color="auto"/>
          </w:divBdr>
        </w:div>
        <w:div w:id="1079907721">
          <w:marLeft w:val="1728"/>
          <w:marRight w:val="0"/>
          <w:marTop w:val="0"/>
          <w:marBottom w:val="80"/>
          <w:divBdr>
            <w:top w:val="none" w:sz="0" w:space="0" w:color="auto"/>
            <w:left w:val="none" w:sz="0" w:space="0" w:color="auto"/>
            <w:bottom w:val="none" w:sz="0" w:space="0" w:color="auto"/>
            <w:right w:val="none" w:sz="0" w:space="0" w:color="auto"/>
          </w:divBdr>
        </w:div>
        <w:div w:id="1231620204">
          <w:marLeft w:val="1728"/>
          <w:marRight w:val="0"/>
          <w:marTop w:val="0"/>
          <w:marBottom w:val="80"/>
          <w:divBdr>
            <w:top w:val="none" w:sz="0" w:space="0" w:color="auto"/>
            <w:left w:val="none" w:sz="0" w:space="0" w:color="auto"/>
            <w:bottom w:val="none" w:sz="0" w:space="0" w:color="auto"/>
            <w:right w:val="none" w:sz="0" w:space="0" w:color="auto"/>
          </w:divBdr>
        </w:div>
        <w:div w:id="424574422">
          <w:marLeft w:val="864"/>
          <w:marRight w:val="0"/>
          <w:marTop w:val="0"/>
          <w:marBottom w:val="101"/>
          <w:divBdr>
            <w:top w:val="none" w:sz="0" w:space="0" w:color="auto"/>
            <w:left w:val="none" w:sz="0" w:space="0" w:color="auto"/>
            <w:bottom w:val="none" w:sz="0" w:space="0" w:color="auto"/>
            <w:right w:val="none" w:sz="0" w:space="0" w:color="auto"/>
          </w:divBdr>
        </w:div>
        <w:div w:id="624896160">
          <w:marLeft w:val="864"/>
          <w:marRight w:val="0"/>
          <w:marTop w:val="0"/>
          <w:marBottom w:val="101"/>
          <w:divBdr>
            <w:top w:val="none" w:sz="0" w:space="0" w:color="auto"/>
            <w:left w:val="none" w:sz="0" w:space="0" w:color="auto"/>
            <w:bottom w:val="none" w:sz="0" w:space="0" w:color="auto"/>
            <w:right w:val="none" w:sz="0" w:space="0" w:color="auto"/>
          </w:divBdr>
        </w:div>
        <w:div w:id="319234874">
          <w:marLeft w:val="864"/>
          <w:marRight w:val="0"/>
          <w:marTop w:val="0"/>
          <w:marBottom w:val="101"/>
          <w:divBdr>
            <w:top w:val="none" w:sz="0" w:space="0" w:color="auto"/>
            <w:left w:val="none" w:sz="0" w:space="0" w:color="auto"/>
            <w:bottom w:val="none" w:sz="0" w:space="0" w:color="auto"/>
            <w:right w:val="none" w:sz="0" w:space="0" w:color="auto"/>
          </w:divBdr>
        </w:div>
        <w:div w:id="1842892899">
          <w:marLeft w:val="1296"/>
          <w:marRight w:val="0"/>
          <w:marTop w:val="0"/>
          <w:marBottom w:val="101"/>
          <w:divBdr>
            <w:top w:val="none" w:sz="0" w:space="0" w:color="auto"/>
            <w:left w:val="none" w:sz="0" w:space="0" w:color="auto"/>
            <w:bottom w:val="none" w:sz="0" w:space="0" w:color="auto"/>
            <w:right w:val="none" w:sz="0" w:space="0" w:color="auto"/>
          </w:divBdr>
        </w:div>
        <w:div w:id="1972010150">
          <w:marLeft w:val="1296"/>
          <w:marRight w:val="0"/>
          <w:marTop w:val="0"/>
          <w:marBottom w:val="101"/>
          <w:divBdr>
            <w:top w:val="none" w:sz="0" w:space="0" w:color="auto"/>
            <w:left w:val="none" w:sz="0" w:space="0" w:color="auto"/>
            <w:bottom w:val="none" w:sz="0" w:space="0" w:color="auto"/>
            <w:right w:val="none" w:sz="0" w:space="0" w:color="auto"/>
          </w:divBdr>
        </w:div>
        <w:div w:id="327173626">
          <w:marLeft w:val="1296"/>
          <w:marRight w:val="0"/>
          <w:marTop w:val="0"/>
          <w:marBottom w:val="101"/>
          <w:divBdr>
            <w:top w:val="none" w:sz="0" w:space="0" w:color="auto"/>
            <w:left w:val="none" w:sz="0" w:space="0" w:color="auto"/>
            <w:bottom w:val="none" w:sz="0" w:space="0" w:color="auto"/>
            <w:right w:val="none" w:sz="0" w:space="0" w:color="auto"/>
          </w:divBdr>
        </w:div>
        <w:div w:id="604189811">
          <w:marLeft w:val="1296"/>
          <w:marRight w:val="0"/>
          <w:marTop w:val="0"/>
          <w:marBottom w:val="101"/>
          <w:divBdr>
            <w:top w:val="none" w:sz="0" w:space="0" w:color="auto"/>
            <w:left w:val="none" w:sz="0" w:space="0" w:color="auto"/>
            <w:bottom w:val="none" w:sz="0" w:space="0" w:color="auto"/>
            <w:right w:val="none" w:sz="0" w:space="0" w:color="auto"/>
          </w:divBdr>
        </w:div>
        <w:div w:id="615985978">
          <w:marLeft w:val="864"/>
          <w:marRight w:val="0"/>
          <w:marTop w:val="0"/>
          <w:marBottom w:val="101"/>
          <w:divBdr>
            <w:top w:val="none" w:sz="0" w:space="0" w:color="auto"/>
            <w:left w:val="none" w:sz="0" w:space="0" w:color="auto"/>
            <w:bottom w:val="none" w:sz="0" w:space="0" w:color="auto"/>
            <w:right w:val="none" w:sz="0" w:space="0" w:color="auto"/>
          </w:divBdr>
        </w:div>
        <w:div w:id="1253775899">
          <w:marLeft w:val="864"/>
          <w:marRight w:val="0"/>
          <w:marTop w:val="0"/>
          <w:marBottom w:val="101"/>
          <w:divBdr>
            <w:top w:val="none" w:sz="0" w:space="0" w:color="auto"/>
            <w:left w:val="none" w:sz="0" w:space="0" w:color="auto"/>
            <w:bottom w:val="none" w:sz="0" w:space="0" w:color="auto"/>
            <w:right w:val="none" w:sz="0" w:space="0" w:color="auto"/>
          </w:divBdr>
        </w:div>
        <w:div w:id="504320575">
          <w:marLeft w:val="864"/>
          <w:marRight w:val="0"/>
          <w:marTop w:val="0"/>
          <w:marBottom w:val="101"/>
          <w:divBdr>
            <w:top w:val="none" w:sz="0" w:space="0" w:color="auto"/>
            <w:left w:val="none" w:sz="0" w:space="0" w:color="auto"/>
            <w:bottom w:val="none" w:sz="0" w:space="0" w:color="auto"/>
            <w:right w:val="none" w:sz="0" w:space="0" w:color="auto"/>
          </w:divBdr>
        </w:div>
        <w:div w:id="1692494254">
          <w:marLeft w:val="864"/>
          <w:marRight w:val="0"/>
          <w:marTop w:val="0"/>
          <w:marBottom w:val="101"/>
          <w:divBdr>
            <w:top w:val="none" w:sz="0" w:space="0" w:color="auto"/>
            <w:left w:val="none" w:sz="0" w:space="0" w:color="auto"/>
            <w:bottom w:val="none" w:sz="0" w:space="0" w:color="auto"/>
            <w:right w:val="none" w:sz="0" w:space="0" w:color="auto"/>
          </w:divBdr>
        </w:div>
        <w:div w:id="1587568127">
          <w:marLeft w:val="864"/>
          <w:marRight w:val="0"/>
          <w:marTop w:val="0"/>
          <w:marBottom w:val="101"/>
          <w:divBdr>
            <w:top w:val="none" w:sz="0" w:space="0" w:color="auto"/>
            <w:left w:val="none" w:sz="0" w:space="0" w:color="auto"/>
            <w:bottom w:val="none" w:sz="0" w:space="0" w:color="auto"/>
            <w:right w:val="none" w:sz="0" w:space="0" w:color="auto"/>
          </w:divBdr>
        </w:div>
        <w:div w:id="770049911">
          <w:marLeft w:val="0"/>
          <w:marRight w:val="0"/>
          <w:marTop w:val="0"/>
          <w:marBottom w:val="101"/>
          <w:divBdr>
            <w:top w:val="none" w:sz="0" w:space="0" w:color="auto"/>
            <w:left w:val="none" w:sz="0" w:space="0" w:color="auto"/>
            <w:bottom w:val="none" w:sz="0" w:space="0" w:color="auto"/>
            <w:right w:val="none" w:sz="0" w:space="0" w:color="auto"/>
          </w:divBdr>
        </w:div>
        <w:div w:id="2093693187">
          <w:marLeft w:val="864"/>
          <w:marRight w:val="0"/>
          <w:marTop w:val="0"/>
          <w:marBottom w:val="101"/>
          <w:divBdr>
            <w:top w:val="none" w:sz="0" w:space="0" w:color="auto"/>
            <w:left w:val="none" w:sz="0" w:space="0" w:color="auto"/>
            <w:bottom w:val="none" w:sz="0" w:space="0" w:color="auto"/>
            <w:right w:val="none" w:sz="0" w:space="0" w:color="auto"/>
          </w:divBdr>
        </w:div>
        <w:div w:id="1003119572">
          <w:marLeft w:val="864"/>
          <w:marRight w:val="0"/>
          <w:marTop w:val="0"/>
          <w:marBottom w:val="101"/>
          <w:divBdr>
            <w:top w:val="none" w:sz="0" w:space="0" w:color="auto"/>
            <w:left w:val="none" w:sz="0" w:space="0" w:color="auto"/>
            <w:bottom w:val="none" w:sz="0" w:space="0" w:color="auto"/>
            <w:right w:val="none" w:sz="0" w:space="0" w:color="auto"/>
          </w:divBdr>
        </w:div>
        <w:div w:id="1794325981">
          <w:marLeft w:val="864"/>
          <w:marRight w:val="0"/>
          <w:marTop w:val="0"/>
          <w:marBottom w:val="101"/>
          <w:divBdr>
            <w:top w:val="none" w:sz="0" w:space="0" w:color="auto"/>
            <w:left w:val="none" w:sz="0" w:space="0" w:color="auto"/>
            <w:bottom w:val="none" w:sz="0" w:space="0" w:color="auto"/>
            <w:right w:val="none" w:sz="0" w:space="0" w:color="auto"/>
          </w:divBdr>
        </w:div>
        <w:div w:id="1709648752">
          <w:marLeft w:val="864"/>
          <w:marRight w:val="0"/>
          <w:marTop w:val="0"/>
          <w:marBottom w:val="101"/>
          <w:divBdr>
            <w:top w:val="none" w:sz="0" w:space="0" w:color="auto"/>
            <w:left w:val="none" w:sz="0" w:space="0" w:color="auto"/>
            <w:bottom w:val="none" w:sz="0" w:space="0" w:color="auto"/>
            <w:right w:val="none" w:sz="0" w:space="0" w:color="auto"/>
          </w:divBdr>
        </w:div>
        <w:div w:id="2086300279">
          <w:marLeft w:val="864"/>
          <w:marRight w:val="0"/>
          <w:marTop w:val="0"/>
          <w:marBottom w:val="80"/>
          <w:divBdr>
            <w:top w:val="none" w:sz="0" w:space="0" w:color="auto"/>
            <w:left w:val="none" w:sz="0" w:space="0" w:color="auto"/>
            <w:bottom w:val="none" w:sz="0" w:space="0" w:color="auto"/>
            <w:right w:val="none" w:sz="0" w:space="0" w:color="auto"/>
          </w:divBdr>
        </w:div>
        <w:div w:id="2035377025">
          <w:marLeft w:val="864"/>
          <w:marRight w:val="0"/>
          <w:marTop w:val="0"/>
          <w:marBottom w:val="80"/>
          <w:divBdr>
            <w:top w:val="none" w:sz="0" w:space="0" w:color="auto"/>
            <w:left w:val="none" w:sz="0" w:space="0" w:color="auto"/>
            <w:bottom w:val="none" w:sz="0" w:space="0" w:color="auto"/>
            <w:right w:val="none" w:sz="0" w:space="0" w:color="auto"/>
          </w:divBdr>
        </w:div>
        <w:div w:id="2006132078">
          <w:marLeft w:val="864"/>
          <w:marRight w:val="0"/>
          <w:marTop w:val="0"/>
          <w:marBottom w:val="80"/>
          <w:divBdr>
            <w:top w:val="none" w:sz="0" w:space="0" w:color="auto"/>
            <w:left w:val="none" w:sz="0" w:space="0" w:color="auto"/>
            <w:bottom w:val="none" w:sz="0" w:space="0" w:color="auto"/>
            <w:right w:val="none" w:sz="0" w:space="0" w:color="auto"/>
          </w:divBdr>
        </w:div>
        <w:div w:id="137311758">
          <w:marLeft w:val="864"/>
          <w:marRight w:val="0"/>
          <w:marTop w:val="0"/>
          <w:marBottom w:val="80"/>
          <w:divBdr>
            <w:top w:val="none" w:sz="0" w:space="0" w:color="auto"/>
            <w:left w:val="none" w:sz="0" w:space="0" w:color="auto"/>
            <w:bottom w:val="none" w:sz="0" w:space="0" w:color="auto"/>
            <w:right w:val="none" w:sz="0" w:space="0" w:color="auto"/>
          </w:divBdr>
        </w:div>
        <w:div w:id="1617786339">
          <w:marLeft w:val="864"/>
          <w:marRight w:val="0"/>
          <w:marTop w:val="0"/>
          <w:marBottom w:val="80"/>
          <w:divBdr>
            <w:top w:val="none" w:sz="0" w:space="0" w:color="auto"/>
            <w:left w:val="none" w:sz="0" w:space="0" w:color="auto"/>
            <w:bottom w:val="none" w:sz="0" w:space="0" w:color="auto"/>
            <w:right w:val="none" w:sz="0" w:space="0" w:color="auto"/>
          </w:divBdr>
        </w:div>
        <w:div w:id="865096163">
          <w:marLeft w:val="864"/>
          <w:marRight w:val="0"/>
          <w:marTop w:val="0"/>
          <w:marBottom w:val="80"/>
          <w:divBdr>
            <w:top w:val="none" w:sz="0" w:space="0" w:color="auto"/>
            <w:left w:val="none" w:sz="0" w:space="0" w:color="auto"/>
            <w:bottom w:val="none" w:sz="0" w:space="0" w:color="auto"/>
            <w:right w:val="none" w:sz="0" w:space="0" w:color="auto"/>
          </w:divBdr>
        </w:div>
        <w:div w:id="481316403">
          <w:marLeft w:val="864"/>
          <w:marRight w:val="0"/>
          <w:marTop w:val="0"/>
          <w:marBottom w:val="80"/>
          <w:divBdr>
            <w:top w:val="none" w:sz="0" w:space="0" w:color="auto"/>
            <w:left w:val="none" w:sz="0" w:space="0" w:color="auto"/>
            <w:bottom w:val="none" w:sz="0" w:space="0" w:color="auto"/>
            <w:right w:val="none" w:sz="0" w:space="0" w:color="auto"/>
          </w:divBdr>
        </w:div>
        <w:div w:id="589238950">
          <w:marLeft w:val="864"/>
          <w:marRight w:val="0"/>
          <w:marTop w:val="0"/>
          <w:marBottom w:val="80"/>
          <w:divBdr>
            <w:top w:val="none" w:sz="0" w:space="0" w:color="auto"/>
            <w:left w:val="none" w:sz="0" w:space="0" w:color="auto"/>
            <w:bottom w:val="none" w:sz="0" w:space="0" w:color="auto"/>
            <w:right w:val="none" w:sz="0" w:space="0" w:color="auto"/>
          </w:divBdr>
        </w:div>
        <w:div w:id="1743215243">
          <w:marLeft w:val="864"/>
          <w:marRight w:val="0"/>
          <w:marTop w:val="0"/>
          <w:marBottom w:val="80"/>
          <w:divBdr>
            <w:top w:val="none" w:sz="0" w:space="0" w:color="auto"/>
            <w:left w:val="none" w:sz="0" w:space="0" w:color="auto"/>
            <w:bottom w:val="none" w:sz="0" w:space="0" w:color="auto"/>
            <w:right w:val="none" w:sz="0" w:space="0" w:color="auto"/>
          </w:divBdr>
        </w:div>
        <w:div w:id="425852990">
          <w:marLeft w:val="864"/>
          <w:marRight w:val="0"/>
          <w:marTop w:val="0"/>
          <w:marBottom w:val="80"/>
          <w:divBdr>
            <w:top w:val="none" w:sz="0" w:space="0" w:color="auto"/>
            <w:left w:val="none" w:sz="0" w:space="0" w:color="auto"/>
            <w:bottom w:val="none" w:sz="0" w:space="0" w:color="auto"/>
            <w:right w:val="none" w:sz="0" w:space="0" w:color="auto"/>
          </w:divBdr>
        </w:div>
        <w:div w:id="1608734675">
          <w:marLeft w:val="864"/>
          <w:marRight w:val="0"/>
          <w:marTop w:val="0"/>
          <w:marBottom w:val="80"/>
          <w:divBdr>
            <w:top w:val="none" w:sz="0" w:space="0" w:color="auto"/>
            <w:left w:val="none" w:sz="0" w:space="0" w:color="auto"/>
            <w:bottom w:val="none" w:sz="0" w:space="0" w:color="auto"/>
            <w:right w:val="none" w:sz="0" w:space="0" w:color="auto"/>
          </w:divBdr>
        </w:div>
        <w:div w:id="1671104862">
          <w:marLeft w:val="864"/>
          <w:marRight w:val="0"/>
          <w:marTop w:val="0"/>
          <w:marBottom w:val="80"/>
          <w:divBdr>
            <w:top w:val="none" w:sz="0" w:space="0" w:color="auto"/>
            <w:left w:val="none" w:sz="0" w:space="0" w:color="auto"/>
            <w:bottom w:val="none" w:sz="0" w:space="0" w:color="auto"/>
            <w:right w:val="none" w:sz="0" w:space="0" w:color="auto"/>
          </w:divBdr>
        </w:div>
        <w:div w:id="2028604616">
          <w:marLeft w:val="864"/>
          <w:marRight w:val="0"/>
          <w:marTop w:val="0"/>
          <w:marBottom w:val="101"/>
          <w:divBdr>
            <w:top w:val="none" w:sz="0" w:space="0" w:color="auto"/>
            <w:left w:val="none" w:sz="0" w:space="0" w:color="auto"/>
            <w:bottom w:val="none" w:sz="0" w:space="0" w:color="auto"/>
            <w:right w:val="none" w:sz="0" w:space="0" w:color="auto"/>
          </w:divBdr>
        </w:div>
        <w:div w:id="1487479224">
          <w:marLeft w:val="864"/>
          <w:marRight w:val="0"/>
          <w:marTop w:val="0"/>
          <w:marBottom w:val="101"/>
          <w:divBdr>
            <w:top w:val="none" w:sz="0" w:space="0" w:color="auto"/>
            <w:left w:val="none" w:sz="0" w:space="0" w:color="auto"/>
            <w:bottom w:val="none" w:sz="0" w:space="0" w:color="auto"/>
            <w:right w:val="none" w:sz="0" w:space="0" w:color="auto"/>
          </w:divBdr>
        </w:div>
        <w:div w:id="441924669">
          <w:marLeft w:val="864"/>
          <w:marRight w:val="0"/>
          <w:marTop w:val="0"/>
          <w:marBottom w:val="101"/>
          <w:divBdr>
            <w:top w:val="none" w:sz="0" w:space="0" w:color="auto"/>
            <w:left w:val="none" w:sz="0" w:space="0" w:color="auto"/>
            <w:bottom w:val="none" w:sz="0" w:space="0" w:color="auto"/>
            <w:right w:val="none" w:sz="0" w:space="0" w:color="auto"/>
          </w:divBdr>
        </w:div>
        <w:div w:id="2136101754">
          <w:marLeft w:val="864"/>
          <w:marRight w:val="0"/>
          <w:marTop w:val="0"/>
          <w:marBottom w:val="101"/>
          <w:divBdr>
            <w:top w:val="none" w:sz="0" w:space="0" w:color="auto"/>
            <w:left w:val="none" w:sz="0" w:space="0" w:color="auto"/>
            <w:bottom w:val="none" w:sz="0" w:space="0" w:color="auto"/>
            <w:right w:val="none" w:sz="0" w:space="0" w:color="auto"/>
          </w:divBdr>
        </w:div>
        <w:div w:id="102966223">
          <w:marLeft w:val="864"/>
          <w:marRight w:val="0"/>
          <w:marTop w:val="0"/>
          <w:marBottom w:val="101"/>
          <w:divBdr>
            <w:top w:val="none" w:sz="0" w:space="0" w:color="auto"/>
            <w:left w:val="none" w:sz="0" w:space="0" w:color="auto"/>
            <w:bottom w:val="none" w:sz="0" w:space="0" w:color="auto"/>
            <w:right w:val="none" w:sz="0" w:space="0" w:color="auto"/>
          </w:divBdr>
        </w:div>
        <w:div w:id="1354455959">
          <w:marLeft w:val="864"/>
          <w:marRight w:val="0"/>
          <w:marTop w:val="0"/>
          <w:marBottom w:val="101"/>
          <w:divBdr>
            <w:top w:val="none" w:sz="0" w:space="0" w:color="auto"/>
            <w:left w:val="none" w:sz="0" w:space="0" w:color="auto"/>
            <w:bottom w:val="none" w:sz="0" w:space="0" w:color="auto"/>
            <w:right w:val="none" w:sz="0" w:space="0" w:color="auto"/>
          </w:divBdr>
        </w:div>
        <w:div w:id="1663504199">
          <w:marLeft w:val="864"/>
          <w:marRight w:val="0"/>
          <w:marTop w:val="0"/>
          <w:marBottom w:val="101"/>
          <w:divBdr>
            <w:top w:val="none" w:sz="0" w:space="0" w:color="auto"/>
            <w:left w:val="none" w:sz="0" w:space="0" w:color="auto"/>
            <w:bottom w:val="none" w:sz="0" w:space="0" w:color="auto"/>
            <w:right w:val="none" w:sz="0" w:space="0" w:color="auto"/>
          </w:divBdr>
        </w:div>
        <w:div w:id="638389185">
          <w:marLeft w:val="864"/>
          <w:marRight w:val="0"/>
          <w:marTop w:val="0"/>
          <w:marBottom w:val="101"/>
          <w:divBdr>
            <w:top w:val="none" w:sz="0" w:space="0" w:color="auto"/>
            <w:left w:val="none" w:sz="0" w:space="0" w:color="auto"/>
            <w:bottom w:val="none" w:sz="0" w:space="0" w:color="auto"/>
            <w:right w:val="none" w:sz="0" w:space="0" w:color="auto"/>
          </w:divBdr>
        </w:div>
        <w:div w:id="93136093">
          <w:marLeft w:val="864"/>
          <w:marRight w:val="0"/>
          <w:marTop w:val="0"/>
          <w:marBottom w:val="101"/>
          <w:divBdr>
            <w:top w:val="none" w:sz="0" w:space="0" w:color="auto"/>
            <w:left w:val="none" w:sz="0" w:space="0" w:color="auto"/>
            <w:bottom w:val="none" w:sz="0" w:space="0" w:color="auto"/>
            <w:right w:val="none" w:sz="0" w:space="0" w:color="auto"/>
          </w:divBdr>
        </w:div>
        <w:div w:id="1318537073">
          <w:marLeft w:val="1296"/>
          <w:marRight w:val="0"/>
          <w:marTop w:val="0"/>
          <w:marBottom w:val="101"/>
          <w:divBdr>
            <w:top w:val="none" w:sz="0" w:space="0" w:color="auto"/>
            <w:left w:val="none" w:sz="0" w:space="0" w:color="auto"/>
            <w:bottom w:val="none" w:sz="0" w:space="0" w:color="auto"/>
            <w:right w:val="none" w:sz="0" w:space="0" w:color="auto"/>
          </w:divBdr>
        </w:div>
        <w:div w:id="1691445225">
          <w:marLeft w:val="1296"/>
          <w:marRight w:val="0"/>
          <w:marTop w:val="0"/>
          <w:marBottom w:val="101"/>
          <w:divBdr>
            <w:top w:val="none" w:sz="0" w:space="0" w:color="auto"/>
            <w:left w:val="none" w:sz="0" w:space="0" w:color="auto"/>
            <w:bottom w:val="none" w:sz="0" w:space="0" w:color="auto"/>
            <w:right w:val="none" w:sz="0" w:space="0" w:color="auto"/>
          </w:divBdr>
        </w:div>
        <w:div w:id="2007787139">
          <w:marLeft w:val="1296"/>
          <w:marRight w:val="0"/>
          <w:marTop w:val="0"/>
          <w:marBottom w:val="101"/>
          <w:divBdr>
            <w:top w:val="none" w:sz="0" w:space="0" w:color="auto"/>
            <w:left w:val="none" w:sz="0" w:space="0" w:color="auto"/>
            <w:bottom w:val="none" w:sz="0" w:space="0" w:color="auto"/>
            <w:right w:val="none" w:sz="0" w:space="0" w:color="auto"/>
          </w:divBdr>
        </w:div>
        <w:div w:id="1514107678">
          <w:marLeft w:val="1296"/>
          <w:marRight w:val="0"/>
          <w:marTop w:val="0"/>
          <w:marBottom w:val="101"/>
          <w:divBdr>
            <w:top w:val="none" w:sz="0" w:space="0" w:color="auto"/>
            <w:left w:val="none" w:sz="0" w:space="0" w:color="auto"/>
            <w:bottom w:val="none" w:sz="0" w:space="0" w:color="auto"/>
            <w:right w:val="none" w:sz="0" w:space="0" w:color="auto"/>
          </w:divBdr>
        </w:div>
        <w:div w:id="1863934688">
          <w:marLeft w:val="864"/>
          <w:marRight w:val="0"/>
          <w:marTop w:val="0"/>
          <w:marBottom w:val="101"/>
          <w:divBdr>
            <w:top w:val="none" w:sz="0" w:space="0" w:color="auto"/>
            <w:left w:val="none" w:sz="0" w:space="0" w:color="auto"/>
            <w:bottom w:val="none" w:sz="0" w:space="0" w:color="auto"/>
            <w:right w:val="none" w:sz="0" w:space="0" w:color="auto"/>
          </w:divBdr>
        </w:div>
        <w:div w:id="1110859491">
          <w:marLeft w:val="864"/>
          <w:marRight w:val="0"/>
          <w:marTop w:val="0"/>
          <w:marBottom w:val="101"/>
          <w:divBdr>
            <w:top w:val="none" w:sz="0" w:space="0" w:color="auto"/>
            <w:left w:val="none" w:sz="0" w:space="0" w:color="auto"/>
            <w:bottom w:val="none" w:sz="0" w:space="0" w:color="auto"/>
            <w:right w:val="none" w:sz="0" w:space="0" w:color="auto"/>
          </w:divBdr>
        </w:div>
        <w:div w:id="1135640328">
          <w:marLeft w:val="864"/>
          <w:marRight w:val="0"/>
          <w:marTop w:val="0"/>
          <w:marBottom w:val="101"/>
          <w:divBdr>
            <w:top w:val="none" w:sz="0" w:space="0" w:color="auto"/>
            <w:left w:val="none" w:sz="0" w:space="0" w:color="auto"/>
            <w:bottom w:val="none" w:sz="0" w:space="0" w:color="auto"/>
            <w:right w:val="none" w:sz="0" w:space="0" w:color="auto"/>
          </w:divBdr>
        </w:div>
        <w:div w:id="2121678110">
          <w:marLeft w:val="864"/>
          <w:marRight w:val="0"/>
          <w:marTop w:val="0"/>
          <w:marBottom w:val="101"/>
          <w:divBdr>
            <w:top w:val="none" w:sz="0" w:space="0" w:color="auto"/>
            <w:left w:val="none" w:sz="0" w:space="0" w:color="auto"/>
            <w:bottom w:val="none" w:sz="0" w:space="0" w:color="auto"/>
            <w:right w:val="none" w:sz="0" w:space="0" w:color="auto"/>
          </w:divBdr>
        </w:div>
        <w:div w:id="842477096">
          <w:marLeft w:val="864"/>
          <w:marRight w:val="0"/>
          <w:marTop w:val="0"/>
          <w:marBottom w:val="101"/>
          <w:divBdr>
            <w:top w:val="none" w:sz="0" w:space="0" w:color="auto"/>
            <w:left w:val="none" w:sz="0" w:space="0" w:color="auto"/>
            <w:bottom w:val="none" w:sz="0" w:space="0" w:color="auto"/>
            <w:right w:val="none" w:sz="0" w:space="0" w:color="auto"/>
          </w:divBdr>
        </w:div>
        <w:div w:id="1069109916">
          <w:marLeft w:val="864"/>
          <w:marRight w:val="0"/>
          <w:marTop w:val="0"/>
          <w:marBottom w:val="101"/>
          <w:divBdr>
            <w:top w:val="none" w:sz="0" w:space="0" w:color="auto"/>
            <w:left w:val="none" w:sz="0" w:space="0" w:color="auto"/>
            <w:bottom w:val="none" w:sz="0" w:space="0" w:color="auto"/>
            <w:right w:val="none" w:sz="0" w:space="0" w:color="auto"/>
          </w:divBdr>
        </w:div>
        <w:div w:id="1442072991">
          <w:marLeft w:val="864"/>
          <w:marRight w:val="0"/>
          <w:marTop w:val="0"/>
          <w:marBottom w:val="101"/>
          <w:divBdr>
            <w:top w:val="none" w:sz="0" w:space="0" w:color="auto"/>
            <w:left w:val="none" w:sz="0" w:space="0" w:color="auto"/>
            <w:bottom w:val="none" w:sz="0" w:space="0" w:color="auto"/>
            <w:right w:val="none" w:sz="0" w:space="0" w:color="auto"/>
          </w:divBdr>
        </w:div>
        <w:div w:id="1692681080">
          <w:marLeft w:val="864"/>
          <w:marRight w:val="0"/>
          <w:marTop w:val="0"/>
          <w:marBottom w:val="101"/>
          <w:divBdr>
            <w:top w:val="none" w:sz="0" w:space="0" w:color="auto"/>
            <w:left w:val="none" w:sz="0" w:space="0" w:color="auto"/>
            <w:bottom w:val="none" w:sz="0" w:space="0" w:color="auto"/>
            <w:right w:val="none" w:sz="0" w:space="0" w:color="auto"/>
          </w:divBdr>
        </w:div>
        <w:div w:id="1867673857">
          <w:marLeft w:val="864"/>
          <w:marRight w:val="0"/>
          <w:marTop w:val="0"/>
          <w:marBottom w:val="101"/>
          <w:divBdr>
            <w:top w:val="none" w:sz="0" w:space="0" w:color="auto"/>
            <w:left w:val="none" w:sz="0" w:space="0" w:color="auto"/>
            <w:bottom w:val="none" w:sz="0" w:space="0" w:color="auto"/>
            <w:right w:val="none" w:sz="0" w:space="0" w:color="auto"/>
          </w:divBdr>
        </w:div>
        <w:div w:id="1533688348">
          <w:marLeft w:val="864"/>
          <w:marRight w:val="0"/>
          <w:marTop w:val="0"/>
          <w:marBottom w:val="101"/>
          <w:divBdr>
            <w:top w:val="none" w:sz="0" w:space="0" w:color="auto"/>
            <w:left w:val="none" w:sz="0" w:space="0" w:color="auto"/>
            <w:bottom w:val="none" w:sz="0" w:space="0" w:color="auto"/>
            <w:right w:val="none" w:sz="0" w:space="0" w:color="auto"/>
          </w:divBdr>
        </w:div>
        <w:div w:id="1566255183">
          <w:marLeft w:val="864"/>
          <w:marRight w:val="0"/>
          <w:marTop w:val="0"/>
          <w:marBottom w:val="101"/>
          <w:divBdr>
            <w:top w:val="none" w:sz="0" w:space="0" w:color="auto"/>
            <w:left w:val="none" w:sz="0" w:space="0" w:color="auto"/>
            <w:bottom w:val="none" w:sz="0" w:space="0" w:color="auto"/>
            <w:right w:val="none" w:sz="0" w:space="0" w:color="auto"/>
          </w:divBdr>
        </w:div>
        <w:div w:id="1894540112">
          <w:marLeft w:val="864"/>
          <w:marRight w:val="0"/>
          <w:marTop w:val="0"/>
          <w:marBottom w:val="101"/>
          <w:divBdr>
            <w:top w:val="none" w:sz="0" w:space="0" w:color="auto"/>
            <w:left w:val="none" w:sz="0" w:space="0" w:color="auto"/>
            <w:bottom w:val="none" w:sz="0" w:space="0" w:color="auto"/>
            <w:right w:val="none" w:sz="0" w:space="0" w:color="auto"/>
          </w:divBdr>
        </w:div>
        <w:div w:id="320543519">
          <w:marLeft w:val="0"/>
          <w:marRight w:val="0"/>
          <w:marTop w:val="0"/>
          <w:marBottom w:val="101"/>
          <w:divBdr>
            <w:top w:val="none" w:sz="0" w:space="0" w:color="auto"/>
            <w:left w:val="none" w:sz="0" w:space="0" w:color="auto"/>
            <w:bottom w:val="none" w:sz="0" w:space="0" w:color="auto"/>
            <w:right w:val="none" w:sz="0" w:space="0" w:color="auto"/>
          </w:divBdr>
        </w:div>
        <w:div w:id="288436011">
          <w:marLeft w:val="864"/>
          <w:marRight w:val="0"/>
          <w:marTop w:val="0"/>
          <w:marBottom w:val="101"/>
          <w:divBdr>
            <w:top w:val="none" w:sz="0" w:space="0" w:color="auto"/>
            <w:left w:val="none" w:sz="0" w:space="0" w:color="auto"/>
            <w:bottom w:val="none" w:sz="0" w:space="0" w:color="auto"/>
            <w:right w:val="none" w:sz="0" w:space="0" w:color="auto"/>
          </w:divBdr>
        </w:div>
        <w:div w:id="190338192">
          <w:marLeft w:val="864"/>
          <w:marRight w:val="0"/>
          <w:marTop w:val="0"/>
          <w:marBottom w:val="101"/>
          <w:divBdr>
            <w:top w:val="none" w:sz="0" w:space="0" w:color="auto"/>
            <w:left w:val="none" w:sz="0" w:space="0" w:color="auto"/>
            <w:bottom w:val="none" w:sz="0" w:space="0" w:color="auto"/>
            <w:right w:val="none" w:sz="0" w:space="0" w:color="auto"/>
          </w:divBdr>
        </w:div>
        <w:div w:id="680354186">
          <w:marLeft w:val="864"/>
          <w:marRight w:val="0"/>
          <w:marTop w:val="0"/>
          <w:marBottom w:val="101"/>
          <w:divBdr>
            <w:top w:val="none" w:sz="0" w:space="0" w:color="auto"/>
            <w:left w:val="none" w:sz="0" w:space="0" w:color="auto"/>
            <w:bottom w:val="none" w:sz="0" w:space="0" w:color="auto"/>
            <w:right w:val="none" w:sz="0" w:space="0" w:color="auto"/>
          </w:divBdr>
        </w:div>
        <w:div w:id="168906553">
          <w:marLeft w:val="864"/>
          <w:marRight w:val="0"/>
          <w:marTop w:val="0"/>
          <w:marBottom w:val="101"/>
          <w:divBdr>
            <w:top w:val="none" w:sz="0" w:space="0" w:color="auto"/>
            <w:left w:val="none" w:sz="0" w:space="0" w:color="auto"/>
            <w:bottom w:val="none" w:sz="0" w:space="0" w:color="auto"/>
            <w:right w:val="none" w:sz="0" w:space="0" w:color="auto"/>
          </w:divBdr>
        </w:div>
        <w:div w:id="1298416647">
          <w:marLeft w:val="864"/>
          <w:marRight w:val="0"/>
          <w:marTop w:val="0"/>
          <w:marBottom w:val="101"/>
          <w:divBdr>
            <w:top w:val="none" w:sz="0" w:space="0" w:color="auto"/>
            <w:left w:val="none" w:sz="0" w:space="0" w:color="auto"/>
            <w:bottom w:val="none" w:sz="0" w:space="0" w:color="auto"/>
            <w:right w:val="none" w:sz="0" w:space="0" w:color="auto"/>
          </w:divBdr>
        </w:div>
        <w:div w:id="1334263702">
          <w:marLeft w:val="864"/>
          <w:marRight w:val="0"/>
          <w:marTop w:val="0"/>
          <w:marBottom w:val="101"/>
          <w:divBdr>
            <w:top w:val="none" w:sz="0" w:space="0" w:color="auto"/>
            <w:left w:val="none" w:sz="0" w:space="0" w:color="auto"/>
            <w:bottom w:val="none" w:sz="0" w:space="0" w:color="auto"/>
            <w:right w:val="none" w:sz="0" w:space="0" w:color="auto"/>
          </w:divBdr>
        </w:div>
        <w:div w:id="42680987">
          <w:marLeft w:val="864"/>
          <w:marRight w:val="0"/>
          <w:marTop w:val="0"/>
          <w:marBottom w:val="101"/>
          <w:divBdr>
            <w:top w:val="none" w:sz="0" w:space="0" w:color="auto"/>
            <w:left w:val="none" w:sz="0" w:space="0" w:color="auto"/>
            <w:bottom w:val="none" w:sz="0" w:space="0" w:color="auto"/>
            <w:right w:val="none" w:sz="0" w:space="0" w:color="auto"/>
          </w:divBdr>
        </w:div>
        <w:div w:id="1452045979">
          <w:marLeft w:val="864"/>
          <w:marRight w:val="0"/>
          <w:marTop w:val="0"/>
          <w:marBottom w:val="101"/>
          <w:divBdr>
            <w:top w:val="none" w:sz="0" w:space="0" w:color="auto"/>
            <w:left w:val="none" w:sz="0" w:space="0" w:color="auto"/>
            <w:bottom w:val="none" w:sz="0" w:space="0" w:color="auto"/>
            <w:right w:val="none" w:sz="0" w:space="0" w:color="auto"/>
          </w:divBdr>
        </w:div>
        <w:div w:id="1061367851">
          <w:marLeft w:val="864"/>
          <w:marRight w:val="0"/>
          <w:marTop w:val="0"/>
          <w:marBottom w:val="101"/>
          <w:divBdr>
            <w:top w:val="none" w:sz="0" w:space="0" w:color="auto"/>
            <w:left w:val="none" w:sz="0" w:space="0" w:color="auto"/>
            <w:bottom w:val="none" w:sz="0" w:space="0" w:color="auto"/>
            <w:right w:val="none" w:sz="0" w:space="0" w:color="auto"/>
          </w:divBdr>
        </w:div>
        <w:div w:id="1828089424">
          <w:marLeft w:val="864"/>
          <w:marRight w:val="0"/>
          <w:marTop w:val="0"/>
          <w:marBottom w:val="101"/>
          <w:divBdr>
            <w:top w:val="none" w:sz="0" w:space="0" w:color="auto"/>
            <w:left w:val="none" w:sz="0" w:space="0" w:color="auto"/>
            <w:bottom w:val="none" w:sz="0" w:space="0" w:color="auto"/>
            <w:right w:val="none" w:sz="0" w:space="0" w:color="auto"/>
          </w:divBdr>
        </w:div>
        <w:div w:id="614093152">
          <w:marLeft w:val="864"/>
          <w:marRight w:val="0"/>
          <w:marTop w:val="0"/>
          <w:marBottom w:val="101"/>
          <w:divBdr>
            <w:top w:val="none" w:sz="0" w:space="0" w:color="auto"/>
            <w:left w:val="none" w:sz="0" w:space="0" w:color="auto"/>
            <w:bottom w:val="none" w:sz="0" w:space="0" w:color="auto"/>
            <w:right w:val="none" w:sz="0" w:space="0" w:color="auto"/>
          </w:divBdr>
        </w:div>
        <w:div w:id="1575822323">
          <w:marLeft w:val="864"/>
          <w:marRight w:val="0"/>
          <w:marTop w:val="0"/>
          <w:marBottom w:val="101"/>
          <w:divBdr>
            <w:top w:val="none" w:sz="0" w:space="0" w:color="auto"/>
            <w:left w:val="none" w:sz="0" w:space="0" w:color="auto"/>
            <w:bottom w:val="none" w:sz="0" w:space="0" w:color="auto"/>
            <w:right w:val="none" w:sz="0" w:space="0" w:color="auto"/>
          </w:divBdr>
        </w:div>
        <w:div w:id="632294741">
          <w:marLeft w:val="864"/>
          <w:marRight w:val="0"/>
          <w:marTop w:val="0"/>
          <w:marBottom w:val="101"/>
          <w:divBdr>
            <w:top w:val="none" w:sz="0" w:space="0" w:color="auto"/>
            <w:left w:val="none" w:sz="0" w:space="0" w:color="auto"/>
            <w:bottom w:val="none" w:sz="0" w:space="0" w:color="auto"/>
            <w:right w:val="none" w:sz="0" w:space="0" w:color="auto"/>
          </w:divBdr>
        </w:div>
        <w:div w:id="1856532553">
          <w:marLeft w:val="864"/>
          <w:marRight w:val="0"/>
          <w:marTop w:val="0"/>
          <w:marBottom w:val="101"/>
          <w:divBdr>
            <w:top w:val="none" w:sz="0" w:space="0" w:color="auto"/>
            <w:left w:val="none" w:sz="0" w:space="0" w:color="auto"/>
            <w:bottom w:val="none" w:sz="0" w:space="0" w:color="auto"/>
            <w:right w:val="none" w:sz="0" w:space="0" w:color="auto"/>
          </w:divBdr>
        </w:div>
        <w:div w:id="1071539788">
          <w:marLeft w:val="864"/>
          <w:marRight w:val="0"/>
          <w:marTop w:val="0"/>
          <w:marBottom w:val="101"/>
          <w:divBdr>
            <w:top w:val="none" w:sz="0" w:space="0" w:color="auto"/>
            <w:left w:val="none" w:sz="0" w:space="0" w:color="auto"/>
            <w:bottom w:val="none" w:sz="0" w:space="0" w:color="auto"/>
            <w:right w:val="none" w:sz="0" w:space="0" w:color="auto"/>
          </w:divBdr>
        </w:div>
        <w:div w:id="158814844">
          <w:marLeft w:val="864"/>
          <w:marRight w:val="0"/>
          <w:marTop w:val="0"/>
          <w:marBottom w:val="101"/>
          <w:divBdr>
            <w:top w:val="none" w:sz="0" w:space="0" w:color="auto"/>
            <w:left w:val="none" w:sz="0" w:space="0" w:color="auto"/>
            <w:bottom w:val="none" w:sz="0" w:space="0" w:color="auto"/>
            <w:right w:val="none" w:sz="0" w:space="0" w:color="auto"/>
          </w:divBdr>
        </w:div>
        <w:div w:id="1912111026">
          <w:marLeft w:val="864"/>
          <w:marRight w:val="0"/>
          <w:marTop w:val="0"/>
          <w:marBottom w:val="101"/>
          <w:divBdr>
            <w:top w:val="none" w:sz="0" w:space="0" w:color="auto"/>
            <w:left w:val="none" w:sz="0" w:space="0" w:color="auto"/>
            <w:bottom w:val="none" w:sz="0" w:space="0" w:color="auto"/>
            <w:right w:val="none" w:sz="0" w:space="0" w:color="auto"/>
          </w:divBdr>
        </w:div>
        <w:div w:id="115687715">
          <w:marLeft w:val="864"/>
          <w:marRight w:val="0"/>
          <w:marTop w:val="0"/>
          <w:marBottom w:val="101"/>
          <w:divBdr>
            <w:top w:val="none" w:sz="0" w:space="0" w:color="auto"/>
            <w:left w:val="none" w:sz="0" w:space="0" w:color="auto"/>
            <w:bottom w:val="none" w:sz="0" w:space="0" w:color="auto"/>
            <w:right w:val="none" w:sz="0" w:space="0" w:color="auto"/>
          </w:divBdr>
        </w:div>
        <w:div w:id="1692026788">
          <w:marLeft w:val="864"/>
          <w:marRight w:val="0"/>
          <w:marTop w:val="0"/>
          <w:marBottom w:val="101"/>
          <w:divBdr>
            <w:top w:val="none" w:sz="0" w:space="0" w:color="auto"/>
            <w:left w:val="none" w:sz="0" w:space="0" w:color="auto"/>
            <w:bottom w:val="none" w:sz="0" w:space="0" w:color="auto"/>
            <w:right w:val="none" w:sz="0" w:space="0" w:color="auto"/>
          </w:divBdr>
        </w:div>
        <w:div w:id="2111318706">
          <w:marLeft w:val="864"/>
          <w:marRight w:val="0"/>
          <w:marTop w:val="0"/>
          <w:marBottom w:val="101"/>
          <w:divBdr>
            <w:top w:val="none" w:sz="0" w:space="0" w:color="auto"/>
            <w:left w:val="none" w:sz="0" w:space="0" w:color="auto"/>
            <w:bottom w:val="none" w:sz="0" w:space="0" w:color="auto"/>
            <w:right w:val="none" w:sz="0" w:space="0" w:color="auto"/>
          </w:divBdr>
        </w:div>
        <w:div w:id="93286509">
          <w:marLeft w:val="864"/>
          <w:marRight w:val="0"/>
          <w:marTop w:val="0"/>
          <w:marBottom w:val="101"/>
          <w:divBdr>
            <w:top w:val="none" w:sz="0" w:space="0" w:color="auto"/>
            <w:left w:val="none" w:sz="0" w:space="0" w:color="auto"/>
            <w:bottom w:val="none" w:sz="0" w:space="0" w:color="auto"/>
            <w:right w:val="none" w:sz="0" w:space="0" w:color="auto"/>
          </w:divBdr>
        </w:div>
        <w:div w:id="909999346">
          <w:marLeft w:val="864"/>
          <w:marRight w:val="0"/>
          <w:marTop w:val="0"/>
          <w:marBottom w:val="101"/>
          <w:divBdr>
            <w:top w:val="none" w:sz="0" w:space="0" w:color="auto"/>
            <w:left w:val="none" w:sz="0" w:space="0" w:color="auto"/>
            <w:bottom w:val="none" w:sz="0" w:space="0" w:color="auto"/>
            <w:right w:val="none" w:sz="0" w:space="0" w:color="auto"/>
          </w:divBdr>
        </w:div>
        <w:div w:id="200022550">
          <w:marLeft w:val="864"/>
          <w:marRight w:val="0"/>
          <w:marTop w:val="0"/>
          <w:marBottom w:val="101"/>
          <w:divBdr>
            <w:top w:val="none" w:sz="0" w:space="0" w:color="auto"/>
            <w:left w:val="none" w:sz="0" w:space="0" w:color="auto"/>
            <w:bottom w:val="none" w:sz="0" w:space="0" w:color="auto"/>
            <w:right w:val="none" w:sz="0" w:space="0" w:color="auto"/>
          </w:divBdr>
        </w:div>
        <w:div w:id="993332765">
          <w:marLeft w:val="864"/>
          <w:marRight w:val="0"/>
          <w:marTop w:val="0"/>
          <w:marBottom w:val="101"/>
          <w:divBdr>
            <w:top w:val="none" w:sz="0" w:space="0" w:color="auto"/>
            <w:left w:val="none" w:sz="0" w:space="0" w:color="auto"/>
            <w:bottom w:val="none" w:sz="0" w:space="0" w:color="auto"/>
            <w:right w:val="none" w:sz="0" w:space="0" w:color="auto"/>
          </w:divBdr>
        </w:div>
        <w:div w:id="189101493">
          <w:marLeft w:val="864"/>
          <w:marRight w:val="0"/>
          <w:marTop w:val="0"/>
          <w:marBottom w:val="101"/>
          <w:divBdr>
            <w:top w:val="none" w:sz="0" w:space="0" w:color="auto"/>
            <w:left w:val="none" w:sz="0" w:space="0" w:color="auto"/>
            <w:bottom w:val="none" w:sz="0" w:space="0" w:color="auto"/>
            <w:right w:val="none" w:sz="0" w:space="0" w:color="auto"/>
          </w:divBdr>
        </w:div>
        <w:div w:id="1246184455">
          <w:marLeft w:val="864"/>
          <w:marRight w:val="0"/>
          <w:marTop w:val="0"/>
          <w:marBottom w:val="101"/>
          <w:divBdr>
            <w:top w:val="none" w:sz="0" w:space="0" w:color="auto"/>
            <w:left w:val="none" w:sz="0" w:space="0" w:color="auto"/>
            <w:bottom w:val="none" w:sz="0" w:space="0" w:color="auto"/>
            <w:right w:val="none" w:sz="0" w:space="0" w:color="auto"/>
          </w:divBdr>
        </w:div>
        <w:div w:id="1435517934">
          <w:marLeft w:val="864"/>
          <w:marRight w:val="0"/>
          <w:marTop w:val="0"/>
          <w:marBottom w:val="101"/>
          <w:divBdr>
            <w:top w:val="none" w:sz="0" w:space="0" w:color="auto"/>
            <w:left w:val="none" w:sz="0" w:space="0" w:color="auto"/>
            <w:bottom w:val="none" w:sz="0" w:space="0" w:color="auto"/>
            <w:right w:val="none" w:sz="0" w:space="0" w:color="auto"/>
          </w:divBdr>
        </w:div>
        <w:div w:id="706561132">
          <w:marLeft w:val="864"/>
          <w:marRight w:val="0"/>
          <w:marTop w:val="0"/>
          <w:marBottom w:val="101"/>
          <w:divBdr>
            <w:top w:val="none" w:sz="0" w:space="0" w:color="auto"/>
            <w:left w:val="none" w:sz="0" w:space="0" w:color="auto"/>
            <w:bottom w:val="none" w:sz="0" w:space="0" w:color="auto"/>
            <w:right w:val="none" w:sz="0" w:space="0" w:color="auto"/>
          </w:divBdr>
        </w:div>
        <w:div w:id="2057313969">
          <w:marLeft w:val="864"/>
          <w:marRight w:val="0"/>
          <w:marTop w:val="0"/>
          <w:marBottom w:val="101"/>
          <w:divBdr>
            <w:top w:val="none" w:sz="0" w:space="0" w:color="auto"/>
            <w:left w:val="none" w:sz="0" w:space="0" w:color="auto"/>
            <w:bottom w:val="none" w:sz="0" w:space="0" w:color="auto"/>
            <w:right w:val="none" w:sz="0" w:space="0" w:color="auto"/>
          </w:divBdr>
        </w:div>
        <w:div w:id="121924291">
          <w:marLeft w:val="864"/>
          <w:marRight w:val="0"/>
          <w:marTop w:val="0"/>
          <w:marBottom w:val="101"/>
          <w:divBdr>
            <w:top w:val="none" w:sz="0" w:space="0" w:color="auto"/>
            <w:left w:val="none" w:sz="0" w:space="0" w:color="auto"/>
            <w:bottom w:val="none" w:sz="0" w:space="0" w:color="auto"/>
            <w:right w:val="none" w:sz="0" w:space="0" w:color="auto"/>
          </w:divBdr>
        </w:div>
        <w:div w:id="1398895532">
          <w:marLeft w:val="864"/>
          <w:marRight w:val="0"/>
          <w:marTop w:val="0"/>
          <w:marBottom w:val="101"/>
          <w:divBdr>
            <w:top w:val="none" w:sz="0" w:space="0" w:color="auto"/>
            <w:left w:val="none" w:sz="0" w:space="0" w:color="auto"/>
            <w:bottom w:val="none" w:sz="0" w:space="0" w:color="auto"/>
            <w:right w:val="none" w:sz="0" w:space="0" w:color="auto"/>
          </w:divBdr>
        </w:div>
        <w:div w:id="1073236101">
          <w:marLeft w:val="864"/>
          <w:marRight w:val="0"/>
          <w:marTop w:val="0"/>
          <w:marBottom w:val="101"/>
          <w:divBdr>
            <w:top w:val="none" w:sz="0" w:space="0" w:color="auto"/>
            <w:left w:val="none" w:sz="0" w:space="0" w:color="auto"/>
            <w:bottom w:val="none" w:sz="0" w:space="0" w:color="auto"/>
            <w:right w:val="none" w:sz="0" w:space="0" w:color="auto"/>
          </w:divBdr>
        </w:div>
        <w:div w:id="609893136">
          <w:marLeft w:val="0"/>
          <w:marRight w:val="0"/>
          <w:marTop w:val="0"/>
          <w:marBottom w:val="101"/>
          <w:divBdr>
            <w:top w:val="none" w:sz="0" w:space="0" w:color="auto"/>
            <w:left w:val="none" w:sz="0" w:space="0" w:color="auto"/>
            <w:bottom w:val="none" w:sz="0" w:space="0" w:color="auto"/>
            <w:right w:val="none" w:sz="0" w:space="0" w:color="auto"/>
          </w:divBdr>
        </w:div>
        <w:div w:id="1757747879">
          <w:marLeft w:val="0"/>
          <w:marRight w:val="0"/>
          <w:marTop w:val="0"/>
          <w:marBottom w:val="101"/>
          <w:divBdr>
            <w:top w:val="none" w:sz="0" w:space="0" w:color="auto"/>
            <w:left w:val="none" w:sz="0" w:space="0" w:color="auto"/>
            <w:bottom w:val="none" w:sz="0" w:space="0" w:color="auto"/>
            <w:right w:val="none" w:sz="0" w:space="0" w:color="auto"/>
          </w:divBdr>
        </w:div>
        <w:div w:id="2088452415">
          <w:marLeft w:val="864"/>
          <w:marRight w:val="0"/>
          <w:marTop w:val="0"/>
          <w:marBottom w:val="101"/>
          <w:divBdr>
            <w:top w:val="none" w:sz="0" w:space="0" w:color="auto"/>
            <w:left w:val="none" w:sz="0" w:space="0" w:color="auto"/>
            <w:bottom w:val="none" w:sz="0" w:space="0" w:color="auto"/>
            <w:right w:val="none" w:sz="0" w:space="0" w:color="auto"/>
          </w:divBdr>
        </w:div>
        <w:div w:id="671572265">
          <w:marLeft w:val="864"/>
          <w:marRight w:val="0"/>
          <w:marTop w:val="0"/>
          <w:marBottom w:val="101"/>
          <w:divBdr>
            <w:top w:val="none" w:sz="0" w:space="0" w:color="auto"/>
            <w:left w:val="none" w:sz="0" w:space="0" w:color="auto"/>
            <w:bottom w:val="none" w:sz="0" w:space="0" w:color="auto"/>
            <w:right w:val="none" w:sz="0" w:space="0" w:color="auto"/>
          </w:divBdr>
        </w:div>
        <w:div w:id="296103470">
          <w:marLeft w:val="864"/>
          <w:marRight w:val="0"/>
          <w:marTop w:val="0"/>
          <w:marBottom w:val="101"/>
          <w:divBdr>
            <w:top w:val="none" w:sz="0" w:space="0" w:color="auto"/>
            <w:left w:val="none" w:sz="0" w:space="0" w:color="auto"/>
            <w:bottom w:val="none" w:sz="0" w:space="0" w:color="auto"/>
            <w:right w:val="none" w:sz="0" w:space="0" w:color="auto"/>
          </w:divBdr>
        </w:div>
        <w:div w:id="1111511396">
          <w:marLeft w:val="864"/>
          <w:marRight w:val="0"/>
          <w:marTop w:val="0"/>
          <w:marBottom w:val="101"/>
          <w:divBdr>
            <w:top w:val="none" w:sz="0" w:space="0" w:color="auto"/>
            <w:left w:val="none" w:sz="0" w:space="0" w:color="auto"/>
            <w:bottom w:val="none" w:sz="0" w:space="0" w:color="auto"/>
            <w:right w:val="none" w:sz="0" w:space="0" w:color="auto"/>
          </w:divBdr>
        </w:div>
        <w:div w:id="354771131">
          <w:marLeft w:val="864"/>
          <w:marRight w:val="0"/>
          <w:marTop w:val="0"/>
          <w:marBottom w:val="101"/>
          <w:divBdr>
            <w:top w:val="none" w:sz="0" w:space="0" w:color="auto"/>
            <w:left w:val="none" w:sz="0" w:space="0" w:color="auto"/>
            <w:bottom w:val="none" w:sz="0" w:space="0" w:color="auto"/>
            <w:right w:val="none" w:sz="0" w:space="0" w:color="auto"/>
          </w:divBdr>
        </w:div>
        <w:div w:id="502666673">
          <w:marLeft w:val="864"/>
          <w:marRight w:val="0"/>
          <w:marTop w:val="0"/>
          <w:marBottom w:val="101"/>
          <w:divBdr>
            <w:top w:val="none" w:sz="0" w:space="0" w:color="auto"/>
            <w:left w:val="none" w:sz="0" w:space="0" w:color="auto"/>
            <w:bottom w:val="none" w:sz="0" w:space="0" w:color="auto"/>
            <w:right w:val="none" w:sz="0" w:space="0" w:color="auto"/>
          </w:divBdr>
        </w:div>
        <w:div w:id="641809703">
          <w:marLeft w:val="864"/>
          <w:marRight w:val="0"/>
          <w:marTop w:val="0"/>
          <w:marBottom w:val="101"/>
          <w:divBdr>
            <w:top w:val="none" w:sz="0" w:space="0" w:color="auto"/>
            <w:left w:val="none" w:sz="0" w:space="0" w:color="auto"/>
            <w:bottom w:val="none" w:sz="0" w:space="0" w:color="auto"/>
            <w:right w:val="none" w:sz="0" w:space="0" w:color="auto"/>
          </w:divBdr>
        </w:div>
        <w:div w:id="753625232">
          <w:marLeft w:val="864"/>
          <w:marRight w:val="0"/>
          <w:marTop w:val="0"/>
          <w:marBottom w:val="101"/>
          <w:divBdr>
            <w:top w:val="none" w:sz="0" w:space="0" w:color="auto"/>
            <w:left w:val="none" w:sz="0" w:space="0" w:color="auto"/>
            <w:bottom w:val="none" w:sz="0" w:space="0" w:color="auto"/>
            <w:right w:val="none" w:sz="0" w:space="0" w:color="auto"/>
          </w:divBdr>
        </w:div>
        <w:div w:id="52511888">
          <w:marLeft w:val="864"/>
          <w:marRight w:val="0"/>
          <w:marTop w:val="0"/>
          <w:marBottom w:val="101"/>
          <w:divBdr>
            <w:top w:val="none" w:sz="0" w:space="0" w:color="auto"/>
            <w:left w:val="none" w:sz="0" w:space="0" w:color="auto"/>
            <w:bottom w:val="none" w:sz="0" w:space="0" w:color="auto"/>
            <w:right w:val="none" w:sz="0" w:space="0" w:color="auto"/>
          </w:divBdr>
        </w:div>
        <w:div w:id="1475027408">
          <w:marLeft w:val="864"/>
          <w:marRight w:val="0"/>
          <w:marTop w:val="0"/>
          <w:marBottom w:val="101"/>
          <w:divBdr>
            <w:top w:val="none" w:sz="0" w:space="0" w:color="auto"/>
            <w:left w:val="none" w:sz="0" w:space="0" w:color="auto"/>
            <w:bottom w:val="none" w:sz="0" w:space="0" w:color="auto"/>
            <w:right w:val="none" w:sz="0" w:space="0" w:color="auto"/>
          </w:divBdr>
        </w:div>
        <w:div w:id="820268811">
          <w:marLeft w:val="864"/>
          <w:marRight w:val="0"/>
          <w:marTop w:val="0"/>
          <w:marBottom w:val="101"/>
          <w:divBdr>
            <w:top w:val="none" w:sz="0" w:space="0" w:color="auto"/>
            <w:left w:val="none" w:sz="0" w:space="0" w:color="auto"/>
            <w:bottom w:val="none" w:sz="0" w:space="0" w:color="auto"/>
            <w:right w:val="none" w:sz="0" w:space="0" w:color="auto"/>
          </w:divBdr>
        </w:div>
        <w:div w:id="1979843983">
          <w:marLeft w:val="864"/>
          <w:marRight w:val="0"/>
          <w:marTop w:val="0"/>
          <w:marBottom w:val="101"/>
          <w:divBdr>
            <w:top w:val="none" w:sz="0" w:space="0" w:color="auto"/>
            <w:left w:val="none" w:sz="0" w:space="0" w:color="auto"/>
            <w:bottom w:val="none" w:sz="0" w:space="0" w:color="auto"/>
            <w:right w:val="none" w:sz="0" w:space="0" w:color="auto"/>
          </w:divBdr>
        </w:div>
        <w:div w:id="1457529377">
          <w:marLeft w:val="864"/>
          <w:marRight w:val="0"/>
          <w:marTop w:val="0"/>
          <w:marBottom w:val="101"/>
          <w:divBdr>
            <w:top w:val="none" w:sz="0" w:space="0" w:color="auto"/>
            <w:left w:val="none" w:sz="0" w:space="0" w:color="auto"/>
            <w:bottom w:val="none" w:sz="0" w:space="0" w:color="auto"/>
            <w:right w:val="none" w:sz="0" w:space="0" w:color="auto"/>
          </w:divBdr>
        </w:div>
        <w:div w:id="1827090352">
          <w:marLeft w:val="864"/>
          <w:marRight w:val="0"/>
          <w:marTop w:val="0"/>
          <w:marBottom w:val="101"/>
          <w:divBdr>
            <w:top w:val="none" w:sz="0" w:space="0" w:color="auto"/>
            <w:left w:val="none" w:sz="0" w:space="0" w:color="auto"/>
            <w:bottom w:val="none" w:sz="0" w:space="0" w:color="auto"/>
            <w:right w:val="none" w:sz="0" w:space="0" w:color="auto"/>
          </w:divBdr>
        </w:div>
        <w:div w:id="396901300">
          <w:marLeft w:val="864"/>
          <w:marRight w:val="0"/>
          <w:marTop w:val="0"/>
          <w:marBottom w:val="101"/>
          <w:divBdr>
            <w:top w:val="none" w:sz="0" w:space="0" w:color="auto"/>
            <w:left w:val="none" w:sz="0" w:space="0" w:color="auto"/>
            <w:bottom w:val="none" w:sz="0" w:space="0" w:color="auto"/>
            <w:right w:val="none" w:sz="0" w:space="0" w:color="auto"/>
          </w:divBdr>
        </w:div>
        <w:div w:id="165020938">
          <w:marLeft w:val="1296"/>
          <w:marRight w:val="0"/>
          <w:marTop w:val="0"/>
          <w:marBottom w:val="101"/>
          <w:divBdr>
            <w:top w:val="none" w:sz="0" w:space="0" w:color="auto"/>
            <w:left w:val="none" w:sz="0" w:space="0" w:color="auto"/>
            <w:bottom w:val="none" w:sz="0" w:space="0" w:color="auto"/>
            <w:right w:val="none" w:sz="0" w:space="0" w:color="auto"/>
          </w:divBdr>
        </w:div>
        <w:div w:id="1512258962">
          <w:marLeft w:val="1296"/>
          <w:marRight w:val="0"/>
          <w:marTop w:val="0"/>
          <w:marBottom w:val="101"/>
          <w:divBdr>
            <w:top w:val="none" w:sz="0" w:space="0" w:color="auto"/>
            <w:left w:val="none" w:sz="0" w:space="0" w:color="auto"/>
            <w:bottom w:val="none" w:sz="0" w:space="0" w:color="auto"/>
            <w:right w:val="none" w:sz="0" w:space="0" w:color="auto"/>
          </w:divBdr>
        </w:div>
        <w:div w:id="328215769">
          <w:marLeft w:val="1296"/>
          <w:marRight w:val="0"/>
          <w:marTop w:val="0"/>
          <w:marBottom w:val="101"/>
          <w:divBdr>
            <w:top w:val="none" w:sz="0" w:space="0" w:color="auto"/>
            <w:left w:val="none" w:sz="0" w:space="0" w:color="auto"/>
            <w:bottom w:val="none" w:sz="0" w:space="0" w:color="auto"/>
            <w:right w:val="none" w:sz="0" w:space="0" w:color="auto"/>
          </w:divBdr>
        </w:div>
        <w:div w:id="398477575">
          <w:marLeft w:val="1296"/>
          <w:marRight w:val="0"/>
          <w:marTop w:val="0"/>
          <w:marBottom w:val="101"/>
          <w:divBdr>
            <w:top w:val="none" w:sz="0" w:space="0" w:color="auto"/>
            <w:left w:val="none" w:sz="0" w:space="0" w:color="auto"/>
            <w:bottom w:val="none" w:sz="0" w:space="0" w:color="auto"/>
            <w:right w:val="none" w:sz="0" w:space="0" w:color="auto"/>
          </w:divBdr>
        </w:div>
        <w:div w:id="504134239">
          <w:marLeft w:val="1296"/>
          <w:marRight w:val="0"/>
          <w:marTop w:val="0"/>
          <w:marBottom w:val="101"/>
          <w:divBdr>
            <w:top w:val="none" w:sz="0" w:space="0" w:color="auto"/>
            <w:left w:val="none" w:sz="0" w:space="0" w:color="auto"/>
            <w:bottom w:val="none" w:sz="0" w:space="0" w:color="auto"/>
            <w:right w:val="none" w:sz="0" w:space="0" w:color="auto"/>
          </w:divBdr>
        </w:div>
        <w:div w:id="984696565">
          <w:marLeft w:val="1296"/>
          <w:marRight w:val="0"/>
          <w:marTop w:val="0"/>
          <w:marBottom w:val="101"/>
          <w:divBdr>
            <w:top w:val="none" w:sz="0" w:space="0" w:color="auto"/>
            <w:left w:val="none" w:sz="0" w:space="0" w:color="auto"/>
            <w:bottom w:val="none" w:sz="0" w:space="0" w:color="auto"/>
            <w:right w:val="none" w:sz="0" w:space="0" w:color="auto"/>
          </w:divBdr>
        </w:div>
        <w:div w:id="1230114135">
          <w:marLeft w:val="0"/>
          <w:marRight w:val="0"/>
          <w:marTop w:val="0"/>
          <w:marBottom w:val="101"/>
          <w:divBdr>
            <w:top w:val="none" w:sz="0" w:space="0" w:color="auto"/>
            <w:left w:val="none" w:sz="0" w:space="0" w:color="auto"/>
            <w:bottom w:val="none" w:sz="0" w:space="0" w:color="auto"/>
            <w:right w:val="none" w:sz="0" w:space="0" w:color="auto"/>
          </w:divBdr>
        </w:div>
        <w:div w:id="1622608200">
          <w:marLeft w:val="864"/>
          <w:marRight w:val="0"/>
          <w:marTop w:val="0"/>
          <w:marBottom w:val="101"/>
          <w:divBdr>
            <w:top w:val="none" w:sz="0" w:space="0" w:color="auto"/>
            <w:left w:val="none" w:sz="0" w:space="0" w:color="auto"/>
            <w:bottom w:val="none" w:sz="0" w:space="0" w:color="auto"/>
            <w:right w:val="none" w:sz="0" w:space="0" w:color="auto"/>
          </w:divBdr>
        </w:div>
        <w:div w:id="396054777">
          <w:marLeft w:val="864"/>
          <w:marRight w:val="0"/>
          <w:marTop w:val="0"/>
          <w:marBottom w:val="101"/>
          <w:divBdr>
            <w:top w:val="none" w:sz="0" w:space="0" w:color="auto"/>
            <w:left w:val="none" w:sz="0" w:space="0" w:color="auto"/>
            <w:bottom w:val="none" w:sz="0" w:space="0" w:color="auto"/>
            <w:right w:val="none" w:sz="0" w:space="0" w:color="auto"/>
          </w:divBdr>
        </w:div>
        <w:div w:id="2046515021">
          <w:marLeft w:val="864"/>
          <w:marRight w:val="0"/>
          <w:marTop w:val="0"/>
          <w:marBottom w:val="101"/>
          <w:divBdr>
            <w:top w:val="none" w:sz="0" w:space="0" w:color="auto"/>
            <w:left w:val="none" w:sz="0" w:space="0" w:color="auto"/>
            <w:bottom w:val="none" w:sz="0" w:space="0" w:color="auto"/>
            <w:right w:val="none" w:sz="0" w:space="0" w:color="auto"/>
          </w:divBdr>
        </w:div>
        <w:div w:id="1047992916">
          <w:marLeft w:val="864"/>
          <w:marRight w:val="0"/>
          <w:marTop w:val="0"/>
          <w:marBottom w:val="101"/>
          <w:divBdr>
            <w:top w:val="none" w:sz="0" w:space="0" w:color="auto"/>
            <w:left w:val="none" w:sz="0" w:space="0" w:color="auto"/>
            <w:bottom w:val="none" w:sz="0" w:space="0" w:color="auto"/>
            <w:right w:val="none" w:sz="0" w:space="0" w:color="auto"/>
          </w:divBdr>
        </w:div>
        <w:div w:id="379979310">
          <w:marLeft w:val="864"/>
          <w:marRight w:val="0"/>
          <w:marTop w:val="0"/>
          <w:marBottom w:val="101"/>
          <w:divBdr>
            <w:top w:val="none" w:sz="0" w:space="0" w:color="auto"/>
            <w:left w:val="none" w:sz="0" w:space="0" w:color="auto"/>
            <w:bottom w:val="none" w:sz="0" w:space="0" w:color="auto"/>
            <w:right w:val="none" w:sz="0" w:space="0" w:color="auto"/>
          </w:divBdr>
        </w:div>
        <w:div w:id="544029844">
          <w:marLeft w:val="864"/>
          <w:marRight w:val="0"/>
          <w:marTop w:val="0"/>
          <w:marBottom w:val="101"/>
          <w:divBdr>
            <w:top w:val="none" w:sz="0" w:space="0" w:color="auto"/>
            <w:left w:val="none" w:sz="0" w:space="0" w:color="auto"/>
            <w:bottom w:val="none" w:sz="0" w:space="0" w:color="auto"/>
            <w:right w:val="none" w:sz="0" w:space="0" w:color="auto"/>
          </w:divBdr>
        </w:div>
        <w:div w:id="146171269">
          <w:marLeft w:val="720"/>
          <w:marRight w:val="0"/>
          <w:marTop w:val="0"/>
          <w:marBottom w:val="101"/>
          <w:divBdr>
            <w:top w:val="none" w:sz="0" w:space="0" w:color="auto"/>
            <w:left w:val="none" w:sz="0" w:space="0" w:color="auto"/>
            <w:bottom w:val="none" w:sz="0" w:space="0" w:color="auto"/>
            <w:right w:val="none" w:sz="0" w:space="0" w:color="auto"/>
          </w:divBdr>
        </w:div>
        <w:div w:id="1266696167">
          <w:marLeft w:val="720"/>
          <w:marRight w:val="0"/>
          <w:marTop w:val="0"/>
          <w:marBottom w:val="101"/>
          <w:divBdr>
            <w:top w:val="none" w:sz="0" w:space="0" w:color="auto"/>
            <w:left w:val="none" w:sz="0" w:space="0" w:color="auto"/>
            <w:bottom w:val="none" w:sz="0" w:space="0" w:color="auto"/>
            <w:right w:val="none" w:sz="0" w:space="0" w:color="auto"/>
          </w:divBdr>
        </w:div>
        <w:div w:id="409430666">
          <w:marLeft w:val="0"/>
          <w:marRight w:val="0"/>
          <w:marTop w:val="0"/>
          <w:marBottom w:val="101"/>
          <w:divBdr>
            <w:top w:val="none" w:sz="0" w:space="0" w:color="auto"/>
            <w:left w:val="none" w:sz="0" w:space="0" w:color="auto"/>
            <w:bottom w:val="none" w:sz="0" w:space="0" w:color="auto"/>
            <w:right w:val="none" w:sz="0" w:space="0" w:color="auto"/>
          </w:divBdr>
        </w:div>
        <w:div w:id="1514759625">
          <w:marLeft w:val="0"/>
          <w:marRight w:val="0"/>
          <w:marTop w:val="0"/>
          <w:marBottom w:val="101"/>
          <w:divBdr>
            <w:top w:val="none" w:sz="0" w:space="0" w:color="auto"/>
            <w:left w:val="none" w:sz="0" w:space="0" w:color="auto"/>
            <w:bottom w:val="none" w:sz="0" w:space="0" w:color="auto"/>
            <w:right w:val="none" w:sz="0" w:space="0" w:color="auto"/>
          </w:divBdr>
        </w:div>
        <w:div w:id="38630636">
          <w:marLeft w:val="0"/>
          <w:marRight w:val="0"/>
          <w:marTop w:val="0"/>
          <w:marBottom w:val="101"/>
          <w:divBdr>
            <w:top w:val="none" w:sz="0" w:space="0" w:color="auto"/>
            <w:left w:val="none" w:sz="0" w:space="0" w:color="auto"/>
            <w:bottom w:val="none" w:sz="0" w:space="0" w:color="auto"/>
            <w:right w:val="none" w:sz="0" w:space="0" w:color="auto"/>
          </w:divBdr>
        </w:div>
        <w:div w:id="729693750">
          <w:marLeft w:val="0"/>
          <w:marRight w:val="0"/>
          <w:marTop w:val="0"/>
          <w:marBottom w:val="101"/>
          <w:divBdr>
            <w:top w:val="none" w:sz="0" w:space="0" w:color="auto"/>
            <w:left w:val="none" w:sz="0" w:space="0" w:color="auto"/>
            <w:bottom w:val="none" w:sz="0" w:space="0" w:color="auto"/>
            <w:right w:val="none" w:sz="0" w:space="0" w:color="auto"/>
          </w:divBdr>
        </w:div>
        <w:div w:id="811219359">
          <w:marLeft w:val="864"/>
          <w:marRight w:val="0"/>
          <w:marTop w:val="0"/>
          <w:marBottom w:val="101"/>
          <w:divBdr>
            <w:top w:val="none" w:sz="0" w:space="0" w:color="auto"/>
            <w:left w:val="none" w:sz="0" w:space="0" w:color="auto"/>
            <w:bottom w:val="none" w:sz="0" w:space="0" w:color="auto"/>
            <w:right w:val="none" w:sz="0" w:space="0" w:color="auto"/>
          </w:divBdr>
        </w:div>
        <w:div w:id="528757103">
          <w:marLeft w:val="864"/>
          <w:marRight w:val="0"/>
          <w:marTop w:val="0"/>
          <w:marBottom w:val="101"/>
          <w:divBdr>
            <w:top w:val="none" w:sz="0" w:space="0" w:color="auto"/>
            <w:left w:val="none" w:sz="0" w:space="0" w:color="auto"/>
            <w:bottom w:val="none" w:sz="0" w:space="0" w:color="auto"/>
            <w:right w:val="none" w:sz="0" w:space="0" w:color="auto"/>
          </w:divBdr>
        </w:div>
        <w:div w:id="379014923">
          <w:marLeft w:val="864"/>
          <w:marRight w:val="0"/>
          <w:marTop w:val="0"/>
          <w:marBottom w:val="101"/>
          <w:divBdr>
            <w:top w:val="none" w:sz="0" w:space="0" w:color="auto"/>
            <w:left w:val="none" w:sz="0" w:space="0" w:color="auto"/>
            <w:bottom w:val="none" w:sz="0" w:space="0" w:color="auto"/>
            <w:right w:val="none" w:sz="0" w:space="0" w:color="auto"/>
          </w:divBdr>
        </w:div>
        <w:div w:id="1850094924">
          <w:marLeft w:val="864"/>
          <w:marRight w:val="0"/>
          <w:marTop w:val="0"/>
          <w:marBottom w:val="101"/>
          <w:divBdr>
            <w:top w:val="none" w:sz="0" w:space="0" w:color="auto"/>
            <w:left w:val="none" w:sz="0" w:space="0" w:color="auto"/>
            <w:bottom w:val="none" w:sz="0" w:space="0" w:color="auto"/>
            <w:right w:val="none" w:sz="0" w:space="0" w:color="auto"/>
          </w:divBdr>
        </w:div>
        <w:div w:id="1076123685">
          <w:marLeft w:val="864"/>
          <w:marRight w:val="0"/>
          <w:marTop w:val="0"/>
          <w:marBottom w:val="101"/>
          <w:divBdr>
            <w:top w:val="none" w:sz="0" w:space="0" w:color="auto"/>
            <w:left w:val="none" w:sz="0" w:space="0" w:color="auto"/>
            <w:bottom w:val="none" w:sz="0" w:space="0" w:color="auto"/>
            <w:right w:val="none" w:sz="0" w:space="0" w:color="auto"/>
          </w:divBdr>
        </w:div>
        <w:div w:id="501894110">
          <w:marLeft w:val="864"/>
          <w:marRight w:val="0"/>
          <w:marTop w:val="0"/>
          <w:marBottom w:val="101"/>
          <w:divBdr>
            <w:top w:val="none" w:sz="0" w:space="0" w:color="auto"/>
            <w:left w:val="none" w:sz="0" w:space="0" w:color="auto"/>
            <w:bottom w:val="none" w:sz="0" w:space="0" w:color="auto"/>
            <w:right w:val="none" w:sz="0" w:space="0" w:color="auto"/>
          </w:divBdr>
        </w:div>
        <w:div w:id="858661569">
          <w:marLeft w:val="864"/>
          <w:marRight w:val="0"/>
          <w:marTop w:val="0"/>
          <w:marBottom w:val="101"/>
          <w:divBdr>
            <w:top w:val="none" w:sz="0" w:space="0" w:color="auto"/>
            <w:left w:val="none" w:sz="0" w:space="0" w:color="auto"/>
            <w:bottom w:val="none" w:sz="0" w:space="0" w:color="auto"/>
            <w:right w:val="none" w:sz="0" w:space="0" w:color="auto"/>
          </w:divBdr>
        </w:div>
        <w:div w:id="1765227792">
          <w:marLeft w:val="864"/>
          <w:marRight w:val="0"/>
          <w:marTop w:val="0"/>
          <w:marBottom w:val="101"/>
          <w:divBdr>
            <w:top w:val="none" w:sz="0" w:space="0" w:color="auto"/>
            <w:left w:val="none" w:sz="0" w:space="0" w:color="auto"/>
            <w:bottom w:val="none" w:sz="0" w:space="0" w:color="auto"/>
            <w:right w:val="none" w:sz="0" w:space="0" w:color="auto"/>
          </w:divBdr>
        </w:div>
        <w:div w:id="381054979">
          <w:marLeft w:val="864"/>
          <w:marRight w:val="0"/>
          <w:marTop w:val="0"/>
          <w:marBottom w:val="101"/>
          <w:divBdr>
            <w:top w:val="none" w:sz="0" w:space="0" w:color="auto"/>
            <w:left w:val="none" w:sz="0" w:space="0" w:color="auto"/>
            <w:bottom w:val="none" w:sz="0" w:space="0" w:color="auto"/>
            <w:right w:val="none" w:sz="0" w:space="0" w:color="auto"/>
          </w:divBdr>
        </w:div>
        <w:div w:id="1145512356">
          <w:marLeft w:val="864"/>
          <w:marRight w:val="0"/>
          <w:marTop w:val="0"/>
          <w:marBottom w:val="101"/>
          <w:divBdr>
            <w:top w:val="none" w:sz="0" w:space="0" w:color="auto"/>
            <w:left w:val="none" w:sz="0" w:space="0" w:color="auto"/>
            <w:bottom w:val="none" w:sz="0" w:space="0" w:color="auto"/>
            <w:right w:val="none" w:sz="0" w:space="0" w:color="auto"/>
          </w:divBdr>
        </w:div>
        <w:div w:id="390277834">
          <w:marLeft w:val="864"/>
          <w:marRight w:val="0"/>
          <w:marTop w:val="0"/>
          <w:marBottom w:val="101"/>
          <w:divBdr>
            <w:top w:val="none" w:sz="0" w:space="0" w:color="auto"/>
            <w:left w:val="none" w:sz="0" w:space="0" w:color="auto"/>
            <w:bottom w:val="none" w:sz="0" w:space="0" w:color="auto"/>
            <w:right w:val="none" w:sz="0" w:space="0" w:color="auto"/>
          </w:divBdr>
        </w:div>
        <w:div w:id="365258544">
          <w:marLeft w:val="864"/>
          <w:marRight w:val="0"/>
          <w:marTop w:val="0"/>
          <w:marBottom w:val="101"/>
          <w:divBdr>
            <w:top w:val="none" w:sz="0" w:space="0" w:color="auto"/>
            <w:left w:val="none" w:sz="0" w:space="0" w:color="auto"/>
            <w:bottom w:val="none" w:sz="0" w:space="0" w:color="auto"/>
            <w:right w:val="none" w:sz="0" w:space="0" w:color="auto"/>
          </w:divBdr>
        </w:div>
        <w:div w:id="914432616">
          <w:marLeft w:val="0"/>
          <w:marRight w:val="0"/>
          <w:marTop w:val="0"/>
          <w:marBottom w:val="101"/>
          <w:divBdr>
            <w:top w:val="none" w:sz="0" w:space="0" w:color="auto"/>
            <w:left w:val="none" w:sz="0" w:space="0" w:color="auto"/>
            <w:bottom w:val="none" w:sz="0" w:space="0" w:color="auto"/>
            <w:right w:val="none" w:sz="0" w:space="0" w:color="auto"/>
          </w:divBdr>
        </w:div>
        <w:div w:id="31617222">
          <w:marLeft w:val="0"/>
          <w:marRight w:val="0"/>
          <w:marTop w:val="0"/>
          <w:marBottom w:val="101"/>
          <w:divBdr>
            <w:top w:val="none" w:sz="0" w:space="0" w:color="auto"/>
            <w:left w:val="none" w:sz="0" w:space="0" w:color="auto"/>
            <w:bottom w:val="none" w:sz="0" w:space="0" w:color="auto"/>
            <w:right w:val="none" w:sz="0" w:space="0" w:color="auto"/>
          </w:divBdr>
        </w:div>
        <w:div w:id="199637117">
          <w:marLeft w:val="864"/>
          <w:marRight w:val="0"/>
          <w:marTop w:val="0"/>
          <w:marBottom w:val="101"/>
          <w:divBdr>
            <w:top w:val="none" w:sz="0" w:space="0" w:color="auto"/>
            <w:left w:val="none" w:sz="0" w:space="0" w:color="auto"/>
            <w:bottom w:val="none" w:sz="0" w:space="0" w:color="auto"/>
            <w:right w:val="none" w:sz="0" w:space="0" w:color="auto"/>
          </w:divBdr>
        </w:div>
        <w:div w:id="698237319">
          <w:marLeft w:val="864"/>
          <w:marRight w:val="0"/>
          <w:marTop w:val="0"/>
          <w:marBottom w:val="101"/>
          <w:divBdr>
            <w:top w:val="none" w:sz="0" w:space="0" w:color="auto"/>
            <w:left w:val="none" w:sz="0" w:space="0" w:color="auto"/>
            <w:bottom w:val="none" w:sz="0" w:space="0" w:color="auto"/>
            <w:right w:val="none" w:sz="0" w:space="0" w:color="auto"/>
          </w:divBdr>
        </w:div>
        <w:div w:id="1814251523">
          <w:marLeft w:val="864"/>
          <w:marRight w:val="0"/>
          <w:marTop w:val="0"/>
          <w:marBottom w:val="101"/>
          <w:divBdr>
            <w:top w:val="none" w:sz="0" w:space="0" w:color="auto"/>
            <w:left w:val="none" w:sz="0" w:space="0" w:color="auto"/>
            <w:bottom w:val="none" w:sz="0" w:space="0" w:color="auto"/>
            <w:right w:val="none" w:sz="0" w:space="0" w:color="auto"/>
          </w:divBdr>
        </w:div>
        <w:div w:id="892157447">
          <w:marLeft w:val="864"/>
          <w:marRight w:val="0"/>
          <w:marTop w:val="0"/>
          <w:marBottom w:val="101"/>
          <w:divBdr>
            <w:top w:val="none" w:sz="0" w:space="0" w:color="auto"/>
            <w:left w:val="none" w:sz="0" w:space="0" w:color="auto"/>
            <w:bottom w:val="none" w:sz="0" w:space="0" w:color="auto"/>
            <w:right w:val="none" w:sz="0" w:space="0" w:color="auto"/>
          </w:divBdr>
        </w:div>
        <w:div w:id="495146316">
          <w:marLeft w:val="864"/>
          <w:marRight w:val="0"/>
          <w:marTop w:val="0"/>
          <w:marBottom w:val="101"/>
          <w:divBdr>
            <w:top w:val="none" w:sz="0" w:space="0" w:color="auto"/>
            <w:left w:val="none" w:sz="0" w:space="0" w:color="auto"/>
            <w:bottom w:val="none" w:sz="0" w:space="0" w:color="auto"/>
            <w:right w:val="none" w:sz="0" w:space="0" w:color="auto"/>
          </w:divBdr>
        </w:div>
        <w:div w:id="1496258435">
          <w:marLeft w:val="864"/>
          <w:marRight w:val="0"/>
          <w:marTop w:val="0"/>
          <w:marBottom w:val="101"/>
          <w:divBdr>
            <w:top w:val="none" w:sz="0" w:space="0" w:color="auto"/>
            <w:left w:val="none" w:sz="0" w:space="0" w:color="auto"/>
            <w:bottom w:val="none" w:sz="0" w:space="0" w:color="auto"/>
            <w:right w:val="none" w:sz="0" w:space="0" w:color="auto"/>
          </w:divBdr>
        </w:div>
        <w:div w:id="258875157">
          <w:marLeft w:val="720"/>
          <w:marRight w:val="0"/>
          <w:marTop w:val="0"/>
          <w:marBottom w:val="101"/>
          <w:divBdr>
            <w:top w:val="none" w:sz="0" w:space="0" w:color="auto"/>
            <w:left w:val="none" w:sz="0" w:space="0" w:color="auto"/>
            <w:bottom w:val="none" w:sz="0" w:space="0" w:color="auto"/>
            <w:right w:val="none" w:sz="0" w:space="0" w:color="auto"/>
          </w:divBdr>
        </w:div>
        <w:div w:id="195001265">
          <w:marLeft w:val="720"/>
          <w:marRight w:val="0"/>
          <w:marTop w:val="0"/>
          <w:marBottom w:val="101"/>
          <w:divBdr>
            <w:top w:val="none" w:sz="0" w:space="0" w:color="auto"/>
            <w:left w:val="none" w:sz="0" w:space="0" w:color="auto"/>
            <w:bottom w:val="none" w:sz="0" w:space="0" w:color="auto"/>
            <w:right w:val="none" w:sz="0" w:space="0" w:color="auto"/>
          </w:divBdr>
        </w:div>
        <w:div w:id="1534615601">
          <w:marLeft w:val="0"/>
          <w:marRight w:val="0"/>
          <w:marTop w:val="0"/>
          <w:marBottom w:val="101"/>
          <w:divBdr>
            <w:top w:val="none" w:sz="0" w:space="0" w:color="auto"/>
            <w:left w:val="none" w:sz="0" w:space="0" w:color="auto"/>
            <w:bottom w:val="none" w:sz="0" w:space="0" w:color="auto"/>
            <w:right w:val="none" w:sz="0" w:space="0" w:color="auto"/>
          </w:divBdr>
        </w:div>
        <w:div w:id="1258948992">
          <w:marLeft w:val="0"/>
          <w:marRight w:val="0"/>
          <w:marTop w:val="0"/>
          <w:marBottom w:val="101"/>
          <w:divBdr>
            <w:top w:val="none" w:sz="0" w:space="0" w:color="auto"/>
            <w:left w:val="none" w:sz="0" w:space="0" w:color="auto"/>
            <w:bottom w:val="none" w:sz="0" w:space="0" w:color="auto"/>
            <w:right w:val="none" w:sz="0" w:space="0" w:color="auto"/>
          </w:divBdr>
        </w:div>
        <w:div w:id="2119448618">
          <w:marLeft w:val="0"/>
          <w:marRight w:val="0"/>
          <w:marTop w:val="0"/>
          <w:marBottom w:val="101"/>
          <w:divBdr>
            <w:top w:val="none" w:sz="0" w:space="0" w:color="auto"/>
            <w:left w:val="none" w:sz="0" w:space="0" w:color="auto"/>
            <w:bottom w:val="none" w:sz="0" w:space="0" w:color="auto"/>
            <w:right w:val="none" w:sz="0" w:space="0" w:color="auto"/>
          </w:divBdr>
        </w:div>
        <w:div w:id="813789482">
          <w:marLeft w:val="0"/>
          <w:marRight w:val="0"/>
          <w:marTop w:val="0"/>
          <w:marBottom w:val="101"/>
          <w:divBdr>
            <w:top w:val="none" w:sz="0" w:space="0" w:color="auto"/>
            <w:left w:val="none" w:sz="0" w:space="0" w:color="auto"/>
            <w:bottom w:val="none" w:sz="0" w:space="0" w:color="auto"/>
            <w:right w:val="none" w:sz="0" w:space="0" w:color="auto"/>
          </w:divBdr>
        </w:div>
        <w:div w:id="1937209817">
          <w:marLeft w:val="0"/>
          <w:marRight w:val="0"/>
          <w:marTop w:val="0"/>
          <w:marBottom w:val="101"/>
          <w:divBdr>
            <w:top w:val="none" w:sz="0" w:space="0" w:color="auto"/>
            <w:left w:val="none" w:sz="0" w:space="0" w:color="auto"/>
            <w:bottom w:val="none" w:sz="0" w:space="0" w:color="auto"/>
            <w:right w:val="none" w:sz="0" w:space="0" w:color="auto"/>
          </w:divBdr>
        </w:div>
        <w:div w:id="883448814">
          <w:marLeft w:val="0"/>
          <w:marRight w:val="0"/>
          <w:marTop w:val="0"/>
          <w:marBottom w:val="101"/>
          <w:divBdr>
            <w:top w:val="none" w:sz="0" w:space="0" w:color="auto"/>
            <w:left w:val="none" w:sz="0" w:space="0" w:color="auto"/>
            <w:bottom w:val="none" w:sz="0" w:space="0" w:color="auto"/>
            <w:right w:val="none" w:sz="0" w:space="0" w:color="auto"/>
          </w:divBdr>
        </w:div>
        <w:div w:id="1716805623">
          <w:marLeft w:val="0"/>
          <w:marRight w:val="0"/>
          <w:marTop w:val="0"/>
          <w:marBottom w:val="101"/>
          <w:divBdr>
            <w:top w:val="none" w:sz="0" w:space="0" w:color="auto"/>
            <w:left w:val="none" w:sz="0" w:space="0" w:color="auto"/>
            <w:bottom w:val="none" w:sz="0" w:space="0" w:color="auto"/>
            <w:right w:val="none" w:sz="0" w:space="0" w:color="auto"/>
          </w:divBdr>
        </w:div>
        <w:div w:id="737635766">
          <w:marLeft w:val="0"/>
          <w:marRight w:val="0"/>
          <w:marTop w:val="0"/>
          <w:marBottom w:val="101"/>
          <w:divBdr>
            <w:top w:val="none" w:sz="0" w:space="0" w:color="auto"/>
            <w:left w:val="none" w:sz="0" w:space="0" w:color="auto"/>
            <w:bottom w:val="none" w:sz="0" w:space="0" w:color="auto"/>
            <w:right w:val="none" w:sz="0" w:space="0" w:color="auto"/>
          </w:divBdr>
        </w:div>
        <w:div w:id="1992782778">
          <w:marLeft w:val="0"/>
          <w:marRight w:val="0"/>
          <w:marTop w:val="0"/>
          <w:marBottom w:val="101"/>
          <w:divBdr>
            <w:top w:val="none" w:sz="0" w:space="0" w:color="auto"/>
            <w:left w:val="none" w:sz="0" w:space="0" w:color="auto"/>
            <w:bottom w:val="none" w:sz="0" w:space="0" w:color="auto"/>
            <w:right w:val="none" w:sz="0" w:space="0" w:color="auto"/>
          </w:divBdr>
        </w:div>
        <w:div w:id="1638216176">
          <w:marLeft w:val="0"/>
          <w:marRight w:val="0"/>
          <w:marTop w:val="0"/>
          <w:marBottom w:val="101"/>
          <w:divBdr>
            <w:top w:val="none" w:sz="0" w:space="0" w:color="auto"/>
            <w:left w:val="none" w:sz="0" w:space="0" w:color="auto"/>
            <w:bottom w:val="none" w:sz="0" w:space="0" w:color="auto"/>
            <w:right w:val="none" w:sz="0" w:space="0" w:color="auto"/>
          </w:divBdr>
        </w:div>
        <w:div w:id="1576090222">
          <w:marLeft w:val="0"/>
          <w:marRight w:val="0"/>
          <w:marTop w:val="0"/>
          <w:marBottom w:val="101"/>
          <w:divBdr>
            <w:top w:val="none" w:sz="0" w:space="0" w:color="auto"/>
            <w:left w:val="none" w:sz="0" w:space="0" w:color="auto"/>
            <w:bottom w:val="none" w:sz="0" w:space="0" w:color="auto"/>
            <w:right w:val="none" w:sz="0" w:space="0" w:color="auto"/>
          </w:divBdr>
        </w:div>
        <w:div w:id="502403437">
          <w:marLeft w:val="0"/>
          <w:marRight w:val="0"/>
          <w:marTop w:val="0"/>
          <w:marBottom w:val="101"/>
          <w:divBdr>
            <w:top w:val="none" w:sz="0" w:space="0" w:color="auto"/>
            <w:left w:val="none" w:sz="0" w:space="0" w:color="auto"/>
            <w:bottom w:val="none" w:sz="0" w:space="0" w:color="auto"/>
            <w:right w:val="none" w:sz="0" w:space="0" w:color="auto"/>
          </w:divBdr>
        </w:div>
        <w:div w:id="411972279">
          <w:marLeft w:val="0"/>
          <w:marRight w:val="0"/>
          <w:marTop w:val="0"/>
          <w:marBottom w:val="101"/>
          <w:divBdr>
            <w:top w:val="none" w:sz="0" w:space="0" w:color="auto"/>
            <w:left w:val="none" w:sz="0" w:space="0" w:color="auto"/>
            <w:bottom w:val="none" w:sz="0" w:space="0" w:color="auto"/>
            <w:right w:val="none" w:sz="0" w:space="0" w:color="auto"/>
          </w:divBdr>
        </w:div>
        <w:div w:id="1057782065">
          <w:marLeft w:val="0"/>
          <w:marRight w:val="0"/>
          <w:marTop w:val="0"/>
          <w:marBottom w:val="84"/>
          <w:divBdr>
            <w:top w:val="none" w:sz="0" w:space="0" w:color="auto"/>
            <w:left w:val="none" w:sz="0" w:space="0" w:color="auto"/>
            <w:bottom w:val="none" w:sz="0" w:space="0" w:color="auto"/>
            <w:right w:val="none" w:sz="0" w:space="0" w:color="auto"/>
          </w:divBdr>
        </w:div>
        <w:div w:id="2025011529">
          <w:marLeft w:val="720"/>
          <w:marRight w:val="0"/>
          <w:marTop w:val="0"/>
          <w:marBottom w:val="84"/>
          <w:divBdr>
            <w:top w:val="none" w:sz="0" w:space="0" w:color="auto"/>
            <w:left w:val="none" w:sz="0" w:space="0" w:color="auto"/>
            <w:bottom w:val="none" w:sz="0" w:space="0" w:color="auto"/>
            <w:right w:val="none" w:sz="0" w:space="0" w:color="auto"/>
          </w:divBdr>
        </w:div>
        <w:div w:id="901058588">
          <w:marLeft w:val="0"/>
          <w:marRight w:val="0"/>
          <w:marTop w:val="0"/>
          <w:marBottom w:val="84"/>
          <w:divBdr>
            <w:top w:val="none" w:sz="0" w:space="0" w:color="auto"/>
            <w:left w:val="none" w:sz="0" w:space="0" w:color="auto"/>
            <w:bottom w:val="none" w:sz="0" w:space="0" w:color="auto"/>
            <w:right w:val="none" w:sz="0" w:space="0" w:color="auto"/>
          </w:divBdr>
        </w:div>
        <w:div w:id="292256004">
          <w:marLeft w:val="0"/>
          <w:marRight w:val="0"/>
          <w:marTop w:val="0"/>
          <w:marBottom w:val="84"/>
          <w:divBdr>
            <w:top w:val="none" w:sz="0" w:space="0" w:color="auto"/>
            <w:left w:val="none" w:sz="0" w:space="0" w:color="auto"/>
            <w:bottom w:val="none" w:sz="0" w:space="0" w:color="auto"/>
            <w:right w:val="none" w:sz="0" w:space="0" w:color="auto"/>
          </w:divBdr>
        </w:div>
        <w:div w:id="1028943099">
          <w:marLeft w:val="0"/>
          <w:marRight w:val="0"/>
          <w:marTop w:val="0"/>
          <w:marBottom w:val="84"/>
          <w:divBdr>
            <w:top w:val="none" w:sz="0" w:space="0" w:color="auto"/>
            <w:left w:val="none" w:sz="0" w:space="0" w:color="auto"/>
            <w:bottom w:val="none" w:sz="0" w:space="0" w:color="auto"/>
            <w:right w:val="none" w:sz="0" w:space="0" w:color="auto"/>
          </w:divBdr>
        </w:div>
        <w:div w:id="1858929575">
          <w:marLeft w:val="720"/>
          <w:marRight w:val="0"/>
          <w:marTop w:val="0"/>
          <w:marBottom w:val="84"/>
          <w:divBdr>
            <w:top w:val="none" w:sz="0" w:space="0" w:color="auto"/>
            <w:left w:val="none" w:sz="0" w:space="0" w:color="auto"/>
            <w:bottom w:val="none" w:sz="0" w:space="0" w:color="auto"/>
            <w:right w:val="none" w:sz="0" w:space="0" w:color="auto"/>
          </w:divBdr>
        </w:div>
        <w:div w:id="618680945">
          <w:marLeft w:val="0"/>
          <w:marRight w:val="0"/>
          <w:marTop w:val="0"/>
          <w:marBottom w:val="84"/>
          <w:divBdr>
            <w:top w:val="none" w:sz="0" w:space="0" w:color="auto"/>
            <w:left w:val="none" w:sz="0" w:space="0" w:color="auto"/>
            <w:bottom w:val="none" w:sz="0" w:space="0" w:color="auto"/>
            <w:right w:val="none" w:sz="0" w:space="0" w:color="auto"/>
          </w:divBdr>
        </w:div>
        <w:div w:id="1319920959">
          <w:marLeft w:val="720"/>
          <w:marRight w:val="0"/>
          <w:marTop w:val="0"/>
          <w:marBottom w:val="84"/>
          <w:divBdr>
            <w:top w:val="none" w:sz="0" w:space="0" w:color="auto"/>
            <w:left w:val="none" w:sz="0" w:space="0" w:color="auto"/>
            <w:bottom w:val="none" w:sz="0" w:space="0" w:color="auto"/>
            <w:right w:val="none" w:sz="0" w:space="0" w:color="auto"/>
          </w:divBdr>
        </w:div>
        <w:div w:id="1305348896">
          <w:marLeft w:val="0"/>
          <w:marRight w:val="0"/>
          <w:marTop w:val="0"/>
          <w:marBottom w:val="84"/>
          <w:divBdr>
            <w:top w:val="none" w:sz="0" w:space="0" w:color="auto"/>
            <w:left w:val="none" w:sz="0" w:space="0" w:color="auto"/>
            <w:bottom w:val="none" w:sz="0" w:space="0" w:color="auto"/>
            <w:right w:val="none" w:sz="0" w:space="0" w:color="auto"/>
          </w:divBdr>
        </w:div>
        <w:div w:id="1174614110">
          <w:marLeft w:val="0"/>
          <w:marRight w:val="0"/>
          <w:marTop w:val="0"/>
          <w:marBottom w:val="84"/>
          <w:divBdr>
            <w:top w:val="none" w:sz="0" w:space="0" w:color="auto"/>
            <w:left w:val="none" w:sz="0" w:space="0" w:color="auto"/>
            <w:bottom w:val="none" w:sz="0" w:space="0" w:color="auto"/>
            <w:right w:val="none" w:sz="0" w:space="0" w:color="auto"/>
          </w:divBdr>
        </w:div>
        <w:div w:id="190924359">
          <w:marLeft w:val="720"/>
          <w:marRight w:val="0"/>
          <w:marTop w:val="0"/>
          <w:marBottom w:val="84"/>
          <w:divBdr>
            <w:top w:val="none" w:sz="0" w:space="0" w:color="auto"/>
            <w:left w:val="none" w:sz="0" w:space="0" w:color="auto"/>
            <w:bottom w:val="none" w:sz="0" w:space="0" w:color="auto"/>
            <w:right w:val="none" w:sz="0" w:space="0" w:color="auto"/>
          </w:divBdr>
        </w:div>
        <w:div w:id="1040976173">
          <w:marLeft w:val="0"/>
          <w:marRight w:val="0"/>
          <w:marTop w:val="0"/>
          <w:marBottom w:val="84"/>
          <w:divBdr>
            <w:top w:val="none" w:sz="0" w:space="0" w:color="auto"/>
            <w:left w:val="none" w:sz="0" w:space="0" w:color="auto"/>
            <w:bottom w:val="none" w:sz="0" w:space="0" w:color="auto"/>
            <w:right w:val="none" w:sz="0" w:space="0" w:color="auto"/>
          </w:divBdr>
        </w:div>
        <w:div w:id="400760134">
          <w:marLeft w:val="720"/>
          <w:marRight w:val="0"/>
          <w:marTop w:val="0"/>
          <w:marBottom w:val="84"/>
          <w:divBdr>
            <w:top w:val="none" w:sz="0" w:space="0" w:color="auto"/>
            <w:left w:val="none" w:sz="0" w:space="0" w:color="auto"/>
            <w:bottom w:val="none" w:sz="0" w:space="0" w:color="auto"/>
            <w:right w:val="none" w:sz="0" w:space="0" w:color="auto"/>
          </w:divBdr>
        </w:div>
        <w:div w:id="422259087">
          <w:marLeft w:val="0"/>
          <w:marRight w:val="0"/>
          <w:marTop w:val="0"/>
          <w:marBottom w:val="84"/>
          <w:divBdr>
            <w:top w:val="none" w:sz="0" w:space="0" w:color="auto"/>
            <w:left w:val="none" w:sz="0" w:space="0" w:color="auto"/>
            <w:bottom w:val="none" w:sz="0" w:space="0" w:color="auto"/>
            <w:right w:val="none" w:sz="0" w:space="0" w:color="auto"/>
          </w:divBdr>
        </w:div>
        <w:div w:id="1476138038">
          <w:marLeft w:val="720"/>
          <w:marRight w:val="0"/>
          <w:marTop w:val="0"/>
          <w:marBottom w:val="84"/>
          <w:divBdr>
            <w:top w:val="none" w:sz="0" w:space="0" w:color="auto"/>
            <w:left w:val="none" w:sz="0" w:space="0" w:color="auto"/>
            <w:bottom w:val="none" w:sz="0" w:space="0" w:color="auto"/>
            <w:right w:val="none" w:sz="0" w:space="0" w:color="auto"/>
          </w:divBdr>
        </w:div>
        <w:div w:id="2071346836">
          <w:marLeft w:val="0"/>
          <w:marRight w:val="0"/>
          <w:marTop w:val="0"/>
          <w:marBottom w:val="84"/>
          <w:divBdr>
            <w:top w:val="none" w:sz="0" w:space="0" w:color="auto"/>
            <w:left w:val="none" w:sz="0" w:space="0" w:color="auto"/>
            <w:bottom w:val="none" w:sz="0" w:space="0" w:color="auto"/>
            <w:right w:val="none" w:sz="0" w:space="0" w:color="auto"/>
          </w:divBdr>
        </w:div>
        <w:div w:id="1600604565">
          <w:marLeft w:val="720"/>
          <w:marRight w:val="0"/>
          <w:marTop w:val="0"/>
          <w:marBottom w:val="84"/>
          <w:divBdr>
            <w:top w:val="none" w:sz="0" w:space="0" w:color="auto"/>
            <w:left w:val="none" w:sz="0" w:space="0" w:color="auto"/>
            <w:bottom w:val="none" w:sz="0" w:space="0" w:color="auto"/>
            <w:right w:val="none" w:sz="0" w:space="0" w:color="auto"/>
          </w:divBdr>
        </w:div>
        <w:div w:id="1841121119">
          <w:marLeft w:val="0"/>
          <w:marRight w:val="0"/>
          <w:marTop w:val="0"/>
          <w:marBottom w:val="84"/>
          <w:divBdr>
            <w:top w:val="none" w:sz="0" w:space="0" w:color="auto"/>
            <w:left w:val="none" w:sz="0" w:space="0" w:color="auto"/>
            <w:bottom w:val="none" w:sz="0" w:space="0" w:color="auto"/>
            <w:right w:val="none" w:sz="0" w:space="0" w:color="auto"/>
          </w:divBdr>
        </w:div>
        <w:div w:id="657077012">
          <w:marLeft w:val="0"/>
          <w:marRight w:val="0"/>
          <w:marTop w:val="101"/>
          <w:marBottom w:val="84"/>
          <w:divBdr>
            <w:top w:val="none" w:sz="0" w:space="0" w:color="auto"/>
            <w:left w:val="none" w:sz="0" w:space="0" w:color="auto"/>
            <w:bottom w:val="none" w:sz="0" w:space="0" w:color="auto"/>
            <w:right w:val="none" w:sz="0" w:space="0" w:color="auto"/>
          </w:divBdr>
        </w:div>
        <w:div w:id="475991147">
          <w:marLeft w:val="720"/>
          <w:marRight w:val="0"/>
          <w:marTop w:val="0"/>
          <w:marBottom w:val="84"/>
          <w:divBdr>
            <w:top w:val="none" w:sz="0" w:space="0" w:color="auto"/>
            <w:left w:val="none" w:sz="0" w:space="0" w:color="auto"/>
            <w:bottom w:val="none" w:sz="0" w:space="0" w:color="auto"/>
            <w:right w:val="none" w:sz="0" w:space="0" w:color="auto"/>
          </w:divBdr>
        </w:div>
        <w:div w:id="46681799">
          <w:marLeft w:val="0"/>
          <w:marRight w:val="0"/>
          <w:marTop w:val="0"/>
          <w:marBottom w:val="84"/>
          <w:divBdr>
            <w:top w:val="none" w:sz="0" w:space="0" w:color="auto"/>
            <w:left w:val="none" w:sz="0" w:space="0" w:color="auto"/>
            <w:bottom w:val="none" w:sz="0" w:space="0" w:color="auto"/>
            <w:right w:val="none" w:sz="0" w:space="0" w:color="auto"/>
          </w:divBdr>
        </w:div>
        <w:div w:id="895697667">
          <w:marLeft w:val="720"/>
          <w:marRight w:val="0"/>
          <w:marTop w:val="0"/>
          <w:marBottom w:val="101"/>
          <w:divBdr>
            <w:top w:val="none" w:sz="0" w:space="0" w:color="auto"/>
            <w:left w:val="none" w:sz="0" w:space="0" w:color="auto"/>
            <w:bottom w:val="none" w:sz="0" w:space="0" w:color="auto"/>
            <w:right w:val="none" w:sz="0" w:space="0" w:color="auto"/>
          </w:divBdr>
        </w:div>
        <w:div w:id="1805805527">
          <w:marLeft w:val="0"/>
          <w:marRight w:val="0"/>
          <w:marTop w:val="0"/>
          <w:marBottom w:val="101"/>
          <w:divBdr>
            <w:top w:val="none" w:sz="0" w:space="0" w:color="auto"/>
            <w:left w:val="none" w:sz="0" w:space="0" w:color="auto"/>
            <w:bottom w:val="none" w:sz="0" w:space="0" w:color="auto"/>
            <w:right w:val="none" w:sz="0" w:space="0" w:color="auto"/>
          </w:divBdr>
        </w:div>
        <w:div w:id="1288438285">
          <w:marLeft w:val="720"/>
          <w:marRight w:val="0"/>
          <w:marTop w:val="0"/>
          <w:marBottom w:val="101"/>
          <w:divBdr>
            <w:top w:val="none" w:sz="0" w:space="0" w:color="auto"/>
            <w:left w:val="none" w:sz="0" w:space="0" w:color="auto"/>
            <w:bottom w:val="none" w:sz="0" w:space="0" w:color="auto"/>
            <w:right w:val="none" w:sz="0" w:space="0" w:color="auto"/>
          </w:divBdr>
        </w:div>
        <w:div w:id="1057973056">
          <w:marLeft w:val="0"/>
          <w:marRight w:val="0"/>
          <w:marTop w:val="0"/>
          <w:marBottom w:val="101"/>
          <w:divBdr>
            <w:top w:val="none" w:sz="0" w:space="0" w:color="auto"/>
            <w:left w:val="none" w:sz="0" w:space="0" w:color="auto"/>
            <w:bottom w:val="none" w:sz="0" w:space="0" w:color="auto"/>
            <w:right w:val="none" w:sz="0" w:space="0" w:color="auto"/>
          </w:divBdr>
        </w:div>
        <w:div w:id="763722270">
          <w:marLeft w:val="720"/>
          <w:marRight w:val="0"/>
          <w:marTop w:val="0"/>
          <w:marBottom w:val="101"/>
          <w:divBdr>
            <w:top w:val="none" w:sz="0" w:space="0" w:color="auto"/>
            <w:left w:val="none" w:sz="0" w:space="0" w:color="auto"/>
            <w:bottom w:val="none" w:sz="0" w:space="0" w:color="auto"/>
            <w:right w:val="none" w:sz="0" w:space="0" w:color="auto"/>
          </w:divBdr>
        </w:div>
        <w:div w:id="2032677806">
          <w:marLeft w:val="0"/>
          <w:marRight w:val="0"/>
          <w:marTop w:val="0"/>
          <w:marBottom w:val="101"/>
          <w:divBdr>
            <w:top w:val="none" w:sz="0" w:space="0" w:color="auto"/>
            <w:left w:val="none" w:sz="0" w:space="0" w:color="auto"/>
            <w:bottom w:val="none" w:sz="0" w:space="0" w:color="auto"/>
            <w:right w:val="none" w:sz="0" w:space="0" w:color="auto"/>
          </w:divBdr>
        </w:div>
        <w:div w:id="880173704">
          <w:marLeft w:val="720"/>
          <w:marRight w:val="0"/>
          <w:marTop w:val="0"/>
          <w:marBottom w:val="101"/>
          <w:divBdr>
            <w:top w:val="none" w:sz="0" w:space="0" w:color="auto"/>
            <w:left w:val="none" w:sz="0" w:space="0" w:color="auto"/>
            <w:bottom w:val="none" w:sz="0" w:space="0" w:color="auto"/>
            <w:right w:val="none" w:sz="0" w:space="0" w:color="auto"/>
          </w:divBdr>
        </w:div>
        <w:div w:id="424884789">
          <w:marLeft w:val="0"/>
          <w:marRight w:val="0"/>
          <w:marTop w:val="0"/>
          <w:marBottom w:val="101"/>
          <w:divBdr>
            <w:top w:val="none" w:sz="0" w:space="0" w:color="auto"/>
            <w:left w:val="none" w:sz="0" w:space="0" w:color="auto"/>
            <w:bottom w:val="none" w:sz="0" w:space="0" w:color="auto"/>
            <w:right w:val="none" w:sz="0" w:space="0" w:color="auto"/>
          </w:divBdr>
        </w:div>
        <w:div w:id="709451948">
          <w:marLeft w:val="0"/>
          <w:marRight w:val="0"/>
          <w:marTop w:val="0"/>
          <w:marBottom w:val="101"/>
          <w:divBdr>
            <w:top w:val="none" w:sz="0" w:space="0" w:color="auto"/>
            <w:left w:val="none" w:sz="0" w:space="0" w:color="auto"/>
            <w:bottom w:val="none" w:sz="0" w:space="0" w:color="auto"/>
            <w:right w:val="none" w:sz="0" w:space="0" w:color="auto"/>
          </w:divBdr>
        </w:div>
        <w:div w:id="1502163694">
          <w:marLeft w:val="0"/>
          <w:marRight w:val="0"/>
          <w:marTop w:val="0"/>
          <w:marBottom w:val="101"/>
          <w:divBdr>
            <w:top w:val="none" w:sz="0" w:space="0" w:color="auto"/>
            <w:left w:val="none" w:sz="0" w:space="0" w:color="auto"/>
            <w:bottom w:val="none" w:sz="0" w:space="0" w:color="auto"/>
            <w:right w:val="none" w:sz="0" w:space="0" w:color="auto"/>
          </w:divBdr>
        </w:div>
        <w:div w:id="1670210506">
          <w:marLeft w:val="720"/>
          <w:marRight w:val="0"/>
          <w:marTop w:val="0"/>
          <w:marBottom w:val="101"/>
          <w:divBdr>
            <w:top w:val="none" w:sz="0" w:space="0" w:color="auto"/>
            <w:left w:val="none" w:sz="0" w:space="0" w:color="auto"/>
            <w:bottom w:val="none" w:sz="0" w:space="0" w:color="auto"/>
            <w:right w:val="none" w:sz="0" w:space="0" w:color="auto"/>
          </w:divBdr>
        </w:div>
        <w:div w:id="1742100128">
          <w:marLeft w:val="0"/>
          <w:marRight w:val="0"/>
          <w:marTop w:val="0"/>
          <w:marBottom w:val="101"/>
          <w:divBdr>
            <w:top w:val="none" w:sz="0" w:space="0" w:color="auto"/>
            <w:left w:val="none" w:sz="0" w:space="0" w:color="auto"/>
            <w:bottom w:val="none" w:sz="0" w:space="0" w:color="auto"/>
            <w:right w:val="none" w:sz="0" w:space="0" w:color="auto"/>
          </w:divBdr>
        </w:div>
        <w:div w:id="1447966693">
          <w:marLeft w:val="0"/>
          <w:marRight w:val="0"/>
          <w:marTop w:val="0"/>
          <w:marBottom w:val="101"/>
          <w:divBdr>
            <w:top w:val="none" w:sz="0" w:space="0" w:color="auto"/>
            <w:left w:val="none" w:sz="0" w:space="0" w:color="auto"/>
            <w:bottom w:val="none" w:sz="0" w:space="0" w:color="auto"/>
            <w:right w:val="none" w:sz="0" w:space="0" w:color="auto"/>
          </w:divBdr>
        </w:div>
        <w:div w:id="1409185021">
          <w:marLeft w:val="0"/>
          <w:marRight w:val="0"/>
          <w:marTop w:val="0"/>
          <w:marBottom w:val="101"/>
          <w:divBdr>
            <w:top w:val="none" w:sz="0" w:space="0" w:color="auto"/>
            <w:left w:val="none" w:sz="0" w:space="0" w:color="auto"/>
            <w:bottom w:val="none" w:sz="0" w:space="0" w:color="auto"/>
            <w:right w:val="none" w:sz="0" w:space="0" w:color="auto"/>
          </w:divBdr>
        </w:div>
        <w:div w:id="692462466">
          <w:marLeft w:val="0"/>
          <w:marRight w:val="0"/>
          <w:marTop w:val="0"/>
          <w:marBottom w:val="101"/>
          <w:divBdr>
            <w:top w:val="none" w:sz="0" w:space="0" w:color="auto"/>
            <w:left w:val="none" w:sz="0" w:space="0" w:color="auto"/>
            <w:bottom w:val="none" w:sz="0" w:space="0" w:color="auto"/>
            <w:right w:val="none" w:sz="0" w:space="0" w:color="auto"/>
          </w:divBdr>
        </w:div>
        <w:div w:id="1182354378">
          <w:marLeft w:val="720"/>
          <w:marRight w:val="0"/>
          <w:marTop w:val="0"/>
          <w:marBottom w:val="101"/>
          <w:divBdr>
            <w:top w:val="none" w:sz="0" w:space="0" w:color="auto"/>
            <w:left w:val="none" w:sz="0" w:space="0" w:color="auto"/>
            <w:bottom w:val="none" w:sz="0" w:space="0" w:color="auto"/>
            <w:right w:val="none" w:sz="0" w:space="0" w:color="auto"/>
          </w:divBdr>
        </w:div>
        <w:div w:id="493180457">
          <w:marLeft w:val="720"/>
          <w:marRight w:val="0"/>
          <w:marTop w:val="0"/>
          <w:marBottom w:val="101"/>
          <w:divBdr>
            <w:top w:val="none" w:sz="0" w:space="0" w:color="auto"/>
            <w:left w:val="none" w:sz="0" w:space="0" w:color="auto"/>
            <w:bottom w:val="none" w:sz="0" w:space="0" w:color="auto"/>
            <w:right w:val="none" w:sz="0" w:space="0" w:color="auto"/>
          </w:divBdr>
        </w:div>
        <w:div w:id="1960915197">
          <w:marLeft w:val="720"/>
          <w:marRight w:val="0"/>
          <w:marTop w:val="0"/>
          <w:marBottom w:val="101"/>
          <w:divBdr>
            <w:top w:val="none" w:sz="0" w:space="0" w:color="auto"/>
            <w:left w:val="none" w:sz="0" w:space="0" w:color="auto"/>
            <w:bottom w:val="none" w:sz="0" w:space="0" w:color="auto"/>
            <w:right w:val="none" w:sz="0" w:space="0" w:color="auto"/>
          </w:divBdr>
        </w:div>
        <w:div w:id="1739938250">
          <w:marLeft w:val="0"/>
          <w:marRight w:val="0"/>
          <w:marTop w:val="0"/>
          <w:marBottom w:val="101"/>
          <w:divBdr>
            <w:top w:val="none" w:sz="0" w:space="0" w:color="auto"/>
            <w:left w:val="none" w:sz="0" w:space="0" w:color="auto"/>
            <w:bottom w:val="none" w:sz="0" w:space="0" w:color="auto"/>
            <w:right w:val="none" w:sz="0" w:space="0" w:color="auto"/>
          </w:divBdr>
        </w:div>
        <w:div w:id="784546188">
          <w:marLeft w:val="0"/>
          <w:marRight w:val="0"/>
          <w:marTop w:val="0"/>
          <w:marBottom w:val="101"/>
          <w:divBdr>
            <w:top w:val="none" w:sz="0" w:space="0" w:color="auto"/>
            <w:left w:val="none" w:sz="0" w:space="0" w:color="auto"/>
            <w:bottom w:val="none" w:sz="0" w:space="0" w:color="auto"/>
            <w:right w:val="none" w:sz="0" w:space="0" w:color="auto"/>
          </w:divBdr>
        </w:div>
        <w:div w:id="914899269">
          <w:marLeft w:val="0"/>
          <w:marRight w:val="0"/>
          <w:marTop w:val="0"/>
          <w:marBottom w:val="101"/>
          <w:divBdr>
            <w:top w:val="none" w:sz="0" w:space="0" w:color="auto"/>
            <w:left w:val="none" w:sz="0" w:space="0" w:color="auto"/>
            <w:bottom w:val="none" w:sz="0" w:space="0" w:color="auto"/>
            <w:right w:val="none" w:sz="0" w:space="0" w:color="auto"/>
          </w:divBdr>
        </w:div>
        <w:div w:id="340007421">
          <w:marLeft w:val="720"/>
          <w:marRight w:val="0"/>
          <w:marTop w:val="0"/>
          <w:marBottom w:val="101"/>
          <w:divBdr>
            <w:top w:val="none" w:sz="0" w:space="0" w:color="auto"/>
            <w:left w:val="none" w:sz="0" w:space="0" w:color="auto"/>
            <w:bottom w:val="none" w:sz="0" w:space="0" w:color="auto"/>
            <w:right w:val="none" w:sz="0" w:space="0" w:color="auto"/>
          </w:divBdr>
        </w:div>
        <w:div w:id="300773935">
          <w:marLeft w:val="0"/>
          <w:marRight w:val="0"/>
          <w:marTop w:val="0"/>
          <w:marBottom w:val="101"/>
          <w:divBdr>
            <w:top w:val="none" w:sz="0" w:space="0" w:color="auto"/>
            <w:left w:val="none" w:sz="0" w:space="0" w:color="auto"/>
            <w:bottom w:val="none" w:sz="0" w:space="0" w:color="auto"/>
            <w:right w:val="none" w:sz="0" w:space="0" w:color="auto"/>
          </w:divBdr>
        </w:div>
        <w:div w:id="607735684">
          <w:marLeft w:val="0"/>
          <w:marRight w:val="0"/>
          <w:marTop w:val="0"/>
          <w:marBottom w:val="101"/>
          <w:divBdr>
            <w:top w:val="none" w:sz="0" w:space="0" w:color="auto"/>
            <w:left w:val="none" w:sz="0" w:space="0" w:color="auto"/>
            <w:bottom w:val="none" w:sz="0" w:space="0" w:color="auto"/>
            <w:right w:val="none" w:sz="0" w:space="0" w:color="auto"/>
          </w:divBdr>
        </w:div>
        <w:div w:id="619069310">
          <w:marLeft w:val="0"/>
          <w:marRight w:val="0"/>
          <w:marTop w:val="0"/>
          <w:marBottom w:val="101"/>
          <w:divBdr>
            <w:top w:val="none" w:sz="0" w:space="0" w:color="auto"/>
            <w:left w:val="none" w:sz="0" w:space="0" w:color="auto"/>
            <w:bottom w:val="none" w:sz="0" w:space="0" w:color="auto"/>
            <w:right w:val="none" w:sz="0" w:space="0" w:color="auto"/>
          </w:divBdr>
        </w:div>
        <w:div w:id="1863713124">
          <w:marLeft w:val="0"/>
          <w:marRight w:val="0"/>
          <w:marTop w:val="0"/>
          <w:marBottom w:val="101"/>
          <w:divBdr>
            <w:top w:val="none" w:sz="0" w:space="0" w:color="auto"/>
            <w:left w:val="none" w:sz="0" w:space="0" w:color="auto"/>
            <w:bottom w:val="none" w:sz="0" w:space="0" w:color="auto"/>
            <w:right w:val="none" w:sz="0" w:space="0" w:color="auto"/>
          </w:divBdr>
        </w:div>
        <w:div w:id="1832870770">
          <w:marLeft w:val="0"/>
          <w:marRight w:val="0"/>
          <w:marTop w:val="0"/>
          <w:marBottom w:val="101"/>
          <w:divBdr>
            <w:top w:val="none" w:sz="0" w:space="0" w:color="auto"/>
            <w:left w:val="none" w:sz="0" w:space="0" w:color="auto"/>
            <w:bottom w:val="none" w:sz="0" w:space="0" w:color="auto"/>
            <w:right w:val="none" w:sz="0" w:space="0" w:color="auto"/>
          </w:divBdr>
        </w:div>
        <w:div w:id="641539814">
          <w:marLeft w:val="0"/>
          <w:marRight w:val="0"/>
          <w:marTop w:val="0"/>
          <w:marBottom w:val="101"/>
          <w:divBdr>
            <w:top w:val="none" w:sz="0" w:space="0" w:color="auto"/>
            <w:left w:val="none" w:sz="0" w:space="0" w:color="auto"/>
            <w:bottom w:val="none" w:sz="0" w:space="0" w:color="auto"/>
            <w:right w:val="none" w:sz="0" w:space="0" w:color="auto"/>
          </w:divBdr>
        </w:div>
        <w:div w:id="1881550634">
          <w:marLeft w:val="720"/>
          <w:marRight w:val="0"/>
          <w:marTop w:val="0"/>
          <w:marBottom w:val="101"/>
          <w:divBdr>
            <w:top w:val="none" w:sz="0" w:space="0" w:color="auto"/>
            <w:left w:val="none" w:sz="0" w:space="0" w:color="auto"/>
            <w:bottom w:val="none" w:sz="0" w:space="0" w:color="auto"/>
            <w:right w:val="none" w:sz="0" w:space="0" w:color="auto"/>
          </w:divBdr>
        </w:div>
        <w:div w:id="1957516849">
          <w:marLeft w:val="0"/>
          <w:marRight w:val="0"/>
          <w:marTop w:val="0"/>
          <w:marBottom w:val="101"/>
          <w:divBdr>
            <w:top w:val="none" w:sz="0" w:space="0" w:color="auto"/>
            <w:left w:val="none" w:sz="0" w:space="0" w:color="auto"/>
            <w:bottom w:val="none" w:sz="0" w:space="0" w:color="auto"/>
            <w:right w:val="none" w:sz="0" w:space="0" w:color="auto"/>
          </w:divBdr>
        </w:div>
        <w:div w:id="974334783">
          <w:marLeft w:val="0"/>
          <w:marRight w:val="0"/>
          <w:marTop w:val="0"/>
          <w:marBottom w:val="101"/>
          <w:divBdr>
            <w:top w:val="none" w:sz="0" w:space="0" w:color="auto"/>
            <w:left w:val="none" w:sz="0" w:space="0" w:color="auto"/>
            <w:bottom w:val="none" w:sz="0" w:space="0" w:color="auto"/>
            <w:right w:val="none" w:sz="0" w:space="0" w:color="auto"/>
          </w:divBdr>
        </w:div>
        <w:div w:id="630357123">
          <w:marLeft w:val="0"/>
          <w:marRight w:val="0"/>
          <w:marTop w:val="0"/>
          <w:marBottom w:val="101"/>
          <w:divBdr>
            <w:top w:val="none" w:sz="0" w:space="0" w:color="auto"/>
            <w:left w:val="none" w:sz="0" w:space="0" w:color="auto"/>
            <w:bottom w:val="none" w:sz="0" w:space="0" w:color="auto"/>
            <w:right w:val="none" w:sz="0" w:space="0" w:color="auto"/>
          </w:divBdr>
        </w:div>
        <w:div w:id="1338732774">
          <w:marLeft w:val="0"/>
          <w:marRight w:val="0"/>
          <w:marTop w:val="0"/>
          <w:marBottom w:val="101"/>
          <w:divBdr>
            <w:top w:val="none" w:sz="0" w:space="0" w:color="auto"/>
            <w:left w:val="none" w:sz="0" w:space="0" w:color="auto"/>
            <w:bottom w:val="none" w:sz="0" w:space="0" w:color="auto"/>
            <w:right w:val="none" w:sz="0" w:space="0" w:color="auto"/>
          </w:divBdr>
        </w:div>
        <w:div w:id="1334067664">
          <w:marLeft w:val="720"/>
          <w:marRight w:val="0"/>
          <w:marTop w:val="0"/>
          <w:marBottom w:val="101"/>
          <w:divBdr>
            <w:top w:val="none" w:sz="0" w:space="0" w:color="auto"/>
            <w:left w:val="none" w:sz="0" w:space="0" w:color="auto"/>
            <w:bottom w:val="none" w:sz="0" w:space="0" w:color="auto"/>
            <w:right w:val="none" w:sz="0" w:space="0" w:color="auto"/>
          </w:divBdr>
        </w:div>
        <w:div w:id="1576550690">
          <w:marLeft w:val="720"/>
          <w:marRight w:val="0"/>
          <w:marTop w:val="0"/>
          <w:marBottom w:val="101"/>
          <w:divBdr>
            <w:top w:val="none" w:sz="0" w:space="0" w:color="auto"/>
            <w:left w:val="none" w:sz="0" w:space="0" w:color="auto"/>
            <w:bottom w:val="none" w:sz="0" w:space="0" w:color="auto"/>
            <w:right w:val="none" w:sz="0" w:space="0" w:color="auto"/>
          </w:divBdr>
        </w:div>
        <w:div w:id="1675186982">
          <w:marLeft w:val="1152"/>
          <w:marRight w:val="0"/>
          <w:marTop w:val="0"/>
          <w:marBottom w:val="101"/>
          <w:divBdr>
            <w:top w:val="none" w:sz="0" w:space="0" w:color="auto"/>
            <w:left w:val="none" w:sz="0" w:space="0" w:color="auto"/>
            <w:bottom w:val="none" w:sz="0" w:space="0" w:color="auto"/>
            <w:right w:val="none" w:sz="0" w:space="0" w:color="auto"/>
          </w:divBdr>
        </w:div>
        <w:div w:id="1796828405">
          <w:marLeft w:val="1152"/>
          <w:marRight w:val="0"/>
          <w:marTop w:val="0"/>
          <w:marBottom w:val="101"/>
          <w:divBdr>
            <w:top w:val="none" w:sz="0" w:space="0" w:color="auto"/>
            <w:left w:val="none" w:sz="0" w:space="0" w:color="auto"/>
            <w:bottom w:val="none" w:sz="0" w:space="0" w:color="auto"/>
            <w:right w:val="none" w:sz="0" w:space="0" w:color="auto"/>
          </w:divBdr>
        </w:div>
        <w:div w:id="614019702">
          <w:marLeft w:val="1152"/>
          <w:marRight w:val="0"/>
          <w:marTop w:val="0"/>
          <w:marBottom w:val="101"/>
          <w:divBdr>
            <w:top w:val="none" w:sz="0" w:space="0" w:color="auto"/>
            <w:left w:val="none" w:sz="0" w:space="0" w:color="auto"/>
            <w:bottom w:val="none" w:sz="0" w:space="0" w:color="auto"/>
            <w:right w:val="none" w:sz="0" w:space="0" w:color="auto"/>
          </w:divBdr>
        </w:div>
        <w:div w:id="2049061953">
          <w:marLeft w:val="1152"/>
          <w:marRight w:val="0"/>
          <w:marTop w:val="0"/>
          <w:marBottom w:val="101"/>
          <w:divBdr>
            <w:top w:val="none" w:sz="0" w:space="0" w:color="auto"/>
            <w:left w:val="none" w:sz="0" w:space="0" w:color="auto"/>
            <w:bottom w:val="none" w:sz="0" w:space="0" w:color="auto"/>
            <w:right w:val="none" w:sz="0" w:space="0" w:color="auto"/>
          </w:divBdr>
        </w:div>
        <w:div w:id="902834071">
          <w:marLeft w:val="0"/>
          <w:marRight w:val="0"/>
          <w:marTop w:val="0"/>
          <w:marBottom w:val="101"/>
          <w:divBdr>
            <w:top w:val="none" w:sz="0" w:space="0" w:color="auto"/>
            <w:left w:val="none" w:sz="0" w:space="0" w:color="auto"/>
            <w:bottom w:val="none" w:sz="0" w:space="0" w:color="auto"/>
            <w:right w:val="none" w:sz="0" w:space="0" w:color="auto"/>
          </w:divBdr>
        </w:div>
        <w:div w:id="1449736929">
          <w:marLeft w:val="720"/>
          <w:marRight w:val="576"/>
          <w:marTop w:val="0"/>
          <w:marBottom w:val="101"/>
          <w:divBdr>
            <w:top w:val="none" w:sz="0" w:space="0" w:color="auto"/>
            <w:left w:val="none" w:sz="0" w:space="0" w:color="auto"/>
            <w:bottom w:val="none" w:sz="0" w:space="0" w:color="auto"/>
            <w:right w:val="none" w:sz="0" w:space="0" w:color="auto"/>
          </w:divBdr>
        </w:div>
        <w:div w:id="1398551932">
          <w:marLeft w:val="720"/>
          <w:marRight w:val="576"/>
          <w:marTop w:val="0"/>
          <w:marBottom w:val="101"/>
          <w:divBdr>
            <w:top w:val="none" w:sz="0" w:space="0" w:color="auto"/>
            <w:left w:val="none" w:sz="0" w:space="0" w:color="auto"/>
            <w:bottom w:val="none" w:sz="0" w:space="0" w:color="auto"/>
            <w:right w:val="none" w:sz="0" w:space="0" w:color="auto"/>
          </w:divBdr>
        </w:div>
        <w:div w:id="1648898566">
          <w:marLeft w:val="0"/>
          <w:marRight w:val="0"/>
          <w:marTop w:val="0"/>
          <w:marBottom w:val="101"/>
          <w:divBdr>
            <w:top w:val="none" w:sz="0" w:space="0" w:color="auto"/>
            <w:left w:val="none" w:sz="0" w:space="0" w:color="auto"/>
            <w:bottom w:val="none" w:sz="0" w:space="0" w:color="auto"/>
            <w:right w:val="none" w:sz="0" w:space="0" w:color="auto"/>
          </w:divBdr>
        </w:div>
        <w:div w:id="903443836">
          <w:marLeft w:val="0"/>
          <w:marRight w:val="0"/>
          <w:marTop w:val="0"/>
          <w:marBottom w:val="101"/>
          <w:divBdr>
            <w:top w:val="none" w:sz="0" w:space="0" w:color="auto"/>
            <w:left w:val="none" w:sz="0" w:space="0" w:color="auto"/>
            <w:bottom w:val="none" w:sz="0" w:space="0" w:color="auto"/>
            <w:right w:val="none" w:sz="0" w:space="0" w:color="auto"/>
          </w:divBdr>
        </w:div>
        <w:div w:id="1100905545">
          <w:marLeft w:val="0"/>
          <w:marRight w:val="0"/>
          <w:marTop w:val="0"/>
          <w:marBottom w:val="101"/>
          <w:divBdr>
            <w:top w:val="none" w:sz="0" w:space="0" w:color="auto"/>
            <w:left w:val="none" w:sz="0" w:space="0" w:color="auto"/>
            <w:bottom w:val="none" w:sz="0" w:space="0" w:color="auto"/>
            <w:right w:val="none" w:sz="0" w:space="0" w:color="auto"/>
          </w:divBdr>
        </w:div>
        <w:div w:id="460804913">
          <w:marLeft w:val="0"/>
          <w:marRight w:val="0"/>
          <w:marTop w:val="0"/>
          <w:marBottom w:val="101"/>
          <w:divBdr>
            <w:top w:val="none" w:sz="0" w:space="0" w:color="auto"/>
            <w:left w:val="none" w:sz="0" w:space="0" w:color="auto"/>
            <w:bottom w:val="none" w:sz="0" w:space="0" w:color="auto"/>
            <w:right w:val="none" w:sz="0" w:space="0" w:color="auto"/>
          </w:divBdr>
        </w:div>
        <w:div w:id="288782033">
          <w:marLeft w:val="0"/>
          <w:marRight w:val="0"/>
          <w:marTop w:val="0"/>
          <w:marBottom w:val="101"/>
          <w:divBdr>
            <w:top w:val="none" w:sz="0" w:space="0" w:color="auto"/>
            <w:left w:val="none" w:sz="0" w:space="0" w:color="auto"/>
            <w:bottom w:val="none" w:sz="0" w:space="0" w:color="auto"/>
            <w:right w:val="none" w:sz="0" w:space="0" w:color="auto"/>
          </w:divBdr>
        </w:div>
        <w:div w:id="1320960414">
          <w:marLeft w:val="0"/>
          <w:marRight w:val="0"/>
          <w:marTop w:val="0"/>
          <w:marBottom w:val="101"/>
          <w:divBdr>
            <w:top w:val="none" w:sz="0" w:space="0" w:color="auto"/>
            <w:left w:val="none" w:sz="0" w:space="0" w:color="auto"/>
            <w:bottom w:val="none" w:sz="0" w:space="0" w:color="auto"/>
            <w:right w:val="none" w:sz="0" w:space="0" w:color="auto"/>
          </w:divBdr>
        </w:div>
        <w:div w:id="1668900665">
          <w:marLeft w:val="0"/>
          <w:marRight w:val="0"/>
          <w:marTop w:val="0"/>
          <w:marBottom w:val="101"/>
          <w:divBdr>
            <w:top w:val="none" w:sz="0" w:space="0" w:color="auto"/>
            <w:left w:val="none" w:sz="0" w:space="0" w:color="auto"/>
            <w:bottom w:val="none" w:sz="0" w:space="0" w:color="auto"/>
            <w:right w:val="none" w:sz="0" w:space="0" w:color="auto"/>
          </w:divBdr>
        </w:div>
        <w:div w:id="787744582">
          <w:marLeft w:val="720"/>
          <w:marRight w:val="0"/>
          <w:marTop w:val="0"/>
          <w:marBottom w:val="101"/>
          <w:divBdr>
            <w:top w:val="none" w:sz="0" w:space="0" w:color="auto"/>
            <w:left w:val="none" w:sz="0" w:space="0" w:color="auto"/>
            <w:bottom w:val="none" w:sz="0" w:space="0" w:color="auto"/>
            <w:right w:val="none" w:sz="0" w:space="0" w:color="auto"/>
          </w:divBdr>
        </w:div>
        <w:div w:id="500781503">
          <w:marLeft w:val="720"/>
          <w:marRight w:val="0"/>
          <w:marTop w:val="0"/>
          <w:marBottom w:val="101"/>
          <w:divBdr>
            <w:top w:val="none" w:sz="0" w:space="0" w:color="auto"/>
            <w:left w:val="none" w:sz="0" w:space="0" w:color="auto"/>
            <w:bottom w:val="none" w:sz="0" w:space="0" w:color="auto"/>
            <w:right w:val="none" w:sz="0" w:space="0" w:color="auto"/>
          </w:divBdr>
        </w:div>
        <w:div w:id="844787996">
          <w:marLeft w:val="720"/>
          <w:marRight w:val="0"/>
          <w:marTop w:val="0"/>
          <w:marBottom w:val="101"/>
          <w:divBdr>
            <w:top w:val="none" w:sz="0" w:space="0" w:color="auto"/>
            <w:left w:val="none" w:sz="0" w:space="0" w:color="auto"/>
            <w:bottom w:val="none" w:sz="0" w:space="0" w:color="auto"/>
            <w:right w:val="none" w:sz="0" w:space="0" w:color="auto"/>
          </w:divBdr>
        </w:div>
        <w:div w:id="1787775903">
          <w:marLeft w:val="720"/>
          <w:marRight w:val="0"/>
          <w:marTop w:val="0"/>
          <w:marBottom w:val="101"/>
          <w:divBdr>
            <w:top w:val="none" w:sz="0" w:space="0" w:color="auto"/>
            <w:left w:val="none" w:sz="0" w:space="0" w:color="auto"/>
            <w:bottom w:val="none" w:sz="0" w:space="0" w:color="auto"/>
            <w:right w:val="none" w:sz="0" w:space="0" w:color="auto"/>
          </w:divBdr>
        </w:div>
        <w:div w:id="587544221">
          <w:marLeft w:val="720"/>
          <w:marRight w:val="0"/>
          <w:marTop w:val="0"/>
          <w:marBottom w:val="101"/>
          <w:divBdr>
            <w:top w:val="none" w:sz="0" w:space="0" w:color="auto"/>
            <w:left w:val="none" w:sz="0" w:space="0" w:color="auto"/>
            <w:bottom w:val="none" w:sz="0" w:space="0" w:color="auto"/>
            <w:right w:val="none" w:sz="0" w:space="0" w:color="auto"/>
          </w:divBdr>
        </w:div>
        <w:div w:id="759641452">
          <w:marLeft w:val="720"/>
          <w:marRight w:val="0"/>
          <w:marTop w:val="0"/>
          <w:marBottom w:val="101"/>
          <w:divBdr>
            <w:top w:val="none" w:sz="0" w:space="0" w:color="auto"/>
            <w:left w:val="none" w:sz="0" w:space="0" w:color="auto"/>
            <w:bottom w:val="none" w:sz="0" w:space="0" w:color="auto"/>
            <w:right w:val="none" w:sz="0" w:space="0" w:color="auto"/>
          </w:divBdr>
        </w:div>
        <w:div w:id="398208635">
          <w:marLeft w:val="720"/>
          <w:marRight w:val="0"/>
          <w:marTop w:val="0"/>
          <w:marBottom w:val="101"/>
          <w:divBdr>
            <w:top w:val="none" w:sz="0" w:space="0" w:color="auto"/>
            <w:left w:val="none" w:sz="0" w:space="0" w:color="auto"/>
            <w:bottom w:val="none" w:sz="0" w:space="0" w:color="auto"/>
            <w:right w:val="none" w:sz="0" w:space="0" w:color="auto"/>
          </w:divBdr>
        </w:div>
        <w:div w:id="712076757">
          <w:marLeft w:val="0"/>
          <w:marRight w:val="0"/>
          <w:marTop w:val="0"/>
          <w:marBottom w:val="101"/>
          <w:divBdr>
            <w:top w:val="none" w:sz="0" w:space="0" w:color="auto"/>
            <w:left w:val="none" w:sz="0" w:space="0" w:color="auto"/>
            <w:bottom w:val="none" w:sz="0" w:space="0" w:color="auto"/>
            <w:right w:val="none" w:sz="0" w:space="0" w:color="auto"/>
          </w:divBdr>
        </w:div>
        <w:div w:id="765885145">
          <w:marLeft w:val="0"/>
          <w:marRight w:val="0"/>
          <w:marTop w:val="0"/>
          <w:marBottom w:val="101"/>
          <w:divBdr>
            <w:top w:val="none" w:sz="0" w:space="0" w:color="auto"/>
            <w:left w:val="none" w:sz="0" w:space="0" w:color="auto"/>
            <w:bottom w:val="none" w:sz="0" w:space="0" w:color="auto"/>
            <w:right w:val="none" w:sz="0" w:space="0" w:color="auto"/>
          </w:divBdr>
        </w:div>
        <w:div w:id="331836547">
          <w:marLeft w:val="0"/>
          <w:marRight w:val="0"/>
          <w:marTop w:val="0"/>
          <w:marBottom w:val="101"/>
          <w:divBdr>
            <w:top w:val="none" w:sz="0" w:space="0" w:color="auto"/>
            <w:left w:val="none" w:sz="0" w:space="0" w:color="auto"/>
            <w:bottom w:val="none" w:sz="0" w:space="0" w:color="auto"/>
            <w:right w:val="none" w:sz="0" w:space="0" w:color="auto"/>
          </w:divBdr>
        </w:div>
        <w:div w:id="2146044573">
          <w:marLeft w:val="0"/>
          <w:marRight w:val="0"/>
          <w:marTop w:val="0"/>
          <w:marBottom w:val="101"/>
          <w:divBdr>
            <w:top w:val="none" w:sz="0" w:space="0" w:color="auto"/>
            <w:left w:val="none" w:sz="0" w:space="0" w:color="auto"/>
            <w:bottom w:val="none" w:sz="0" w:space="0" w:color="auto"/>
            <w:right w:val="none" w:sz="0" w:space="0" w:color="auto"/>
          </w:divBdr>
        </w:div>
        <w:div w:id="985088072">
          <w:marLeft w:val="0"/>
          <w:marRight w:val="0"/>
          <w:marTop w:val="0"/>
          <w:marBottom w:val="101"/>
          <w:divBdr>
            <w:top w:val="none" w:sz="0" w:space="0" w:color="auto"/>
            <w:left w:val="none" w:sz="0" w:space="0" w:color="auto"/>
            <w:bottom w:val="none" w:sz="0" w:space="0" w:color="auto"/>
            <w:right w:val="none" w:sz="0" w:space="0" w:color="auto"/>
          </w:divBdr>
        </w:div>
        <w:div w:id="323238230">
          <w:marLeft w:val="0"/>
          <w:marRight w:val="0"/>
          <w:marTop w:val="0"/>
          <w:marBottom w:val="101"/>
          <w:divBdr>
            <w:top w:val="none" w:sz="0" w:space="0" w:color="auto"/>
            <w:left w:val="none" w:sz="0" w:space="0" w:color="auto"/>
            <w:bottom w:val="none" w:sz="0" w:space="0" w:color="auto"/>
            <w:right w:val="none" w:sz="0" w:space="0" w:color="auto"/>
          </w:divBdr>
        </w:div>
        <w:div w:id="579482635">
          <w:marLeft w:val="0"/>
          <w:marRight w:val="0"/>
          <w:marTop w:val="0"/>
          <w:marBottom w:val="101"/>
          <w:divBdr>
            <w:top w:val="none" w:sz="0" w:space="0" w:color="auto"/>
            <w:left w:val="none" w:sz="0" w:space="0" w:color="auto"/>
            <w:bottom w:val="none" w:sz="0" w:space="0" w:color="auto"/>
            <w:right w:val="none" w:sz="0" w:space="0" w:color="auto"/>
          </w:divBdr>
        </w:div>
        <w:div w:id="716901544">
          <w:marLeft w:val="0"/>
          <w:marRight w:val="0"/>
          <w:marTop w:val="0"/>
          <w:marBottom w:val="101"/>
          <w:divBdr>
            <w:top w:val="none" w:sz="0" w:space="0" w:color="auto"/>
            <w:left w:val="none" w:sz="0" w:space="0" w:color="auto"/>
            <w:bottom w:val="none" w:sz="0" w:space="0" w:color="auto"/>
            <w:right w:val="none" w:sz="0" w:space="0" w:color="auto"/>
          </w:divBdr>
        </w:div>
        <w:div w:id="389622991">
          <w:marLeft w:val="0"/>
          <w:marRight w:val="0"/>
          <w:marTop w:val="0"/>
          <w:marBottom w:val="101"/>
          <w:divBdr>
            <w:top w:val="none" w:sz="0" w:space="0" w:color="auto"/>
            <w:left w:val="none" w:sz="0" w:space="0" w:color="auto"/>
            <w:bottom w:val="none" w:sz="0" w:space="0" w:color="auto"/>
            <w:right w:val="none" w:sz="0" w:space="0" w:color="auto"/>
          </w:divBdr>
        </w:div>
        <w:div w:id="221410158">
          <w:marLeft w:val="0"/>
          <w:marRight w:val="0"/>
          <w:marTop w:val="0"/>
          <w:marBottom w:val="101"/>
          <w:divBdr>
            <w:top w:val="none" w:sz="0" w:space="0" w:color="auto"/>
            <w:left w:val="none" w:sz="0" w:space="0" w:color="auto"/>
            <w:bottom w:val="none" w:sz="0" w:space="0" w:color="auto"/>
            <w:right w:val="none" w:sz="0" w:space="0" w:color="auto"/>
          </w:divBdr>
        </w:div>
        <w:div w:id="2127040119">
          <w:marLeft w:val="0"/>
          <w:marRight w:val="0"/>
          <w:marTop w:val="0"/>
          <w:marBottom w:val="101"/>
          <w:divBdr>
            <w:top w:val="none" w:sz="0" w:space="0" w:color="auto"/>
            <w:left w:val="none" w:sz="0" w:space="0" w:color="auto"/>
            <w:bottom w:val="none" w:sz="0" w:space="0" w:color="auto"/>
            <w:right w:val="none" w:sz="0" w:space="0" w:color="auto"/>
          </w:divBdr>
        </w:div>
        <w:div w:id="1844083558">
          <w:marLeft w:val="0"/>
          <w:marRight w:val="0"/>
          <w:marTop w:val="0"/>
          <w:marBottom w:val="101"/>
          <w:divBdr>
            <w:top w:val="none" w:sz="0" w:space="0" w:color="auto"/>
            <w:left w:val="none" w:sz="0" w:space="0" w:color="auto"/>
            <w:bottom w:val="none" w:sz="0" w:space="0" w:color="auto"/>
            <w:right w:val="none" w:sz="0" w:space="0" w:color="auto"/>
          </w:divBdr>
        </w:div>
        <w:div w:id="595211391">
          <w:marLeft w:val="0"/>
          <w:marRight w:val="0"/>
          <w:marTop w:val="0"/>
          <w:marBottom w:val="101"/>
          <w:divBdr>
            <w:top w:val="none" w:sz="0" w:space="0" w:color="auto"/>
            <w:left w:val="none" w:sz="0" w:space="0" w:color="auto"/>
            <w:bottom w:val="none" w:sz="0" w:space="0" w:color="auto"/>
            <w:right w:val="none" w:sz="0" w:space="0" w:color="auto"/>
          </w:divBdr>
        </w:div>
        <w:div w:id="2133815323">
          <w:marLeft w:val="0"/>
          <w:marRight w:val="0"/>
          <w:marTop w:val="0"/>
          <w:marBottom w:val="101"/>
          <w:divBdr>
            <w:top w:val="none" w:sz="0" w:space="0" w:color="auto"/>
            <w:left w:val="none" w:sz="0" w:space="0" w:color="auto"/>
            <w:bottom w:val="none" w:sz="0" w:space="0" w:color="auto"/>
            <w:right w:val="none" w:sz="0" w:space="0" w:color="auto"/>
          </w:divBdr>
        </w:div>
        <w:div w:id="1810200994">
          <w:marLeft w:val="0"/>
          <w:marRight w:val="0"/>
          <w:marTop w:val="0"/>
          <w:marBottom w:val="101"/>
          <w:divBdr>
            <w:top w:val="none" w:sz="0" w:space="0" w:color="auto"/>
            <w:left w:val="none" w:sz="0" w:space="0" w:color="auto"/>
            <w:bottom w:val="none" w:sz="0" w:space="0" w:color="auto"/>
            <w:right w:val="none" w:sz="0" w:space="0" w:color="auto"/>
          </w:divBdr>
        </w:div>
        <w:div w:id="1967081843">
          <w:marLeft w:val="0"/>
          <w:marRight w:val="0"/>
          <w:marTop w:val="0"/>
          <w:marBottom w:val="101"/>
          <w:divBdr>
            <w:top w:val="none" w:sz="0" w:space="0" w:color="auto"/>
            <w:left w:val="none" w:sz="0" w:space="0" w:color="auto"/>
            <w:bottom w:val="none" w:sz="0" w:space="0" w:color="auto"/>
            <w:right w:val="none" w:sz="0" w:space="0" w:color="auto"/>
          </w:divBdr>
        </w:div>
        <w:div w:id="1610774768">
          <w:marLeft w:val="0"/>
          <w:marRight w:val="0"/>
          <w:marTop w:val="0"/>
          <w:marBottom w:val="101"/>
          <w:divBdr>
            <w:top w:val="none" w:sz="0" w:space="0" w:color="auto"/>
            <w:left w:val="none" w:sz="0" w:space="0" w:color="auto"/>
            <w:bottom w:val="none" w:sz="0" w:space="0" w:color="auto"/>
            <w:right w:val="none" w:sz="0" w:space="0" w:color="auto"/>
          </w:divBdr>
        </w:div>
        <w:div w:id="924919058">
          <w:marLeft w:val="0"/>
          <w:marRight w:val="0"/>
          <w:marTop w:val="0"/>
          <w:marBottom w:val="101"/>
          <w:divBdr>
            <w:top w:val="none" w:sz="0" w:space="0" w:color="auto"/>
            <w:left w:val="none" w:sz="0" w:space="0" w:color="auto"/>
            <w:bottom w:val="none" w:sz="0" w:space="0" w:color="auto"/>
            <w:right w:val="none" w:sz="0" w:space="0" w:color="auto"/>
          </w:divBdr>
        </w:div>
        <w:div w:id="1064525646">
          <w:marLeft w:val="0"/>
          <w:marRight w:val="0"/>
          <w:marTop w:val="0"/>
          <w:marBottom w:val="101"/>
          <w:divBdr>
            <w:top w:val="none" w:sz="0" w:space="0" w:color="auto"/>
            <w:left w:val="none" w:sz="0" w:space="0" w:color="auto"/>
            <w:bottom w:val="none" w:sz="0" w:space="0" w:color="auto"/>
            <w:right w:val="none" w:sz="0" w:space="0" w:color="auto"/>
          </w:divBdr>
        </w:div>
        <w:div w:id="1207453660">
          <w:marLeft w:val="0"/>
          <w:marRight w:val="0"/>
          <w:marTop w:val="0"/>
          <w:marBottom w:val="101"/>
          <w:divBdr>
            <w:top w:val="none" w:sz="0" w:space="0" w:color="auto"/>
            <w:left w:val="none" w:sz="0" w:space="0" w:color="auto"/>
            <w:bottom w:val="none" w:sz="0" w:space="0" w:color="auto"/>
            <w:right w:val="none" w:sz="0" w:space="0" w:color="auto"/>
          </w:divBdr>
        </w:div>
        <w:div w:id="1764111502">
          <w:marLeft w:val="0"/>
          <w:marRight w:val="0"/>
          <w:marTop w:val="0"/>
          <w:marBottom w:val="101"/>
          <w:divBdr>
            <w:top w:val="none" w:sz="0" w:space="0" w:color="auto"/>
            <w:left w:val="none" w:sz="0" w:space="0" w:color="auto"/>
            <w:bottom w:val="none" w:sz="0" w:space="0" w:color="auto"/>
            <w:right w:val="none" w:sz="0" w:space="0" w:color="auto"/>
          </w:divBdr>
        </w:div>
        <w:div w:id="969093636">
          <w:marLeft w:val="0"/>
          <w:marRight w:val="0"/>
          <w:marTop w:val="0"/>
          <w:marBottom w:val="101"/>
          <w:divBdr>
            <w:top w:val="none" w:sz="0" w:space="0" w:color="auto"/>
            <w:left w:val="none" w:sz="0" w:space="0" w:color="auto"/>
            <w:bottom w:val="none" w:sz="0" w:space="0" w:color="auto"/>
            <w:right w:val="none" w:sz="0" w:space="0" w:color="auto"/>
          </w:divBdr>
        </w:div>
        <w:div w:id="1275405206">
          <w:marLeft w:val="0"/>
          <w:marRight w:val="0"/>
          <w:marTop w:val="0"/>
          <w:marBottom w:val="101"/>
          <w:divBdr>
            <w:top w:val="none" w:sz="0" w:space="0" w:color="auto"/>
            <w:left w:val="none" w:sz="0" w:space="0" w:color="auto"/>
            <w:bottom w:val="none" w:sz="0" w:space="0" w:color="auto"/>
            <w:right w:val="none" w:sz="0" w:space="0" w:color="auto"/>
          </w:divBdr>
        </w:div>
        <w:div w:id="1049764011">
          <w:marLeft w:val="0"/>
          <w:marRight w:val="0"/>
          <w:marTop w:val="0"/>
          <w:marBottom w:val="101"/>
          <w:divBdr>
            <w:top w:val="none" w:sz="0" w:space="0" w:color="auto"/>
            <w:left w:val="none" w:sz="0" w:space="0" w:color="auto"/>
            <w:bottom w:val="none" w:sz="0" w:space="0" w:color="auto"/>
            <w:right w:val="none" w:sz="0" w:space="0" w:color="auto"/>
          </w:divBdr>
        </w:div>
        <w:div w:id="1206137595">
          <w:marLeft w:val="0"/>
          <w:marRight w:val="0"/>
          <w:marTop w:val="0"/>
          <w:marBottom w:val="101"/>
          <w:divBdr>
            <w:top w:val="none" w:sz="0" w:space="0" w:color="auto"/>
            <w:left w:val="none" w:sz="0" w:space="0" w:color="auto"/>
            <w:bottom w:val="none" w:sz="0" w:space="0" w:color="auto"/>
            <w:right w:val="none" w:sz="0" w:space="0" w:color="auto"/>
          </w:divBdr>
        </w:div>
        <w:div w:id="1465585489">
          <w:marLeft w:val="0"/>
          <w:marRight w:val="0"/>
          <w:marTop w:val="0"/>
          <w:marBottom w:val="101"/>
          <w:divBdr>
            <w:top w:val="none" w:sz="0" w:space="0" w:color="auto"/>
            <w:left w:val="none" w:sz="0" w:space="0" w:color="auto"/>
            <w:bottom w:val="none" w:sz="0" w:space="0" w:color="auto"/>
            <w:right w:val="none" w:sz="0" w:space="0" w:color="auto"/>
          </w:divBdr>
        </w:div>
        <w:div w:id="795297403">
          <w:marLeft w:val="0"/>
          <w:marRight w:val="0"/>
          <w:marTop w:val="0"/>
          <w:marBottom w:val="101"/>
          <w:divBdr>
            <w:top w:val="none" w:sz="0" w:space="0" w:color="auto"/>
            <w:left w:val="none" w:sz="0" w:space="0" w:color="auto"/>
            <w:bottom w:val="none" w:sz="0" w:space="0" w:color="auto"/>
            <w:right w:val="none" w:sz="0" w:space="0" w:color="auto"/>
          </w:divBdr>
        </w:div>
        <w:div w:id="1941985876">
          <w:marLeft w:val="0"/>
          <w:marRight w:val="0"/>
          <w:marTop w:val="0"/>
          <w:marBottom w:val="101"/>
          <w:divBdr>
            <w:top w:val="none" w:sz="0" w:space="0" w:color="auto"/>
            <w:left w:val="none" w:sz="0" w:space="0" w:color="auto"/>
            <w:bottom w:val="none" w:sz="0" w:space="0" w:color="auto"/>
            <w:right w:val="none" w:sz="0" w:space="0" w:color="auto"/>
          </w:divBdr>
        </w:div>
        <w:div w:id="1818297701">
          <w:marLeft w:val="0"/>
          <w:marRight w:val="0"/>
          <w:marTop w:val="0"/>
          <w:marBottom w:val="101"/>
          <w:divBdr>
            <w:top w:val="none" w:sz="0" w:space="0" w:color="auto"/>
            <w:left w:val="none" w:sz="0" w:space="0" w:color="auto"/>
            <w:bottom w:val="none" w:sz="0" w:space="0" w:color="auto"/>
            <w:right w:val="none" w:sz="0" w:space="0" w:color="auto"/>
          </w:divBdr>
        </w:div>
        <w:div w:id="1814329391">
          <w:marLeft w:val="0"/>
          <w:marRight w:val="0"/>
          <w:marTop w:val="0"/>
          <w:marBottom w:val="101"/>
          <w:divBdr>
            <w:top w:val="none" w:sz="0" w:space="0" w:color="auto"/>
            <w:left w:val="none" w:sz="0" w:space="0" w:color="auto"/>
            <w:bottom w:val="none" w:sz="0" w:space="0" w:color="auto"/>
            <w:right w:val="none" w:sz="0" w:space="0" w:color="auto"/>
          </w:divBdr>
        </w:div>
        <w:div w:id="1220821309">
          <w:marLeft w:val="0"/>
          <w:marRight w:val="0"/>
          <w:marTop w:val="0"/>
          <w:marBottom w:val="101"/>
          <w:divBdr>
            <w:top w:val="none" w:sz="0" w:space="0" w:color="auto"/>
            <w:left w:val="none" w:sz="0" w:space="0" w:color="auto"/>
            <w:bottom w:val="none" w:sz="0" w:space="0" w:color="auto"/>
            <w:right w:val="none" w:sz="0" w:space="0" w:color="auto"/>
          </w:divBdr>
        </w:div>
        <w:div w:id="1294676865">
          <w:marLeft w:val="0"/>
          <w:marRight w:val="0"/>
          <w:marTop w:val="0"/>
          <w:marBottom w:val="101"/>
          <w:divBdr>
            <w:top w:val="none" w:sz="0" w:space="0" w:color="auto"/>
            <w:left w:val="none" w:sz="0" w:space="0" w:color="auto"/>
            <w:bottom w:val="none" w:sz="0" w:space="0" w:color="auto"/>
            <w:right w:val="none" w:sz="0" w:space="0" w:color="auto"/>
          </w:divBdr>
        </w:div>
        <w:div w:id="1662780300">
          <w:marLeft w:val="720"/>
          <w:marRight w:val="0"/>
          <w:marTop w:val="0"/>
          <w:marBottom w:val="101"/>
          <w:divBdr>
            <w:top w:val="none" w:sz="0" w:space="0" w:color="auto"/>
            <w:left w:val="none" w:sz="0" w:space="0" w:color="auto"/>
            <w:bottom w:val="none" w:sz="0" w:space="0" w:color="auto"/>
            <w:right w:val="none" w:sz="0" w:space="0" w:color="auto"/>
          </w:divBdr>
        </w:div>
        <w:div w:id="389960421">
          <w:marLeft w:val="0"/>
          <w:marRight w:val="0"/>
          <w:marTop w:val="0"/>
          <w:marBottom w:val="101"/>
          <w:divBdr>
            <w:top w:val="none" w:sz="0" w:space="0" w:color="auto"/>
            <w:left w:val="none" w:sz="0" w:space="0" w:color="auto"/>
            <w:bottom w:val="none" w:sz="0" w:space="0" w:color="auto"/>
            <w:right w:val="none" w:sz="0" w:space="0" w:color="auto"/>
          </w:divBdr>
        </w:div>
        <w:div w:id="1237941023">
          <w:marLeft w:val="0"/>
          <w:marRight w:val="0"/>
          <w:marTop w:val="0"/>
          <w:marBottom w:val="101"/>
          <w:divBdr>
            <w:top w:val="none" w:sz="0" w:space="0" w:color="auto"/>
            <w:left w:val="none" w:sz="0" w:space="0" w:color="auto"/>
            <w:bottom w:val="none" w:sz="0" w:space="0" w:color="auto"/>
            <w:right w:val="none" w:sz="0" w:space="0" w:color="auto"/>
          </w:divBdr>
        </w:div>
        <w:div w:id="1952124571">
          <w:marLeft w:val="0"/>
          <w:marRight w:val="0"/>
          <w:marTop w:val="101"/>
          <w:marBottom w:val="101"/>
          <w:divBdr>
            <w:top w:val="none" w:sz="0" w:space="0" w:color="auto"/>
            <w:left w:val="none" w:sz="0" w:space="0" w:color="auto"/>
            <w:bottom w:val="none" w:sz="0" w:space="0" w:color="auto"/>
            <w:right w:val="none" w:sz="0" w:space="0" w:color="auto"/>
          </w:divBdr>
        </w:div>
        <w:div w:id="1464343349">
          <w:marLeft w:val="0"/>
          <w:marRight w:val="0"/>
          <w:marTop w:val="0"/>
          <w:marBottom w:val="101"/>
          <w:divBdr>
            <w:top w:val="none" w:sz="0" w:space="0" w:color="auto"/>
            <w:left w:val="none" w:sz="0" w:space="0" w:color="auto"/>
            <w:bottom w:val="none" w:sz="0" w:space="0" w:color="auto"/>
            <w:right w:val="none" w:sz="0" w:space="0" w:color="auto"/>
          </w:divBdr>
        </w:div>
        <w:div w:id="1219055582">
          <w:marLeft w:val="0"/>
          <w:marRight w:val="0"/>
          <w:marTop w:val="0"/>
          <w:marBottom w:val="101"/>
          <w:divBdr>
            <w:top w:val="none" w:sz="0" w:space="0" w:color="auto"/>
            <w:left w:val="none" w:sz="0" w:space="0" w:color="auto"/>
            <w:bottom w:val="none" w:sz="0" w:space="0" w:color="auto"/>
            <w:right w:val="none" w:sz="0" w:space="0" w:color="auto"/>
          </w:divBdr>
        </w:div>
        <w:div w:id="606543140">
          <w:marLeft w:val="0"/>
          <w:marRight w:val="0"/>
          <w:marTop w:val="0"/>
          <w:marBottom w:val="101"/>
          <w:divBdr>
            <w:top w:val="none" w:sz="0" w:space="0" w:color="auto"/>
            <w:left w:val="none" w:sz="0" w:space="0" w:color="auto"/>
            <w:bottom w:val="none" w:sz="0" w:space="0" w:color="auto"/>
            <w:right w:val="none" w:sz="0" w:space="0" w:color="auto"/>
          </w:divBdr>
        </w:div>
        <w:div w:id="75632747">
          <w:marLeft w:val="0"/>
          <w:marRight w:val="0"/>
          <w:marTop w:val="0"/>
          <w:marBottom w:val="101"/>
          <w:divBdr>
            <w:top w:val="none" w:sz="0" w:space="0" w:color="auto"/>
            <w:left w:val="none" w:sz="0" w:space="0" w:color="auto"/>
            <w:bottom w:val="none" w:sz="0" w:space="0" w:color="auto"/>
            <w:right w:val="none" w:sz="0" w:space="0" w:color="auto"/>
          </w:divBdr>
        </w:div>
        <w:div w:id="1905531894">
          <w:marLeft w:val="0"/>
          <w:marRight w:val="0"/>
          <w:marTop w:val="0"/>
          <w:marBottom w:val="101"/>
          <w:divBdr>
            <w:top w:val="none" w:sz="0" w:space="0" w:color="auto"/>
            <w:left w:val="none" w:sz="0" w:space="0" w:color="auto"/>
            <w:bottom w:val="none" w:sz="0" w:space="0" w:color="auto"/>
            <w:right w:val="none" w:sz="0" w:space="0" w:color="auto"/>
          </w:divBdr>
        </w:div>
        <w:div w:id="911309707">
          <w:marLeft w:val="0"/>
          <w:marRight w:val="0"/>
          <w:marTop w:val="0"/>
          <w:marBottom w:val="101"/>
          <w:divBdr>
            <w:top w:val="none" w:sz="0" w:space="0" w:color="auto"/>
            <w:left w:val="none" w:sz="0" w:space="0" w:color="auto"/>
            <w:bottom w:val="none" w:sz="0" w:space="0" w:color="auto"/>
            <w:right w:val="none" w:sz="0" w:space="0" w:color="auto"/>
          </w:divBdr>
        </w:div>
        <w:div w:id="913129827">
          <w:marLeft w:val="0"/>
          <w:marRight w:val="0"/>
          <w:marTop w:val="0"/>
          <w:marBottom w:val="101"/>
          <w:divBdr>
            <w:top w:val="none" w:sz="0" w:space="0" w:color="auto"/>
            <w:left w:val="none" w:sz="0" w:space="0" w:color="auto"/>
            <w:bottom w:val="none" w:sz="0" w:space="0" w:color="auto"/>
            <w:right w:val="none" w:sz="0" w:space="0" w:color="auto"/>
          </w:divBdr>
        </w:div>
        <w:div w:id="2808452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15934</Words>
  <Characters>87639</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2019-08-16T13:34:00Z</dcterms:created>
  <dcterms:modified xsi:type="dcterms:W3CDTF">2019-08-16T13:34:00Z</dcterms:modified>
</cp:coreProperties>
</file>