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55C" w:rsidRDefault="0065555C" w:rsidP="0065555C">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0070C0"/>
          <w:kern w:val="36"/>
          <w:sz w:val="24"/>
          <w:szCs w:val="20"/>
          <w:lang w:eastAsia="es-MX"/>
        </w:rPr>
      </w:pPr>
      <w:r w:rsidRPr="0065555C">
        <w:rPr>
          <w:rFonts w:ascii="Verdana" w:eastAsia="Times New Roman" w:hAnsi="Verdana" w:cs="Times"/>
          <w:b/>
          <w:bCs/>
          <w:color w:val="0070C0"/>
          <w:kern w:val="36"/>
          <w:sz w:val="24"/>
          <w:szCs w:val="20"/>
          <w:lang w:eastAsia="es-MX"/>
        </w:rPr>
        <w:t>Decreto por el que se reforman y adicionan diversas disposiciones del Reglamento para la Imposición de Multas por Incumplimiento de las Obligaciones que la Ley del In</w:t>
      </w:r>
      <w:r>
        <w:rPr>
          <w:rFonts w:ascii="Verdana" w:eastAsia="Times New Roman" w:hAnsi="Verdana" w:cs="Times"/>
          <w:b/>
          <w:bCs/>
          <w:color w:val="0070C0"/>
          <w:kern w:val="36"/>
          <w:sz w:val="24"/>
          <w:szCs w:val="20"/>
          <w:lang w:eastAsia="es-MX"/>
        </w:rPr>
        <w:t xml:space="preserve">fonavit </w:t>
      </w:r>
      <w:r w:rsidRPr="0065555C">
        <w:rPr>
          <w:rFonts w:ascii="Verdana" w:eastAsia="Times New Roman" w:hAnsi="Verdana" w:cs="Times"/>
          <w:b/>
          <w:bCs/>
          <w:color w:val="0070C0"/>
          <w:kern w:val="36"/>
          <w:sz w:val="24"/>
          <w:szCs w:val="20"/>
          <w:lang w:eastAsia="es-MX"/>
        </w:rPr>
        <w:t>y sus Reglamentos establec</w:t>
      </w:r>
      <w:r>
        <w:rPr>
          <w:rFonts w:ascii="Verdana" w:eastAsia="Times New Roman" w:hAnsi="Verdana" w:cs="Times"/>
          <w:b/>
          <w:bCs/>
          <w:color w:val="0070C0"/>
          <w:kern w:val="36"/>
          <w:sz w:val="24"/>
          <w:szCs w:val="20"/>
          <w:lang w:eastAsia="es-MX"/>
        </w:rPr>
        <w:t>en a cargo de los Patrones</w:t>
      </w:r>
    </w:p>
    <w:p w:rsidR="0065555C" w:rsidRPr="0065555C" w:rsidRDefault="0065555C" w:rsidP="0065555C">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r>
        <w:rPr>
          <w:rFonts w:ascii="Verdana" w:eastAsia="Times New Roman" w:hAnsi="Verdana" w:cs="Times"/>
          <w:b/>
          <w:bCs/>
          <w:color w:val="0070C0"/>
          <w:kern w:val="36"/>
          <w:sz w:val="24"/>
          <w:szCs w:val="20"/>
          <w:lang w:eastAsia="es-MX"/>
        </w:rPr>
        <w:t>(DOF del 25 de agosto de 2017)</w:t>
      </w:r>
    </w:p>
    <w:p w:rsidR="0065555C" w:rsidRPr="0065555C" w:rsidRDefault="0065555C" w:rsidP="0065555C">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65555C">
        <w:rPr>
          <w:rFonts w:ascii="Verdana" w:eastAsia="Times New Roman" w:hAnsi="Verdana" w:cs="Arial"/>
          <w:b/>
          <w:bCs/>
          <w:color w:val="2F2F2F"/>
          <w:sz w:val="20"/>
          <w:szCs w:val="20"/>
          <w:lang w:eastAsia="es-MX"/>
        </w:rPr>
        <w:t>Al margen un sello con el Escudo Nacional, que dice: Estados Unido</w:t>
      </w:r>
      <w:bookmarkStart w:id="0" w:name="_GoBack"/>
      <w:bookmarkEnd w:id="0"/>
      <w:r w:rsidRPr="0065555C">
        <w:rPr>
          <w:rFonts w:ascii="Verdana" w:eastAsia="Times New Roman" w:hAnsi="Verdana" w:cs="Arial"/>
          <w:b/>
          <w:bCs/>
          <w:color w:val="2F2F2F"/>
          <w:sz w:val="20"/>
          <w:szCs w:val="20"/>
          <w:lang w:eastAsia="es-MX"/>
        </w:rPr>
        <w:t>s Mexicanos.- Presidencia de la República.</w:t>
      </w:r>
    </w:p>
    <w:p w:rsidR="0065555C" w:rsidRPr="0065555C" w:rsidRDefault="0065555C" w:rsidP="0065555C">
      <w:pPr>
        <w:shd w:val="clear" w:color="auto" w:fill="FFFFFF"/>
        <w:spacing w:after="101" w:line="240" w:lineRule="auto"/>
        <w:ind w:firstLine="288"/>
        <w:jc w:val="both"/>
        <w:rPr>
          <w:rFonts w:ascii="Verdana" w:eastAsia="Times New Roman" w:hAnsi="Verdana" w:cs="Arial"/>
          <w:color w:val="2F2F2F"/>
          <w:sz w:val="20"/>
          <w:szCs w:val="20"/>
          <w:lang w:eastAsia="es-MX"/>
        </w:rPr>
      </w:pPr>
      <w:r w:rsidRPr="0065555C">
        <w:rPr>
          <w:rFonts w:ascii="Verdana" w:eastAsia="Times New Roman" w:hAnsi="Verdana" w:cs="Arial"/>
          <w:b/>
          <w:bCs/>
          <w:color w:val="2F2F2F"/>
          <w:sz w:val="20"/>
          <w:szCs w:val="20"/>
          <w:lang w:eastAsia="es-MX"/>
        </w:rPr>
        <w:t>ENRIQUE PEÑA NIETO</w:t>
      </w:r>
      <w:r w:rsidRPr="0065555C">
        <w:rPr>
          <w:rFonts w:ascii="Verdana" w:eastAsia="Times New Roman" w:hAnsi="Verdana" w:cs="Arial"/>
          <w:color w:val="2F2F2F"/>
          <w:sz w:val="20"/>
          <w:szCs w:val="20"/>
          <w:lang w:eastAsia="es-MX"/>
        </w:rPr>
        <w:t>, Presidente de los Estados Unidos Mexicanos, en ejercicio de la facultad que me confiere el artículo 89, fracción l de la Constitución Política de los Estados Unidos Mexicanos, y con fundamento en los artículos 31 y 40 de la Ley Orgánica de la Administración Pública Federal y 29, 30, 31, 32, 35, 55 y 56 de la Ley del Instituto del Fondo Nacional de la Vivienda para los Trabajadores, he tenido a bien expedir el siguiente</w:t>
      </w:r>
    </w:p>
    <w:p w:rsidR="0065555C" w:rsidRPr="0065555C" w:rsidRDefault="0065555C" w:rsidP="0065555C">
      <w:pPr>
        <w:shd w:val="clear" w:color="auto" w:fill="FFFFFF"/>
        <w:spacing w:after="101" w:line="240" w:lineRule="auto"/>
        <w:ind w:firstLine="288"/>
        <w:jc w:val="both"/>
        <w:rPr>
          <w:rFonts w:ascii="Verdana" w:eastAsia="Times New Roman" w:hAnsi="Verdana" w:cs="Arial"/>
          <w:color w:val="2F2F2F"/>
          <w:sz w:val="20"/>
          <w:szCs w:val="20"/>
          <w:lang w:eastAsia="es-MX"/>
        </w:rPr>
      </w:pPr>
      <w:r w:rsidRPr="0065555C">
        <w:rPr>
          <w:rFonts w:ascii="Verdana" w:eastAsia="Times New Roman" w:hAnsi="Verdana" w:cs="Arial"/>
          <w:b/>
          <w:bCs/>
          <w:color w:val="2F2F2F"/>
          <w:sz w:val="20"/>
          <w:szCs w:val="20"/>
          <w:lang w:eastAsia="es-MX"/>
        </w:rPr>
        <w:t>DECRETO POR EL QUE SE REFORMAN Y ADICIONAN DIVERSAS DISPOSICIONES DEL REGLAMENTO PARA LA IMPOSICIÓN DE MULTAS POR INCUMPLIMIENTO DE LAS OBLIGACIONES QUE LA LEY DEL INSTITUTO DEL FONDO NACIONAL DE LA VIVIENDA PARA LOS TRABAJADORES Y SUS REGLAMENTOS ESTABLECEN A CARGO DE LOS PATRONES</w:t>
      </w:r>
    </w:p>
    <w:p w:rsidR="0065555C" w:rsidRPr="0065555C" w:rsidRDefault="0065555C" w:rsidP="0065555C">
      <w:pPr>
        <w:shd w:val="clear" w:color="auto" w:fill="FFFFFF"/>
        <w:spacing w:after="101" w:line="240" w:lineRule="auto"/>
        <w:ind w:firstLine="288"/>
        <w:jc w:val="both"/>
        <w:rPr>
          <w:rFonts w:ascii="Verdana" w:eastAsia="Times New Roman" w:hAnsi="Verdana" w:cs="Arial"/>
          <w:color w:val="2F2F2F"/>
          <w:sz w:val="20"/>
          <w:szCs w:val="20"/>
          <w:lang w:eastAsia="es-MX"/>
        </w:rPr>
      </w:pPr>
      <w:r w:rsidRPr="0065555C">
        <w:rPr>
          <w:rFonts w:ascii="Verdana" w:eastAsia="Times New Roman" w:hAnsi="Verdana" w:cs="Arial"/>
          <w:b/>
          <w:bCs/>
          <w:color w:val="2F2F2F"/>
          <w:sz w:val="20"/>
          <w:szCs w:val="20"/>
          <w:lang w:eastAsia="es-MX"/>
        </w:rPr>
        <w:t>ARTÍCULO ÚNICO</w:t>
      </w:r>
      <w:r w:rsidRPr="0065555C">
        <w:rPr>
          <w:rFonts w:ascii="Verdana" w:eastAsia="Times New Roman" w:hAnsi="Verdana" w:cs="Arial"/>
          <w:color w:val="2F2F2F"/>
          <w:sz w:val="20"/>
          <w:szCs w:val="20"/>
          <w:lang w:eastAsia="es-MX"/>
        </w:rPr>
        <w:t>.- Se </w:t>
      </w:r>
      <w:r w:rsidRPr="0065555C">
        <w:rPr>
          <w:rFonts w:ascii="Verdana" w:eastAsia="Times New Roman" w:hAnsi="Verdana" w:cs="Arial"/>
          <w:b/>
          <w:bCs/>
          <w:color w:val="2F2F2F"/>
          <w:sz w:val="20"/>
          <w:szCs w:val="20"/>
          <w:lang w:eastAsia="es-MX"/>
        </w:rPr>
        <w:t>REFORMAN</w:t>
      </w:r>
      <w:r w:rsidRPr="0065555C">
        <w:rPr>
          <w:rFonts w:ascii="Verdana" w:eastAsia="Times New Roman" w:hAnsi="Verdana" w:cs="Arial"/>
          <w:color w:val="2F2F2F"/>
          <w:sz w:val="20"/>
          <w:szCs w:val="20"/>
          <w:lang w:eastAsia="es-MX"/>
        </w:rPr>
        <w:t> los artículos 2o., fracción VII, 5o. último párrafo, 6o. fracciones XIV, XVI y XVII, 7o., 8o. fracciones I, II, III, IV, V, VI y VII en sus incisos a) y b), y 22 segundo párrafo, y se </w:t>
      </w:r>
      <w:r w:rsidRPr="0065555C">
        <w:rPr>
          <w:rFonts w:ascii="Verdana" w:eastAsia="Times New Roman" w:hAnsi="Verdana" w:cs="Arial"/>
          <w:b/>
          <w:bCs/>
          <w:color w:val="2F2F2F"/>
          <w:sz w:val="20"/>
          <w:szCs w:val="20"/>
          <w:lang w:eastAsia="es-MX"/>
        </w:rPr>
        <w:t>ADICIONA</w:t>
      </w:r>
      <w:r w:rsidRPr="0065555C">
        <w:rPr>
          <w:rFonts w:ascii="Verdana" w:eastAsia="Times New Roman" w:hAnsi="Verdana" w:cs="Arial"/>
          <w:color w:val="2F2F2F"/>
          <w:sz w:val="20"/>
          <w:szCs w:val="20"/>
          <w:lang w:eastAsia="es-MX"/>
        </w:rPr>
        <w:t> el artículo 6o., con la fracción XVIII del Reglamento para la imposición de Multas por Incumplimiento a las obligaciones que la Ley del Instituto del Fondo Nacional de la Vivienda para los Trabajadores y sus Reglamentos establecen, para quedar como sigue:</w:t>
      </w:r>
    </w:p>
    <w:p w:rsidR="0065555C" w:rsidRPr="0065555C" w:rsidRDefault="0065555C" w:rsidP="0065555C">
      <w:pPr>
        <w:shd w:val="clear" w:color="auto" w:fill="FFFFFF"/>
        <w:spacing w:after="101" w:line="240" w:lineRule="auto"/>
        <w:ind w:firstLine="288"/>
        <w:jc w:val="both"/>
        <w:rPr>
          <w:rFonts w:ascii="Verdana" w:eastAsia="Times New Roman" w:hAnsi="Verdana" w:cs="Arial"/>
          <w:color w:val="2F2F2F"/>
          <w:sz w:val="20"/>
          <w:szCs w:val="20"/>
          <w:lang w:eastAsia="es-MX"/>
        </w:rPr>
      </w:pPr>
      <w:r w:rsidRPr="0065555C">
        <w:rPr>
          <w:rFonts w:ascii="Verdana" w:eastAsia="Times New Roman" w:hAnsi="Verdana" w:cs="Arial"/>
          <w:b/>
          <w:bCs/>
          <w:color w:val="2F2F2F"/>
          <w:sz w:val="20"/>
          <w:szCs w:val="20"/>
          <w:lang w:eastAsia="es-MX"/>
        </w:rPr>
        <w:t xml:space="preserve">ARTÍCULO </w:t>
      </w:r>
      <w:proofErr w:type="gramStart"/>
      <w:r w:rsidRPr="0065555C">
        <w:rPr>
          <w:rFonts w:ascii="Verdana" w:eastAsia="Times New Roman" w:hAnsi="Verdana" w:cs="Arial"/>
          <w:b/>
          <w:bCs/>
          <w:color w:val="2F2F2F"/>
          <w:sz w:val="20"/>
          <w:szCs w:val="20"/>
          <w:lang w:eastAsia="es-MX"/>
        </w:rPr>
        <w:t>2o. ...</w:t>
      </w:r>
      <w:proofErr w:type="gramEnd"/>
    </w:p>
    <w:p w:rsidR="0065555C" w:rsidRPr="0065555C" w:rsidRDefault="0065555C" w:rsidP="0065555C">
      <w:pPr>
        <w:shd w:val="clear" w:color="auto" w:fill="FFFFFF"/>
        <w:spacing w:after="101" w:line="240" w:lineRule="auto"/>
        <w:ind w:firstLine="288"/>
        <w:jc w:val="both"/>
        <w:rPr>
          <w:rFonts w:ascii="Verdana" w:eastAsia="Times New Roman" w:hAnsi="Verdana" w:cs="Arial"/>
          <w:color w:val="2F2F2F"/>
          <w:sz w:val="20"/>
          <w:szCs w:val="20"/>
          <w:lang w:eastAsia="es-MX"/>
        </w:rPr>
      </w:pPr>
      <w:r w:rsidRPr="0065555C">
        <w:rPr>
          <w:rFonts w:ascii="Verdana" w:eastAsia="Times New Roman" w:hAnsi="Verdana" w:cs="Arial"/>
          <w:b/>
          <w:bCs/>
          <w:color w:val="2F2F2F"/>
          <w:sz w:val="20"/>
          <w:szCs w:val="20"/>
          <w:lang w:eastAsia="es-MX"/>
        </w:rPr>
        <w:t>I. </w:t>
      </w:r>
      <w:r w:rsidRPr="0065555C">
        <w:rPr>
          <w:rFonts w:ascii="Verdana" w:eastAsia="Times New Roman" w:hAnsi="Verdana" w:cs="Arial"/>
          <w:color w:val="2F2F2F"/>
          <w:sz w:val="20"/>
          <w:szCs w:val="20"/>
          <w:lang w:eastAsia="es-MX"/>
        </w:rPr>
        <w:t>a</w:t>
      </w:r>
      <w:r w:rsidRPr="0065555C">
        <w:rPr>
          <w:rFonts w:ascii="Verdana" w:eastAsia="Times New Roman" w:hAnsi="Verdana" w:cs="Arial"/>
          <w:b/>
          <w:bCs/>
          <w:color w:val="2F2F2F"/>
          <w:sz w:val="20"/>
          <w:szCs w:val="20"/>
          <w:lang w:eastAsia="es-MX"/>
        </w:rPr>
        <w:t> VI</w:t>
      </w:r>
      <w:r w:rsidRPr="0065555C">
        <w:rPr>
          <w:rFonts w:ascii="Verdana" w:eastAsia="Times New Roman" w:hAnsi="Verdana" w:cs="Arial"/>
          <w:color w:val="2F2F2F"/>
          <w:sz w:val="20"/>
          <w:szCs w:val="20"/>
          <w:lang w:eastAsia="es-MX"/>
        </w:rPr>
        <w:t>. </w:t>
      </w:r>
      <w:r w:rsidRPr="0065555C">
        <w:rPr>
          <w:rFonts w:ascii="Verdana" w:eastAsia="Times New Roman" w:hAnsi="Verdana" w:cs="Arial"/>
          <w:b/>
          <w:bCs/>
          <w:color w:val="2F2F2F"/>
          <w:sz w:val="20"/>
          <w:szCs w:val="20"/>
          <w:lang w:eastAsia="es-MX"/>
        </w:rPr>
        <w:t>...</w:t>
      </w:r>
    </w:p>
    <w:p w:rsidR="0065555C" w:rsidRPr="0065555C" w:rsidRDefault="0065555C" w:rsidP="0065555C">
      <w:pPr>
        <w:shd w:val="clear" w:color="auto" w:fill="FFFFFF"/>
        <w:spacing w:after="101" w:line="240" w:lineRule="auto"/>
        <w:ind w:firstLine="288"/>
        <w:jc w:val="both"/>
        <w:rPr>
          <w:rFonts w:ascii="Verdana" w:eastAsia="Times New Roman" w:hAnsi="Verdana" w:cs="Arial"/>
          <w:color w:val="2F2F2F"/>
          <w:sz w:val="20"/>
          <w:szCs w:val="20"/>
          <w:lang w:eastAsia="es-MX"/>
        </w:rPr>
      </w:pPr>
      <w:r w:rsidRPr="0065555C">
        <w:rPr>
          <w:rFonts w:ascii="Verdana" w:eastAsia="Times New Roman" w:hAnsi="Verdana" w:cs="Arial"/>
          <w:b/>
          <w:bCs/>
          <w:color w:val="2F2F2F"/>
          <w:sz w:val="20"/>
          <w:szCs w:val="20"/>
          <w:lang w:eastAsia="es-MX"/>
        </w:rPr>
        <w:t>VII. UMA: </w:t>
      </w:r>
      <w:r w:rsidRPr="0065555C">
        <w:rPr>
          <w:rFonts w:ascii="Verdana" w:eastAsia="Times New Roman" w:hAnsi="Verdana" w:cs="Arial"/>
          <w:color w:val="2F2F2F"/>
          <w:sz w:val="20"/>
          <w:szCs w:val="20"/>
          <w:lang w:eastAsia="es-MX"/>
        </w:rPr>
        <w:t>a la Unidad de Medida y Actualización vigente al momento de cometer la infracción, y</w:t>
      </w:r>
    </w:p>
    <w:p w:rsidR="0065555C" w:rsidRPr="0065555C" w:rsidRDefault="0065555C" w:rsidP="0065555C">
      <w:pPr>
        <w:shd w:val="clear" w:color="auto" w:fill="FFFFFF"/>
        <w:spacing w:after="101" w:line="240" w:lineRule="auto"/>
        <w:ind w:firstLine="288"/>
        <w:jc w:val="both"/>
        <w:rPr>
          <w:rFonts w:ascii="Verdana" w:eastAsia="Times New Roman" w:hAnsi="Verdana" w:cs="Arial"/>
          <w:color w:val="2F2F2F"/>
          <w:sz w:val="20"/>
          <w:szCs w:val="20"/>
          <w:lang w:eastAsia="es-MX"/>
        </w:rPr>
      </w:pPr>
      <w:r w:rsidRPr="0065555C">
        <w:rPr>
          <w:rFonts w:ascii="Verdana" w:eastAsia="Times New Roman" w:hAnsi="Verdana" w:cs="Arial"/>
          <w:b/>
          <w:bCs/>
          <w:color w:val="2F2F2F"/>
          <w:sz w:val="20"/>
          <w:szCs w:val="20"/>
          <w:lang w:eastAsia="es-MX"/>
        </w:rPr>
        <w:t>VIII</w:t>
      </w:r>
      <w:proofErr w:type="gramStart"/>
      <w:r w:rsidRPr="0065555C">
        <w:rPr>
          <w:rFonts w:ascii="Verdana" w:eastAsia="Times New Roman" w:hAnsi="Verdana" w:cs="Arial"/>
          <w:b/>
          <w:bCs/>
          <w:color w:val="2F2F2F"/>
          <w:sz w:val="20"/>
          <w:szCs w:val="20"/>
          <w:lang w:eastAsia="es-MX"/>
        </w:rPr>
        <w:t>.</w:t>
      </w:r>
      <w:r w:rsidRPr="0065555C">
        <w:rPr>
          <w:rFonts w:ascii="Verdana" w:eastAsia="Times New Roman" w:hAnsi="Verdana" w:cs="Arial"/>
          <w:color w:val="2F2F2F"/>
          <w:sz w:val="20"/>
          <w:szCs w:val="20"/>
          <w:lang w:eastAsia="es-MX"/>
        </w:rPr>
        <w:t> </w:t>
      </w:r>
      <w:r w:rsidRPr="0065555C">
        <w:rPr>
          <w:rFonts w:ascii="Verdana" w:eastAsia="Times New Roman" w:hAnsi="Verdana" w:cs="Arial"/>
          <w:b/>
          <w:bCs/>
          <w:color w:val="2F2F2F"/>
          <w:sz w:val="20"/>
          <w:szCs w:val="20"/>
          <w:lang w:eastAsia="es-MX"/>
        </w:rPr>
        <w:t>...</w:t>
      </w:r>
      <w:proofErr w:type="gramEnd"/>
    </w:p>
    <w:p w:rsidR="0065555C" w:rsidRPr="0065555C" w:rsidRDefault="0065555C" w:rsidP="0065555C">
      <w:pPr>
        <w:shd w:val="clear" w:color="auto" w:fill="FFFFFF"/>
        <w:spacing w:after="101" w:line="240" w:lineRule="auto"/>
        <w:ind w:firstLine="288"/>
        <w:jc w:val="both"/>
        <w:rPr>
          <w:rFonts w:ascii="Verdana" w:eastAsia="Times New Roman" w:hAnsi="Verdana" w:cs="Arial"/>
          <w:color w:val="2F2F2F"/>
          <w:sz w:val="20"/>
          <w:szCs w:val="20"/>
          <w:lang w:eastAsia="es-MX"/>
        </w:rPr>
      </w:pPr>
      <w:r w:rsidRPr="0065555C">
        <w:rPr>
          <w:rFonts w:ascii="Verdana" w:eastAsia="Times New Roman" w:hAnsi="Verdana" w:cs="Arial"/>
          <w:b/>
          <w:bCs/>
          <w:color w:val="2F2F2F"/>
          <w:sz w:val="20"/>
          <w:szCs w:val="20"/>
          <w:lang w:eastAsia="es-MX"/>
        </w:rPr>
        <w:t xml:space="preserve">ARTÍCULO </w:t>
      </w:r>
      <w:proofErr w:type="gramStart"/>
      <w:r w:rsidRPr="0065555C">
        <w:rPr>
          <w:rFonts w:ascii="Verdana" w:eastAsia="Times New Roman" w:hAnsi="Verdana" w:cs="Arial"/>
          <w:b/>
          <w:bCs/>
          <w:color w:val="2F2F2F"/>
          <w:sz w:val="20"/>
          <w:szCs w:val="20"/>
          <w:lang w:eastAsia="es-MX"/>
        </w:rPr>
        <w:t>5o. ...</w:t>
      </w:r>
      <w:proofErr w:type="gramEnd"/>
    </w:p>
    <w:p w:rsidR="0065555C" w:rsidRPr="0065555C" w:rsidRDefault="0065555C" w:rsidP="0065555C">
      <w:pPr>
        <w:shd w:val="clear" w:color="auto" w:fill="FFFFFF"/>
        <w:spacing w:after="101" w:line="240" w:lineRule="auto"/>
        <w:ind w:firstLine="288"/>
        <w:jc w:val="both"/>
        <w:rPr>
          <w:rFonts w:ascii="Verdana" w:eastAsia="Times New Roman" w:hAnsi="Verdana" w:cs="Arial"/>
          <w:color w:val="2F2F2F"/>
          <w:sz w:val="20"/>
          <w:szCs w:val="20"/>
          <w:lang w:eastAsia="es-MX"/>
        </w:rPr>
      </w:pPr>
      <w:r w:rsidRPr="0065555C">
        <w:rPr>
          <w:rFonts w:ascii="Verdana" w:eastAsia="Times New Roman" w:hAnsi="Verdana" w:cs="Arial"/>
          <w:b/>
          <w:bCs/>
          <w:color w:val="2F2F2F"/>
          <w:sz w:val="20"/>
          <w:szCs w:val="20"/>
          <w:lang w:eastAsia="es-MX"/>
        </w:rPr>
        <w:t>I. </w:t>
      </w:r>
      <w:r w:rsidRPr="0065555C">
        <w:rPr>
          <w:rFonts w:ascii="Verdana" w:eastAsia="Times New Roman" w:hAnsi="Verdana" w:cs="Arial"/>
          <w:color w:val="2F2F2F"/>
          <w:sz w:val="20"/>
          <w:szCs w:val="20"/>
          <w:lang w:eastAsia="es-MX"/>
        </w:rPr>
        <w:t>a</w:t>
      </w:r>
      <w:r w:rsidRPr="0065555C">
        <w:rPr>
          <w:rFonts w:ascii="Verdana" w:eastAsia="Times New Roman" w:hAnsi="Verdana" w:cs="Arial"/>
          <w:b/>
          <w:bCs/>
          <w:color w:val="2F2F2F"/>
          <w:sz w:val="20"/>
          <w:szCs w:val="20"/>
          <w:lang w:eastAsia="es-MX"/>
        </w:rPr>
        <w:t> IV.</w:t>
      </w:r>
      <w:r w:rsidRPr="0065555C">
        <w:rPr>
          <w:rFonts w:ascii="Verdana" w:eastAsia="Times New Roman" w:hAnsi="Verdana" w:cs="Arial"/>
          <w:color w:val="2F2F2F"/>
          <w:sz w:val="20"/>
          <w:szCs w:val="20"/>
          <w:lang w:eastAsia="es-MX"/>
        </w:rPr>
        <w:t> </w:t>
      </w:r>
      <w:r w:rsidRPr="0065555C">
        <w:rPr>
          <w:rFonts w:ascii="Verdana" w:eastAsia="Times New Roman" w:hAnsi="Verdana" w:cs="Arial"/>
          <w:b/>
          <w:bCs/>
          <w:color w:val="2F2F2F"/>
          <w:sz w:val="20"/>
          <w:szCs w:val="20"/>
          <w:lang w:eastAsia="es-MX"/>
        </w:rPr>
        <w:t>...</w:t>
      </w:r>
    </w:p>
    <w:p w:rsidR="0065555C" w:rsidRPr="0065555C" w:rsidRDefault="0065555C" w:rsidP="0065555C">
      <w:pPr>
        <w:shd w:val="clear" w:color="auto" w:fill="FFFFFF"/>
        <w:spacing w:after="101" w:line="240" w:lineRule="auto"/>
        <w:ind w:firstLine="288"/>
        <w:jc w:val="both"/>
        <w:rPr>
          <w:rFonts w:ascii="Verdana" w:eastAsia="Times New Roman" w:hAnsi="Verdana" w:cs="Arial"/>
          <w:color w:val="2F2F2F"/>
          <w:sz w:val="20"/>
          <w:szCs w:val="20"/>
          <w:lang w:eastAsia="es-MX"/>
        </w:rPr>
      </w:pPr>
      <w:r w:rsidRPr="0065555C">
        <w:rPr>
          <w:rFonts w:ascii="Verdana" w:eastAsia="Times New Roman" w:hAnsi="Verdana" w:cs="Arial"/>
          <w:color w:val="2F2F2F"/>
          <w:sz w:val="20"/>
          <w:szCs w:val="20"/>
          <w:lang w:eastAsia="es-MX"/>
        </w:rPr>
        <w:t>Los Trabajadores podrán denunciar ante la Delegación Regional del Instituto que corresponda o, en su caso, a través de los medios electrónicos autorizados por el Instituto, cualquier acto u omisión del Patrón que pueda infringir la Ley o sus reglamentos. La denuncia deberá hacerse por escrito o por los medios electrónicos que determine el Instituto y se acompañará del material probatorio en que se funde la misma.</w:t>
      </w:r>
    </w:p>
    <w:p w:rsidR="0065555C" w:rsidRPr="0065555C" w:rsidRDefault="0065555C" w:rsidP="0065555C">
      <w:pPr>
        <w:shd w:val="clear" w:color="auto" w:fill="FFFFFF"/>
        <w:spacing w:after="101" w:line="240" w:lineRule="auto"/>
        <w:ind w:firstLine="288"/>
        <w:jc w:val="both"/>
        <w:rPr>
          <w:rFonts w:ascii="Verdana" w:eastAsia="Times New Roman" w:hAnsi="Verdana" w:cs="Arial"/>
          <w:color w:val="2F2F2F"/>
          <w:sz w:val="20"/>
          <w:szCs w:val="20"/>
          <w:lang w:eastAsia="es-MX"/>
        </w:rPr>
      </w:pPr>
      <w:r w:rsidRPr="0065555C">
        <w:rPr>
          <w:rFonts w:ascii="Verdana" w:eastAsia="Times New Roman" w:hAnsi="Verdana" w:cs="Arial"/>
          <w:b/>
          <w:bCs/>
          <w:color w:val="2F2F2F"/>
          <w:sz w:val="20"/>
          <w:szCs w:val="20"/>
          <w:lang w:eastAsia="es-MX"/>
        </w:rPr>
        <w:t xml:space="preserve">ARTÍCULO </w:t>
      </w:r>
      <w:proofErr w:type="gramStart"/>
      <w:r w:rsidRPr="0065555C">
        <w:rPr>
          <w:rFonts w:ascii="Verdana" w:eastAsia="Times New Roman" w:hAnsi="Verdana" w:cs="Arial"/>
          <w:b/>
          <w:bCs/>
          <w:color w:val="2F2F2F"/>
          <w:sz w:val="20"/>
          <w:szCs w:val="20"/>
          <w:lang w:eastAsia="es-MX"/>
        </w:rPr>
        <w:t>6o. ...</w:t>
      </w:r>
      <w:proofErr w:type="gramEnd"/>
    </w:p>
    <w:p w:rsidR="0065555C" w:rsidRPr="0065555C" w:rsidRDefault="0065555C" w:rsidP="0065555C">
      <w:pPr>
        <w:shd w:val="clear" w:color="auto" w:fill="FFFFFF"/>
        <w:spacing w:after="101" w:line="240" w:lineRule="auto"/>
        <w:ind w:firstLine="288"/>
        <w:jc w:val="both"/>
        <w:rPr>
          <w:rFonts w:ascii="Verdana" w:eastAsia="Times New Roman" w:hAnsi="Verdana" w:cs="Arial"/>
          <w:color w:val="2F2F2F"/>
          <w:sz w:val="20"/>
          <w:szCs w:val="20"/>
          <w:lang w:eastAsia="es-MX"/>
        </w:rPr>
      </w:pPr>
      <w:r w:rsidRPr="0065555C">
        <w:rPr>
          <w:rFonts w:ascii="Verdana" w:eastAsia="Times New Roman" w:hAnsi="Verdana" w:cs="Arial"/>
          <w:b/>
          <w:bCs/>
          <w:color w:val="2F2F2F"/>
          <w:sz w:val="20"/>
          <w:szCs w:val="20"/>
          <w:lang w:eastAsia="es-MX"/>
        </w:rPr>
        <w:t>I. </w:t>
      </w:r>
      <w:r w:rsidRPr="0065555C">
        <w:rPr>
          <w:rFonts w:ascii="Verdana" w:eastAsia="Times New Roman" w:hAnsi="Verdana" w:cs="Arial"/>
          <w:color w:val="2F2F2F"/>
          <w:sz w:val="20"/>
          <w:szCs w:val="20"/>
          <w:lang w:eastAsia="es-MX"/>
        </w:rPr>
        <w:t>a</w:t>
      </w:r>
      <w:r w:rsidRPr="0065555C">
        <w:rPr>
          <w:rFonts w:ascii="Verdana" w:eastAsia="Times New Roman" w:hAnsi="Verdana" w:cs="Arial"/>
          <w:b/>
          <w:bCs/>
          <w:color w:val="2F2F2F"/>
          <w:sz w:val="20"/>
          <w:szCs w:val="20"/>
          <w:lang w:eastAsia="es-MX"/>
        </w:rPr>
        <w:t> XIII.</w:t>
      </w:r>
      <w:r w:rsidRPr="0065555C">
        <w:rPr>
          <w:rFonts w:ascii="Verdana" w:eastAsia="Times New Roman" w:hAnsi="Verdana" w:cs="Arial"/>
          <w:color w:val="2F2F2F"/>
          <w:sz w:val="20"/>
          <w:szCs w:val="20"/>
          <w:lang w:eastAsia="es-MX"/>
        </w:rPr>
        <w:t> </w:t>
      </w:r>
      <w:r w:rsidRPr="0065555C">
        <w:rPr>
          <w:rFonts w:ascii="Verdana" w:eastAsia="Times New Roman" w:hAnsi="Verdana" w:cs="Arial"/>
          <w:b/>
          <w:bCs/>
          <w:color w:val="2F2F2F"/>
          <w:sz w:val="20"/>
          <w:szCs w:val="20"/>
          <w:lang w:eastAsia="es-MX"/>
        </w:rPr>
        <w:t>...</w:t>
      </w:r>
    </w:p>
    <w:p w:rsidR="0065555C" w:rsidRPr="0065555C" w:rsidRDefault="0065555C" w:rsidP="0065555C">
      <w:pPr>
        <w:shd w:val="clear" w:color="auto" w:fill="FFFFFF"/>
        <w:spacing w:after="101" w:line="240" w:lineRule="auto"/>
        <w:ind w:firstLine="288"/>
        <w:jc w:val="both"/>
        <w:rPr>
          <w:rFonts w:ascii="Verdana" w:eastAsia="Times New Roman" w:hAnsi="Verdana" w:cs="Arial"/>
          <w:color w:val="2F2F2F"/>
          <w:sz w:val="20"/>
          <w:szCs w:val="20"/>
          <w:lang w:eastAsia="es-MX"/>
        </w:rPr>
      </w:pPr>
      <w:r w:rsidRPr="0065555C">
        <w:rPr>
          <w:rFonts w:ascii="Verdana" w:eastAsia="Times New Roman" w:hAnsi="Verdana" w:cs="Arial"/>
          <w:b/>
          <w:bCs/>
          <w:color w:val="2F2F2F"/>
          <w:sz w:val="20"/>
          <w:szCs w:val="20"/>
          <w:lang w:eastAsia="es-MX"/>
        </w:rPr>
        <w:t>XIV.</w:t>
      </w:r>
      <w:r w:rsidRPr="0065555C">
        <w:rPr>
          <w:rFonts w:ascii="Verdana" w:eastAsia="Times New Roman" w:hAnsi="Verdana" w:cs="Arial"/>
          <w:color w:val="2F2F2F"/>
          <w:sz w:val="20"/>
          <w:szCs w:val="20"/>
          <w:lang w:eastAsia="es-MX"/>
        </w:rPr>
        <w:t> Obstaculizar o impedir, por sí o por interpósita persona, la inspección, visita domiciliaria o revisión documental que practique el Instituto, de conformidad con la Ley, el Código y su reglamento;</w:t>
      </w:r>
    </w:p>
    <w:p w:rsidR="0065555C" w:rsidRPr="0065555C" w:rsidRDefault="0065555C" w:rsidP="0065555C">
      <w:pPr>
        <w:shd w:val="clear" w:color="auto" w:fill="FFFFFF"/>
        <w:spacing w:after="101" w:line="240" w:lineRule="auto"/>
        <w:ind w:firstLine="288"/>
        <w:jc w:val="both"/>
        <w:rPr>
          <w:rFonts w:ascii="Verdana" w:eastAsia="Times New Roman" w:hAnsi="Verdana" w:cs="Arial"/>
          <w:color w:val="2F2F2F"/>
          <w:sz w:val="20"/>
          <w:szCs w:val="20"/>
          <w:lang w:eastAsia="es-MX"/>
        </w:rPr>
      </w:pPr>
      <w:r w:rsidRPr="0065555C">
        <w:rPr>
          <w:rFonts w:ascii="Verdana" w:eastAsia="Times New Roman" w:hAnsi="Verdana" w:cs="Arial"/>
          <w:b/>
          <w:bCs/>
          <w:color w:val="2F2F2F"/>
          <w:sz w:val="20"/>
          <w:szCs w:val="20"/>
          <w:lang w:eastAsia="es-MX"/>
        </w:rPr>
        <w:t>XV</w:t>
      </w:r>
      <w:proofErr w:type="gramStart"/>
      <w:r w:rsidRPr="0065555C">
        <w:rPr>
          <w:rFonts w:ascii="Verdana" w:eastAsia="Times New Roman" w:hAnsi="Verdana" w:cs="Arial"/>
          <w:b/>
          <w:bCs/>
          <w:color w:val="2F2F2F"/>
          <w:sz w:val="20"/>
          <w:szCs w:val="20"/>
          <w:lang w:eastAsia="es-MX"/>
        </w:rPr>
        <w:t>. ...</w:t>
      </w:r>
      <w:proofErr w:type="gramEnd"/>
    </w:p>
    <w:p w:rsidR="0065555C" w:rsidRPr="0065555C" w:rsidRDefault="0065555C" w:rsidP="0065555C">
      <w:pPr>
        <w:shd w:val="clear" w:color="auto" w:fill="FFFFFF"/>
        <w:spacing w:after="101" w:line="240" w:lineRule="auto"/>
        <w:ind w:firstLine="288"/>
        <w:jc w:val="both"/>
        <w:rPr>
          <w:rFonts w:ascii="Verdana" w:eastAsia="Times New Roman" w:hAnsi="Verdana" w:cs="Arial"/>
          <w:color w:val="2F2F2F"/>
          <w:sz w:val="20"/>
          <w:szCs w:val="20"/>
          <w:lang w:eastAsia="es-MX"/>
        </w:rPr>
      </w:pPr>
      <w:r w:rsidRPr="0065555C">
        <w:rPr>
          <w:rFonts w:ascii="Verdana" w:eastAsia="Times New Roman" w:hAnsi="Verdana" w:cs="Arial"/>
          <w:b/>
          <w:bCs/>
          <w:color w:val="2F2F2F"/>
          <w:sz w:val="20"/>
          <w:szCs w:val="20"/>
          <w:lang w:eastAsia="es-MX"/>
        </w:rPr>
        <w:lastRenderedPageBreak/>
        <w:t>XVI.</w:t>
      </w:r>
      <w:r w:rsidRPr="0065555C">
        <w:rPr>
          <w:rFonts w:ascii="Verdana" w:eastAsia="Times New Roman" w:hAnsi="Verdana" w:cs="Arial"/>
          <w:color w:val="2F2F2F"/>
          <w:sz w:val="20"/>
          <w:szCs w:val="20"/>
          <w:lang w:eastAsia="es-MX"/>
        </w:rPr>
        <w:t> En caso de que se haya elegido la opción de dictaminar, no presentar el dictamen de sus obligaciones en materia de vivienda de conformidad con lo señalado en la Ley y el reglamento correspondiente, dentro del plazo concedido para este efecto;</w:t>
      </w:r>
    </w:p>
    <w:p w:rsidR="0065555C" w:rsidRPr="0065555C" w:rsidRDefault="0065555C" w:rsidP="0065555C">
      <w:pPr>
        <w:shd w:val="clear" w:color="auto" w:fill="FFFFFF"/>
        <w:spacing w:after="101" w:line="240" w:lineRule="auto"/>
        <w:ind w:firstLine="288"/>
        <w:jc w:val="both"/>
        <w:rPr>
          <w:rFonts w:ascii="Verdana" w:eastAsia="Times New Roman" w:hAnsi="Verdana" w:cs="Arial"/>
          <w:color w:val="2F2F2F"/>
          <w:sz w:val="20"/>
          <w:szCs w:val="20"/>
          <w:lang w:eastAsia="es-MX"/>
        </w:rPr>
      </w:pPr>
      <w:r w:rsidRPr="0065555C">
        <w:rPr>
          <w:rFonts w:ascii="Verdana" w:eastAsia="Times New Roman" w:hAnsi="Verdana" w:cs="Arial"/>
          <w:b/>
          <w:bCs/>
          <w:color w:val="2F2F2F"/>
          <w:sz w:val="20"/>
          <w:szCs w:val="20"/>
          <w:lang w:eastAsia="es-MX"/>
        </w:rPr>
        <w:t>XVII.</w:t>
      </w:r>
      <w:r w:rsidRPr="0065555C">
        <w:rPr>
          <w:rFonts w:ascii="Verdana" w:eastAsia="Times New Roman" w:hAnsi="Verdana" w:cs="Arial"/>
          <w:color w:val="2F2F2F"/>
          <w:sz w:val="20"/>
          <w:szCs w:val="20"/>
          <w:lang w:eastAsia="es-MX"/>
        </w:rPr>
        <w:t xml:space="preserve"> Presentar los pagos sobre Aportaciones o Descuentos, o de ambos, con errores en los datos de identificación del Patrón o del Trabajador, de movimientos </w:t>
      </w:r>
      <w:proofErr w:type="spellStart"/>
      <w:r w:rsidRPr="0065555C">
        <w:rPr>
          <w:rFonts w:ascii="Verdana" w:eastAsia="Times New Roman" w:hAnsi="Verdana" w:cs="Arial"/>
          <w:color w:val="2F2F2F"/>
          <w:sz w:val="20"/>
          <w:szCs w:val="20"/>
          <w:lang w:eastAsia="es-MX"/>
        </w:rPr>
        <w:t>afiliatorios</w:t>
      </w:r>
      <w:proofErr w:type="spellEnd"/>
      <w:r w:rsidRPr="0065555C">
        <w:rPr>
          <w:rFonts w:ascii="Verdana" w:eastAsia="Times New Roman" w:hAnsi="Verdana" w:cs="Arial"/>
          <w:color w:val="2F2F2F"/>
          <w:sz w:val="20"/>
          <w:szCs w:val="20"/>
          <w:lang w:eastAsia="es-MX"/>
        </w:rPr>
        <w:t>, del periodo a pagar y de los conceptos e importes de pago, y</w:t>
      </w:r>
    </w:p>
    <w:p w:rsidR="0065555C" w:rsidRPr="0065555C" w:rsidRDefault="0065555C" w:rsidP="0065555C">
      <w:pPr>
        <w:shd w:val="clear" w:color="auto" w:fill="FFFFFF"/>
        <w:spacing w:after="101" w:line="240" w:lineRule="auto"/>
        <w:ind w:firstLine="288"/>
        <w:jc w:val="both"/>
        <w:rPr>
          <w:rFonts w:ascii="Verdana" w:eastAsia="Times New Roman" w:hAnsi="Verdana" w:cs="Arial"/>
          <w:color w:val="2F2F2F"/>
          <w:sz w:val="20"/>
          <w:szCs w:val="20"/>
          <w:lang w:eastAsia="es-MX"/>
        </w:rPr>
      </w:pPr>
      <w:r w:rsidRPr="0065555C">
        <w:rPr>
          <w:rFonts w:ascii="Verdana" w:eastAsia="Times New Roman" w:hAnsi="Verdana" w:cs="Arial"/>
          <w:b/>
          <w:bCs/>
          <w:color w:val="2F2F2F"/>
          <w:sz w:val="20"/>
          <w:szCs w:val="20"/>
          <w:lang w:eastAsia="es-MX"/>
        </w:rPr>
        <w:t>XVIII. </w:t>
      </w:r>
      <w:r w:rsidRPr="0065555C">
        <w:rPr>
          <w:rFonts w:ascii="Verdana" w:eastAsia="Times New Roman" w:hAnsi="Verdana" w:cs="Arial"/>
          <w:color w:val="2F2F2F"/>
          <w:sz w:val="20"/>
          <w:szCs w:val="20"/>
          <w:lang w:eastAsia="es-MX"/>
        </w:rPr>
        <w:t>No proporcionar la información señalada en la Ley, sus reglamentos y demás disposiciones jurídicas aplicables dentro de los plazos establecidos, a través de los medios y formatos correspondientes.</w:t>
      </w:r>
    </w:p>
    <w:p w:rsidR="0065555C" w:rsidRPr="0065555C" w:rsidRDefault="0065555C" w:rsidP="0065555C">
      <w:pPr>
        <w:shd w:val="clear" w:color="auto" w:fill="FFFFFF"/>
        <w:spacing w:after="101" w:line="240" w:lineRule="auto"/>
        <w:ind w:firstLine="288"/>
        <w:jc w:val="both"/>
        <w:rPr>
          <w:rFonts w:ascii="Verdana" w:eastAsia="Times New Roman" w:hAnsi="Verdana" w:cs="Arial"/>
          <w:color w:val="2F2F2F"/>
          <w:sz w:val="20"/>
          <w:szCs w:val="20"/>
          <w:lang w:eastAsia="es-MX"/>
        </w:rPr>
      </w:pPr>
      <w:r w:rsidRPr="0065555C">
        <w:rPr>
          <w:rFonts w:ascii="Verdana" w:eastAsia="Times New Roman" w:hAnsi="Verdana" w:cs="Arial"/>
          <w:b/>
          <w:bCs/>
          <w:color w:val="2F2F2F"/>
          <w:sz w:val="20"/>
          <w:szCs w:val="20"/>
          <w:lang w:eastAsia="es-MX"/>
        </w:rPr>
        <w:t>ARTÍCULO 7o</w:t>
      </w:r>
      <w:r w:rsidRPr="0065555C">
        <w:rPr>
          <w:rFonts w:ascii="Verdana" w:eastAsia="Times New Roman" w:hAnsi="Verdana" w:cs="Arial"/>
          <w:color w:val="2F2F2F"/>
          <w:sz w:val="20"/>
          <w:szCs w:val="20"/>
          <w:lang w:eastAsia="es-MX"/>
        </w:rPr>
        <w:t>. Corresponde al personal del Instituto previsto en el artículo 4° del Reglamento Interior del Instituto del Fondo Nacional de la Vivienda para los Trabajadores en materia de facultades como Organismo Fiscal Autónomo dentro de la circunscripción territorial que se les haya conferido, imponer las multas a que se refiere el presente Reglamento.</w:t>
      </w:r>
    </w:p>
    <w:p w:rsidR="0065555C" w:rsidRPr="0065555C" w:rsidRDefault="0065555C" w:rsidP="0065555C">
      <w:pPr>
        <w:shd w:val="clear" w:color="auto" w:fill="FFFFFF"/>
        <w:spacing w:after="101" w:line="240" w:lineRule="auto"/>
        <w:ind w:firstLine="288"/>
        <w:jc w:val="both"/>
        <w:rPr>
          <w:rFonts w:ascii="Verdana" w:eastAsia="Times New Roman" w:hAnsi="Verdana" w:cs="Arial"/>
          <w:color w:val="2F2F2F"/>
          <w:sz w:val="20"/>
          <w:szCs w:val="20"/>
          <w:lang w:eastAsia="es-MX"/>
        </w:rPr>
      </w:pPr>
      <w:r w:rsidRPr="0065555C">
        <w:rPr>
          <w:rFonts w:ascii="Verdana" w:eastAsia="Times New Roman" w:hAnsi="Verdana" w:cs="Arial"/>
          <w:b/>
          <w:bCs/>
          <w:color w:val="2F2F2F"/>
          <w:sz w:val="20"/>
          <w:szCs w:val="20"/>
          <w:lang w:eastAsia="es-MX"/>
        </w:rPr>
        <w:t xml:space="preserve">ARTÍCULO </w:t>
      </w:r>
      <w:proofErr w:type="gramStart"/>
      <w:r w:rsidRPr="0065555C">
        <w:rPr>
          <w:rFonts w:ascii="Verdana" w:eastAsia="Times New Roman" w:hAnsi="Verdana" w:cs="Arial"/>
          <w:b/>
          <w:bCs/>
          <w:color w:val="2F2F2F"/>
          <w:sz w:val="20"/>
          <w:szCs w:val="20"/>
          <w:lang w:eastAsia="es-MX"/>
        </w:rPr>
        <w:t>8o. ...</w:t>
      </w:r>
      <w:proofErr w:type="gramEnd"/>
    </w:p>
    <w:p w:rsidR="0065555C" w:rsidRPr="0065555C" w:rsidRDefault="0065555C" w:rsidP="0065555C">
      <w:pPr>
        <w:shd w:val="clear" w:color="auto" w:fill="FFFFFF"/>
        <w:spacing w:after="101" w:line="240" w:lineRule="auto"/>
        <w:ind w:firstLine="288"/>
        <w:jc w:val="both"/>
        <w:rPr>
          <w:rFonts w:ascii="Verdana" w:eastAsia="Times New Roman" w:hAnsi="Verdana" w:cs="Arial"/>
          <w:color w:val="2F2F2F"/>
          <w:sz w:val="20"/>
          <w:szCs w:val="20"/>
          <w:lang w:eastAsia="es-MX"/>
        </w:rPr>
      </w:pPr>
      <w:r w:rsidRPr="0065555C">
        <w:rPr>
          <w:rFonts w:ascii="Verdana" w:eastAsia="Times New Roman" w:hAnsi="Verdana" w:cs="Arial"/>
          <w:b/>
          <w:bCs/>
          <w:color w:val="2F2F2F"/>
          <w:sz w:val="20"/>
          <w:szCs w:val="20"/>
          <w:lang w:eastAsia="es-MX"/>
        </w:rPr>
        <w:t>I.</w:t>
      </w:r>
      <w:r w:rsidRPr="0065555C">
        <w:rPr>
          <w:rFonts w:ascii="Verdana" w:eastAsia="Times New Roman" w:hAnsi="Verdana" w:cs="Arial"/>
          <w:color w:val="2F2F2F"/>
          <w:sz w:val="20"/>
          <w:szCs w:val="20"/>
          <w:lang w:eastAsia="es-MX"/>
        </w:rPr>
        <w:t> De tres a ciento cincuenta veces la UMA, si la infracción es de las que se señalan en las fracciones VI, X y XVI;</w:t>
      </w:r>
    </w:p>
    <w:p w:rsidR="0065555C" w:rsidRPr="0065555C" w:rsidRDefault="0065555C" w:rsidP="0065555C">
      <w:pPr>
        <w:shd w:val="clear" w:color="auto" w:fill="FFFFFF"/>
        <w:spacing w:after="101" w:line="240" w:lineRule="auto"/>
        <w:ind w:firstLine="288"/>
        <w:jc w:val="both"/>
        <w:rPr>
          <w:rFonts w:ascii="Verdana" w:eastAsia="Times New Roman" w:hAnsi="Verdana" w:cs="Arial"/>
          <w:color w:val="2F2F2F"/>
          <w:sz w:val="20"/>
          <w:szCs w:val="20"/>
          <w:lang w:eastAsia="es-MX"/>
        </w:rPr>
      </w:pPr>
      <w:r w:rsidRPr="0065555C">
        <w:rPr>
          <w:rFonts w:ascii="Verdana" w:eastAsia="Times New Roman" w:hAnsi="Verdana" w:cs="Arial"/>
          <w:b/>
          <w:bCs/>
          <w:color w:val="2F2F2F"/>
          <w:sz w:val="20"/>
          <w:szCs w:val="20"/>
          <w:lang w:eastAsia="es-MX"/>
        </w:rPr>
        <w:t>II.</w:t>
      </w:r>
      <w:r w:rsidRPr="0065555C">
        <w:rPr>
          <w:rFonts w:ascii="Verdana" w:eastAsia="Times New Roman" w:hAnsi="Verdana" w:cs="Arial"/>
          <w:color w:val="2F2F2F"/>
          <w:sz w:val="20"/>
          <w:szCs w:val="20"/>
          <w:lang w:eastAsia="es-MX"/>
        </w:rPr>
        <w:t> De ciento cincuenta y uno a doscientas veces la UMA, tratándose de la infracción señalada en la fracción IX y XV;</w:t>
      </w:r>
    </w:p>
    <w:p w:rsidR="0065555C" w:rsidRPr="0065555C" w:rsidRDefault="0065555C" w:rsidP="0065555C">
      <w:pPr>
        <w:shd w:val="clear" w:color="auto" w:fill="FFFFFF"/>
        <w:spacing w:after="101" w:line="240" w:lineRule="auto"/>
        <w:ind w:firstLine="288"/>
        <w:jc w:val="both"/>
        <w:rPr>
          <w:rFonts w:ascii="Verdana" w:eastAsia="Times New Roman" w:hAnsi="Verdana" w:cs="Arial"/>
          <w:color w:val="2F2F2F"/>
          <w:sz w:val="20"/>
          <w:szCs w:val="20"/>
          <w:lang w:eastAsia="es-MX"/>
        </w:rPr>
      </w:pPr>
      <w:r w:rsidRPr="0065555C">
        <w:rPr>
          <w:rFonts w:ascii="Verdana" w:eastAsia="Times New Roman" w:hAnsi="Verdana" w:cs="Arial"/>
          <w:b/>
          <w:bCs/>
          <w:color w:val="2F2F2F"/>
          <w:sz w:val="20"/>
          <w:szCs w:val="20"/>
          <w:lang w:eastAsia="es-MX"/>
        </w:rPr>
        <w:t>III.</w:t>
      </w:r>
      <w:r w:rsidRPr="0065555C">
        <w:rPr>
          <w:rFonts w:ascii="Verdana" w:eastAsia="Times New Roman" w:hAnsi="Verdana" w:cs="Arial"/>
          <w:color w:val="2F2F2F"/>
          <w:sz w:val="20"/>
          <w:szCs w:val="20"/>
          <w:lang w:eastAsia="es-MX"/>
        </w:rPr>
        <w:t> De doscientas uno a doscientas cincuenta veces la UMA, si la infracción es de las señaladas en las fracciones XIII y XVII;</w:t>
      </w:r>
    </w:p>
    <w:p w:rsidR="0065555C" w:rsidRPr="0065555C" w:rsidRDefault="0065555C" w:rsidP="0065555C">
      <w:pPr>
        <w:shd w:val="clear" w:color="auto" w:fill="FFFFFF"/>
        <w:spacing w:after="101" w:line="240" w:lineRule="auto"/>
        <w:ind w:firstLine="288"/>
        <w:jc w:val="both"/>
        <w:rPr>
          <w:rFonts w:ascii="Verdana" w:eastAsia="Times New Roman" w:hAnsi="Verdana" w:cs="Arial"/>
          <w:color w:val="2F2F2F"/>
          <w:sz w:val="20"/>
          <w:szCs w:val="20"/>
          <w:lang w:eastAsia="es-MX"/>
        </w:rPr>
      </w:pPr>
      <w:r w:rsidRPr="0065555C">
        <w:rPr>
          <w:rFonts w:ascii="Verdana" w:eastAsia="Times New Roman" w:hAnsi="Verdana" w:cs="Arial"/>
          <w:b/>
          <w:bCs/>
          <w:color w:val="2F2F2F"/>
          <w:sz w:val="20"/>
          <w:szCs w:val="20"/>
          <w:lang w:eastAsia="es-MX"/>
        </w:rPr>
        <w:t>IV.</w:t>
      </w:r>
      <w:r w:rsidRPr="0065555C">
        <w:rPr>
          <w:rFonts w:ascii="Verdana" w:eastAsia="Times New Roman" w:hAnsi="Verdana" w:cs="Arial"/>
          <w:color w:val="2F2F2F"/>
          <w:sz w:val="20"/>
          <w:szCs w:val="20"/>
          <w:lang w:eastAsia="es-MX"/>
        </w:rPr>
        <w:t> De doscientas cincuenta y uno a trescientas veces la UMA, si la infracción es de las referidas en las fracciones IV, VII, VIII, XI, XII y XVIII;</w:t>
      </w:r>
    </w:p>
    <w:p w:rsidR="0065555C" w:rsidRPr="0065555C" w:rsidRDefault="0065555C" w:rsidP="0065555C">
      <w:pPr>
        <w:shd w:val="clear" w:color="auto" w:fill="FFFFFF"/>
        <w:spacing w:after="101" w:line="240" w:lineRule="auto"/>
        <w:ind w:firstLine="288"/>
        <w:jc w:val="both"/>
        <w:rPr>
          <w:rFonts w:ascii="Verdana" w:eastAsia="Times New Roman" w:hAnsi="Verdana" w:cs="Arial"/>
          <w:color w:val="2F2F2F"/>
          <w:sz w:val="20"/>
          <w:szCs w:val="20"/>
          <w:lang w:eastAsia="es-MX"/>
        </w:rPr>
      </w:pPr>
      <w:r w:rsidRPr="0065555C">
        <w:rPr>
          <w:rFonts w:ascii="Verdana" w:eastAsia="Times New Roman" w:hAnsi="Verdana" w:cs="Arial"/>
          <w:b/>
          <w:bCs/>
          <w:color w:val="2F2F2F"/>
          <w:sz w:val="20"/>
          <w:szCs w:val="20"/>
          <w:lang w:eastAsia="es-MX"/>
        </w:rPr>
        <w:t>V.</w:t>
      </w:r>
      <w:r w:rsidRPr="0065555C">
        <w:rPr>
          <w:rFonts w:ascii="Verdana" w:eastAsia="Times New Roman" w:hAnsi="Verdana" w:cs="Arial"/>
          <w:color w:val="2F2F2F"/>
          <w:sz w:val="20"/>
          <w:szCs w:val="20"/>
          <w:lang w:eastAsia="es-MX"/>
        </w:rPr>
        <w:t> De trescientas uno a trescientas cincuenta veces la UMA, si la infracción es de las señaladas en las fracciones l, III y XIV;</w:t>
      </w:r>
    </w:p>
    <w:p w:rsidR="0065555C" w:rsidRPr="0065555C" w:rsidRDefault="0065555C" w:rsidP="0065555C">
      <w:pPr>
        <w:shd w:val="clear" w:color="auto" w:fill="FFFFFF"/>
        <w:spacing w:after="101" w:line="240" w:lineRule="auto"/>
        <w:ind w:firstLine="288"/>
        <w:jc w:val="both"/>
        <w:rPr>
          <w:rFonts w:ascii="Verdana" w:eastAsia="Times New Roman" w:hAnsi="Verdana" w:cs="Arial"/>
          <w:color w:val="2F2F2F"/>
          <w:sz w:val="20"/>
          <w:szCs w:val="20"/>
          <w:lang w:eastAsia="es-MX"/>
        </w:rPr>
      </w:pPr>
      <w:r w:rsidRPr="0065555C">
        <w:rPr>
          <w:rFonts w:ascii="Verdana" w:eastAsia="Times New Roman" w:hAnsi="Verdana" w:cs="Arial"/>
          <w:b/>
          <w:bCs/>
          <w:color w:val="2F2F2F"/>
          <w:sz w:val="20"/>
          <w:szCs w:val="20"/>
          <w:lang w:eastAsia="es-MX"/>
        </w:rPr>
        <w:t>VI.</w:t>
      </w:r>
      <w:r w:rsidRPr="0065555C">
        <w:rPr>
          <w:rFonts w:ascii="Verdana" w:eastAsia="Times New Roman" w:hAnsi="Verdana" w:cs="Arial"/>
          <w:color w:val="2F2F2F"/>
          <w:sz w:val="20"/>
          <w:szCs w:val="20"/>
          <w:lang w:eastAsia="es-MX"/>
        </w:rPr>
        <w:t> La que resulte mayor de entre el cincuenta por ciento de las Aportaciones no individualizadas, y la que corresponda al máximo de trescientas cincuenta veces la UMA, si la infracción es la señalada en la fracción V, y</w:t>
      </w:r>
    </w:p>
    <w:p w:rsidR="0065555C" w:rsidRPr="0065555C" w:rsidRDefault="0065555C" w:rsidP="0065555C">
      <w:pPr>
        <w:shd w:val="clear" w:color="auto" w:fill="FFFFFF"/>
        <w:spacing w:after="101" w:line="240" w:lineRule="auto"/>
        <w:ind w:firstLine="288"/>
        <w:jc w:val="both"/>
        <w:rPr>
          <w:rFonts w:ascii="Verdana" w:eastAsia="Times New Roman" w:hAnsi="Verdana" w:cs="Arial"/>
          <w:color w:val="2F2F2F"/>
          <w:sz w:val="20"/>
          <w:szCs w:val="20"/>
          <w:lang w:eastAsia="es-MX"/>
        </w:rPr>
      </w:pPr>
      <w:r w:rsidRPr="0065555C">
        <w:rPr>
          <w:rFonts w:ascii="Verdana" w:eastAsia="Times New Roman" w:hAnsi="Verdana" w:cs="Arial"/>
          <w:b/>
          <w:bCs/>
          <w:color w:val="2F2F2F"/>
          <w:sz w:val="20"/>
          <w:szCs w:val="20"/>
          <w:lang w:eastAsia="es-MX"/>
        </w:rPr>
        <w:t>VII</w:t>
      </w:r>
      <w:proofErr w:type="gramStart"/>
      <w:r w:rsidRPr="0065555C">
        <w:rPr>
          <w:rFonts w:ascii="Verdana" w:eastAsia="Times New Roman" w:hAnsi="Verdana" w:cs="Arial"/>
          <w:b/>
          <w:bCs/>
          <w:color w:val="2F2F2F"/>
          <w:sz w:val="20"/>
          <w:szCs w:val="20"/>
          <w:lang w:eastAsia="es-MX"/>
        </w:rPr>
        <w:t>. ...</w:t>
      </w:r>
      <w:proofErr w:type="gramEnd"/>
    </w:p>
    <w:p w:rsidR="0065555C" w:rsidRPr="0065555C" w:rsidRDefault="0065555C" w:rsidP="0065555C">
      <w:pPr>
        <w:shd w:val="clear" w:color="auto" w:fill="FFFFFF"/>
        <w:spacing w:after="101" w:line="240" w:lineRule="auto"/>
        <w:ind w:firstLine="288"/>
        <w:jc w:val="both"/>
        <w:rPr>
          <w:rFonts w:ascii="Verdana" w:eastAsia="Times New Roman" w:hAnsi="Verdana" w:cs="Arial"/>
          <w:color w:val="2F2F2F"/>
          <w:sz w:val="20"/>
          <w:szCs w:val="20"/>
          <w:lang w:eastAsia="es-MX"/>
        </w:rPr>
      </w:pPr>
      <w:r w:rsidRPr="0065555C">
        <w:rPr>
          <w:rFonts w:ascii="Verdana" w:eastAsia="Times New Roman" w:hAnsi="Verdana" w:cs="Arial"/>
          <w:b/>
          <w:bCs/>
          <w:color w:val="2F2F2F"/>
          <w:sz w:val="20"/>
          <w:szCs w:val="20"/>
          <w:lang w:eastAsia="es-MX"/>
        </w:rPr>
        <w:t>a)</w:t>
      </w:r>
      <w:r w:rsidRPr="0065555C">
        <w:rPr>
          <w:rFonts w:ascii="Verdana" w:eastAsia="Times New Roman" w:hAnsi="Verdana" w:cs="Arial"/>
          <w:color w:val="2F2F2F"/>
          <w:sz w:val="20"/>
          <w:szCs w:val="20"/>
          <w:lang w:eastAsia="es-MX"/>
        </w:rPr>
        <w:t> De tres a cinco veces la UMA por cada Trabajador no inscrito, si se trata de uno a cien Trabajadores, y</w:t>
      </w:r>
    </w:p>
    <w:p w:rsidR="0065555C" w:rsidRPr="0065555C" w:rsidRDefault="0065555C" w:rsidP="0065555C">
      <w:pPr>
        <w:shd w:val="clear" w:color="auto" w:fill="FFFFFF"/>
        <w:spacing w:after="101" w:line="240" w:lineRule="auto"/>
        <w:ind w:firstLine="288"/>
        <w:jc w:val="both"/>
        <w:rPr>
          <w:rFonts w:ascii="Verdana" w:eastAsia="Times New Roman" w:hAnsi="Verdana" w:cs="Arial"/>
          <w:color w:val="2F2F2F"/>
          <w:sz w:val="20"/>
          <w:szCs w:val="20"/>
          <w:lang w:eastAsia="es-MX"/>
        </w:rPr>
      </w:pPr>
      <w:r w:rsidRPr="0065555C">
        <w:rPr>
          <w:rFonts w:ascii="Verdana" w:eastAsia="Times New Roman" w:hAnsi="Verdana" w:cs="Arial"/>
          <w:b/>
          <w:bCs/>
          <w:color w:val="2F2F2F"/>
          <w:sz w:val="20"/>
          <w:szCs w:val="20"/>
          <w:lang w:eastAsia="es-MX"/>
        </w:rPr>
        <w:t>b) </w:t>
      </w:r>
      <w:r w:rsidRPr="0065555C">
        <w:rPr>
          <w:rFonts w:ascii="Verdana" w:eastAsia="Times New Roman" w:hAnsi="Verdana" w:cs="Arial"/>
          <w:color w:val="2F2F2F"/>
          <w:sz w:val="20"/>
          <w:szCs w:val="20"/>
          <w:lang w:eastAsia="es-MX"/>
        </w:rPr>
        <w:t>De trescientas uno a trescientas cincuenta veces la UMA, si se trata de más de cien Trabajadores no inscritos. La multa señalada en este inciso aplicará respecto de todos los Trabajadores no inscritos.</w:t>
      </w:r>
    </w:p>
    <w:p w:rsidR="0065555C" w:rsidRPr="0065555C" w:rsidRDefault="0065555C" w:rsidP="0065555C">
      <w:pPr>
        <w:shd w:val="clear" w:color="auto" w:fill="FFFFFF"/>
        <w:spacing w:after="101" w:line="240" w:lineRule="auto"/>
        <w:ind w:firstLine="288"/>
        <w:jc w:val="both"/>
        <w:rPr>
          <w:rFonts w:ascii="Verdana" w:eastAsia="Times New Roman" w:hAnsi="Verdana" w:cs="Arial"/>
          <w:color w:val="2F2F2F"/>
          <w:sz w:val="20"/>
          <w:szCs w:val="20"/>
          <w:lang w:eastAsia="es-MX"/>
        </w:rPr>
      </w:pPr>
      <w:r w:rsidRPr="0065555C">
        <w:rPr>
          <w:rFonts w:ascii="Verdana" w:eastAsia="Times New Roman" w:hAnsi="Verdana" w:cs="Arial"/>
          <w:b/>
          <w:bCs/>
          <w:color w:val="2F2F2F"/>
          <w:sz w:val="20"/>
          <w:szCs w:val="20"/>
          <w:lang w:eastAsia="es-MX"/>
        </w:rPr>
        <w:t>ARTÍCULO 22. ...</w:t>
      </w:r>
    </w:p>
    <w:p w:rsidR="0065555C" w:rsidRPr="0065555C" w:rsidRDefault="0065555C" w:rsidP="0065555C">
      <w:pPr>
        <w:shd w:val="clear" w:color="auto" w:fill="FFFFFF"/>
        <w:spacing w:after="101" w:line="240" w:lineRule="auto"/>
        <w:ind w:firstLine="288"/>
        <w:jc w:val="both"/>
        <w:rPr>
          <w:rFonts w:ascii="Verdana" w:eastAsia="Times New Roman" w:hAnsi="Verdana" w:cs="Arial"/>
          <w:color w:val="2F2F2F"/>
          <w:sz w:val="20"/>
          <w:szCs w:val="20"/>
          <w:lang w:eastAsia="es-MX"/>
        </w:rPr>
      </w:pPr>
      <w:r w:rsidRPr="0065555C">
        <w:rPr>
          <w:rFonts w:ascii="Verdana" w:eastAsia="Times New Roman" w:hAnsi="Verdana" w:cs="Arial"/>
          <w:color w:val="2F2F2F"/>
          <w:sz w:val="20"/>
          <w:szCs w:val="20"/>
          <w:lang w:eastAsia="es-MX"/>
        </w:rPr>
        <w:t>Será optativo para los Patrones agotar el recurso de inconformidad o acudir directamente ante el Tribunal Federal de Justicia Administrativa para impugnar la resolución de que se trate.</w:t>
      </w:r>
    </w:p>
    <w:p w:rsidR="0065555C" w:rsidRPr="0065555C" w:rsidRDefault="0065555C" w:rsidP="0065555C">
      <w:pPr>
        <w:shd w:val="clear" w:color="auto" w:fill="FFFFFF"/>
        <w:spacing w:after="101" w:line="240" w:lineRule="auto"/>
        <w:jc w:val="center"/>
        <w:rPr>
          <w:rFonts w:ascii="Verdana" w:eastAsia="Times New Roman" w:hAnsi="Verdana" w:cs="Times New Roman"/>
          <w:b/>
          <w:bCs/>
          <w:color w:val="2F2F2F"/>
          <w:sz w:val="20"/>
          <w:szCs w:val="20"/>
          <w:lang w:eastAsia="es-MX"/>
        </w:rPr>
      </w:pPr>
      <w:r w:rsidRPr="0065555C">
        <w:rPr>
          <w:rFonts w:ascii="Verdana" w:eastAsia="Times New Roman" w:hAnsi="Verdana" w:cs="Times"/>
          <w:b/>
          <w:bCs/>
          <w:color w:val="2F2F2F"/>
          <w:sz w:val="20"/>
          <w:szCs w:val="20"/>
          <w:lang w:eastAsia="es-MX"/>
        </w:rPr>
        <w:t>TRANSITORIOS</w:t>
      </w:r>
    </w:p>
    <w:p w:rsidR="0065555C" w:rsidRPr="0065555C" w:rsidRDefault="0065555C" w:rsidP="0065555C">
      <w:pPr>
        <w:shd w:val="clear" w:color="auto" w:fill="FFFFFF"/>
        <w:spacing w:after="101" w:line="240" w:lineRule="auto"/>
        <w:ind w:firstLine="288"/>
        <w:jc w:val="both"/>
        <w:rPr>
          <w:rFonts w:ascii="Verdana" w:eastAsia="Times New Roman" w:hAnsi="Verdana" w:cs="Arial"/>
          <w:color w:val="2F2F2F"/>
          <w:sz w:val="20"/>
          <w:szCs w:val="20"/>
          <w:lang w:eastAsia="es-MX"/>
        </w:rPr>
      </w:pPr>
      <w:r w:rsidRPr="0065555C">
        <w:rPr>
          <w:rFonts w:ascii="Verdana" w:eastAsia="Times New Roman" w:hAnsi="Verdana" w:cs="Arial"/>
          <w:b/>
          <w:bCs/>
          <w:color w:val="2F2F2F"/>
          <w:sz w:val="20"/>
          <w:szCs w:val="20"/>
          <w:lang w:eastAsia="es-MX"/>
        </w:rPr>
        <w:t>PRIMERO. </w:t>
      </w:r>
      <w:r w:rsidRPr="0065555C">
        <w:rPr>
          <w:rFonts w:ascii="Verdana" w:eastAsia="Times New Roman" w:hAnsi="Verdana" w:cs="Arial"/>
          <w:color w:val="2F2F2F"/>
          <w:sz w:val="20"/>
          <w:szCs w:val="20"/>
          <w:lang w:eastAsia="es-MX"/>
        </w:rPr>
        <w:t>El presente Decreto entrará en vigor al día siguiente de su publicación en el Diario Oficial de la Federación.</w:t>
      </w:r>
    </w:p>
    <w:p w:rsidR="0065555C" w:rsidRPr="0065555C" w:rsidRDefault="0065555C" w:rsidP="0065555C">
      <w:pPr>
        <w:shd w:val="clear" w:color="auto" w:fill="FFFFFF"/>
        <w:spacing w:after="101" w:line="240" w:lineRule="auto"/>
        <w:ind w:firstLine="288"/>
        <w:jc w:val="both"/>
        <w:rPr>
          <w:rFonts w:ascii="Verdana" w:eastAsia="Times New Roman" w:hAnsi="Verdana" w:cs="Arial"/>
          <w:color w:val="2F2F2F"/>
          <w:sz w:val="20"/>
          <w:szCs w:val="20"/>
          <w:lang w:eastAsia="es-MX"/>
        </w:rPr>
      </w:pPr>
      <w:r w:rsidRPr="0065555C">
        <w:rPr>
          <w:rFonts w:ascii="Verdana" w:eastAsia="Times New Roman" w:hAnsi="Verdana" w:cs="Arial"/>
          <w:b/>
          <w:bCs/>
          <w:color w:val="2F2F2F"/>
          <w:sz w:val="20"/>
          <w:szCs w:val="20"/>
          <w:lang w:eastAsia="es-MX"/>
        </w:rPr>
        <w:t>SEGUNDO. </w:t>
      </w:r>
      <w:r w:rsidRPr="0065555C">
        <w:rPr>
          <w:rFonts w:ascii="Verdana" w:eastAsia="Times New Roman" w:hAnsi="Verdana" w:cs="Arial"/>
          <w:color w:val="2F2F2F"/>
          <w:sz w:val="20"/>
          <w:szCs w:val="20"/>
          <w:lang w:eastAsia="es-MX"/>
        </w:rPr>
        <w:t>Los asuntos que se encuentren en trámite iniciados con base en el reglamento que se modifica, deberán concluirse conforme a lo previsto en él y en las demás disposiciones que resulten aplicables.</w:t>
      </w:r>
    </w:p>
    <w:p w:rsidR="0065555C" w:rsidRPr="0065555C" w:rsidRDefault="0065555C" w:rsidP="0065555C">
      <w:pPr>
        <w:shd w:val="clear" w:color="auto" w:fill="FFFFFF"/>
        <w:spacing w:after="101" w:line="240" w:lineRule="auto"/>
        <w:ind w:firstLine="288"/>
        <w:jc w:val="both"/>
        <w:rPr>
          <w:rFonts w:ascii="Verdana" w:eastAsia="Times New Roman" w:hAnsi="Verdana" w:cs="Arial"/>
          <w:color w:val="2F2F2F"/>
          <w:sz w:val="20"/>
          <w:szCs w:val="20"/>
          <w:lang w:eastAsia="es-MX"/>
        </w:rPr>
      </w:pPr>
      <w:r w:rsidRPr="0065555C">
        <w:rPr>
          <w:rFonts w:ascii="Verdana" w:eastAsia="Times New Roman" w:hAnsi="Verdana" w:cs="Arial"/>
          <w:color w:val="2F2F2F"/>
          <w:sz w:val="20"/>
          <w:szCs w:val="20"/>
          <w:lang w:eastAsia="es-MX"/>
        </w:rPr>
        <w:lastRenderedPageBreak/>
        <w:t>Dado en la Residencia del Poder Ejecutivo Federal, en la Ciudad de México, a veintitrés de agosto de dos mil diecisiete.- </w:t>
      </w:r>
      <w:r w:rsidRPr="0065555C">
        <w:rPr>
          <w:rFonts w:ascii="Verdana" w:eastAsia="Times New Roman" w:hAnsi="Verdana" w:cs="Arial"/>
          <w:b/>
          <w:bCs/>
          <w:color w:val="2F2F2F"/>
          <w:sz w:val="20"/>
          <w:szCs w:val="20"/>
          <w:lang w:eastAsia="es-MX"/>
        </w:rPr>
        <w:t>Enrique Peña Nieto</w:t>
      </w:r>
      <w:r w:rsidRPr="0065555C">
        <w:rPr>
          <w:rFonts w:ascii="Verdana" w:eastAsia="Times New Roman" w:hAnsi="Verdana" w:cs="Arial"/>
          <w:color w:val="2F2F2F"/>
          <w:sz w:val="20"/>
          <w:szCs w:val="20"/>
          <w:lang w:eastAsia="es-MX"/>
        </w:rPr>
        <w:t>.- Rúbrica.- El Secretario de Hacienda y Crédito Público, </w:t>
      </w:r>
      <w:r w:rsidRPr="0065555C">
        <w:rPr>
          <w:rFonts w:ascii="Verdana" w:eastAsia="Times New Roman" w:hAnsi="Verdana" w:cs="Arial"/>
          <w:b/>
          <w:bCs/>
          <w:color w:val="2F2F2F"/>
          <w:sz w:val="20"/>
          <w:szCs w:val="20"/>
          <w:lang w:eastAsia="es-MX"/>
        </w:rPr>
        <w:t>José Antonio </w:t>
      </w:r>
      <w:proofErr w:type="spellStart"/>
      <w:r w:rsidRPr="0065555C">
        <w:rPr>
          <w:rFonts w:ascii="Verdana" w:eastAsia="Times New Roman" w:hAnsi="Verdana" w:cs="Arial"/>
          <w:b/>
          <w:bCs/>
          <w:color w:val="2F2F2F"/>
          <w:sz w:val="20"/>
          <w:szCs w:val="20"/>
          <w:lang w:eastAsia="es-MX"/>
        </w:rPr>
        <w:t>Meade</w:t>
      </w:r>
      <w:proofErr w:type="spellEnd"/>
      <w:r w:rsidRPr="0065555C">
        <w:rPr>
          <w:rFonts w:ascii="Verdana" w:eastAsia="Times New Roman" w:hAnsi="Verdana" w:cs="Arial"/>
          <w:b/>
          <w:bCs/>
          <w:color w:val="2F2F2F"/>
          <w:sz w:val="20"/>
          <w:szCs w:val="20"/>
          <w:lang w:eastAsia="es-MX"/>
        </w:rPr>
        <w:t xml:space="preserve"> </w:t>
      </w:r>
      <w:proofErr w:type="spellStart"/>
      <w:r w:rsidRPr="0065555C">
        <w:rPr>
          <w:rFonts w:ascii="Verdana" w:eastAsia="Times New Roman" w:hAnsi="Verdana" w:cs="Arial"/>
          <w:b/>
          <w:bCs/>
          <w:color w:val="2F2F2F"/>
          <w:sz w:val="20"/>
          <w:szCs w:val="20"/>
          <w:lang w:eastAsia="es-MX"/>
        </w:rPr>
        <w:t>Kuribreña</w:t>
      </w:r>
      <w:proofErr w:type="spellEnd"/>
      <w:r w:rsidRPr="0065555C">
        <w:rPr>
          <w:rFonts w:ascii="Verdana" w:eastAsia="Times New Roman" w:hAnsi="Verdana" w:cs="Arial"/>
          <w:color w:val="2F2F2F"/>
          <w:sz w:val="20"/>
          <w:szCs w:val="20"/>
          <w:lang w:eastAsia="es-MX"/>
        </w:rPr>
        <w:t>.- Rúbrica.- El Secretario del Trabajo y Previsión Social, </w:t>
      </w:r>
      <w:r w:rsidRPr="0065555C">
        <w:rPr>
          <w:rFonts w:ascii="Verdana" w:eastAsia="Times New Roman" w:hAnsi="Verdana" w:cs="Arial"/>
          <w:b/>
          <w:bCs/>
          <w:color w:val="2F2F2F"/>
          <w:sz w:val="20"/>
          <w:szCs w:val="20"/>
          <w:lang w:eastAsia="es-MX"/>
        </w:rPr>
        <w:t xml:space="preserve">Jesús Alfonso Navarrete </w:t>
      </w:r>
      <w:proofErr w:type="spellStart"/>
      <w:r w:rsidRPr="0065555C">
        <w:rPr>
          <w:rFonts w:ascii="Verdana" w:eastAsia="Times New Roman" w:hAnsi="Verdana" w:cs="Arial"/>
          <w:b/>
          <w:bCs/>
          <w:color w:val="2F2F2F"/>
          <w:sz w:val="20"/>
          <w:szCs w:val="20"/>
          <w:lang w:eastAsia="es-MX"/>
        </w:rPr>
        <w:t>Prida</w:t>
      </w:r>
      <w:proofErr w:type="spellEnd"/>
      <w:r w:rsidRPr="0065555C">
        <w:rPr>
          <w:rFonts w:ascii="Verdana" w:eastAsia="Times New Roman" w:hAnsi="Verdana" w:cs="Arial"/>
          <w:color w:val="2F2F2F"/>
          <w:sz w:val="20"/>
          <w:szCs w:val="20"/>
          <w:lang w:eastAsia="es-MX"/>
        </w:rPr>
        <w:t>.- Rúbrica.</w:t>
      </w:r>
    </w:p>
    <w:p w:rsidR="0065555C" w:rsidRPr="0065555C" w:rsidRDefault="0065555C" w:rsidP="0065555C">
      <w:pPr>
        <w:shd w:val="clear" w:color="auto" w:fill="FFFFFF"/>
        <w:spacing w:after="101" w:line="240" w:lineRule="auto"/>
        <w:ind w:firstLine="288"/>
        <w:jc w:val="both"/>
        <w:rPr>
          <w:rFonts w:ascii="Verdana" w:eastAsia="Times New Roman" w:hAnsi="Verdana" w:cs="Arial"/>
          <w:color w:val="2F2F2F"/>
          <w:sz w:val="20"/>
          <w:szCs w:val="20"/>
          <w:lang w:eastAsia="es-MX"/>
        </w:rPr>
      </w:pPr>
      <w:r w:rsidRPr="0065555C">
        <w:rPr>
          <w:rFonts w:ascii="Verdana" w:eastAsia="Times New Roman" w:hAnsi="Verdana" w:cs="Arial"/>
          <w:color w:val="2F2F2F"/>
          <w:sz w:val="20"/>
          <w:szCs w:val="20"/>
          <w:lang w:eastAsia="es-MX"/>
        </w:rPr>
        <w:t> </w:t>
      </w:r>
    </w:p>
    <w:p w:rsidR="00597652" w:rsidRPr="0065555C" w:rsidRDefault="00597652">
      <w:pPr>
        <w:rPr>
          <w:rFonts w:ascii="Verdana" w:hAnsi="Verdana"/>
          <w:sz w:val="20"/>
          <w:szCs w:val="20"/>
        </w:rPr>
      </w:pPr>
    </w:p>
    <w:sectPr w:rsidR="00597652" w:rsidRPr="006555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55C"/>
    <w:rsid w:val="00597652"/>
    <w:rsid w:val="006555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555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65555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555C"/>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65555C"/>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6555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65555C"/>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5555C"/>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65555C"/>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801746">
      <w:bodyDiv w:val="1"/>
      <w:marLeft w:val="0"/>
      <w:marRight w:val="0"/>
      <w:marTop w:val="0"/>
      <w:marBottom w:val="0"/>
      <w:divBdr>
        <w:top w:val="none" w:sz="0" w:space="0" w:color="auto"/>
        <w:left w:val="none" w:sz="0" w:space="0" w:color="auto"/>
        <w:bottom w:val="none" w:sz="0" w:space="0" w:color="auto"/>
        <w:right w:val="none" w:sz="0" w:space="0" w:color="auto"/>
      </w:divBdr>
      <w:divsChild>
        <w:div w:id="2045012096">
          <w:marLeft w:val="0"/>
          <w:marRight w:val="0"/>
          <w:marTop w:val="0"/>
          <w:marBottom w:val="101"/>
          <w:divBdr>
            <w:top w:val="none" w:sz="0" w:space="0" w:color="auto"/>
            <w:left w:val="none" w:sz="0" w:space="0" w:color="auto"/>
            <w:bottom w:val="none" w:sz="0" w:space="0" w:color="auto"/>
            <w:right w:val="none" w:sz="0" w:space="0" w:color="auto"/>
          </w:divBdr>
        </w:div>
        <w:div w:id="311444641">
          <w:marLeft w:val="0"/>
          <w:marRight w:val="0"/>
          <w:marTop w:val="0"/>
          <w:marBottom w:val="101"/>
          <w:divBdr>
            <w:top w:val="none" w:sz="0" w:space="0" w:color="auto"/>
            <w:left w:val="none" w:sz="0" w:space="0" w:color="auto"/>
            <w:bottom w:val="none" w:sz="0" w:space="0" w:color="auto"/>
            <w:right w:val="none" w:sz="0" w:space="0" w:color="auto"/>
          </w:divBdr>
        </w:div>
        <w:div w:id="1596598956">
          <w:marLeft w:val="0"/>
          <w:marRight w:val="0"/>
          <w:marTop w:val="0"/>
          <w:marBottom w:val="101"/>
          <w:divBdr>
            <w:top w:val="none" w:sz="0" w:space="0" w:color="auto"/>
            <w:left w:val="none" w:sz="0" w:space="0" w:color="auto"/>
            <w:bottom w:val="none" w:sz="0" w:space="0" w:color="auto"/>
            <w:right w:val="none" w:sz="0" w:space="0" w:color="auto"/>
          </w:divBdr>
        </w:div>
        <w:div w:id="785660056">
          <w:marLeft w:val="0"/>
          <w:marRight w:val="0"/>
          <w:marTop w:val="0"/>
          <w:marBottom w:val="101"/>
          <w:divBdr>
            <w:top w:val="none" w:sz="0" w:space="0" w:color="auto"/>
            <w:left w:val="none" w:sz="0" w:space="0" w:color="auto"/>
            <w:bottom w:val="none" w:sz="0" w:space="0" w:color="auto"/>
            <w:right w:val="none" w:sz="0" w:space="0" w:color="auto"/>
          </w:divBdr>
        </w:div>
        <w:div w:id="1110779214">
          <w:marLeft w:val="0"/>
          <w:marRight w:val="0"/>
          <w:marTop w:val="0"/>
          <w:marBottom w:val="101"/>
          <w:divBdr>
            <w:top w:val="none" w:sz="0" w:space="0" w:color="auto"/>
            <w:left w:val="none" w:sz="0" w:space="0" w:color="auto"/>
            <w:bottom w:val="none" w:sz="0" w:space="0" w:color="auto"/>
            <w:right w:val="none" w:sz="0" w:space="0" w:color="auto"/>
          </w:divBdr>
        </w:div>
        <w:div w:id="849414435">
          <w:marLeft w:val="0"/>
          <w:marRight w:val="0"/>
          <w:marTop w:val="0"/>
          <w:marBottom w:val="101"/>
          <w:divBdr>
            <w:top w:val="none" w:sz="0" w:space="0" w:color="auto"/>
            <w:left w:val="none" w:sz="0" w:space="0" w:color="auto"/>
            <w:bottom w:val="none" w:sz="0" w:space="0" w:color="auto"/>
            <w:right w:val="none" w:sz="0" w:space="0" w:color="auto"/>
          </w:divBdr>
        </w:div>
        <w:div w:id="546796861">
          <w:marLeft w:val="0"/>
          <w:marRight w:val="0"/>
          <w:marTop w:val="0"/>
          <w:marBottom w:val="101"/>
          <w:divBdr>
            <w:top w:val="none" w:sz="0" w:space="0" w:color="auto"/>
            <w:left w:val="none" w:sz="0" w:space="0" w:color="auto"/>
            <w:bottom w:val="none" w:sz="0" w:space="0" w:color="auto"/>
            <w:right w:val="none" w:sz="0" w:space="0" w:color="auto"/>
          </w:divBdr>
        </w:div>
        <w:div w:id="1516963090">
          <w:marLeft w:val="0"/>
          <w:marRight w:val="0"/>
          <w:marTop w:val="0"/>
          <w:marBottom w:val="101"/>
          <w:divBdr>
            <w:top w:val="none" w:sz="0" w:space="0" w:color="auto"/>
            <w:left w:val="none" w:sz="0" w:space="0" w:color="auto"/>
            <w:bottom w:val="none" w:sz="0" w:space="0" w:color="auto"/>
            <w:right w:val="none" w:sz="0" w:space="0" w:color="auto"/>
          </w:divBdr>
        </w:div>
        <w:div w:id="377630625">
          <w:marLeft w:val="0"/>
          <w:marRight w:val="0"/>
          <w:marTop w:val="0"/>
          <w:marBottom w:val="101"/>
          <w:divBdr>
            <w:top w:val="none" w:sz="0" w:space="0" w:color="auto"/>
            <w:left w:val="none" w:sz="0" w:space="0" w:color="auto"/>
            <w:bottom w:val="none" w:sz="0" w:space="0" w:color="auto"/>
            <w:right w:val="none" w:sz="0" w:space="0" w:color="auto"/>
          </w:divBdr>
        </w:div>
        <w:div w:id="1054816287">
          <w:marLeft w:val="0"/>
          <w:marRight w:val="0"/>
          <w:marTop w:val="0"/>
          <w:marBottom w:val="101"/>
          <w:divBdr>
            <w:top w:val="none" w:sz="0" w:space="0" w:color="auto"/>
            <w:left w:val="none" w:sz="0" w:space="0" w:color="auto"/>
            <w:bottom w:val="none" w:sz="0" w:space="0" w:color="auto"/>
            <w:right w:val="none" w:sz="0" w:space="0" w:color="auto"/>
          </w:divBdr>
        </w:div>
        <w:div w:id="68626583">
          <w:marLeft w:val="0"/>
          <w:marRight w:val="0"/>
          <w:marTop w:val="0"/>
          <w:marBottom w:val="101"/>
          <w:divBdr>
            <w:top w:val="none" w:sz="0" w:space="0" w:color="auto"/>
            <w:left w:val="none" w:sz="0" w:space="0" w:color="auto"/>
            <w:bottom w:val="none" w:sz="0" w:space="0" w:color="auto"/>
            <w:right w:val="none" w:sz="0" w:space="0" w:color="auto"/>
          </w:divBdr>
        </w:div>
        <w:div w:id="1108815158">
          <w:marLeft w:val="0"/>
          <w:marRight w:val="0"/>
          <w:marTop w:val="0"/>
          <w:marBottom w:val="101"/>
          <w:divBdr>
            <w:top w:val="none" w:sz="0" w:space="0" w:color="auto"/>
            <w:left w:val="none" w:sz="0" w:space="0" w:color="auto"/>
            <w:bottom w:val="none" w:sz="0" w:space="0" w:color="auto"/>
            <w:right w:val="none" w:sz="0" w:space="0" w:color="auto"/>
          </w:divBdr>
        </w:div>
        <w:div w:id="115217231">
          <w:marLeft w:val="0"/>
          <w:marRight w:val="0"/>
          <w:marTop w:val="0"/>
          <w:marBottom w:val="101"/>
          <w:divBdr>
            <w:top w:val="none" w:sz="0" w:space="0" w:color="auto"/>
            <w:left w:val="none" w:sz="0" w:space="0" w:color="auto"/>
            <w:bottom w:val="none" w:sz="0" w:space="0" w:color="auto"/>
            <w:right w:val="none" w:sz="0" w:space="0" w:color="auto"/>
          </w:divBdr>
        </w:div>
        <w:div w:id="1317607231">
          <w:marLeft w:val="0"/>
          <w:marRight w:val="0"/>
          <w:marTop w:val="0"/>
          <w:marBottom w:val="101"/>
          <w:divBdr>
            <w:top w:val="none" w:sz="0" w:space="0" w:color="auto"/>
            <w:left w:val="none" w:sz="0" w:space="0" w:color="auto"/>
            <w:bottom w:val="none" w:sz="0" w:space="0" w:color="auto"/>
            <w:right w:val="none" w:sz="0" w:space="0" w:color="auto"/>
          </w:divBdr>
        </w:div>
        <w:div w:id="1467434502">
          <w:marLeft w:val="0"/>
          <w:marRight w:val="0"/>
          <w:marTop w:val="0"/>
          <w:marBottom w:val="101"/>
          <w:divBdr>
            <w:top w:val="none" w:sz="0" w:space="0" w:color="auto"/>
            <w:left w:val="none" w:sz="0" w:space="0" w:color="auto"/>
            <w:bottom w:val="none" w:sz="0" w:space="0" w:color="auto"/>
            <w:right w:val="none" w:sz="0" w:space="0" w:color="auto"/>
          </w:divBdr>
        </w:div>
        <w:div w:id="2034959031">
          <w:marLeft w:val="0"/>
          <w:marRight w:val="0"/>
          <w:marTop w:val="0"/>
          <w:marBottom w:val="101"/>
          <w:divBdr>
            <w:top w:val="none" w:sz="0" w:space="0" w:color="auto"/>
            <w:left w:val="none" w:sz="0" w:space="0" w:color="auto"/>
            <w:bottom w:val="none" w:sz="0" w:space="0" w:color="auto"/>
            <w:right w:val="none" w:sz="0" w:space="0" w:color="auto"/>
          </w:divBdr>
        </w:div>
        <w:div w:id="726537632">
          <w:marLeft w:val="0"/>
          <w:marRight w:val="0"/>
          <w:marTop w:val="0"/>
          <w:marBottom w:val="101"/>
          <w:divBdr>
            <w:top w:val="none" w:sz="0" w:space="0" w:color="auto"/>
            <w:left w:val="none" w:sz="0" w:space="0" w:color="auto"/>
            <w:bottom w:val="none" w:sz="0" w:space="0" w:color="auto"/>
            <w:right w:val="none" w:sz="0" w:space="0" w:color="auto"/>
          </w:divBdr>
        </w:div>
        <w:div w:id="639192789">
          <w:marLeft w:val="0"/>
          <w:marRight w:val="0"/>
          <w:marTop w:val="0"/>
          <w:marBottom w:val="101"/>
          <w:divBdr>
            <w:top w:val="none" w:sz="0" w:space="0" w:color="auto"/>
            <w:left w:val="none" w:sz="0" w:space="0" w:color="auto"/>
            <w:bottom w:val="none" w:sz="0" w:space="0" w:color="auto"/>
            <w:right w:val="none" w:sz="0" w:space="0" w:color="auto"/>
          </w:divBdr>
        </w:div>
        <w:div w:id="1836064697">
          <w:marLeft w:val="0"/>
          <w:marRight w:val="0"/>
          <w:marTop w:val="0"/>
          <w:marBottom w:val="101"/>
          <w:divBdr>
            <w:top w:val="none" w:sz="0" w:space="0" w:color="auto"/>
            <w:left w:val="none" w:sz="0" w:space="0" w:color="auto"/>
            <w:bottom w:val="none" w:sz="0" w:space="0" w:color="auto"/>
            <w:right w:val="none" w:sz="0" w:space="0" w:color="auto"/>
          </w:divBdr>
        </w:div>
        <w:div w:id="506211757">
          <w:marLeft w:val="0"/>
          <w:marRight w:val="0"/>
          <w:marTop w:val="0"/>
          <w:marBottom w:val="101"/>
          <w:divBdr>
            <w:top w:val="none" w:sz="0" w:space="0" w:color="auto"/>
            <w:left w:val="none" w:sz="0" w:space="0" w:color="auto"/>
            <w:bottom w:val="none" w:sz="0" w:space="0" w:color="auto"/>
            <w:right w:val="none" w:sz="0" w:space="0" w:color="auto"/>
          </w:divBdr>
        </w:div>
        <w:div w:id="1254046744">
          <w:marLeft w:val="0"/>
          <w:marRight w:val="0"/>
          <w:marTop w:val="0"/>
          <w:marBottom w:val="101"/>
          <w:divBdr>
            <w:top w:val="none" w:sz="0" w:space="0" w:color="auto"/>
            <w:left w:val="none" w:sz="0" w:space="0" w:color="auto"/>
            <w:bottom w:val="none" w:sz="0" w:space="0" w:color="auto"/>
            <w:right w:val="none" w:sz="0" w:space="0" w:color="auto"/>
          </w:divBdr>
        </w:div>
        <w:div w:id="2020040695">
          <w:marLeft w:val="0"/>
          <w:marRight w:val="0"/>
          <w:marTop w:val="0"/>
          <w:marBottom w:val="101"/>
          <w:divBdr>
            <w:top w:val="none" w:sz="0" w:space="0" w:color="auto"/>
            <w:left w:val="none" w:sz="0" w:space="0" w:color="auto"/>
            <w:bottom w:val="none" w:sz="0" w:space="0" w:color="auto"/>
            <w:right w:val="none" w:sz="0" w:space="0" w:color="auto"/>
          </w:divBdr>
        </w:div>
        <w:div w:id="774786107">
          <w:marLeft w:val="0"/>
          <w:marRight w:val="0"/>
          <w:marTop w:val="0"/>
          <w:marBottom w:val="101"/>
          <w:divBdr>
            <w:top w:val="none" w:sz="0" w:space="0" w:color="auto"/>
            <w:left w:val="none" w:sz="0" w:space="0" w:color="auto"/>
            <w:bottom w:val="none" w:sz="0" w:space="0" w:color="auto"/>
            <w:right w:val="none" w:sz="0" w:space="0" w:color="auto"/>
          </w:divBdr>
        </w:div>
        <w:div w:id="431438722">
          <w:marLeft w:val="0"/>
          <w:marRight w:val="0"/>
          <w:marTop w:val="0"/>
          <w:marBottom w:val="101"/>
          <w:divBdr>
            <w:top w:val="none" w:sz="0" w:space="0" w:color="auto"/>
            <w:left w:val="none" w:sz="0" w:space="0" w:color="auto"/>
            <w:bottom w:val="none" w:sz="0" w:space="0" w:color="auto"/>
            <w:right w:val="none" w:sz="0" w:space="0" w:color="auto"/>
          </w:divBdr>
        </w:div>
        <w:div w:id="2063940603">
          <w:marLeft w:val="0"/>
          <w:marRight w:val="0"/>
          <w:marTop w:val="0"/>
          <w:marBottom w:val="101"/>
          <w:divBdr>
            <w:top w:val="none" w:sz="0" w:space="0" w:color="auto"/>
            <w:left w:val="none" w:sz="0" w:space="0" w:color="auto"/>
            <w:bottom w:val="none" w:sz="0" w:space="0" w:color="auto"/>
            <w:right w:val="none" w:sz="0" w:space="0" w:color="auto"/>
          </w:divBdr>
        </w:div>
        <w:div w:id="865338651">
          <w:marLeft w:val="0"/>
          <w:marRight w:val="0"/>
          <w:marTop w:val="0"/>
          <w:marBottom w:val="101"/>
          <w:divBdr>
            <w:top w:val="none" w:sz="0" w:space="0" w:color="auto"/>
            <w:left w:val="none" w:sz="0" w:space="0" w:color="auto"/>
            <w:bottom w:val="none" w:sz="0" w:space="0" w:color="auto"/>
            <w:right w:val="none" w:sz="0" w:space="0" w:color="auto"/>
          </w:divBdr>
        </w:div>
        <w:div w:id="1412503064">
          <w:marLeft w:val="0"/>
          <w:marRight w:val="0"/>
          <w:marTop w:val="0"/>
          <w:marBottom w:val="101"/>
          <w:divBdr>
            <w:top w:val="none" w:sz="0" w:space="0" w:color="auto"/>
            <w:left w:val="none" w:sz="0" w:space="0" w:color="auto"/>
            <w:bottom w:val="none" w:sz="0" w:space="0" w:color="auto"/>
            <w:right w:val="none" w:sz="0" w:space="0" w:color="auto"/>
          </w:divBdr>
        </w:div>
        <w:div w:id="848174488">
          <w:marLeft w:val="0"/>
          <w:marRight w:val="0"/>
          <w:marTop w:val="0"/>
          <w:marBottom w:val="101"/>
          <w:divBdr>
            <w:top w:val="none" w:sz="0" w:space="0" w:color="auto"/>
            <w:left w:val="none" w:sz="0" w:space="0" w:color="auto"/>
            <w:bottom w:val="none" w:sz="0" w:space="0" w:color="auto"/>
            <w:right w:val="none" w:sz="0" w:space="0" w:color="auto"/>
          </w:divBdr>
        </w:div>
        <w:div w:id="1429543617">
          <w:marLeft w:val="0"/>
          <w:marRight w:val="0"/>
          <w:marTop w:val="0"/>
          <w:marBottom w:val="101"/>
          <w:divBdr>
            <w:top w:val="none" w:sz="0" w:space="0" w:color="auto"/>
            <w:left w:val="none" w:sz="0" w:space="0" w:color="auto"/>
            <w:bottom w:val="none" w:sz="0" w:space="0" w:color="auto"/>
            <w:right w:val="none" w:sz="0" w:space="0" w:color="auto"/>
          </w:divBdr>
        </w:div>
        <w:div w:id="1543438615">
          <w:marLeft w:val="0"/>
          <w:marRight w:val="0"/>
          <w:marTop w:val="0"/>
          <w:marBottom w:val="101"/>
          <w:divBdr>
            <w:top w:val="none" w:sz="0" w:space="0" w:color="auto"/>
            <w:left w:val="none" w:sz="0" w:space="0" w:color="auto"/>
            <w:bottom w:val="none" w:sz="0" w:space="0" w:color="auto"/>
            <w:right w:val="none" w:sz="0" w:space="0" w:color="auto"/>
          </w:divBdr>
        </w:div>
        <w:div w:id="1245922037">
          <w:marLeft w:val="0"/>
          <w:marRight w:val="0"/>
          <w:marTop w:val="101"/>
          <w:marBottom w:val="101"/>
          <w:divBdr>
            <w:top w:val="none" w:sz="0" w:space="0" w:color="auto"/>
            <w:left w:val="none" w:sz="0" w:space="0" w:color="auto"/>
            <w:bottom w:val="none" w:sz="0" w:space="0" w:color="auto"/>
            <w:right w:val="none" w:sz="0" w:space="0" w:color="auto"/>
          </w:divBdr>
        </w:div>
        <w:div w:id="1210537208">
          <w:marLeft w:val="0"/>
          <w:marRight w:val="0"/>
          <w:marTop w:val="0"/>
          <w:marBottom w:val="101"/>
          <w:divBdr>
            <w:top w:val="none" w:sz="0" w:space="0" w:color="auto"/>
            <w:left w:val="none" w:sz="0" w:space="0" w:color="auto"/>
            <w:bottom w:val="none" w:sz="0" w:space="0" w:color="auto"/>
            <w:right w:val="none" w:sz="0" w:space="0" w:color="auto"/>
          </w:divBdr>
        </w:div>
        <w:div w:id="1651203827">
          <w:marLeft w:val="0"/>
          <w:marRight w:val="0"/>
          <w:marTop w:val="0"/>
          <w:marBottom w:val="101"/>
          <w:divBdr>
            <w:top w:val="none" w:sz="0" w:space="0" w:color="auto"/>
            <w:left w:val="none" w:sz="0" w:space="0" w:color="auto"/>
            <w:bottom w:val="none" w:sz="0" w:space="0" w:color="auto"/>
            <w:right w:val="none" w:sz="0" w:space="0" w:color="auto"/>
          </w:divBdr>
        </w:div>
        <w:div w:id="766997087">
          <w:marLeft w:val="0"/>
          <w:marRight w:val="0"/>
          <w:marTop w:val="0"/>
          <w:marBottom w:val="101"/>
          <w:divBdr>
            <w:top w:val="none" w:sz="0" w:space="0" w:color="auto"/>
            <w:left w:val="none" w:sz="0" w:space="0" w:color="auto"/>
            <w:bottom w:val="none" w:sz="0" w:space="0" w:color="auto"/>
            <w:right w:val="none" w:sz="0" w:space="0" w:color="auto"/>
          </w:divBdr>
        </w:div>
        <w:div w:id="116562833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847</Words>
  <Characters>4659</Characters>
  <Application>Microsoft Office Word</Application>
  <DocSecurity>0</DocSecurity>
  <Lines>38</Lines>
  <Paragraphs>10</Paragraphs>
  <ScaleCrop>false</ScaleCrop>
  <Company/>
  <LinksUpToDate>false</LinksUpToDate>
  <CharactersWithSpaces>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Raquel Aguilar Rodriguez</cp:lastModifiedBy>
  <cp:revision>1</cp:revision>
  <dcterms:created xsi:type="dcterms:W3CDTF">2017-08-25T13:56:00Z</dcterms:created>
  <dcterms:modified xsi:type="dcterms:W3CDTF">2017-08-25T14:00:00Z</dcterms:modified>
</cp:coreProperties>
</file>