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7C" w:rsidRDefault="00C91E7C" w:rsidP="00C91E7C">
      <w:pPr>
        <w:jc w:val="center"/>
        <w:rPr>
          <w:rFonts w:ascii="Verdana" w:eastAsia="Verdana" w:hAnsi="Verdana" w:cs="Verdana"/>
          <w:b/>
          <w:color w:val="0000FF"/>
          <w:sz w:val="24"/>
          <w:szCs w:val="24"/>
        </w:rPr>
      </w:pPr>
      <w:r w:rsidRPr="00C91E7C">
        <w:rPr>
          <w:rFonts w:ascii="Verdana" w:eastAsia="Verdana" w:hAnsi="Verdana" w:cs="Verdana"/>
          <w:b/>
          <w:color w:val="0000FF"/>
          <w:sz w:val="24"/>
          <w:szCs w:val="24"/>
        </w:rPr>
        <w:t xml:space="preserve">AVISO por el que se da a conocer la inscripción del reconocimiento en el territorio de los Estados Unidos </w:t>
      </w:r>
      <w:proofErr w:type="gramStart"/>
      <w:r w:rsidRPr="00C91E7C">
        <w:rPr>
          <w:rFonts w:ascii="Verdana" w:eastAsia="Verdana" w:hAnsi="Verdana" w:cs="Verdana"/>
          <w:b/>
          <w:color w:val="0000FF"/>
          <w:sz w:val="24"/>
          <w:szCs w:val="24"/>
        </w:rPr>
        <w:t>Mexicanos</w:t>
      </w:r>
      <w:proofErr w:type="gramEnd"/>
      <w:r w:rsidRPr="00C91E7C">
        <w:rPr>
          <w:rFonts w:ascii="Verdana" w:eastAsia="Verdana" w:hAnsi="Verdana" w:cs="Verdana"/>
          <w:b/>
          <w:color w:val="0000FF"/>
          <w:sz w:val="24"/>
          <w:szCs w:val="24"/>
        </w:rPr>
        <w:t xml:space="preserve"> de la Indicación Geográfica protegida en el extranjero </w:t>
      </w:r>
      <w:proofErr w:type="spellStart"/>
      <w:r w:rsidRPr="00C91E7C">
        <w:rPr>
          <w:rFonts w:ascii="Verdana" w:eastAsia="Verdana" w:hAnsi="Verdana" w:cs="Verdana"/>
          <w:b/>
          <w:color w:val="0000FF"/>
          <w:sz w:val="24"/>
          <w:szCs w:val="24"/>
        </w:rPr>
        <w:t>Scotch</w:t>
      </w:r>
      <w:proofErr w:type="spellEnd"/>
      <w:r w:rsidRPr="00C91E7C">
        <w:rPr>
          <w:rFonts w:ascii="Verdana" w:eastAsia="Verdana" w:hAnsi="Verdana" w:cs="Verdana"/>
          <w:b/>
          <w:color w:val="0000FF"/>
          <w:sz w:val="24"/>
          <w:szCs w:val="24"/>
        </w:rPr>
        <w:t xml:space="preserve"> Whisky ("Whisky Escocés").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febrero de 2022</w:t>
      </w:r>
      <w:r w:rsidRPr="00575D6A">
        <w:rPr>
          <w:rFonts w:ascii="Verdana" w:eastAsia="Verdana" w:hAnsi="Verdana" w:cs="Verdana"/>
          <w:b/>
          <w:color w:val="0000FF"/>
          <w:sz w:val="24"/>
          <w:szCs w:val="24"/>
        </w:rPr>
        <w:t>)</w:t>
      </w:r>
      <w:bookmarkEnd w:id="0"/>
    </w:p>
    <w:p w:rsidR="00B32171" w:rsidRDefault="00C91E7C" w:rsidP="00C91E7C">
      <w:pPr>
        <w:jc w:val="both"/>
        <w:rPr>
          <w:rFonts w:ascii="Arial" w:hAnsi="Arial" w:cs="Arial"/>
          <w:b/>
          <w:color w:val="262626" w:themeColor="text1" w:themeTint="D9"/>
          <w:sz w:val="18"/>
        </w:rPr>
      </w:pPr>
      <w:r w:rsidRPr="00C91E7C">
        <w:rPr>
          <w:rFonts w:ascii="Arial" w:hAnsi="Arial" w:cs="Arial"/>
          <w:b/>
          <w:color w:val="262626" w:themeColor="text1" w:themeTint="D9"/>
          <w:sz w:val="18"/>
        </w:rPr>
        <w:t>Al margen un sello con el Escudo Nacional, que dice: Estados Unidos Mexicanos.- ECONOMÍA.- Secretaría de Economía.- Instituto Mexicano de la Propiedad Industrial.- Dirección Divisional de Marcas.</w:t>
      </w:r>
    </w:p>
    <w:p w:rsidR="00C91E7C" w:rsidRPr="00C91E7C" w:rsidRDefault="00C91E7C" w:rsidP="00C91E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E7C">
        <w:rPr>
          <w:rFonts w:ascii="Times" w:eastAsia="Times New Roman" w:hAnsi="Times" w:cs="Times"/>
          <w:b/>
          <w:bCs/>
          <w:color w:val="2F2F2F"/>
          <w:sz w:val="18"/>
          <w:szCs w:val="18"/>
          <w:lang w:eastAsia="es-MX"/>
        </w:rPr>
        <w:t>VISO POR EL QUE SE DA A CONOCER LA INSCRIPCIÓN DEL RECONOCIMIENTO EN EL</w:t>
      </w:r>
      <w:r w:rsidRPr="00C91E7C">
        <w:rPr>
          <w:rFonts w:ascii="Times New Roman" w:eastAsia="Times New Roman" w:hAnsi="Times New Roman" w:cs="Times New Roman"/>
          <w:b/>
          <w:bCs/>
          <w:color w:val="2F2F2F"/>
          <w:sz w:val="18"/>
          <w:szCs w:val="18"/>
          <w:lang w:eastAsia="es-MX"/>
        </w:rPr>
        <w:br/>
      </w:r>
      <w:r w:rsidRPr="00C91E7C">
        <w:rPr>
          <w:rFonts w:ascii="Times" w:eastAsia="Times New Roman" w:hAnsi="Times" w:cs="Times"/>
          <w:b/>
          <w:bCs/>
          <w:color w:val="2F2F2F"/>
          <w:sz w:val="18"/>
          <w:szCs w:val="18"/>
          <w:lang w:eastAsia="es-MX"/>
        </w:rPr>
        <w:t>TERRITORIO DE LOS ESTADOS UNIDOS MEXICANOS DE LA INDICACIÓN GEOGRÁFICA</w:t>
      </w:r>
      <w:r w:rsidRPr="00C91E7C">
        <w:rPr>
          <w:rFonts w:ascii="Times New Roman" w:eastAsia="Times New Roman" w:hAnsi="Times New Roman" w:cs="Times New Roman"/>
          <w:b/>
          <w:bCs/>
          <w:color w:val="2F2F2F"/>
          <w:sz w:val="18"/>
          <w:szCs w:val="18"/>
          <w:lang w:eastAsia="es-MX"/>
        </w:rPr>
        <w:br/>
      </w:r>
      <w:r w:rsidRPr="00C91E7C">
        <w:rPr>
          <w:rFonts w:ascii="Times" w:eastAsia="Times New Roman" w:hAnsi="Times" w:cs="Times"/>
          <w:b/>
          <w:bCs/>
          <w:color w:val="2F2F2F"/>
          <w:sz w:val="18"/>
          <w:szCs w:val="18"/>
          <w:lang w:eastAsia="es-MX"/>
        </w:rPr>
        <w:t>PROTEGIDA EN EL EXTRANJERO "SCOTCH WHISKY" ("WHISKY ESCOCÉS")</w:t>
      </w:r>
    </w:p>
    <w:p w:rsidR="00C91E7C" w:rsidRPr="00C91E7C" w:rsidRDefault="00C91E7C" w:rsidP="00C91E7C">
      <w:pPr>
        <w:shd w:val="clear" w:color="auto" w:fill="FFFFFF"/>
        <w:spacing w:after="101" w:line="240" w:lineRule="auto"/>
        <w:ind w:firstLine="288"/>
        <w:jc w:val="both"/>
        <w:rPr>
          <w:rFonts w:ascii="Arial" w:eastAsia="Times New Roman" w:hAnsi="Arial" w:cs="Arial"/>
          <w:color w:val="2F2F2F"/>
          <w:sz w:val="18"/>
          <w:szCs w:val="18"/>
          <w:lang w:eastAsia="es-MX"/>
        </w:rPr>
      </w:pPr>
      <w:r w:rsidRPr="00C91E7C">
        <w:rPr>
          <w:rFonts w:ascii="Arial" w:eastAsia="Times New Roman" w:hAnsi="Arial" w:cs="Arial"/>
          <w:b/>
          <w:bCs/>
          <w:color w:val="2F2F2F"/>
          <w:sz w:val="18"/>
          <w:szCs w:val="18"/>
          <w:lang w:eastAsia="es-MX"/>
        </w:rPr>
        <w:t>I.-</w:t>
      </w:r>
      <w:r w:rsidRPr="00C91E7C">
        <w:rPr>
          <w:rFonts w:ascii="Arial" w:eastAsia="Times New Roman" w:hAnsi="Arial" w:cs="Arial"/>
          <w:color w:val="2F2F2F"/>
          <w:sz w:val="18"/>
          <w:szCs w:val="18"/>
          <w:lang w:eastAsia="es-MX"/>
        </w:rPr>
        <w:t> Con fundamento en el artículo 175 de la </w:t>
      </w:r>
      <w:r w:rsidRPr="00C91E7C">
        <w:rPr>
          <w:rFonts w:ascii="Arial" w:eastAsia="Times New Roman" w:hAnsi="Arial" w:cs="Arial"/>
          <w:i/>
          <w:iCs/>
          <w:color w:val="2F2F2F"/>
          <w:sz w:val="18"/>
          <w:szCs w:val="18"/>
          <w:lang w:eastAsia="es-MX"/>
        </w:rPr>
        <w:t>Ley de la Propiedad Industrial </w:t>
      </w:r>
      <w:r w:rsidRPr="00C91E7C">
        <w:rPr>
          <w:rFonts w:ascii="Arial" w:eastAsia="Times New Roman" w:hAnsi="Arial" w:cs="Arial"/>
          <w:color w:val="2F2F2F"/>
          <w:sz w:val="18"/>
          <w:szCs w:val="18"/>
          <w:lang w:eastAsia="es-MX"/>
        </w:rPr>
        <w:t xml:space="preserve">vigente al momento de la presentación de la solicitud por parte de </w:t>
      </w:r>
      <w:proofErr w:type="spellStart"/>
      <w:r w:rsidRPr="00C91E7C">
        <w:rPr>
          <w:rFonts w:ascii="Arial" w:eastAsia="Times New Roman" w:hAnsi="Arial" w:cs="Arial"/>
          <w:color w:val="2F2F2F"/>
          <w:sz w:val="18"/>
          <w:szCs w:val="18"/>
          <w:lang w:eastAsia="es-MX"/>
        </w:rPr>
        <w:t>The</w:t>
      </w:r>
      <w:proofErr w:type="spellEnd"/>
      <w:r w:rsidRPr="00C91E7C">
        <w:rPr>
          <w:rFonts w:ascii="Arial" w:eastAsia="Times New Roman" w:hAnsi="Arial" w:cs="Arial"/>
          <w:color w:val="2F2F2F"/>
          <w:sz w:val="18"/>
          <w:szCs w:val="18"/>
          <w:lang w:eastAsia="es-MX"/>
        </w:rPr>
        <w:t xml:space="preserve"> </w:t>
      </w:r>
      <w:proofErr w:type="spellStart"/>
      <w:r w:rsidRPr="00C91E7C">
        <w:rPr>
          <w:rFonts w:ascii="Arial" w:eastAsia="Times New Roman" w:hAnsi="Arial" w:cs="Arial"/>
          <w:color w:val="2F2F2F"/>
          <w:sz w:val="18"/>
          <w:szCs w:val="18"/>
          <w:lang w:eastAsia="es-MX"/>
        </w:rPr>
        <w:t>Scotch</w:t>
      </w:r>
      <w:proofErr w:type="spellEnd"/>
      <w:r w:rsidRPr="00C91E7C">
        <w:rPr>
          <w:rFonts w:ascii="Arial" w:eastAsia="Times New Roman" w:hAnsi="Arial" w:cs="Arial"/>
          <w:color w:val="2F2F2F"/>
          <w:sz w:val="18"/>
          <w:szCs w:val="18"/>
          <w:lang w:eastAsia="es-MX"/>
        </w:rPr>
        <w:t xml:space="preserve"> Whisky </w:t>
      </w:r>
      <w:proofErr w:type="spellStart"/>
      <w:r w:rsidRPr="00C91E7C">
        <w:rPr>
          <w:rFonts w:ascii="Arial" w:eastAsia="Times New Roman" w:hAnsi="Arial" w:cs="Arial"/>
          <w:color w:val="2F2F2F"/>
          <w:sz w:val="18"/>
          <w:szCs w:val="18"/>
          <w:lang w:eastAsia="es-MX"/>
        </w:rPr>
        <w:t>Association</w:t>
      </w:r>
      <w:proofErr w:type="spellEnd"/>
      <w:r w:rsidRPr="00C91E7C">
        <w:rPr>
          <w:rFonts w:ascii="Arial" w:eastAsia="Times New Roman" w:hAnsi="Arial" w:cs="Arial"/>
          <w:color w:val="2F2F2F"/>
          <w:sz w:val="18"/>
          <w:szCs w:val="18"/>
          <w:lang w:eastAsia="es-MX"/>
        </w:rPr>
        <w:t>, una vez satisfechos los requisitos y procedimientos establecidos en la Ley en cita, al haber procedido la inscripción del reconocimiento en el territorio de los Estados Unidos Mexicanos en el registro creado para tal efecto, se da a conocer la información relativa a la Indicación Geográfica protegida en el extranjero "</w:t>
      </w:r>
      <w:proofErr w:type="spellStart"/>
      <w:r w:rsidRPr="00C91E7C">
        <w:rPr>
          <w:rFonts w:ascii="Arial" w:eastAsia="Times New Roman" w:hAnsi="Arial" w:cs="Arial"/>
          <w:color w:val="2F2F2F"/>
          <w:sz w:val="18"/>
          <w:szCs w:val="18"/>
          <w:lang w:eastAsia="es-MX"/>
        </w:rPr>
        <w:t>Scotch</w:t>
      </w:r>
      <w:proofErr w:type="spellEnd"/>
      <w:r w:rsidRPr="00C91E7C">
        <w:rPr>
          <w:rFonts w:ascii="Arial" w:eastAsia="Times New Roman" w:hAnsi="Arial" w:cs="Arial"/>
          <w:color w:val="2F2F2F"/>
          <w:sz w:val="18"/>
          <w:szCs w:val="18"/>
          <w:lang w:eastAsia="es-MX"/>
        </w:rPr>
        <w:t xml:space="preserve"> Whisky" ("Whisky Escocés"), en los siguientes términos: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1233"/>
        <w:gridCol w:w="1383"/>
        <w:gridCol w:w="968"/>
        <w:gridCol w:w="2352"/>
        <w:gridCol w:w="1277"/>
      </w:tblGrid>
      <w:tr w:rsidR="00C91E7C" w:rsidRPr="00C91E7C" w:rsidTr="00C91E7C">
        <w:trPr>
          <w:trHeight w:val="672"/>
        </w:trPr>
        <w:tc>
          <w:tcPr>
            <w:tcW w:w="2066"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Nombre, Nacionalidad y</w:t>
            </w:r>
            <w:r w:rsidRPr="00C91E7C">
              <w:rPr>
                <w:rFonts w:ascii="Arial" w:eastAsia="Times New Roman" w:hAnsi="Arial" w:cs="Arial"/>
                <w:color w:val="000000"/>
                <w:sz w:val="16"/>
                <w:szCs w:val="16"/>
                <w:lang w:eastAsia="es-MX"/>
              </w:rPr>
              <w:br/>
            </w:r>
            <w:r w:rsidRPr="00C91E7C">
              <w:rPr>
                <w:rFonts w:ascii="Arial" w:eastAsia="Times New Roman" w:hAnsi="Arial" w:cs="Arial"/>
                <w:b/>
                <w:bCs/>
                <w:color w:val="000000"/>
                <w:sz w:val="16"/>
                <w:szCs w:val="16"/>
                <w:lang w:eastAsia="es-MX"/>
              </w:rPr>
              <w:t>Domicilio del Solicitante</w:t>
            </w:r>
          </w:p>
        </w:tc>
        <w:tc>
          <w:tcPr>
            <w:tcW w:w="158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Denominación</w:t>
            </w:r>
          </w:p>
        </w:tc>
        <w:tc>
          <w:tcPr>
            <w:tcW w:w="106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Producto</w:t>
            </w:r>
          </w:p>
        </w:tc>
        <w:tc>
          <w:tcPr>
            <w:tcW w:w="1263"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Zona</w:t>
            </w:r>
            <w:r w:rsidRPr="00C91E7C">
              <w:rPr>
                <w:rFonts w:ascii="Arial" w:eastAsia="Times New Roman" w:hAnsi="Arial" w:cs="Arial"/>
                <w:color w:val="000000"/>
                <w:sz w:val="16"/>
                <w:szCs w:val="16"/>
                <w:lang w:eastAsia="es-MX"/>
              </w:rPr>
              <w:br/>
            </w:r>
            <w:r w:rsidRPr="00C91E7C">
              <w:rPr>
                <w:rFonts w:ascii="Arial" w:eastAsia="Times New Roman" w:hAnsi="Arial" w:cs="Arial"/>
                <w:b/>
                <w:bCs/>
                <w:color w:val="000000"/>
                <w:sz w:val="16"/>
                <w:szCs w:val="16"/>
                <w:lang w:eastAsia="es-MX"/>
              </w:rPr>
              <w:t>Geográfica</w:t>
            </w:r>
          </w:p>
        </w:tc>
        <w:tc>
          <w:tcPr>
            <w:tcW w:w="122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Vigencia de la</w:t>
            </w:r>
            <w:r w:rsidRPr="00C91E7C">
              <w:rPr>
                <w:rFonts w:ascii="Arial" w:eastAsia="Times New Roman" w:hAnsi="Arial" w:cs="Arial"/>
                <w:color w:val="000000"/>
                <w:sz w:val="16"/>
                <w:szCs w:val="16"/>
                <w:lang w:eastAsia="es-MX"/>
              </w:rPr>
              <w:br/>
            </w:r>
            <w:r w:rsidRPr="00C91E7C">
              <w:rPr>
                <w:rFonts w:ascii="Arial" w:eastAsia="Times New Roman" w:hAnsi="Arial" w:cs="Arial"/>
                <w:b/>
                <w:bCs/>
                <w:color w:val="000000"/>
                <w:sz w:val="16"/>
                <w:szCs w:val="16"/>
                <w:lang w:eastAsia="es-MX"/>
              </w:rPr>
              <w:t>Protección</w:t>
            </w:r>
          </w:p>
        </w:tc>
        <w:tc>
          <w:tcPr>
            <w:tcW w:w="150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b/>
                <w:bCs/>
                <w:color w:val="000000"/>
                <w:sz w:val="16"/>
                <w:szCs w:val="16"/>
                <w:lang w:eastAsia="es-MX"/>
              </w:rPr>
              <w:t>Traducción o</w:t>
            </w:r>
            <w:r w:rsidRPr="00C91E7C">
              <w:rPr>
                <w:rFonts w:ascii="Arial" w:eastAsia="Times New Roman" w:hAnsi="Arial" w:cs="Arial"/>
                <w:color w:val="000000"/>
                <w:sz w:val="16"/>
                <w:szCs w:val="16"/>
                <w:lang w:eastAsia="es-MX"/>
              </w:rPr>
              <w:br/>
            </w:r>
            <w:r w:rsidRPr="00C91E7C">
              <w:rPr>
                <w:rFonts w:ascii="Arial" w:eastAsia="Times New Roman" w:hAnsi="Arial" w:cs="Arial"/>
                <w:b/>
                <w:bCs/>
                <w:color w:val="000000"/>
                <w:sz w:val="16"/>
                <w:szCs w:val="16"/>
                <w:lang w:eastAsia="es-MX"/>
              </w:rPr>
              <w:t>Transliteración</w:t>
            </w:r>
          </w:p>
        </w:tc>
      </w:tr>
      <w:tr w:rsidR="00C91E7C" w:rsidRPr="00C91E7C" w:rsidTr="00C91E7C">
        <w:trPr>
          <w:trHeight w:val="2062"/>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both"/>
              <w:rPr>
                <w:rFonts w:ascii="Arial" w:eastAsia="Times New Roman" w:hAnsi="Arial" w:cs="Arial"/>
                <w:color w:val="000000"/>
                <w:sz w:val="16"/>
                <w:szCs w:val="16"/>
                <w:lang w:eastAsia="es-MX"/>
              </w:rPr>
            </w:pPr>
            <w:proofErr w:type="spellStart"/>
            <w:r w:rsidRPr="00C91E7C">
              <w:rPr>
                <w:rFonts w:ascii="Arial" w:eastAsia="Times New Roman" w:hAnsi="Arial" w:cs="Arial"/>
                <w:color w:val="000000"/>
                <w:sz w:val="16"/>
                <w:szCs w:val="16"/>
                <w:lang w:eastAsia="es-MX"/>
              </w:rPr>
              <w:t>The</w:t>
            </w:r>
            <w:proofErr w:type="spellEnd"/>
            <w:r w:rsidRPr="00C91E7C">
              <w:rPr>
                <w:rFonts w:ascii="Arial" w:eastAsia="Times New Roman" w:hAnsi="Arial" w:cs="Arial"/>
                <w:color w:val="000000"/>
                <w:sz w:val="16"/>
                <w:szCs w:val="16"/>
                <w:lang w:eastAsia="es-MX"/>
              </w:rPr>
              <w:t xml:space="preserve"> </w:t>
            </w:r>
            <w:proofErr w:type="spellStart"/>
            <w:r w:rsidRPr="00C91E7C">
              <w:rPr>
                <w:rFonts w:ascii="Arial" w:eastAsia="Times New Roman" w:hAnsi="Arial" w:cs="Arial"/>
                <w:color w:val="000000"/>
                <w:sz w:val="16"/>
                <w:szCs w:val="16"/>
                <w:lang w:eastAsia="es-MX"/>
              </w:rPr>
              <w:t>Scotch</w:t>
            </w:r>
            <w:proofErr w:type="spellEnd"/>
            <w:r w:rsidRPr="00C91E7C">
              <w:rPr>
                <w:rFonts w:ascii="Arial" w:eastAsia="Times New Roman" w:hAnsi="Arial" w:cs="Arial"/>
                <w:color w:val="000000"/>
                <w:sz w:val="16"/>
                <w:szCs w:val="16"/>
                <w:lang w:eastAsia="es-MX"/>
              </w:rPr>
              <w:t xml:space="preserve"> Whisky </w:t>
            </w:r>
            <w:proofErr w:type="spellStart"/>
            <w:r w:rsidRPr="00C91E7C">
              <w:rPr>
                <w:rFonts w:ascii="Arial" w:eastAsia="Times New Roman" w:hAnsi="Arial" w:cs="Arial"/>
                <w:color w:val="000000"/>
                <w:sz w:val="16"/>
                <w:szCs w:val="16"/>
                <w:lang w:eastAsia="es-MX"/>
              </w:rPr>
              <w:t>Association</w:t>
            </w:r>
            <w:proofErr w:type="spellEnd"/>
            <w:r w:rsidRPr="00C91E7C">
              <w:rPr>
                <w:rFonts w:ascii="Arial" w:eastAsia="Times New Roman" w:hAnsi="Arial" w:cs="Arial"/>
                <w:color w:val="000000"/>
                <w:sz w:val="16"/>
                <w:szCs w:val="16"/>
                <w:lang w:eastAsia="es-MX"/>
              </w:rPr>
              <w:t xml:space="preserve"> (Asociación Escocesa de Whisky), Reino Unido, </w:t>
            </w:r>
            <w:proofErr w:type="spellStart"/>
            <w:r w:rsidRPr="00C91E7C">
              <w:rPr>
                <w:rFonts w:ascii="Arial" w:eastAsia="Times New Roman" w:hAnsi="Arial" w:cs="Arial"/>
                <w:color w:val="000000"/>
                <w:sz w:val="16"/>
                <w:szCs w:val="16"/>
                <w:lang w:eastAsia="es-MX"/>
              </w:rPr>
              <w:t>Quartermile</w:t>
            </w:r>
            <w:proofErr w:type="spellEnd"/>
            <w:r w:rsidRPr="00C91E7C">
              <w:rPr>
                <w:rFonts w:ascii="Arial" w:eastAsia="Times New Roman" w:hAnsi="Arial" w:cs="Arial"/>
                <w:color w:val="000000"/>
                <w:sz w:val="16"/>
                <w:szCs w:val="16"/>
                <w:lang w:eastAsia="es-MX"/>
              </w:rPr>
              <w:t> </w:t>
            </w:r>
            <w:proofErr w:type="spellStart"/>
            <w:r w:rsidRPr="00C91E7C">
              <w:rPr>
                <w:rFonts w:ascii="Arial" w:eastAsia="Times New Roman" w:hAnsi="Arial" w:cs="Arial"/>
                <w:color w:val="000000"/>
                <w:sz w:val="16"/>
                <w:szCs w:val="16"/>
                <w:lang w:eastAsia="es-MX"/>
              </w:rPr>
              <w:t>Two</w:t>
            </w:r>
            <w:proofErr w:type="spellEnd"/>
            <w:r w:rsidRPr="00C91E7C">
              <w:rPr>
                <w:rFonts w:ascii="Arial" w:eastAsia="Times New Roman" w:hAnsi="Arial" w:cs="Arial"/>
                <w:color w:val="000000"/>
                <w:sz w:val="16"/>
                <w:szCs w:val="16"/>
                <w:lang w:eastAsia="es-MX"/>
              </w:rPr>
              <w:t xml:space="preserve">, 2 </w:t>
            </w:r>
            <w:proofErr w:type="spellStart"/>
            <w:r w:rsidRPr="00C91E7C">
              <w:rPr>
                <w:rFonts w:ascii="Arial" w:eastAsia="Times New Roman" w:hAnsi="Arial" w:cs="Arial"/>
                <w:color w:val="000000"/>
                <w:sz w:val="16"/>
                <w:szCs w:val="16"/>
                <w:lang w:eastAsia="es-MX"/>
              </w:rPr>
              <w:t>Lister</w:t>
            </w:r>
            <w:proofErr w:type="spellEnd"/>
            <w:r w:rsidRPr="00C91E7C">
              <w:rPr>
                <w:rFonts w:ascii="Arial" w:eastAsia="Times New Roman" w:hAnsi="Arial" w:cs="Arial"/>
                <w:color w:val="000000"/>
                <w:sz w:val="16"/>
                <w:szCs w:val="16"/>
                <w:lang w:eastAsia="es-MX"/>
              </w:rPr>
              <w:t xml:space="preserve"> </w:t>
            </w:r>
            <w:proofErr w:type="spellStart"/>
            <w:r w:rsidRPr="00C91E7C">
              <w:rPr>
                <w:rFonts w:ascii="Arial" w:eastAsia="Times New Roman" w:hAnsi="Arial" w:cs="Arial"/>
                <w:color w:val="000000"/>
                <w:sz w:val="16"/>
                <w:szCs w:val="16"/>
                <w:lang w:eastAsia="es-MX"/>
              </w:rPr>
              <w:t>Square</w:t>
            </w:r>
            <w:proofErr w:type="spellEnd"/>
            <w:r w:rsidRPr="00C91E7C">
              <w:rPr>
                <w:rFonts w:ascii="Arial" w:eastAsia="Times New Roman" w:hAnsi="Arial" w:cs="Arial"/>
                <w:color w:val="000000"/>
                <w:sz w:val="16"/>
                <w:szCs w:val="16"/>
                <w:lang w:eastAsia="es-MX"/>
              </w:rPr>
              <w:t>, </w:t>
            </w:r>
            <w:proofErr w:type="spellStart"/>
            <w:r w:rsidRPr="00C91E7C">
              <w:rPr>
                <w:rFonts w:ascii="Arial" w:eastAsia="Times New Roman" w:hAnsi="Arial" w:cs="Arial"/>
                <w:color w:val="000000"/>
                <w:sz w:val="16"/>
                <w:szCs w:val="16"/>
                <w:lang w:eastAsia="es-MX"/>
              </w:rPr>
              <w:t>Edinburgo</w:t>
            </w:r>
            <w:proofErr w:type="spellEnd"/>
            <w:r w:rsidRPr="00C91E7C">
              <w:rPr>
                <w:rFonts w:ascii="Arial" w:eastAsia="Times New Roman" w:hAnsi="Arial" w:cs="Arial"/>
                <w:color w:val="000000"/>
                <w:sz w:val="16"/>
                <w:szCs w:val="16"/>
                <w:lang w:eastAsia="es-MX"/>
              </w:rPr>
              <w:t>, EH3) GL, Escocia.</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proofErr w:type="spellStart"/>
            <w:r w:rsidRPr="00C91E7C">
              <w:rPr>
                <w:rFonts w:ascii="Arial" w:eastAsia="Times New Roman" w:hAnsi="Arial" w:cs="Arial"/>
                <w:color w:val="000000"/>
                <w:sz w:val="16"/>
                <w:szCs w:val="16"/>
                <w:lang w:eastAsia="es-MX"/>
              </w:rPr>
              <w:t>Scotch</w:t>
            </w:r>
            <w:proofErr w:type="spellEnd"/>
            <w:r w:rsidRPr="00C91E7C">
              <w:rPr>
                <w:rFonts w:ascii="Arial" w:eastAsia="Times New Roman" w:hAnsi="Arial" w:cs="Arial"/>
                <w:color w:val="000000"/>
                <w:sz w:val="16"/>
                <w:szCs w:val="16"/>
                <w:lang w:eastAsia="es-MX"/>
              </w:rPr>
              <w:t xml:space="preserve"> Whisky</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both"/>
              <w:rPr>
                <w:rFonts w:ascii="Arial" w:eastAsia="Times New Roman" w:hAnsi="Arial" w:cs="Arial"/>
                <w:color w:val="000000"/>
                <w:sz w:val="16"/>
                <w:szCs w:val="16"/>
                <w:lang w:eastAsia="es-MX"/>
              </w:rPr>
            </w:pPr>
            <w:r w:rsidRPr="00C91E7C">
              <w:rPr>
                <w:rFonts w:ascii="Arial" w:eastAsia="Times New Roman" w:hAnsi="Arial" w:cs="Arial"/>
                <w:color w:val="000000"/>
                <w:sz w:val="16"/>
                <w:szCs w:val="16"/>
                <w:lang w:eastAsia="es-MX"/>
              </w:rPr>
              <w:t>Bebida alcohólica</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color w:val="000000"/>
                <w:sz w:val="16"/>
                <w:szCs w:val="16"/>
                <w:lang w:eastAsia="es-MX"/>
              </w:rPr>
              <w:t>Escocia</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both"/>
              <w:rPr>
                <w:rFonts w:ascii="Arial" w:eastAsia="Times New Roman" w:hAnsi="Arial" w:cs="Arial"/>
                <w:color w:val="000000"/>
                <w:sz w:val="16"/>
                <w:szCs w:val="16"/>
                <w:lang w:eastAsia="es-MX"/>
              </w:rPr>
            </w:pPr>
            <w:r w:rsidRPr="00C91E7C">
              <w:rPr>
                <w:rFonts w:ascii="Arial" w:eastAsia="Times New Roman" w:hAnsi="Arial" w:cs="Arial"/>
                <w:color w:val="000000"/>
                <w:sz w:val="16"/>
                <w:szCs w:val="16"/>
                <w:lang w:eastAsia="es-MX"/>
              </w:rPr>
              <w:t>Se modifiquen las condiciones que dieron origen a su protección</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91E7C" w:rsidRPr="00C91E7C" w:rsidRDefault="00C91E7C" w:rsidP="00C91E7C">
            <w:pPr>
              <w:spacing w:after="101" w:line="240" w:lineRule="auto"/>
              <w:jc w:val="center"/>
              <w:rPr>
                <w:rFonts w:ascii="Arial" w:eastAsia="Times New Roman" w:hAnsi="Arial" w:cs="Arial"/>
                <w:color w:val="000000"/>
                <w:sz w:val="16"/>
                <w:szCs w:val="16"/>
                <w:lang w:eastAsia="es-MX"/>
              </w:rPr>
            </w:pPr>
            <w:r w:rsidRPr="00C91E7C">
              <w:rPr>
                <w:rFonts w:ascii="Arial" w:eastAsia="Times New Roman" w:hAnsi="Arial" w:cs="Arial"/>
                <w:color w:val="000000"/>
                <w:sz w:val="16"/>
                <w:szCs w:val="16"/>
                <w:lang w:eastAsia="es-MX"/>
              </w:rPr>
              <w:t>Whisky Escocés</w:t>
            </w:r>
          </w:p>
        </w:tc>
      </w:tr>
    </w:tbl>
    <w:p w:rsidR="00C91E7C" w:rsidRPr="00C91E7C" w:rsidRDefault="00C91E7C" w:rsidP="00C91E7C">
      <w:pPr>
        <w:shd w:val="clear" w:color="auto" w:fill="FFFFFF"/>
        <w:spacing w:after="101" w:line="240" w:lineRule="auto"/>
        <w:ind w:firstLine="288"/>
        <w:jc w:val="both"/>
        <w:rPr>
          <w:rFonts w:ascii="Arial" w:eastAsia="Times New Roman" w:hAnsi="Arial" w:cs="Arial"/>
          <w:color w:val="2F2F2F"/>
          <w:sz w:val="18"/>
          <w:szCs w:val="18"/>
          <w:lang w:eastAsia="es-MX"/>
        </w:rPr>
      </w:pPr>
      <w:r w:rsidRPr="00C91E7C">
        <w:rPr>
          <w:rFonts w:ascii="Arial" w:eastAsia="Times New Roman" w:hAnsi="Arial" w:cs="Arial"/>
          <w:color w:val="2F2F2F"/>
          <w:sz w:val="18"/>
          <w:szCs w:val="18"/>
          <w:lang w:eastAsia="es-MX"/>
        </w:rPr>
        <w:t> </w:t>
      </w:r>
    </w:p>
    <w:p w:rsidR="00C91E7C" w:rsidRPr="00C91E7C" w:rsidRDefault="00C91E7C" w:rsidP="00C91E7C">
      <w:pPr>
        <w:shd w:val="clear" w:color="auto" w:fill="FFFFFF"/>
        <w:spacing w:after="101" w:line="240" w:lineRule="auto"/>
        <w:ind w:firstLine="288"/>
        <w:jc w:val="both"/>
        <w:rPr>
          <w:rFonts w:ascii="Arial" w:eastAsia="Times New Roman" w:hAnsi="Arial" w:cs="Arial"/>
          <w:color w:val="2F2F2F"/>
          <w:sz w:val="18"/>
          <w:szCs w:val="18"/>
          <w:lang w:eastAsia="es-MX"/>
        </w:rPr>
      </w:pPr>
      <w:r w:rsidRPr="00C91E7C">
        <w:rPr>
          <w:rFonts w:ascii="Arial" w:eastAsia="Times New Roman" w:hAnsi="Arial" w:cs="Arial"/>
          <w:color w:val="2F2F2F"/>
          <w:sz w:val="18"/>
          <w:szCs w:val="18"/>
          <w:lang w:eastAsia="es-MX"/>
        </w:rPr>
        <w:t xml:space="preserve">El presente se </w:t>
      </w:r>
      <w:proofErr w:type="spellStart"/>
      <w:r w:rsidRPr="00C91E7C">
        <w:rPr>
          <w:rFonts w:ascii="Arial" w:eastAsia="Times New Roman" w:hAnsi="Arial" w:cs="Arial"/>
          <w:color w:val="2F2F2F"/>
          <w:sz w:val="18"/>
          <w:szCs w:val="18"/>
          <w:lang w:eastAsia="es-MX"/>
        </w:rPr>
        <w:t>signa</w:t>
      </w:r>
      <w:proofErr w:type="spellEnd"/>
      <w:r w:rsidRPr="00C91E7C">
        <w:rPr>
          <w:rFonts w:ascii="Arial" w:eastAsia="Times New Roman" w:hAnsi="Arial" w:cs="Arial"/>
          <w:color w:val="2F2F2F"/>
          <w:sz w:val="18"/>
          <w:szCs w:val="18"/>
          <w:lang w:eastAsia="es-MX"/>
        </w:rPr>
        <w:t xml:space="preserve"> con fundamento en los artículos 1o., 6o., 7o., 7o. Bis 1, 7o. Bis 2, 166, 167, 173 y 175 de la </w:t>
      </w:r>
      <w:r w:rsidRPr="00C91E7C">
        <w:rPr>
          <w:rFonts w:ascii="Arial" w:eastAsia="Times New Roman" w:hAnsi="Arial" w:cs="Arial"/>
          <w:i/>
          <w:iCs/>
          <w:color w:val="2F2F2F"/>
          <w:sz w:val="18"/>
          <w:szCs w:val="18"/>
          <w:lang w:eastAsia="es-MX"/>
        </w:rPr>
        <w:t>Ley de la Propiedad Industrial, </w:t>
      </w:r>
      <w:r w:rsidRPr="00C91E7C">
        <w:rPr>
          <w:rFonts w:ascii="Arial" w:eastAsia="Times New Roman" w:hAnsi="Arial" w:cs="Arial"/>
          <w:color w:val="2F2F2F"/>
          <w:sz w:val="18"/>
          <w:szCs w:val="18"/>
          <w:lang w:eastAsia="es-MX"/>
        </w:rPr>
        <w:t>vigente al momento de la presentación de la solicitud; 1o., 2o., 3o. fracción V, inciso b), 4o., 5o., 7o. fracción III, 11 fracción II y 13 fracciones II y III del </w:t>
      </w:r>
      <w:r w:rsidRPr="00C91E7C">
        <w:rPr>
          <w:rFonts w:ascii="Arial" w:eastAsia="Times New Roman" w:hAnsi="Arial" w:cs="Arial"/>
          <w:i/>
          <w:iCs/>
          <w:color w:val="2F2F2F"/>
          <w:sz w:val="18"/>
          <w:szCs w:val="18"/>
          <w:lang w:eastAsia="es-MX"/>
        </w:rPr>
        <w:t>Reglamento del Instituto Mexicano de la Propiedad Industrial</w:t>
      </w:r>
      <w:r w:rsidRPr="00C91E7C">
        <w:rPr>
          <w:rFonts w:ascii="Arial" w:eastAsia="Times New Roman" w:hAnsi="Arial" w:cs="Arial"/>
          <w:color w:val="2F2F2F"/>
          <w:sz w:val="18"/>
          <w:szCs w:val="18"/>
          <w:lang w:eastAsia="es-MX"/>
        </w:rPr>
        <w:t>; 1o., 2o., 5o. fracción V, inciso b), 11 fracción III, 15 fracción II y 17 fracciones II y III de su </w:t>
      </w:r>
      <w:r w:rsidRPr="00C91E7C">
        <w:rPr>
          <w:rFonts w:ascii="Arial" w:eastAsia="Times New Roman" w:hAnsi="Arial" w:cs="Arial"/>
          <w:i/>
          <w:iCs/>
          <w:color w:val="2F2F2F"/>
          <w:sz w:val="18"/>
          <w:szCs w:val="18"/>
          <w:lang w:eastAsia="es-MX"/>
        </w:rPr>
        <w:t>Estatuto Orgánico</w:t>
      </w:r>
      <w:r w:rsidRPr="00C91E7C">
        <w:rPr>
          <w:rFonts w:ascii="Arial" w:eastAsia="Times New Roman" w:hAnsi="Arial" w:cs="Arial"/>
          <w:color w:val="2F2F2F"/>
          <w:sz w:val="18"/>
          <w:szCs w:val="18"/>
          <w:lang w:eastAsia="es-MX"/>
        </w:rPr>
        <w:t>, así como 6 fracción XXI y Tercero Transitorio del </w:t>
      </w:r>
      <w:r w:rsidRPr="00C91E7C">
        <w:rPr>
          <w:rFonts w:ascii="Arial" w:eastAsia="Times New Roman" w:hAnsi="Arial" w:cs="Arial"/>
          <w:i/>
          <w:iCs/>
          <w:color w:val="2F2F2F"/>
          <w:sz w:val="18"/>
          <w:szCs w:val="18"/>
          <w:lang w:eastAsia="es-MX"/>
        </w:rPr>
        <w:t>Acuerdo delegatorio de facultades del Instituto Mexicano de la Propiedad Industrial</w:t>
      </w:r>
      <w:r w:rsidRPr="00C91E7C">
        <w:rPr>
          <w:rFonts w:ascii="Arial" w:eastAsia="Times New Roman" w:hAnsi="Arial" w:cs="Arial"/>
          <w:color w:val="2F2F2F"/>
          <w:sz w:val="18"/>
          <w:szCs w:val="18"/>
          <w:lang w:eastAsia="es-MX"/>
        </w:rPr>
        <w:t>.</w:t>
      </w:r>
    </w:p>
    <w:p w:rsidR="00C91E7C" w:rsidRPr="00C91E7C" w:rsidRDefault="00C91E7C" w:rsidP="00C91E7C">
      <w:pPr>
        <w:shd w:val="clear" w:color="auto" w:fill="FFFFFF"/>
        <w:spacing w:after="101" w:line="240" w:lineRule="auto"/>
        <w:ind w:firstLine="288"/>
        <w:jc w:val="both"/>
        <w:rPr>
          <w:rFonts w:ascii="Arial" w:eastAsia="Times New Roman" w:hAnsi="Arial" w:cs="Arial"/>
          <w:color w:val="2F2F2F"/>
          <w:sz w:val="18"/>
          <w:szCs w:val="18"/>
          <w:lang w:eastAsia="es-MX"/>
        </w:rPr>
      </w:pPr>
      <w:r w:rsidRPr="00C91E7C">
        <w:rPr>
          <w:rFonts w:ascii="Arial" w:eastAsia="Times New Roman" w:hAnsi="Arial" w:cs="Arial"/>
          <w:color w:val="2F2F2F"/>
          <w:sz w:val="18"/>
          <w:szCs w:val="18"/>
          <w:lang w:eastAsia="es-MX"/>
        </w:rPr>
        <w:t>Ciudad de México, a 2 de febrero de 2022.- La Directora Divisional de Marcas, </w:t>
      </w:r>
      <w:r w:rsidRPr="00C91E7C">
        <w:rPr>
          <w:rFonts w:ascii="Arial" w:eastAsia="Times New Roman" w:hAnsi="Arial" w:cs="Arial"/>
          <w:b/>
          <w:bCs/>
          <w:color w:val="2F2F2F"/>
          <w:sz w:val="18"/>
          <w:szCs w:val="18"/>
          <w:lang w:eastAsia="es-MX"/>
        </w:rPr>
        <w:t>Paola Franco Abarca</w:t>
      </w:r>
      <w:r w:rsidRPr="00C91E7C">
        <w:rPr>
          <w:rFonts w:ascii="Arial" w:eastAsia="Times New Roman" w:hAnsi="Arial" w:cs="Arial"/>
          <w:color w:val="2F2F2F"/>
          <w:sz w:val="18"/>
          <w:szCs w:val="18"/>
          <w:lang w:eastAsia="es-MX"/>
        </w:rPr>
        <w:t>.- Rúbrica.</w:t>
      </w:r>
    </w:p>
    <w:sectPr w:rsidR="00C91E7C" w:rsidRPr="00C91E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7C"/>
    <w:rsid w:val="00857D96"/>
    <w:rsid w:val="00C500C3"/>
    <w:rsid w:val="00C91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9482">
      <w:bodyDiv w:val="1"/>
      <w:marLeft w:val="0"/>
      <w:marRight w:val="0"/>
      <w:marTop w:val="0"/>
      <w:marBottom w:val="0"/>
      <w:divBdr>
        <w:top w:val="none" w:sz="0" w:space="0" w:color="auto"/>
        <w:left w:val="none" w:sz="0" w:space="0" w:color="auto"/>
        <w:bottom w:val="none" w:sz="0" w:space="0" w:color="auto"/>
        <w:right w:val="none" w:sz="0" w:space="0" w:color="auto"/>
      </w:divBdr>
      <w:divsChild>
        <w:div w:id="1457869272">
          <w:marLeft w:val="0"/>
          <w:marRight w:val="0"/>
          <w:marTop w:val="101"/>
          <w:marBottom w:val="101"/>
          <w:divBdr>
            <w:top w:val="none" w:sz="0" w:space="0" w:color="auto"/>
            <w:left w:val="none" w:sz="0" w:space="0" w:color="auto"/>
            <w:bottom w:val="none" w:sz="0" w:space="0" w:color="auto"/>
            <w:right w:val="none" w:sz="0" w:space="0" w:color="auto"/>
          </w:divBdr>
        </w:div>
        <w:div w:id="1637838013">
          <w:marLeft w:val="0"/>
          <w:marRight w:val="0"/>
          <w:marTop w:val="0"/>
          <w:marBottom w:val="101"/>
          <w:divBdr>
            <w:top w:val="none" w:sz="0" w:space="0" w:color="auto"/>
            <w:left w:val="none" w:sz="0" w:space="0" w:color="auto"/>
            <w:bottom w:val="none" w:sz="0" w:space="0" w:color="auto"/>
            <w:right w:val="none" w:sz="0" w:space="0" w:color="auto"/>
          </w:divBdr>
        </w:div>
        <w:div w:id="1159811648">
          <w:marLeft w:val="0"/>
          <w:marRight w:val="0"/>
          <w:marTop w:val="0"/>
          <w:marBottom w:val="101"/>
          <w:divBdr>
            <w:top w:val="none" w:sz="0" w:space="0" w:color="auto"/>
            <w:left w:val="none" w:sz="0" w:space="0" w:color="auto"/>
            <w:bottom w:val="none" w:sz="0" w:space="0" w:color="auto"/>
            <w:right w:val="none" w:sz="0" w:space="0" w:color="auto"/>
          </w:divBdr>
        </w:div>
        <w:div w:id="2006667377">
          <w:marLeft w:val="0"/>
          <w:marRight w:val="0"/>
          <w:marTop w:val="0"/>
          <w:marBottom w:val="101"/>
          <w:divBdr>
            <w:top w:val="none" w:sz="0" w:space="0" w:color="auto"/>
            <w:left w:val="none" w:sz="0" w:space="0" w:color="auto"/>
            <w:bottom w:val="none" w:sz="0" w:space="0" w:color="auto"/>
            <w:right w:val="none" w:sz="0" w:space="0" w:color="auto"/>
          </w:divBdr>
        </w:div>
        <w:div w:id="760374767">
          <w:marLeft w:val="0"/>
          <w:marRight w:val="0"/>
          <w:marTop w:val="0"/>
          <w:marBottom w:val="101"/>
          <w:divBdr>
            <w:top w:val="none" w:sz="0" w:space="0" w:color="auto"/>
            <w:left w:val="none" w:sz="0" w:space="0" w:color="auto"/>
            <w:bottom w:val="none" w:sz="0" w:space="0" w:color="auto"/>
            <w:right w:val="none" w:sz="0" w:space="0" w:color="auto"/>
          </w:divBdr>
        </w:div>
        <w:div w:id="910432491">
          <w:marLeft w:val="0"/>
          <w:marRight w:val="0"/>
          <w:marTop w:val="0"/>
          <w:marBottom w:val="101"/>
          <w:divBdr>
            <w:top w:val="none" w:sz="0" w:space="0" w:color="auto"/>
            <w:left w:val="none" w:sz="0" w:space="0" w:color="auto"/>
            <w:bottom w:val="none" w:sz="0" w:space="0" w:color="auto"/>
            <w:right w:val="none" w:sz="0" w:space="0" w:color="auto"/>
          </w:divBdr>
        </w:div>
        <w:div w:id="188573148">
          <w:marLeft w:val="0"/>
          <w:marRight w:val="0"/>
          <w:marTop w:val="0"/>
          <w:marBottom w:val="101"/>
          <w:divBdr>
            <w:top w:val="none" w:sz="0" w:space="0" w:color="auto"/>
            <w:left w:val="none" w:sz="0" w:space="0" w:color="auto"/>
            <w:bottom w:val="none" w:sz="0" w:space="0" w:color="auto"/>
            <w:right w:val="none" w:sz="0" w:space="0" w:color="auto"/>
          </w:divBdr>
        </w:div>
        <w:div w:id="1363049063">
          <w:marLeft w:val="0"/>
          <w:marRight w:val="0"/>
          <w:marTop w:val="0"/>
          <w:marBottom w:val="101"/>
          <w:divBdr>
            <w:top w:val="none" w:sz="0" w:space="0" w:color="auto"/>
            <w:left w:val="none" w:sz="0" w:space="0" w:color="auto"/>
            <w:bottom w:val="none" w:sz="0" w:space="0" w:color="auto"/>
            <w:right w:val="none" w:sz="0" w:space="0" w:color="auto"/>
          </w:divBdr>
        </w:div>
        <w:div w:id="1947030885">
          <w:marLeft w:val="0"/>
          <w:marRight w:val="0"/>
          <w:marTop w:val="0"/>
          <w:marBottom w:val="101"/>
          <w:divBdr>
            <w:top w:val="none" w:sz="0" w:space="0" w:color="auto"/>
            <w:left w:val="none" w:sz="0" w:space="0" w:color="auto"/>
            <w:bottom w:val="none" w:sz="0" w:space="0" w:color="auto"/>
            <w:right w:val="none" w:sz="0" w:space="0" w:color="auto"/>
          </w:divBdr>
        </w:div>
        <w:div w:id="468669275">
          <w:marLeft w:val="0"/>
          <w:marRight w:val="0"/>
          <w:marTop w:val="0"/>
          <w:marBottom w:val="101"/>
          <w:divBdr>
            <w:top w:val="none" w:sz="0" w:space="0" w:color="auto"/>
            <w:left w:val="none" w:sz="0" w:space="0" w:color="auto"/>
            <w:bottom w:val="none" w:sz="0" w:space="0" w:color="auto"/>
            <w:right w:val="none" w:sz="0" w:space="0" w:color="auto"/>
          </w:divBdr>
        </w:div>
        <w:div w:id="1858502588">
          <w:marLeft w:val="0"/>
          <w:marRight w:val="0"/>
          <w:marTop w:val="0"/>
          <w:marBottom w:val="101"/>
          <w:divBdr>
            <w:top w:val="none" w:sz="0" w:space="0" w:color="auto"/>
            <w:left w:val="none" w:sz="0" w:space="0" w:color="auto"/>
            <w:bottom w:val="none" w:sz="0" w:space="0" w:color="auto"/>
            <w:right w:val="none" w:sz="0" w:space="0" w:color="auto"/>
          </w:divBdr>
        </w:div>
        <w:div w:id="278414548">
          <w:marLeft w:val="0"/>
          <w:marRight w:val="0"/>
          <w:marTop w:val="0"/>
          <w:marBottom w:val="101"/>
          <w:divBdr>
            <w:top w:val="none" w:sz="0" w:space="0" w:color="auto"/>
            <w:left w:val="none" w:sz="0" w:space="0" w:color="auto"/>
            <w:bottom w:val="none" w:sz="0" w:space="0" w:color="auto"/>
            <w:right w:val="none" w:sz="0" w:space="0" w:color="auto"/>
          </w:divBdr>
        </w:div>
        <w:div w:id="52241500">
          <w:marLeft w:val="0"/>
          <w:marRight w:val="0"/>
          <w:marTop w:val="0"/>
          <w:marBottom w:val="101"/>
          <w:divBdr>
            <w:top w:val="none" w:sz="0" w:space="0" w:color="auto"/>
            <w:left w:val="none" w:sz="0" w:space="0" w:color="auto"/>
            <w:bottom w:val="none" w:sz="0" w:space="0" w:color="auto"/>
            <w:right w:val="none" w:sz="0" w:space="0" w:color="auto"/>
          </w:divBdr>
        </w:div>
        <w:div w:id="1633779556">
          <w:marLeft w:val="0"/>
          <w:marRight w:val="0"/>
          <w:marTop w:val="0"/>
          <w:marBottom w:val="101"/>
          <w:divBdr>
            <w:top w:val="none" w:sz="0" w:space="0" w:color="auto"/>
            <w:left w:val="none" w:sz="0" w:space="0" w:color="auto"/>
            <w:bottom w:val="none" w:sz="0" w:space="0" w:color="auto"/>
            <w:right w:val="none" w:sz="0" w:space="0" w:color="auto"/>
          </w:divBdr>
        </w:div>
        <w:div w:id="712577767">
          <w:marLeft w:val="0"/>
          <w:marRight w:val="0"/>
          <w:marTop w:val="0"/>
          <w:marBottom w:val="101"/>
          <w:divBdr>
            <w:top w:val="none" w:sz="0" w:space="0" w:color="auto"/>
            <w:left w:val="none" w:sz="0" w:space="0" w:color="auto"/>
            <w:bottom w:val="none" w:sz="0" w:space="0" w:color="auto"/>
            <w:right w:val="none" w:sz="0" w:space="0" w:color="auto"/>
          </w:divBdr>
        </w:div>
        <w:div w:id="710769626">
          <w:marLeft w:val="0"/>
          <w:marRight w:val="0"/>
          <w:marTop w:val="0"/>
          <w:marBottom w:val="101"/>
          <w:divBdr>
            <w:top w:val="none" w:sz="0" w:space="0" w:color="auto"/>
            <w:left w:val="none" w:sz="0" w:space="0" w:color="auto"/>
            <w:bottom w:val="none" w:sz="0" w:space="0" w:color="auto"/>
            <w:right w:val="none" w:sz="0" w:space="0" w:color="auto"/>
          </w:divBdr>
        </w:div>
        <w:div w:id="20745725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2022-02-16T14:30:00Z</dcterms:created>
  <dcterms:modified xsi:type="dcterms:W3CDTF">2022-02-16T14:33:00Z</dcterms:modified>
</cp:coreProperties>
</file>