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5EEA" w:rsidRDefault="00E95EEA" w:rsidP="00E95EEA">
      <w:pPr>
        <w:pBdr>
          <w:bottom w:val="single" w:sz="12" w:space="0" w:color="000000"/>
        </w:pBdr>
        <w:shd w:val="clear" w:color="auto" w:fill="FFFFFF"/>
        <w:spacing w:before="120" w:after="0" w:line="240" w:lineRule="auto"/>
        <w:jc w:val="center"/>
        <w:outlineLvl w:val="0"/>
        <w:rPr>
          <w:rFonts w:ascii="Verdana" w:eastAsia="Times New Roman" w:hAnsi="Verdana" w:cs="Times"/>
          <w:b/>
          <w:bCs/>
          <w:color w:val="0070C0"/>
          <w:kern w:val="36"/>
          <w:sz w:val="24"/>
          <w:szCs w:val="20"/>
          <w:lang w:eastAsia="es-MX"/>
        </w:rPr>
      </w:pPr>
      <w:bookmarkStart w:id="0" w:name="_GoBack"/>
      <w:r w:rsidRPr="00E95EEA">
        <w:rPr>
          <w:rFonts w:ascii="Verdana" w:eastAsia="Times New Roman" w:hAnsi="Verdana" w:cs="Times"/>
          <w:b/>
          <w:bCs/>
          <w:color w:val="0070C0"/>
          <w:kern w:val="36"/>
          <w:sz w:val="24"/>
          <w:szCs w:val="20"/>
          <w:lang w:eastAsia="es-MX"/>
        </w:rPr>
        <w:t>Acuerdo por el que se designa a la Unidad de Transparencia y se crea el Comité de Transparencia del Consejo Nacional para Prevenir la Discriminación.</w:t>
      </w:r>
    </w:p>
    <w:bookmarkEnd w:id="0"/>
    <w:p w:rsidR="00E95EEA" w:rsidRPr="00E95EEA" w:rsidRDefault="00E95EEA" w:rsidP="00E95EEA">
      <w:pPr>
        <w:pBdr>
          <w:bottom w:val="single" w:sz="12" w:space="0" w:color="000000"/>
        </w:pBdr>
        <w:shd w:val="clear" w:color="auto" w:fill="FFFFFF"/>
        <w:spacing w:before="120" w:after="0" w:line="240" w:lineRule="auto"/>
        <w:jc w:val="center"/>
        <w:outlineLvl w:val="0"/>
        <w:rPr>
          <w:rFonts w:ascii="Verdana" w:eastAsia="Times New Roman" w:hAnsi="Verdana" w:cs="Times New Roman"/>
          <w:b/>
          <w:bCs/>
          <w:color w:val="0070C0"/>
          <w:kern w:val="36"/>
          <w:sz w:val="24"/>
          <w:szCs w:val="20"/>
          <w:lang w:eastAsia="es-MX"/>
        </w:rPr>
      </w:pPr>
      <w:r>
        <w:rPr>
          <w:rFonts w:ascii="Verdana" w:eastAsia="Times New Roman" w:hAnsi="Verdana" w:cs="Times"/>
          <w:b/>
          <w:bCs/>
          <w:color w:val="0070C0"/>
          <w:kern w:val="36"/>
          <w:sz w:val="24"/>
          <w:szCs w:val="20"/>
          <w:lang w:eastAsia="es-MX"/>
        </w:rPr>
        <w:t>(DOF del 30 de marzo de 2018)</w:t>
      </w:r>
    </w:p>
    <w:p w:rsidR="00E95EEA" w:rsidRPr="00E95EEA" w:rsidRDefault="00E95EEA" w:rsidP="00E95EEA">
      <w:pPr>
        <w:pBdr>
          <w:top w:val="single" w:sz="6" w:space="0" w:color="000000"/>
        </w:pBdr>
        <w:shd w:val="clear" w:color="auto" w:fill="FFFFFF"/>
        <w:spacing w:before="100" w:beforeAutospacing="1" w:after="101" w:line="240" w:lineRule="auto"/>
        <w:jc w:val="both"/>
        <w:outlineLvl w:val="1"/>
        <w:rPr>
          <w:rFonts w:ascii="Verdana" w:eastAsia="Times New Roman" w:hAnsi="Verdana" w:cs="Arial"/>
          <w:b/>
          <w:bCs/>
          <w:color w:val="2F2F2F"/>
          <w:sz w:val="20"/>
          <w:szCs w:val="20"/>
          <w:lang w:eastAsia="es-MX"/>
        </w:rPr>
      </w:pPr>
      <w:r w:rsidRPr="00E95EEA">
        <w:rPr>
          <w:rFonts w:ascii="Verdana" w:eastAsia="Times New Roman" w:hAnsi="Verdana" w:cs="Arial"/>
          <w:b/>
          <w:bCs/>
          <w:color w:val="2F2F2F"/>
          <w:sz w:val="20"/>
          <w:szCs w:val="20"/>
          <w:lang w:eastAsia="es-MX"/>
        </w:rPr>
        <w:t>Al margen un sello con el Escudo Nacional, que dice: Estados Unidos Mexicanos.- Secretaría de Gobernación.- Consejo Nacional para Prevenir la Discriminación.- Presidencia.</w:t>
      </w:r>
    </w:p>
    <w:p w:rsidR="00E95EEA" w:rsidRPr="00E95EEA" w:rsidRDefault="00E95EEA" w:rsidP="00E95EEA">
      <w:pPr>
        <w:shd w:val="clear" w:color="auto" w:fill="FFFFFF"/>
        <w:spacing w:after="101" w:line="240" w:lineRule="auto"/>
        <w:ind w:firstLine="288"/>
        <w:jc w:val="both"/>
        <w:rPr>
          <w:rFonts w:ascii="Verdana" w:eastAsia="Times New Roman" w:hAnsi="Verdana" w:cs="Arial"/>
          <w:color w:val="2F2F2F"/>
          <w:sz w:val="20"/>
          <w:szCs w:val="20"/>
          <w:lang w:eastAsia="es-MX"/>
        </w:rPr>
      </w:pPr>
      <w:r w:rsidRPr="00E95EEA">
        <w:rPr>
          <w:rFonts w:ascii="Verdana" w:eastAsia="Times New Roman" w:hAnsi="Verdana" w:cs="Arial"/>
          <w:color w:val="2F2F2F"/>
          <w:sz w:val="20"/>
          <w:szCs w:val="20"/>
          <w:lang w:eastAsia="es-MX"/>
        </w:rPr>
        <w:t>ACUERDO POR EL QUE SE DESIGNA A LA UNIDAD DE ENLACE Y SE CREA EL COMITÉ DE TRANSPARENCIA DEL CONSEJONACIONAL PARA PREVENIR LA DISCRIMINACIÓN.</w:t>
      </w:r>
    </w:p>
    <w:p w:rsidR="00E95EEA" w:rsidRPr="00E95EEA" w:rsidRDefault="00E95EEA" w:rsidP="00E95EEA">
      <w:pPr>
        <w:shd w:val="clear" w:color="auto" w:fill="FFFFFF"/>
        <w:spacing w:after="101" w:line="240" w:lineRule="auto"/>
        <w:ind w:firstLine="288"/>
        <w:jc w:val="both"/>
        <w:rPr>
          <w:rFonts w:ascii="Verdana" w:eastAsia="Times New Roman" w:hAnsi="Verdana" w:cs="Arial"/>
          <w:color w:val="2F2F2F"/>
          <w:sz w:val="20"/>
          <w:szCs w:val="20"/>
          <w:lang w:eastAsia="es-MX"/>
        </w:rPr>
      </w:pPr>
      <w:r w:rsidRPr="00E95EEA">
        <w:rPr>
          <w:rFonts w:ascii="Verdana" w:eastAsia="Times New Roman" w:hAnsi="Verdana" w:cs="Arial"/>
          <w:color w:val="2F2F2F"/>
          <w:sz w:val="20"/>
          <w:szCs w:val="20"/>
          <w:lang w:eastAsia="es-MX"/>
        </w:rPr>
        <w:t>ALEXANDRA HAAS PACIUC, Presidenta del Consejo Nacional para Prevenir la Discriminación, con fundamento en lodispuesto en el artículo 59 de la Ley Federal de las Entidades Paraestatales; 30, fracciones I y VIII de la Ley Federal paraPrevenir y Eliminar la Discriminación; 4 de la Ley Federal de Procedimiento Administrativo; I, 2, 61, 64 y 65 de la Ley Federal deTransparencia y Acceso a la Información Pública, y</w:t>
      </w:r>
    </w:p>
    <w:p w:rsidR="00E95EEA" w:rsidRPr="00E95EEA" w:rsidRDefault="00E95EEA" w:rsidP="00E95EEA">
      <w:pPr>
        <w:shd w:val="clear" w:color="auto" w:fill="FFFFFF"/>
        <w:spacing w:after="101" w:line="240" w:lineRule="auto"/>
        <w:jc w:val="center"/>
        <w:rPr>
          <w:rFonts w:ascii="Verdana" w:eastAsia="Times New Roman" w:hAnsi="Verdana" w:cs="Times New Roman"/>
          <w:b/>
          <w:bCs/>
          <w:color w:val="2F2F2F"/>
          <w:sz w:val="20"/>
          <w:szCs w:val="20"/>
          <w:lang w:eastAsia="es-MX"/>
        </w:rPr>
      </w:pPr>
      <w:r w:rsidRPr="00E95EEA">
        <w:rPr>
          <w:rFonts w:ascii="Verdana" w:eastAsia="Times New Roman" w:hAnsi="Verdana" w:cs="Times"/>
          <w:b/>
          <w:bCs/>
          <w:color w:val="2F2F2F"/>
          <w:sz w:val="20"/>
          <w:szCs w:val="20"/>
          <w:lang w:eastAsia="es-MX"/>
        </w:rPr>
        <w:t>CONSIDERANDO</w:t>
      </w:r>
    </w:p>
    <w:p w:rsidR="00E95EEA" w:rsidRPr="00E95EEA" w:rsidRDefault="00E95EEA" w:rsidP="00E95EEA">
      <w:pPr>
        <w:shd w:val="clear" w:color="auto" w:fill="FFFFFF"/>
        <w:spacing w:after="101" w:line="240" w:lineRule="auto"/>
        <w:ind w:hanging="432"/>
        <w:jc w:val="both"/>
        <w:rPr>
          <w:rFonts w:ascii="Verdana" w:eastAsia="Times New Roman" w:hAnsi="Verdana" w:cs="Arial"/>
          <w:color w:val="2F2F2F"/>
          <w:sz w:val="20"/>
          <w:szCs w:val="20"/>
          <w:lang w:eastAsia="es-MX"/>
        </w:rPr>
      </w:pPr>
      <w:r w:rsidRPr="00E95EEA">
        <w:rPr>
          <w:rFonts w:ascii="Verdana" w:eastAsia="Times New Roman" w:hAnsi="Verdana" w:cs="Arial"/>
          <w:b/>
          <w:bCs/>
          <w:color w:val="2F2F2F"/>
          <w:sz w:val="20"/>
          <w:szCs w:val="20"/>
          <w:lang w:eastAsia="es-MX"/>
        </w:rPr>
        <w:t>I.</w:t>
      </w:r>
      <w:r w:rsidRPr="00E95EEA">
        <w:rPr>
          <w:rFonts w:ascii="Verdana" w:eastAsia="Times New Roman" w:hAnsi="Verdana" w:cs="Arial"/>
          <w:color w:val="2F2F2F"/>
          <w:sz w:val="20"/>
          <w:szCs w:val="20"/>
          <w:lang w:eastAsia="es-MX"/>
        </w:rPr>
        <w:t>     Que el Plan Nacional de Desarrollo 2013-2018 prevé que las decisiones gubernamentales tienen que ser transparentes</w:t>
      </w:r>
      <w:proofErr w:type="gramStart"/>
      <w:r w:rsidRPr="00E95EEA">
        <w:rPr>
          <w:rFonts w:ascii="Verdana" w:eastAsia="Times New Roman" w:hAnsi="Verdana" w:cs="Arial"/>
          <w:color w:val="2F2F2F"/>
          <w:sz w:val="20"/>
          <w:szCs w:val="20"/>
          <w:lang w:eastAsia="es-MX"/>
        </w:rPr>
        <w:t>,por</w:t>
      </w:r>
      <w:proofErr w:type="gramEnd"/>
      <w:r w:rsidRPr="00E95EEA">
        <w:rPr>
          <w:rFonts w:ascii="Verdana" w:eastAsia="Times New Roman" w:hAnsi="Verdana" w:cs="Arial"/>
          <w:color w:val="2F2F2F"/>
          <w:sz w:val="20"/>
          <w:szCs w:val="20"/>
          <w:lang w:eastAsia="es-MX"/>
        </w:rPr>
        <w:t> lo que deberán estar abiertas al escrutinio público, con las excepciones claramente definidas en la Ley de la materia.Las reglas de acceso a la información gubernamental deben ser las mismas para todos los interesados en la actividaddel gobierno.</w:t>
      </w:r>
    </w:p>
    <w:p w:rsidR="00E95EEA" w:rsidRPr="00E95EEA" w:rsidRDefault="00E95EEA" w:rsidP="00E95EEA">
      <w:pPr>
        <w:shd w:val="clear" w:color="auto" w:fill="FFFFFF"/>
        <w:spacing w:after="101" w:line="240" w:lineRule="auto"/>
        <w:ind w:hanging="432"/>
        <w:jc w:val="both"/>
        <w:rPr>
          <w:rFonts w:ascii="Verdana" w:eastAsia="Times New Roman" w:hAnsi="Verdana" w:cs="Arial"/>
          <w:color w:val="2F2F2F"/>
          <w:sz w:val="20"/>
          <w:szCs w:val="20"/>
          <w:lang w:eastAsia="es-MX"/>
        </w:rPr>
      </w:pPr>
      <w:r w:rsidRPr="00E95EEA">
        <w:rPr>
          <w:rFonts w:ascii="Verdana" w:eastAsia="Times New Roman" w:hAnsi="Verdana" w:cs="Arial"/>
          <w:b/>
          <w:bCs/>
          <w:color w:val="2F2F2F"/>
          <w:sz w:val="20"/>
          <w:szCs w:val="20"/>
          <w:lang w:eastAsia="es-MX"/>
        </w:rPr>
        <w:t>II.</w:t>
      </w:r>
      <w:r w:rsidRPr="00E95EEA">
        <w:rPr>
          <w:rFonts w:ascii="Verdana" w:eastAsia="Times New Roman" w:hAnsi="Verdana" w:cs="Arial"/>
          <w:color w:val="2F2F2F"/>
          <w:sz w:val="20"/>
          <w:szCs w:val="20"/>
          <w:lang w:eastAsia="es-MX"/>
        </w:rPr>
        <w:t>     Que la acción de informar de manera transparente y oportuna debe de ser una constante en todas las dependencias yentidades de la Administración Pública Federal, ya que la credibilidad y transparencia de la gestión pública exige elacceso a la información gubernamental con el objeto de mostrar el adecuado desempeño de las instituciones oentidades.</w:t>
      </w:r>
    </w:p>
    <w:p w:rsidR="00E95EEA" w:rsidRPr="00E95EEA" w:rsidRDefault="00E95EEA" w:rsidP="00E95EEA">
      <w:pPr>
        <w:shd w:val="clear" w:color="auto" w:fill="FFFFFF"/>
        <w:spacing w:after="101" w:line="240" w:lineRule="auto"/>
        <w:ind w:hanging="432"/>
        <w:jc w:val="both"/>
        <w:rPr>
          <w:rFonts w:ascii="Verdana" w:eastAsia="Times New Roman" w:hAnsi="Verdana" w:cs="Arial"/>
          <w:color w:val="2F2F2F"/>
          <w:sz w:val="20"/>
          <w:szCs w:val="20"/>
          <w:lang w:eastAsia="es-MX"/>
        </w:rPr>
      </w:pPr>
      <w:r w:rsidRPr="00E95EEA">
        <w:rPr>
          <w:rFonts w:ascii="Verdana" w:eastAsia="Times New Roman" w:hAnsi="Verdana" w:cs="Arial"/>
          <w:b/>
          <w:bCs/>
          <w:color w:val="2F2F2F"/>
          <w:sz w:val="20"/>
          <w:szCs w:val="20"/>
          <w:lang w:eastAsia="es-MX"/>
        </w:rPr>
        <w:t>III.</w:t>
      </w:r>
      <w:r w:rsidRPr="00E95EEA">
        <w:rPr>
          <w:rFonts w:ascii="Verdana" w:eastAsia="Times New Roman" w:hAnsi="Verdana" w:cs="Arial"/>
          <w:color w:val="2F2F2F"/>
          <w:sz w:val="20"/>
          <w:szCs w:val="20"/>
          <w:lang w:eastAsia="es-MX"/>
        </w:rPr>
        <w:t>    Con fecha 9 de mayo del año 2016, se publicó en el Diario Oficial de la Federación el Decreto mediante el cual elEjecutivo Federal promulga la Ley Federal de Transparencia y Acceso a la Información Pública expedida por el H.Congreso de la Unión, en la que establece la obligación para los titulares de las dependencias y entidades del EjecutivoFederal de designar una Unidad de Transparencia y a los servidores públicos que integrarán al Comité de Transparenciade la dependencia.</w:t>
      </w:r>
    </w:p>
    <w:p w:rsidR="00E95EEA" w:rsidRPr="00E95EEA" w:rsidRDefault="00E95EEA" w:rsidP="00E95EEA">
      <w:pPr>
        <w:shd w:val="clear" w:color="auto" w:fill="FFFFFF"/>
        <w:spacing w:after="101" w:line="240" w:lineRule="auto"/>
        <w:ind w:hanging="432"/>
        <w:jc w:val="both"/>
        <w:rPr>
          <w:rFonts w:ascii="Verdana" w:eastAsia="Times New Roman" w:hAnsi="Verdana" w:cs="Arial"/>
          <w:color w:val="2F2F2F"/>
          <w:sz w:val="20"/>
          <w:szCs w:val="20"/>
          <w:lang w:eastAsia="es-MX"/>
        </w:rPr>
      </w:pPr>
      <w:r w:rsidRPr="00E95EEA">
        <w:rPr>
          <w:rFonts w:ascii="Verdana" w:eastAsia="Times New Roman" w:hAnsi="Verdana" w:cs="Arial"/>
          <w:b/>
          <w:bCs/>
          <w:color w:val="2F2F2F"/>
          <w:sz w:val="20"/>
          <w:szCs w:val="20"/>
          <w:lang w:eastAsia="es-MX"/>
        </w:rPr>
        <w:t>IV.</w:t>
      </w:r>
      <w:r w:rsidRPr="00E95EEA">
        <w:rPr>
          <w:rFonts w:ascii="Verdana" w:eastAsia="Times New Roman" w:hAnsi="Verdana" w:cs="Arial"/>
          <w:color w:val="2F2F2F"/>
          <w:sz w:val="20"/>
          <w:szCs w:val="20"/>
          <w:lang w:eastAsia="es-MX"/>
        </w:rPr>
        <w:t>   Que, para dar cumplimiento a lo dispuesto por la Ley Federal de Transparencia y Acceso a la Información Pública, hetenido a bien expedir el siguiente:</w:t>
      </w:r>
    </w:p>
    <w:p w:rsidR="00E95EEA" w:rsidRPr="00E95EEA" w:rsidRDefault="00E95EEA" w:rsidP="00E95EEA">
      <w:pPr>
        <w:shd w:val="clear" w:color="auto" w:fill="FFFFFF"/>
        <w:spacing w:after="101" w:line="240" w:lineRule="auto"/>
        <w:jc w:val="center"/>
        <w:rPr>
          <w:rFonts w:ascii="Verdana" w:eastAsia="Times New Roman" w:hAnsi="Verdana" w:cs="Times New Roman"/>
          <w:b/>
          <w:bCs/>
          <w:color w:val="2F2F2F"/>
          <w:sz w:val="20"/>
          <w:szCs w:val="20"/>
          <w:lang w:eastAsia="es-MX"/>
        </w:rPr>
      </w:pPr>
      <w:r w:rsidRPr="00E95EEA">
        <w:rPr>
          <w:rFonts w:ascii="Verdana" w:eastAsia="Times New Roman" w:hAnsi="Verdana" w:cs="Times"/>
          <w:b/>
          <w:bCs/>
          <w:color w:val="2F2F2F"/>
          <w:sz w:val="20"/>
          <w:szCs w:val="20"/>
          <w:lang w:eastAsia="es-MX"/>
        </w:rPr>
        <w:t>ACUERDO</w:t>
      </w:r>
    </w:p>
    <w:p w:rsidR="00E95EEA" w:rsidRPr="00E95EEA" w:rsidRDefault="00E95EEA" w:rsidP="00E95EEA">
      <w:pPr>
        <w:shd w:val="clear" w:color="auto" w:fill="FFFFFF"/>
        <w:spacing w:after="101" w:line="240" w:lineRule="auto"/>
        <w:ind w:firstLine="288"/>
        <w:jc w:val="both"/>
        <w:rPr>
          <w:rFonts w:ascii="Verdana" w:eastAsia="Times New Roman" w:hAnsi="Verdana" w:cs="Arial"/>
          <w:color w:val="2F2F2F"/>
          <w:sz w:val="20"/>
          <w:szCs w:val="20"/>
          <w:lang w:eastAsia="es-MX"/>
        </w:rPr>
      </w:pPr>
      <w:r w:rsidRPr="00E95EEA">
        <w:rPr>
          <w:rFonts w:ascii="Verdana" w:eastAsia="Times New Roman" w:hAnsi="Verdana" w:cs="Arial"/>
          <w:b/>
          <w:bCs/>
          <w:color w:val="2F2F2F"/>
          <w:sz w:val="20"/>
          <w:szCs w:val="20"/>
          <w:lang w:eastAsia="es-MX"/>
        </w:rPr>
        <w:t>PRIMERO:</w:t>
      </w:r>
      <w:r w:rsidRPr="00E95EEA">
        <w:rPr>
          <w:rFonts w:ascii="Verdana" w:eastAsia="Times New Roman" w:hAnsi="Verdana" w:cs="Arial"/>
          <w:color w:val="2F2F2F"/>
          <w:sz w:val="20"/>
          <w:szCs w:val="20"/>
          <w:lang w:eastAsia="es-MX"/>
        </w:rPr>
        <w:t> Se designa a la Dirección de Asuntos Jurídicos, cuya persona titular tendrá las funciones prescritas en la LeyFederal de Transparencia y Acceso a la Información Pública.</w:t>
      </w:r>
    </w:p>
    <w:p w:rsidR="00E95EEA" w:rsidRPr="00E95EEA" w:rsidRDefault="00E95EEA" w:rsidP="00E95EEA">
      <w:pPr>
        <w:shd w:val="clear" w:color="auto" w:fill="FFFFFF"/>
        <w:spacing w:after="101" w:line="240" w:lineRule="auto"/>
        <w:ind w:firstLine="288"/>
        <w:jc w:val="both"/>
        <w:rPr>
          <w:rFonts w:ascii="Verdana" w:eastAsia="Times New Roman" w:hAnsi="Verdana" w:cs="Arial"/>
          <w:color w:val="2F2F2F"/>
          <w:sz w:val="20"/>
          <w:szCs w:val="20"/>
          <w:lang w:eastAsia="es-MX"/>
        </w:rPr>
      </w:pPr>
      <w:r w:rsidRPr="00E95EEA">
        <w:rPr>
          <w:rFonts w:ascii="Verdana" w:eastAsia="Times New Roman" w:hAnsi="Verdana" w:cs="Arial"/>
          <w:color w:val="2F2F2F"/>
          <w:sz w:val="20"/>
          <w:szCs w:val="20"/>
          <w:lang w:eastAsia="es-MX"/>
        </w:rPr>
        <w:t>La Unidad de Transparencia recibirá las solicitudes de información en el domicilio siguiente:</w:t>
      </w:r>
    </w:p>
    <w:p w:rsidR="00E95EEA" w:rsidRPr="00E95EEA" w:rsidRDefault="00E95EEA" w:rsidP="00E95EEA">
      <w:pPr>
        <w:shd w:val="clear" w:color="auto" w:fill="FFFFFF"/>
        <w:spacing w:after="101" w:line="240" w:lineRule="auto"/>
        <w:ind w:firstLine="288"/>
        <w:jc w:val="both"/>
        <w:rPr>
          <w:rFonts w:ascii="Verdana" w:eastAsia="Times New Roman" w:hAnsi="Verdana" w:cs="Arial"/>
          <w:color w:val="2F2F2F"/>
          <w:sz w:val="20"/>
          <w:szCs w:val="20"/>
          <w:lang w:eastAsia="es-MX"/>
        </w:rPr>
      </w:pPr>
      <w:r w:rsidRPr="00E95EEA">
        <w:rPr>
          <w:rFonts w:ascii="Verdana" w:eastAsia="Times New Roman" w:hAnsi="Verdana" w:cs="Arial"/>
          <w:color w:val="2F2F2F"/>
          <w:sz w:val="20"/>
          <w:szCs w:val="20"/>
          <w:lang w:eastAsia="es-MX"/>
        </w:rPr>
        <w:t>Unidad de Transparencia.</w:t>
      </w:r>
    </w:p>
    <w:p w:rsidR="00E95EEA" w:rsidRPr="00E95EEA" w:rsidRDefault="00E95EEA" w:rsidP="00E95EEA">
      <w:pPr>
        <w:shd w:val="clear" w:color="auto" w:fill="FFFFFF"/>
        <w:spacing w:after="101" w:line="240" w:lineRule="auto"/>
        <w:ind w:firstLine="288"/>
        <w:jc w:val="both"/>
        <w:rPr>
          <w:rFonts w:ascii="Verdana" w:eastAsia="Times New Roman" w:hAnsi="Verdana" w:cs="Arial"/>
          <w:color w:val="2F2F2F"/>
          <w:sz w:val="20"/>
          <w:szCs w:val="20"/>
          <w:lang w:eastAsia="es-MX"/>
        </w:rPr>
      </w:pPr>
      <w:r w:rsidRPr="00E95EEA">
        <w:rPr>
          <w:rFonts w:ascii="Verdana" w:eastAsia="Times New Roman" w:hAnsi="Verdana" w:cs="Arial"/>
          <w:color w:val="2F2F2F"/>
          <w:sz w:val="20"/>
          <w:szCs w:val="20"/>
          <w:lang w:eastAsia="es-MX"/>
        </w:rPr>
        <w:t>Calle Dante número 14, planta baja, colonia Anzures, código postal 11590, Delegación Miguel Hidalgo, México, DistritoFederal.</w:t>
      </w:r>
    </w:p>
    <w:p w:rsidR="00E95EEA" w:rsidRPr="00E95EEA" w:rsidRDefault="00E95EEA" w:rsidP="00E95EEA">
      <w:pPr>
        <w:shd w:val="clear" w:color="auto" w:fill="FFFFFF"/>
        <w:spacing w:after="101" w:line="240" w:lineRule="auto"/>
        <w:ind w:firstLine="288"/>
        <w:jc w:val="both"/>
        <w:rPr>
          <w:rFonts w:ascii="Verdana" w:eastAsia="Times New Roman" w:hAnsi="Verdana" w:cs="Arial"/>
          <w:color w:val="2F2F2F"/>
          <w:sz w:val="20"/>
          <w:szCs w:val="20"/>
          <w:lang w:eastAsia="es-MX"/>
        </w:rPr>
      </w:pPr>
      <w:r w:rsidRPr="00E95EEA">
        <w:rPr>
          <w:rFonts w:ascii="Verdana" w:eastAsia="Times New Roman" w:hAnsi="Verdana" w:cs="Arial"/>
          <w:color w:val="2F2F2F"/>
          <w:sz w:val="20"/>
          <w:szCs w:val="20"/>
          <w:lang w:eastAsia="es-MX"/>
        </w:rPr>
        <w:t>Teléfonos: 52-62-14-90, extensión 5243.</w:t>
      </w:r>
    </w:p>
    <w:p w:rsidR="00E95EEA" w:rsidRPr="00E95EEA" w:rsidRDefault="00E95EEA" w:rsidP="00E95EEA">
      <w:pPr>
        <w:shd w:val="clear" w:color="auto" w:fill="FFFFFF"/>
        <w:spacing w:after="101" w:line="240" w:lineRule="auto"/>
        <w:ind w:firstLine="288"/>
        <w:jc w:val="both"/>
        <w:rPr>
          <w:rFonts w:ascii="Verdana" w:eastAsia="Times New Roman" w:hAnsi="Verdana" w:cs="Arial"/>
          <w:color w:val="2F2F2F"/>
          <w:sz w:val="20"/>
          <w:szCs w:val="20"/>
          <w:lang w:eastAsia="es-MX"/>
        </w:rPr>
      </w:pPr>
      <w:r w:rsidRPr="00E95EEA">
        <w:rPr>
          <w:rFonts w:ascii="Verdana" w:eastAsia="Times New Roman" w:hAnsi="Verdana" w:cs="Arial"/>
          <w:color w:val="2F2F2F"/>
          <w:sz w:val="20"/>
          <w:szCs w:val="20"/>
          <w:lang w:eastAsia="es-MX"/>
        </w:rPr>
        <w:t>Correo Electrónico: unidaddeenlace@conapred.org.mx.</w:t>
      </w:r>
    </w:p>
    <w:p w:rsidR="00E95EEA" w:rsidRPr="00E95EEA" w:rsidRDefault="00E95EEA" w:rsidP="00E95EEA">
      <w:pPr>
        <w:shd w:val="clear" w:color="auto" w:fill="FFFFFF"/>
        <w:spacing w:after="101" w:line="240" w:lineRule="auto"/>
        <w:ind w:firstLine="288"/>
        <w:jc w:val="both"/>
        <w:rPr>
          <w:rFonts w:ascii="Verdana" w:eastAsia="Times New Roman" w:hAnsi="Verdana" w:cs="Arial"/>
          <w:color w:val="2F2F2F"/>
          <w:sz w:val="20"/>
          <w:szCs w:val="20"/>
          <w:lang w:eastAsia="es-MX"/>
        </w:rPr>
      </w:pPr>
      <w:r w:rsidRPr="00E95EEA">
        <w:rPr>
          <w:rFonts w:ascii="Verdana" w:eastAsia="Times New Roman" w:hAnsi="Verdana" w:cs="Arial"/>
          <w:color w:val="2F2F2F"/>
          <w:sz w:val="20"/>
          <w:szCs w:val="20"/>
          <w:lang w:eastAsia="es-MX"/>
        </w:rPr>
        <w:lastRenderedPageBreak/>
        <w:t>Horario: Lunes a jueves de 09:00 a 17:30 horas y viernes de 09:00 a 15:00 horas.</w:t>
      </w:r>
    </w:p>
    <w:p w:rsidR="00E95EEA" w:rsidRPr="00E95EEA" w:rsidRDefault="00E95EEA" w:rsidP="00E95EEA">
      <w:pPr>
        <w:shd w:val="clear" w:color="auto" w:fill="FFFFFF"/>
        <w:spacing w:after="101" w:line="240" w:lineRule="auto"/>
        <w:ind w:firstLine="288"/>
        <w:jc w:val="both"/>
        <w:rPr>
          <w:rFonts w:ascii="Verdana" w:eastAsia="Times New Roman" w:hAnsi="Verdana" w:cs="Arial"/>
          <w:color w:val="2F2F2F"/>
          <w:sz w:val="20"/>
          <w:szCs w:val="20"/>
          <w:lang w:eastAsia="es-MX"/>
        </w:rPr>
      </w:pPr>
      <w:r w:rsidRPr="00E95EEA">
        <w:rPr>
          <w:rFonts w:ascii="Verdana" w:eastAsia="Times New Roman" w:hAnsi="Verdana" w:cs="Arial"/>
          <w:b/>
          <w:bCs/>
          <w:color w:val="2F2F2F"/>
          <w:sz w:val="20"/>
          <w:szCs w:val="20"/>
          <w:lang w:eastAsia="es-MX"/>
        </w:rPr>
        <w:t>SEGUNDO:</w:t>
      </w:r>
      <w:r w:rsidRPr="00E95EEA">
        <w:rPr>
          <w:rFonts w:ascii="Verdana" w:eastAsia="Times New Roman" w:hAnsi="Verdana" w:cs="Arial"/>
          <w:color w:val="2F2F2F"/>
          <w:sz w:val="20"/>
          <w:szCs w:val="20"/>
          <w:lang w:eastAsia="es-MX"/>
        </w:rPr>
        <w:t> Se integra el Comité de Transparencia del Consejo Nacional para Prevenir la Discriminación, con el objeto decoordinar y supervisar las acciones del Organismo, tendientes a proporcionar la información que se le solicite, que tendrá lasfunciones que a dichos órganos les corresponde según lo dispone la Ley Federal de Transparencia y Acceso a la InformaciónPública.</w:t>
      </w:r>
    </w:p>
    <w:p w:rsidR="00E95EEA" w:rsidRPr="00E95EEA" w:rsidRDefault="00E95EEA" w:rsidP="00E95EEA">
      <w:pPr>
        <w:shd w:val="clear" w:color="auto" w:fill="FFFFFF"/>
        <w:spacing w:after="101" w:line="240" w:lineRule="auto"/>
        <w:ind w:firstLine="288"/>
        <w:jc w:val="both"/>
        <w:rPr>
          <w:rFonts w:ascii="Verdana" w:eastAsia="Times New Roman" w:hAnsi="Verdana" w:cs="Arial"/>
          <w:color w:val="2F2F2F"/>
          <w:sz w:val="20"/>
          <w:szCs w:val="20"/>
          <w:lang w:eastAsia="es-MX"/>
        </w:rPr>
      </w:pPr>
      <w:r w:rsidRPr="00E95EEA">
        <w:rPr>
          <w:rFonts w:ascii="Verdana" w:eastAsia="Times New Roman" w:hAnsi="Verdana" w:cs="Arial"/>
          <w:b/>
          <w:bCs/>
          <w:color w:val="2F2F2F"/>
          <w:sz w:val="20"/>
          <w:szCs w:val="20"/>
          <w:lang w:eastAsia="es-MX"/>
        </w:rPr>
        <w:t>TERCERO:</w:t>
      </w:r>
      <w:r w:rsidRPr="00E95EEA">
        <w:rPr>
          <w:rFonts w:ascii="Verdana" w:eastAsia="Times New Roman" w:hAnsi="Verdana" w:cs="Arial"/>
          <w:color w:val="2F2F2F"/>
          <w:sz w:val="20"/>
          <w:szCs w:val="20"/>
          <w:lang w:eastAsia="es-MX"/>
        </w:rPr>
        <w:t> En los términos de la Ley Federal de Transparencia y Acceso a la Información Pública, el Comité deTransparencia del Consejo Nacional para Prevenir la Discriminación estará integrado por un número impar de personasservidoras públicas, designadas por la persona titular u órgano colegiado supremo, tomando en cuenta que conforme lo establecela LFTAIP tres de ellas deberán ser:</w:t>
      </w:r>
    </w:p>
    <w:p w:rsidR="00E95EEA" w:rsidRPr="00E95EEA" w:rsidRDefault="00E95EEA" w:rsidP="00E95EEA">
      <w:pPr>
        <w:shd w:val="clear" w:color="auto" w:fill="FFFFFF"/>
        <w:spacing w:after="101" w:line="240" w:lineRule="auto"/>
        <w:ind w:hanging="432"/>
        <w:jc w:val="both"/>
        <w:rPr>
          <w:rFonts w:ascii="Verdana" w:eastAsia="Times New Roman" w:hAnsi="Verdana" w:cs="Arial"/>
          <w:color w:val="2F2F2F"/>
          <w:sz w:val="20"/>
          <w:szCs w:val="20"/>
          <w:lang w:eastAsia="es-MX"/>
        </w:rPr>
      </w:pPr>
      <w:r w:rsidRPr="00E95EEA">
        <w:rPr>
          <w:rFonts w:ascii="Verdana" w:eastAsia="Times New Roman" w:hAnsi="Verdana" w:cs="Arial"/>
          <w:color w:val="2F2F2F"/>
          <w:sz w:val="20"/>
          <w:szCs w:val="20"/>
          <w:lang w:eastAsia="es-MX"/>
        </w:rPr>
        <w:t> </w:t>
      </w:r>
    </w:p>
    <w:p w:rsidR="00E95EEA" w:rsidRPr="00E95EEA" w:rsidRDefault="00E95EEA" w:rsidP="00E95EEA">
      <w:pPr>
        <w:shd w:val="clear" w:color="auto" w:fill="FFFFFF"/>
        <w:spacing w:after="101" w:line="240" w:lineRule="auto"/>
        <w:ind w:hanging="432"/>
        <w:jc w:val="both"/>
        <w:rPr>
          <w:rFonts w:ascii="Verdana" w:eastAsia="Times New Roman" w:hAnsi="Verdana" w:cs="Arial"/>
          <w:color w:val="2F2F2F"/>
          <w:sz w:val="20"/>
          <w:szCs w:val="20"/>
          <w:lang w:eastAsia="es-MX"/>
        </w:rPr>
      </w:pPr>
      <w:r w:rsidRPr="00E95EEA">
        <w:rPr>
          <w:rFonts w:ascii="Verdana" w:eastAsia="Times New Roman" w:hAnsi="Verdana" w:cs="Arial"/>
          <w:b/>
          <w:bCs/>
          <w:color w:val="2F2F2F"/>
          <w:sz w:val="20"/>
          <w:szCs w:val="20"/>
          <w:lang w:eastAsia="es-MX"/>
        </w:rPr>
        <w:t>I.</w:t>
      </w:r>
      <w:r w:rsidRPr="00E95EEA">
        <w:rPr>
          <w:rFonts w:ascii="Verdana" w:eastAsia="Times New Roman" w:hAnsi="Verdana" w:cs="Arial"/>
          <w:color w:val="2F2F2F"/>
          <w:sz w:val="20"/>
          <w:szCs w:val="20"/>
          <w:lang w:eastAsia="es-MX"/>
        </w:rPr>
        <w:t>     Titular de la Unidad de Transparencia.</w:t>
      </w:r>
    </w:p>
    <w:p w:rsidR="00E95EEA" w:rsidRPr="00E95EEA" w:rsidRDefault="00E95EEA" w:rsidP="00E95EEA">
      <w:pPr>
        <w:shd w:val="clear" w:color="auto" w:fill="FFFFFF"/>
        <w:spacing w:after="101" w:line="240" w:lineRule="auto"/>
        <w:ind w:hanging="432"/>
        <w:jc w:val="both"/>
        <w:rPr>
          <w:rFonts w:ascii="Verdana" w:eastAsia="Times New Roman" w:hAnsi="Verdana" w:cs="Arial"/>
          <w:color w:val="2F2F2F"/>
          <w:sz w:val="20"/>
          <w:szCs w:val="20"/>
          <w:lang w:eastAsia="es-MX"/>
        </w:rPr>
      </w:pPr>
      <w:r w:rsidRPr="00E95EEA">
        <w:rPr>
          <w:rFonts w:ascii="Verdana" w:eastAsia="Times New Roman" w:hAnsi="Verdana" w:cs="Arial"/>
          <w:b/>
          <w:bCs/>
          <w:color w:val="2F2F2F"/>
          <w:sz w:val="20"/>
          <w:szCs w:val="20"/>
          <w:lang w:eastAsia="es-MX"/>
        </w:rPr>
        <w:t>II.</w:t>
      </w:r>
      <w:r w:rsidRPr="00E95EEA">
        <w:rPr>
          <w:rFonts w:ascii="Verdana" w:eastAsia="Times New Roman" w:hAnsi="Verdana" w:cs="Arial"/>
          <w:color w:val="2F2F2F"/>
          <w:sz w:val="20"/>
          <w:szCs w:val="20"/>
          <w:lang w:eastAsia="es-MX"/>
        </w:rPr>
        <w:t>     Responsable del área coordinadora de archivos.</w:t>
      </w:r>
    </w:p>
    <w:p w:rsidR="00E95EEA" w:rsidRPr="00E95EEA" w:rsidRDefault="00E95EEA" w:rsidP="00E95EEA">
      <w:pPr>
        <w:shd w:val="clear" w:color="auto" w:fill="FFFFFF"/>
        <w:spacing w:after="101" w:line="240" w:lineRule="auto"/>
        <w:ind w:hanging="432"/>
        <w:jc w:val="both"/>
        <w:rPr>
          <w:rFonts w:ascii="Verdana" w:eastAsia="Times New Roman" w:hAnsi="Verdana" w:cs="Arial"/>
          <w:color w:val="2F2F2F"/>
          <w:sz w:val="20"/>
          <w:szCs w:val="20"/>
          <w:lang w:eastAsia="es-MX"/>
        </w:rPr>
      </w:pPr>
      <w:r w:rsidRPr="00E95EEA">
        <w:rPr>
          <w:rFonts w:ascii="Verdana" w:eastAsia="Times New Roman" w:hAnsi="Verdana" w:cs="Arial"/>
          <w:b/>
          <w:bCs/>
          <w:color w:val="2F2F2F"/>
          <w:sz w:val="20"/>
          <w:szCs w:val="20"/>
          <w:lang w:eastAsia="es-MX"/>
        </w:rPr>
        <w:t>III.</w:t>
      </w:r>
      <w:r w:rsidRPr="00E95EEA">
        <w:rPr>
          <w:rFonts w:ascii="Verdana" w:eastAsia="Times New Roman" w:hAnsi="Verdana" w:cs="Arial"/>
          <w:color w:val="2F2F2F"/>
          <w:sz w:val="20"/>
          <w:szCs w:val="20"/>
          <w:lang w:eastAsia="es-MX"/>
        </w:rPr>
        <w:t>    La persona Titular del Órgano Interno de Control</w:t>
      </w:r>
    </w:p>
    <w:p w:rsidR="00E95EEA" w:rsidRPr="00E95EEA" w:rsidRDefault="00E95EEA" w:rsidP="00E95EEA">
      <w:pPr>
        <w:shd w:val="clear" w:color="auto" w:fill="FFFFFF"/>
        <w:spacing w:after="101" w:line="240" w:lineRule="auto"/>
        <w:ind w:firstLine="288"/>
        <w:jc w:val="both"/>
        <w:rPr>
          <w:rFonts w:ascii="Verdana" w:eastAsia="Times New Roman" w:hAnsi="Verdana" w:cs="Arial"/>
          <w:color w:val="2F2F2F"/>
          <w:sz w:val="20"/>
          <w:szCs w:val="20"/>
          <w:lang w:eastAsia="es-MX"/>
        </w:rPr>
      </w:pPr>
      <w:r w:rsidRPr="00E95EEA">
        <w:rPr>
          <w:rFonts w:ascii="Verdana" w:eastAsia="Times New Roman" w:hAnsi="Verdana" w:cs="Arial"/>
          <w:b/>
          <w:bCs/>
          <w:color w:val="2F2F2F"/>
          <w:sz w:val="20"/>
          <w:szCs w:val="20"/>
          <w:lang w:eastAsia="es-MX"/>
        </w:rPr>
        <w:t>CUARTO:</w:t>
      </w:r>
      <w:r w:rsidRPr="00E95EEA">
        <w:rPr>
          <w:rFonts w:ascii="Verdana" w:eastAsia="Times New Roman" w:hAnsi="Verdana" w:cs="Arial"/>
          <w:color w:val="2F2F2F"/>
          <w:sz w:val="20"/>
          <w:szCs w:val="20"/>
          <w:lang w:eastAsia="es-MX"/>
        </w:rPr>
        <w:t> Se integran al Comité de Transparencia del Consejo Nacional para Prevenir la Discriminación, como invitadospermanentes, las personas enlaces de las siguientes áreas:</w:t>
      </w:r>
    </w:p>
    <w:p w:rsidR="00E95EEA" w:rsidRPr="00E95EEA" w:rsidRDefault="00E95EEA" w:rsidP="00E95EEA">
      <w:pPr>
        <w:shd w:val="clear" w:color="auto" w:fill="FFFFFF"/>
        <w:spacing w:after="101" w:line="240" w:lineRule="auto"/>
        <w:ind w:hanging="432"/>
        <w:jc w:val="both"/>
        <w:rPr>
          <w:rFonts w:ascii="Verdana" w:eastAsia="Times New Roman" w:hAnsi="Verdana" w:cs="Arial"/>
          <w:color w:val="2F2F2F"/>
          <w:sz w:val="20"/>
          <w:szCs w:val="20"/>
          <w:lang w:eastAsia="es-MX"/>
        </w:rPr>
      </w:pPr>
      <w:r w:rsidRPr="00E95EEA">
        <w:rPr>
          <w:rFonts w:ascii="Verdana" w:eastAsia="Times New Roman" w:hAnsi="Verdana" w:cs="Arial"/>
          <w:b/>
          <w:bCs/>
          <w:color w:val="2F2F2F"/>
          <w:sz w:val="20"/>
          <w:szCs w:val="20"/>
          <w:lang w:eastAsia="es-MX"/>
        </w:rPr>
        <w:t>I.</w:t>
      </w:r>
      <w:r w:rsidRPr="00E95EEA">
        <w:rPr>
          <w:rFonts w:ascii="Verdana" w:eastAsia="Times New Roman" w:hAnsi="Verdana" w:cs="Arial"/>
          <w:color w:val="2F2F2F"/>
          <w:sz w:val="20"/>
          <w:szCs w:val="20"/>
          <w:lang w:eastAsia="es-MX"/>
        </w:rPr>
        <w:t>     Dirección General Adjunta de Quejas</w:t>
      </w:r>
    </w:p>
    <w:p w:rsidR="00E95EEA" w:rsidRPr="00E95EEA" w:rsidRDefault="00E95EEA" w:rsidP="00E95EEA">
      <w:pPr>
        <w:shd w:val="clear" w:color="auto" w:fill="FFFFFF"/>
        <w:spacing w:after="101" w:line="240" w:lineRule="auto"/>
        <w:ind w:hanging="432"/>
        <w:jc w:val="both"/>
        <w:rPr>
          <w:rFonts w:ascii="Verdana" w:eastAsia="Times New Roman" w:hAnsi="Verdana" w:cs="Arial"/>
          <w:color w:val="2F2F2F"/>
          <w:sz w:val="20"/>
          <w:szCs w:val="20"/>
          <w:lang w:eastAsia="es-MX"/>
        </w:rPr>
      </w:pPr>
      <w:r w:rsidRPr="00E95EEA">
        <w:rPr>
          <w:rFonts w:ascii="Verdana" w:eastAsia="Times New Roman" w:hAnsi="Verdana" w:cs="Arial"/>
          <w:b/>
          <w:bCs/>
          <w:color w:val="2F2F2F"/>
          <w:sz w:val="20"/>
          <w:szCs w:val="20"/>
          <w:lang w:eastAsia="es-MX"/>
        </w:rPr>
        <w:t>II.</w:t>
      </w:r>
      <w:r w:rsidRPr="00E95EEA">
        <w:rPr>
          <w:rFonts w:ascii="Verdana" w:eastAsia="Times New Roman" w:hAnsi="Verdana" w:cs="Arial"/>
          <w:color w:val="2F2F2F"/>
          <w:sz w:val="20"/>
          <w:szCs w:val="20"/>
          <w:lang w:eastAsia="es-MX"/>
        </w:rPr>
        <w:t>     Dirección General Adjunta de Vinculación, Cultura y Educación</w:t>
      </w:r>
    </w:p>
    <w:p w:rsidR="00E95EEA" w:rsidRPr="00E95EEA" w:rsidRDefault="00E95EEA" w:rsidP="00E95EEA">
      <w:pPr>
        <w:shd w:val="clear" w:color="auto" w:fill="FFFFFF"/>
        <w:spacing w:after="101" w:line="240" w:lineRule="auto"/>
        <w:ind w:hanging="432"/>
        <w:jc w:val="both"/>
        <w:rPr>
          <w:rFonts w:ascii="Verdana" w:eastAsia="Times New Roman" w:hAnsi="Verdana" w:cs="Arial"/>
          <w:color w:val="2F2F2F"/>
          <w:sz w:val="20"/>
          <w:szCs w:val="20"/>
          <w:lang w:eastAsia="es-MX"/>
        </w:rPr>
      </w:pPr>
      <w:r w:rsidRPr="00E95EEA">
        <w:rPr>
          <w:rFonts w:ascii="Verdana" w:eastAsia="Times New Roman" w:hAnsi="Verdana" w:cs="Arial"/>
          <w:b/>
          <w:bCs/>
          <w:color w:val="2F2F2F"/>
          <w:sz w:val="20"/>
          <w:szCs w:val="20"/>
          <w:lang w:eastAsia="es-MX"/>
        </w:rPr>
        <w:t>III.</w:t>
      </w:r>
      <w:r w:rsidRPr="00E95EEA">
        <w:rPr>
          <w:rFonts w:ascii="Verdana" w:eastAsia="Times New Roman" w:hAnsi="Verdana" w:cs="Arial"/>
          <w:color w:val="2F2F2F"/>
          <w:sz w:val="20"/>
          <w:szCs w:val="20"/>
          <w:lang w:eastAsia="es-MX"/>
        </w:rPr>
        <w:t>    Dirección General Adjunta de Estudios, Legislación y Políticas Públicas</w:t>
      </w:r>
    </w:p>
    <w:p w:rsidR="00E95EEA" w:rsidRPr="00E95EEA" w:rsidRDefault="00E95EEA" w:rsidP="00E95EEA">
      <w:pPr>
        <w:shd w:val="clear" w:color="auto" w:fill="FFFFFF"/>
        <w:spacing w:after="101" w:line="240" w:lineRule="auto"/>
        <w:ind w:hanging="432"/>
        <w:jc w:val="both"/>
        <w:rPr>
          <w:rFonts w:ascii="Verdana" w:eastAsia="Times New Roman" w:hAnsi="Verdana" w:cs="Arial"/>
          <w:color w:val="2F2F2F"/>
          <w:sz w:val="20"/>
          <w:szCs w:val="20"/>
          <w:lang w:eastAsia="es-MX"/>
        </w:rPr>
      </w:pPr>
      <w:r w:rsidRPr="00E95EEA">
        <w:rPr>
          <w:rFonts w:ascii="Verdana" w:eastAsia="Times New Roman" w:hAnsi="Verdana" w:cs="Arial"/>
          <w:b/>
          <w:bCs/>
          <w:color w:val="2F2F2F"/>
          <w:sz w:val="20"/>
          <w:szCs w:val="20"/>
          <w:lang w:eastAsia="es-MX"/>
        </w:rPr>
        <w:t>IV.</w:t>
      </w:r>
      <w:r w:rsidRPr="00E95EEA">
        <w:rPr>
          <w:rFonts w:ascii="Verdana" w:eastAsia="Times New Roman" w:hAnsi="Verdana" w:cs="Arial"/>
          <w:color w:val="2F2F2F"/>
          <w:sz w:val="20"/>
          <w:szCs w:val="20"/>
          <w:lang w:eastAsia="es-MX"/>
        </w:rPr>
        <w:t>   Dirección de Apoyo a Órganos Colegiados y Coordinación Interinstitucional</w:t>
      </w:r>
    </w:p>
    <w:p w:rsidR="00E95EEA" w:rsidRPr="00E95EEA" w:rsidRDefault="00E95EEA" w:rsidP="00E95EEA">
      <w:pPr>
        <w:shd w:val="clear" w:color="auto" w:fill="FFFFFF"/>
        <w:spacing w:after="101" w:line="240" w:lineRule="auto"/>
        <w:ind w:hanging="432"/>
        <w:jc w:val="both"/>
        <w:rPr>
          <w:rFonts w:ascii="Verdana" w:eastAsia="Times New Roman" w:hAnsi="Verdana" w:cs="Arial"/>
          <w:color w:val="2F2F2F"/>
          <w:sz w:val="20"/>
          <w:szCs w:val="20"/>
          <w:lang w:eastAsia="es-MX"/>
        </w:rPr>
      </w:pPr>
      <w:r w:rsidRPr="00E95EEA">
        <w:rPr>
          <w:rFonts w:ascii="Verdana" w:eastAsia="Times New Roman" w:hAnsi="Verdana" w:cs="Arial"/>
          <w:b/>
          <w:bCs/>
          <w:color w:val="2F2F2F"/>
          <w:sz w:val="20"/>
          <w:szCs w:val="20"/>
          <w:lang w:eastAsia="es-MX"/>
        </w:rPr>
        <w:t>V.</w:t>
      </w:r>
      <w:r w:rsidRPr="00E95EEA">
        <w:rPr>
          <w:rFonts w:ascii="Verdana" w:eastAsia="Times New Roman" w:hAnsi="Verdana" w:cs="Arial"/>
          <w:color w:val="2F2F2F"/>
          <w:sz w:val="20"/>
          <w:szCs w:val="20"/>
          <w:lang w:eastAsia="es-MX"/>
        </w:rPr>
        <w:t>    Dirección de Planeación, Administración y Finanzas</w:t>
      </w:r>
    </w:p>
    <w:p w:rsidR="00E95EEA" w:rsidRPr="00E95EEA" w:rsidRDefault="00E95EEA" w:rsidP="00E95EEA">
      <w:pPr>
        <w:shd w:val="clear" w:color="auto" w:fill="FFFFFF"/>
        <w:spacing w:after="101" w:line="240" w:lineRule="auto"/>
        <w:ind w:hanging="432"/>
        <w:jc w:val="both"/>
        <w:rPr>
          <w:rFonts w:ascii="Verdana" w:eastAsia="Times New Roman" w:hAnsi="Verdana" w:cs="Arial"/>
          <w:color w:val="2F2F2F"/>
          <w:sz w:val="20"/>
          <w:szCs w:val="20"/>
          <w:lang w:eastAsia="es-MX"/>
        </w:rPr>
      </w:pPr>
      <w:r w:rsidRPr="00E95EEA">
        <w:rPr>
          <w:rFonts w:ascii="Verdana" w:eastAsia="Times New Roman" w:hAnsi="Verdana" w:cs="Arial"/>
          <w:b/>
          <w:bCs/>
          <w:color w:val="2F2F2F"/>
          <w:sz w:val="20"/>
          <w:szCs w:val="20"/>
          <w:lang w:eastAsia="es-MX"/>
        </w:rPr>
        <w:t>VI.</w:t>
      </w:r>
      <w:r w:rsidRPr="00E95EEA">
        <w:rPr>
          <w:rFonts w:ascii="Verdana" w:eastAsia="Times New Roman" w:hAnsi="Verdana" w:cs="Arial"/>
          <w:color w:val="2F2F2F"/>
          <w:sz w:val="20"/>
          <w:szCs w:val="20"/>
          <w:lang w:eastAsia="es-MX"/>
        </w:rPr>
        <w:t>   Dirección de Asuntos Jurídicos</w:t>
      </w:r>
    </w:p>
    <w:p w:rsidR="00E95EEA" w:rsidRPr="00E95EEA" w:rsidRDefault="00E95EEA" w:rsidP="00E95EEA">
      <w:pPr>
        <w:shd w:val="clear" w:color="auto" w:fill="FFFFFF"/>
        <w:spacing w:after="101" w:line="240" w:lineRule="auto"/>
        <w:ind w:hanging="432"/>
        <w:jc w:val="both"/>
        <w:rPr>
          <w:rFonts w:ascii="Verdana" w:eastAsia="Times New Roman" w:hAnsi="Verdana" w:cs="Arial"/>
          <w:color w:val="2F2F2F"/>
          <w:sz w:val="20"/>
          <w:szCs w:val="20"/>
          <w:lang w:eastAsia="es-MX"/>
        </w:rPr>
      </w:pPr>
      <w:r w:rsidRPr="00E95EEA">
        <w:rPr>
          <w:rFonts w:ascii="Verdana" w:eastAsia="Times New Roman" w:hAnsi="Verdana" w:cs="Arial"/>
          <w:b/>
          <w:bCs/>
          <w:color w:val="2F2F2F"/>
          <w:sz w:val="20"/>
          <w:szCs w:val="20"/>
          <w:lang w:eastAsia="es-MX"/>
        </w:rPr>
        <w:t>VII.</w:t>
      </w:r>
      <w:r w:rsidRPr="00E95EEA">
        <w:rPr>
          <w:rFonts w:ascii="Verdana" w:eastAsia="Times New Roman" w:hAnsi="Verdana" w:cs="Arial"/>
          <w:color w:val="2F2F2F"/>
          <w:sz w:val="20"/>
          <w:szCs w:val="20"/>
          <w:lang w:eastAsia="es-MX"/>
        </w:rPr>
        <w:t>   Coordinación de Comunicación Social</w:t>
      </w:r>
    </w:p>
    <w:p w:rsidR="00E95EEA" w:rsidRPr="00E95EEA" w:rsidRDefault="00E95EEA" w:rsidP="00E95EEA">
      <w:pPr>
        <w:shd w:val="clear" w:color="auto" w:fill="FFFFFF"/>
        <w:spacing w:after="101" w:line="240" w:lineRule="auto"/>
        <w:ind w:firstLine="288"/>
        <w:jc w:val="both"/>
        <w:rPr>
          <w:rFonts w:ascii="Verdana" w:eastAsia="Times New Roman" w:hAnsi="Verdana" w:cs="Arial"/>
          <w:color w:val="2F2F2F"/>
          <w:sz w:val="20"/>
          <w:szCs w:val="20"/>
          <w:lang w:eastAsia="es-MX"/>
        </w:rPr>
      </w:pPr>
      <w:r w:rsidRPr="00E95EEA">
        <w:rPr>
          <w:rFonts w:ascii="Verdana" w:eastAsia="Times New Roman" w:hAnsi="Verdana" w:cs="Arial"/>
          <w:b/>
          <w:bCs/>
          <w:color w:val="2F2F2F"/>
          <w:sz w:val="20"/>
          <w:szCs w:val="20"/>
          <w:lang w:eastAsia="es-MX"/>
        </w:rPr>
        <w:t>QUINTO:</w:t>
      </w:r>
      <w:r w:rsidRPr="00E95EEA">
        <w:rPr>
          <w:rFonts w:ascii="Verdana" w:eastAsia="Times New Roman" w:hAnsi="Verdana" w:cs="Arial"/>
          <w:color w:val="2F2F2F"/>
          <w:sz w:val="20"/>
          <w:szCs w:val="20"/>
          <w:lang w:eastAsia="es-MX"/>
        </w:rPr>
        <w:t> Las y los miembros del Comité, así como las y los invitados permanentes podrán nombrar suplentes que losrepresenten en las sesiones, quienes deberán tener la jerarquía inmediata inferior y asumirán la responsabilidad de surepresentado. El Comité podrá invitar a otras personas que coadyuven con sus funciones.</w:t>
      </w:r>
    </w:p>
    <w:p w:rsidR="00E95EEA" w:rsidRPr="00E95EEA" w:rsidRDefault="00E95EEA" w:rsidP="00E95EEA">
      <w:pPr>
        <w:shd w:val="clear" w:color="auto" w:fill="FFFFFF"/>
        <w:spacing w:after="101" w:line="240" w:lineRule="auto"/>
        <w:ind w:firstLine="288"/>
        <w:jc w:val="both"/>
        <w:rPr>
          <w:rFonts w:ascii="Verdana" w:eastAsia="Times New Roman" w:hAnsi="Verdana" w:cs="Arial"/>
          <w:color w:val="2F2F2F"/>
          <w:sz w:val="20"/>
          <w:szCs w:val="20"/>
          <w:lang w:eastAsia="es-MX"/>
        </w:rPr>
      </w:pPr>
      <w:r w:rsidRPr="00E95EEA">
        <w:rPr>
          <w:rFonts w:ascii="Verdana" w:eastAsia="Times New Roman" w:hAnsi="Verdana" w:cs="Arial"/>
          <w:b/>
          <w:bCs/>
          <w:color w:val="2F2F2F"/>
          <w:sz w:val="20"/>
          <w:szCs w:val="20"/>
          <w:lang w:eastAsia="es-MX"/>
        </w:rPr>
        <w:t>SEXTO:</w:t>
      </w:r>
      <w:r w:rsidRPr="00E95EEA">
        <w:rPr>
          <w:rFonts w:ascii="Verdana" w:eastAsia="Times New Roman" w:hAnsi="Verdana" w:cs="Arial"/>
          <w:color w:val="2F2F2F"/>
          <w:sz w:val="20"/>
          <w:szCs w:val="20"/>
          <w:lang w:eastAsia="es-MX"/>
        </w:rPr>
        <w:t> El Comité de Transparencia sesionará de manera ordinaria al menos una vez cada dos meses y en formaextraordinaria cada vez que la persona que preside lo requiera.</w:t>
      </w:r>
    </w:p>
    <w:p w:rsidR="00E95EEA" w:rsidRPr="00E95EEA" w:rsidRDefault="00E95EEA" w:rsidP="00E95EEA">
      <w:pPr>
        <w:shd w:val="clear" w:color="auto" w:fill="FFFFFF"/>
        <w:spacing w:after="101" w:line="240" w:lineRule="auto"/>
        <w:ind w:firstLine="288"/>
        <w:jc w:val="both"/>
        <w:rPr>
          <w:rFonts w:ascii="Verdana" w:eastAsia="Times New Roman" w:hAnsi="Verdana" w:cs="Arial"/>
          <w:color w:val="2F2F2F"/>
          <w:sz w:val="20"/>
          <w:szCs w:val="20"/>
          <w:lang w:eastAsia="es-MX"/>
        </w:rPr>
      </w:pPr>
      <w:r w:rsidRPr="00E95EEA">
        <w:rPr>
          <w:rFonts w:ascii="Verdana" w:eastAsia="Times New Roman" w:hAnsi="Verdana" w:cs="Arial"/>
          <w:b/>
          <w:bCs/>
          <w:color w:val="2F2F2F"/>
          <w:sz w:val="20"/>
          <w:szCs w:val="20"/>
          <w:lang w:eastAsia="es-MX"/>
        </w:rPr>
        <w:t>SÉPTIMO:</w:t>
      </w:r>
      <w:r w:rsidRPr="00E95EEA">
        <w:rPr>
          <w:rFonts w:ascii="Verdana" w:eastAsia="Times New Roman" w:hAnsi="Verdana" w:cs="Arial"/>
          <w:color w:val="2F2F2F"/>
          <w:sz w:val="20"/>
          <w:szCs w:val="20"/>
          <w:lang w:eastAsia="es-MX"/>
        </w:rPr>
        <w:t> En las sesiones del Comité de Transparencia, las personas integrantes tendrán derecho a voz y voto, y adoptaránsus decisiones por mayoría de votos. Las y los invitados permanentes y cualquier otra persona servidora pública que participe ensus sesiones contarán con derecho a voz exclusivamente.</w:t>
      </w:r>
    </w:p>
    <w:p w:rsidR="00E95EEA" w:rsidRPr="00E95EEA" w:rsidRDefault="00E95EEA" w:rsidP="00E95EEA">
      <w:pPr>
        <w:shd w:val="clear" w:color="auto" w:fill="FFFFFF"/>
        <w:spacing w:after="101" w:line="240" w:lineRule="auto"/>
        <w:ind w:firstLine="288"/>
        <w:jc w:val="both"/>
        <w:rPr>
          <w:rFonts w:ascii="Verdana" w:eastAsia="Times New Roman" w:hAnsi="Verdana" w:cs="Arial"/>
          <w:color w:val="2F2F2F"/>
          <w:sz w:val="20"/>
          <w:szCs w:val="20"/>
          <w:lang w:eastAsia="es-MX"/>
        </w:rPr>
      </w:pPr>
      <w:r w:rsidRPr="00E95EEA">
        <w:rPr>
          <w:rFonts w:ascii="Verdana" w:eastAsia="Times New Roman" w:hAnsi="Verdana" w:cs="Arial"/>
          <w:b/>
          <w:bCs/>
          <w:color w:val="2F2F2F"/>
          <w:sz w:val="20"/>
          <w:szCs w:val="20"/>
          <w:lang w:eastAsia="es-MX"/>
        </w:rPr>
        <w:t>OCTAVO:</w:t>
      </w:r>
      <w:r w:rsidRPr="00E95EEA">
        <w:rPr>
          <w:rFonts w:ascii="Verdana" w:eastAsia="Times New Roman" w:hAnsi="Verdana" w:cs="Arial"/>
          <w:color w:val="2F2F2F"/>
          <w:sz w:val="20"/>
          <w:szCs w:val="20"/>
          <w:lang w:eastAsia="es-MX"/>
        </w:rPr>
        <w:t> Para fortalecer las funciones que tendrá a su cargo el Comité de Transparencia y unificar las políticas en materia detransparencia y acceso a la información, el Organismo recibirá las solicitudes de información de los particulares a través de laUnidad de Transparencia designada en el presente Acuerdo. Con el mismo objeto, el Comité de Transparencia deberá demantener estrecha vinculación con los demás Organismos Descentralizados o dependencias de la Administración Pública.</w:t>
      </w:r>
    </w:p>
    <w:p w:rsidR="00E95EEA" w:rsidRPr="00E95EEA" w:rsidRDefault="00E95EEA" w:rsidP="00E95EEA">
      <w:pPr>
        <w:shd w:val="clear" w:color="auto" w:fill="FFFFFF"/>
        <w:spacing w:after="101" w:line="240" w:lineRule="auto"/>
        <w:ind w:firstLine="288"/>
        <w:jc w:val="both"/>
        <w:rPr>
          <w:rFonts w:ascii="Verdana" w:eastAsia="Times New Roman" w:hAnsi="Verdana" w:cs="Arial"/>
          <w:color w:val="2F2F2F"/>
          <w:sz w:val="20"/>
          <w:szCs w:val="20"/>
          <w:lang w:eastAsia="es-MX"/>
        </w:rPr>
      </w:pPr>
      <w:r w:rsidRPr="00E95EEA">
        <w:rPr>
          <w:rFonts w:ascii="Verdana" w:eastAsia="Times New Roman" w:hAnsi="Verdana" w:cs="Arial"/>
          <w:b/>
          <w:bCs/>
          <w:color w:val="2F2F2F"/>
          <w:sz w:val="20"/>
          <w:szCs w:val="20"/>
          <w:lang w:eastAsia="es-MX"/>
        </w:rPr>
        <w:t>NOVENO:</w:t>
      </w:r>
      <w:r w:rsidRPr="00E95EEA">
        <w:rPr>
          <w:rFonts w:ascii="Verdana" w:eastAsia="Times New Roman" w:hAnsi="Verdana" w:cs="Arial"/>
          <w:color w:val="2F2F2F"/>
          <w:sz w:val="20"/>
          <w:szCs w:val="20"/>
          <w:lang w:eastAsia="es-MX"/>
        </w:rPr>
        <w:t> Corresponde al Comité realizar las funciones previstas en el artículo 65 de la Ley Federal de Transparencia yAcceso a la Información Pública, para tal efecto deberá:</w:t>
      </w:r>
    </w:p>
    <w:p w:rsidR="00E95EEA" w:rsidRPr="00E95EEA" w:rsidRDefault="00E95EEA" w:rsidP="00E95EEA">
      <w:pPr>
        <w:shd w:val="clear" w:color="auto" w:fill="FFFFFF"/>
        <w:spacing w:after="101" w:line="240" w:lineRule="auto"/>
        <w:ind w:hanging="432"/>
        <w:jc w:val="both"/>
        <w:rPr>
          <w:rFonts w:ascii="Verdana" w:eastAsia="Times New Roman" w:hAnsi="Verdana" w:cs="Arial"/>
          <w:color w:val="2F2F2F"/>
          <w:sz w:val="20"/>
          <w:szCs w:val="20"/>
          <w:lang w:eastAsia="es-MX"/>
        </w:rPr>
      </w:pPr>
      <w:r w:rsidRPr="00E95EEA">
        <w:rPr>
          <w:rFonts w:ascii="Verdana" w:eastAsia="Times New Roman" w:hAnsi="Verdana" w:cs="Arial"/>
          <w:b/>
          <w:bCs/>
          <w:color w:val="2F2F2F"/>
          <w:sz w:val="20"/>
          <w:szCs w:val="20"/>
          <w:lang w:eastAsia="es-MX"/>
        </w:rPr>
        <w:lastRenderedPageBreak/>
        <w:t>I.</w:t>
      </w:r>
      <w:r w:rsidRPr="00E95EEA">
        <w:rPr>
          <w:rFonts w:ascii="Verdana" w:eastAsia="Times New Roman" w:hAnsi="Verdana" w:cs="Arial"/>
          <w:color w:val="2F2F2F"/>
          <w:sz w:val="20"/>
          <w:szCs w:val="20"/>
          <w:lang w:eastAsia="es-MX"/>
        </w:rPr>
        <w:t>     Instituir, coordinar y supervisar, en términos de las disposiciones aplicables, las acciones y los procedimientos paraasegurar la mayor eficacia en la gestión de las solicitudes en materia de acceso a la información;</w:t>
      </w:r>
    </w:p>
    <w:p w:rsidR="00E95EEA" w:rsidRPr="00E95EEA" w:rsidRDefault="00E95EEA" w:rsidP="00E95EEA">
      <w:pPr>
        <w:shd w:val="clear" w:color="auto" w:fill="FFFFFF"/>
        <w:spacing w:after="101" w:line="240" w:lineRule="auto"/>
        <w:ind w:hanging="432"/>
        <w:jc w:val="both"/>
        <w:rPr>
          <w:rFonts w:ascii="Verdana" w:eastAsia="Times New Roman" w:hAnsi="Verdana" w:cs="Arial"/>
          <w:color w:val="2F2F2F"/>
          <w:sz w:val="20"/>
          <w:szCs w:val="20"/>
          <w:lang w:eastAsia="es-MX"/>
        </w:rPr>
      </w:pPr>
      <w:r w:rsidRPr="00E95EEA">
        <w:rPr>
          <w:rFonts w:ascii="Verdana" w:eastAsia="Times New Roman" w:hAnsi="Verdana" w:cs="Arial"/>
          <w:b/>
          <w:bCs/>
          <w:color w:val="2F2F2F"/>
          <w:sz w:val="20"/>
          <w:szCs w:val="20"/>
          <w:lang w:eastAsia="es-MX"/>
        </w:rPr>
        <w:t>II.</w:t>
      </w:r>
      <w:r w:rsidRPr="00E95EEA">
        <w:rPr>
          <w:rFonts w:ascii="Verdana" w:eastAsia="Times New Roman" w:hAnsi="Verdana" w:cs="Arial"/>
          <w:color w:val="2F2F2F"/>
          <w:sz w:val="20"/>
          <w:szCs w:val="20"/>
          <w:lang w:eastAsia="es-MX"/>
        </w:rPr>
        <w:t>     Confirmar, modificar o revocar las determinaciones que, en materia de ampliación del plazo de respuesta, clasificaciónde la información y declaración de inexistencia o de incompetencia realicen los titulares de las Áreas de los sujetosobligados;</w:t>
      </w:r>
    </w:p>
    <w:p w:rsidR="00E95EEA" w:rsidRPr="00E95EEA" w:rsidRDefault="00E95EEA" w:rsidP="00E95EEA">
      <w:pPr>
        <w:shd w:val="clear" w:color="auto" w:fill="FFFFFF"/>
        <w:spacing w:after="101" w:line="240" w:lineRule="auto"/>
        <w:ind w:hanging="432"/>
        <w:jc w:val="both"/>
        <w:rPr>
          <w:rFonts w:ascii="Verdana" w:eastAsia="Times New Roman" w:hAnsi="Verdana" w:cs="Arial"/>
          <w:color w:val="2F2F2F"/>
          <w:sz w:val="20"/>
          <w:szCs w:val="20"/>
          <w:lang w:eastAsia="es-MX"/>
        </w:rPr>
      </w:pPr>
      <w:r w:rsidRPr="00E95EEA">
        <w:rPr>
          <w:rFonts w:ascii="Verdana" w:eastAsia="Times New Roman" w:hAnsi="Verdana" w:cs="Arial"/>
          <w:b/>
          <w:bCs/>
          <w:color w:val="2F2F2F"/>
          <w:sz w:val="20"/>
          <w:szCs w:val="20"/>
          <w:lang w:eastAsia="es-MX"/>
        </w:rPr>
        <w:t>III.</w:t>
      </w:r>
      <w:r w:rsidRPr="00E95EEA">
        <w:rPr>
          <w:rFonts w:ascii="Verdana" w:eastAsia="Times New Roman" w:hAnsi="Verdana" w:cs="Arial"/>
          <w:color w:val="2F2F2F"/>
          <w:sz w:val="20"/>
          <w:szCs w:val="20"/>
          <w:lang w:eastAsia="es-MX"/>
        </w:rPr>
        <w:t>    Ordenar, en su caso, a las Áreas competentes que generen la información que derivado de sus facultades, competenciasy funciones deban tener en posesión o que previa acreditación de la imposibilidad de su generación, exponga, de formafundada y motivada, las razones por las cuales, en el caso particular, no ejercieron dichas facultades, competencias ofunciones;</w:t>
      </w:r>
    </w:p>
    <w:p w:rsidR="00E95EEA" w:rsidRPr="00E95EEA" w:rsidRDefault="00E95EEA" w:rsidP="00E95EEA">
      <w:pPr>
        <w:shd w:val="clear" w:color="auto" w:fill="FFFFFF"/>
        <w:spacing w:after="101" w:line="240" w:lineRule="auto"/>
        <w:ind w:hanging="432"/>
        <w:jc w:val="both"/>
        <w:rPr>
          <w:rFonts w:ascii="Verdana" w:eastAsia="Times New Roman" w:hAnsi="Verdana" w:cs="Arial"/>
          <w:color w:val="2F2F2F"/>
          <w:sz w:val="20"/>
          <w:szCs w:val="20"/>
          <w:lang w:eastAsia="es-MX"/>
        </w:rPr>
      </w:pPr>
      <w:r w:rsidRPr="00E95EEA">
        <w:rPr>
          <w:rFonts w:ascii="Verdana" w:eastAsia="Times New Roman" w:hAnsi="Verdana" w:cs="Arial"/>
          <w:b/>
          <w:bCs/>
          <w:color w:val="2F2F2F"/>
          <w:sz w:val="20"/>
          <w:szCs w:val="20"/>
          <w:lang w:eastAsia="es-MX"/>
        </w:rPr>
        <w:t>IV.</w:t>
      </w:r>
      <w:r w:rsidRPr="00E95EEA">
        <w:rPr>
          <w:rFonts w:ascii="Verdana" w:eastAsia="Times New Roman" w:hAnsi="Verdana" w:cs="Arial"/>
          <w:color w:val="2F2F2F"/>
          <w:sz w:val="20"/>
          <w:szCs w:val="20"/>
          <w:lang w:eastAsia="es-MX"/>
        </w:rPr>
        <w:t>   Establecer políticas para facilitar la obtención de información y el ejercicio del derecho de acceso a la información;</w:t>
      </w:r>
    </w:p>
    <w:p w:rsidR="00E95EEA" w:rsidRPr="00E95EEA" w:rsidRDefault="00E95EEA" w:rsidP="00E95EEA">
      <w:pPr>
        <w:shd w:val="clear" w:color="auto" w:fill="FFFFFF"/>
        <w:spacing w:after="101" w:line="240" w:lineRule="auto"/>
        <w:ind w:hanging="432"/>
        <w:jc w:val="both"/>
        <w:rPr>
          <w:rFonts w:ascii="Verdana" w:eastAsia="Times New Roman" w:hAnsi="Verdana" w:cs="Arial"/>
          <w:color w:val="2F2F2F"/>
          <w:sz w:val="20"/>
          <w:szCs w:val="20"/>
          <w:lang w:eastAsia="es-MX"/>
        </w:rPr>
      </w:pPr>
      <w:r w:rsidRPr="00E95EEA">
        <w:rPr>
          <w:rFonts w:ascii="Verdana" w:eastAsia="Times New Roman" w:hAnsi="Verdana" w:cs="Arial"/>
          <w:b/>
          <w:bCs/>
          <w:color w:val="2F2F2F"/>
          <w:sz w:val="20"/>
          <w:szCs w:val="20"/>
          <w:lang w:eastAsia="es-MX"/>
        </w:rPr>
        <w:t>V.</w:t>
      </w:r>
      <w:r w:rsidRPr="00E95EEA">
        <w:rPr>
          <w:rFonts w:ascii="Verdana" w:eastAsia="Times New Roman" w:hAnsi="Verdana" w:cs="Arial"/>
          <w:color w:val="2F2F2F"/>
          <w:sz w:val="20"/>
          <w:szCs w:val="20"/>
          <w:lang w:eastAsia="es-MX"/>
        </w:rPr>
        <w:t>    Promover la capacitación y actualización de los Servidores Públicos adscritos a la Unidad de Transparencia;</w:t>
      </w:r>
    </w:p>
    <w:p w:rsidR="00E95EEA" w:rsidRPr="00E95EEA" w:rsidRDefault="00E95EEA" w:rsidP="00E95EEA">
      <w:pPr>
        <w:shd w:val="clear" w:color="auto" w:fill="FFFFFF"/>
        <w:spacing w:after="101" w:line="240" w:lineRule="auto"/>
        <w:ind w:hanging="432"/>
        <w:jc w:val="both"/>
        <w:rPr>
          <w:rFonts w:ascii="Verdana" w:eastAsia="Times New Roman" w:hAnsi="Verdana" w:cs="Arial"/>
          <w:color w:val="2F2F2F"/>
          <w:sz w:val="20"/>
          <w:szCs w:val="20"/>
          <w:lang w:eastAsia="es-MX"/>
        </w:rPr>
      </w:pPr>
      <w:r w:rsidRPr="00E95EEA">
        <w:rPr>
          <w:rFonts w:ascii="Verdana" w:eastAsia="Times New Roman" w:hAnsi="Verdana" w:cs="Arial"/>
          <w:b/>
          <w:bCs/>
          <w:color w:val="2F2F2F"/>
          <w:sz w:val="20"/>
          <w:szCs w:val="20"/>
          <w:lang w:eastAsia="es-MX"/>
        </w:rPr>
        <w:t>VI.</w:t>
      </w:r>
      <w:r w:rsidRPr="00E95EEA">
        <w:rPr>
          <w:rFonts w:ascii="Verdana" w:eastAsia="Times New Roman" w:hAnsi="Verdana" w:cs="Arial"/>
          <w:color w:val="2F2F2F"/>
          <w:sz w:val="20"/>
          <w:szCs w:val="20"/>
          <w:lang w:eastAsia="es-MX"/>
        </w:rPr>
        <w:t>   A través de las Unidades de Transparencia, establecer programas de capacitación en materia de transparencia, acceso ala información, accesibilidad y protección de datos personales, para todos los Servidores Públicos o integrantes delsujeto obligado;</w:t>
      </w:r>
    </w:p>
    <w:p w:rsidR="00E95EEA" w:rsidRPr="00E95EEA" w:rsidRDefault="00E95EEA" w:rsidP="00E95EEA">
      <w:pPr>
        <w:shd w:val="clear" w:color="auto" w:fill="FFFFFF"/>
        <w:spacing w:after="101" w:line="240" w:lineRule="auto"/>
        <w:ind w:hanging="432"/>
        <w:jc w:val="both"/>
        <w:rPr>
          <w:rFonts w:ascii="Verdana" w:eastAsia="Times New Roman" w:hAnsi="Verdana" w:cs="Arial"/>
          <w:color w:val="2F2F2F"/>
          <w:sz w:val="20"/>
          <w:szCs w:val="20"/>
          <w:lang w:eastAsia="es-MX"/>
        </w:rPr>
      </w:pPr>
      <w:r w:rsidRPr="00E95EEA">
        <w:rPr>
          <w:rFonts w:ascii="Verdana" w:eastAsia="Times New Roman" w:hAnsi="Verdana" w:cs="Arial"/>
          <w:color w:val="2F2F2F"/>
          <w:sz w:val="20"/>
          <w:szCs w:val="20"/>
          <w:lang w:eastAsia="es-MX"/>
        </w:rPr>
        <w:t> </w:t>
      </w:r>
    </w:p>
    <w:p w:rsidR="00E95EEA" w:rsidRPr="00E95EEA" w:rsidRDefault="00E95EEA" w:rsidP="00E95EEA">
      <w:pPr>
        <w:shd w:val="clear" w:color="auto" w:fill="FFFFFF"/>
        <w:spacing w:after="101" w:line="240" w:lineRule="auto"/>
        <w:ind w:hanging="432"/>
        <w:jc w:val="both"/>
        <w:rPr>
          <w:rFonts w:ascii="Verdana" w:eastAsia="Times New Roman" w:hAnsi="Verdana" w:cs="Arial"/>
          <w:color w:val="2F2F2F"/>
          <w:sz w:val="20"/>
          <w:szCs w:val="20"/>
          <w:lang w:eastAsia="es-MX"/>
        </w:rPr>
      </w:pPr>
      <w:r w:rsidRPr="00E95EEA">
        <w:rPr>
          <w:rFonts w:ascii="Verdana" w:eastAsia="Times New Roman" w:hAnsi="Verdana" w:cs="Arial"/>
          <w:b/>
          <w:bCs/>
          <w:color w:val="2F2F2F"/>
          <w:sz w:val="20"/>
          <w:szCs w:val="20"/>
          <w:lang w:eastAsia="es-MX"/>
        </w:rPr>
        <w:t>VII.</w:t>
      </w:r>
      <w:r w:rsidRPr="00E95EEA">
        <w:rPr>
          <w:rFonts w:ascii="Verdana" w:eastAsia="Times New Roman" w:hAnsi="Verdana" w:cs="Arial"/>
          <w:color w:val="2F2F2F"/>
          <w:sz w:val="20"/>
          <w:szCs w:val="20"/>
          <w:lang w:eastAsia="es-MX"/>
        </w:rPr>
        <w:t>   Recabar y enviar al Instituto, de conformidad con los lineamientos que expida, los datos necesarios para la elaboracióndel informe anual;</w:t>
      </w:r>
    </w:p>
    <w:p w:rsidR="00E95EEA" w:rsidRPr="00E95EEA" w:rsidRDefault="00E95EEA" w:rsidP="00E95EEA">
      <w:pPr>
        <w:shd w:val="clear" w:color="auto" w:fill="FFFFFF"/>
        <w:spacing w:after="101" w:line="240" w:lineRule="auto"/>
        <w:ind w:hanging="432"/>
        <w:jc w:val="both"/>
        <w:rPr>
          <w:rFonts w:ascii="Verdana" w:eastAsia="Times New Roman" w:hAnsi="Verdana" w:cs="Arial"/>
          <w:color w:val="2F2F2F"/>
          <w:sz w:val="20"/>
          <w:szCs w:val="20"/>
          <w:lang w:eastAsia="es-MX"/>
        </w:rPr>
      </w:pPr>
      <w:r w:rsidRPr="00E95EEA">
        <w:rPr>
          <w:rFonts w:ascii="Verdana" w:eastAsia="Times New Roman" w:hAnsi="Verdana" w:cs="Arial"/>
          <w:b/>
          <w:bCs/>
          <w:color w:val="2F2F2F"/>
          <w:sz w:val="20"/>
          <w:szCs w:val="20"/>
          <w:lang w:eastAsia="es-MX"/>
        </w:rPr>
        <w:t>VIII.</w:t>
      </w:r>
      <w:r w:rsidRPr="00E95EEA">
        <w:rPr>
          <w:rFonts w:ascii="Verdana" w:eastAsia="Times New Roman" w:hAnsi="Verdana" w:cs="Arial"/>
          <w:color w:val="2F2F2F"/>
          <w:sz w:val="20"/>
          <w:szCs w:val="20"/>
          <w:lang w:eastAsia="es-MX"/>
        </w:rPr>
        <w:t>  Autorizar la ampliación del plazo de reserva de la información, a que se refiere el artículo 99 de esta Ley, y</w:t>
      </w:r>
    </w:p>
    <w:p w:rsidR="00E95EEA" w:rsidRPr="00E95EEA" w:rsidRDefault="00E95EEA" w:rsidP="00E95EEA">
      <w:pPr>
        <w:shd w:val="clear" w:color="auto" w:fill="FFFFFF"/>
        <w:spacing w:after="101" w:line="240" w:lineRule="auto"/>
        <w:ind w:hanging="432"/>
        <w:jc w:val="both"/>
        <w:rPr>
          <w:rFonts w:ascii="Verdana" w:eastAsia="Times New Roman" w:hAnsi="Verdana" w:cs="Arial"/>
          <w:color w:val="2F2F2F"/>
          <w:sz w:val="20"/>
          <w:szCs w:val="20"/>
          <w:lang w:eastAsia="es-MX"/>
        </w:rPr>
      </w:pPr>
      <w:r w:rsidRPr="00E95EEA">
        <w:rPr>
          <w:rFonts w:ascii="Verdana" w:eastAsia="Times New Roman" w:hAnsi="Verdana" w:cs="Arial"/>
          <w:b/>
          <w:bCs/>
          <w:color w:val="2F2F2F"/>
          <w:sz w:val="20"/>
          <w:szCs w:val="20"/>
          <w:lang w:eastAsia="es-MX"/>
        </w:rPr>
        <w:t>IX.</w:t>
      </w:r>
      <w:r w:rsidRPr="00E95EEA">
        <w:rPr>
          <w:rFonts w:ascii="Verdana" w:eastAsia="Times New Roman" w:hAnsi="Verdana" w:cs="Arial"/>
          <w:color w:val="2F2F2F"/>
          <w:sz w:val="20"/>
          <w:szCs w:val="20"/>
          <w:lang w:eastAsia="es-MX"/>
        </w:rPr>
        <w:t>   Las demás que les confieran la presente Ley, la Ley General y las demás disposiciones aplicables.</w:t>
      </w:r>
    </w:p>
    <w:p w:rsidR="00E95EEA" w:rsidRPr="00E95EEA" w:rsidRDefault="00E95EEA" w:rsidP="00E95EEA">
      <w:pPr>
        <w:shd w:val="clear" w:color="auto" w:fill="FFFFFF"/>
        <w:spacing w:after="101" w:line="240" w:lineRule="auto"/>
        <w:ind w:firstLine="288"/>
        <w:jc w:val="both"/>
        <w:rPr>
          <w:rFonts w:ascii="Verdana" w:eastAsia="Times New Roman" w:hAnsi="Verdana" w:cs="Arial"/>
          <w:color w:val="2F2F2F"/>
          <w:sz w:val="20"/>
          <w:szCs w:val="20"/>
          <w:lang w:eastAsia="es-MX"/>
        </w:rPr>
      </w:pPr>
      <w:r w:rsidRPr="00E95EEA">
        <w:rPr>
          <w:rFonts w:ascii="Verdana" w:eastAsia="Times New Roman" w:hAnsi="Verdana" w:cs="Arial"/>
          <w:b/>
          <w:bCs/>
          <w:color w:val="2F2F2F"/>
          <w:sz w:val="20"/>
          <w:szCs w:val="20"/>
          <w:lang w:eastAsia="es-MX"/>
        </w:rPr>
        <w:t>DÉCIMO:</w:t>
      </w:r>
      <w:r w:rsidRPr="00E95EEA">
        <w:rPr>
          <w:rFonts w:ascii="Verdana" w:eastAsia="Times New Roman" w:hAnsi="Verdana" w:cs="Arial"/>
          <w:color w:val="2F2F2F"/>
          <w:sz w:val="20"/>
          <w:szCs w:val="20"/>
          <w:lang w:eastAsia="es-MX"/>
        </w:rPr>
        <w:t> Corresponde a la persona presidenta del Comité:</w:t>
      </w:r>
    </w:p>
    <w:p w:rsidR="00E95EEA" w:rsidRPr="00E95EEA" w:rsidRDefault="00E95EEA" w:rsidP="00E95EEA">
      <w:pPr>
        <w:shd w:val="clear" w:color="auto" w:fill="FFFFFF"/>
        <w:spacing w:after="101" w:line="240" w:lineRule="auto"/>
        <w:ind w:hanging="432"/>
        <w:jc w:val="both"/>
        <w:rPr>
          <w:rFonts w:ascii="Verdana" w:eastAsia="Times New Roman" w:hAnsi="Verdana" w:cs="Arial"/>
          <w:color w:val="2F2F2F"/>
          <w:sz w:val="20"/>
          <w:szCs w:val="20"/>
          <w:lang w:eastAsia="es-MX"/>
        </w:rPr>
      </w:pPr>
      <w:r w:rsidRPr="00E95EEA">
        <w:rPr>
          <w:rFonts w:ascii="Verdana" w:eastAsia="Times New Roman" w:hAnsi="Verdana" w:cs="Arial"/>
          <w:b/>
          <w:bCs/>
          <w:color w:val="2F2F2F"/>
          <w:sz w:val="20"/>
          <w:szCs w:val="20"/>
          <w:lang w:eastAsia="es-MX"/>
        </w:rPr>
        <w:t>I.</w:t>
      </w:r>
      <w:r w:rsidRPr="00E95EEA">
        <w:rPr>
          <w:rFonts w:ascii="Verdana" w:eastAsia="Times New Roman" w:hAnsi="Verdana" w:cs="Arial"/>
          <w:color w:val="2F2F2F"/>
          <w:sz w:val="20"/>
          <w:szCs w:val="20"/>
          <w:lang w:eastAsia="es-MX"/>
        </w:rPr>
        <w:t>     Presidir las sesiones ordinarias y extraordinarias;</w:t>
      </w:r>
    </w:p>
    <w:p w:rsidR="00E95EEA" w:rsidRPr="00E95EEA" w:rsidRDefault="00E95EEA" w:rsidP="00E95EEA">
      <w:pPr>
        <w:shd w:val="clear" w:color="auto" w:fill="FFFFFF"/>
        <w:spacing w:after="101" w:line="240" w:lineRule="auto"/>
        <w:ind w:hanging="432"/>
        <w:jc w:val="both"/>
        <w:rPr>
          <w:rFonts w:ascii="Verdana" w:eastAsia="Times New Roman" w:hAnsi="Verdana" w:cs="Arial"/>
          <w:color w:val="2F2F2F"/>
          <w:sz w:val="20"/>
          <w:szCs w:val="20"/>
          <w:lang w:eastAsia="es-MX"/>
        </w:rPr>
      </w:pPr>
      <w:r w:rsidRPr="00E95EEA">
        <w:rPr>
          <w:rFonts w:ascii="Verdana" w:eastAsia="Times New Roman" w:hAnsi="Verdana" w:cs="Arial"/>
          <w:b/>
          <w:bCs/>
          <w:color w:val="2F2F2F"/>
          <w:sz w:val="20"/>
          <w:szCs w:val="20"/>
          <w:lang w:eastAsia="es-MX"/>
        </w:rPr>
        <w:t>II.</w:t>
      </w:r>
      <w:r w:rsidRPr="00E95EEA">
        <w:rPr>
          <w:rFonts w:ascii="Verdana" w:eastAsia="Times New Roman" w:hAnsi="Verdana" w:cs="Arial"/>
          <w:color w:val="2F2F2F"/>
          <w:sz w:val="20"/>
          <w:szCs w:val="20"/>
          <w:lang w:eastAsia="es-MX"/>
        </w:rPr>
        <w:t>     Convocar a las sesiones del Comité;</w:t>
      </w:r>
    </w:p>
    <w:p w:rsidR="00E95EEA" w:rsidRPr="00E95EEA" w:rsidRDefault="00E95EEA" w:rsidP="00E95EEA">
      <w:pPr>
        <w:shd w:val="clear" w:color="auto" w:fill="FFFFFF"/>
        <w:spacing w:after="101" w:line="240" w:lineRule="auto"/>
        <w:ind w:hanging="432"/>
        <w:jc w:val="both"/>
        <w:rPr>
          <w:rFonts w:ascii="Verdana" w:eastAsia="Times New Roman" w:hAnsi="Verdana" w:cs="Arial"/>
          <w:color w:val="2F2F2F"/>
          <w:sz w:val="20"/>
          <w:szCs w:val="20"/>
          <w:lang w:eastAsia="es-MX"/>
        </w:rPr>
      </w:pPr>
      <w:r w:rsidRPr="00E95EEA">
        <w:rPr>
          <w:rFonts w:ascii="Verdana" w:eastAsia="Times New Roman" w:hAnsi="Verdana" w:cs="Arial"/>
          <w:b/>
          <w:bCs/>
          <w:color w:val="2F2F2F"/>
          <w:sz w:val="20"/>
          <w:szCs w:val="20"/>
          <w:lang w:eastAsia="es-MX"/>
        </w:rPr>
        <w:t>III.</w:t>
      </w:r>
      <w:r w:rsidRPr="00E95EEA">
        <w:rPr>
          <w:rFonts w:ascii="Verdana" w:eastAsia="Times New Roman" w:hAnsi="Verdana" w:cs="Arial"/>
          <w:color w:val="2F2F2F"/>
          <w:sz w:val="20"/>
          <w:szCs w:val="20"/>
          <w:lang w:eastAsia="es-MX"/>
        </w:rPr>
        <w:t>    Aprobar los órdenes del día;</w:t>
      </w:r>
    </w:p>
    <w:p w:rsidR="00E95EEA" w:rsidRPr="00E95EEA" w:rsidRDefault="00E95EEA" w:rsidP="00E95EEA">
      <w:pPr>
        <w:shd w:val="clear" w:color="auto" w:fill="FFFFFF"/>
        <w:spacing w:after="101" w:line="240" w:lineRule="auto"/>
        <w:ind w:hanging="432"/>
        <w:jc w:val="both"/>
        <w:rPr>
          <w:rFonts w:ascii="Verdana" w:eastAsia="Times New Roman" w:hAnsi="Verdana" w:cs="Arial"/>
          <w:color w:val="2F2F2F"/>
          <w:sz w:val="20"/>
          <w:szCs w:val="20"/>
          <w:lang w:eastAsia="es-MX"/>
        </w:rPr>
      </w:pPr>
      <w:r w:rsidRPr="00E95EEA">
        <w:rPr>
          <w:rFonts w:ascii="Verdana" w:eastAsia="Times New Roman" w:hAnsi="Verdana" w:cs="Arial"/>
          <w:b/>
          <w:bCs/>
          <w:color w:val="2F2F2F"/>
          <w:sz w:val="20"/>
          <w:szCs w:val="20"/>
          <w:lang w:eastAsia="es-MX"/>
        </w:rPr>
        <w:t>IV.</w:t>
      </w:r>
      <w:r w:rsidRPr="00E95EEA">
        <w:rPr>
          <w:rFonts w:ascii="Verdana" w:eastAsia="Times New Roman" w:hAnsi="Verdana" w:cs="Arial"/>
          <w:color w:val="2F2F2F"/>
          <w:sz w:val="20"/>
          <w:szCs w:val="20"/>
          <w:lang w:eastAsia="es-MX"/>
        </w:rPr>
        <w:t>   Convocar a las y los invitados temporales;</w:t>
      </w:r>
    </w:p>
    <w:p w:rsidR="00E95EEA" w:rsidRPr="00E95EEA" w:rsidRDefault="00E95EEA" w:rsidP="00E95EEA">
      <w:pPr>
        <w:shd w:val="clear" w:color="auto" w:fill="FFFFFF"/>
        <w:spacing w:after="101" w:line="240" w:lineRule="auto"/>
        <w:ind w:hanging="432"/>
        <w:jc w:val="both"/>
        <w:rPr>
          <w:rFonts w:ascii="Verdana" w:eastAsia="Times New Roman" w:hAnsi="Verdana" w:cs="Arial"/>
          <w:color w:val="2F2F2F"/>
          <w:sz w:val="20"/>
          <w:szCs w:val="20"/>
          <w:lang w:eastAsia="es-MX"/>
        </w:rPr>
      </w:pPr>
      <w:r w:rsidRPr="00E95EEA">
        <w:rPr>
          <w:rFonts w:ascii="Verdana" w:eastAsia="Times New Roman" w:hAnsi="Verdana" w:cs="Arial"/>
          <w:b/>
          <w:bCs/>
          <w:color w:val="2F2F2F"/>
          <w:sz w:val="20"/>
          <w:szCs w:val="20"/>
          <w:lang w:eastAsia="es-MX"/>
        </w:rPr>
        <w:t>V.</w:t>
      </w:r>
      <w:r w:rsidRPr="00E95EEA">
        <w:rPr>
          <w:rFonts w:ascii="Verdana" w:eastAsia="Times New Roman" w:hAnsi="Verdana" w:cs="Arial"/>
          <w:color w:val="2F2F2F"/>
          <w:sz w:val="20"/>
          <w:szCs w:val="20"/>
          <w:lang w:eastAsia="es-MX"/>
        </w:rPr>
        <w:t>    Mantener informado a la persona presidenta del Consejo Nacional para Prevenir la Discriminación, respecto de losacuerdos tomados en las sesiones, así como de las acciones y procedimientos a seguir, y</w:t>
      </w:r>
    </w:p>
    <w:p w:rsidR="00E95EEA" w:rsidRPr="00E95EEA" w:rsidRDefault="00E95EEA" w:rsidP="00E95EEA">
      <w:pPr>
        <w:shd w:val="clear" w:color="auto" w:fill="FFFFFF"/>
        <w:spacing w:after="101" w:line="240" w:lineRule="auto"/>
        <w:ind w:hanging="432"/>
        <w:jc w:val="both"/>
        <w:rPr>
          <w:rFonts w:ascii="Verdana" w:eastAsia="Times New Roman" w:hAnsi="Verdana" w:cs="Arial"/>
          <w:color w:val="2F2F2F"/>
          <w:sz w:val="20"/>
          <w:szCs w:val="20"/>
          <w:lang w:eastAsia="es-MX"/>
        </w:rPr>
      </w:pPr>
      <w:r w:rsidRPr="00E95EEA">
        <w:rPr>
          <w:rFonts w:ascii="Verdana" w:eastAsia="Times New Roman" w:hAnsi="Verdana" w:cs="Arial"/>
          <w:b/>
          <w:bCs/>
          <w:color w:val="2F2F2F"/>
          <w:sz w:val="20"/>
          <w:szCs w:val="20"/>
          <w:lang w:eastAsia="es-MX"/>
        </w:rPr>
        <w:t>VI.</w:t>
      </w:r>
      <w:r w:rsidRPr="00E95EEA">
        <w:rPr>
          <w:rFonts w:ascii="Verdana" w:eastAsia="Times New Roman" w:hAnsi="Verdana" w:cs="Arial"/>
          <w:color w:val="2F2F2F"/>
          <w:sz w:val="20"/>
          <w:szCs w:val="20"/>
          <w:lang w:eastAsia="es-MX"/>
        </w:rPr>
        <w:t>   Las demás que se requieran para el ejercicio de sus funciones.</w:t>
      </w:r>
    </w:p>
    <w:p w:rsidR="00E95EEA" w:rsidRPr="00E95EEA" w:rsidRDefault="00E95EEA" w:rsidP="00E95EEA">
      <w:pPr>
        <w:shd w:val="clear" w:color="auto" w:fill="FFFFFF"/>
        <w:spacing w:after="101" w:line="240" w:lineRule="auto"/>
        <w:ind w:firstLine="288"/>
        <w:jc w:val="both"/>
        <w:rPr>
          <w:rFonts w:ascii="Verdana" w:eastAsia="Times New Roman" w:hAnsi="Verdana" w:cs="Arial"/>
          <w:color w:val="2F2F2F"/>
          <w:sz w:val="20"/>
          <w:szCs w:val="20"/>
          <w:lang w:eastAsia="es-MX"/>
        </w:rPr>
      </w:pPr>
      <w:r w:rsidRPr="00E95EEA">
        <w:rPr>
          <w:rFonts w:ascii="Verdana" w:eastAsia="Times New Roman" w:hAnsi="Verdana" w:cs="Arial"/>
          <w:b/>
          <w:bCs/>
          <w:color w:val="2F2F2F"/>
          <w:sz w:val="20"/>
          <w:szCs w:val="20"/>
          <w:lang w:eastAsia="es-MX"/>
        </w:rPr>
        <w:t>DÉCIMO PRIMERO:</w:t>
      </w:r>
      <w:r w:rsidRPr="00E95EEA">
        <w:rPr>
          <w:rFonts w:ascii="Verdana" w:eastAsia="Times New Roman" w:hAnsi="Verdana" w:cs="Arial"/>
          <w:color w:val="2F2F2F"/>
          <w:sz w:val="20"/>
          <w:szCs w:val="20"/>
          <w:lang w:eastAsia="es-MX"/>
        </w:rPr>
        <w:t> El Comité de Transparencia contará con una persona Secretaria Técnica a la que le corresponde:</w:t>
      </w:r>
    </w:p>
    <w:p w:rsidR="00E95EEA" w:rsidRPr="00E95EEA" w:rsidRDefault="00E95EEA" w:rsidP="00E95EEA">
      <w:pPr>
        <w:shd w:val="clear" w:color="auto" w:fill="FFFFFF"/>
        <w:spacing w:after="101" w:line="240" w:lineRule="auto"/>
        <w:ind w:hanging="432"/>
        <w:jc w:val="both"/>
        <w:rPr>
          <w:rFonts w:ascii="Verdana" w:eastAsia="Times New Roman" w:hAnsi="Verdana" w:cs="Arial"/>
          <w:color w:val="2F2F2F"/>
          <w:sz w:val="20"/>
          <w:szCs w:val="20"/>
          <w:lang w:eastAsia="es-MX"/>
        </w:rPr>
      </w:pPr>
      <w:r w:rsidRPr="00E95EEA">
        <w:rPr>
          <w:rFonts w:ascii="Verdana" w:eastAsia="Times New Roman" w:hAnsi="Verdana" w:cs="Arial"/>
          <w:b/>
          <w:bCs/>
          <w:color w:val="2F2F2F"/>
          <w:sz w:val="20"/>
          <w:szCs w:val="20"/>
          <w:lang w:eastAsia="es-MX"/>
        </w:rPr>
        <w:t>I.</w:t>
      </w:r>
      <w:r w:rsidRPr="00E95EEA">
        <w:rPr>
          <w:rFonts w:ascii="Verdana" w:eastAsia="Times New Roman" w:hAnsi="Verdana" w:cs="Arial"/>
          <w:color w:val="2F2F2F"/>
          <w:sz w:val="20"/>
          <w:szCs w:val="20"/>
          <w:lang w:eastAsia="es-MX"/>
        </w:rPr>
        <w:t>     Elaborar acta circunstanciada de las sesiones ordinarias y extraordinarias;</w:t>
      </w:r>
    </w:p>
    <w:p w:rsidR="00E95EEA" w:rsidRPr="00E95EEA" w:rsidRDefault="00E95EEA" w:rsidP="00E95EEA">
      <w:pPr>
        <w:shd w:val="clear" w:color="auto" w:fill="FFFFFF"/>
        <w:spacing w:after="101" w:line="240" w:lineRule="auto"/>
        <w:ind w:hanging="432"/>
        <w:jc w:val="both"/>
        <w:rPr>
          <w:rFonts w:ascii="Verdana" w:eastAsia="Times New Roman" w:hAnsi="Verdana" w:cs="Arial"/>
          <w:color w:val="2F2F2F"/>
          <w:sz w:val="20"/>
          <w:szCs w:val="20"/>
          <w:lang w:eastAsia="es-MX"/>
        </w:rPr>
      </w:pPr>
      <w:r w:rsidRPr="00E95EEA">
        <w:rPr>
          <w:rFonts w:ascii="Verdana" w:eastAsia="Times New Roman" w:hAnsi="Verdana" w:cs="Arial"/>
          <w:b/>
          <w:bCs/>
          <w:color w:val="2F2F2F"/>
          <w:sz w:val="20"/>
          <w:szCs w:val="20"/>
          <w:lang w:eastAsia="es-MX"/>
        </w:rPr>
        <w:t>II.</w:t>
      </w:r>
      <w:r w:rsidRPr="00E95EEA">
        <w:rPr>
          <w:rFonts w:ascii="Verdana" w:eastAsia="Times New Roman" w:hAnsi="Verdana" w:cs="Arial"/>
          <w:color w:val="2F2F2F"/>
          <w:sz w:val="20"/>
          <w:szCs w:val="20"/>
          <w:lang w:eastAsia="es-MX"/>
        </w:rPr>
        <w:t>     Realizar una relación de acuerdos tomados por el Comité en las sesiones y darle seguimiento;</w:t>
      </w:r>
    </w:p>
    <w:p w:rsidR="00E95EEA" w:rsidRPr="00E95EEA" w:rsidRDefault="00E95EEA" w:rsidP="00E95EEA">
      <w:pPr>
        <w:shd w:val="clear" w:color="auto" w:fill="FFFFFF"/>
        <w:spacing w:after="101" w:line="240" w:lineRule="auto"/>
        <w:ind w:hanging="432"/>
        <w:jc w:val="both"/>
        <w:rPr>
          <w:rFonts w:ascii="Verdana" w:eastAsia="Times New Roman" w:hAnsi="Verdana" w:cs="Arial"/>
          <w:color w:val="2F2F2F"/>
          <w:sz w:val="20"/>
          <w:szCs w:val="20"/>
          <w:lang w:eastAsia="es-MX"/>
        </w:rPr>
      </w:pPr>
      <w:r w:rsidRPr="00E95EEA">
        <w:rPr>
          <w:rFonts w:ascii="Verdana" w:eastAsia="Times New Roman" w:hAnsi="Verdana" w:cs="Arial"/>
          <w:b/>
          <w:bCs/>
          <w:color w:val="2F2F2F"/>
          <w:sz w:val="20"/>
          <w:szCs w:val="20"/>
          <w:lang w:eastAsia="es-MX"/>
        </w:rPr>
        <w:t>III.</w:t>
      </w:r>
      <w:r w:rsidRPr="00E95EEA">
        <w:rPr>
          <w:rFonts w:ascii="Verdana" w:eastAsia="Times New Roman" w:hAnsi="Verdana" w:cs="Arial"/>
          <w:color w:val="2F2F2F"/>
          <w:sz w:val="20"/>
          <w:szCs w:val="20"/>
          <w:lang w:eastAsia="es-MX"/>
        </w:rPr>
        <w:t>    Elaborar el proyecto del orden del día de las sesiones del Comité y someterlo a la consideración de la personapresidenta;</w:t>
      </w:r>
    </w:p>
    <w:p w:rsidR="00E95EEA" w:rsidRPr="00E95EEA" w:rsidRDefault="00E95EEA" w:rsidP="00E95EEA">
      <w:pPr>
        <w:shd w:val="clear" w:color="auto" w:fill="FFFFFF"/>
        <w:spacing w:after="101" w:line="240" w:lineRule="auto"/>
        <w:ind w:hanging="432"/>
        <w:jc w:val="both"/>
        <w:rPr>
          <w:rFonts w:ascii="Verdana" w:eastAsia="Times New Roman" w:hAnsi="Verdana" w:cs="Arial"/>
          <w:color w:val="2F2F2F"/>
          <w:sz w:val="20"/>
          <w:szCs w:val="20"/>
          <w:lang w:eastAsia="es-MX"/>
        </w:rPr>
      </w:pPr>
      <w:r w:rsidRPr="00E95EEA">
        <w:rPr>
          <w:rFonts w:ascii="Verdana" w:eastAsia="Times New Roman" w:hAnsi="Verdana" w:cs="Arial"/>
          <w:b/>
          <w:bCs/>
          <w:color w:val="2F2F2F"/>
          <w:sz w:val="20"/>
          <w:szCs w:val="20"/>
          <w:lang w:eastAsia="es-MX"/>
        </w:rPr>
        <w:t>IV.</w:t>
      </w:r>
      <w:r w:rsidRPr="00E95EEA">
        <w:rPr>
          <w:rFonts w:ascii="Verdana" w:eastAsia="Times New Roman" w:hAnsi="Verdana" w:cs="Arial"/>
          <w:color w:val="2F2F2F"/>
          <w:sz w:val="20"/>
          <w:szCs w:val="20"/>
          <w:lang w:eastAsia="es-MX"/>
        </w:rPr>
        <w:t>   Recibir, integrar y revisar los proyectos y propuestas que se presenten, así como preparar la documentación que seráanalizada en las sesiones del Comité, misma que deberá acompañarse a la convocatoria correspondiente, y</w:t>
      </w:r>
    </w:p>
    <w:p w:rsidR="00E95EEA" w:rsidRPr="00E95EEA" w:rsidRDefault="00E95EEA" w:rsidP="00E95EEA">
      <w:pPr>
        <w:shd w:val="clear" w:color="auto" w:fill="FFFFFF"/>
        <w:spacing w:after="101" w:line="240" w:lineRule="auto"/>
        <w:ind w:hanging="432"/>
        <w:jc w:val="both"/>
        <w:rPr>
          <w:rFonts w:ascii="Verdana" w:eastAsia="Times New Roman" w:hAnsi="Verdana" w:cs="Arial"/>
          <w:color w:val="2F2F2F"/>
          <w:sz w:val="20"/>
          <w:szCs w:val="20"/>
          <w:lang w:eastAsia="es-MX"/>
        </w:rPr>
      </w:pPr>
      <w:r w:rsidRPr="00E95EEA">
        <w:rPr>
          <w:rFonts w:ascii="Verdana" w:eastAsia="Times New Roman" w:hAnsi="Verdana" w:cs="Arial"/>
          <w:b/>
          <w:bCs/>
          <w:color w:val="2F2F2F"/>
          <w:sz w:val="20"/>
          <w:szCs w:val="20"/>
          <w:lang w:eastAsia="es-MX"/>
        </w:rPr>
        <w:lastRenderedPageBreak/>
        <w:t>V.</w:t>
      </w:r>
      <w:r w:rsidRPr="00E95EEA">
        <w:rPr>
          <w:rFonts w:ascii="Verdana" w:eastAsia="Times New Roman" w:hAnsi="Verdana" w:cs="Arial"/>
          <w:color w:val="2F2F2F"/>
          <w:sz w:val="20"/>
          <w:szCs w:val="20"/>
          <w:lang w:eastAsia="es-MX"/>
        </w:rPr>
        <w:t>    Las demás que le sean encomendadas por la o el presidente del Comité, las que se acuerden en sus sesiones, así comolas que sean necesarias para el desempeño de sus funciones.</w:t>
      </w:r>
    </w:p>
    <w:p w:rsidR="00E95EEA" w:rsidRPr="00E95EEA" w:rsidRDefault="00E95EEA" w:rsidP="00E95EEA">
      <w:pPr>
        <w:shd w:val="clear" w:color="auto" w:fill="FFFFFF"/>
        <w:spacing w:after="101" w:line="240" w:lineRule="auto"/>
        <w:ind w:firstLine="288"/>
        <w:jc w:val="both"/>
        <w:rPr>
          <w:rFonts w:ascii="Verdana" w:eastAsia="Times New Roman" w:hAnsi="Verdana" w:cs="Arial"/>
          <w:color w:val="2F2F2F"/>
          <w:sz w:val="20"/>
          <w:szCs w:val="20"/>
          <w:lang w:eastAsia="es-MX"/>
        </w:rPr>
      </w:pPr>
      <w:r w:rsidRPr="00E95EEA">
        <w:rPr>
          <w:rFonts w:ascii="Verdana" w:eastAsia="Times New Roman" w:hAnsi="Verdana" w:cs="Arial"/>
          <w:b/>
          <w:bCs/>
          <w:color w:val="2F2F2F"/>
          <w:sz w:val="20"/>
          <w:szCs w:val="20"/>
          <w:lang w:eastAsia="es-MX"/>
        </w:rPr>
        <w:t>DÉCIMO SEGUNDO:</w:t>
      </w:r>
      <w:r w:rsidRPr="00E95EEA">
        <w:rPr>
          <w:rFonts w:ascii="Verdana" w:eastAsia="Times New Roman" w:hAnsi="Verdana" w:cs="Arial"/>
          <w:color w:val="2F2F2F"/>
          <w:sz w:val="20"/>
          <w:szCs w:val="20"/>
          <w:lang w:eastAsia="es-MX"/>
        </w:rPr>
        <w:t> Se levantará acta circunstanciada de las sesiones del Comité en las que se asentarán los acuerdostomados, que servirán para la elaboración de aquellos informes que requiera el Instituto Nacional de Transparencia, Acceso a laInformación y Protección de Datos Personales o el Consejo Nacional para Prevenir la Discriminación.</w:t>
      </w:r>
    </w:p>
    <w:p w:rsidR="00E95EEA" w:rsidRPr="00E95EEA" w:rsidRDefault="00E95EEA" w:rsidP="00E95EEA">
      <w:pPr>
        <w:shd w:val="clear" w:color="auto" w:fill="FFFFFF"/>
        <w:spacing w:after="101" w:line="240" w:lineRule="auto"/>
        <w:jc w:val="center"/>
        <w:rPr>
          <w:rFonts w:ascii="Verdana" w:eastAsia="Times New Roman" w:hAnsi="Verdana" w:cs="Times New Roman"/>
          <w:b/>
          <w:bCs/>
          <w:color w:val="2F2F2F"/>
          <w:sz w:val="20"/>
          <w:szCs w:val="20"/>
          <w:lang w:eastAsia="es-MX"/>
        </w:rPr>
      </w:pPr>
      <w:r w:rsidRPr="00E95EEA">
        <w:rPr>
          <w:rFonts w:ascii="Verdana" w:eastAsia="Times New Roman" w:hAnsi="Verdana" w:cs="Times"/>
          <w:b/>
          <w:bCs/>
          <w:color w:val="2F2F2F"/>
          <w:sz w:val="20"/>
          <w:szCs w:val="20"/>
          <w:lang w:eastAsia="es-MX"/>
        </w:rPr>
        <w:t>TRANSITORIO</w:t>
      </w:r>
    </w:p>
    <w:p w:rsidR="00E95EEA" w:rsidRPr="00E95EEA" w:rsidRDefault="00E95EEA" w:rsidP="00E95EEA">
      <w:pPr>
        <w:shd w:val="clear" w:color="auto" w:fill="FFFFFF"/>
        <w:spacing w:after="101" w:line="240" w:lineRule="auto"/>
        <w:ind w:firstLine="288"/>
        <w:jc w:val="both"/>
        <w:rPr>
          <w:rFonts w:ascii="Verdana" w:eastAsia="Times New Roman" w:hAnsi="Verdana" w:cs="Arial"/>
          <w:color w:val="2F2F2F"/>
          <w:sz w:val="20"/>
          <w:szCs w:val="20"/>
          <w:lang w:eastAsia="es-MX"/>
        </w:rPr>
      </w:pPr>
      <w:r w:rsidRPr="00E95EEA">
        <w:rPr>
          <w:rFonts w:ascii="Verdana" w:eastAsia="Times New Roman" w:hAnsi="Verdana" w:cs="Arial"/>
          <w:b/>
          <w:bCs/>
          <w:color w:val="2F2F2F"/>
          <w:sz w:val="20"/>
          <w:szCs w:val="20"/>
          <w:lang w:eastAsia="es-MX"/>
        </w:rPr>
        <w:t>PRIMERO:</w:t>
      </w:r>
      <w:r w:rsidRPr="00E95EEA">
        <w:rPr>
          <w:rFonts w:ascii="Verdana" w:eastAsia="Times New Roman" w:hAnsi="Verdana" w:cs="Arial"/>
          <w:color w:val="2F2F2F"/>
          <w:sz w:val="20"/>
          <w:szCs w:val="20"/>
          <w:lang w:eastAsia="es-MX"/>
        </w:rPr>
        <w:t> El presente Acuerdo entrará en vigor al día siguiente de su publicación en el Diario Oficial de la Federación.</w:t>
      </w:r>
    </w:p>
    <w:p w:rsidR="00E95EEA" w:rsidRPr="00E95EEA" w:rsidRDefault="00E95EEA" w:rsidP="00E95EEA">
      <w:pPr>
        <w:shd w:val="clear" w:color="auto" w:fill="FFFFFF"/>
        <w:spacing w:after="101" w:line="240" w:lineRule="auto"/>
        <w:ind w:firstLine="288"/>
        <w:jc w:val="both"/>
        <w:rPr>
          <w:rFonts w:ascii="Verdana" w:eastAsia="Times New Roman" w:hAnsi="Verdana" w:cs="Arial"/>
          <w:color w:val="2F2F2F"/>
          <w:sz w:val="20"/>
          <w:szCs w:val="20"/>
          <w:lang w:eastAsia="es-MX"/>
        </w:rPr>
      </w:pPr>
      <w:r w:rsidRPr="00E95EEA">
        <w:rPr>
          <w:rFonts w:ascii="Verdana" w:eastAsia="Times New Roman" w:hAnsi="Verdana" w:cs="Arial"/>
          <w:b/>
          <w:bCs/>
          <w:color w:val="2F2F2F"/>
          <w:sz w:val="20"/>
          <w:szCs w:val="20"/>
          <w:lang w:eastAsia="es-MX"/>
        </w:rPr>
        <w:t>SEGUNDO: </w:t>
      </w:r>
      <w:r w:rsidRPr="00E95EEA">
        <w:rPr>
          <w:rFonts w:ascii="Verdana" w:eastAsia="Times New Roman" w:hAnsi="Verdana" w:cs="Arial"/>
          <w:color w:val="2F2F2F"/>
          <w:sz w:val="20"/>
          <w:szCs w:val="20"/>
          <w:lang w:eastAsia="es-MX"/>
        </w:rPr>
        <w:t>Los recursos humanos, materiales y financieros que resulten necesarios para la óptima operación yfuncionamiento de la Unidad de Transparencia, serán otorgados en términos de la normatividad aplicable y la disponibilidadpresupuestaria.</w:t>
      </w:r>
    </w:p>
    <w:p w:rsidR="00E95EEA" w:rsidRPr="00E95EEA" w:rsidRDefault="00E95EEA" w:rsidP="00E95EEA">
      <w:pPr>
        <w:shd w:val="clear" w:color="auto" w:fill="FFFFFF"/>
        <w:spacing w:after="101" w:line="240" w:lineRule="auto"/>
        <w:ind w:firstLine="288"/>
        <w:jc w:val="both"/>
        <w:rPr>
          <w:rFonts w:ascii="Verdana" w:eastAsia="Times New Roman" w:hAnsi="Verdana" w:cs="Arial"/>
          <w:color w:val="2F2F2F"/>
          <w:sz w:val="20"/>
          <w:szCs w:val="20"/>
          <w:lang w:eastAsia="es-MX"/>
        </w:rPr>
      </w:pPr>
      <w:r w:rsidRPr="00E95EEA">
        <w:rPr>
          <w:rFonts w:ascii="Verdana" w:eastAsia="Times New Roman" w:hAnsi="Verdana" w:cs="Arial"/>
          <w:b/>
          <w:bCs/>
          <w:color w:val="2F2F2F"/>
          <w:sz w:val="20"/>
          <w:szCs w:val="20"/>
          <w:lang w:eastAsia="es-MX"/>
        </w:rPr>
        <w:t>TERCERO: </w:t>
      </w:r>
      <w:r w:rsidRPr="00E95EEA">
        <w:rPr>
          <w:rFonts w:ascii="Verdana" w:eastAsia="Times New Roman" w:hAnsi="Verdana" w:cs="Arial"/>
          <w:color w:val="2F2F2F"/>
          <w:sz w:val="20"/>
          <w:szCs w:val="20"/>
          <w:lang w:eastAsia="es-MX"/>
        </w:rPr>
        <w:t>Los expedientes, registros y la información con la que contaba la Unidad de Enlace pasarán a formar parte de laUnidad de Transparencia.</w:t>
      </w:r>
    </w:p>
    <w:p w:rsidR="00E95EEA" w:rsidRPr="00E95EEA" w:rsidRDefault="00E95EEA" w:rsidP="00E95EEA">
      <w:pPr>
        <w:shd w:val="clear" w:color="auto" w:fill="FFFFFF"/>
        <w:spacing w:after="101" w:line="240" w:lineRule="auto"/>
        <w:ind w:firstLine="288"/>
        <w:jc w:val="both"/>
        <w:rPr>
          <w:rFonts w:ascii="Verdana" w:eastAsia="Times New Roman" w:hAnsi="Verdana" w:cs="Arial"/>
          <w:color w:val="2F2F2F"/>
          <w:sz w:val="20"/>
          <w:szCs w:val="20"/>
          <w:lang w:eastAsia="es-MX"/>
        </w:rPr>
      </w:pPr>
      <w:r w:rsidRPr="00E95EEA">
        <w:rPr>
          <w:rFonts w:ascii="Verdana" w:eastAsia="Times New Roman" w:hAnsi="Verdana" w:cs="Arial"/>
          <w:b/>
          <w:bCs/>
          <w:color w:val="2F2F2F"/>
          <w:sz w:val="20"/>
          <w:szCs w:val="20"/>
          <w:lang w:eastAsia="es-MX"/>
        </w:rPr>
        <w:t>CUARTO: </w:t>
      </w:r>
      <w:r w:rsidRPr="00E95EEA">
        <w:rPr>
          <w:rFonts w:ascii="Verdana" w:eastAsia="Times New Roman" w:hAnsi="Verdana" w:cs="Arial"/>
          <w:color w:val="2F2F2F"/>
          <w:sz w:val="20"/>
          <w:szCs w:val="20"/>
          <w:lang w:eastAsia="es-MX"/>
        </w:rPr>
        <w:t>Se instruye a los enlaces de las áreas del Consejo, a efecto de que realicen los actos y gestiones necesarias paracoadyuvar en los trabajos que realicen la Unidad de Transparencia y el Comité de Transparencia para dar debido cumplimiento alo establecido en el presente Acuerdo y en las disposiciones legales en materia de transparencia y acceso a la información.</w:t>
      </w:r>
    </w:p>
    <w:p w:rsidR="00E95EEA" w:rsidRPr="00E95EEA" w:rsidRDefault="00E95EEA" w:rsidP="00E95EEA">
      <w:pPr>
        <w:shd w:val="clear" w:color="auto" w:fill="FFFFFF"/>
        <w:spacing w:after="101" w:line="240" w:lineRule="auto"/>
        <w:ind w:firstLine="288"/>
        <w:jc w:val="both"/>
        <w:rPr>
          <w:rFonts w:ascii="Verdana" w:eastAsia="Times New Roman" w:hAnsi="Verdana" w:cs="Arial"/>
          <w:color w:val="2F2F2F"/>
          <w:sz w:val="20"/>
          <w:szCs w:val="20"/>
          <w:lang w:eastAsia="es-MX"/>
        </w:rPr>
      </w:pPr>
      <w:r w:rsidRPr="00E95EEA">
        <w:rPr>
          <w:rFonts w:ascii="Verdana" w:eastAsia="Times New Roman" w:hAnsi="Verdana" w:cs="Arial"/>
          <w:color w:val="2F2F2F"/>
          <w:sz w:val="20"/>
          <w:szCs w:val="20"/>
          <w:lang w:eastAsia="es-MX"/>
        </w:rPr>
        <w:t>México, D.F., a 13 de marzo de 2018.- La Presidenta, </w:t>
      </w:r>
      <w:r w:rsidRPr="00E95EEA">
        <w:rPr>
          <w:rFonts w:ascii="Verdana" w:eastAsia="Times New Roman" w:hAnsi="Verdana" w:cs="Arial"/>
          <w:b/>
          <w:bCs/>
          <w:color w:val="2F2F2F"/>
          <w:sz w:val="20"/>
          <w:szCs w:val="20"/>
          <w:lang w:eastAsia="es-MX"/>
        </w:rPr>
        <w:t>Alexandra Haas Paciuc</w:t>
      </w:r>
      <w:r w:rsidRPr="00E95EEA">
        <w:rPr>
          <w:rFonts w:ascii="Verdana" w:eastAsia="Times New Roman" w:hAnsi="Verdana" w:cs="Arial"/>
          <w:color w:val="2F2F2F"/>
          <w:sz w:val="20"/>
          <w:szCs w:val="20"/>
          <w:lang w:eastAsia="es-MX"/>
        </w:rPr>
        <w:t>.- Rúbrica.</w:t>
      </w:r>
    </w:p>
    <w:p w:rsidR="00E95EEA" w:rsidRPr="00E95EEA" w:rsidRDefault="00E95EEA" w:rsidP="00E95EEA">
      <w:pPr>
        <w:shd w:val="clear" w:color="auto" w:fill="FFFFFF"/>
        <w:spacing w:after="101" w:line="240" w:lineRule="auto"/>
        <w:ind w:firstLine="288"/>
        <w:jc w:val="right"/>
        <w:rPr>
          <w:rFonts w:ascii="Verdana" w:eastAsia="Times New Roman" w:hAnsi="Verdana" w:cs="Arial"/>
          <w:color w:val="2F2F2F"/>
          <w:sz w:val="20"/>
          <w:szCs w:val="20"/>
          <w:lang w:eastAsia="es-MX"/>
        </w:rPr>
      </w:pPr>
      <w:r w:rsidRPr="00E95EEA">
        <w:rPr>
          <w:rFonts w:ascii="Verdana" w:eastAsia="Times New Roman" w:hAnsi="Verdana" w:cs="Arial"/>
          <w:color w:val="2F2F2F"/>
          <w:sz w:val="20"/>
          <w:szCs w:val="20"/>
          <w:lang w:eastAsia="es-MX"/>
        </w:rPr>
        <w:t> </w:t>
      </w:r>
    </w:p>
    <w:p w:rsidR="00E95EEA" w:rsidRPr="00E95EEA" w:rsidRDefault="00E95EEA" w:rsidP="00E95EEA">
      <w:pPr>
        <w:shd w:val="clear" w:color="auto" w:fill="FFFFFF"/>
        <w:spacing w:after="101" w:line="240" w:lineRule="auto"/>
        <w:ind w:firstLine="288"/>
        <w:jc w:val="right"/>
        <w:rPr>
          <w:rFonts w:ascii="Verdana" w:eastAsia="Times New Roman" w:hAnsi="Verdana" w:cs="Arial"/>
          <w:color w:val="2F2F2F"/>
          <w:sz w:val="20"/>
          <w:szCs w:val="20"/>
          <w:lang w:eastAsia="es-MX"/>
        </w:rPr>
      </w:pPr>
      <w:r w:rsidRPr="00E95EEA">
        <w:rPr>
          <w:rFonts w:ascii="Verdana" w:eastAsia="Times New Roman" w:hAnsi="Verdana" w:cs="Arial"/>
          <w:b/>
          <w:bCs/>
          <w:color w:val="2F2F2F"/>
          <w:sz w:val="20"/>
          <w:szCs w:val="20"/>
          <w:lang w:eastAsia="es-MX"/>
        </w:rPr>
        <w:t>(R.- 464861)</w:t>
      </w:r>
    </w:p>
    <w:p w:rsidR="00E95EEA" w:rsidRPr="00E95EEA" w:rsidRDefault="00E95EEA" w:rsidP="00E95EEA">
      <w:pPr>
        <w:shd w:val="clear" w:color="auto" w:fill="FFFFFF"/>
        <w:spacing w:after="101" w:line="240" w:lineRule="auto"/>
        <w:ind w:firstLine="288"/>
        <w:jc w:val="both"/>
        <w:rPr>
          <w:rFonts w:ascii="Verdana" w:eastAsia="Times New Roman" w:hAnsi="Verdana" w:cs="Arial"/>
          <w:color w:val="2F2F2F"/>
          <w:sz w:val="20"/>
          <w:szCs w:val="20"/>
          <w:lang w:eastAsia="es-MX"/>
        </w:rPr>
      </w:pPr>
      <w:r w:rsidRPr="00E95EEA">
        <w:rPr>
          <w:rFonts w:ascii="Verdana" w:eastAsia="Times New Roman" w:hAnsi="Verdana" w:cs="Arial"/>
          <w:color w:val="2F2F2F"/>
          <w:sz w:val="20"/>
          <w:szCs w:val="20"/>
          <w:lang w:eastAsia="es-MX"/>
        </w:rPr>
        <w:t> </w:t>
      </w:r>
    </w:p>
    <w:p w:rsidR="00AB2928" w:rsidRPr="00E95EEA" w:rsidRDefault="00AB2928">
      <w:pPr>
        <w:rPr>
          <w:rFonts w:ascii="Verdana" w:hAnsi="Verdana"/>
          <w:sz w:val="20"/>
          <w:szCs w:val="20"/>
        </w:rPr>
      </w:pPr>
    </w:p>
    <w:sectPr w:rsidR="00AB2928" w:rsidRPr="00E95EE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EEA"/>
    <w:rsid w:val="00AB2928"/>
    <w:rsid w:val="00E95E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883F2F-209B-4F15-801B-686579DFA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E95EE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link w:val="Ttulo2Car"/>
    <w:uiPriority w:val="9"/>
    <w:qFormat/>
    <w:rsid w:val="00E95EEA"/>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5EEA"/>
    <w:rPr>
      <w:rFonts w:ascii="Times New Roman" w:eastAsia="Times New Roman" w:hAnsi="Times New Roman" w:cs="Times New Roman"/>
      <w:b/>
      <w:bCs/>
      <w:kern w:val="36"/>
      <w:sz w:val="48"/>
      <w:szCs w:val="48"/>
      <w:lang w:eastAsia="es-MX"/>
    </w:rPr>
  </w:style>
  <w:style w:type="character" w:customStyle="1" w:styleId="Ttulo2Car">
    <w:name w:val="Título 2 Car"/>
    <w:basedOn w:val="Fuentedeprrafopredeter"/>
    <w:link w:val="Ttulo2"/>
    <w:uiPriority w:val="9"/>
    <w:rsid w:val="00E95EEA"/>
    <w:rPr>
      <w:rFonts w:ascii="Times New Roman" w:eastAsia="Times New Roman" w:hAnsi="Times New Roman" w:cs="Times New Roman"/>
      <w:b/>
      <w:bCs/>
      <w:sz w:val="36"/>
      <w:szCs w:val="3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167427">
      <w:bodyDiv w:val="1"/>
      <w:marLeft w:val="0"/>
      <w:marRight w:val="0"/>
      <w:marTop w:val="0"/>
      <w:marBottom w:val="0"/>
      <w:divBdr>
        <w:top w:val="none" w:sz="0" w:space="0" w:color="auto"/>
        <w:left w:val="none" w:sz="0" w:space="0" w:color="auto"/>
        <w:bottom w:val="none" w:sz="0" w:space="0" w:color="auto"/>
        <w:right w:val="none" w:sz="0" w:space="0" w:color="auto"/>
      </w:divBdr>
      <w:divsChild>
        <w:div w:id="172183062">
          <w:marLeft w:val="0"/>
          <w:marRight w:val="0"/>
          <w:marTop w:val="0"/>
          <w:marBottom w:val="101"/>
          <w:divBdr>
            <w:top w:val="none" w:sz="0" w:space="0" w:color="auto"/>
            <w:left w:val="none" w:sz="0" w:space="0" w:color="auto"/>
            <w:bottom w:val="none" w:sz="0" w:space="0" w:color="auto"/>
            <w:right w:val="none" w:sz="0" w:space="0" w:color="auto"/>
          </w:divBdr>
        </w:div>
        <w:div w:id="965814519">
          <w:marLeft w:val="0"/>
          <w:marRight w:val="0"/>
          <w:marTop w:val="0"/>
          <w:marBottom w:val="101"/>
          <w:divBdr>
            <w:top w:val="none" w:sz="0" w:space="0" w:color="auto"/>
            <w:left w:val="none" w:sz="0" w:space="0" w:color="auto"/>
            <w:bottom w:val="none" w:sz="0" w:space="0" w:color="auto"/>
            <w:right w:val="none" w:sz="0" w:space="0" w:color="auto"/>
          </w:divBdr>
        </w:div>
        <w:div w:id="578714937">
          <w:marLeft w:val="0"/>
          <w:marRight w:val="0"/>
          <w:marTop w:val="101"/>
          <w:marBottom w:val="101"/>
          <w:divBdr>
            <w:top w:val="none" w:sz="0" w:space="0" w:color="auto"/>
            <w:left w:val="none" w:sz="0" w:space="0" w:color="auto"/>
            <w:bottom w:val="none" w:sz="0" w:space="0" w:color="auto"/>
            <w:right w:val="none" w:sz="0" w:space="0" w:color="auto"/>
          </w:divBdr>
        </w:div>
        <w:div w:id="426579924">
          <w:marLeft w:val="720"/>
          <w:marRight w:val="0"/>
          <w:marTop w:val="0"/>
          <w:marBottom w:val="101"/>
          <w:divBdr>
            <w:top w:val="none" w:sz="0" w:space="0" w:color="auto"/>
            <w:left w:val="none" w:sz="0" w:space="0" w:color="auto"/>
            <w:bottom w:val="none" w:sz="0" w:space="0" w:color="auto"/>
            <w:right w:val="none" w:sz="0" w:space="0" w:color="auto"/>
          </w:divBdr>
        </w:div>
        <w:div w:id="1056588842">
          <w:marLeft w:val="720"/>
          <w:marRight w:val="0"/>
          <w:marTop w:val="0"/>
          <w:marBottom w:val="101"/>
          <w:divBdr>
            <w:top w:val="none" w:sz="0" w:space="0" w:color="auto"/>
            <w:left w:val="none" w:sz="0" w:space="0" w:color="auto"/>
            <w:bottom w:val="none" w:sz="0" w:space="0" w:color="auto"/>
            <w:right w:val="none" w:sz="0" w:space="0" w:color="auto"/>
          </w:divBdr>
        </w:div>
        <w:div w:id="456682390">
          <w:marLeft w:val="720"/>
          <w:marRight w:val="0"/>
          <w:marTop w:val="0"/>
          <w:marBottom w:val="101"/>
          <w:divBdr>
            <w:top w:val="none" w:sz="0" w:space="0" w:color="auto"/>
            <w:left w:val="none" w:sz="0" w:space="0" w:color="auto"/>
            <w:bottom w:val="none" w:sz="0" w:space="0" w:color="auto"/>
            <w:right w:val="none" w:sz="0" w:space="0" w:color="auto"/>
          </w:divBdr>
        </w:div>
        <w:div w:id="1966541009">
          <w:marLeft w:val="720"/>
          <w:marRight w:val="0"/>
          <w:marTop w:val="0"/>
          <w:marBottom w:val="101"/>
          <w:divBdr>
            <w:top w:val="none" w:sz="0" w:space="0" w:color="auto"/>
            <w:left w:val="none" w:sz="0" w:space="0" w:color="auto"/>
            <w:bottom w:val="none" w:sz="0" w:space="0" w:color="auto"/>
            <w:right w:val="none" w:sz="0" w:space="0" w:color="auto"/>
          </w:divBdr>
        </w:div>
        <w:div w:id="950940161">
          <w:marLeft w:val="0"/>
          <w:marRight w:val="0"/>
          <w:marTop w:val="101"/>
          <w:marBottom w:val="101"/>
          <w:divBdr>
            <w:top w:val="none" w:sz="0" w:space="0" w:color="auto"/>
            <w:left w:val="none" w:sz="0" w:space="0" w:color="auto"/>
            <w:bottom w:val="none" w:sz="0" w:space="0" w:color="auto"/>
            <w:right w:val="none" w:sz="0" w:space="0" w:color="auto"/>
          </w:divBdr>
        </w:div>
        <w:div w:id="1644383531">
          <w:marLeft w:val="0"/>
          <w:marRight w:val="0"/>
          <w:marTop w:val="0"/>
          <w:marBottom w:val="101"/>
          <w:divBdr>
            <w:top w:val="none" w:sz="0" w:space="0" w:color="auto"/>
            <w:left w:val="none" w:sz="0" w:space="0" w:color="auto"/>
            <w:bottom w:val="none" w:sz="0" w:space="0" w:color="auto"/>
            <w:right w:val="none" w:sz="0" w:space="0" w:color="auto"/>
          </w:divBdr>
        </w:div>
        <w:div w:id="203031151">
          <w:marLeft w:val="0"/>
          <w:marRight w:val="0"/>
          <w:marTop w:val="0"/>
          <w:marBottom w:val="101"/>
          <w:divBdr>
            <w:top w:val="none" w:sz="0" w:space="0" w:color="auto"/>
            <w:left w:val="none" w:sz="0" w:space="0" w:color="auto"/>
            <w:bottom w:val="none" w:sz="0" w:space="0" w:color="auto"/>
            <w:right w:val="none" w:sz="0" w:space="0" w:color="auto"/>
          </w:divBdr>
        </w:div>
        <w:div w:id="1628076363">
          <w:marLeft w:val="0"/>
          <w:marRight w:val="0"/>
          <w:marTop w:val="0"/>
          <w:marBottom w:val="101"/>
          <w:divBdr>
            <w:top w:val="none" w:sz="0" w:space="0" w:color="auto"/>
            <w:left w:val="none" w:sz="0" w:space="0" w:color="auto"/>
            <w:bottom w:val="none" w:sz="0" w:space="0" w:color="auto"/>
            <w:right w:val="none" w:sz="0" w:space="0" w:color="auto"/>
          </w:divBdr>
        </w:div>
        <w:div w:id="1677727990">
          <w:marLeft w:val="0"/>
          <w:marRight w:val="0"/>
          <w:marTop w:val="0"/>
          <w:marBottom w:val="101"/>
          <w:divBdr>
            <w:top w:val="none" w:sz="0" w:space="0" w:color="auto"/>
            <w:left w:val="none" w:sz="0" w:space="0" w:color="auto"/>
            <w:bottom w:val="none" w:sz="0" w:space="0" w:color="auto"/>
            <w:right w:val="none" w:sz="0" w:space="0" w:color="auto"/>
          </w:divBdr>
        </w:div>
        <w:div w:id="727386296">
          <w:marLeft w:val="0"/>
          <w:marRight w:val="0"/>
          <w:marTop w:val="0"/>
          <w:marBottom w:val="101"/>
          <w:divBdr>
            <w:top w:val="none" w:sz="0" w:space="0" w:color="auto"/>
            <w:left w:val="none" w:sz="0" w:space="0" w:color="auto"/>
            <w:bottom w:val="none" w:sz="0" w:space="0" w:color="auto"/>
            <w:right w:val="none" w:sz="0" w:space="0" w:color="auto"/>
          </w:divBdr>
        </w:div>
        <w:div w:id="152258910">
          <w:marLeft w:val="0"/>
          <w:marRight w:val="0"/>
          <w:marTop w:val="0"/>
          <w:marBottom w:val="101"/>
          <w:divBdr>
            <w:top w:val="none" w:sz="0" w:space="0" w:color="auto"/>
            <w:left w:val="none" w:sz="0" w:space="0" w:color="auto"/>
            <w:bottom w:val="none" w:sz="0" w:space="0" w:color="auto"/>
            <w:right w:val="none" w:sz="0" w:space="0" w:color="auto"/>
          </w:divBdr>
        </w:div>
        <w:div w:id="1209148088">
          <w:marLeft w:val="0"/>
          <w:marRight w:val="0"/>
          <w:marTop w:val="0"/>
          <w:marBottom w:val="101"/>
          <w:divBdr>
            <w:top w:val="none" w:sz="0" w:space="0" w:color="auto"/>
            <w:left w:val="none" w:sz="0" w:space="0" w:color="auto"/>
            <w:bottom w:val="none" w:sz="0" w:space="0" w:color="auto"/>
            <w:right w:val="none" w:sz="0" w:space="0" w:color="auto"/>
          </w:divBdr>
        </w:div>
        <w:div w:id="2137599195">
          <w:marLeft w:val="0"/>
          <w:marRight w:val="0"/>
          <w:marTop w:val="0"/>
          <w:marBottom w:val="101"/>
          <w:divBdr>
            <w:top w:val="none" w:sz="0" w:space="0" w:color="auto"/>
            <w:left w:val="none" w:sz="0" w:space="0" w:color="auto"/>
            <w:bottom w:val="none" w:sz="0" w:space="0" w:color="auto"/>
            <w:right w:val="none" w:sz="0" w:space="0" w:color="auto"/>
          </w:divBdr>
        </w:div>
        <w:div w:id="1478572943">
          <w:marLeft w:val="0"/>
          <w:marRight w:val="0"/>
          <w:marTop w:val="0"/>
          <w:marBottom w:val="101"/>
          <w:divBdr>
            <w:top w:val="none" w:sz="0" w:space="0" w:color="auto"/>
            <w:left w:val="none" w:sz="0" w:space="0" w:color="auto"/>
            <w:bottom w:val="none" w:sz="0" w:space="0" w:color="auto"/>
            <w:right w:val="none" w:sz="0" w:space="0" w:color="auto"/>
          </w:divBdr>
        </w:div>
        <w:div w:id="2099593463">
          <w:marLeft w:val="720"/>
          <w:marRight w:val="0"/>
          <w:marTop w:val="0"/>
          <w:marBottom w:val="101"/>
          <w:divBdr>
            <w:top w:val="none" w:sz="0" w:space="0" w:color="auto"/>
            <w:left w:val="none" w:sz="0" w:space="0" w:color="auto"/>
            <w:bottom w:val="none" w:sz="0" w:space="0" w:color="auto"/>
            <w:right w:val="none" w:sz="0" w:space="0" w:color="auto"/>
          </w:divBdr>
        </w:div>
        <w:div w:id="1590890458">
          <w:marLeft w:val="720"/>
          <w:marRight w:val="0"/>
          <w:marTop w:val="0"/>
          <w:marBottom w:val="101"/>
          <w:divBdr>
            <w:top w:val="none" w:sz="0" w:space="0" w:color="auto"/>
            <w:left w:val="none" w:sz="0" w:space="0" w:color="auto"/>
            <w:bottom w:val="none" w:sz="0" w:space="0" w:color="auto"/>
            <w:right w:val="none" w:sz="0" w:space="0" w:color="auto"/>
          </w:divBdr>
        </w:div>
        <w:div w:id="935096294">
          <w:marLeft w:val="720"/>
          <w:marRight w:val="0"/>
          <w:marTop w:val="0"/>
          <w:marBottom w:val="101"/>
          <w:divBdr>
            <w:top w:val="none" w:sz="0" w:space="0" w:color="auto"/>
            <w:left w:val="none" w:sz="0" w:space="0" w:color="auto"/>
            <w:bottom w:val="none" w:sz="0" w:space="0" w:color="auto"/>
            <w:right w:val="none" w:sz="0" w:space="0" w:color="auto"/>
          </w:divBdr>
        </w:div>
        <w:div w:id="55052425">
          <w:marLeft w:val="720"/>
          <w:marRight w:val="0"/>
          <w:marTop w:val="0"/>
          <w:marBottom w:val="101"/>
          <w:divBdr>
            <w:top w:val="none" w:sz="0" w:space="0" w:color="auto"/>
            <w:left w:val="none" w:sz="0" w:space="0" w:color="auto"/>
            <w:bottom w:val="none" w:sz="0" w:space="0" w:color="auto"/>
            <w:right w:val="none" w:sz="0" w:space="0" w:color="auto"/>
          </w:divBdr>
        </w:div>
        <w:div w:id="2117942364">
          <w:marLeft w:val="0"/>
          <w:marRight w:val="0"/>
          <w:marTop w:val="0"/>
          <w:marBottom w:val="101"/>
          <w:divBdr>
            <w:top w:val="none" w:sz="0" w:space="0" w:color="auto"/>
            <w:left w:val="none" w:sz="0" w:space="0" w:color="auto"/>
            <w:bottom w:val="none" w:sz="0" w:space="0" w:color="auto"/>
            <w:right w:val="none" w:sz="0" w:space="0" w:color="auto"/>
          </w:divBdr>
        </w:div>
        <w:div w:id="669989332">
          <w:marLeft w:val="720"/>
          <w:marRight w:val="0"/>
          <w:marTop w:val="0"/>
          <w:marBottom w:val="101"/>
          <w:divBdr>
            <w:top w:val="none" w:sz="0" w:space="0" w:color="auto"/>
            <w:left w:val="none" w:sz="0" w:space="0" w:color="auto"/>
            <w:bottom w:val="none" w:sz="0" w:space="0" w:color="auto"/>
            <w:right w:val="none" w:sz="0" w:space="0" w:color="auto"/>
          </w:divBdr>
        </w:div>
        <w:div w:id="556819900">
          <w:marLeft w:val="720"/>
          <w:marRight w:val="0"/>
          <w:marTop w:val="0"/>
          <w:marBottom w:val="101"/>
          <w:divBdr>
            <w:top w:val="none" w:sz="0" w:space="0" w:color="auto"/>
            <w:left w:val="none" w:sz="0" w:space="0" w:color="auto"/>
            <w:bottom w:val="none" w:sz="0" w:space="0" w:color="auto"/>
            <w:right w:val="none" w:sz="0" w:space="0" w:color="auto"/>
          </w:divBdr>
        </w:div>
        <w:div w:id="243954930">
          <w:marLeft w:val="720"/>
          <w:marRight w:val="0"/>
          <w:marTop w:val="0"/>
          <w:marBottom w:val="101"/>
          <w:divBdr>
            <w:top w:val="none" w:sz="0" w:space="0" w:color="auto"/>
            <w:left w:val="none" w:sz="0" w:space="0" w:color="auto"/>
            <w:bottom w:val="none" w:sz="0" w:space="0" w:color="auto"/>
            <w:right w:val="none" w:sz="0" w:space="0" w:color="auto"/>
          </w:divBdr>
        </w:div>
        <w:div w:id="52583440">
          <w:marLeft w:val="720"/>
          <w:marRight w:val="0"/>
          <w:marTop w:val="0"/>
          <w:marBottom w:val="101"/>
          <w:divBdr>
            <w:top w:val="none" w:sz="0" w:space="0" w:color="auto"/>
            <w:left w:val="none" w:sz="0" w:space="0" w:color="auto"/>
            <w:bottom w:val="none" w:sz="0" w:space="0" w:color="auto"/>
            <w:right w:val="none" w:sz="0" w:space="0" w:color="auto"/>
          </w:divBdr>
        </w:div>
        <w:div w:id="1891260722">
          <w:marLeft w:val="720"/>
          <w:marRight w:val="0"/>
          <w:marTop w:val="0"/>
          <w:marBottom w:val="101"/>
          <w:divBdr>
            <w:top w:val="none" w:sz="0" w:space="0" w:color="auto"/>
            <w:left w:val="none" w:sz="0" w:space="0" w:color="auto"/>
            <w:bottom w:val="none" w:sz="0" w:space="0" w:color="auto"/>
            <w:right w:val="none" w:sz="0" w:space="0" w:color="auto"/>
          </w:divBdr>
        </w:div>
        <w:div w:id="1992519110">
          <w:marLeft w:val="720"/>
          <w:marRight w:val="0"/>
          <w:marTop w:val="0"/>
          <w:marBottom w:val="101"/>
          <w:divBdr>
            <w:top w:val="none" w:sz="0" w:space="0" w:color="auto"/>
            <w:left w:val="none" w:sz="0" w:space="0" w:color="auto"/>
            <w:bottom w:val="none" w:sz="0" w:space="0" w:color="auto"/>
            <w:right w:val="none" w:sz="0" w:space="0" w:color="auto"/>
          </w:divBdr>
        </w:div>
        <w:div w:id="1572232518">
          <w:marLeft w:val="720"/>
          <w:marRight w:val="0"/>
          <w:marTop w:val="0"/>
          <w:marBottom w:val="101"/>
          <w:divBdr>
            <w:top w:val="none" w:sz="0" w:space="0" w:color="auto"/>
            <w:left w:val="none" w:sz="0" w:space="0" w:color="auto"/>
            <w:bottom w:val="none" w:sz="0" w:space="0" w:color="auto"/>
            <w:right w:val="none" w:sz="0" w:space="0" w:color="auto"/>
          </w:divBdr>
        </w:div>
        <w:div w:id="1710766054">
          <w:marLeft w:val="0"/>
          <w:marRight w:val="0"/>
          <w:marTop w:val="0"/>
          <w:marBottom w:val="101"/>
          <w:divBdr>
            <w:top w:val="none" w:sz="0" w:space="0" w:color="auto"/>
            <w:left w:val="none" w:sz="0" w:space="0" w:color="auto"/>
            <w:bottom w:val="none" w:sz="0" w:space="0" w:color="auto"/>
            <w:right w:val="none" w:sz="0" w:space="0" w:color="auto"/>
          </w:divBdr>
        </w:div>
        <w:div w:id="2125272337">
          <w:marLeft w:val="0"/>
          <w:marRight w:val="0"/>
          <w:marTop w:val="0"/>
          <w:marBottom w:val="101"/>
          <w:divBdr>
            <w:top w:val="none" w:sz="0" w:space="0" w:color="auto"/>
            <w:left w:val="none" w:sz="0" w:space="0" w:color="auto"/>
            <w:bottom w:val="none" w:sz="0" w:space="0" w:color="auto"/>
            <w:right w:val="none" w:sz="0" w:space="0" w:color="auto"/>
          </w:divBdr>
        </w:div>
        <w:div w:id="1237545283">
          <w:marLeft w:val="0"/>
          <w:marRight w:val="0"/>
          <w:marTop w:val="0"/>
          <w:marBottom w:val="101"/>
          <w:divBdr>
            <w:top w:val="none" w:sz="0" w:space="0" w:color="auto"/>
            <w:left w:val="none" w:sz="0" w:space="0" w:color="auto"/>
            <w:bottom w:val="none" w:sz="0" w:space="0" w:color="auto"/>
            <w:right w:val="none" w:sz="0" w:space="0" w:color="auto"/>
          </w:divBdr>
        </w:div>
        <w:div w:id="1295985924">
          <w:marLeft w:val="0"/>
          <w:marRight w:val="0"/>
          <w:marTop w:val="0"/>
          <w:marBottom w:val="101"/>
          <w:divBdr>
            <w:top w:val="none" w:sz="0" w:space="0" w:color="auto"/>
            <w:left w:val="none" w:sz="0" w:space="0" w:color="auto"/>
            <w:bottom w:val="none" w:sz="0" w:space="0" w:color="auto"/>
            <w:right w:val="none" w:sz="0" w:space="0" w:color="auto"/>
          </w:divBdr>
        </w:div>
        <w:div w:id="124978495">
          <w:marLeft w:val="0"/>
          <w:marRight w:val="0"/>
          <w:marTop w:val="0"/>
          <w:marBottom w:val="101"/>
          <w:divBdr>
            <w:top w:val="none" w:sz="0" w:space="0" w:color="auto"/>
            <w:left w:val="none" w:sz="0" w:space="0" w:color="auto"/>
            <w:bottom w:val="none" w:sz="0" w:space="0" w:color="auto"/>
            <w:right w:val="none" w:sz="0" w:space="0" w:color="auto"/>
          </w:divBdr>
        </w:div>
        <w:div w:id="1357849672">
          <w:marLeft w:val="720"/>
          <w:marRight w:val="0"/>
          <w:marTop w:val="0"/>
          <w:marBottom w:val="101"/>
          <w:divBdr>
            <w:top w:val="none" w:sz="0" w:space="0" w:color="auto"/>
            <w:left w:val="none" w:sz="0" w:space="0" w:color="auto"/>
            <w:bottom w:val="none" w:sz="0" w:space="0" w:color="auto"/>
            <w:right w:val="none" w:sz="0" w:space="0" w:color="auto"/>
          </w:divBdr>
        </w:div>
        <w:div w:id="1971397653">
          <w:marLeft w:val="720"/>
          <w:marRight w:val="0"/>
          <w:marTop w:val="0"/>
          <w:marBottom w:val="101"/>
          <w:divBdr>
            <w:top w:val="none" w:sz="0" w:space="0" w:color="auto"/>
            <w:left w:val="none" w:sz="0" w:space="0" w:color="auto"/>
            <w:bottom w:val="none" w:sz="0" w:space="0" w:color="auto"/>
            <w:right w:val="none" w:sz="0" w:space="0" w:color="auto"/>
          </w:divBdr>
        </w:div>
        <w:div w:id="1053426832">
          <w:marLeft w:val="720"/>
          <w:marRight w:val="0"/>
          <w:marTop w:val="0"/>
          <w:marBottom w:val="101"/>
          <w:divBdr>
            <w:top w:val="none" w:sz="0" w:space="0" w:color="auto"/>
            <w:left w:val="none" w:sz="0" w:space="0" w:color="auto"/>
            <w:bottom w:val="none" w:sz="0" w:space="0" w:color="auto"/>
            <w:right w:val="none" w:sz="0" w:space="0" w:color="auto"/>
          </w:divBdr>
        </w:div>
        <w:div w:id="101073081">
          <w:marLeft w:val="720"/>
          <w:marRight w:val="0"/>
          <w:marTop w:val="0"/>
          <w:marBottom w:val="101"/>
          <w:divBdr>
            <w:top w:val="none" w:sz="0" w:space="0" w:color="auto"/>
            <w:left w:val="none" w:sz="0" w:space="0" w:color="auto"/>
            <w:bottom w:val="none" w:sz="0" w:space="0" w:color="auto"/>
            <w:right w:val="none" w:sz="0" w:space="0" w:color="auto"/>
          </w:divBdr>
        </w:div>
        <w:div w:id="357045987">
          <w:marLeft w:val="720"/>
          <w:marRight w:val="0"/>
          <w:marTop w:val="0"/>
          <w:marBottom w:val="101"/>
          <w:divBdr>
            <w:top w:val="none" w:sz="0" w:space="0" w:color="auto"/>
            <w:left w:val="none" w:sz="0" w:space="0" w:color="auto"/>
            <w:bottom w:val="none" w:sz="0" w:space="0" w:color="auto"/>
            <w:right w:val="none" w:sz="0" w:space="0" w:color="auto"/>
          </w:divBdr>
        </w:div>
        <w:div w:id="271016807">
          <w:marLeft w:val="720"/>
          <w:marRight w:val="0"/>
          <w:marTop w:val="0"/>
          <w:marBottom w:val="101"/>
          <w:divBdr>
            <w:top w:val="none" w:sz="0" w:space="0" w:color="auto"/>
            <w:left w:val="none" w:sz="0" w:space="0" w:color="auto"/>
            <w:bottom w:val="none" w:sz="0" w:space="0" w:color="auto"/>
            <w:right w:val="none" w:sz="0" w:space="0" w:color="auto"/>
          </w:divBdr>
        </w:div>
        <w:div w:id="375276838">
          <w:marLeft w:val="720"/>
          <w:marRight w:val="0"/>
          <w:marTop w:val="0"/>
          <w:marBottom w:val="101"/>
          <w:divBdr>
            <w:top w:val="none" w:sz="0" w:space="0" w:color="auto"/>
            <w:left w:val="none" w:sz="0" w:space="0" w:color="auto"/>
            <w:bottom w:val="none" w:sz="0" w:space="0" w:color="auto"/>
            <w:right w:val="none" w:sz="0" w:space="0" w:color="auto"/>
          </w:divBdr>
        </w:div>
        <w:div w:id="1607036492">
          <w:marLeft w:val="720"/>
          <w:marRight w:val="0"/>
          <w:marTop w:val="0"/>
          <w:marBottom w:val="101"/>
          <w:divBdr>
            <w:top w:val="none" w:sz="0" w:space="0" w:color="auto"/>
            <w:left w:val="none" w:sz="0" w:space="0" w:color="auto"/>
            <w:bottom w:val="none" w:sz="0" w:space="0" w:color="auto"/>
            <w:right w:val="none" w:sz="0" w:space="0" w:color="auto"/>
          </w:divBdr>
        </w:div>
        <w:div w:id="1961301476">
          <w:marLeft w:val="720"/>
          <w:marRight w:val="0"/>
          <w:marTop w:val="0"/>
          <w:marBottom w:val="101"/>
          <w:divBdr>
            <w:top w:val="none" w:sz="0" w:space="0" w:color="auto"/>
            <w:left w:val="none" w:sz="0" w:space="0" w:color="auto"/>
            <w:bottom w:val="none" w:sz="0" w:space="0" w:color="auto"/>
            <w:right w:val="none" w:sz="0" w:space="0" w:color="auto"/>
          </w:divBdr>
        </w:div>
        <w:div w:id="1752071991">
          <w:marLeft w:val="720"/>
          <w:marRight w:val="0"/>
          <w:marTop w:val="0"/>
          <w:marBottom w:val="101"/>
          <w:divBdr>
            <w:top w:val="none" w:sz="0" w:space="0" w:color="auto"/>
            <w:left w:val="none" w:sz="0" w:space="0" w:color="auto"/>
            <w:bottom w:val="none" w:sz="0" w:space="0" w:color="auto"/>
            <w:right w:val="none" w:sz="0" w:space="0" w:color="auto"/>
          </w:divBdr>
        </w:div>
        <w:div w:id="540822571">
          <w:marLeft w:val="0"/>
          <w:marRight w:val="0"/>
          <w:marTop w:val="0"/>
          <w:marBottom w:val="101"/>
          <w:divBdr>
            <w:top w:val="none" w:sz="0" w:space="0" w:color="auto"/>
            <w:left w:val="none" w:sz="0" w:space="0" w:color="auto"/>
            <w:bottom w:val="none" w:sz="0" w:space="0" w:color="auto"/>
            <w:right w:val="none" w:sz="0" w:space="0" w:color="auto"/>
          </w:divBdr>
        </w:div>
        <w:div w:id="662590380">
          <w:marLeft w:val="720"/>
          <w:marRight w:val="0"/>
          <w:marTop w:val="0"/>
          <w:marBottom w:val="101"/>
          <w:divBdr>
            <w:top w:val="none" w:sz="0" w:space="0" w:color="auto"/>
            <w:left w:val="none" w:sz="0" w:space="0" w:color="auto"/>
            <w:bottom w:val="none" w:sz="0" w:space="0" w:color="auto"/>
            <w:right w:val="none" w:sz="0" w:space="0" w:color="auto"/>
          </w:divBdr>
        </w:div>
        <w:div w:id="2139837573">
          <w:marLeft w:val="720"/>
          <w:marRight w:val="0"/>
          <w:marTop w:val="0"/>
          <w:marBottom w:val="101"/>
          <w:divBdr>
            <w:top w:val="none" w:sz="0" w:space="0" w:color="auto"/>
            <w:left w:val="none" w:sz="0" w:space="0" w:color="auto"/>
            <w:bottom w:val="none" w:sz="0" w:space="0" w:color="auto"/>
            <w:right w:val="none" w:sz="0" w:space="0" w:color="auto"/>
          </w:divBdr>
        </w:div>
        <w:div w:id="553010279">
          <w:marLeft w:val="720"/>
          <w:marRight w:val="0"/>
          <w:marTop w:val="0"/>
          <w:marBottom w:val="101"/>
          <w:divBdr>
            <w:top w:val="none" w:sz="0" w:space="0" w:color="auto"/>
            <w:left w:val="none" w:sz="0" w:space="0" w:color="auto"/>
            <w:bottom w:val="none" w:sz="0" w:space="0" w:color="auto"/>
            <w:right w:val="none" w:sz="0" w:space="0" w:color="auto"/>
          </w:divBdr>
        </w:div>
        <w:div w:id="1235553026">
          <w:marLeft w:val="720"/>
          <w:marRight w:val="0"/>
          <w:marTop w:val="0"/>
          <w:marBottom w:val="101"/>
          <w:divBdr>
            <w:top w:val="none" w:sz="0" w:space="0" w:color="auto"/>
            <w:left w:val="none" w:sz="0" w:space="0" w:color="auto"/>
            <w:bottom w:val="none" w:sz="0" w:space="0" w:color="auto"/>
            <w:right w:val="none" w:sz="0" w:space="0" w:color="auto"/>
          </w:divBdr>
        </w:div>
        <w:div w:id="1296302590">
          <w:marLeft w:val="720"/>
          <w:marRight w:val="0"/>
          <w:marTop w:val="0"/>
          <w:marBottom w:val="101"/>
          <w:divBdr>
            <w:top w:val="none" w:sz="0" w:space="0" w:color="auto"/>
            <w:left w:val="none" w:sz="0" w:space="0" w:color="auto"/>
            <w:bottom w:val="none" w:sz="0" w:space="0" w:color="auto"/>
            <w:right w:val="none" w:sz="0" w:space="0" w:color="auto"/>
          </w:divBdr>
        </w:div>
        <w:div w:id="1697075203">
          <w:marLeft w:val="720"/>
          <w:marRight w:val="0"/>
          <w:marTop w:val="0"/>
          <w:marBottom w:val="101"/>
          <w:divBdr>
            <w:top w:val="none" w:sz="0" w:space="0" w:color="auto"/>
            <w:left w:val="none" w:sz="0" w:space="0" w:color="auto"/>
            <w:bottom w:val="none" w:sz="0" w:space="0" w:color="auto"/>
            <w:right w:val="none" w:sz="0" w:space="0" w:color="auto"/>
          </w:divBdr>
        </w:div>
        <w:div w:id="508523031">
          <w:marLeft w:val="0"/>
          <w:marRight w:val="0"/>
          <w:marTop w:val="0"/>
          <w:marBottom w:val="101"/>
          <w:divBdr>
            <w:top w:val="none" w:sz="0" w:space="0" w:color="auto"/>
            <w:left w:val="none" w:sz="0" w:space="0" w:color="auto"/>
            <w:bottom w:val="none" w:sz="0" w:space="0" w:color="auto"/>
            <w:right w:val="none" w:sz="0" w:space="0" w:color="auto"/>
          </w:divBdr>
        </w:div>
        <w:div w:id="2057965627">
          <w:marLeft w:val="720"/>
          <w:marRight w:val="0"/>
          <w:marTop w:val="0"/>
          <w:marBottom w:val="101"/>
          <w:divBdr>
            <w:top w:val="none" w:sz="0" w:space="0" w:color="auto"/>
            <w:left w:val="none" w:sz="0" w:space="0" w:color="auto"/>
            <w:bottom w:val="none" w:sz="0" w:space="0" w:color="auto"/>
            <w:right w:val="none" w:sz="0" w:space="0" w:color="auto"/>
          </w:divBdr>
        </w:div>
        <w:div w:id="1047680693">
          <w:marLeft w:val="720"/>
          <w:marRight w:val="0"/>
          <w:marTop w:val="0"/>
          <w:marBottom w:val="101"/>
          <w:divBdr>
            <w:top w:val="none" w:sz="0" w:space="0" w:color="auto"/>
            <w:left w:val="none" w:sz="0" w:space="0" w:color="auto"/>
            <w:bottom w:val="none" w:sz="0" w:space="0" w:color="auto"/>
            <w:right w:val="none" w:sz="0" w:space="0" w:color="auto"/>
          </w:divBdr>
        </w:div>
        <w:div w:id="1924678621">
          <w:marLeft w:val="720"/>
          <w:marRight w:val="0"/>
          <w:marTop w:val="0"/>
          <w:marBottom w:val="101"/>
          <w:divBdr>
            <w:top w:val="none" w:sz="0" w:space="0" w:color="auto"/>
            <w:left w:val="none" w:sz="0" w:space="0" w:color="auto"/>
            <w:bottom w:val="none" w:sz="0" w:space="0" w:color="auto"/>
            <w:right w:val="none" w:sz="0" w:space="0" w:color="auto"/>
          </w:divBdr>
        </w:div>
        <w:div w:id="586420993">
          <w:marLeft w:val="720"/>
          <w:marRight w:val="0"/>
          <w:marTop w:val="0"/>
          <w:marBottom w:val="101"/>
          <w:divBdr>
            <w:top w:val="none" w:sz="0" w:space="0" w:color="auto"/>
            <w:left w:val="none" w:sz="0" w:space="0" w:color="auto"/>
            <w:bottom w:val="none" w:sz="0" w:space="0" w:color="auto"/>
            <w:right w:val="none" w:sz="0" w:space="0" w:color="auto"/>
          </w:divBdr>
        </w:div>
        <w:div w:id="304969819">
          <w:marLeft w:val="720"/>
          <w:marRight w:val="0"/>
          <w:marTop w:val="0"/>
          <w:marBottom w:val="101"/>
          <w:divBdr>
            <w:top w:val="none" w:sz="0" w:space="0" w:color="auto"/>
            <w:left w:val="none" w:sz="0" w:space="0" w:color="auto"/>
            <w:bottom w:val="none" w:sz="0" w:space="0" w:color="auto"/>
            <w:right w:val="none" w:sz="0" w:space="0" w:color="auto"/>
          </w:divBdr>
        </w:div>
        <w:div w:id="1451901148">
          <w:marLeft w:val="0"/>
          <w:marRight w:val="0"/>
          <w:marTop w:val="0"/>
          <w:marBottom w:val="101"/>
          <w:divBdr>
            <w:top w:val="none" w:sz="0" w:space="0" w:color="auto"/>
            <w:left w:val="none" w:sz="0" w:space="0" w:color="auto"/>
            <w:bottom w:val="none" w:sz="0" w:space="0" w:color="auto"/>
            <w:right w:val="none" w:sz="0" w:space="0" w:color="auto"/>
          </w:divBdr>
        </w:div>
        <w:div w:id="1494182332">
          <w:marLeft w:val="0"/>
          <w:marRight w:val="0"/>
          <w:marTop w:val="101"/>
          <w:marBottom w:val="101"/>
          <w:divBdr>
            <w:top w:val="none" w:sz="0" w:space="0" w:color="auto"/>
            <w:left w:val="none" w:sz="0" w:space="0" w:color="auto"/>
            <w:bottom w:val="none" w:sz="0" w:space="0" w:color="auto"/>
            <w:right w:val="none" w:sz="0" w:space="0" w:color="auto"/>
          </w:divBdr>
        </w:div>
        <w:div w:id="1828746516">
          <w:marLeft w:val="0"/>
          <w:marRight w:val="0"/>
          <w:marTop w:val="0"/>
          <w:marBottom w:val="101"/>
          <w:divBdr>
            <w:top w:val="none" w:sz="0" w:space="0" w:color="auto"/>
            <w:left w:val="none" w:sz="0" w:space="0" w:color="auto"/>
            <w:bottom w:val="none" w:sz="0" w:space="0" w:color="auto"/>
            <w:right w:val="none" w:sz="0" w:space="0" w:color="auto"/>
          </w:divBdr>
        </w:div>
        <w:div w:id="664893047">
          <w:marLeft w:val="0"/>
          <w:marRight w:val="0"/>
          <w:marTop w:val="0"/>
          <w:marBottom w:val="101"/>
          <w:divBdr>
            <w:top w:val="none" w:sz="0" w:space="0" w:color="auto"/>
            <w:left w:val="none" w:sz="0" w:space="0" w:color="auto"/>
            <w:bottom w:val="none" w:sz="0" w:space="0" w:color="auto"/>
            <w:right w:val="none" w:sz="0" w:space="0" w:color="auto"/>
          </w:divBdr>
        </w:div>
        <w:div w:id="1351495954">
          <w:marLeft w:val="0"/>
          <w:marRight w:val="0"/>
          <w:marTop w:val="0"/>
          <w:marBottom w:val="101"/>
          <w:divBdr>
            <w:top w:val="none" w:sz="0" w:space="0" w:color="auto"/>
            <w:left w:val="none" w:sz="0" w:space="0" w:color="auto"/>
            <w:bottom w:val="none" w:sz="0" w:space="0" w:color="auto"/>
            <w:right w:val="none" w:sz="0" w:space="0" w:color="auto"/>
          </w:divBdr>
        </w:div>
        <w:div w:id="381906129">
          <w:marLeft w:val="0"/>
          <w:marRight w:val="0"/>
          <w:marTop w:val="0"/>
          <w:marBottom w:val="101"/>
          <w:divBdr>
            <w:top w:val="none" w:sz="0" w:space="0" w:color="auto"/>
            <w:left w:val="none" w:sz="0" w:space="0" w:color="auto"/>
            <w:bottom w:val="none" w:sz="0" w:space="0" w:color="auto"/>
            <w:right w:val="none" w:sz="0" w:space="0" w:color="auto"/>
          </w:divBdr>
        </w:div>
        <w:div w:id="688677485">
          <w:marLeft w:val="0"/>
          <w:marRight w:val="0"/>
          <w:marTop w:val="0"/>
          <w:marBottom w:val="101"/>
          <w:divBdr>
            <w:top w:val="none" w:sz="0" w:space="0" w:color="auto"/>
            <w:left w:val="none" w:sz="0" w:space="0" w:color="auto"/>
            <w:bottom w:val="none" w:sz="0" w:space="0" w:color="auto"/>
            <w:right w:val="none" w:sz="0" w:space="0" w:color="auto"/>
          </w:divBdr>
        </w:div>
        <w:div w:id="454956425">
          <w:marLeft w:val="0"/>
          <w:marRight w:val="0"/>
          <w:marTop w:val="0"/>
          <w:marBottom w:val="101"/>
          <w:divBdr>
            <w:top w:val="none" w:sz="0" w:space="0" w:color="auto"/>
            <w:left w:val="none" w:sz="0" w:space="0" w:color="auto"/>
            <w:bottom w:val="none" w:sz="0" w:space="0" w:color="auto"/>
            <w:right w:val="none" w:sz="0" w:space="0" w:color="auto"/>
          </w:divBdr>
        </w:div>
        <w:div w:id="774637755">
          <w:marLeft w:val="0"/>
          <w:marRight w:val="0"/>
          <w:marTop w:val="0"/>
          <w:marBottom w:val="101"/>
          <w:divBdr>
            <w:top w:val="none" w:sz="0" w:space="0" w:color="auto"/>
            <w:left w:val="none" w:sz="0" w:space="0" w:color="auto"/>
            <w:bottom w:val="none" w:sz="0" w:space="0" w:color="auto"/>
            <w:right w:val="none" w:sz="0" w:space="0" w:color="auto"/>
          </w:divBdr>
        </w:div>
        <w:div w:id="168715041">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1577</Words>
  <Characters>8675</Characters>
  <Application>Microsoft Office Word</Application>
  <DocSecurity>0</DocSecurity>
  <Lines>72</Lines>
  <Paragraphs>20</Paragraphs>
  <ScaleCrop>false</ScaleCrop>
  <Company>HP</Company>
  <LinksUpToDate>false</LinksUpToDate>
  <CharactersWithSpaces>10232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Miryam L</dc:creator>
  <cp:keywords/>
  <dc:description/>
  <cp:lastModifiedBy>Miryam L</cp:lastModifiedBy>
  <cp:revision>1</cp:revision>
  <dcterms:created xsi:type="dcterms:W3CDTF">2018-03-30T14:19:00Z</dcterms:created>
  <dcterms:modified xsi:type="dcterms:W3CDTF">2018-03-30T14:20:00Z</dcterms:modified>
</cp:coreProperties>
</file>