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BF" w:rsidRPr="00BF78BF" w:rsidRDefault="00BF78BF" w:rsidP="00BF78BF">
      <w:pPr>
        <w:pStyle w:val="titulo1"/>
        <w:spacing w:before="120" w:beforeAutospacing="0" w:after="0" w:afterAutospacing="0"/>
        <w:jc w:val="center"/>
        <w:rPr>
          <w:rFonts w:ascii="Verdana" w:hAnsi="Verdana"/>
          <w:b/>
          <w:bCs/>
          <w:color w:val="4F81BD" w:themeColor="accent1"/>
          <w:sz w:val="22"/>
          <w:szCs w:val="22"/>
        </w:rPr>
      </w:pPr>
      <w:r>
        <w:rPr>
          <w:rFonts w:ascii="Verdana" w:hAnsi="Verdana"/>
          <w:b/>
          <w:bCs/>
          <w:color w:val="4F81BD" w:themeColor="accent1"/>
          <w:sz w:val="22"/>
          <w:szCs w:val="22"/>
        </w:rPr>
        <w:t xml:space="preserve">Decreto </w:t>
      </w:r>
      <w:r w:rsidRPr="00BF78BF">
        <w:rPr>
          <w:rFonts w:ascii="Verdana" w:hAnsi="Verdana"/>
          <w:b/>
          <w:bCs/>
          <w:color w:val="4F81BD" w:themeColor="accent1"/>
          <w:sz w:val="22"/>
          <w:szCs w:val="22"/>
        </w:rPr>
        <w:t>por el que se reforman</w:t>
      </w:r>
      <w:r w:rsidRPr="00BF78BF">
        <w:rPr>
          <w:rStyle w:val="apple-converted-space"/>
          <w:rFonts w:ascii="Verdana" w:hAnsi="Verdana"/>
          <w:b/>
          <w:bCs/>
          <w:color w:val="4F81BD" w:themeColor="accent1"/>
          <w:sz w:val="22"/>
          <w:szCs w:val="22"/>
        </w:rPr>
        <w:t> </w:t>
      </w:r>
      <w:r w:rsidRPr="00BF78BF">
        <w:rPr>
          <w:rFonts w:ascii="Verdana" w:hAnsi="Verdana"/>
          <w:b/>
          <w:bCs/>
          <w:color w:val="4F81BD" w:themeColor="accent1"/>
          <w:sz w:val="22"/>
          <w:szCs w:val="22"/>
        </w:rPr>
        <w:t>los artículos 210, fracción I; 218, fracción III; 235; y se adiciona un último párrafo al artículo 213</w:t>
      </w:r>
      <w:r w:rsidRPr="00BF78BF">
        <w:rPr>
          <w:rStyle w:val="apple-converted-space"/>
          <w:rFonts w:ascii="Verdana" w:hAnsi="Verdana"/>
          <w:b/>
          <w:bCs/>
          <w:color w:val="4F81BD" w:themeColor="accent1"/>
          <w:sz w:val="22"/>
          <w:szCs w:val="22"/>
        </w:rPr>
        <w:t> </w:t>
      </w:r>
      <w:r w:rsidRPr="00BF78BF">
        <w:rPr>
          <w:rFonts w:ascii="Verdana" w:hAnsi="Verdana"/>
          <w:b/>
          <w:bCs/>
          <w:color w:val="4F81BD" w:themeColor="accent1"/>
          <w:sz w:val="22"/>
          <w:szCs w:val="22"/>
        </w:rPr>
        <w:t>de la Ley Federal del Derecho de Autor.</w:t>
      </w:r>
    </w:p>
    <w:p w:rsidR="00BF78BF" w:rsidRPr="00BF78BF" w:rsidRDefault="00BF78BF" w:rsidP="00BF78BF">
      <w:pPr>
        <w:pStyle w:val="titulo1"/>
        <w:spacing w:before="120" w:beforeAutospacing="0" w:after="0" w:afterAutospacing="0"/>
        <w:jc w:val="center"/>
        <w:rPr>
          <w:rFonts w:ascii="Verdana" w:hAnsi="Verdana"/>
          <w:b/>
          <w:bCs/>
          <w:color w:val="4F81BD" w:themeColor="accent1"/>
          <w:sz w:val="22"/>
          <w:szCs w:val="22"/>
        </w:rPr>
      </w:pPr>
      <w:r w:rsidRPr="00BF78BF">
        <w:rPr>
          <w:rFonts w:ascii="Verdana" w:hAnsi="Verdana"/>
          <w:b/>
          <w:bCs/>
          <w:color w:val="4F81BD" w:themeColor="accent1"/>
          <w:sz w:val="22"/>
          <w:szCs w:val="22"/>
        </w:rPr>
        <w:t>(DOF del 10 de junio de 2013)</w:t>
      </w:r>
    </w:p>
    <w:p w:rsidR="00BF78BF" w:rsidRPr="00BF78BF" w:rsidRDefault="00BF78BF" w:rsidP="00BF78BF">
      <w:pPr>
        <w:pStyle w:val="titulo1"/>
        <w:spacing w:before="12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BF78BF" w:rsidRPr="00BF78BF" w:rsidRDefault="00BF78BF" w:rsidP="00BF78BF">
      <w:pPr>
        <w:pStyle w:val="titulo2"/>
        <w:spacing w:before="0" w:beforeAutospacing="0" w:after="101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color w:val="000000"/>
          <w:sz w:val="20"/>
          <w:szCs w:val="20"/>
        </w:rPr>
        <w:t>Al margen un sello con el Escudo Nacional, que dice: Estados Unidos Mexicanos.- Presidencia de la República.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ENRIQUE PEÑA NIETO</w:t>
      </w:r>
      <w:r w:rsidRPr="00BF78BF">
        <w:rPr>
          <w:rFonts w:ascii="Verdana" w:hAnsi="Verdana" w:cs="Arial"/>
          <w:color w:val="000000"/>
          <w:sz w:val="20"/>
          <w:szCs w:val="20"/>
        </w:rPr>
        <w:t>, Presidente de los Estados Unidos Mexicanos, a sus habitantes sabed: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color w:val="000000"/>
          <w:sz w:val="20"/>
          <w:szCs w:val="20"/>
        </w:rPr>
        <w:t>Que el Honorable Congreso de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la Unión, se ha servido dirigirme el siguiente</w:t>
      </w:r>
    </w:p>
    <w:p w:rsidR="00BF78BF" w:rsidRPr="00BF78BF" w:rsidRDefault="00BF78BF" w:rsidP="00BF78BF">
      <w:pPr>
        <w:pStyle w:val="anotacion"/>
        <w:spacing w:before="101" w:beforeAutospacing="0" w:after="101" w:afterAutospacing="0" w:line="240" w:lineRule="atLeas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F78BF">
        <w:rPr>
          <w:rFonts w:ascii="Verdana" w:hAnsi="Verdana"/>
          <w:b/>
          <w:bCs/>
          <w:color w:val="000000"/>
          <w:sz w:val="20"/>
          <w:szCs w:val="20"/>
          <w:lang w:val="es-ES_tradnl"/>
        </w:rPr>
        <w:t>DECRETO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"EL CONGRESO GENERAL</w:t>
      </w:r>
      <w:r w:rsidRPr="00BF78BF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DE LOS ESTADOS UNIDOS MEXICANOS, DECRETA: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SE REFORMAN</w:t>
      </w:r>
      <w:r w:rsidRPr="00BF78BF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LOS ARTÍCULOS 210, FRACCIÓN I; 218, FRACCIÓN III; 235; Y SE ADICIONA UN ÚLTIMO PÁRRAFO AL ARTÍCULO 213</w:t>
      </w:r>
      <w:r w:rsidRPr="00BF78BF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DE LA LEY FEDERAL DEL DERECHO DE AUTOR.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Artículo Único.</w:t>
      </w:r>
      <w:r w:rsidRPr="00BF78BF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Se reforman los artículos 210, fracción I; 218, fracción III; 235; y se adiciona un último párrafo al artículo 213 de la Ley Federal del Derecho de Autor, para quedar como sigue: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Artículo 210.-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El Instituto tiene facultades para: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I.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Realizar investigaciones respecto de presuntas infracciones administrativas, llevar a cabo visitas de inspección y requerir informes y datos;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II.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a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V</w:t>
      </w:r>
      <w:proofErr w:type="gramStart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...</w:t>
      </w:r>
      <w:proofErr w:type="gramEnd"/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Artículo 213.</w:t>
      </w:r>
      <w:proofErr w:type="gramStart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-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...</w:t>
      </w:r>
      <w:proofErr w:type="gramEnd"/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...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color w:val="000000"/>
          <w:sz w:val="20"/>
          <w:szCs w:val="20"/>
        </w:rPr>
        <w:t>Para el ejercicio de las acciones derivadas de la presente Ley y su Reglamento no será necesario agotar ningún procedimiento ni acción previa como condición para el ejercicio de dichas acciones.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Artículo 218.-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El procedimiento administrativo de avenencia lo llevará a cabo el Instituto conforme a lo siguiente: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I.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y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II.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...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III.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Se citará a las partes a una junta de avenencia, apercibiéndolas que de no asistir, se les impondrá una multa de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cien a ciento cincuenta días de salario mínimo general vigente en el Distrito Federal. Dicha junta se llevará a cabo dentro de los veinte días siguientes a la presentación de la queja;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IV.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a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VI.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...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...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Artículo 235.-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Los Tribunales Federales en cualquier caso y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el Instituto Mexicano de la Propiedad Industrial, tratándose de infracciones en materia de comercio,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quedan facultados para emitir una resolución de suspensión de la libre circulación de mercancías de procedencia extranjera en frontera, en los términos de lo dispuesto por la Ley Aduanera.</w:t>
      </w:r>
    </w:p>
    <w:p w:rsidR="00BF78BF" w:rsidRPr="00BF78BF" w:rsidRDefault="00BF78BF" w:rsidP="00BF78BF">
      <w:pPr>
        <w:pStyle w:val="anotacion"/>
        <w:spacing w:before="101" w:beforeAutospacing="0" w:after="101" w:afterAutospacing="0" w:line="240" w:lineRule="atLeas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F78BF">
        <w:rPr>
          <w:rFonts w:ascii="Verdana" w:hAnsi="Verdana"/>
          <w:b/>
          <w:bCs/>
          <w:color w:val="000000"/>
          <w:sz w:val="20"/>
          <w:szCs w:val="20"/>
          <w:lang w:val="es-ES_tradnl"/>
        </w:rPr>
        <w:t>TRANSITORIOS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PRIMERO.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El presente Decreto entrará en vigor a los sesenta días de su publicación en el Diario Oficial de la Federación.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SEGUNDO.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 xml:space="preserve">Las controversias que se encuentren en trámite ante el Instituto Mexicano de la Propiedad Industrial y/o ante el Instituto Nacional del Derecho de </w:t>
      </w:r>
      <w:r w:rsidRPr="00BF78BF">
        <w:rPr>
          <w:rFonts w:ascii="Verdana" w:hAnsi="Verdana" w:cs="Arial"/>
          <w:color w:val="000000"/>
          <w:sz w:val="20"/>
          <w:szCs w:val="20"/>
        </w:rPr>
        <w:lastRenderedPageBreak/>
        <w:t>Autor al momento de la entrada en vigor de este Decreto, continuarán hasta su conclusión conforme a los ordenamientos en vigor existentes al momento de su inicio.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color w:val="000000"/>
          <w:sz w:val="20"/>
          <w:szCs w:val="20"/>
        </w:rPr>
        <w:t xml:space="preserve">México, D.F., a 29 de abril de 2013.- </w:t>
      </w:r>
      <w:proofErr w:type="spellStart"/>
      <w:r w:rsidRPr="00BF78BF">
        <w:rPr>
          <w:rFonts w:ascii="Verdana" w:hAnsi="Verdana" w:cs="Arial"/>
          <w:color w:val="000000"/>
          <w:sz w:val="20"/>
          <w:szCs w:val="20"/>
        </w:rPr>
        <w:t>Dip</w:t>
      </w:r>
      <w:proofErr w:type="spellEnd"/>
      <w:r w:rsidRPr="00BF78BF">
        <w:rPr>
          <w:rFonts w:ascii="Verdana" w:hAnsi="Verdana" w:cs="Arial"/>
          <w:color w:val="000000"/>
          <w:sz w:val="20"/>
          <w:szCs w:val="20"/>
        </w:rPr>
        <w:t>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 xml:space="preserve">Francisco Arroyo </w:t>
      </w:r>
      <w:proofErr w:type="spellStart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Vieyra</w:t>
      </w:r>
      <w:proofErr w:type="spellEnd"/>
      <w:r w:rsidRPr="00BF78BF">
        <w:rPr>
          <w:rFonts w:ascii="Verdana" w:hAnsi="Verdana" w:cs="Arial"/>
          <w:color w:val="000000"/>
          <w:sz w:val="20"/>
          <w:szCs w:val="20"/>
        </w:rPr>
        <w:t xml:space="preserve">, Presidente.- </w:t>
      </w:r>
      <w:proofErr w:type="spellStart"/>
      <w:r w:rsidRPr="00BF78BF">
        <w:rPr>
          <w:rFonts w:ascii="Verdana" w:hAnsi="Verdana" w:cs="Arial"/>
          <w:color w:val="000000"/>
          <w:sz w:val="20"/>
          <w:szCs w:val="20"/>
        </w:rPr>
        <w:t>Sen</w:t>
      </w:r>
      <w:proofErr w:type="spellEnd"/>
      <w:r w:rsidRPr="00BF78BF">
        <w:rPr>
          <w:rFonts w:ascii="Verdana" w:hAnsi="Verdana" w:cs="Arial"/>
          <w:color w:val="000000"/>
          <w:sz w:val="20"/>
          <w:szCs w:val="20"/>
        </w:rPr>
        <w:t>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Ernesto Cordero Arroyo</w:t>
      </w:r>
      <w:r w:rsidRPr="00BF78BF">
        <w:rPr>
          <w:rFonts w:ascii="Verdana" w:hAnsi="Verdana" w:cs="Arial"/>
          <w:color w:val="000000"/>
          <w:sz w:val="20"/>
          <w:szCs w:val="20"/>
        </w:rPr>
        <w:t xml:space="preserve">, Presidente.- </w:t>
      </w:r>
      <w:proofErr w:type="spellStart"/>
      <w:r w:rsidRPr="00BF78BF">
        <w:rPr>
          <w:rFonts w:ascii="Verdana" w:hAnsi="Verdana" w:cs="Arial"/>
          <w:color w:val="000000"/>
          <w:sz w:val="20"/>
          <w:szCs w:val="20"/>
        </w:rPr>
        <w:t>Dip</w:t>
      </w:r>
      <w:proofErr w:type="spellEnd"/>
      <w:r w:rsidRPr="00BF78BF">
        <w:rPr>
          <w:rFonts w:ascii="Verdana" w:hAnsi="Verdana" w:cs="Arial"/>
          <w:color w:val="000000"/>
          <w:sz w:val="20"/>
          <w:szCs w:val="20"/>
        </w:rPr>
        <w:t>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proofErr w:type="spellStart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Tanya</w:t>
      </w:r>
      <w:proofErr w:type="spellEnd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Rellstab</w:t>
      </w:r>
      <w:proofErr w:type="spellEnd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 xml:space="preserve"> Carreto</w:t>
      </w:r>
      <w:r w:rsidRPr="00BF78BF">
        <w:rPr>
          <w:rFonts w:ascii="Verdana" w:hAnsi="Verdana" w:cs="Arial"/>
          <w:color w:val="000000"/>
          <w:sz w:val="20"/>
          <w:szCs w:val="20"/>
        </w:rPr>
        <w:t xml:space="preserve">, Secretaria.- </w:t>
      </w:r>
      <w:proofErr w:type="spellStart"/>
      <w:r w:rsidRPr="00BF78BF">
        <w:rPr>
          <w:rFonts w:ascii="Verdana" w:hAnsi="Verdana" w:cs="Arial"/>
          <w:color w:val="000000"/>
          <w:sz w:val="20"/>
          <w:szCs w:val="20"/>
        </w:rPr>
        <w:t>Sen</w:t>
      </w:r>
      <w:proofErr w:type="spellEnd"/>
      <w:r w:rsidRPr="00BF78BF">
        <w:rPr>
          <w:rFonts w:ascii="Verdana" w:hAnsi="Verdana" w:cs="Arial"/>
          <w:color w:val="000000"/>
          <w:sz w:val="20"/>
          <w:szCs w:val="20"/>
        </w:rPr>
        <w:t>.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Rosa Adriana Díaz Lizama</w:t>
      </w:r>
      <w:r w:rsidRPr="00BF78BF">
        <w:rPr>
          <w:rFonts w:ascii="Verdana" w:hAnsi="Verdana" w:cs="Arial"/>
          <w:color w:val="000000"/>
          <w:sz w:val="20"/>
          <w:szCs w:val="20"/>
        </w:rPr>
        <w:t>, Secretaria.- Rúbricas.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"</w:t>
      </w:r>
    </w:p>
    <w:p w:rsidR="00BF78BF" w:rsidRPr="00BF78BF" w:rsidRDefault="00BF78BF" w:rsidP="00BF78BF">
      <w:pPr>
        <w:pStyle w:val="texto"/>
        <w:spacing w:before="0" w:beforeAutospacing="0" w:after="101" w:afterAutospacing="0" w:line="24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BF78BF">
        <w:rPr>
          <w:rFonts w:ascii="Verdana" w:hAnsi="Verdana" w:cs="Arial"/>
          <w:color w:val="000000"/>
          <w:sz w:val="20"/>
          <w:szCs w:val="20"/>
        </w:rPr>
        <w:t>En cumplimiento de lo dispuesto por la fracción I del Artículo 89 de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la Constitución Política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de los Estados Unidos Mexicanos, y para su debida publicación y observancia, expido el presente Decreto en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la Residencia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del Poder Ejecutivo Federal, en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la Ciudad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color w:val="000000"/>
          <w:sz w:val="20"/>
          <w:szCs w:val="20"/>
        </w:rPr>
        <w:t>de México, Distrito Federal, a cinco de junio de dos mil trece.-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Enrique Peña Nieto</w:t>
      </w:r>
      <w:r w:rsidRPr="00BF78BF">
        <w:rPr>
          <w:rFonts w:ascii="Verdana" w:hAnsi="Verdana" w:cs="Arial"/>
          <w:color w:val="000000"/>
          <w:sz w:val="20"/>
          <w:szCs w:val="20"/>
        </w:rPr>
        <w:t>.- Rúbrica.- El Secretario de Gobernación,</w:t>
      </w:r>
      <w:r w:rsidRPr="00BF78B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 xml:space="preserve">Miguel Ángel Osorio </w:t>
      </w:r>
      <w:proofErr w:type="spellStart"/>
      <w:r w:rsidRPr="00BF78BF">
        <w:rPr>
          <w:rFonts w:ascii="Verdana" w:hAnsi="Verdana" w:cs="Arial"/>
          <w:b/>
          <w:bCs/>
          <w:color w:val="000000"/>
          <w:sz w:val="20"/>
          <w:szCs w:val="20"/>
        </w:rPr>
        <w:t>Chong</w:t>
      </w:r>
      <w:proofErr w:type="spellEnd"/>
      <w:r w:rsidRPr="00BF78BF">
        <w:rPr>
          <w:rFonts w:ascii="Verdana" w:hAnsi="Verdana" w:cs="Arial"/>
          <w:color w:val="000000"/>
          <w:sz w:val="20"/>
          <w:szCs w:val="20"/>
        </w:rPr>
        <w:t>.- Rúbrica.</w:t>
      </w:r>
    </w:p>
    <w:p w:rsidR="00E76B64" w:rsidRPr="00BF78BF" w:rsidRDefault="00BF78BF" w:rsidP="00BF78BF"/>
    <w:sectPr w:rsidR="00E76B64" w:rsidRPr="00BF78BF" w:rsidSect="00877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8BF"/>
    <w:rsid w:val="00877946"/>
    <w:rsid w:val="00944770"/>
    <w:rsid w:val="00B35344"/>
    <w:rsid w:val="00B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BF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F78BF"/>
  </w:style>
  <w:style w:type="paragraph" w:customStyle="1" w:styleId="titulo2">
    <w:name w:val="titulo2"/>
    <w:basedOn w:val="Normal"/>
    <w:rsid w:val="00BF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">
    <w:name w:val="texto"/>
    <w:basedOn w:val="Normal"/>
    <w:rsid w:val="00BF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otacion">
    <w:name w:val="anotacion"/>
    <w:basedOn w:val="Normal"/>
    <w:rsid w:val="00BF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3898799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2726</Characters>
  <Application>Microsoft Office Word</Application>
  <DocSecurity>0</DocSecurity>
  <Lines>22</Lines>
  <Paragraphs>6</Paragraphs>
  <ScaleCrop>false</ScaleCrop>
  <Company>Gee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amorgan956</dc:creator>
  <cp:keywords/>
  <dc:description/>
  <cp:lastModifiedBy>amorgan956</cp:lastModifiedBy>
  <cp:revision>1</cp:revision>
  <dcterms:created xsi:type="dcterms:W3CDTF">2013-06-10T13:26:00Z</dcterms:created>
  <dcterms:modified xsi:type="dcterms:W3CDTF">2013-06-10T13:30:00Z</dcterms:modified>
</cp:coreProperties>
</file>