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Convenio de Coordinación para el otorgamiento del subsidio para la Segunda Etapa de Implementación de la Reforma al Sistema de Justicia Laboral, que celebran la Secretaría del Trabajo y Previsión Social y el Estado de Guanajuato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18 de mayo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shd w:fill="ffffff" w:val="clear"/>
        <w:spacing w:after="60" w:lineRule="auto"/>
        <w:ind w:firstLine="280"/>
        <w:jc w:val="both"/>
        <w:rPr>
          <w:color w:val="2f2f2f"/>
          <w:sz w:val="16"/>
          <w:szCs w:val="16"/>
        </w:rPr>
      </w:pPr>
      <w:r w:rsidDel="00000000" w:rsidR="00000000" w:rsidRPr="00000000">
        <w:rPr>
          <w:color w:val="2f2f2f"/>
          <w:sz w:val="16"/>
          <w:szCs w:val="16"/>
          <w:rtl w:val="0"/>
        </w:rPr>
        <w:t xml:space="preserve">CONVENIO DE COORDINACIÓN PARA EL OTORGAMIENTO DEL SUBSIDIO PARA LA "SEGUNDA ETAPA DE IMPLEMENTACIÓN DE LA REFORMA AL SISTEMA DE JUSTICIA LABORAL" QUE CELEBRAN POR UNA PARTE, EL EJECUTIVO FEDERAL, POR CONDUCTO DE LA SECRETARÍA DEL TRABAJO Y PREVISIÓN SOCIAL, EN LO SUCESIVO "LA SECRETARÍA", REPRESENTADA POR EL TITULAR DE LA UNIDAD DE ENLACE PARA LA REFORMA AL SISTEMA DE JUSTICIA LABORAL, ESTEBAN MARTÍNEZ MEJÍA Y POR EL TITULAR DE LA UNIDAD DE ADMINISTRACIÓN Y FINANZAS, MARCO ANTONIO HERNÁNDEZ MARTÍNEZ, Y POR LA OTRA PARTE, EL ESTADO DE GUANAJUATO, EN ADELANTE "EL ESTADO", REPRESENTADO POR LA SECRETARIA DE GOBIERNO, MTRA. LIBIA DENNISE GARCÍA MUÑOZ LEDO Y EL SECRETARIO DE FINANZAS, INVERSIÓN Y ADMINISTRACIÓN, DR. HÉCTOR SALGADO BANDA; A QUIENES CUANDO ACTÚEN CONJUNTAMENTE SE LES DESIGNARÁ COMO "LAS PARTES", AL TENOR DE LOS SIGUIENTES ANTECEDENTES, DECLARACIONES Y CLÁUSULAS:</w:t>
      </w:r>
    </w:p>
    <w:p w:rsidR="00000000" w:rsidDel="00000000" w:rsidP="00000000" w:rsidRDefault="00000000" w:rsidRPr="00000000" w14:paraId="00000005">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6">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Con fecha 24 de febrero de 2017, se publicó en el Diario Oficial de la Federación (DOF) el "</w:t>
      </w:r>
      <w:r w:rsidDel="00000000" w:rsidR="00000000" w:rsidRPr="00000000">
        <w:rPr>
          <w:i w:val="1"/>
          <w:color w:val="2f2f2f"/>
          <w:sz w:val="18"/>
          <w:szCs w:val="18"/>
          <w:rtl w:val="0"/>
        </w:rPr>
        <w:t xml:space="preserve">Decreto por el que se declaran reformadas y adicionadas diversas disposiciones de los artículos 107 y 123 de la Constitución Política de los Estados Unidos Mexicanos, en materia de Justicia Laboral"</w:t>
      </w:r>
      <w:r w:rsidDel="00000000" w:rsidR="00000000" w:rsidRPr="00000000">
        <w:rPr>
          <w:color w:val="2f2f2f"/>
          <w:sz w:val="18"/>
          <w:szCs w:val="18"/>
          <w:rtl w:val="0"/>
        </w:rPr>
        <w:t xml:space="preserve">,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rsidR="00000000" w:rsidDel="00000000" w:rsidP="00000000" w:rsidRDefault="00000000" w:rsidRPr="00000000" w14:paraId="00000007">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y su integración y funcionamiento se determinará en las leyes locales.</w:t>
      </w:r>
    </w:p>
    <w:p w:rsidR="00000000" w:rsidDel="00000000" w:rsidP="00000000" w:rsidRDefault="00000000" w:rsidRPr="00000000" w14:paraId="00000008">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Con fecha 1° de mayo de 2019, se publicó en el DOF el </w:t>
      </w:r>
      <w:r w:rsidDel="00000000" w:rsidR="00000000" w:rsidRPr="00000000">
        <w:rPr>
          <w:i w:val="1"/>
          <w:color w:val="2f2f2f"/>
          <w:sz w:val="18"/>
          <w:szCs w:val="18"/>
          <w:rtl w:val="0"/>
        </w:rPr>
        <w:t xml:space="preserve">"Decreto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Del="00000000" w:rsidR="00000000" w:rsidRPr="00000000">
        <w:rPr>
          <w:color w:val="2f2f2f"/>
          <w:sz w:val="18"/>
          <w:szCs w:val="18"/>
          <w:rtl w:val="0"/>
        </w:rPr>
        <w:t xml:space="preserve">, con el cual se establecen las reglas relativas al procedimiento de conciliación prejudicial obligatoria para la resolución de problemas de orden laboral.</w:t>
      </w:r>
    </w:p>
    <w:p w:rsidR="00000000" w:rsidDel="00000000" w:rsidP="00000000" w:rsidRDefault="00000000" w:rsidRPr="00000000" w14:paraId="00000009">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El artículo Quinto Transitorio del Decreto referido en el párrafo anterior, dispone el plazo de inicio de funciones de la Autoridad Conciliatoria Local y Tribunales Laborales del Poder Judicial de las Entidades Federativas iniciará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locales en cada Entidad Federativa comenzará en la misma fecha en que lo hagan los Tribunales Laborales Locales.</w:t>
      </w:r>
    </w:p>
    <w:p w:rsidR="00000000" w:rsidDel="00000000" w:rsidP="00000000" w:rsidRDefault="00000000" w:rsidRPr="00000000" w14:paraId="0000000A">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Por otra parte, el artículo Décimo Segundo Transitorio del Decreto mencionado, dispone que el Congreso de la Unión y las Legislaturas de las Entidades Federativas, deberán destinar los recursos necesarios para la implementación de la reforma del Sistema de Justicia Laboral.</w:t>
      </w:r>
    </w:p>
    <w:p w:rsidR="00000000" w:rsidDel="00000000" w:rsidP="00000000" w:rsidRDefault="00000000" w:rsidRPr="00000000" w14:paraId="0000000B">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Que el artículo Décimo Séptimo Transitorio del Decreto referido en el Antecedente II, crea el Consejo de Coordinación para la implementación de la Reforma al Sistema de Justicia Laboral (CCIRSJL) como instancia nacional de consulta, planeación y coordinación, que tendrá por objeto establecer la política y la coordinación de las acciones necesarias para implementar a nivel federal y local el Sistema de Justicia Laboral, con pleno respeto a las atribuciones de los Poderes Federales y Locales.</w:t>
      </w:r>
    </w:p>
    <w:p w:rsidR="00000000" w:rsidDel="00000000" w:rsidP="00000000" w:rsidRDefault="00000000" w:rsidRPr="00000000" w14:paraId="0000000C">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Entre sus atribuciones, el Consejo de Coordinación coadyuvará con las Legislaturas de las Entidades Federativas, en el seguimiento y evaluación de los recursos presupuestales ejercidos en la implementación y operación del Sistema de Justicia Laboral.</w:t>
      </w:r>
    </w:p>
    <w:p w:rsidR="00000000" w:rsidDel="00000000" w:rsidP="00000000" w:rsidRDefault="00000000" w:rsidRPr="00000000" w14:paraId="0000000D">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w:t>
      </w:r>
    </w:p>
    <w:p w:rsidR="00000000" w:rsidDel="00000000" w:rsidP="00000000" w:rsidRDefault="00000000" w:rsidRPr="00000000" w14:paraId="0000000E">
      <w:pPr>
        <w:shd w:fill="ffffff" w:val="clear"/>
        <w:spacing w:after="60" w:lineRule="auto"/>
        <w:jc w:val="both"/>
        <w:rPr>
          <w:color w:val="2f2f2f"/>
          <w:sz w:val="18"/>
          <w:szCs w:val="18"/>
        </w:rPr>
      </w:pPr>
      <w:r w:rsidDel="00000000" w:rsidR="00000000" w:rsidRPr="00000000">
        <w:rPr>
          <w:color w:val="2f2f2f"/>
          <w:sz w:val="18"/>
          <w:szCs w:val="18"/>
          <w:rtl w:val="0"/>
        </w:rPr>
        <w:t xml:space="preserve">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rsidR="00000000" w:rsidDel="00000000" w:rsidP="00000000" w:rsidRDefault="00000000" w:rsidRPr="00000000" w14:paraId="0000000F">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En este orden de ideas, detalló que la implementación se realizaría en tres etapas, iniciando la primera de ellas el 18 de noviembre de 2020 en 8 Entidades Federativas.</w:t>
      </w:r>
    </w:p>
    <w:p w:rsidR="00000000" w:rsidDel="00000000" w:rsidP="00000000" w:rsidRDefault="00000000" w:rsidRPr="00000000" w14:paraId="00000010">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El 30 de noviembre de 2020, se publicó en el DOF el Presupuesto de Egresos de la Federación para el Ejercicio Fiscal 2021; en el cual se asignaron a la Secretaría del Trabajo y Previsión Social los recursos suficientes para atender su estructura programática, dentro la cual se encuentra el </w:t>
      </w:r>
      <w:r w:rsidDel="00000000" w:rsidR="00000000" w:rsidRPr="00000000">
        <w:rPr>
          <w:b w:val="1"/>
          <w:i w:val="1"/>
          <w:color w:val="2f2f2f"/>
          <w:sz w:val="18"/>
          <w:szCs w:val="18"/>
          <w:rtl w:val="0"/>
        </w:rPr>
        <w:t xml:space="preserve">"Programa Presupuestario U 100 Subsidios a las Entidades federativas para la Implementación de la Reforma al Sistema de Justicia Laboral"</w:t>
      </w:r>
      <w:r w:rsidDel="00000000" w:rsidR="00000000" w:rsidRPr="00000000">
        <w:rPr>
          <w:color w:val="2f2f2f"/>
          <w:sz w:val="18"/>
          <w:szCs w:val="18"/>
          <w:rtl w:val="0"/>
        </w:rPr>
        <w:t xml:space="preserve">, en el cual se consideran recursos para coadyuvar con las Entidades federativas que forman parte de la segunda etapa de implementación de la Reforma al Sistema de Justicia Laboral.</w:t>
      </w:r>
    </w:p>
    <w:p w:rsidR="00000000" w:rsidDel="00000000" w:rsidP="00000000" w:rsidRDefault="00000000" w:rsidRPr="00000000" w14:paraId="00000011">
      <w:pPr>
        <w:shd w:fill="ffffff" w:val="clear"/>
        <w:spacing w:after="60" w:lineRule="auto"/>
        <w:ind w:firstLine="280"/>
        <w:jc w:val="both"/>
        <w:rPr>
          <w:b w:val="1"/>
          <w:i w:val="1"/>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Derivado de la fracción anterior, el 29 de diciembre del 2020 se publicaron en el DOF los </w:t>
      </w:r>
      <w:r w:rsidDel="00000000" w:rsidR="00000000" w:rsidRPr="00000000">
        <w:rPr>
          <w:b w:val="1"/>
          <w:i w:val="1"/>
          <w:color w:val="2f2f2f"/>
          <w:sz w:val="18"/>
          <w:szCs w:val="18"/>
          <w:rtl w:val="0"/>
        </w:rPr>
        <w:t xml:space="preserve">Lineamientos por los que se establecen las bases y requisitos que deberán cumplir las Entidades Federativas para acceder al subsidio destinado a la Segunda Etapa de Implementación de la Reforma al Sistema de Justicia Laboral (Lineamientos) con vigencia al 31 de diciembre de 2021.</w:t>
      </w:r>
    </w:p>
    <w:p w:rsidR="00000000" w:rsidDel="00000000" w:rsidP="00000000" w:rsidRDefault="00000000" w:rsidRPr="00000000" w14:paraId="00000012">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 a) Identificar con precisión la población objetivo; b) Incorporar mecanismos periódicos de seguimiento, supervisión y evaluación; c) Prever la temporalidad en su otorgamiento y d) Reportar su ejercicio.</w:t>
      </w:r>
    </w:p>
    <w:p w:rsidR="00000000" w:rsidDel="00000000" w:rsidP="00000000" w:rsidRDefault="00000000" w:rsidRPr="00000000" w14:paraId="00000013">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18"/>
          <w:szCs w:val="18"/>
          <w:rtl w:val="0"/>
        </w:rPr>
        <w:t xml:space="preserve">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rsidR="00000000" w:rsidDel="00000000" w:rsidP="00000000" w:rsidRDefault="00000000" w:rsidRPr="00000000" w14:paraId="00000014">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X. </w:t>
      </w:r>
      <w:r w:rsidDel="00000000" w:rsidR="00000000" w:rsidRPr="00000000">
        <w:rPr>
          <w:color w:val="2f2f2f"/>
          <w:sz w:val="18"/>
          <w:szCs w:val="18"/>
          <w:rtl w:val="0"/>
        </w:rPr>
        <w:t xml:space="preserve">Que del cumplimiento en tiempo y forma de los requisitos señalados en los Lineamientos, el Comité de Evaluación determinó aprobar los Proyectos presentados por el estado de Guanajuato, por lo que autorizó la cantidad de $34´887,679.04 (treinta y cuatro millones ochocientos ochenta y siete mil seiscientos setenta y nueve pesos 04/100 M.N.) para la instalación de los Centros de Conciliación.</w:t>
      </w:r>
    </w:p>
    <w:p w:rsidR="00000000" w:rsidDel="00000000" w:rsidP="00000000" w:rsidRDefault="00000000" w:rsidRPr="00000000" w14:paraId="00000015">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XI. </w:t>
      </w:r>
      <w:r w:rsidDel="00000000" w:rsidR="00000000" w:rsidRPr="00000000">
        <w:rPr>
          <w:color w:val="2f2f2f"/>
          <w:sz w:val="18"/>
          <w:szCs w:val="18"/>
          <w:rtl w:val="0"/>
        </w:rPr>
        <w:t xml:space="preserve">Dicha situación se notificó a la Entidad Federativa mediante resolución del Comité de Evaluación el 19 de abril de 2021, por lo que, en cumplimiento con lo establecido en el numeral Décimo noveno, Vigésimo tercero y Vigésimo cuarto de los Lineamientos, se celebra el presente instrumento para la transferencia de los recursos referidos en la fracción anterior.</w:t>
      </w:r>
    </w:p>
    <w:p w:rsidR="00000000" w:rsidDel="00000000" w:rsidP="00000000" w:rsidRDefault="00000000" w:rsidRPr="00000000" w14:paraId="00000016">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17">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I. "LA SECRETARÍA" declara que:</w:t>
      </w:r>
    </w:p>
    <w:p w:rsidR="00000000" w:rsidDel="00000000" w:rsidP="00000000" w:rsidRDefault="00000000" w:rsidRPr="00000000" w14:paraId="00000018">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I.1. </w:t>
      </w:r>
      <w:r w:rsidDel="00000000" w:rsidR="00000000" w:rsidRPr="00000000">
        <w:rPr>
          <w:color w:val="2f2f2f"/>
          <w:sz w:val="18"/>
          <w:szCs w:val="18"/>
          <w:rtl w:val="0"/>
        </w:rPr>
        <w:t xml:space="preserve">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rsidR="00000000" w:rsidDel="00000000" w:rsidP="00000000" w:rsidRDefault="00000000" w:rsidRPr="00000000" w14:paraId="00000019">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18"/>
          <w:szCs w:val="18"/>
          <w:rtl w:val="0"/>
        </w:rPr>
        <w:t xml:space="preserve"> 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rsidR="00000000" w:rsidDel="00000000" w:rsidP="00000000" w:rsidRDefault="00000000" w:rsidRPr="00000000" w14:paraId="0000001A">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I.3. </w:t>
      </w:r>
      <w:r w:rsidDel="00000000" w:rsidR="00000000" w:rsidRPr="00000000">
        <w:rPr>
          <w:color w:val="2f2f2f"/>
          <w:sz w:val="18"/>
          <w:szCs w:val="18"/>
          <w:rtl w:val="0"/>
        </w:rPr>
        <w:t xml:space="preserve">Esteban Martínez Mejía, en su carácter de Titular de la Unidad de Enlace para la Reforma al Sistema de Justicia Laboral (UERSJL), está plenamente facultado para suscribir el presente convenio, de conformidad con lo dispuesto por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rsidR="00000000" w:rsidDel="00000000" w:rsidP="00000000" w:rsidRDefault="00000000" w:rsidRPr="00000000" w14:paraId="0000001B">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I.4. </w:t>
      </w:r>
      <w:r w:rsidDel="00000000" w:rsidR="00000000" w:rsidRPr="00000000">
        <w:rPr>
          <w:color w:val="2f2f2f"/>
          <w:sz w:val="18"/>
          <w:szCs w:val="18"/>
          <w:rtl w:val="0"/>
        </w:rPr>
        <w:t xml:space="preserve">Marco Antonio Hernández Martínez,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000000" w:rsidDel="00000000" w:rsidP="00000000" w:rsidRDefault="00000000" w:rsidRPr="00000000" w14:paraId="0000001C">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I.5. </w:t>
      </w:r>
      <w:r w:rsidDel="00000000" w:rsidR="00000000" w:rsidRPr="00000000">
        <w:rPr>
          <w:color w:val="2f2f2f"/>
          <w:sz w:val="18"/>
          <w:szCs w:val="18"/>
          <w:rtl w:val="0"/>
        </w:rPr>
        <w:t xml:space="preserve">Para dar cumplimiento al presente convenio de Coordinación, cuenta con los recursos económicos suficientes para la Implementación de la Segunda Etapa de la Reforma al Sistema de Justicia Laboral,</w:t>
      </w:r>
    </w:p>
    <w:p w:rsidR="00000000" w:rsidDel="00000000" w:rsidP="00000000" w:rsidRDefault="00000000" w:rsidRPr="00000000" w14:paraId="0000001D">
      <w:pPr>
        <w:shd w:fill="ffffff" w:val="clear"/>
        <w:spacing w:after="60" w:lineRule="auto"/>
        <w:jc w:val="both"/>
        <w:rPr>
          <w:color w:val="2f2f2f"/>
          <w:sz w:val="18"/>
          <w:szCs w:val="18"/>
        </w:rPr>
      </w:pPr>
      <w:r w:rsidDel="00000000" w:rsidR="00000000" w:rsidRPr="00000000">
        <w:rPr>
          <w:color w:val="2f2f2f"/>
          <w:sz w:val="18"/>
          <w:szCs w:val="18"/>
          <w:rtl w:val="0"/>
        </w:rPr>
        <w:t xml:space="preserve">Libertad Sindical y Negociación Colectiva, publicada en el DOF el 1º de mayo de 2019, para crear los Centros de Conciliación Locales.</w:t>
      </w:r>
    </w:p>
    <w:p w:rsidR="00000000" w:rsidDel="00000000" w:rsidP="00000000" w:rsidRDefault="00000000" w:rsidRPr="00000000" w14:paraId="0000001E">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I.6.</w:t>
      </w:r>
      <w:r w:rsidDel="00000000" w:rsidR="00000000" w:rsidRPr="00000000">
        <w:rPr>
          <w:color w:val="2f2f2f"/>
          <w:sz w:val="18"/>
          <w:szCs w:val="18"/>
          <w:rtl w:val="0"/>
        </w:rPr>
        <w:t xml:space="preserve"> Para efectos derivados del presente convenio, señala como su domicilio el ubicado en Calle La Morena, número 804, Piso 5, Colonia Narvarte Poniente, Alcaldía Benito Juárez, Código Postal 03020, en la Ciudad de México.</w:t>
      </w:r>
    </w:p>
    <w:p w:rsidR="00000000" w:rsidDel="00000000" w:rsidP="00000000" w:rsidRDefault="00000000" w:rsidRPr="00000000" w14:paraId="0000001F">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II. "EL ESTADO" declara que:</w:t>
      </w:r>
    </w:p>
    <w:p w:rsidR="00000000" w:rsidDel="00000000" w:rsidP="00000000" w:rsidRDefault="00000000" w:rsidRPr="00000000" w14:paraId="00000020">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18"/>
          <w:szCs w:val="18"/>
          <w:rtl w:val="0"/>
        </w:rPr>
        <w:t xml:space="preserve"> Es una entidad libre y soberana que forma parte integrante de la Federación, de conformidad con lo establecido en los artículos 40, 41 primer párrafo, 42, fracción I, 43 y 116 de la Constitución Política de los Estados Unidos Mexicanos; 28 y 29 de la Constitución Política del Estado de Guanajuato; y 24, fracción I, del Código Civil para el Estado de Guanajuato.</w:t>
      </w:r>
    </w:p>
    <w:p w:rsidR="00000000" w:rsidDel="00000000" w:rsidP="00000000" w:rsidRDefault="00000000" w:rsidRPr="00000000" w14:paraId="00000021">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18"/>
          <w:szCs w:val="18"/>
          <w:rtl w:val="0"/>
        </w:rPr>
        <w:t xml:space="preserve"> Asiste en la suscripción del presente convenio, la Titular de la Secretaría de Gobierno, Mtra. Libia Dennise García Muñoz Ledo, con fundamento en los artículos 80, primer párrafo y 100 de la Constitución Política para el Estado de Guanajuato; 2, 3 primer y segundo párrafos, 13, fracción I, 18 y 23 fracciones I, inciso f) y V de la Ley Orgánica del Poder Ejecutivo del Estado de Guanajuato; y 2, 3, 5 y 6 del Reglamento Interior de la Secretaría de Gobierno y fungirá como instancia estatal responsable, encargada de la Implementación de la Reforma al Sistema de Justicia Laboral.</w:t>
      </w:r>
    </w:p>
    <w:p w:rsidR="00000000" w:rsidDel="00000000" w:rsidP="00000000" w:rsidRDefault="00000000" w:rsidRPr="00000000" w14:paraId="00000022">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II.3.</w:t>
      </w:r>
      <w:r w:rsidDel="00000000" w:rsidR="00000000" w:rsidRPr="00000000">
        <w:rPr>
          <w:color w:val="2f2f2f"/>
          <w:sz w:val="18"/>
          <w:szCs w:val="18"/>
          <w:rtl w:val="0"/>
        </w:rPr>
        <w:t xml:space="preserve"> De conformidad con lo dispuesto en los artículos 80, primer párrafo y 100 de la Constitución Política para el Estado de Guanajuato; 2, 3 primer y segundo párrafos, 13, fracción II, 18, 24 fracciones I, inciso a) VII, inciso f) y IX, de la Ley Orgánica del Poder Ejecutivo del Estado de Guanajuato; y 2, 5 y 6 del Reglamento Interior de la Secretaría de Finanzas, Inversión y Administración, el Dr. Héctor Salgado Banda, en su carácter de Secretario de Finanzas, Inversión y Administración del Estado de Guanajuato, se encuentra facultado para suscribir el presente convenio.</w:t>
      </w:r>
    </w:p>
    <w:p w:rsidR="00000000" w:rsidDel="00000000" w:rsidP="00000000" w:rsidRDefault="00000000" w:rsidRPr="00000000" w14:paraId="00000023">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II.4. </w:t>
      </w:r>
      <w:r w:rsidDel="00000000" w:rsidR="00000000" w:rsidRPr="00000000">
        <w:rPr>
          <w:color w:val="2f2f2f"/>
          <w:sz w:val="18"/>
          <w:szCs w:val="18"/>
          <w:rtl w:val="0"/>
        </w:rPr>
        <w:t xml:space="preserve">Cuenta con la capacidad económica presupuestal para que, de ser el caso, aporte recursos que serán destinados a la Implementación de la Reforma al Sistema de Justicia Laboral, para la creación del Centro de Conciliación local de esa Entidad Federativa, materia del presente convenio, en los términos y hasta donde las disposiciones administrativas y presupuestales lo permitan.</w:t>
      </w:r>
    </w:p>
    <w:p w:rsidR="00000000" w:rsidDel="00000000" w:rsidP="00000000" w:rsidRDefault="00000000" w:rsidRPr="00000000" w14:paraId="00000024">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II.5.</w:t>
      </w:r>
      <w:r w:rsidDel="00000000" w:rsidR="00000000" w:rsidRPr="00000000">
        <w:rPr>
          <w:color w:val="2f2f2f"/>
          <w:sz w:val="18"/>
          <w:szCs w:val="18"/>
          <w:rtl w:val="0"/>
        </w:rPr>
        <w:t xml:space="preserve"> Para los efectos del presente instrumento, tiene como domicilio legal el ubicado en Paseo de la Presa número 103, Zona Centro, C.P. 36000, de la ciudad de Guanajuato, Gto.</w:t>
      </w:r>
    </w:p>
    <w:p w:rsidR="00000000" w:rsidDel="00000000" w:rsidP="00000000" w:rsidRDefault="00000000" w:rsidRPr="00000000" w14:paraId="00000025">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III. "LAS PARTES" declaran que:</w:t>
      </w:r>
    </w:p>
    <w:p w:rsidR="00000000" w:rsidDel="00000000" w:rsidP="00000000" w:rsidRDefault="00000000" w:rsidRPr="00000000" w14:paraId="00000026">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III.1.</w:t>
      </w:r>
      <w:r w:rsidDel="00000000" w:rsidR="00000000" w:rsidRPr="00000000">
        <w:rPr>
          <w:color w:val="2f2f2f"/>
          <w:sz w:val="18"/>
          <w:szCs w:val="18"/>
          <w:rtl w:val="0"/>
        </w:rPr>
        <w:t xml:space="preserve"> Reconocen en forma recíproca la personalidad con la que se ostentan y comparecen a la suscripción de este convenio.</w:t>
      </w:r>
    </w:p>
    <w:p w:rsidR="00000000" w:rsidDel="00000000" w:rsidP="00000000" w:rsidRDefault="00000000" w:rsidRPr="00000000" w14:paraId="00000027">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III.2.</w:t>
      </w:r>
      <w:r w:rsidDel="00000000" w:rsidR="00000000" w:rsidRPr="00000000">
        <w:rPr>
          <w:color w:val="2f2f2f"/>
          <w:sz w:val="18"/>
          <w:szCs w:val="18"/>
          <w:rtl w:val="0"/>
        </w:rPr>
        <w:t xml:space="preserve"> Es su voluntad conjuntar esfuerzos en sus respectivos ámbitos de gobierno, para impulsar y ejecutar acciones que tengan como eje central la Implementación de la Reforma al Sistema de Justicia Laboral.</w:t>
      </w:r>
    </w:p>
    <w:p w:rsidR="00000000" w:rsidDel="00000000" w:rsidP="00000000" w:rsidRDefault="00000000" w:rsidRPr="00000000" w14:paraId="00000028">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III.3.</w:t>
      </w:r>
      <w:r w:rsidDel="00000000" w:rsidR="00000000" w:rsidRPr="00000000">
        <w:rPr>
          <w:color w:val="2f2f2f"/>
          <w:sz w:val="18"/>
          <w:szCs w:val="18"/>
          <w:rtl w:val="0"/>
        </w:rPr>
        <w:t xml:space="preserve"> Están convencidas de la importancia de instrumentar, con prioridad, los mecanismos necesarios para la creación de los nuevos Centros de Conciliación de la Entidad Federativa, a fin de otorgar el servicio público de conciliación laboral, tal y como lo refiere el artículo 123, apartado A, fracción XX, segundo párrafo de la Constitución Política de los Estados Unidos Mexicanos.</w:t>
      </w:r>
    </w:p>
    <w:p w:rsidR="00000000" w:rsidDel="00000000" w:rsidP="00000000" w:rsidRDefault="00000000" w:rsidRPr="00000000" w14:paraId="00000029">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III.4.</w:t>
      </w:r>
      <w:r w:rsidDel="00000000" w:rsidR="00000000" w:rsidRPr="00000000">
        <w:rPr>
          <w:color w:val="2f2f2f"/>
          <w:sz w:val="18"/>
          <w:szCs w:val="18"/>
          <w:rtl w:val="0"/>
        </w:rPr>
        <w:t xml:space="preserve"> Consideran como acciones prioritarias para la Implementación de la Reforma al Sistema de Justicia Laboral, el dar seguimiento a los acuerdos que tome el CCIRSJL. Así como, atender los criterios que emita el Comité de Evaluación y transparentar, todos los recursos devengados que se requieran para la adecuación o adaptación de inmuebles destinados a los nuevos Centros de Conciliación.</w:t>
      </w:r>
    </w:p>
    <w:p w:rsidR="00000000" w:rsidDel="00000000" w:rsidP="00000000" w:rsidRDefault="00000000" w:rsidRPr="00000000" w14:paraId="0000002A">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III.5.</w:t>
      </w:r>
      <w:r w:rsidDel="00000000" w:rsidR="00000000" w:rsidRPr="00000000">
        <w:rPr>
          <w:color w:val="2f2f2f"/>
          <w:sz w:val="18"/>
          <w:szCs w:val="18"/>
          <w:rtl w:val="0"/>
        </w:rPr>
        <w:t xml:space="preserve"> Se obligan al cumplimiento de los preceptos establecidos en los Lineamientos y las leyes aplicables en la materia.</w:t>
      </w:r>
    </w:p>
    <w:p w:rsidR="00000000" w:rsidDel="00000000" w:rsidP="00000000" w:rsidRDefault="00000000" w:rsidRPr="00000000" w14:paraId="0000002B">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Expuesto lo anterior, "LAS PARTES" sujetan su compromiso a la forma y términos que se establecen en las siguientes:</w:t>
      </w:r>
    </w:p>
    <w:p w:rsidR="00000000" w:rsidDel="00000000" w:rsidP="00000000" w:rsidRDefault="00000000" w:rsidRPr="00000000" w14:paraId="0000002C">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2D">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PRIMERA. </w:t>
      </w:r>
      <w:r w:rsidDel="00000000" w:rsidR="00000000" w:rsidRPr="00000000">
        <w:rPr>
          <w:color w:val="2f2f2f"/>
          <w:sz w:val="18"/>
          <w:szCs w:val="18"/>
          <w:rtl w:val="0"/>
        </w:rPr>
        <w:t xml:space="preserve">OBJETO.</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El presente convenio tiene por objeto el otorgamiento de los recursos autorizados al estado de Guanajuato para la Implementación de la Reforma al Sistema de Justicia Laboral, a través de la creación de los Centros de Conciliación Locales, especializados e imparciales; con personalidad jurídica y patrimonio propios, autonomía técnica, operativa, presupuestaria, de decisión y de gestión de la Entidad Federativa para la resolución de los conflictos entre trabajadores y patrones.</w:t>
      </w:r>
    </w:p>
    <w:p w:rsidR="00000000" w:rsidDel="00000000" w:rsidP="00000000" w:rsidRDefault="00000000" w:rsidRPr="00000000" w14:paraId="0000002E">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SEGUNDA. </w:t>
      </w:r>
      <w:r w:rsidDel="00000000" w:rsidR="00000000" w:rsidRPr="00000000">
        <w:rPr>
          <w:color w:val="2f2f2f"/>
          <w:sz w:val="18"/>
          <w:szCs w:val="18"/>
          <w:rtl w:val="0"/>
        </w:rPr>
        <w:t xml:space="preserve">ASIGNACIÓN DE LOS RECURSOS. Para el cumplimiento del objeto señalado en la cláusula anterior, "LA SECRETARÍA" asignará la cantidad de $34´887,679.04 (treinta y cuatro millones, ochocientos ochenta y siete mil seiscientos setenta y nueve pesos 04/100 M.N.), correspondiente al recurso autorizado por el Comité de Evaluación, los cuales serán destinados para la creación del Centro de Conciliación Local.</w:t>
      </w:r>
    </w:p>
    <w:p w:rsidR="00000000" w:rsidDel="00000000" w:rsidP="00000000" w:rsidRDefault="00000000" w:rsidRPr="00000000" w14:paraId="0000002F">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 ejecución del Proyecto y el ejercicio de los recursos serán responsabilidad de la Secretaría de</w:t>
      </w:r>
    </w:p>
    <w:p w:rsidR="00000000" w:rsidDel="00000000" w:rsidP="00000000" w:rsidRDefault="00000000" w:rsidRPr="00000000" w14:paraId="00000030">
      <w:pPr>
        <w:shd w:fill="ffffff" w:val="clear"/>
        <w:spacing w:after="60" w:lineRule="auto"/>
        <w:jc w:val="both"/>
        <w:rPr>
          <w:color w:val="2f2f2f"/>
          <w:sz w:val="18"/>
          <w:szCs w:val="18"/>
        </w:rPr>
      </w:pPr>
      <w:r w:rsidDel="00000000" w:rsidR="00000000" w:rsidRPr="00000000">
        <w:rPr>
          <w:color w:val="2f2f2f"/>
          <w:sz w:val="18"/>
          <w:szCs w:val="18"/>
          <w:rtl w:val="0"/>
        </w:rPr>
        <w:t xml:space="preserve">Gobierno.</w:t>
      </w:r>
    </w:p>
    <w:p w:rsidR="00000000" w:rsidDel="00000000" w:rsidP="00000000" w:rsidRDefault="00000000" w:rsidRPr="00000000" w14:paraId="00000031">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Los recursos federales se radicarán a "EL ESTADO", a través de la Secretaría de Finanzas, Inversión y Administración, en la cuenta bancaria especifica que aperturó previamente en cumplimiento a lo que establece el numeral Vigésimo segundo, inciso a, de los Lineamientos, y con el artículo 69 de la Ley General de Contabilidad Gubernamental, y la que se identifica con los siguientes datos:</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6015"/>
        <w:tblGridChange w:id="0">
          <w:tblGrid>
            <w:gridCol w:w="2790"/>
            <w:gridCol w:w="601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2">
            <w:pPr>
              <w:spacing w:after="60" w:lineRule="auto"/>
              <w:ind w:left="80" w:firstLine="0"/>
              <w:jc w:val="both"/>
              <w:rPr>
                <w:b w:val="1"/>
                <w:sz w:val="18"/>
                <w:szCs w:val="18"/>
              </w:rPr>
            </w:pPr>
            <w:r w:rsidDel="00000000" w:rsidR="00000000" w:rsidRPr="00000000">
              <w:rPr>
                <w:b w:val="1"/>
                <w:sz w:val="18"/>
                <w:szCs w:val="18"/>
                <w:rtl w:val="0"/>
              </w:rPr>
              <w:t xml:space="preserve">Número de Plaza: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3">
            <w:pPr>
              <w:spacing w:after="60" w:lineRule="auto"/>
              <w:ind w:left="80" w:firstLine="0"/>
              <w:jc w:val="both"/>
              <w:rPr>
                <w:sz w:val="18"/>
                <w:szCs w:val="18"/>
              </w:rPr>
            </w:pPr>
            <w:r w:rsidDel="00000000" w:rsidR="00000000" w:rsidRPr="00000000">
              <w:rPr>
                <w:sz w:val="18"/>
                <w:szCs w:val="18"/>
                <w:rtl w:val="0"/>
              </w:rPr>
              <w:t xml:space="preserve">210 Guanajuato, Gto.</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4">
            <w:pPr>
              <w:spacing w:after="60" w:lineRule="auto"/>
              <w:ind w:left="80" w:firstLine="0"/>
              <w:jc w:val="both"/>
              <w:rPr>
                <w:b w:val="1"/>
                <w:sz w:val="18"/>
                <w:szCs w:val="18"/>
              </w:rPr>
            </w:pPr>
            <w:r w:rsidDel="00000000" w:rsidR="00000000" w:rsidRPr="00000000">
              <w:rPr>
                <w:b w:val="1"/>
                <w:sz w:val="18"/>
                <w:szCs w:val="18"/>
                <w:rtl w:val="0"/>
              </w:rPr>
              <w:t xml:space="preserve">Entidad bancaria: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5">
            <w:pPr>
              <w:spacing w:after="60" w:lineRule="auto"/>
              <w:ind w:left="80" w:firstLine="0"/>
              <w:jc w:val="both"/>
              <w:rPr>
                <w:sz w:val="18"/>
                <w:szCs w:val="18"/>
              </w:rPr>
            </w:pPr>
            <w:r w:rsidDel="00000000" w:rsidR="00000000" w:rsidRPr="00000000">
              <w:rPr>
                <w:sz w:val="18"/>
                <w:szCs w:val="18"/>
                <w:rtl w:val="0"/>
              </w:rPr>
              <w:t xml:space="preserve">Banco del Bajío S.A.</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pacing w:after="60" w:lineRule="auto"/>
              <w:ind w:left="80" w:firstLine="0"/>
              <w:jc w:val="both"/>
              <w:rPr>
                <w:b w:val="1"/>
                <w:sz w:val="18"/>
                <w:szCs w:val="18"/>
              </w:rPr>
            </w:pPr>
            <w:r w:rsidDel="00000000" w:rsidR="00000000" w:rsidRPr="00000000">
              <w:rPr>
                <w:b w:val="1"/>
                <w:sz w:val="18"/>
                <w:szCs w:val="18"/>
                <w:rtl w:val="0"/>
              </w:rPr>
              <w:t xml:space="preserve">Cuenta bancaria número: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pacing w:after="60" w:lineRule="auto"/>
              <w:ind w:left="80" w:firstLine="0"/>
              <w:jc w:val="both"/>
              <w:rPr>
                <w:sz w:val="18"/>
                <w:szCs w:val="18"/>
              </w:rPr>
            </w:pPr>
            <w:r w:rsidDel="00000000" w:rsidR="00000000" w:rsidRPr="00000000">
              <w:rPr>
                <w:sz w:val="18"/>
                <w:szCs w:val="18"/>
                <w:rtl w:val="0"/>
              </w:rPr>
              <w:t xml:space="preserve">319692560101</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pacing w:after="60" w:lineRule="auto"/>
              <w:ind w:left="80" w:firstLine="0"/>
              <w:jc w:val="both"/>
              <w:rPr>
                <w:b w:val="1"/>
                <w:sz w:val="18"/>
                <w:szCs w:val="18"/>
              </w:rPr>
            </w:pPr>
            <w:r w:rsidDel="00000000" w:rsidR="00000000" w:rsidRPr="00000000">
              <w:rPr>
                <w:b w:val="1"/>
                <w:sz w:val="18"/>
                <w:szCs w:val="18"/>
                <w:rtl w:val="0"/>
              </w:rPr>
              <w:t xml:space="preserve">CLABE: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pacing w:after="60" w:lineRule="auto"/>
              <w:ind w:left="80" w:firstLine="0"/>
              <w:jc w:val="both"/>
              <w:rPr>
                <w:sz w:val="18"/>
                <w:szCs w:val="18"/>
              </w:rPr>
            </w:pPr>
            <w:r w:rsidDel="00000000" w:rsidR="00000000" w:rsidRPr="00000000">
              <w:rPr>
                <w:sz w:val="18"/>
                <w:szCs w:val="18"/>
                <w:rtl w:val="0"/>
              </w:rPr>
              <w:t xml:space="preserve">030210900026132511</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A">
            <w:pPr>
              <w:spacing w:after="60" w:lineRule="auto"/>
              <w:ind w:left="80" w:firstLine="0"/>
              <w:jc w:val="both"/>
              <w:rPr>
                <w:b w:val="1"/>
                <w:sz w:val="18"/>
                <w:szCs w:val="18"/>
              </w:rPr>
            </w:pPr>
            <w:r w:rsidDel="00000000" w:rsidR="00000000" w:rsidRPr="00000000">
              <w:rPr>
                <w:b w:val="1"/>
                <w:sz w:val="18"/>
                <w:szCs w:val="18"/>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B">
            <w:pPr>
              <w:spacing w:after="60" w:lineRule="auto"/>
              <w:ind w:left="80" w:firstLine="0"/>
              <w:jc w:val="both"/>
              <w:rPr>
                <w:sz w:val="18"/>
                <w:szCs w:val="18"/>
              </w:rPr>
            </w:pPr>
            <w:r w:rsidDel="00000000" w:rsidR="00000000" w:rsidRPr="00000000">
              <w:rPr>
                <w:sz w:val="18"/>
                <w:szCs w:val="18"/>
                <w:rtl w:val="0"/>
              </w:rPr>
              <w:t xml:space="preserve">GEG-850101-FQ2</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C">
            <w:pPr>
              <w:spacing w:after="60" w:lineRule="auto"/>
              <w:ind w:left="80" w:firstLine="0"/>
              <w:jc w:val="both"/>
              <w:rPr>
                <w:b w:val="1"/>
                <w:sz w:val="18"/>
                <w:szCs w:val="18"/>
              </w:rPr>
            </w:pPr>
            <w:r w:rsidDel="00000000" w:rsidR="00000000" w:rsidRPr="00000000">
              <w:rPr>
                <w:b w:val="1"/>
                <w:sz w:val="18"/>
                <w:szCs w:val="18"/>
                <w:rtl w:val="0"/>
              </w:rPr>
              <w:t xml:space="preserve">Domicilio fiscal: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D">
            <w:pPr>
              <w:spacing w:after="60" w:lineRule="auto"/>
              <w:ind w:left="80" w:firstLine="0"/>
              <w:jc w:val="both"/>
              <w:rPr>
                <w:sz w:val="18"/>
                <w:szCs w:val="18"/>
              </w:rPr>
            </w:pPr>
            <w:r w:rsidDel="00000000" w:rsidR="00000000" w:rsidRPr="00000000">
              <w:rPr>
                <w:sz w:val="18"/>
                <w:szCs w:val="18"/>
                <w:rtl w:val="0"/>
              </w:rPr>
              <w:t xml:space="preserve">Paseo de la Presa número 103, Zona Centro, C.P. 36000, Guanajuato, Gto.</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E">
            <w:pPr>
              <w:spacing w:after="60" w:lineRule="auto"/>
              <w:ind w:left="80" w:firstLine="0"/>
              <w:jc w:val="both"/>
              <w:rPr>
                <w:b w:val="1"/>
                <w:sz w:val="18"/>
                <w:szCs w:val="18"/>
              </w:rPr>
            </w:pPr>
            <w:r w:rsidDel="00000000" w:rsidR="00000000" w:rsidRPr="00000000">
              <w:rPr>
                <w:b w:val="1"/>
                <w:sz w:val="18"/>
                <w:szCs w:val="18"/>
                <w:rtl w:val="0"/>
              </w:rPr>
              <w:t xml:space="preserve">Nombre del Proyecto: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F">
            <w:pPr>
              <w:spacing w:after="60" w:lineRule="auto"/>
              <w:ind w:left="80" w:firstLine="0"/>
              <w:jc w:val="both"/>
              <w:rPr>
                <w:i w:val="1"/>
                <w:sz w:val="18"/>
                <w:szCs w:val="18"/>
              </w:rPr>
            </w:pPr>
            <w:r w:rsidDel="00000000" w:rsidR="00000000" w:rsidRPr="00000000">
              <w:rPr>
                <w:sz w:val="18"/>
                <w:szCs w:val="18"/>
                <w:rtl w:val="0"/>
              </w:rPr>
              <w:t xml:space="preserve">"</w:t>
            </w:r>
            <w:r w:rsidDel="00000000" w:rsidR="00000000" w:rsidRPr="00000000">
              <w:rPr>
                <w:i w:val="1"/>
                <w:sz w:val="18"/>
                <w:szCs w:val="18"/>
                <w:rtl w:val="0"/>
              </w:rPr>
              <w:t xml:space="preserve">Proyecto para la Implementación de la Segunda Etapa de la Reforma al Sistema de Justicia Laboral en el estado de Guanajuato"</w:t>
            </w:r>
          </w:p>
        </w:tc>
      </w:tr>
    </w:tbl>
    <w:p w:rsidR="00000000" w:rsidDel="00000000" w:rsidP="00000000" w:rsidRDefault="00000000" w:rsidRPr="00000000" w14:paraId="00000040">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1">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Es un requisito indispensable que "EL ESTADO" remita, a través de la Secretaría de Finanzas, Inversión y Administración, a "LA SECRETARÍA" la solicitud de transferencia de recursos con los requisitos señalados en el numeral Vigésimo quinto, de los Lineamientos.</w:t>
      </w:r>
    </w:p>
    <w:p w:rsidR="00000000" w:rsidDel="00000000" w:rsidP="00000000" w:rsidRDefault="00000000" w:rsidRPr="00000000" w14:paraId="00000042">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Posteriormente, dentro de los diez días hábiles siguientes a la transferencia de los recursos "EL ESTADO" deberá emitir el recibo electrónico correspondiente por el monto depositado, mismo que deberá estar validado por la Secretaría de Finanzas, Inversión y Administración, cumplir con los requisitos establecidos en el artículo 29-A del Código Fiscal de la Federación y enviarlo a "LA SECRETARÍA" vía correo electrónico a la dirección reforma.laboral@stps.gob.mx, así como adjuntarlo en la Plataforma.</w:t>
      </w:r>
    </w:p>
    <w:p w:rsidR="00000000" w:rsidDel="00000000" w:rsidP="00000000" w:rsidRDefault="00000000" w:rsidRPr="00000000" w14:paraId="00000043">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Para "LA SECRETARÍA", la radicación de los recursos federales genera los momentos contables del gasto devengado, ejercido y pagado, en términos del artículo 4, fracciones XIV, XV, XVI y XVII de la Ley General de Contabilidad Gubernamental.</w:t>
      </w:r>
    </w:p>
    <w:p w:rsidR="00000000" w:rsidDel="00000000" w:rsidP="00000000" w:rsidRDefault="00000000" w:rsidRPr="00000000" w14:paraId="00000044">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Por su parte, "EL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rsidR="00000000" w:rsidDel="00000000" w:rsidP="00000000" w:rsidRDefault="00000000" w:rsidRPr="00000000" w14:paraId="00000045">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Los recursos asignados a "EL ESTADO" se encuentran sujetos a la disponibilidad de estos en términos del Presupuesto de Egresos de la Federación 2021, por lo que "LA SECRETARÍA" no será responsable por el retraso en la transferencia o la cancelación de los recursos, derivado de disposiciones administrativas presupuestarias ajenas a "LA SECRETARÍA". La UERSJL, comunicará oportunamente a "EL ESTADO" cualquier eventualidad relacionada con la ministración de los recursos.</w:t>
      </w:r>
    </w:p>
    <w:p w:rsidR="00000000" w:rsidDel="00000000" w:rsidP="00000000" w:rsidRDefault="00000000" w:rsidRPr="00000000" w14:paraId="00000046">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 SECRETARÍA" será ajena a los procedimientos de adjudicación, contratación, orden de pago y/o facturación que lleve a cabo la "EL ESTADO" para la ejecución de los Planes calendarizados aprobados, por lo que estas se comprometen a deslindar a "LA SECRETARÍA" de cualquier controversia que en su caso derive de estas contrataciones.</w:t>
      </w:r>
    </w:p>
    <w:p w:rsidR="00000000" w:rsidDel="00000000" w:rsidP="00000000" w:rsidRDefault="00000000" w:rsidRPr="00000000" w14:paraId="00000047">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Además, de conformidad con el artículo 67 de la Ley General de Contabilidad Gubernamental, "EL ESTADO" deberá registrar en los sistemas respectivos, los documentos justificativos y comprobatorios que correspondan y demás información asociada a los momentos contables del gasto comprometido y devengado.</w:t>
      </w:r>
    </w:p>
    <w:p w:rsidR="00000000" w:rsidDel="00000000" w:rsidP="00000000" w:rsidRDefault="00000000" w:rsidRPr="00000000" w14:paraId="00000048">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TERCERA. </w:t>
      </w:r>
      <w:r w:rsidDel="00000000" w:rsidR="00000000" w:rsidRPr="00000000">
        <w:rPr>
          <w:color w:val="2f2f2f"/>
          <w:sz w:val="18"/>
          <w:szCs w:val="18"/>
          <w:rtl w:val="0"/>
        </w:rPr>
        <w:t xml:space="preserve">COMPROMISO DE "LAS PARTES". Además de lo previsto en los Lineamientos, para la realización del objeto del presente convenio, "LAS PARTES" se comprometen a lo siguiente:</w:t>
      </w:r>
    </w:p>
    <w:p w:rsidR="00000000" w:rsidDel="00000000" w:rsidP="00000000" w:rsidRDefault="00000000" w:rsidRPr="00000000" w14:paraId="00000049">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todas las facilidades para la rendición de cuentas, respecto a la utilización de los recursos aportados por el Gobierno Federal, así como de la planeación, asistencia técnica y, en su caso, los recursos aportados por el Gobierno Estatal.</w:t>
      </w:r>
    </w:p>
    <w:p w:rsidR="00000000" w:rsidDel="00000000" w:rsidP="00000000" w:rsidRDefault="00000000" w:rsidRPr="00000000" w14:paraId="0000004A">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Apegarse a lo establecido en la LFPRH, su Reglamento y demás legislación aplicable en materia de subsidios.</w:t>
      </w:r>
    </w:p>
    <w:p w:rsidR="00000000" w:rsidDel="00000000" w:rsidP="00000000" w:rsidRDefault="00000000" w:rsidRPr="00000000" w14:paraId="0000004B">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Atender todos los acuerdos del CCIRSJL y los que deriven de las Reuniones de coordinación para la segunda etapa de la implementación de la reforma al Sistema de Justicia Laboral.</w:t>
      </w:r>
    </w:p>
    <w:p w:rsidR="00000000" w:rsidDel="00000000" w:rsidP="00000000" w:rsidRDefault="00000000" w:rsidRPr="00000000" w14:paraId="0000004C">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CUARTA. </w:t>
      </w:r>
      <w:r w:rsidDel="00000000" w:rsidR="00000000" w:rsidRPr="00000000">
        <w:rPr>
          <w:color w:val="2f2f2f"/>
          <w:sz w:val="18"/>
          <w:szCs w:val="18"/>
          <w:rtl w:val="0"/>
        </w:rPr>
        <w:t xml:space="preserve">COMPROMISOS DE "LA SECRETARÍA". "LA SECRETARÍA", a través de la UERSJL, se obliga a:</w:t>
      </w:r>
    </w:p>
    <w:p w:rsidR="00000000" w:rsidDel="00000000" w:rsidP="00000000" w:rsidRDefault="00000000" w:rsidRPr="00000000" w14:paraId="0000004D">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E">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los recursos públicos federales por concepto de subsidios objeto del presente convenio, para la ejecución de los Proyectos a que se refieren las CLÁUSULAS PRIMERA y SEGUNDA, conforme a lo aprobado por el Comité de Evaluación, hasta dentro de los treinta días naturales siguientes al envío de la solicitud de transferencia de recursos, conforme a lo dispuesto en el numeral Vigésimo séptimo de los Lineamientos.</w:t>
      </w:r>
    </w:p>
    <w:p w:rsidR="00000000" w:rsidDel="00000000" w:rsidP="00000000" w:rsidRDefault="00000000" w:rsidRPr="00000000" w14:paraId="0000004F">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los registros correspondientes en la Cuenta Pública Federal y en los demás informes sobre el ejercicio del gasto público, a efecto de informar sobre la aplicación de los subsidios otorgados en el marco del presente instrumento.</w:t>
      </w:r>
    </w:p>
    <w:p w:rsidR="00000000" w:rsidDel="00000000" w:rsidP="00000000" w:rsidRDefault="00000000" w:rsidRPr="00000000" w14:paraId="00000050">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sobre los resultados obtenidos con la aplicación de los recursos presupuestarios federales que se proporcionarán en el marco de este instrumento.</w:t>
      </w:r>
    </w:p>
    <w:p w:rsidR="00000000" w:rsidDel="00000000" w:rsidP="00000000" w:rsidRDefault="00000000" w:rsidRPr="00000000" w14:paraId="00000051">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Publicar en el DOF el presente convenio, una vez firmado por "LAS PARTES", para los efectos legales conducentes.</w:t>
      </w:r>
    </w:p>
    <w:p w:rsidR="00000000" w:rsidDel="00000000" w:rsidP="00000000" w:rsidRDefault="00000000" w:rsidRPr="00000000" w14:paraId="00000052">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QUINTA. </w:t>
      </w:r>
      <w:r w:rsidDel="00000000" w:rsidR="00000000" w:rsidRPr="00000000">
        <w:rPr>
          <w:color w:val="2f2f2f"/>
          <w:sz w:val="18"/>
          <w:szCs w:val="18"/>
          <w:rtl w:val="0"/>
        </w:rPr>
        <w:t xml:space="preserve">COMPROMISOS DE "EL ESTADO". "EL ESTADO" se compromete a:</w:t>
      </w:r>
    </w:p>
    <w:p w:rsidR="00000000" w:rsidDel="00000000" w:rsidP="00000000" w:rsidRDefault="00000000" w:rsidRPr="00000000" w14:paraId="00000053">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Destinar por conducto de la Secretaría de Gobierno (a la cual designa como Instancia Estatal Responsable encargada de la implementación del Nuevo Sistema de Justicia Laboral), los recursos asignados vía subsidio exclusivamente para los fines previstos en las CLÁUSULAS PRIMERA y SEGUNDA.</w:t>
      </w:r>
    </w:p>
    <w:p w:rsidR="00000000" w:rsidDel="00000000" w:rsidP="00000000" w:rsidRDefault="00000000" w:rsidRPr="00000000" w14:paraId="00000054">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Ejercer el recurso federal de conformidad con lo establecido en los Proyectos presentados, a más tardar el 1º de octubre de 2021.</w:t>
      </w:r>
    </w:p>
    <w:p w:rsidR="00000000" w:rsidDel="00000000" w:rsidP="00000000" w:rsidRDefault="00000000" w:rsidRPr="00000000" w14:paraId="00000055">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Iniciar las acciones para dar cumplimiento a los objetivos y metas definidas en los Proyectos presentados y en el Plan calendarizado, una vez que se firme el presente convenio.</w:t>
      </w:r>
    </w:p>
    <w:p w:rsidR="00000000" w:rsidDel="00000000" w:rsidP="00000000" w:rsidRDefault="00000000" w:rsidRPr="00000000" w14:paraId="00000056">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por conducto de la Instancia Estatal Responsable o el enlace designado,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w:t>
      </w:r>
    </w:p>
    <w:p w:rsidR="00000000" w:rsidDel="00000000" w:rsidP="00000000" w:rsidRDefault="00000000" w:rsidRPr="00000000" w14:paraId="00000057">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rsidR="00000000" w:rsidDel="00000000" w:rsidP="00000000" w:rsidRDefault="00000000" w:rsidRPr="00000000" w14:paraId="00000058">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que los Proyectos que serán financiados con los recursos federales a los que se refiere el presente convenio, cuenten con la documentación legal y administrativa que resulte necesaria para su ejecución, así como de la autenticidad de la misma.</w:t>
      </w:r>
    </w:p>
    <w:p w:rsidR="00000000" w:rsidDel="00000000" w:rsidP="00000000" w:rsidRDefault="00000000" w:rsidRPr="00000000" w14:paraId="00000059">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Recabar, resguardar y conservar la documentación justificativa y comprobatoria de las erogaciones cubiertas con los recursos federales que le sean entregados por concepto de subsidios.</w:t>
      </w:r>
    </w:p>
    <w:p w:rsidR="00000000" w:rsidDel="00000000" w:rsidP="00000000" w:rsidRDefault="00000000" w:rsidRPr="00000000" w14:paraId="0000005A">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los registros correspondientes en la contabilidad y en la Cuenta Pública local, conforme sean devengados y ejercidos los recursos, y dar cumplimiento a las disposiciones federales aplicables respecto de la administración de éstos.</w:t>
      </w:r>
    </w:p>
    <w:p w:rsidR="00000000" w:rsidDel="00000000" w:rsidP="00000000" w:rsidRDefault="00000000" w:rsidRPr="00000000" w14:paraId="0000005B">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Integrar y resguardar los expedientes relacionados con la ejecución y comprobación de los Proyectos financiados con los recursos otorgados objeto del presente instrumento.</w:t>
      </w:r>
    </w:p>
    <w:p w:rsidR="00000000" w:rsidDel="00000000" w:rsidP="00000000" w:rsidRDefault="00000000" w:rsidRPr="00000000" w14:paraId="0000005C">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Reportar trimestralmente por rubro, conforme al Plan calendarizado lo siguiente:</w:t>
      </w:r>
    </w:p>
    <w:p w:rsidR="00000000" w:rsidDel="00000000" w:rsidP="00000000" w:rsidRDefault="00000000" w:rsidRPr="00000000" w14:paraId="0000005D">
      <w:pPr>
        <w:shd w:fill="ffffff" w:val="clear"/>
        <w:spacing w:after="60" w:lineRule="auto"/>
        <w:ind w:left="1440" w:hanging="36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sobre el ejercicio, destino y resultados obtenidos con los recursos del subsidio;</w:t>
      </w:r>
    </w:p>
    <w:p w:rsidR="00000000" w:rsidDel="00000000" w:rsidP="00000000" w:rsidRDefault="00000000" w:rsidRPr="00000000" w14:paraId="0000005E">
      <w:pPr>
        <w:shd w:fill="ffffff" w:val="clear"/>
        <w:spacing w:after="60" w:lineRule="auto"/>
        <w:ind w:left="1440" w:hanging="36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disponibilidad financiera con la que cuente y el recurso del subsidio autorizado, comprometido, devengado, ejercido pagado y disponible el cual deberá ser validado por la Secretaría de Finanzas, Inversión y Administración , y soportado con la documentación inherente al Proyecto que corresponda (instalación de Centros de Conciliación).</w:t>
      </w:r>
    </w:p>
    <w:p w:rsidR="00000000" w:rsidDel="00000000" w:rsidP="00000000" w:rsidRDefault="00000000" w:rsidRPr="00000000" w14:paraId="0000005F">
      <w:pPr>
        <w:shd w:fill="ffffff" w:val="clear"/>
        <w:spacing w:after="60" w:lineRule="auto"/>
        <w:ind w:left="1440" w:hanging="36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instrumentos contractuales correspondientes a los procesos de adjudicación realizados en el periodo reportado.</w:t>
      </w:r>
    </w:p>
    <w:p w:rsidR="00000000" w:rsidDel="00000000" w:rsidP="00000000" w:rsidRDefault="00000000" w:rsidRPr="00000000" w14:paraId="00000060">
      <w:pPr>
        <w:shd w:fill="ffffff" w:val="clear"/>
        <w:spacing w:after="60" w:lineRule="auto"/>
        <w:ind w:left="1440" w:hanging="36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comprobantes fiscales en términos de las leyes aplicables y la verificación de estos en la página de Sistema de Administración Tributaria (SAT).</w:t>
      </w:r>
    </w:p>
    <w:p w:rsidR="00000000" w:rsidDel="00000000" w:rsidP="00000000" w:rsidRDefault="00000000" w:rsidRPr="00000000" w14:paraId="00000061">
      <w:pPr>
        <w:shd w:fill="ffffff" w:val="clear"/>
        <w:spacing w:after="60" w:lineRule="auto"/>
        <w:ind w:left="1440" w:hanging="36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estados de cuenta bancarios del periodo reportado.</w:t>
      </w:r>
    </w:p>
    <w:p w:rsidR="00000000" w:rsidDel="00000000" w:rsidP="00000000" w:rsidRDefault="00000000" w:rsidRPr="00000000" w14:paraId="00000062">
      <w:pPr>
        <w:shd w:fill="ffffff" w:val="clear"/>
        <w:spacing w:after="60" w:lineRule="auto"/>
        <w:ind w:left="1440" w:hanging="36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grado de avance de los Proyectos medidos con base en las metas e indicadores que se muestren en el formato de la Plataforma que "LA SECRETARÍA" habilite para tal fin.</w:t>
      </w:r>
    </w:p>
    <w:p w:rsidR="00000000" w:rsidDel="00000000" w:rsidP="00000000" w:rsidRDefault="00000000" w:rsidRPr="00000000" w14:paraId="00000063">
      <w:pPr>
        <w:shd w:fill="ffffff" w:val="clear"/>
        <w:spacing w:after="60" w:lineRule="auto"/>
        <w:ind w:left="1440" w:hanging="3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reportes también deberán hacer mención del avance del Proyecto con su debido soporte documental</w:t>
      </w:r>
      <w:r w:rsidDel="00000000" w:rsidR="00000000" w:rsidRPr="00000000">
        <w:rPr>
          <w:b w:val="1"/>
          <w:color w:val="2f2f2f"/>
          <w:sz w:val="18"/>
          <w:szCs w:val="18"/>
          <w:rtl w:val="0"/>
        </w:rPr>
        <w:t xml:space="preserve">.</w:t>
      </w:r>
    </w:p>
    <w:p w:rsidR="00000000" w:rsidDel="00000000" w:rsidP="00000000" w:rsidRDefault="00000000" w:rsidRPr="00000000" w14:paraId="00000064">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5">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rsidR="00000000" w:rsidDel="00000000" w:rsidP="00000000" w:rsidRDefault="00000000" w:rsidRPr="00000000" w14:paraId="00000066">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 los Lineamientos, presentar a "LA SECRETARÍA", a más tardar el 16 de octubre de 2021, el Acta de cierre del Proyecto, firmada por las autoridades responsables, la cual deberá cumplir con los requisitos que se establecen en el numeral Trigésimo octavo, inciso p, de los Lineamientos.</w:t>
      </w:r>
    </w:p>
    <w:p w:rsidR="00000000" w:rsidDel="00000000" w:rsidP="00000000" w:rsidRDefault="00000000" w:rsidRPr="00000000" w14:paraId="00000067">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a "LA SECRETARÍA" el cambio de los servidores públicos con injerencia directa en la aplicación de los Lineamientos, que se realice en la Entidad Federativa hasta el 16 de octubre de 2021,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rsidR="00000000" w:rsidDel="00000000" w:rsidP="00000000" w:rsidRDefault="00000000" w:rsidRPr="00000000" w14:paraId="00000068">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Notificar a "LA SECRETARÍA" sobre cualquier cambio de la persona designada como Enlace, así como del personal responsable del seguimiento del Subsidio, en un plazo no mayor a 20 días hábiles contados a partir del cambio correspondiente, proporcionando los datos de contacto de quien asumirá dichas funciones.</w:t>
      </w:r>
    </w:p>
    <w:p w:rsidR="00000000" w:rsidDel="00000000" w:rsidP="00000000" w:rsidRDefault="00000000" w:rsidRPr="00000000" w14:paraId="00000069">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y observar en todo momento las disposiciones de la LFPRH, el RLFPRH, el Presupuesto de Egresos de la Federación 2021, y demás legislación aplicable a la materia.</w:t>
      </w:r>
    </w:p>
    <w:p w:rsidR="00000000" w:rsidDel="00000000" w:rsidP="00000000" w:rsidRDefault="00000000" w:rsidRPr="00000000" w14:paraId="0000006A">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SEXTA.</w:t>
      </w:r>
      <w:r w:rsidDel="00000000" w:rsidR="00000000" w:rsidRPr="00000000">
        <w:rPr>
          <w:color w:val="2f2f2f"/>
          <w:sz w:val="18"/>
          <w:szCs w:val="18"/>
          <w:rtl w:val="0"/>
        </w:rPr>
        <w:t xml:space="preserve"> ENLACES. Las o los servidores públicos que fungirán como enlaces entre "LAS PARTES" serán, por "EL ESTADO" el designado por la Secretaría de Gobierno y por "LA SECRETARÍA" la persona designada por la UERSJL.</w:t>
      </w:r>
    </w:p>
    <w:p w:rsidR="00000000" w:rsidDel="00000000" w:rsidP="00000000" w:rsidRDefault="00000000" w:rsidRPr="00000000" w14:paraId="0000006B">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 través de las personas enlaces se efectuarán todas las comunicaciones derivadas de la operación del presente convenio, quienes serán responsables internos de las actividades encomendadas.</w:t>
      </w:r>
    </w:p>
    <w:p w:rsidR="00000000" w:rsidDel="00000000" w:rsidP="00000000" w:rsidRDefault="00000000" w:rsidRPr="00000000" w14:paraId="0000006C">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Para efectos del seguimiento y evaluación, "LAS PARTES" acuerdan que las y/o los responsables podrán a su vez, designar a los funcionarios o personal del nivel jerárquico inmediato inferior, para que los asistan en las funciones encomendadas.</w:t>
      </w:r>
    </w:p>
    <w:p w:rsidR="00000000" w:rsidDel="00000000" w:rsidP="00000000" w:rsidRDefault="00000000" w:rsidRPr="00000000" w14:paraId="0000006D">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SÉPTIMA.</w:t>
      </w:r>
      <w:r w:rsidDel="00000000" w:rsidR="00000000" w:rsidRPr="00000000">
        <w:rPr>
          <w:color w:val="2f2f2f"/>
          <w:sz w:val="18"/>
          <w:szCs w:val="18"/>
          <w:rtl w:val="0"/>
        </w:rPr>
        <w:t xml:space="preserve"> REPORTES TRIMESTRALES. "EL ESTADO", por conducto de los enlaces asignados informará a "LA SECRETARÍA", a través de la Plataforma y con su debido soporte documental, los reportes trimestrales por rubro del avance conforme al Plan calendarizado presentado por cada uno de los Proyectos. Los reportes deberán presentarse dentro de los 10 días naturales siguientes a la conclusión de cada trimestre, a partir de la fecha del depósito del recurso al que se refiere la cláusula segunda del presente convenio.</w:t>
      </w:r>
    </w:p>
    <w:p w:rsidR="00000000" w:rsidDel="00000000" w:rsidP="00000000" w:rsidRDefault="00000000" w:rsidRPr="00000000" w14:paraId="0000006E">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Para lo anterior deberá atender lo dispuesto en el numeral Trigésimo octavo, inciso f, de los Lineamientos.</w:t>
      </w:r>
    </w:p>
    <w:p w:rsidR="00000000" w:rsidDel="00000000" w:rsidP="00000000" w:rsidRDefault="00000000" w:rsidRPr="00000000" w14:paraId="0000006F">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En caso de no recibir los reportes de acuerdo con su plan calendarizado "LA SECRETARÍA", a través de la UERSJL, solicitará a "EL ESTADO" , que cumpla con esta obligación en un plazo no mayor a 3 días hábiles; de no hacerlo dicha omisión se hará del conocimiento del Comité de Evaluación para que éste determine lo conducente.</w:t>
      </w:r>
    </w:p>
    <w:p w:rsidR="00000000" w:rsidDel="00000000" w:rsidP="00000000" w:rsidRDefault="00000000" w:rsidRPr="00000000" w14:paraId="00000070">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OCTAVA.</w:t>
      </w:r>
      <w:r w:rsidDel="00000000" w:rsidR="00000000" w:rsidRPr="00000000">
        <w:rPr>
          <w:color w:val="2f2f2f"/>
          <w:sz w:val="18"/>
          <w:szCs w:val="18"/>
          <w:rtl w:val="0"/>
        </w:rPr>
        <w:t xml:space="preserve"> APLICACIONES DE LOS RECURSOS. Los recursos federales que se entregarán a "EL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 Los rendimientos financieros que se obtengan en la cuenta productiva a la cual se transferirá el subsidio en el ejercicio fiscal 2021, deberán ser reintegrados a la Tesorería de la Federación en términos de lo dispuesto en el capítulo X de los Lineamientos.</w:t>
      </w:r>
    </w:p>
    <w:p w:rsidR="00000000" w:rsidDel="00000000" w:rsidP="00000000" w:rsidRDefault="00000000" w:rsidRPr="00000000" w14:paraId="00000071">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NOVENA.</w:t>
      </w:r>
      <w:r w:rsidDel="00000000" w:rsidR="00000000" w:rsidRPr="00000000">
        <w:rPr>
          <w:color w:val="2f2f2f"/>
          <w:sz w:val="18"/>
          <w:szCs w:val="18"/>
          <w:rtl w:val="0"/>
        </w:rPr>
        <w:t xml:space="preserve"> RESPONSABILIDAD DEL RESGUARDO DE LA DOCUMENTACIÓN. El resguardo y conservación de la documentación original que sirvió para justificar y comprobar la aplicación de los recursos a que se refiere el presente convenio, estará a cargo de "EL ESTADO" a través de la Secretaría de Gobierno.</w:t>
      </w:r>
    </w:p>
    <w:p w:rsidR="00000000" w:rsidDel="00000000" w:rsidP="00000000" w:rsidRDefault="00000000" w:rsidRPr="00000000" w14:paraId="00000072">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En el caso de "LA SECRETARÍA", la documentación original que deberá conservar y que estará bajo su resguardo es la que señalan los numerales Quinto, Décimo cuarto, Décimo sexto, Vigésimo quinto, Trigésimo octavo, incisos f y p, de los Lineamientos.</w:t>
      </w:r>
    </w:p>
    <w:p w:rsidR="00000000" w:rsidDel="00000000" w:rsidP="00000000" w:rsidRDefault="00000000" w:rsidRPr="00000000" w14:paraId="00000073">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DÉCIMA. </w:t>
      </w:r>
      <w:r w:rsidDel="00000000" w:rsidR="00000000" w:rsidRPr="00000000">
        <w:rPr>
          <w:color w:val="2f2f2f"/>
          <w:sz w:val="18"/>
          <w:szCs w:val="18"/>
          <w:rtl w:val="0"/>
        </w:rPr>
        <w:t xml:space="preserve">REINTEGRO DE LOS RECURSOS. En caso de que "EL ESTADO" no erogue los recursos federales asignados, los recursos remanentes o saldos disponibles que presente al 31 de agosto de 2021, deberá de notificarlo por escrito a la UERSJL de "LA SECRETARÍA" a más tardar el 15 de septiembre de 2021, especificando el monto a reintegrar y estableciendo de forma diferenciada la cantidad correspondiente a los recursos del subsidio disponibles y los rendimientos financieros, con la finalidad de realizar las gestiones necesarias para la obtención de las líneas de captura para realizar el reintegro correspondiente.</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lo dispuesto en el párrafo anterior, "EL ESTADO" deberá solicitar por escrito signado por el Titular de la Instancia Estatal Responsable a la UERSJL de "LA SECRETARÍA", la emisión de dos líneas de</w:t>
      </w:r>
    </w:p>
    <w:p w:rsidR="00000000" w:rsidDel="00000000" w:rsidP="00000000" w:rsidRDefault="00000000" w:rsidRPr="00000000" w14:paraId="00000075">
      <w:pPr>
        <w:shd w:fill="ffffff" w:val="clear"/>
        <w:spacing w:after="100" w:lineRule="auto"/>
        <w:jc w:val="both"/>
        <w:rPr>
          <w:color w:val="2f2f2f"/>
          <w:sz w:val="18"/>
          <w:szCs w:val="18"/>
        </w:rPr>
      </w:pPr>
      <w:r w:rsidDel="00000000" w:rsidR="00000000" w:rsidRPr="00000000">
        <w:rPr>
          <w:color w:val="2f2f2f"/>
          <w:sz w:val="18"/>
          <w:szCs w:val="18"/>
          <w:rtl w:val="0"/>
        </w:rPr>
        <w:t xml:space="preserve">captura, una para el reintegro de los recursos y otra para el reintegro de los rendimientos financieros generados. Una vez que las líneas sean expedidas, "EL ESTADO" deberá comprobar el reintegro correspondiente a más tardar el día 30 de septiembre de 2021, a través de los medios señalados en los Lineamientos.</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"EL ESTADO" estará obligado a reintegrar a la Tesorería de la Federación aquellos recursos que no sean aplicados a los fines para los que le fueron autorizados.</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reintegro de los recursos a la Tesorería de la Federación se regirá conforme a lo dispuesto en el capítulo X de los Lineamientos, la LFPRH, el RLFPRH y las demás disposiciones aplicables en la materia.</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PRIMERA. </w:t>
      </w:r>
      <w:r w:rsidDel="00000000" w:rsidR="00000000" w:rsidRPr="00000000">
        <w:rPr>
          <w:color w:val="2f2f2f"/>
          <w:sz w:val="18"/>
          <w:szCs w:val="18"/>
          <w:rtl w:val="0"/>
        </w:rPr>
        <w:t xml:space="preserve">RELACIÓN LABORAL. El personal comisionado, contratado, designado o utilizado por cada una de "LAS PARTES" para la instrumentación, ejecución y operación de este convenio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SEGUNDA. </w:t>
      </w:r>
      <w:r w:rsidDel="00000000" w:rsidR="00000000" w:rsidRPr="00000000">
        <w:rPr>
          <w:color w:val="2f2f2f"/>
          <w:sz w:val="18"/>
          <w:szCs w:val="18"/>
          <w:rtl w:val="0"/>
        </w:rPr>
        <w:t xml:space="preserve">SANCIONES POR EL INCUMPLIMIENTO. Cuando "LA SECRETARÍA" detecte incumplimiento en el desarrollo de los Proyectos presentados o inconsistencias en el ejercicio de los recursos, procederá conforme al numeral Trigésimo sexto de los Lineamientos, y en su caso se dará por terminado el presente convenio conforme a lo señalado en el capítulo IX de los Lineamientos.</w:t>
      </w:r>
    </w:p>
    <w:p w:rsidR="00000000" w:rsidDel="00000000" w:rsidP="00000000" w:rsidRDefault="00000000" w:rsidRPr="00000000" w14:paraId="000000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Bajo el supuesto anterior, "LA SECRETARÍA" ordenará a "EL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rsidR="00000000" w:rsidDel="00000000" w:rsidP="00000000" w:rsidRDefault="00000000" w:rsidRPr="00000000" w14:paraId="000000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TERCERA. </w:t>
      </w:r>
      <w:r w:rsidDel="00000000" w:rsidR="00000000" w:rsidRPr="00000000">
        <w:rPr>
          <w:color w:val="2f2f2f"/>
          <w:sz w:val="18"/>
          <w:szCs w:val="18"/>
          <w:rtl w:val="0"/>
        </w:rPr>
        <w:t xml:space="preserve">FISCALIZACIÓN. 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la Transparencia y Rendición de Cuentas de "EL ESTADO".</w:t>
      </w:r>
    </w:p>
    <w:p w:rsidR="00000000" w:rsidDel="00000000" w:rsidP="00000000" w:rsidRDefault="00000000" w:rsidRPr="00000000" w14:paraId="000000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CUARTA. </w:t>
      </w:r>
      <w:r w:rsidDel="00000000" w:rsidR="00000000" w:rsidRPr="00000000">
        <w:rPr>
          <w:color w:val="2f2f2f"/>
          <w:sz w:val="18"/>
          <w:szCs w:val="18"/>
          <w:rtl w:val="0"/>
        </w:rPr>
        <w:t xml:space="preserve">CASO FORTUITO O FUERZA MAYOR. Queda expresamente pactado que "LAS PARTES" no tendrán responsabilidad por los daños y perjuicios que pudieran causarse, como consecuencia de caso fortuito o fuerza mayor, por lo que una vez que desaparezcan las causas que suscitaron la interrupción en la ejecución del proyecto objeto del presente instrumento, se reanudarán las tareas pactadas.</w:t>
      </w:r>
    </w:p>
    <w:p w:rsidR="00000000" w:rsidDel="00000000" w:rsidP="00000000" w:rsidRDefault="00000000" w:rsidRPr="00000000" w14:paraId="000000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QUINTA. </w:t>
      </w:r>
      <w:r w:rsidDel="00000000" w:rsidR="00000000" w:rsidRPr="00000000">
        <w:rPr>
          <w:color w:val="2f2f2f"/>
          <w:sz w:val="18"/>
          <w:szCs w:val="18"/>
          <w:rtl w:val="0"/>
        </w:rPr>
        <w:t xml:space="preserve">MODIFICACIONES O ADICIONES. Dentro de los primeros dos meses posteriores a la publicación del convenio, y hasta en dos ocasiones "EL ESTADO" podrá solicitar a la UERSJL de "LA SECRETARÍA", se someta a consideración del Comité de Evaluación, la modificación del presente instrumento conforme a lo dispuesto en el numeral Vigésimo sexto de los Lineamientos.</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cambios al presente convenio que "EL ESTADO" pretenda realizar solo podrán llevarse a cabo bajo los siguientes supuestos:</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adición o eliminación de algún rubro en los Proyectos; y</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modificación de los montos destinados a cada rubro de los diferentes Proyectos.</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deberán contemplar los objetivos establecidos en la Solicitud de acceso al subsidio.</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convenios modificatorios deberán presentarse al Comité para su evaluación y, de ser el caso, para la aprobación de los cambios a los Proyectos. En caso de ser aprobado y de haberse publicado previamente el presente convenio en el DOF, las modificaciones se publicarán en un plazo no mayor a 20 días hábiles a partir de su suscripción.</w:t>
      </w:r>
    </w:p>
    <w:p w:rsidR="00000000" w:rsidDel="00000000" w:rsidP="00000000" w:rsidRDefault="00000000" w:rsidRPr="00000000" w14:paraId="00000084">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DÉCIMA SEXTA. </w:t>
      </w:r>
      <w:r w:rsidDel="00000000" w:rsidR="00000000" w:rsidRPr="00000000">
        <w:rPr>
          <w:color w:val="2f2f2f"/>
          <w:sz w:val="18"/>
          <w:szCs w:val="18"/>
          <w:rtl w:val="0"/>
        </w:rPr>
        <w:t xml:space="preserve">TERMINACIÓN ANTICIPADA. El presente convenio podrá darse por terminado anticipadamente, cuando se presente alguno de los siguientes supuestos:</w:t>
      </w:r>
    </w:p>
    <w:p w:rsidR="00000000" w:rsidDel="00000000" w:rsidP="00000000" w:rsidRDefault="00000000" w:rsidRPr="00000000" w14:paraId="00000085">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6">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estar satisfecho el objeto para el que fue celebrado, siempre que no existan obligaciones pendientes de cumplir por "LAS PARTES" y, en su caso, se haya realizado el reintegro de los recursos y rendimientos financieros que procedan.</w:t>
      </w:r>
    </w:p>
    <w:p w:rsidR="00000000" w:rsidDel="00000000" w:rsidP="00000000" w:rsidRDefault="00000000" w:rsidRPr="00000000" w14:paraId="00000087">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no se subsanen las inconsistencias que haya detectado "LA SECRETARÍA" a través de la UERSJL en los reportes trimestrales que presente "EL ESTADO".</w:t>
      </w:r>
    </w:p>
    <w:p w:rsidR="00000000" w:rsidDel="00000000" w:rsidP="00000000" w:rsidRDefault="00000000" w:rsidRPr="00000000" w14:paraId="00000088">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rsidR="00000000" w:rsidDel="00000000" w:rsidP="00000000" w:rsidRDefault="00000000" w:rsidRPr="00000000" w14:paraId="00000089">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DÉCIMA SÉPTIMA. </w:t>
      </w:r>
      <w:r w:rsidDel="00000000" w:rsidR="00000000" w:rsidRPr="00000000">
        <w:rPr>
          <w:color w:val="2f2f2f"/>
          <w:sz w:val="18"/>
          <w:szCs w:val="18"/>
          <w:rtl w:val="0"/>
        </w:rPr>
        <w:t xml:space="preserve">VIGENCIA. El presente convenio entrará en vigor a partir del día de su firma y permanecerá vigente hasta el 16 de octubre de 2021. Lo anterior, no exime a "EL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rsidR="00000000" w:rsidDel="00000000" w:rsidP="00000000" w:rsidRDefault="00000000" w:rsidRPr="00000000" w14:paraId="0000008A">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DÉCIMA OCTAVA. </w:t>
      </w:r>
      <w:r w:rsidDel="00000000" w:rsidR="00000000" w:rsidRPr="00000000">
        <w:rPr>
          <w:color w:val="2f2f2f"/>
          <w:sz w:val="18"/>
          <w:szCs w:val="18"/>
          <w:rtl w:val="0"/>
        </w:rPr>
        <w:t xml:space="preserve">SOLUCIÓN DE CONTROVERSIAS. "LAS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000000" w:rsidDel="00000000" w:rsidP="00000000" w:rsidRDefault="00000000" w:rsidRPr="00000000" w14:paraId="0000008B">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DÉCIMA NOVENA. </w:t>
      </w:r>
      <w:r w:rsidDel="00000000" w:rsidR="00000000" w:rsidRPr="00000000">
        <w:rPr>
          <w:color w:val="2f2f2f"/>
          <w:sz w:val="18"/>
          <w:szCs w:val="18"/>
          <w:rtl w:val="0"/>
        </w:rPr>
        <w:t xml:space="preserve">TRANSPARENCIA. "LAS PARTES" se comprometen a cumplir con las disposiciones que establece la Ley General de Transparencia y Acceso a la Información Pública, la Ley Federal de Transparencia y Acceso a la Información Pública y su Reglamento.</w:t>
      </w:r>
    </w:p>
    <w:p w:rsidR="00000000" w:rsidDel="00000000" w:rsidP="00000000" w:rsidRDefault="00000000" w:rsidRPr="00000000" w14:paraId="0000008C">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presente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guardar confidencialidad respecto de los datos personales tratados; (V) suprimir los datos personales objeto de tratamiento una vez terminado el presente convenio; y (VI) abstenerse de transferir los datos personales.</w:t>
      </w:r>
    </w:p>
    <w:p w:rsidR="00000000" w:rsidDel="00000000" w:rsidP="00000000" w:rsidRDefault="00000000" w:rsidRPr="00000000" w14:paraId="0000008D">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 abstenerse de llevar a cabo cualquier tipo de tratamiento sobre los mismo.</w:t>
      </w:r>
    </w:p>
    <w:p w:rsidR="00000000" w:rsidDel="00000000" w:rsidP="00000000" w:rsidRDefault="00000000" w:rsidRPr="00000000" w14:paraId="0000008E">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VIGÉSIMA. </w:t>
      </w:r>
      <w:r w:rsidDel="00000000" w:rsidR="00000000" w:rsidRPr="00000000">
        <w:rPr>
          <w:color w:val="2f2f2f"/>
          <w:sz w:val="18"/>
          <w:szCs w:val="18"/>
          <w:rtl w:val="0"/>
        </w:rPr>
        <w:t xml:space="preserve">NOTIFICACIONES. "LAS PARTES" acuerdan que cualquier comunicación o notificación que se deba efectuar con motivo del presente instrumento será realizada en los domicilios señalados en el capítulo de DECLARACIONES. A su vez "LA SECRETARÍA" podrá notificar a "EL ESTADO" por correo electrónico de la dirección reforma.laboral@stps.gob.mx y por medio de la Plataforma habilitada. Cualquier cambio de domicilio que "LAS PARTES" efectúen en lo sucesivo, lo deberán notificar por escrito y en forma indubitable a la otra parte, por lo menos con 10 días de anticipación.</w:t>
      </w:r>
    </w:p>
    <w:p w:rsidR="00000000" w:rsidDel="00000000" w:rsidP="00000000" w:rsidRDefault="00000000" w:rsidRPr="00000000" w14:paraId="0000008F">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Leído y ratificado el presente instrumento jurídico y enteradas las partes de su contenido, alcance y fuerza legal, lo suscriben en 5 ejemplares en la Ciudad de México, a los 26 días del mes de abril de 2021 de dos mil veintiuno.- Poder Ejecutivo, STPS: el Titular de la Unidad de Enlace para la Reforma al Sistema de Justicia Laboral, </w:t>
      </w:r>
      <w:r w:rsidDel="00000000" w:rsidR="00000000" w:rsidRPr="00000000">
        <w:rPr>
          <w:b w:val="1"/>
          <w:color w:val="2f2f2f"/>
          <w:sz w:val="18"/>
          <w:szCs w:val="18"/>
          <w:rtl w:val="0"/>
        </w:rPr>
        <w:t xml:space="preserve">Esteban Martínez Mejía</w:t>
      </w:r>
      <w:r w:rsidDel="00000000" w:rsidR="00000000" w:rsidRPr="00000000">
        <w:rPr>
          <w:color w:val="2f2f2f"/>
          <w:sz w:val="18"/>
          <w:szCs w:val="18"/>
          <w:rtl w:val="0"/>
        </w:rPr>
        <w:t xml:space="preserve">.- Rúbrica.- El Titular de la Unidad de Administración y Finanzas, </w:t>
      </w:r>
      <w:r w:rsidDel="00000000" w:rsidR="00000000" w:rsidRPr="00000000">
        <w:rPr>
          <w:b w:val="1"/>
          <w:color w:val="2f2f2f"/>
          <w:sz w:val="18"/>
          <w:szCs w:val="18"/>
          <w:rtl w:val="0"/>
        </w:rPr>
        <w:t xml:space="preserve">Marco Antonio Hernández Martínez</w:t>
      </w:r>
      <w:r w:rsidDel="00000000" w:rsidR="00000000" w:rsidRPr="00000000">
        <w:rPr>
          <w:color w:val="2f2f2f"/>
          <w:sz w:val="18"/>
          <w:szCs w:val="18"/>
          <w:rtl w:val="0"/>
        </w:rPr>
        <w:t xml:space="preserve">.- Rúbrica.- El Estado de Guanajuato: la Titular de la Secretaría de Gobierno, Mtra. </w:t>
      </w:r>
      <w:r w:rsidDel="00000000" w:rsidR="00000000" w:rsidRPr="00000000">
        <w:rPr>
          <w:b w:val="1"/>
          <w:color w:val="2f2f2f"/>
          <w:sz w:val="18"/>
          <w:szCs w:val="18"/>
          <w:rtl w:val="0"/>
        </w:rPr>
        <w:t xml:space="preserve">Libia Dennise García Muñoz Ledo</w:t>
      </w:r>
      <w:r w:rsidDel="00000000" w:rsidR="00000000" w:rsidRPr="00000000">
        <w:rPr>
          <w:color w:val="2f2f2f"/>
          <w:sz w:val="18"/>
          <w:szCs w:val="18"/>
          <w:rtl w:val="0"/>
        </w:rPr>
        <w:t xml:space="preserve">.- Rúbrica.- El Titular de la Secretaría de Finanzas, Inversión y Administración, Dr. </w:t>
      </w:r>
      <w:r w:rsidDel="00000000" w:rsidR="00000000" w:rsidRPr="00000000">
        <w:rPr>
          <w:b w:val="1"/>
          <w:color w:val="2f2f2f"/>
          <w:sz w:val="18"/>
          <w:szCs w:val="18"/>
          <w:rtl w:val="0"/>
        </w:rPr>
        <w:t xml:space="preserve">Héctor Salgado Banda</w:t>
      </w:r>
      <w:r w:rsidDel="00000000" w:rsidR="00000000" w:rsidRPr="00000000">
        <w:rPr>
          <w:color w:val="2f2f2f"/>
          <w:sz w:val="18"/>
          <w:szCs w:val="18"/>
          <w:rtl w:val="0"/>
        </w:rPr>
        <w:t xml:space="preserve">.- Rúbrica.</w:t>
      </w:r>
    </w:p>
    <w:p w:rsidR="00000000" w:rsidDel="00000000" w:rsidP="00000000" w:rsidRDefault="00000000" w:rsidRPr="00000000" w14:paraId="00000090">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