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b/>
          <w:color w:val="0000FF"/>
          <w:sz w:val="24"/>
          <w:szCs w:val="24"/>
          <w:lang w:val="es-ES" w:eastAsia="es-ES"/>
        </w:rPr>
      </w:pPr>
      <w:r>
        <w:rPr>
          <w:rFonts w:hint="default" w:ascii="Verdana" w:hAnsi="Verdana" w:eastAsia="Verdana"/>
          <w:b/>
          <w:color w:val="0000FF"/>
          <w:sz w:val="24"/>
          <w:szCs w:val="24"/>
          <w:lang w:val="es-ES" w:eastAsia="es-ES"/>
        </w:rPr>
        <w:t>ACUERDO General 31/2023 del Pleno del Consejo de la Judicatura Federal, relativo a la creación e inicio de funciones del Décimo Sexto y Décimo Séptimo Tribunales Laborales Federales de Asuntos Individuales, con sede en la Ciudad de México;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pPr>
        <w:jc w:val="center"/>
        <w:rPr>
          <w:rFonts w:hint="default" w:ascii="Verdana" w:hAnsi="Verdana" w:eastAsia="Verdana" w:cs="Verdana"/>
          <w:b/>
          <w:color w:val="0000FF"/>
          <w:sz w:val="24"/>
          <w:szCs w:val="24"/>
          <w:lang w:val="es-MX" w:eastAsia="es-ES"/>
        </w:rPr>
      </w:pPr>
      <w:bookmarkStart w:id="2"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15</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p>
    <w:bookmarkEnd w:id="2"/>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Consejo de la Judicatura Federal.- Secretaría Ejecutiva del Pleno.</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ACUERDO GENERAL 31/2023, DEL PLENO DEL CONSEJO DE LA JUDICATURA FEDERAL, RELATIVO A LA CREACIÓN E INICIO DE FUNCIONES DEL DÉCIMO SEXTO Y DÉCIMO SÉPTIMO TRIBUNALES LABORALES FEDERALES DE ASUNTOS INDIVIDUALES, CON SEDE EN LA CIUDAD DE MÉXICO;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En términos de lo dispuesto en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Actualmente en la Ciudad de México se encuentran en funciones del Primer al Décimo Quinto Tribunales Laborales Federales de asuntos individuales en esta Ciudad. El 28 de junio de 2023 el Pleno del Consejo de la Judicatura Federal aprobó la creación del </w:t>
      </w:r>
      <w:bookmarkStart w:id="0" w:name="_Hlk143111143"/>
      <w:bookmarkEnd w:id="0"/>
      <w:r>
        <w:rPr>
          <w:rFonts w:hint="default" w:ascii="Arial" w:hAnsi="Arial" w:eastAsia="SimSun" w:cs="Arial"/>
          <w:i w:val="0"/>
          <w:iCs w:val="0"/>
          <w:caps w:val="0"/>
          <w:color w:val="2F2F2F"/>
          <w:spacing w:val="0"/>
          <w:kern w:val="0"/>
          <w:sz w:val="18"/>
          <w:szCs w:val="18"/>
          <w:shd w:val="clear" w:fill="FFFFFF"/>
          <w:lang w:val="en-US" w:eastAsia="zh-CN" w:bidi="ar"/>
        </w:rPr>
        <w:t>Décimo Sexto y Décimo Séptimo Tribunales Laborales Federales de asuntos individuales, con sede en esa Ciudad.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 </w:t>
      </w:r>
      <w:bookmarkStart w:id="1" w:name="_Hlk144389129"/>
      <w:bookmarkEnd w:id="1"/>
      <w:r>
        <w:rPr>
          <w:rFonts w:hint="default" w:ascii="Arial" w:hAnsi="Arial" w:eastAsia="SimSun" w:cs="Arial"/>
          <w:i w:val="0"/>
          <w:iCs w:val="0"/>
          <w:caps w:val="0"/>
          <w:color w:val="2F2F2F"/>
          <w:spacing w:val="0"/>
          <w:kern w:val="0"/>
          <w:sz w:val="18"/>
          <w:szCs w:val="18"/>
          <w:shd w:val="clear" w:fill="FFFFFF"/>
          <w:lang w:val="en-US" w:eastAsia="zh-CN" w:bidi="ar"/>
        </w:rPr>
        <w:t>Los órganos jurisdiccionales que se crean se denominan Décimo Sexto Tribunal Laboral Federal de asuntos individuales con sede en la Ciudad de México y Décimo Séptimo Tribunal Laboral Federal de asuntos individuales, con sede en la Ciudad de México, e iniciarán funciones el 16 de noviembre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 </w:t>
      </w:r>
      <w:r>
        <w:rPr>
          <w:rFonts w:hint="default" w:ascii="Arial" w:hAnsi="Arial" w:eastAsia="SimSun" w:cs="Arial"/>
          <w:i w:val="0"/>
          <w:iCs w:val="0"/>
          <w:caps w:val="0"/>
          <w:color w:val="2F2F2F"/>
          <w:spacing w:val="0"/>
          <w:kern w:val="0"/>
          <w:sz w:val="18"/>
          <w:szCs w:val="18"/>
          <w:shd w:val="clear" w:fill="FFFFFF"/>
          <w:lang w:val="en-US" w:eastAsia="zh-CN" w:bidi="ar"/>
        </w:rPr>
        <w:t>El Décimo Sexto Tribunal Laboral Federal de asuntos individuales con sede en la Ciudad de México y el Décimo Séptimo Tribunal Laboral Federal de asuntos individuales, con sede en la Ciudad de México, conocerán de los asuntos a que se refiere el artículo 61, fracción VI, de la Ley Orgánica del Poder Judicial de la Federación y tendrán la jurisdicción territorial y domicilio conforme a lo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93"/>
        <w:gridCol w:w="2566"/>
        <w:gridCol w:w="2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7" w:hRule="atLeast"/>
        </w:trPr>
        <w:tc>
          <w:tcPr>
            <w:tcW w:w="3296" w:type="dxa"/>
            <w:tcBorders>
              <w:top w:val="single" w:color="000000" w:sz="4" w:space="0"/>
              <w:left w:val="single" w:color="000000" w:sz="4" w:space="0"/>
              <w:bottom w:val="single" w:color="000000" w:sz="4" w:space="0"/>
              <w:right w:val="single" w:color="000000" w:sz="4" w:space="0"/>
            </w:tcBorders>
            <w:shd w:val="clear" w:color="auto" w:fill="BFBFB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Tribunal</w:t>
            </w:r>
          </w:p>
        </w:tc>
        <w:tc>
          <w:tcPr>
            <w:tcW w:w="2730" w:type="dxa"/>
            <w:tcBorders>
              <w:top w:val="single" w:color="000000" w:sz="4" w:space="0"/>
              <w:bottom w:val="single" w:color="000000" w:sz="4" w:space="0"/>
              <w:right w:val="single" w:color="000000" w:sz="4" w:space="0"/>
            </w:tcBorders>
            <w:shd w:val="clear" w:color="auto" w:fill="BFBFB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Jurisdicción</w:t>
            </w:r>
          </w:p>
        </w:tc>
        <w:tc>
          <w:tcPr>
            <w:tcW w:w="2954" w:type="dxa"/>
            <w:tcBorders>
              <w:top w:val="single" w:color="000000" w:sz="4" w:space="0"/>
              <w:bottom w:val="single" w:color="000000" w:sz="4" w:space="0"/>
              <w:right w:val="single" w:color="000000" w:sz="4" w:space="0"/>
            </w:tcBorders>
            <w:shd w:val="clear" w:color="auto" w:fill="BFBFBF"/>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Domicilio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28" w:hRule="atLeast"/>
        </w:trPr>
        <w:tc>
          <w:tcPr>
            <w:tcW w:w="3296" w:type="dxa"/>
            <w:tcBorders>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Décimo Sexto Tribunal Laboral Federal de asuntos individuales, con sede en la Ciudad de México.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Décimo Séptimo Tribunal Laboral Federal de asuntos individuales, con sede en la Ciudad de México.</w:t>
            </w:r>
          </w:p>
        </w:tc>
        <w:tc>
          <w:tcPr>
            <w:tcW w:w="2730" w:type="dxa"/>
            <w:tcBorders>
              <w:bottom w:val="single" w:color="000000" w:sz="4" w:space="0"/>
              <w:right w:val="single" w:color="000000" w:sz="4"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Todas las alcaldías de la Ciudad de México.</w:t>
            </w:r>
          </w:p>
        </w:tc>
        <w:tc>
          <w:tcPr>
            <w:tcW w:w="2954" w:type="dxa"/>
            <w:tcBorders>
              <w:bottom w:val="single" w:color="000000" w:sz="4" w:space="0"/>
              <w:right w:val="single" w:color="000000" w:sz="4" w:space="0"/>
            </w:tcBorders>
            <w:shd w:val="clear"/>
            <w:tcMar>
              <w:top w:w="0" w:type="dxa"/>
              <w:left w:w="70" w:type="dxa"/>
              <w:bottom w:w="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shd w:val="clear" w:fill="FFFFFF"/>
                <w:lang w:val="en-US" w:eastAsia="zh-CN" w:bidi="ar"/>
              </w:rPr>
              <w:t>Carretera Picacho-Ajusco 200, colonia Jardines en la Montaña, C.P. 14210, Alcaldía Tlalpan, Ciudad de México.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 </w:t>
      </w:r>
      <w:r>
        <w:rPr>
          <w:rFonts w:hint="default" w:ascii="Arial" w:hAnsi="Arial" w:eastAsia="SimSun" w:cs="Arial"/>
          <w:i w:val="0"/>
          <w:iCs w:val="0"/>
          <w:caps w:val="0"/>
          <w:color w:val="2F2F2F"/>
          <w:spacing w:val="0"/>
          <w:kern w:val="0"/>
          <w:sz w:val="18"/>
          <w:szCs w:val="18"/>
          <w:shd w:val="clear" w:fill="FFFFFF"/>
          <w:lang w:val="en-US" w:eastAsia="zh-CN" w:bidi="ar"/>
        </w:rPr>
        <w:t>A partir del 16 de noviembre de 2023, toda la correspondencia, trámites y diligencias relacionados con el Décimo Sexto y el Décimo Séptimo Tribunales Laborales Federales de asuntos individuales, con sede en la Ciudad de México, deberá dirigirse y realizarse en el domicilio señalado en el Artículo 2 del presente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A partir de la fecha indicada en el artículo 1 la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Correspondencia Común de los Tribunales Laborales Federales de asuntos individuales, con sede en la Ciudad de México, ubicada en Carretera Picacho-Ajusco 200, colonia Jardines en la Montaña, C.P. 14210, Alcaldía Tlalpan, Ciudad de México, también prestará servicio a los Tribunales Laborales Federales de asuntos individuales con sede en la Ciudad de México que se crean.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nuevos asuntos que se presenten en la referida Oficina de Correspondencia Común se distribuirán a través del sistema computarizado de recepción y distribución que se utiliza para esos efectos, entre los Tribunales Laborales Federales de asuntos individuales con sede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A fin de equilibrar la distribución de las cargas de trabajo entre los Tribunales Laborales Federales de asuntos individuales, con sede en la Ciudad de México, la Unidad de Implementación de la Reforma en Materia de Justicia Laboral, con apoyo de la Dirección General de Gestión Judicial, podrá establecer el turno diferenciado de asuntos por parte de la Oficina de Correspondencia Común que presta servicio a dichos órganos jurisdiccionales. En su caso, la Unidad de Implementación de la Reforma en Materia de Justicia Laboral informará al Pleno del Consejo de la Judicatura Federal sobre los resultados de las medidas que se implementen en este sentido.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Las Comisiones de Creación de Nuevos Órganos y de Administración, así como la Visitaduría Judicial, todos del Consejo de la Judicatura Federal, estarán facultadas para interpretar y resolver las cuestiones administrativas que se susciten con motivo de la aplicación del presente Acuerdo, incluyendo lo relativo a la creación e inicio de funciones de los Tribunales Laborales Federales de asuntos individuales de que se trata.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Se adicionan las fracciones LVIII. Bis y LVIII. Ter al artículo QUINTO QUINQUIES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QUINQUIES.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LVIII.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LVIII. Bis.</w:t>
      </w:r>
      <w:r>
        <w:rPr>
          <w:rFonts w:hint="default" w:ascii="Arial" w:hAnsi="Arial" w:eastAsia="SimSun" w:cs="Arial"/>
          <w:i w:val="0"/>
          <w:iCs w:val="0"/>
          <w:caps w:val="0"/>
          <w:color w:val="2F2F2F"/>
          <w:spacing w:val="0"/>
          <w:kern w:val="0"/>
          <w:sz w:val="18"/>
          <w:szCs w:val="18"/>
          <w:shd w:val="clear" w:fill="FFFFFF"/>
          <w:lang w:val="en-US" w:eastAsia="zh-CN" w:bidi="ar"/>
        </w:rPr>
        <w:t> Décimo Sexto Tribunal Laboral Federal de asuntos individuales, con sede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LVIII. Ter.</w:t>
      </w:r>
      <w:r>
        <w:rPr>
          <w:rFonts w:hint="default" w:ascii="Arial" w:hAnsi="Arial" w:eastAsia="SimSun" w:cs="Arial"/>
          <w:i w:val="0"/>
          <w:iCs w:val="0"/>
          <w:caps w:val="0"/>
          <w:color w:val="2F2F2F"/>
          <w:spacing w:val="0"/>
          <w:kern w:val="0"/>
          <w:sz w:val="18"/>
          <w:szCs w:val="18"/>
          <w:shd w:val="clear" w:fill="FFFFFF"/>
          <w:lang w:val="en-US" w:eastAsia="zh-CN" w:bidi="ar"/>
        </w:rPr>
        <w:t> Décimo Séptimo Tribunal Laboral Federal de asuntos individuales, con sede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LIX.</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el día de su aprobación.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Publíquese este Acuerdo en el Diario Oficial de la Federación y, para su mayor difusión, en el Semanario Judicial de la Federación y su Gaceta; así como en el portal del Consejo de la Judicatura Federal en Intranet e Internet.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El Décimo Sexto y Décimo Séptimo Tribunales Laborales Federales de asuntos individuales, con sede en la Ciudad de México, a que se refiere el presente Acuerdo General, deberán publicar mediante avisos en lugares visibles el inicio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 Secretaría Ejecutiva de Administración, a través de las unidades administrativas con las que cuenta, dotarán al Décimo Sexto y al Décimo Séptimo Tribunales Laborales Federales de asuntos individuales, con sede en la Ciudad de México, y a la Oficina de Correspondencia Común que les prestará servicio de la infraestructura y equipamiento necesarios para el desempeño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 los mencionados Tribunales Laborales Federales de asuntos individuales con sede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el turno y trámite de los asuntos que le correspondan al Décimo Sexto y al Décimo Séptimo Tribunales Laborales Federales de asuntos individuales, con sede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MAGISTRADO </w:t>
      </w:r>
      <w:r>
        <w:rPr>
          <w:rFonts w:hint="default" w:ascii="Arial" w:hAnsi="Arial" w:eastAsia="SimSun" w:cs="Arial"/>
          <w:b/>
          <w:bCs/>
          <w:i w:val="0"/>
          <w:iCs w:val="0"/>
          <w:caps w:val="0"/>
          <w:color w:val="2F2F2F"/>
          <w:spacing w:val="0"/>
          <w:kern w:val="0"/>
          <w:sz w:val="18"/>
          <w:szCs w:val="18"/>
          <w:shd w:val="clear" w:fill="FFFFFF"/>
          <w:lang w:val="en-US" w:eastAsia="zh-CN" w:bidi="ar"/>
        </w:rPr>
        <w:t>JOSÉ ALFONSO MONTALVO MARTÍNEZ</w:t>
      </w:r>
      <w:r>
        <w:rPr>
          <w:rFonts w:hint="default" w:ascii="Arial" w:hAnsi="Arial" w:eastAsia="SimSun" w:cs="Arial"/>
          <w:i w:val="0"/>
          <w:iCs w:val="0"/>
          <w:caps w:val="0"/>
          <w:color w:val="2F2F2F"/>
          <w:spacing w:val="0"/>
          <w:kern w:val="0"/>
          <w:sz w:val="18"/>
          <w:szCs w:val="18"/>
          <w:shd w:val="clear" w:fill="FFFFFF"/>
          <w:lang w:val="en-US" w:eastAsia="zh-CN" w:bidi="ar"/>
        </w:rPr>
        <w:t>, SECRETARIO EJECUTIVO DEL PLENO DEL CONSEJO DE LA JUDICATURA FEDERAL, CERTIFICA: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este Acuerdo General 31/2023, del Pleno del Consejo de la Judicatura Federal, relativo a la creación e inicio de funciones del Décimo sexto y Décimo séptimo tribunales laborales federales de asuntos individuales, con sede en la Ciudad de México;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25 de octubre de 2023, por unanimidad de votos de los señores Consejeros: Presidenta Ministra Norma Lucía Piña Hernández, Bernardo Bátiz Vázquez, Eva Verónica de Gyvés Zárate, Alejandro Sergio González Bernabé, Lilia Mónica López Benítez, Celia Maya García y Sergio Javier Molina Martínez.- Ciudad de México, a 7 de noviembre de 2023.- Conste.-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E2475"/>
    <w:rsid w:val="61DE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2023-11-15T14:33:00Z</dcterms:created>
  <dc:creator>Idcw1</dc:creator>
  <cp:lastModifiedBy>Idcw1</cp:lastModifiedBy>
  <dcterms:modified xsi:type="dcterms:W3CDTF">2023-11-15T14:35:58Z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B51CEE914AEB47E189502A1EB9E4930B_11</vt:lpwstr>
  </property>
</Properties>
</file>