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F24" w:rsidRPr="004450A0" w:rsidRDefault="00501F24" w:rsidP="00501F24">
      <w:pPr>
        <w:jc w:val="center"/>
        <w:rPr>
          <w:rFonts w:ascii="Verdana" w:eastAsia="Verdana" w:hAnsi="Verdana" w:cs="Verdana"/>
          <w:b/>
          <w:bCs/>
          <w:color w:val="0000FF"/>
          <w:sz w:val="24"/>
          <w:szCs w:val="24"/>
        </w:rPr>
      </w:pPr>
      <w:r w:rsidRPr="00501F24">
        <w:rPr>
          <w:rFonts w:ascii="Verdana" w:eastAsia="Verdana" w:hAnsi="Verdana" w:cs="Verdana"/>
          <w:b/>
          <w:bCs/>
          <w:color w:val="0000FF"/>
          <w:sz w:val="24"/>
          <w:szCs w:val="24"/>
        </w:rPr>
        <w:t>ACUERDO del Pleno del Tribunal Federal de Conciliación y Arbitraje, del cuatro de diciembre de dos mil veinticuatro, por el que se establece el calendario de suspensión de labores del propio Tribunal Federal de Conciliación y Arbitraje, correspondiente al año dos mil veinticinco.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17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DA2D88" w:rsidRDefault="00501F24" w:rsidP="00501F24">
      <w:pPr>
        <w:jc w:val="both"/>
        <w:rPr>
          <w:rFonts w:ascii="Arial" w:eastAsia="Times New Roman" w:hAnsi="Arial" w:cs="Arial"/>
          <w:b/>
          <w:bCs/>
          <w:color w:val="2F2F2F"/>
          <w:sz w:val="20"/>
          <w:szCs w:val="16"/>
          <w:lang w:eastAsia="es-MX"/>
        </w:rPr>
      </w:pPr>
      <w:r w:rsidRPr="00501F24">
        <w:rPr>
          <w:rFonts w:ascii="Arial" w:eastAsia="Times New Roman" w:hAnsi="Arial" w:cs="Arial"/>
          <w:b/>
          <w:bCs/>
          <w:color w:val="2F2F2F"/>
          <w:sz w:val="20"/>
          <w:szCs w:val="16"/>
          <w:lang w:eastAsia="es-MX"/>
        </w:rPr>
        <w:t>Al margen un sello con el Escudo Nacional, que dice: Estados Unidos Mexicanos.- Tribunal Federal de Conciliación y Arbitraje.</w:t>
      </w:r>
    </w:p>
    <w:p w:rsidR="00501F24" w:rsidRPr="00501F24" w:rsidRDefault="00501F24" w:rsidP="00501F24">
      <w:pPr>
        <w:shd w:val="clear" w:color="auto" w:fill="FFFFFF"/>
        <w:spacing w:after="101" w:line="240" w:lineRule="auto"/>
        <w:ind w:firstLine="288"/>
        <w:jc w:val="both"/>
        <w:rPr>
          <w:rFonts w:ascii="Arial" w:eastAsia="Times New Roman" w:hAnsi="Arial" w:cs="Arial"/>
          <w:color w:val="2F2F2F"/>
          <w:sz w:val="18"/>
          <w:szCs w:val="18"/>
          <w:lang w:eastAsia="es-MX"/>
        </w:rPr>
      </w:pPr>
      <w:r w:rsidRPr="00501F24">
        <w:rPr>
          <w:rFonts w:ascii="Arial" w:eastAsia="Times New Roman" w:hAnsi="Arial" w:cs="Arial"/>
          <w:color w:val="2F2F2F"/>
          <w:sz w:val="18"/>
          <w:szCs w:val="18"/>
          <w:lang w:eastAsia="es-MX"/>
        </w:rPr>
        <w:t>ACUERDO DEL PLENO DEL TRIBUNAL FEDERAL DE CONCILIACIÓN Y ARBITRAJE, DEL CUATRO </w:t>
      </w:r>
      <w:bookmarkStart w:id="1" w:name="_Hlk184408623"/>
      <w:bookmarkEnd w:id="1"/>
      <w:r w:rsidRPr="00501F24">
        <w:rPr>
          <w:rFonts w:ascii="Arial" w:eastAsia="Times New Roman" w:hAnsi="Arial" w:cs="Arial"/>
          <w:color w:val="2F2F2F"/>
          <w:sz w:val="18"/>
          <w:szCs w:val="18"/>
          <w:lang w:eastAsia="es-MX"/>
        </w:rPr>
        <w:t>DE DICIEMBRE DE DOS MIL VEINTICUATRO, POR EL QUE SE ESTABLECE EL CALENDARIO DE SUSPENSIÓN DE LABORES DEL PROPIO TRIBUNAL FEDERAL DE CONCILIACIÓN Y ARBITRAJE, CORRESPONDIENTE AL AÑO DOS MIL VEINTICINCO.</w:t>
      </w:r>
    </w:p>
    <w:p w:rsidR="00501F24" w:rsidRPr="00501F24" w:rsidRDefault="00501F24" w:rsidP="00501F2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01F24">
        <w:rPr>
          <w:rFonts w:ascii="Times" w:eastAsia="Times New Roman" w:hAnsi="Times" w:cs="Times"/>
          <w:b/>
          <w:bCs/>
          <w:color w:val="2F2F2F"/>
          <w:sz w:val="18"/>
          <w:szCs w:val="18"/>
          <w:lang w:eastAsia="es-MX"/>
        </w:rPr>
        <w:t>CONSIDERANDOS:</w:t>
      </w:r>
    </w:p>
    <w:p w:rsidR="00501F24" w:rsidRPr="00501F24" w:rsidRDefault="00501F24" w:rsidP="00501F24">
      <w:pPr>
        <w:shd w:val="clear" w:color="auto" w:fill="FFFFFF"/>
        <w:spacing w:after="101" w:line="240" w:lineRule="auto"/>
        <w:ind w:firstLine="288"/>
        <w:jc w:val="both"/>
        <w:rPr>
          <w:rFonts w:ascii="Arial" w:eastAsia="Times New Roman" w:hAnsi="Arial" w:cs="Arial"/>
          <w:color w:val="2F2F2F"/>
          <w:sz w:val="18"/>
          <w:szCs w:val="18"/>
          <w:lang w:eastAsia="es-MX"/>
        </w:rPr>
      </w:pPr>
      <w:r w:rsidRPr="00501F24">
        <w:rPr>
          <w:rFonts w:ascii="Arial" w:eastAsia="Times New Roman" w:hAnsi="Arial" w:cs="Arial"/>
          <w:b/>
          <w:bCs/>
          <w:color w:val="2F2F2F"/>
          <w:sz w:val="18"/>
          <w:szCs w:val="18"/>
          <w:lang w:eastAsia="es-MX"/>
        </w:rPr>
        <w:t>PRIMERO. </w:t>
      </w:r>
      <w:r w:rsidRPr="00501F24">
        <w:rPr>
          <w:rFonts w:ascii="Arial" w:eastAsia="Times New Roman" w:hAnsi="Arial" w:cs="Arial"/>
          <w:color w:val="2F2F2F"/>
          <w:sz w:val="18"/>
          <w:szCs w:val="18"/>
          <w:lang w:eastAsia="es-MX"/>
        </w:rPr>
        <w:t>Que el artículo 29 de la Ley Federal de los Trabajadores al Servicio del Estado, reglamentaria del Apartado B, del artículo 123 de la Constitución Política de los Estados Unidos Mexicanos, establece que serán días de descanso obligatorio los que señale el Calendario Oficial.</w:t>
      </w:r>
    </w:p>
    <w:p w:rsidR="00501F24" w:rsidRPr="00501F24" w:rsidRDefault="00501F24" w:rsidP="00501F24">
      <w:pPr>
        <w:shd w:val="clear" w:color="auto" w:fill="FFFFFF"/>
        <w:spacing w:after="101" w:line="240" w:lineRule="auto"/>
        <w:ind w:firstLine="288"/>
        <w:jc w:val="both"/>
        <w:rPr>
          <w:rFonts w:ascii="Arial" w:eastAsia="Times New Roman" w:hAnsi="Arial" w:cs="Arial"/>
          <w:color w:val="2F2F2F"/>
          <w:sz w:val="18"/>
          <w:szCs w:val="18"/>
          <w:lang w:eastAsia="es-MX"/>
        </w:rPr>
      </w:pPr>
      <w:r w:rsidRPr="00501F24">
        <w:rPr>
          <w:rFonts w:ascii="Arial" w:eastAsia="Times New Roman" w:hAnsi="Arial" w:cs="Arial"/>
          <w:b/>
          <w:bCs/>
          <w:color w:val="2F2F2F"/>
          <w:sz w:val="18"/>
          <w:szCs w:val="18"/>
          <w:lang w:eastAsia="es-MX"/>
        </w:rPr>
        <w:t>SEGUNDO.</w:t>
      </w:r>
      <w:r w:rsidRPr="00501F24">
        <w:rPr>
          <w:rFonts w:ascii="Arial" w:eastAsia="Times New Roman" w:hAnsi="Arial" w:cs="Arial"/>
          <w:color w:val="2F2F2F"/>
          <w:sz w:val="18"/>
          <w:szCs w:val="18"/>
          <w:lang w:eastAsia="es-MX"/>
        </w:rPr>
        <w:t> Que conforme a lo dispuesto por el artículo 8° fracción V del Reglamento Interior del Tribunal Federal de Conciliación y Arbitraje, corresponde al Pleno fijar el calendario de labores del propio Tribunal.</w:t>
      </w:r>
    </w:p>
    <w:p w:rsidR="00501F24" w:rsidRPr="00501F24" w:rsidRDefault="00501F24" w:rsidP="00501F24">
      <w:pPr>
        <w:shd w:val="clear" w:color="auto" w:fill="FFFFFF"/>
        <w:spacing w:after="101" w:line="240" w:lineRule="auto"/>
        <w:ind w:firstLine="288"/>
        <w:jc w:val="both"/>
        <w:rPr>
          <w:rFonts w:ascii="Arial" w:eastAsia="Times New Roman" w:hAnsi="Arial" w:cs="Arial"/>
          <w:color w:val="2F2F2F"/>
          <w:sz w:val="18"/>
          <w:szCs w:val="18"/>
          <w:lang w:eastAsia="es-MX"/>
        </w:rPr>
      </w:pPr>
      <w:r w:rsidRPr="00501F24">
        <w:rPr>
          <w:rFonts w:ascii="Arial" w:eastAsia="Times New Roman" w:hAnsi="Arial" w:cs="Arial"/>
          <w:b/>
          <w:bCs/>
          <w:color w:val="2F2F2F"/>
          <w:sz w:val="18"/>
          <w:szCs w:val="18"/>
          <w:lang w:eastAsia="es-MX"/>
        </w:rPr>
        <w:t>TERCERO.</w:t>
      </w:r>
      <w:r w:rsidRPr="00501F24">
        <w:rPr>
          <w:rFonts w:ascii="Arial" w:eastAsia="Times New Roman" w:hAnsi="Arial" w:cs="Arial"/>
          <w:color w:val="2F2F2F"/>
          <w:sz w:val="18"/>
          <w:szCs w:val="18"/>
          <w:lang w:eastAsia="es-MX"/>
        </w:rPr>
        <w:t> Que el artículo segundo del Calendario Oficial publicado en el Diario Oficial de la Federación el 6 de octubre de 1993 y reformado según Decreto publicado el 27 de enero de 2006 y el 12 de julio de 2024, determina que las dependencias y entidades de la Administración Pública Federal, cuyas relaciones de trabajo se rijan por el Apartado B), del artículo 123 Constitucional, observarán como días de descanso obligatorio para sus trabajadores los siguientes: 1° de enero, el primer lunes de febrero en conmemoración del 5 de febrero, el tercer lunes de marzo en conmemoración del 21 de marzo, 1° y 5 de mayo, 16 de septiembre, 1° de octubre de cada seis años con motivo de la transmisión del Poder Ejecutivo Federal, el tercer lunes de noviembre en conmemoración del 20 de noviembre y 25 de diciembre. Así como los que acuerde el Pleno del Tribunal Federal de Conciliación y Arbitraje en concordancia con el Poder Judicial Federal de conformidad con el artículo 37 de las Condiciones Generales de Trabajo de este Órgano Colegiado.</w:t>
      </w:r>
    </w:p>
    <w:p w:rsidR="00501F24" w:rsidRPr="00501F24" w:rsidRDefault="00501F24" w:rsidP="00501F24">
      <w:pPr>
        <w:shd w:val="clear" w:color="auto" w:fill="FFFFFF"/>
        <w:spacing w:after="101" w:line="240" w:lineRule="auto"/>
        <w:ind w:firstLine="288"/>
        <w:jc w:val="both"/>
        <w:rPr>
          <w:rFonts w:ascii="Arial" w:eastAsia="Times New Roman" w:hAnsi="Arial" w:cs="Arial"/>
          <w:color w:val="2F2F2F"/>
          <w:sz w:val="18"/>
          <w:szCs w:val="18"/>
          <w:lang w:eastAsia="es-MX"/>
        </w:rPr>
      </w:pPr>
      <w:r w:rsidRPr="00501F24">
        <w:rPr>
          <w:rFonts w:ascii="Arial" w:eastAsia="Times New Roman" w:hAnsi="Arial" w:cs="Arial"/>
          <w:color w:val="2F2F2F"/>
          <w:sz w:val="18"/>
          <w:szCs w:val="18"/>
          <w:lang w:eastAsia="es-MX"/>
        </w:rPr>
        <w:t>En consecuencia, con fundamento en los citados preceptos legales y el artículo 124-A fracción V de la Ley Federal de los Trabajadores al Servicio del Estado, este Tribunal en Pleno emite el siguiente:</w:t>
      </w:r>
    </w:p>
    <w:p w:rsidR="00501F24" w:rsidRPr="00501F24" w:rsidRDefault="00501F24" w:rsidP="00501F2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01F24">
        <w:rPr>
          <w:rFonts w:ascii="Times" w:eastAsia="Times New Roman" w:hAnsi="Times" w:cs="Times"/>
          <w:b/>
          <w:bCs/>
          <w:color w:val="2F2F2F"/>
          <w:sz w:val="18"/>
          <w:szCs w:val="18"/>
          <w:lang w:eastAsia="es-MX"/>
        </w:rPr>
        <w:t>ACUERDO:</w:t>
      </w:r>
    </w:p>
    <w:p w:rsidR="00501F24" w:rsidRPr="00501F24" w:rsidRDefault="00501F24" w:rsidP="00501F24">
      <w:pPr>
        <w:shd w:val="clear" w:color="auto" w:fill="FFFFFF"/>
        <w:spacing w:after="101" w:line="240" w:lineRule="auto"/>
        <w:ind w:firstLine="288"/>
        <w:jc w:val="both"/>
        <w:rPr>
          <w:rFonts w:ascii="Arial" w:eastAsia="Times New Roman" w:hAnsi="Arial" w:cs="Arial"/>
          <w:color w:val="2F2F2F"/>
          <w:sz w:val="18"/>
          <w:szCs w:val="18"/>
          <w:lang w:eastAsia="es-MX"/>
        </w:rPr>
      </w:pPr>
      <w:r w:rsidRPr="00501F24">
        <w:rPr>
          <w:rFonts w:ascii="Arial" w:eastAsia="Times New Roman" w:hAnsi="Arial" w:cs="Arial"/>
          <w:b/>
          <w:bCs/>
          <w:color w:val="2F2F2F"/>
          <w:sz w:val="18"/>
          <w:szCs w:val="18"/>
          <w:lang w:eastAsia="es-MX"/>
        </w:rPr>
        <w:t>PRIMERO.</w:t>
      </w:r>
      <w:r w:rsidRPr="00501F24">
        <w:rPr>
          <w:rFonts w:ascii="Arial" w:eastAsia="Times New Roman" w:hAnsi="Arial" w:cs="Arial"/>
          <w:color w:val="2F2F2F"/>
          <w:sz w:val="18"/>
          <w:szCs w:val="18"/>
          <w:lang w:eastAsia="es-MX"/>
        </w:rPr>
        <w:t> Se establecen como días de suspensión de labores del Tribunal Federal de Conciliación y Arbitraje para el año 2025, durante los cuales no correrán términos, además de los sábados y domingos los siguientes:</w:t>
      </w:r>
    </w:p>
    <w:tbl>
      <w:tblPr>
        <w:tblW w:w="0" w:type="auto"/>
        <w:tblInd w:w="1620" w:type="dxa"/>
        <w:shd w:val="clear" w:color="auto" w:fill="FFFFFF"/>
        <w:tblCellMar>
          <w:top w:w="15" w:type="dxa"/>
          <w:left w:w="15" w:type="dxa"/>
          <w:bottom w:w="15" w:type="dxa"/>
          <w:right w:w="15" w:type="dxa"/>
        </w:tblCellMar>
        <w:tblLook w:val="04A0" w:firstRow="1" w:lastRow="0" w:firstColumn="1" w:lastColumn="0" w:noHBand="0" w:noVBand="1"/>
      </w:tblPr>
      <w:tblGrid>
        <w:gridCol w:w="1890"/>
        <w:gridCol w:w="3942"/>
      </w:tblGrid>
      <w:tr w:rsidR="00501F24" w:rsidRPr="00501F24" w:rsidTr="00501F24">
        <w:trPr>
          <w:trHeight w:val="304"/>
        </w:trPr>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01F24" w:rsidRPr="00501F24" w:rsidRDefault="00501F24" w:rsidP="00501F24">
            <w:pPr>
              <w:spacing w:after="101" w:line="240" w:lineRule="auto"/>
              <w:jc w:val="both"/>
              <w:rPr>
                <w:rFonts w:ascii="Arial" w:eastAsia="Times New Roman" w:hAnsi="Arial" w:cs="Arial"/>
                <w:color w:val="000000"/>
                <w:sz w:val="16"/>
                <w:szCs w:val="16"/>
                <w:lang w:eastAsia="es-MX"/>
              </w:rPr>
            </w:pPr>
            <w:r w:rsidRPr="00501F24">
              <w:rPr>
                <w:rFonts w:ascii="Arial" w:eastAsia="Times New Roman" w:hAnsi="Arial" w:cs="Arial"/>
                <w:color w:val="000000"/>
                <w:sz w:val="16"/>
                <w:szCs w:val="16"/>
                <w:lang w:eastAsia="es-MX"/>
              </w:rPr>
              <w:t>ENERO</w:t>
            </w:r>
          </w:p>
        </w:tc>
        <w:tc>
          <w:tcPr>
            <w:tcW w:w="3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01F24" w:rsidRPr="00501F24" w:rsidRDefault="00501F24" w:rsidP="00501F24">
            <w:pPr>
              <w:spacing w:after="101" w:line="240" w:lineRule="auto"/>
              <w:jc w:val="both"/>
              <w:rPr>
                <w:rFonts w:ascii="Arial" w:eastAsia="Times New Roman" w:hAnsi="Arial" w:cs="Arial"/>
                <w:color w:val="000000"/>
                <w:sz w:val="16"/>
                <w:szCs w:val="16"/>
                <w:lang w:eastAsia="es-MX"/>
              </w:rPr>
            </w:pPr>
            <w:r w:rsidRPr="00501F24">
              <w:rPr>
                <w:rFonts w:ascii="Arial" w:eastAsia="Times New Roman" w:hAnsi="Arial" w:cs="Arial"/>
                <w:color w:val="000000"/>
                <w:sz w:val="16"/>
                <w:szCs w:val="16"/>
                <w:lang w:eastAsia="es-MX"/>
              </w:rPr>
              <w:t>1</w:t>
            </w:r>
          </w:p>
        </w:tc>
      </w:tr>
      <w:tr w:rsidR="00501F24" w:rsidRPr="00501F24" w:rsidTr="00501F24">
        <w:trPr>
          <w:trHeight w:val="299"/>
        </w:trPr>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01F24" w:rsidRPr="00501F24" w:rsidRDefault="00501F24" w:rsidP="00501F24">
            <w:pPr>
              <w:spacing w:after="101" w:line="240" w:lineRule="auto"/>
              <w:jc w:val="both"/>
              <w:rPr>
                <w:rFonts w:ascii="Arial" w:eastAsia="Times New Roman" w:hAnsi="Arial" w:cs="Arial"/>
                <w:color w:val="000000"/>
                <w:sz w:val="16"/>
                <w:szCs w:val="16"/>
                <w:lang w:eastAsia="es-MX"/>
              </w:rPr>
            </w:pPr>
            <w:r w:rsidRPr="00501F24">
              <w:rPr>
                <w:rFonts w:ascii="Arial" w:eastAsia="Times New Roman" w:hAnsi="Arial" w:cs="Arial"/>
                <w:color w:val="000000"/>
                <w:sz w:val="16"/>
                <w:szCs w:val="16"/>
                <w:lang w:eastAsia="es-MX"/>
              </w:rPr>
              <w:t>FEBRERO</w:t>
            </w:r>
          </w:p>
        </w:tc>
        <w:tc>
          <w:tcPr>
            <w:tcW w:w="3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01F24" w:rsidRPr="00501F24" w:rsidRDefault="00501F24" w:rsidP="00501F24">
            <w:pPr>
              <w:spacing w:after="101" w:line="240" w:lineRule="auto"/>
              <w:jc w:val="both"/>
              <w:rPr>
                <w:rFonts w:ascii="Arial" w:eastAsia="Times New Roman" w:hAnsi="Arial" w:cs="Arial"/>
                <w:color w:val="000000"/>
                <w:sz w:val="16"/>
                <w:szCs w:val="16"/>
                <w:lang w:eastAsia="es-MX"/>
              </w:rPr>
            </w:pPr>
            <w:r w:rsidRPr="00501F24">
              <w:rPr>
                <w:rFonts w:ascii="Arial" w:eastAsia="Times New Roman" w:hAnsi="Arial" w:cs="Arial"/>
                <w:color w:val="000000"/>
                <w:sz w:val="16"/>
                <w:szCs w:val="16"/>
                <w:lang w:eastAsia="es-MX"/>
              </w:rPr>
              <w:t>3</w:t>
            </w:r>
          </w:p>
        </w:tc>
      </w:tr>
      <w:tr w:rsidR="00501F24" w:rsidRPr="00501F24" w:rsidTr="00501F24">
        <w:trPr>
          <w:trHeight w:val="299"/>
        </w:trPr>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01F24" w:rsidRPr="00501F24" w:rsidRDefault="00501F24" w:rsidP="00501F24">
            <w:pPr>
              <w:spacing w:after="101" w:line="240" w:lineRule="auto"/>
              <w:jc w:val="both"/>
              <w:rPr>
                <w:rFonts w:ascii="Arial" w:eastAsia="Times New Roman" w:hAnsi="Arial" w:cs="Arial"/>
                <w:color w:val="000000"/>
                <w:sz w:val="16"/>
                <w:szCs w:val="16"/>
                <w:lang w:eastAsia="es-MX"/>
              </w:rPr>
            </w:pPr>
            <w:r w:rsidRPr="00501F24">
              <w:rPr>
                <w:rFonts w:ascii="Arial" w:eastAsia="Times New Roman" w:hAnsi="Arial" w:cs="Arial"/>
                <w:color w:val="000000"/>
                <w:sz w:val="16"/>
                <w:szCs w:val="16"/>
                <w:lang w:eastAsia="es-MX"/>
              </w:rPr>
              <w:t>MARZO</w:t>
            </w:r>
          </w:p>
        </w:tc>
        <w:tc>
          <w:tcPr>
            <w:tcW w:w="3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01F24" w:rsidRPr="00501F24" w:rsidRDefault="00501F24" w:rsidP="00501F24">
            <w:pPr>
              <w:spacing w:after="101" w:line="240" w:lineRule="auto"/>
              <w:jc w:val="both"/>
              <w:rPr>
                <w:rFonts w:ascii="Arial" w:eastAsia="Times New Roman" w:hAnsi="Arial" w:cs="Arial"/>
                <w:color w:val="000000"/>
                <w:sz w:val="16"/>
                <w:szCs w:val="16"/>
                <w:lang w:eastAsia="es-MX"/>
              </w:rPr>
            </w:pPr>
            <w:r w:rsidRPr="00501F24">
              <w:rPr>
                <w:rFonts w:ascii="Arial" w:eastAsia="Times New Roman" w:hAnsi="Arial" w:cs="Arial"/>
                <w:color w:val="000000"/>
                <w:sz w:val="16"/>
                <w:szCs w:val="16"/>
                <w:lang w:eastAsia="es-MX"/>
              </w:rPr>
              <w:t>17</w:t>
            </w:r>
          </w:p>
        </w:tc>
      </w:tr>
      <w:tr w:rsidR="00501F24" w:rsidRPr="00501F24" w:rsidTr="00501F24">
        <w:trPr>
          <w:trHeight w:val="299"/>
        </w:trPr>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01F24" w:rsidRPr="00501F24" w:rsidRDefault="00501F24" w:rsidP="00501F24">
            <w:pPr>
              <w:spacing w:after="101" w:line="240" w:lineRule="auto"/>
              <w:jc w:val="both"/>
              <w:rPr>
                <w:rFonts w:ascii="Arial" w:eastAsia="Times New Roman" w:hAnsi="Arial" w:cs="Arial"/>
                <w:color w:val="000000"/>
                <w:sz w:val="16"/>
                <w:szCs w:val="16"/>
                <w:lang w:eastAsia="es-MX"/>
              </w:rPr>
            </w:pPr>
            <w:r w:rsidRPr="00501F24">
              <w:rPr>
                <w:rFonts w:ascii="Arial" w:eastAsia="Times New Roman" w:hAnsi="Arial" w:cs="Arial"/>
                <w:color w:val="000000"/>
                <w:sz w:val="16"/>
                <w:szCs w:val="16"/>
                <w:lang w:eastAsia="es-MX"/>
              </w:rPr>
              <w:t>ABRIL</w:t>
            </w:r>
          </w:p>
        </w:tc>
        <w:tc>
          <w:tcPr>
            <w:tcW w:w="3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01F24" w:rsidRPr="00501F24" w:rsidRDefault="00501F24" w:rsidP="00501F24">
            <w:pPr>
              <w:spacing w:after="101" w:line="240" w:lineRule="auto"/>
              <w:jc w:val="both"/>
              <w:rPr>
                <w:rFonts w:ascii="Arial" w:eastAsia="Times New Roman" w:hAnsi="Arial" w:cs="Arial"/>
                <w:color w:val="000000"/>
                <w:sz w:val="16"/>
                <w:szCs w:val="16"/>
                <w:lang w:eastAsia="es-MX"/>
              </w:rPr>
            </w:pPr>
            <w:r w:rsidRPr="00501F24">
              <w:rPr>
                <w:rFonts w:ascii="Arial" w:eastAsia="Times New Roman" w:hAnsi="Arial" w:cs="Arial"/>
                <w:color w:val="000000"/>
                <w:sz w:val="16"/>
                <w:szCs w:val="16"/>
                <w:lang w:eastAsia="es-MX"/>
              </w:rPr>
              <w:t>4 (Día del Trabajador del TFCA)</w:t>
            </w:r>
          </w:p>
        </w:tc>
      </w:tr>
      <w:tr w:rsidR="00501F24" w:rsidRPr="00501F24" w:rsidTr="00501F24">
        <w:trPr>
          <w:trHeight w:val="299"/>
        </w:trPr>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01F24" w:rsidRPr="00501F24" w:rsidRDefault="00501F24" w:rsidP="00501F24">
            <w:pPr>
              <w:spacing w:after="101" w:line="240" w:lineRule="auto"/>
              <w:jc w:val="both"/>
              <w:rPr>
                <w:rFonts w:ascii="Arial" w:eastAsia="Times New Roman" w:hAnsi="Arial" w:cs="Arial"/>
                <w:color w:val="000000"/>
                <w:sz w:val="16"/>
                <w:szCs w:val="16"/>
                <w:lang w:eastAsia="es-MX"/>
              </w:rPr>
            </w:pPr>
            <w:r w:rsidRPr="00501F24">
              <w:rPr>
                <w:rFonts w:ascii="Arial" w:eastAsia="Times New Roman" w:hAnsi="Arial" w:cs="Arial"/>
                <w:color w:val="000000"/>
                <w:sz w:val="16"/>
                <w:szCs w:val="16"/>
                <w:lang w:eastAsia="es-MX"/>
              </w:rPr>
              <w:t>MAYO</w:t>
            </w:r>
          </w:p>
        </w:tc>
        <w:tc>
          <w:tcPr>
            <w:tcW w:w="3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01F24" w:rsidRPr="00501F24" w:rsidRDefault="00501F24" w:rsidP="00501F24">
            <w:pPr>
              <w:spacing w:after="101" w:line="240" w:lineRule="auto"/>
              <w:jc w:val="both"/>
              <w:rPr>
                <w:rFonts w:ascii="Arial" w:eastAsia="Times New Roman" w:hAnsi="Arial" w:cs="Arial"/>
                <w:color w:val="000000"/>
                <w:sz w:val="16"/>
                <w:szCs w:val="16"/>
                <w:lang w:eastAsia="es-MX"/>
              </w:rPr>
            </w:pPr>
            <w:r w:rsidRPr="00501F24">
              <w:rPr>
                <w:rFonts w:ascii="Arial" w:eastAsia="Times New Roman" w:hAnsi="Arial" w:cs="Arial"/>
                <w:color w:val="000000"/>
                <w:sz w:val="16"/>
                <w:szCs w:val="16"/>
                <w:lang w:eastAsia="es-MX"/>
              </w:rPr>
              <w:t>1 y 5</w:t>
            </w:r>
          </w:p>
        </w:tc>
      </w:tr>
      <w:tr w:rsidR="00501F24" w:rsidRPr="00501F24" w:rsidTr="00501F24">
        <w:trPr>
          <w:trHeight w:val="299"/>
        </w:trPr>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01F24" w:rsidRPr="00501F24" w:rsidRDefault="00501F24" w:rsidP="00501F24">
            <w:pPr>
              <w:spacing w:after="101" w:line="240" w:lineRule="auto"/>
              <w:jc w:val="both"/>
              <w:rPr>
                <w:rFonts w:ascii="Arial" w:eastAsia="Times New Roman" w:hAnsi="Arial" w:cs="Arial"/>
                <w:color w:val="000000"/>
                <w:sz w:val="16"/>
                <w:szCs w:val="16"/>
                <w:lang w:eastAsia="es-MX"/>
              </w:rPr>
            </w:pPr>
            <w:r w:rsidRPr="00501F24">
              <w:rPr>
                <w:rFonts w:ascii="Arial" w:eastAsia="Times New Roman" w:hAnsi="Arial" w:cs="Arial"/>
                <w:color w:val="000000"/>
                <w:sz w:val="16"/>
                <w:szCs w:val="16"/>
                <w:lang w:eastAsia="es-MX"/>
              </w:rPr>
              <w:t>JULIO</w:t>
            </w:r>
          </w:p>
        </w:tc>
        <w:tc>
          <w:tcPr>
            <w:tcW w:w="3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01F24" w:rsidRPr="00501F24" w:rsidRDefault="00501F24" w:rsidP="00501F24">
            <w:pPr>
              <w:spacing w:after="101" w:line="240" w:lineRule="auto"/>
              <w:jc w:val="both"/>
              <w:rPr>
                <w:rFonts w:ascii="Arial" w:eastAsia="Times New Roman" w:hAnsi="Arial" w:cs="Arial"/>
                <w:color w:val="000000"/>
                <w:sz w:val="16"/>
                <w:szCs w:val="16"/>
                <w:lang w:eastAsia="es-MX"/>
              </w:rPr>
            </w:pPr>
            <w:r w:rsidRPr="00501F24">
              <w:rPr>
                <w:rFonts w:ascii="Arial" w:eastAsia="Times New Roman" w:hAnsi="Arial" w:cs="Arial"/>
                <w:color w:val="000000"/>
                <w:sz w:val="16"/>
                <w:szCs w:val="16"/>
                <w:lang w:eastAsia="es-MX"/>
              </w:rPr>
              <w:t>18 al 31 (Primer periodo vacacional)</w:t>
            </w:r>
          </w:p>
        </w:tc>
      </w:tr>
      <w:tr w:rsidR="00501F24" w:rsidRPr="00501F24" w:rsidTr="00501F24">
        <w:trPr>
          <w:trHeight w:val="299"/>
        </w:trPr>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01F24" w:rsidRPr="00501F24" w:rsidRDefault="00501F24" w:rsidP="00501F24">
            <w:pPr>
              <w:spacing w:after="101" w:line="240" w:lineRule="auto"/>
              <w:jc w:val="both"/>
              <w:rPr>
                <w:rFonts w:ascii="Arial" w:eastAsia="Times New Roman" w:hAnsi="Arial" w:cs="Arial"/>
                <w:color w:val="000000"/>
                <w:sz w:val="16"/>
                <w:szCs w:val="16"/>
                <w:lang w:eastAsia="es-MX"/>
              </w:rPr>
            </w:pPr>
            <w:r w:rsidRPr="00501F24">
              <w:rPr>
                <w:rFonts w:ascii="Arial" w:eastAsia="Times New Roman" w:hAnsi="Arial" w:cs="Arial"/>
                <w:color w:val="000000"/>
                <w:sz w:val="16"/>
                <w:szCs w:val="16"/>
                <w:lang w:eastAsia="es-MX"/>
              </w:rPr>
              <w:t>SEPTIEMBRE</w:t>
            </w:r>
          </w:p>
        </w:tc>
        <w:tc>
          <w:tcPr>
            <w:tcW w:w="3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01F24" w:rsidRPr="00501F24" w:rsidRDefault="00501F24" w:rsidP="00501F24">
            <w:pPr>
              <w:spacing w:after="101" w:line="240" w:lineRule="auto"/>
              <w:jc w:val="both"/>
              <w:rPr>
                <w:rFonts w:ascii="Arial" w:eastAsia="Times New Roman" w:hAnsi="Arial" w:cs="Arial"/>
                <w:color w:val="000000"/>
                <w:sz w:val="16"/>
                <w:szCs w:val="16"/>
                <w:lang w:eastAsia="es-MX"/>
              </w:rPr>
            </w:pPr>
            <w:r w:rsidRPr="00501F24">
              <w:rPr>
                <w:rFonts w:ascii="Arial" w:eastAsia="Times New Roman" w:hAnsi="Arial" w:cs="Arial"/>
                <w:color w:val="000000"/>
                <w:sz w:val="16"/>
                <w:szCs w:val="16"/>
                <w:lang w:eastAsia="es-MX"/>
              </w:rPr>
              <w:t>16</w:t>
            </w:r>
          </w:p>
        </w:tc>
      </w:tr>
      <w:tr w:rsidR="00501F24" w:rsidRPr="00501F24" w:rsidTr="00501F24">
        <w:trPr>
          <w:trHeight w:val="299"/>
        </w:trPr>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01F24" w:rsidRPr="00501F24" w:rsidRDefault="00501F24" w:rsidP="00501F24">
            <w:pPr>
              <w:spacing w:after="101" w:line="240" w:lineRule="auto"/>
              <w:jc w:val="both"/>
              <w:rPr>
                <w:rFonts w:ascii="Arial" w:eastAsia="Times New Roman" w:hAnsi="Arial" w:cs="Arial"/>
                <w:color w:val="000000"/>
                <w:sz w:val="16"/>
                <w:szCs w:val="16"/>
                <w:lang w:eastAsia="es-MX"/>
              </w:rPr>
            </w:pPr>
            <w:r w:rsidRPr="00501F24">
              <w:rPr>
                <w:rFonts w:ascii="Arial" w:eastAsia="Times New Roman" w:hAnsi="Arial" w:cs="Arial"/>
                <w:color w:val="000000"/>
                <w:sz w:val="16"/>
                <w:szCs w:val="16"/>
                <w:lang w:eastAsia="es-MX"/>
              </w:rPr>
              <w:t>NOVIEMBRE</w:t>
            </w:r>
          </w:p>
        </w:tc>
        <w:tc>
          <w:tcPr>
            <w:tcW w:w="3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01F24" w:rsidRPr="00501F24" w:rsidRDefault="00501F24" w:rsidP="00501F24">
            <w:pPr>
              <w:spacing w:after="101" w:line="240" w:lineRule="auto"/>
              <w:jc w:val="both"/>
              <w:rPr>
                <w:rFonts w:ascii="Arial" w:eastAsia="Times New Roman" w:hAnsi="Arial" w:cs="Arial"/>
                <w:color w:val="000000"/>
                <w:sz w:val="16"/>
                <w:szCs w:val="16"/>
                <w:lang w:eastAsia="es-MX"/>
              </w:rPr>
            </w:pPr>
            <w:r w:rsidRPr="00501F24">
              <w:rPr>
                <w:rFonts w:ascii="Arial" w:eastAsia="Times New Roman" w:hAnsi="Arial" w:cs="Arial"/>
                <w:color w:val="000000"/>
                <w:sz w:val="16"/>
                <w:szCs w:val="16"/>
                <w:lang w:eastAsia="es-MX"/>
              </w:rPr>
              <w:t>17</w:t>
            </w:r>
          </w:p>
        </w:tc>
      </w:tr>
      <w:tr w:rsidR="00501F24" w:rsidRPr="00501F24" w:rsidTr="00501F24">
        <w:trPr>
          <w:trHeight w:val="304"/>
        </w:trPr>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01F24" w:rsidRPr="00501F24" w:rsidRDefault="00501F24" w:rsidP="00501F24">
            <w:pPr>
              <w:spacing w:after="101" w:line="240" w:lineRule="auto"/>
              <w:jc w:val="both"/>
              <w:rPr>
                <w:rFonts w:ascii="Arial" w:eastAsia="Times New Roman" w:hAnsi="Arial" w:cs="Arial"/>
                <w:color w:val="000000"/>
                <w:sz w:val="16"/>
                <w:szCs w:val="16"/>
                <w:lang w:eastAsia="es-MX"/>
              </w:rPr>
            </w:pPr>
            <w:r w:rsidRPr="00501F24">
              <w:rPr>
                <w:rFonts w:ascii="Arial" w:eastAsia="Times New Roman" w:hAnsi="Arial" w:cs="Arial"/>
                <w:color w:val="000000"/>
                <w:sz w:val="16"/>
                <w:szCs w:val="16"/>
                <w:lang w:eastAsia="es-MX"/>
              </w:rPr>
              <w:t>DICIEMBRE</w:t>
            </w:r>
          </w:p>
        </w:tc>
        <w:tc>
          <w:tcPr>
            <w:tcW w:w="3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01F24" w:rsidRPr="00501F24" w:rsidRDefault="00501F24" w:rsidP="00501F24">
            <w:pPr>
              <w:spacing w:after="101" w:line="240" w:lineRule="auto"/>
              <w:jc w:val="both"/>
              <w:rPr>
                <w:rFonts w:ascii="Arial" w:eastAsia="Times New Roman" w:hAnsi="Arial" w:cs="Arial"/>
                <w:color w:val="000000"/>
                <w:sz w:val="16"/>
                <w:szCs w:val="16"/>
                <w:lang w:eastAsia="es-MX"/>
              </w:rPr>
            </w:pPr>
            <w:r w:rsidRPr="00501F24">
              <w:rPr>
                <w:rFonts w:ascii="Arial" w:eastAsia="Times New Roman" w:hAnsi="Arial" w:cs="Arial"/>
                <w:color w:val="000000"/>
                <w:sz w:val="16"/>
                <w:szCs w:val="16"/>
                <w:lang w:eastAsia="es-MX"/>
              </w:rPr>
              <w:t>17 al 31 (Segundo periodo vacacional)</w:t>
            </w:r>
          </w:p>
        </w:tc>
      </w:tr>
    </w:tbl>
    <w:p w:rsidR="00501F24" w:rsidRPr="00501F24" w:rsidRDefault="00501F24" w:rsidP="00501F24">
      <w:pPr>
        <w:shd w:val="clear" w:color="auto" w:fill="FFFFFF"/>
        <w:spacing w:after="101" w:line="240" w:lineRule="auto"/>
        <w:ind w:firstLine="288"/>
        <w:jc w:val="both"/>
        <w:rPr>
          <w:rFonts w:ascii="Arial" w:eastAsia="Times New Roman" w:hAnsi="Arial" w:cs="Arial"/>
          <w:color w:val="2F2F2F"/>
          <w:sz w:val="18"/>
          <w:szCs w:val="18"/>
          <w:lang w:eastAsia="es-MX"/>
        </w:rPr>
      </w:pPr>
      <w:r w:rsidRPr="00501F24">
        <w:rPr>
          <w:rFonts w:ascii="Arial" w:eastAsia="Times New Roman" w:hAnsi="Arial" w:cs="Arial"/>
          <w:color w:val="2F2F2F"/>
          <w:sz w:val="18"/>
          <w:szCs w:val="18"/>
          <w:lang w:eastAsia="es-MX"/>
        </w:rPr>
        <w:t> </w:t>
      </w:r>
    </w:p>
    <w:p w:rsidR="00501F24" w:rsidRPr="00501F24" w:rsidRDefault="00501F24" w:rsidP="00501F24">
      <w:pPr>
        <w:shd w:val="clear" w:color="auto" w:fill="FFFFFF"/>
        <w:spacing w:after="101" w:line="240" w:lineRule="auto"/>
        <w:ind w:firstLine="288"/>
        <w:jc w:val="both"/>
        <w:rPr>
          <w:rFonts w:ascii="Arial" w:eastAsia="Times New Roman" w:hAnsi="Arial" w:cs="Arial"/>
          <w:color w:val="2F2F2F"/>
          <w:sz w:val="18"/>
          <w:szCs w:val="18"/>
          <w:lang w:eastAsia="es-MX"/>
        </w:rPr>
      </w:pPr>
      <w:r w:rsidRPr="00501F24">
        <w:rPr>
          <w:rFonts w:ascii="Arial" w:eastAsia="Times New Roman" w:hAnsi="Arial" w:cs="Arial"/>
          <w:b/>
          <w:bCs/>
          <w:color w:val="2F2F2F"/>
          <w:sz w:val="18"/>
          <w:szCs w:val="18"/>
          <w:lang w:eastAsia="es-MX"/>
        </w:rPr>
        <w:lastRenderedPageBreak/>
        <w:t>SEGUNDO. </w:t>
      </w:r>
      <w:r w:rsidRPr="00501F24">
        <w:rPr>
          <w:rFonts w:ascii="Arial" w:eastAsia="Times New Roman" w:hAnsi="Arial" w:cs="Arial"/>
          <w:color w:val="2F2F2F"/>
          <w:sz w:val="18"/>
          <w:szCs w:val="18"/>
          <w:lang w:eastAsia="es-MX"/>
        </w:rPr>
        <w:t>Dicho calendario se ajustará en el caso de que difiera del presente al que en su momento expida la Suprema Corte de Justicia de la Nación y el Consejo de la Judicatura Federal.</w:t>
      </w:r>
    </w:p>
    <w:p w:rsidR="00501F24" w:rsidRPr="00501F24" w:rsidRDefault="00501F24" w:rsidP="00501F24">
      <w:pPr>
        <w:shd w:val="clear" w:color="auto" w:fill="FFFFFF"/>
        <w:spacing w:after="101" w:line="240" w:lineRule="auto"/>
        <w:ind w:firstLine="288"/>
        <w:jc w:val="both"/>
        <w:rPr>
          <w:rFonts w:ascii="Arial" w:eastAsia="Times New Roman" w:hAnsi="Arial" w:cs="Arial"/>
          <w:color w:val="2F2F2F"/>
          <w:sz w:val="18"/>
          <w:szCs w:val="18"/>
          <w:lang w:eastAsia="es-MX"/>
        </w:rPr>
      </w:pPr>
      <w:r w:rsidRPr="00501F24">
        <w:rPr>
          <w:rFonts w:ascii="Arial" w:eastAsia="Times New Roman" w:hAnsi="Arial" w:cs="Arial"/>
          <w:b/>
          <w:bCs/>
          <w:color w:val="2F2F2F"/>
          <w:sz w:val="18"/>
          <w:szCs w:val="18"/>
          <w:lang w:eastAsia="es-MX"/>
        </w:rPr>
        <w:t>TERCERO. </w:t>
      </w:r>
      <w:r w:rsidRPr="00501F24">
        <w:rPr>
          <w:rFonts w:ascii="Arial" w:eastAsia="Times New Roman" w:hAnsi="Arial" w:cs="Arial"/>
          <w:color w:val="2F2F2F"/>
          <w:sz w:val="18"/>
          <w:szCs w:val="18"/>
          <w:lang w:eastAsia="es-MX"/>
        </w:rPr>
        <w:t>Publíquese en el Diario Oficial de la Federación y en el Boletín Laboral Burocrático.</w:t>
      </w:r>
    </w:p>
    <w:p w:rsidR="00501F24" w:rsidRPr="00501F24" w:rsidRDefault="00501F24" w:rsidP="00501F24">
      <w:pPr>
        <w:shd w:val="clear" w:color="auto" w:fill="FFFFFF"/>
        <w:spacing w:after="101" w:line="240" w:lineRule="auto"/>
        <w:ind w:firstLine="288"/>
        <w:jc w:val="both"/>
        <w:rPr>
          <w:rFonts w:ascii="Arial" w:eastAsia="Times New Roman" w:hAnsi="Arial" w:cs="Arial"/>
          <w:color w:val="2F2F2F"/>
          <w:sz w:val="18"/>
          <w:szCs w:val="18"/>
          <w:lang w:eastAsia="es-MX"/>
        </w:rPr>
      </w:pPr>
      <w:r w:rsidRPr="00501F24">
        <w:rPr>
          <w:rFonts w:ascii="Arial" w:eastAsia="Times New Roman" w:hAnsi="Arial" w:cs="Arial"/>
          <w:color w:val="2F2F2F"/>
          <w:sz w:val="18"/>
          <w:szCs w:val="18"/>
          <w:lang w:eastAsia="es-MX"/>
        </w:rPr>
        <w:t>Así lo resolvieron por </w:t>
      </w:r>
      <w:r w:rsidRPr="00501F24">
        <w:rPr>
          <w:rFonts w:ascii="Arial" w:eastAsia="Times New Roman" w:hAnsi="Arial" w:cs="Arial"/>
          <w:b/>
          <w:bCs/>
          <w:color w:val="2F2F2F"/>
          <w:sz w:val="18"/>
          <w:szCs w:val="18"/>
          <w:lang w:eastAsia="es-MX"/>
        </w:rPr>
        <w:t>U N A N I M I D A D </w:t>
      </w:r>
      <w:r w:rsidRPr="00501F24">
        <w:rPr>
          <w:rFonts w:ascii="Arial" w:eastAsia="Times New Roman" w:hAnsi="Arial" w:cs="Arial"/>
          <w:color w:val="2F2F2F"/>
          <w:sz w:val="18"/>
          <w:szCs w:val="18"/>
          <w:lang w:eastAsia="es-MX"/>
        </w:rPr>
        <w:t>de votos, los Magistrados que integran el Pleno del Tribunal Federal de Conciliación y Arbitraje, en sesión celebrada en esta fecha.- El Presidente del Tribunal.- La Secretaria General de Acuerdos.- Doy fe.</w:t>
      </w:r>
    </w:p>
    <w:p w:rsidR="00501F24" w:rsidRPr="00501F24" w:rsidRDefault="00501F24" w:rsidP="00501F24">
      <w:pPr>
        <w:shd w:val="clear" w:color="auto" w:fill="FFFFFF"/>
        <w:spacing w:after="101" w:line="240" w:lineRule="auto"/>
        <w:ind w:firstLine="288"/>
        <w:jc w:val="both"/>
        <w:rPr>
          <w:rFonts w:ascii="Arial" w:eastAsia="Times New Roman" w:hAnsi="Arial" w:cs="Arial"/>
          <w:color w:val="2F2F2F"/>
          <w:sz w:val="18"/>
          <w:szCs w:val="18"/>
          <w:lang w:eastAsia="es-MX"/>
        </w:rPr>
      </w:pPr>
      <w:r w:rsidRPr="00501F24">
        <w:rPr>
          <w:rFonts w:ascii="Arial" w:eastAsia="Times New Roman" w:hAnsi="Arial" w:cs="Arial"/>
          <w:color w:val="2F2F2F"/>
          <w:sz w:val="18"/>
          <w:szCs w:val="18"/>
          <w:lang w:eastAsia="es-MX"/>
        </w:rPr>
        <w:t>LA SECRETARIA GENERAL DE ACUERDOS DEL TRIBUNAL FEDERAL DE CONCILIACIÓN Y ARBITRAJE:</w:t>
      </w:r>
    </w:p>
    <w:p w:rsidR="00501F24" w:rsidRPr="00501F24" w:rsidRDefault="00501F24" w:rsidP="00501F2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01F24">
        <w:rPr>
          <w:rFonts w:ascii="Times" w:eastAsia="Times New Roman" w:hAnsi="Times" w:cs="Times"/>
          <w:b/>
          <w:bCs/>
          <w:color w:val="2F2F2F"/>
          <w:sz w:val="18"/>
          <w:szCs w:val="18"/>
          <w:lang w:eastAsia="es-MX"/>
        </w:rPr>
        <w:t>CERTIFICA:</w:t>
      </w:r>
    </w:p>
    <w:p w:rsidR="00501F24" w:rsidRPr="00501F24" w:rsidRDefault="00501F24" w:rsidP="00501F24">
      <w:pPr>
        <w:shd w:val="clear" w:color="auto" w:fill="FFFFFF"/>
        <w:spacing w:after="101" w:line="240" w:lineRule="auto"/>
        <w:ind w:firstLine="288"/>
        <w:jc w:val="both"/>
        <w:rPr>
          <w:rFonts w:ascii="Arial" w:eastAsia="Times New Roman" w:hAnsi="Arial" w:cs="Arial"/>
          <w:color w:val="2F2F2F"/>
          <w:sz w:val="18"/>
          <w:szCs w:val="18"/>
          <w:lang w:eastAsia="es-MX"/>
        </w:rPr>
      </w:pPr>
      <w:r w:rsidRPr="00501F24">
        <w:rPr>
          <w:rFonts w:ascii="Arial" w:eastAsia="Times New Roman" w:hAnsi="Arial" w:cs="Arial"/>
          <w:color w:val="2F2F2F"/>
          <w:sz w:val="18"/>
          <w:szCs w:val="18"/>
          <w:lang w:eastAsia="es-MX"/>
        </w:rPr>
        <w:t xml:space="preserve">Que este acuerdo mediante el cual, el Pleno del Tribunal Federal de Conciliación y Arbitraje en sesión celebrada el cuatro de diciembre de dos mil veinticuatro, establece el calendario de suspensión de labores del propio Tribunal Federal de Conciliación y Arbitraje, correspondiente al año dos mil veinticinco, fue aprobado por unanimidad de votos de los Señores Magistrados: Mtro. José Luis Rodríguez Díaz de León, Rufino H </w:t>
      </w:r>
      <w:proofErr w:type="spellStart"/>
      <w:r w:rsidRPr="00501F24">
        <w:rPr>
          <w:rFonts w:ascii="Arial" w:eastAsia="Times New Roman" w:hAnsi="Arial" w:cs="Arial"/>
          <w:color w:val="2F2F2F"/>
          <w:sz w:val="18"/>
          <w:szCs w:val="18"/>
          <w:lang w:eastAsia="es-MX"/>
        </w:rPr>
        <w:t>Leon</w:t>
      </w:r>
      <w:proofErr w:type="spellEnd"/>
      <w:r w:rsidRPr="00501F24">
        <w:rPr>
          <w:rFonts w:ascii="Arial" w:eastAsia="Times New Roman" w:hAnsi="Arial" w:cs="Arial"/>
          <w:color w:val="2F2F2F"/>
          <w:sz w:val="18"/>
          <w:szCs w:val="18"/>
          <w:lang w:eastAsia="es-MX"/>
        </w:rPr>
        <w:t xml:space="preserve"> Tovar, Demetrio Rodríguez Armas, Miguel Ángel Reyes Guerrero, Joel Alberto García González, Selene Cruz Alcalá, José Roberto Córdova Becerril, Patricia </w:t>
      </w:r>
      <w:proofErr w:type="spellStart"/>
      <w:r w:rsidRPr="00501F24">
        <w:rPr>
          <w:rFonts w:ascii="Arial" w:eastAsia="Times New Roman" w:hAnsi="Arial" w:cs="Arial"/>
          <w:color w:val="2F2F2F"/>
          <w:sz w:val="18"/>
          <w:szCs w:val="18"/>
          <w:lang w:eastAsia="es-MX"/>
        </w:rPr>
        <w:t>Isabella</w:t>
      </w:r>
      <w:proofErr w:type="spellEnd"/>
      <w:r w:rsidRPr="00501F24">
        <w:rPr>
          <w:rFonts w:ascii="Arial" w:eastAsia="Times New Roman" w:hAnsi="Arial" w:cs="Arial"/>
          <w:color w:val="2F2F2F"/>
          <w:sz w:val="18"/>
          <w:szCs w:val="18"/>
          <w:lang w:eastAsia="es-MX"/>
        </w:rPr>
        <w:t xml:space="preserve"> Pedrero </w:t>
      </w:r>
      <w:proofErr w:type="spellStart"/>
      <w:r w:rsidRPr="00501F24">
        <w:rPr>
          <w:rFonts w:ascii="Arial" w:eastAsia="Times New Roman" w:hAnsi="Arial" w:cs="Arial"/>
          <w:color w:val="2F2F2F"/>
          <w:sz w:val="18"/>
          <w:szCs w:val="18"/>
          <w:lang w:eastAsia="es-MX"/>
        </w:rPr>
        <w:t>Iduarte</w:t>
      </w:r>
      <w:proofErr w:type="spellEnd"/>
      <w:r w:rsidRPr="00501F24">
        <w:rPr>
          <w:rFonts w:ascii="Arial" w:eastAsia="Times New Roman" w:hAnsi="Arial" w:cs="Arial"/>
          <w:color w:val="2F2F2F"/>
          <w:sz w:val="18"/>
          <w:szCs w:val="18"/>
          <w:lang w:eastAsia="es-MX"/>
        </w:rPr>
        <w:t xml:space="preserve">, José Juan Renato Estrada Zamora, Mario Emilio Garzón Chapa, Nicéforo Guerrero Reynoso, Bertha Orozco Márquez, Carlos Francisco Quintana Roldán, María del Rosario del Pino Ruiz, Julio Peralta Esteva, Alfredo </w:t>
      </w:r>
      <w:proofErr w:type="spellStart"/>
      <w:r w:rsidRPr="00501F24">
        <w:rPr>
          <w:rFonts w:ascii="Arial" w:eastAsia="Times New Roman" w:hAnsi="Arial" w:cs="Arial"/>
          <w:color w:val="2F2F2F"/>
          <w:sz w:val="18"/>
          <w:szCs w:val="18"/>
          <w:lang w:eastAsia="es-MX"/>
        </w:rPr>
        <w:t>Freyssinier</w:t>
      </w:r>
      <w:proofErr w:type="spellEnd"/>
      <w:r w:rsidRPr="00501F24">
        <w:rPr>
          <w:rFonts w:ascii="Arial" w:eastAsia="Times New Roman" w:hAnsi="Arial" w:cs="Arial"/>
          <w:color w:val="2F2F2F"/>
          <w:sz w:val="18"/>
          <w:szCs w:val="18"/>
          <w:lang w:eastAsia="es-MX"/>
        </w:rPr>
        <w:t xml:space="preserve"> Álvarez, Leticia Esther Varela Martínez, Pedro José Escárcega Delgado, Fernando Ignacio Tovar y de Teresa, Jorge Arturo Flores Ochoa, José Manuel Pozos Valdivia, María de Rosario Jiménez Moles, Eduardo Núñez Guzmán y Ángel Humberto Félix Estrada, lo que certifico con fundamento en las fracciones VIII y IX del artículo 27 del Reglamento Interior del Tribunal Federal de Conciliación y Arbitraje.- En la Ciudad de México, a los seis días del mes de diciembre de dos mil veinticuatro.- Doy fe.</w:t>
      </w:r>
    </w:p>
    <w:p w:rsidR="00501F24" w:rsidRPr="00501F24" w:rsidRDefault="00501F24" w:rsidP="00501F24">
      <w:pPr>
        <w:shd w:val="clear" w:color="auto" w:fill="FFFFFF"/>
        <w:spacing w:after="101" w:line="240" w:lineRule="auto"/>
        <w:ind w:firstLine="288"/>
        <w:jc w:val="both"/>
        <w:rPr>
          <w:rFonts w:ascii="Arial" w:eastAsia="Times New Roman" w:hAnsi="Arial" w:cs="Arial"/>
          <w:color w:val="2F2F2F"/>
          <w:sz w:val="18"/>
          <w:szCs w:val="18"/>
          <w:lang w:eastAsia="es-MX"/>
        </w:rPr>
      </w:pPr>
      <w:r w:rsidRPr="00501F24">
        <w:rPr>
          <w:rFonts w:ascii="Arial" w:eastAsia="Times New Roman" w:hAnsi="Arial" w:cs="Arial"/>
          <w:color w:val="2F2F2F"/>
          <w:sz w:val="18"/>
          <w:szCs w:val="18"/>
          <w:lang w:eastAsia="es-MX"/>
        </w:rPr>
        <w:t>La Secretaria General de Acuerdos, Lic. </w:t>
      </w:r>
      <w:r w:rsidRPr="00501F24">
        <w:rPr>
          <w:rFonts w:ascii="Arial" w:eastAsia="Times New Roman" w:hAnsi="Arial" w:cs="Arial"/>
          <w:b/>
          <w:bCs/>
          <w:color w:val="2F2F2F"/>
          <w:sz w:val="18"/>
          <w:szCs w:val="18"/>
          <w:lang w:eastAsia="es-MX"/>
        </w:rPr>
        <w:t>Paulina Márquez Gutiérrez</w:t>
      </w:r>
      <w:r w:rsidRPr="00501F24">
        <w:rPr>
          <w:rFonts w:ascii="Arial" w:eastAsia="Times New Roman" w:hAnsi="Arial" w:cs="Arial"/>
          <w:color w:val="2F2F2F"/>
          <w:sz w:val="18"/>
          <w:szCs w:val="18"/>
          <w:lang w:eastAsia="es-MX"/>
        </w:rPr>
        <w:t>.- Rúbrica.</w:t>
      </w:r>
    </w:p>
    <w:p w:rsidR="00501F24" w:rsidRDefault="00501F24" w:rsidP="00501F24">
      <w:pPr>
        <w:jc w:val="both"/>
      </w:pPr>
    </w:p>
    <w:sectPr w:rsidR="00501F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F24"/>
    <w:rsid w:val="00501F24"/>
    <w:rsid w:val="00DA2D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F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F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91409">
      <w:bodyDiv w:val="1"/>
      <w:marLeft w:val="0"/>
      <w:marRight w:val="0"/>
      <w:marTop w:val="0"/>
      <w:marBottom w:val="0"/>
      <w:divBdr>
        <w:top w:val="none" w:sz="0" w:space="0" w:color="auto"/>
        <w:left w:val="none" w:sz="0" w:space="0" w:color="auto"/>
        <w:bottom w:val="none" w:sz="0" w:space="0" w:color="auto"/>
        <w:right w:val="none" w:sz="0" w:space="0" w:color="auto"/>
      </w:divBdr>
      <w:divsChild>
        <w:div w:id="1724256460">
          <w:marLeft w:val="0"/>
          <w:marRight w:val="0"/>
          <w:marTop w:val="0"/>
          <w:marBottom w:val="101"/>
          <w:divBdr>
            <w:top w:val="none" w:sz="0" w:space="0" w:color="auto"/>
            <w:left w:val="none" w:sz="0" w:space="0" w:color="auto"/>
            <w:bottom w:val="none" w:sz="0" w:space="0" w:color="auto"/>
            <w:right w:val="none" w:sz="0" w:space="0" w:color="auto"/>
          </w:divBdr>
        </w:div>
        <w:div w:id="1651134989">
          <w:marLeft w:val="0"/>
          <w:marRight w:val="0"/>
          <w:marTop w:val="101"/>
          <w:marBottom w:val="101"/>
          <w:divBdr>
            <w:top w:val="none" w:sz="0" w:space="0" w:color="auto"/>
            <w:left w:val="none" w:sz="0" w:space="0" w:color="auto"/>
            <w:bottom w:val="none" w:sz="0" w:space="0" w:color="auto"/>
            <w:right w:val="none" w:sz="0" w:space="0" w:color="auto"/>
          </w:divBdr>
        </w:div>
        <w:div w:id="1389649924">
          <w:marLeft w:val="0"/>
          <w:marRight w:val="0"/>
          <w:marTop w:val="0"/>
          <w:marBottom w:val="101"/>
          <w:divBdr>
            <w:top w:val="none" w:sz="0" w:space="0" w:color="auto"/>
            <w:left w:val="none" w:sz="0" w:space="0" w:color="auto"/>
            <w:bottom w:val="none" w:sz="0" w:space="0" w:color="auto"/>
            <w:right w:val="none" w:sz="0" w:space="0" w:color="auto"/>
          </w:divBdr>
        </w:div>
        <w:div w:id="373425210">
          <w:marLeft w:val="0"/>
          <w:marRight w:val="0"/>
          <w:marTop w:val="0"/>
          <w:marBottom w:val="101"/>
          <w:divBdr>
            <w:top w:val="none" w:sz="0" w:space="0" w:color="auto"/>
            <w:left w:val="none" w:sz="0" w:space="0" w:color="auto"/>
            <w:bottom w:val="none" w:sz="0" w:space="0" w:color="auto"/>
            <w:right w:val="none" w:sz="0" w:space="0" w:color="auto"/>
          </w:divBdr>
        </w:div>
        <w:div w:id="958029197">
          <w:marLeft w:val="0"/>
          <w:marRight w:val="0"/>
          <w:marTop w:val="0"/>
          <w:marBottom w:val="101"/>
          <w:divBdr>
            <w:top w:val="none" w:sz="0" w:space="0" w:color="auto"/>
            <w:left w:val="none" w:sz="0" w:space="0" w:color="auto"/>
            <w:bottom w:val="none" w:sz="0" w:space="0" w:color="auto"/>
            <w:right w:val="none" w:sz="0" w:space="0" w:color="auto"/>
          </w:divBdr>
        </w:div>
        <w:div w:id="522404328">
          <w:marLeft w:val="0"/>
          <w:marRight w:val="0"/>
          <w:marTop w:val="0"/>
          <w:marBottom w:val="101"/>
          <w:divBdr>
            <w:top w:val="none" w:sz="0" w:space="0" w:color="auto"/>
            <w:left w:val="none" w:sz="0" w:space="0" w:color="auto"/>
            <w:bottom w:val="none" w:sz="0" w:space="0" w:color="auto"/>
            <w:right w:val="none" w:sz="0" w:space="0" w:color="auto"/>
          </w:divBdr>
        </w:div>
        <w:div w:id="20129377">
          <w:marLeft w:val="0"/>
          <w:marRight w:val="0"/>
          <w:marTop w:val="101"/>
          <w:marBottom w:val="101"/>
          <w:divBdr>
            <w:top w:val="none" w:sz="0" w:space="0" w:color="auto"/>
            <w:left w:val="none" w:sz="0" w:space="0" w:color="auto"/>
            <w:bottom w:val="none" w:sz="0" w:space="0" w:color="auto"/>
            <w:right w:val="none" w:sz="0" w:space="0" w:color="auto"/>
          </w:divBdr>
        </w:div>
        <w:div w:id="1487362002">
          <w:marLeft w:val="0"/>
          <w:marRight w:val="0"/>
          <w:marTop w:val="0"/>
          <w:marBottom w:val="101"/>
          <w:divBdr>
            <w:top w:val="none" w:sz="0" w:space="0" w:color="auto"/>
            <w:left w:val="none" w:sz="0" w:space="0" w:color="auto"/>
            <w:bottom w:val="none" w:sz="0" w:space="0" w:color="auto"/>
            <w:right w:val="none" w:sz="0" w:space="0" w:color="auto"/>
          </w:divBdr>
        </w:div>
        <w:div w:id="823162444">
          <w:marLeft w:val="0"/>
          <w:marRight w:val="0"/>
          <w:marTop w:val="0"/>
          <w:marBottom w:val="101"/>
          <w:divBdr>
            <w:top w:val="none" w:sz="0" w:space="0" w:color="auto"/>
            <w:left w:val="none" w:sz="0" w:space="0" w:color="auto"/>
            <w:bottom w:val="none" w:sz="0" w:space="0" w:color="auto"/>
            <w:right w:val="none" w:sz="0" w:space="0" w:color="auto"/>
          </w:divBdr>
        </w:div>
        <w:div w:id="1972787273">
          <w:marLeft w:val="0"/>
          <w:marRight w:val="0"/>
          <w:marTop w:val="0"/>
          <w:marBottom w:val="101"/>
          <w:divBdr>
            <w:top w:val="none" w:sz="0" w:space="0" w:color="auto"/>
            <w:left w:val="none" w:sz="0" w:space="0" w:color="auto"/>
            <w:bottom w:val="none" w:sz="0" w:space="0" w:color="auto"/>
            <w:right w:val="none" w:sz="0" w:space="0" w:color="auto"/>
          </w:divBdr>
        </w:div>
        <w:div w:id="2017221602">
          <w:marLeft w:val="0"/>
          <w:marRight w:val="0"/>
          <w:marTop w:val="0"/>
          <w:marBottom w:val="101"/>
          <w:divBdr>
            <w:top w:val="none" w:sz="0" w:space="0" w:color="auto"/>
            <w:left w:val="none" w:sz="0" w:space="0" w:color="auto"/>
            <w:bottom w:val="none" w:sz="0" w:space="0" w:color="auto"/>
            <w:right w:val="none" w:sz="0" w:space="0" w:color="auto"/>
          </w:divBdr>
        </w:div>
        <w:div w:id="468211447">
          <w:marLeft w:val="0"/>
          <w:marRight w:val="0"/>
          <w:marTop w:val="0"/>
          <w:marBottom w:val="101"/>
          <w:divBdr>
            <w:top w:val="none" w:sz="0" w:space="0" w:color="auto"/>
            <w:left w:val="none" w:sz="0" w:space="0" w:color="auto"/>
            <w:bottom w:val="none" w:sz="0" w:space="0" w:color="auto"/>
            <w:right w:val="none" w:sz="0" w:space="0" w:color="auto"/>
          </w:divBdr>
        </w:div>
        <w:div w:id="1509248967">
          <w:marLeft w:val="0"/>
          <w:marRight w:val="0"/>
          <w:marTop w:val="0"/>
          <w:marBottom w:val="101"/>
          <w:divBdr>
            <w:top w:val="none" w:sz="0" w:space="0" w:color="auto"/>
            <w:left w:val="none" w:sz="0" w:space="0" w:color="auto"/>
            <w:bottom w:val="none" w:sz="0" w:space="0" w:color="auto"/>
            <w:right w:val="none" w:sz="0" w:space="0" w:color="auto"/>
          </w:divBdr>
        </w:div>
        <w:div w:id="494540587">
          <w:marLeft w:val="0"/>
          <w:marRight w:val="0"/>
          <w:marTop w:val="0"/>
          <w:marBottom w:val="101"/>
          <w:divBdr>
            <w:top w:val="none" w:sz="0" w:space="0" w:color="auto"/>
            <w:left w:val="none" w:sz="0" w:space="0" w:color="auto"/>
            <w:bottom w:val="none" w:sz="0" w:space="0" w:color="auto"/>
            <w:right w:val="none" w:sz="0" w:space="0" w:color="auto"/>
          </w:divBdr>
        </w:div>
        <w:div w:id="1461263022">
          <w:marLeft w:val="0"/>
          <w:marRight w:val="0"/>
          <w:marTop w:val="0"/>
          <w:marBottom w:val="101"/>
          <w:divBdr>
            <w:top w:val="none" w:sz="0" w:space="0" w:color="auto"/>
            <w:left w:val="none" w:sz="0" w:space="0" w:color="auto"/>
            <w:bottom w:val="none" w:sz="0" w:space="0" w:color="auto"/>
            <w:right w:val="none" w:sz="0" w:space="0" w:color="auto"/>
          </w:divBdr>
        </w:div>
        <w:div w:id="587422732">
          <w:marLeft w:val="0"/>
          <w:marRight w:val="0"/>
          <w:marTop w:val="0"/>
          <w:marBottom w:val="101"/>
          <w:divBdr>
            <w:top w:val="none" w:sz="0" w:space="0" w:color="auto"/>
            <w:left w:val="none" w:sz="0" w:space="0" w:color="auto"/>
            <w:bottom w:val="none" w:sz="0" w:space="0" w:color="auto"/>
            <w:right w:val="none" w:sz="0" w:space="0" w:color="auto"/>
          </w:divBdr>
        </w:div>
        <w:div w:id="1387492068">
          <w:marLeft w:val="0"/>
          <w:marRight w:val="0"/>
          <w:marTop w:val="0"/>
          <w:marBottom w:val="101"/>
          <w:divBdr>
            <w:top w:val="none" w:sz="0" w:space="0" w:color="auto"/>
            <w:left w:val="none" w:sz="0" w:space="0" w:color="auto"/>
            <w:bottom w:val="none" w:sz="0" w:space="0" w:color="auto"/>
            <w:right w:val="none" w:sz="0" w:space="0" w:color="auto"/>
          </w:divBdr>
        </w:div>
        <w:div w:id="1027145908">
          <w:marLeft w:val="0"/>
          <w:marRight w:val="0"/>
          <w:marTop w:val="0"/>
          <w:marBottom w:val="101"/>
          <w:divBdr>
            <w:top w:val="none" w:sz="0" w:space="0" w:color="auto"/>
            <w:left w:val="none" w:sz="0" w:space="0" w:color="auto"/>
            <w:bottom w:val="none" w:sz="0" w:space="0" w:color="auto"/>
            <w:right w:val="none" w:sz="0" w:space="0" w:color="auto"/>
          </w:divBdr>
        </w:div>
        <w:div w:id="2082409183">
          <w:marLeft w:val="0"/>
          <w:marRight w:val="0"/>
          <w:marTop w:val="0"/>
          <w:marBottom w:val="101"/>
          <w:divBdr>
            <w:top w:val="none" w:sz="0" w:space="0" w:color="auto"/>
            <w:left w:val="none" w:sz="0" w:space="0" w:color="auto"/>
            <w:bottom w:val="none" w:sz="0" w:space="0" w:color="auto"/>
            <w:right w:val="none" w:sz="0" w:space="0" w:color="auto"/>
          </w:divBdr>
        </w:div>
        <w:div w:id="652879354">
          <w:marLeft w:val="0"/>
          <w:marRight w:val="0"/>
          <w:marTop w:val="0"/>
          <w:marBottom w:val="101"/>
          <w:divBdr>
            <w:top w:val="none" w:sz="0" w:space="0" w:color="auto"/>
            <w:left w:val="none" w:sz="0" w:space="0" w:color="auto"/>
            <w:bottom w:val="none" w:sz="0" w:space="0" w:color="auto"/>
            <w:right w:val="none" w:sz="0" w:space="0" w:color="auto"/>
          </w:divBdr>
        </w:div>
        <w:div w:id="1925064755">
          <w:marLeft w:val="0"/>
          <w:marRight w:val="0"/>
          <w:marTop w:val="0"/>
          <w:marBottom w:val="101"/>
          <w:divBdr>
            <w:top w:val="none" w:sz="0" w:space="0" w:color="auto"/>
            <w:left w:val="none" w:sz="0" w:space="0" w:color="auto"/>
            <w:bottom w:val="none" w:sz="0" w:space="0" w:color="auto"/>
            <w:right w:val="none" w:sz="0" w:space="0" w:color="auto"/>
          </w:divBdr>
        </w:div>
        <w:div w:id="944923843">
          <w:marLeft w:val="0"/>
          <w:marRight w:val="0"/>
          <w:marTop w:val="0"/>
          <w:marBottom w:val="101"/>
          <w:divBdr>
            <w:top w:val="none" w:sz="0" w:space="0" w:color="auto"/>
            <w:left w:val="none" w:sz="0" w:space="0" w:color="auto"/>
            <w:bottom w:val="none" w:sz="0" w:space="0" w:color="auto"/>
            <w:right w:val="none" w:sz="0" w:space="0" w:color="auto"/>
          </w:divBdr>
        </w:div>
        <w:div w:id="1026054641">
          <w:marLeft w:val="0"/>
          <w:marRight w:val="0"/>
          <w:marTop w:val="0"/>
          <w:marBottom w:val="101"/>
          <w:divBdr>
            <w:top w:val="none" w:sz="0" w:space="0" w:color="auto"/>
            <w:left w:val="none" w:sz="0" w:space="0" w:color="auto"/>
            <w:bottom w:val="none" w:sz="0" w:space="0" w:color="auto"/>
            <w:right w:val="none" w:sz="0" w:space="0" w:color="auto"/>
          </w:divBdr>
        </w:div>
        <w:div w:id="223952736">
          <w:marLeft w:val="0"/>
          <w:marRight w:val="0"/>
          <w:marTop w:val="0"/>
          <w:marBottom w:val="101"/>
          <w:divBdr>
            <w:top w:val="none" w:sz="0" w:space="0" w:color="auto"/>
            <w:left w:val="none" w:sz="0" w:space="0" w:color="auto"/>
            <w:bottom w:val="none" w:sz="0" w:space="0" w:color="auto"/>
            <w:right w:val="none" w:sz="0" w:space="0" w:color="auto"/>
          </w:divBdr>
        </w:div>
        <w:div w:id="1856535621">
          <w:marLeft w:val="0"/>
          <w:marRight w:val="0"/>
          <w:marTop w:val="0"/>
          <w:marBottom w:val="101"/>
          <w:divBdr>
            <w:top w:val="none" w:sz="0" w:space="0" w:color="auto"/>
            <w:left w:val="none" w:sz="0" w:space="0" w:color="auto"/>
            <w:bottom w:val="none" w:sz="0" w:space="0" w:color="auto"/>
            <w:right w:val="none" w:sz="0" w:space="0" w:color="auto"/>
          </w:divBdr>
        </w:div>
        <w:div w:id="91629283">
          <w:marLeft w:val="0"/>
          <w:marRight w:val="0"/>
          <w:marTop w:val="0"/>
          <w:marBottom w:val="101"/>
          <w:divBdr>
            <w:top w:val="none" w:sz="0" w:space="0" w:color="auto"/>
            <w:left w:val="none" w:sz="0" w:space="0" w:color="auto"/>
            <w:bottom w:val="none" w:sz="0" w:space="0" w:color="auto"/>
            <w:right w:val="none" w:sz="0" w:space="0" w:color="auto"/>
          </w:divBdr>
        </w:div>
        <w:div w:id="601228302">
          <w:marLeft w:val="0"/>
          <w:marRight w:val="0"/>
          <w:marTop w:val="0"/>
          <w:marBottom w:val="101"/>
          <w:divBdr>
            <w:top w:val="none" w:sz="0" w:space="0" w:color="auto"/>
            <w:left w:val="none" w:sz="0" w:space="0" w:color="auto"/>
            <w:bottom w:val="none" w:sz="0" w:space="0" w:color="auto"/>
            <w:right w:val="none" w:sz="0" w:space="0" w:color="auto"/>
          </w:divBdr>
        </w:div>
        <w:div w:id="134489013">
          <w:marLeft w:val="0"/>
          <w:marRight w:val="0"/>
          <w:marTop w:val="0"/>
          <w:marBottom w:val="101"/>
          <w:divBdr>
            <w:top w:val="none" w:sz="0" w:space="0" w:color="auto"/>
            <w:left w:val="none" w:sz="0" w:space="0" w:color="auto"/>
            <w:bottom w:val="none" w:sz="0" w:space="0" w:color="auto"/>
            <w:right w:val="none" w:sz="0" w:space="0" w:color="auto"/>
          </w:divBdr>
        </w:div>
        <w:div w:id="1522082969">
          <w:marLeft w:val="0"/>
          <w:marRight w:val="0"/>
          <w:marTop w:val="0"/>
          <w:marBottom w:val="101"/>
          <w:divBdr>
            <w:top w:val="none" w:sz="0" w:space="0" w:color="auto"/>
            <w:left w:val="none" w:sz="0" w:space="0" w:color="auto"/>
            <w:bottom w:val="none" w:sz="0" w:space="0" w:color="auto"/>
            <w:right w:val="none" w:sz="0" w:space="0" w:color="auto"/>
          </w:divBdr>
        </w:div>
        <w:div w:id="579565128">
          <w:marLeft w:val="0"/>
          <w:marRight w:val="0"/>
          <w:marTop w:val="0"/>
          <w:marBottom w:val="101"/>
          <w:divBdr>
            <w:top w:val="none" w:sz="0" w:space="0" w:color="auto"/>
            <w:left w:val="none" w:sz="0" w:space="0" w:color="auto"/>
            <w:bottom w:val="none" w:sz="0" w:space="0" w:color="auto"/>
            <w:right w:val="none" w:sz="0" w:space="0" w:color="auto"/>
          </w:divBdr>
        </w:div>
        <w:div w:id="1719087173">
          <w:marLeft w:val="0"/>
          <w:marRight w:val="0"/>
          <w:marTop w:val="0"/>
          <w:marBottom w:val="101"/>
          <w:divBdr>
            <w:top w:val="none" w:sz="0" w:space="0" w:color="auto"/>
            <w:left w:val="none" w:sz="0" w:space="0" w:color="auto"/>
            <w:bottom w:val="none" w:sz="0" w:space="0" w:color="auto"/>
            <w:right w:val="none" w:sz="0" w:space="0" w:color="auto"/>
          </w:divBdr>
        </w:div>
        <w:div w:id="1665663618">
          <w:marLeft w:val="0"/>
          <w:marRight w:val="0"/>
          <w:marTop w:val="101"/>
          <w:marBottom w:val="101"/>
          <w:divBdr>
            <w:top w:val="none" w:sz="0" w:space="0" w:color="auto"/>
            <w:left w:val="none" w:sz="0" w:space="0" w:color="auto"/>
            <w:bottom w:val="none" w:sz="0" w:space="0" w:color="auto"/>
            <w:right w:val="none" w:sz="0" w:space="0" w:color="auto"/>
          </w:divBdr>
        </w:div>
        <w:div w:id="811479321">
          <w:marLeft w:val="0"/>
          <w:marRight w:val="0"/>
          <w:marTop w:val="0"/>
          <w:marBottom w:val="101"/>
          <w:divBdr>
            <w:top w:val="none" w:sz="0" w:space="0" w:color="auto"/>
            <w:left w:val="none" w:sz="0" w:space="0" w:color="auto"/>
            <w:bottom w:val="none" w:sz="0" w:space="0" w:color="auto"/>
            <w:right w:val="none" w:sz="0" w:space="0" w:color="auto"/>
          </w:divBdr>
        </w:div>
        <w:div w:id="61043169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758</Words>
  <Characters>4171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2024-12-17T06:25:00Z</dcterms:created>
  <dcterms:modified xsi:type="dcterms:W3CDTF">2024-12-17T06:27:00Z</dcterms:modified>
</cp:coreProperties>
</file>