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964EB9" w:rsidP="00964EB9">
      <w:pPr>
        <w:jc w:val="center"/>
        <w:rPr>
          <w:rFonts w:ascii="Verdana" w:hAnsi="Verdana"/>
          <w:b/>
          <w:color w:val="0070C0"/>
          <w:sz w:val="24"/>
        </w:rPr>
      </w:pPr>
      <w:r w:rsidRPr="00964EB9">
        <w:rPr>
          <w:rFonts w:ascii="Verdana" w:hAnsi="Verdana"/>
          <w:b/>
          <w:color w:val="0070C0"/>
          <w:sz w:val="24"/>
        </w:rPr>
        <w:t>Resolución que modifica las Disposiciones de carácter general aplicables a las actividades de las sociedades co</w:t>
      </w:r>
      <w:r>
        <w:rPr>
          <w:rFonts w:ascii="Verdana" w:hAnsi="Verdana"/>
          <w:b/>
          <w:color w:val="0070C0"/>
          <w:sz w:val="24"/>
        </w:rPr>
        <w:t>operativas de ahorro y préstamo</w:t>
      </w:r>
    </w:p>
    <w:p w:rsidR="00964EB9" w:rsidRDefault="00964EB9" w:rsidP="00964EB9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18 de octubre de 2017)</w:t>
      </w:r>
    </w:p>
    <w:p w:rsidR="00964EB9" w:rsidRPr="00964EB9" w:rsidRDefault="00964EB9" w:rsidP="00964EB9">
      <w:pPr>
        <w:jc w:val="both"/>
        <w:rPr>
          <w:rFonts w:ascii="Verdana" w:hAnsi="Verdana"/>
          <w:b/>
          <w:bCs/>
          <w:sz w:val="20"/>
        </w:rPr>
      </w:pPr>
      <w:r w:rsidRPr="00964EB9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Público.- Comisión Nacional Bancaria y de Valores.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sz w:val="20"/>
        </w:rPr>
        <w:t>La Comisión Nacional Bancaria y de Valores, con fundamento en lo dispuesto por los artículos 11, fracción VII de la Ley para Regular las Actividades de las Sociedades Cooperativas de Ahorro y Préstamo, así como 4, fracciones XXXVI y XXXVIII y 16, fracción I de la Ley de la Comisión Nacional Bancaria y de Valores, y</w:t>
      </w:r>
    </w:p>
    <w:p w:rsidR="00964EB9" w:rsidRPr="00964EB9" w:rsidRDefault="00964EB9" w:rsidP="00964EB9">
      <w:pPr>
        <w:jc w:val="both"/>
        <w:rPr>
          <w:rFonts w:ascii="Verdana" w:hAnsi="Verdana"/>
          <w:b/>
          <w:bCs/>
          <w:sz w:val="20"/>
        </w:rPr>
      </w:pPr>
      <w:r w:rsidRPr="00964EB9">
        <w:rPr>
          <w:rFonts w:ascii="Verdana" w:hAnsi="Verdana"/>
          <w:b/>
          <w:bCs/>
          <w:sz w:val="20"/>
        </w:rPr>
        <w:t>CONSIDERANDO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sz w:val="20"/>
        </w:rPr>
        <w:t xml:space="preserve">Que se estima conveniente que las personas que pretendan realizar o continuar realizando operaciones como sociedades cooperativas de ahorro y préstamo con niveles de operación I a IV, acompañen a la solicitud de autorización correspondiente, la certificación vigente con la que debe contar el oficial de cumplimiento que vaya a ser designado como tal en términos de la Ley de la Comisión Nacional Bancaria y de Valores, a fin de coadyuvar a la prevención, detección y reporte de actos, omisiones u operaciones que pudiesen ubicarse en los supuestos de los artículos 139 </w:t>
      </w:r>
      <w:proofErr w:type="spellStart"/>
      <w:r w:rsidRPr="00964EB9">
        <w:rPr>
          <w:rFonts w:ascii="Verdana" w:hAnsi="Verdana"/>
          <w:sz w:val="20"/>
        </w:rPr>
        <w:t>Quáter</w:t>
      </w:r>
      <w:proofErr w:type="spellEnd"/>
      <w:r w:rsidRPr="00964EB9">
        <w:rPr>
          <w:rFonts w:ascii="Verdana" w:hAnsi="Verdana"/>
          <w:sz w:val="20"/>
        </w:rPr>
        <w:t xml:space="preserve"> o 400 Bis del Código Penal Federal, ha resuelto expedir la siguiente:</w:t>
      </w:r>
    </w:p>
    <w:p w:rsidR="00964EB9" w:rsidRPr="00964EB9" w:rsidRDefault="00964EB9" w:rsidP="00964EB9">
      <w:pPr>
        <w:jc w:val="both"/>
        <w:rPr>
          <w:rFonts w:ascii="Verdana" w:hAnsi="Verdana"/>
          <w:b/>
          <w:bCs/>
          <w:sz w:val="20"/>
        </w:rPr>
      </w:pPr>
      <w:r w:rsidRPr="00964EB9">
        <w:rPr>
          <w:rFonts w:ascii="Verdana" w:hAnsi="Verdana"/>
          <w:b/>
          <w:bCs/>
          <w:sz w:val="20"/>
        </w:rPr>
        <w:t>RESOLUCIÓN QUE MODIFICA LAS DISPOSICIONES DE CARÁCTER GENERAL APLICABLES A LAS</w:t>
      </w:r>
      <w:r w:rsidRPr="00964EB9">
        <w:rPr>
          <w:rFonts w:ascii="Verdana" w:hAnsi="Verdana"/>
          <w:b/>
          <w:bCs/>
          <w:sz w:val="20"/>
        </w:rPr>
        <w:br/>
        <w:t>ACTIVIDADES DE LAS SOCIEDADES COOPERATIVAS DE AHORRO Y PRÉSTAMO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b/>
          <w:bCs/>
          <w:sz w:val="20"/>
        </w:rPr>
        <w:t>ÚNICO.-</w:t>
      </w:r>
      <w:r w:rsidRPr="00964EB9">
        <w:rPr>
          <w:rFonts w:ascii="Verdana" w:hAnsi="Verdana"/>
          <w:sz w:val="20"/>
        </w:rPr>
        <w:t> Se </w:t>
      </w:r>
      <w:r w:rsidRPr="00964EB9">
        <w:rPr>
          <w:rFonts w:ascii="Verdana" w:hAnsi="Verdana"/>
          <w:b/>
          <w:bCs/>
          <w:sz w:val="20"/>
        </w:rPr>
        <w:t>ADICIONA</w:t>
      </w:r>
      <w:r w:rsidRPr="00964EB9">
        <w:rPr>
          <w:rFonts w:ascii="Verdana" w:hAnsi="Verdana"/>
          <w:sz w:val="20"/>
        </w:rPr>
        <w:t> el artículo 2, fracción X a las "Disposiciones de carácter general aplicables a las actividades de las sociedades cooperativas de ahorro y préstamo", publicadas en el Diario Oficial de la Federación el 4 de junio de 2012 y modificadas mediante Resoluciones publicadas en dicho medio de difusión el 9 de enero de 2015, 7 de enero 2016, 4 de abril y 24 de julio de 2017, para quedar como sigue: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b/>
          <w:bCs/>
          <w:sz w:val="20"/>
        </w:rPr>
        <w:t>"Artículo 2.</w:t>
      </w:r>
      <w:proofErr w:type="gramStart"/>
      <w:r w:rsidRPr="00964EB9">
        <w:rPr>
          <w:rFonts w:ascii="Verdana" w:hAnsi="Verdana"/>
          <w:b/>
          <w:bCs/>
          <w:sz w:val="20"/>
        </w:rPr>
        <w:t>- .</w:t>
      </w:r>
      <w:proofErr w:type="gramEnd"/>
      <w:r w:rsidRPr="00964EB9">
        <w:rPr>
          <w:rFonts w:ascii="Verdana" w:hAnsi="Verdana"/>
          <w:b/>
          <w:bCs/>
          <w:sz w:val="20"/>
        </w:rPr>
        <w:t xml:space="preserve"> . .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sz w:val="20"/>
        </w:rPr>
        <w:t>I. a IX</w:t>
      </w:r>
      <w:r w:rsidRPr="00964EB9">
        <w:rPr>
          <w:rFonts w:ascii="Verdana" w:hAnsi="Verdana"/>
          <w:b/>
          <w:bCs/>
          <w:sz w:val="20"/>
        </w:rPr>
        <w:t>. . . .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sz w:val="20"/>
        </w:rPr>
        <w:t>X</w:t>
      </w:r>
      <w:r w:rsidRPr="00964EB9">
        <w:rPr>
          <w:rFonts w:ascii="Verdana" w:hAnsi="Verdana"/>
          <w:b/>
          <w:bCs/>
          <w:sz w:val="20"/>
        </w:rPr>
        <w:t>.</w:t>
      </w:r>
      <w:r w:rsidRPr="00964EB9">
        <w:rPr>
          <w:rFonts w:ascii="Verdana" w:hAnsi="Verdana"/>
          <w:sz w:val="20"/>
        </w:rPr>
        <w:t>    Copia del documento expedido por la Comisión, en el que se haga constar la certificación vigente del oficial de cumplimiento que vaya a ser nombrado como tal en términos de las "Disposiciones de carácter general para la certificación de auditores externos independientes, oficiales de cumplimiento y demás profesionales en materia de prevención de operaciones con recursos de procedencia ilícita y financiamiento al terrorismo", publicadas en el Diario Oficial de la Federación el 2 de octubre 2014 y sus respectivas modificaciones.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b/>
          <w:bCs/>
          <w:sz w:val="20"/>
        </w:rPr>
        <w:lastRenderedPageBreak/>
        <w:t>. . ."</w:t>
      </w:r>
    </w:p>
    <w:p w:rsidR="00964EB9" w:rsidRPr="00964EB9" w:rsidRDefault="00964EB9" w:rsidP="00964EB9">
      <w:pPr>
        <w:jc w:val="both"/>
        <w:rPr>
          <w:rFonts w:ascii="Verdana" w:hAnsi="Verdana"/>
          <w:b/>
          <w:bCs/>
          <w:sz w:val="20"/>
        </w:rPr>
      </w:pPr>
      <w:r w:rsidRPr="00964EB9">
        <w:rPr>
          <w:rFonts w:ascii="Verdana" w:hAnsi="Verdana"/>
          <w:b/>
          <w:bCs/>
          <w:sz w:val="20"/>
        </w:rPr>
        <w:t>TRANSITORIOS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b/>
          <w:bCs/>
          <w:sz w:val="20"/>
        </w:rPr>
        <w:t>PRIMERO.-</w:t>
      </w:r>
      <w:r w:rsidRPr="00964EB9">
        <w:rPr>
          <w:rFonts w:ascii="Verdana" w:hAnsi="Verdana"/>
          <w:sz w:val="20"/>
        </w:rPr>
        <w:t> La presente Resolución entrará en vigor al día siguiente al de su publicación en el Diario Oficial de la Federación.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b/>
          <w:bCs/>
          <w:sz w:val="20"/>
        </w:rPr>
        <w:t>SEGUNDO.- </w:t>
      </w:r>
      <w:r w:rsidRPr="00964EB9">
        <w:rPr>
          <w:rFonts w:ascii="Verdana" w:hAnsi="Verdana"/>
          <w:sz w:val="20"/>
        </w:rPr>
        <w:t>Los trámites y procedimientos iniciados con anterioridad a la entrada en vigor de la presente Resolución, continuarán rigiéndose hasta su resolución final conforme a las disposiciones aplicables vigentes en su inicio.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sz w:val="20"/>
        </w:rPr>
        <w:t>Atentamente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sz w:val="20"/>
        </w:rPr>
        <w:t>Ciudad de México a 9 de octubre de 2017.- El Presidente de la Comisión Nacional Bancaria y de Valores, </w:t>
      </w:r>
      <w:r w:rsidRPr="00964EB9">
        <w:rPr>
          <w:rFonts w:ascii="Verdana" w:hAnsi="Verdana"/>
          <w:b/>
          <w:bCs/>
          <w:sz w:val="20"/>
        </w:rPr>
        <w:t>Jaime González Aguadé</w:t>
      </w:r>
      <w:r w:rsidRPr="00964EB9">
        <w:rPr>
          <w:rFonts w:ascii="Verdana" w:hAnsi="Verdana"/>
          <w:sz w:val="20"/>
        </w:rPr>
        <w:t>.- Rúbrica.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r w:rsidRPr="00964EB9">
        <w:rPr>
          <w:rFonts w:ascii="Verdana" w:hAnsi="Verdana"/>
          <w:sz w:val="20"/>
        </w:rPr>
        <w:t> </w:t>
      </w:r>
    </w:p>
    <w:p w:rsidR="00964EB9" w:rsidRPr="00964EB9" w:rsidRDefault="00964EB9" w:rsidP="00964EB9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964EB9" w:rsidRPr="00964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B9"/>
    <w:rsid w:val="002228FA"/>
    <w:rsid w:val="00964EB9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4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6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3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5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0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7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3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2017-10-18T13:12:00Z</dcterms:created>
  <dcterms:modified xsi:type="dcterms:W3CDTF">2017-10-18T13:13:00Z</dcterms:modified>
</cp:coreProperties>
</file>