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Primera Etapa de Implementación de la Reforma al Sistema de Justicia Laboral, que celebran la Secretaría del Trabajo y Previsión Social y el Estado de Chiapas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julio de 2020)</w:t>
      </w:r>
    </w:p>
    <w:p w:rsidR="00000000" w:rsidDel="00000000" w:rsidP="00000000" w:rsidRDefault="00000000" w:rsidRPr="00000000" w14:paraId="00000003">
      <w:pPr>
        <w:shd w:fill="ffffff" w:val="clear"/>
        <w:spacing w:after="100" w:lineRule="auto"/>
        <w:ind w:firstLine="280"/>
        <w:jc w:val="both"/>
        <w:rPr>
          <w:color w:val="2f2f2f"/>
          <w:sz w:val="16"/>
          <w:szCs w:val="16"/>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"PRIMERA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CHIAPAS, EN ADELANTE "EL GOBIERNO DEL ESTADO", REPRESENTADO POR EL SECRETARIO GENERAL DE GOBIERNO, C. ISMAEL BRITO MAZARIEGOS, EL TITULAR DE LA SECRETARÍA DE ECONOMIA Y DEL TRABAJO DE LA ENTIDAD E INSTANCIA ESTATAL RESPONSABLE DEL PROGRAMA CALENDARIZADO DE ACCIONES, C. AARÓN YAMIL MELGAR BRAVO, EL SECRETARIO DE HACIENDA DEL ESTADO, C. JAVIER JIMÉNEZ JIMÉNEZ, Y EL C. JUAN ÓSCAR TRINIDAD PALACIOS, MAGISTRADO PRESIDENTE DEL TRIBUNAL SUPERIOR DE JUSTICIA Y DEL CONSEJO DE LA JUDICATURA DEL ESTADO DE CHIAPAS; A QUIENES CUANDO ACTÚEN CONJUNTAMENTE SE LES DESIGNARÁ COMO "LAS PARTES", AL TENOR DE LOS SIGUIENTES ANTECEDENTES, DECLARACIONES Y CLÁUSULAS: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24 de febrero de 2017, se publicó en el Diario Oficial de la Federación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 de mayo de 2019, se publicó en el Diario Oficial de la Federación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como instancia</w:t>
      </w:r>
    </w:p>
    <w:p w:rsidR="00000000" w:rsidDel="00000000" w:rsidP="00000000" w:rsidRDefault="00000000" w:rsidRPr="00000000" w14:paraId="0000000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nacional de consulta, planeación y coordinación, que tendrá por objeto establecer la política y la coordinación nacionales necesarias para implementar a nivel federal y local el Sistema de Justicia Laboral en los términos previstos en el Decreto, con pleno respeto a las atribuciones de los Poderes Federales y Locales.</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ha estado trabajando para realizar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aquellos Estados con menor ingreso de demandas.</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orden de ideas, detalló que la implementación se definirá en tres momentos, considerando diez estados en la primera etapa, once en la segunda, y once en la tercera etapa. Asimismo que, retomando este trabajo en conjunto, el criterio principal radicaría en identificar los Estados que presentan menor conflictividad laboral, y que, si bien existen otras entidades que no se ajustan estrictamente a dicho parámetro, han manifestado un interés y disposición para que se les considere dentro de la primera etapa de implementación.</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11 de diciembre de 2019, se publicó en el Diario Oficial de la Federación el Presupuesto de Egresos de la Federación para el Ejercicio Fiscal 2020 (PEF 2020); cuyo artículo 41 dispone lo siguiente:</w:t>
      </w:r>
    </w:p>
    <w:p w:rsidR="00000000" w:rsidDel="00000000" w:rsidP="00000000" w:rsidRDefault="00000000" w:rsidRPr="00000000" w14:paraId="00000011">
      <w:pPr>
        <w:shd w:fill="ffffff" w:val="clear"/>
        <w:spacing w:after="100" w:lineRule="auto"/>
        <w:ind w:left="1080" w:firstLine="0"/>
        <w:jc w:val="both"/>
        <w:rPr>
          <w:i w:val="1"/>
          <w:color w:val="2f2f2f"/>
          <w:sz w:val="18"/>
          <w:szCs w:val="18"/>
        </w:rPr>
      </w:pPr>
      <w:r w:rsidDel="00000000" w:rsidR="00000000" w:rsidRPr="00000000">
        <w:rPr>
          <w:b w:val="1"/>
          <w:i w:val="1"/>
          <w:color w:val="2f2f2f"/>
          <w:sz w:val="18"/>
          <w:szCs w:val="18"/>
          <w:rtl w:val="0"/>
        </w:rPr>
        <w:t xml:space="preserve">"Artículo 41.</w:t>
      </w:r>
      <w:r w:rsidDel="00000000" w:rsidR="00000000" w:rsidRPr="00000000">
        <w:rPr>
          <w:i w:val="1"/>
          <w:color w:val="2f2f2f"/>
          <w:sz w:val="18"/>
          <w:szCs w:val="18"/>
          <w:rtl w:val="0"/>
        </w:rPr>
        <w:t xml:space="preserve"> Este Presupuesto de Egresos incluye recursos para la implementación de la primera etapa de la Reforma en materia de Justicia Laboral, Libertad Sindical y Negociación Colectiva, publicada en el Diario Oficial de la Federación el 1o. de mayo de 2019, para crear el Centro Federal de Conciliación y Registro Laboral, así como Tribunales Laborales Federales, Centros de Conciliación Locales y Tribunales Laborales Locales, y demás acciones que requiera dicha Reforma.</w:t>
      </w:r>
    </w:p>
    <w:p w:rsidR="00000000" w:rsidDel="00000000" w:rsidP="00000000" w:rsidRDefault="00000000" w:rsidRPr="00000000" w14:paraId="00000012">
      <w:pPr>
        <w:shd w:fill="ffffff" w:val="clear"/>
        <w:spacing w:after="100" w:lineRule="auto"/>
        <w:ind w:left="1080" w:firstLine="0"/>
        <w:jc w:val="both"/>
        <w:rPr>
          <w:i w:val="1"/>
          <w:color w:val="2f2f2f"/>
          <w:sz w:val="18"/>
          <w:szCs w:val="18"/>
        </w:rPr>
      </w:pPr>
      <w:r w:rsidDel="00000000" w:rsidR="00000000" w:rsidRPr="00000000">
        <w:rPr>
          <w:i w:val="1"/>
          <w:color w:val="2f2f2f"/>
          <w:sz w:val="18"/>
          <w:szCs w:val="18"/>
          <w:rtl w:val="0"/>
        </w:rPr>
        <w:t xml:space="preserve">Los recursos referidos en el anterior párrafo se presentan en el Anexo correspondiente de este Decreto, e incluyen los que se transferirán a las entidades federativas señaladas en el mismo Anexo para que lleven a cabo las acciones que les correspondan conforme a las disposiciones aplicables. En caso de que los recursos presupuestados para dichas entidades federativas observen disponibilidades, estas se podrán asignar a otros objetivos de la citada Reforma o a otras entidades federativas.</w:t>
      </w:r>
    </w:p>
    <w:p w:rsidR="00000000" w:rsidDel="00000000" w:rsidP="00000000" w:rsidRDefault="00000000" w:rsidRPr="00000000" w14:paraId="00000013">
      <w:pPr>
        <w:shd w:fill="ffffff" w:val="clear"/>
        <w:spacing w:after="100" w:lineRule="auto"/>
        <w:ind w:left="1080" w:firstLine="0"/>
        <w:jc w:val="both"/>
        <w:rPr>
          <w:i w:val="1"/>
          <w:color w:val="2f2f2f"/>
          <w:sz w:val="18"/>
          <w:szCs w:val="18"/>
        </w:rPr>
      </w:pPr>
      <w:r w:rsidDel="00000000" w:rsidR="00000000" w:rsidRPr="00000000">
        <w:rPr>
          <w:i w:val="1"/>
          <w:color w:val="2f2f2f"/>
          <w:sz w:val="18"/>
          <w:szCs w:val="18"/>
          <w:rtl w:val="0"/>
        </w:rPr>
        <w:t xml:space="preserve">Para la administración de los recursos a que se refiere el presente artículo, la Secretaría podrá constituir un fideicomiso público en términos de la Ley Federal de Presupuesto y Responsabilidad Hacendaria, o cualquier otro mecanismo que la misma determine."</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artículo mencionado, se advierte que el Presupuesto de Egresos de la Federación consideró recursos para transferir a las entidades federativas que se contemplen en la primera etapa de implementación de la Reforma al Sistema de Justicia Laboral; y que, si los recursos presupuestados para dichas entidades federativas observan disponibilidades, éstas se podrán asignar a otros objetivos de la reforma u otras entidades federativas.</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18 de marzo de 2020, se publicaron en el Diario Oficial de la Federación los Lineamientos</w:t>
      </w:r>
    </w:p>
    <w:p w:rsidR="00000000" w:rsidDel="00000000" w:rsidP="00000000" w:rsidRDefault="00000000" w:rsidRPr="00000000" w14:paraId="0000001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los que se establecen las bases y requisitos que deberán cumplir las entidades federativas para acceder al subsidio destinado a la implementación de la Reforma al Sistema de Justicia Laboral (Lineamientos).</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23 de abril de 2020, se publicó en el Diario Oficial de la Federación el Acuerdo por el que se modifican, adicionan y derogan diversas disposiciones de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75 de la Ley Federal de Presupuesto y Responsabilidad Hacendaria (LFPRH), los subsidios deben sujetarse a los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cumplimiento en tiempo y forma de los requisitos señalados en los LINEAMIENTOS POR LOS QUE SE ESTABLECEN LAS BASES Y REQUISITOS QUE DEBERÁN CUMPLIR LAS ENTIDADES FEDERATIVAS PARA ACCEDER AL SUBSIDIO DESTINADO A LA IMPLEMENTACIÓN DE LA REFORMA AL SISTEMA DE JUSTICIA LABORAL, en adelante los LINEAMIENTOS, el Comité de Evaluación de Programas determinó aprobar el Programa calendarizado de acciones presentado por el Estado de Chiapas, por lo que autorizó la cantidad de $$27,605,233.62 (Veintisiete Millones Seiscientos Cinco Mil Doscientos Treinta y Tres Pesos 62/100 M.N.) para la ejecución del Programa calendarizado de acciones denominado: "</w:t>
      </w:r>
      <w:r w:rsidDel="00000000" w:rsidR="00000000" w:rsidRPr="00000000">
        <w:rPr>
          <w:i w:val="1"/>
          <w:color w:val="2f2f2f"/>
          <w:sz w:val="18"/>
          <w:szCs w:val="18"/>
          <w:rtl w:val="0"/>
        </w:rPr>
        <w:t xml:space="preserve">Programa para la Implementación de la Reforma al Sistema de Justicia Laboral para la Creación de los Centros de Conciliación y Tribunales Laborales en el Estado de Chiapas</w:t>
      </w:r>
      <w:r w:rsidDel="00000000" w:rsidR="00000000" w:rsidRPr="00000000">
        <w:rPr>
          <w:color w:val="2f2f2f"/>
          <w:sz w:val="18"/>
          <w:szCs w:val="18"/>
          <w:rtl w:val="0"/>
        </w:rPr>
        <w:t xml:space="preserve">"</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situación se notificó a la entidad federativa mediante el oficio STPS/UERSJL/264/2020 de fecha 25 de mayo de 2020, por lo que en cumplimiento con lo establecido en la Disposición Vigésima y Vigésima Primera de los Lineamientos es necesario celebrar el presente instrumento para la transferencia de recursos referidos en el párrafo anterior.</w:t>
      </w:r>
    </w:p>
    <w:p w:rsidR="00000000" w:rsidDel="00000000" w:rsidP="00000000" w:rsidRDefault="00000000" w:rsidRPr="00000000" w14:paraId="000000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está plenamente facultado para suscribir el presente Convenio, de conformidad con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en la partida presupuestal 4000, para la implementación de la primera etapa de la Reforma en materia de Justicia Laboral, Libertad Sindical y Negociación Colectiva, publicada en el Diario Oficial de la Federación el 1o. de mayo de 2019, para crear los Centros de Conciliación Locales y Tribunales Laborales Locales.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la calle de Morena, número 804, piso 5, colonia Narvarte Poniente, Alcaldía Benito Juárez, Código Postal 03020, en la Ciudad de México.</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1 y 16 de la Constitución Política del Estado Libre y Soberano de Chiapas, es un Estado libre y soberano en todo lo concerniente a su régimen interior y forma parte integrante de la Federación.</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Suscribe el presente Convenio de Coordinación el Titular de la Secretaría General de Gobierno, el C. Ismael Brito Mazariegos, con fundamento en el artículo 60 de la Constitución Política del Estado Libre y Soberano de Chiapas; 2 fracción I, 6, 7, 11, 21, 28 fracción I y 29 de la Ley Orgánica de la Administración Pública del Estado de Chiapas y 2, 4, 13, 14 fracción I y XXIV del Reglamento Interior de la Secretaría General de Gobierno.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el artículo 60 de la Constitución Política del Estado Libre y Soberano de Chiapas; 2 fracción I, 6, 7, 11, 14, 21, 28 fracción II y 30 de la Ley Orgánica de la Administración Pública del Estado de Chiapas; 13 fracción V del Reglamento Interior de la Secretaría de Hacienda, el C. Javier Jiménez Jiménez, en su carácter de Secretario de Hacienda del Estado de Chiapas, se encuentra facultado para suscribir el presente Convenio.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el artículo 60 de la Constitución Política del Estado Libre y Soberano de Chiapas; 2 fracción I, 6, 7, 11, 14, 21, 28 fracción VIII y 36 de la Ley Orgánica de la Administración Pública del Estado de Chiapas; 14 fracción II del Reglamento Interior de la Secretaría de Economía y del Trabajo, el C. Aarón Yamil Melgar Bravo, en su carácter de Secretario de Economía y del Trabajo del Estado de Chiapas,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II.5.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 los Centros de Conciliación Locales y los Tribunales Laborales de esa entidad, materia del presente Convenio, en los términos y hasta donde las disposiciones administrativas y presupuestales lo permitan.</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Para los efectos del presente instrumento, tiene como domicilio legal el ubicado en Palacio de Gobierno, Primer piso, Colonia Centro, Código Postal 29000, en la ciudad de Tuxtla Gutiérrez, Chiapas.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II.7 </w:t>
      </w:r>
      <w:r w:rsidDel="00000000" w:rsidR="00000000" w:rsidRPr="00000000">
        <w:rPr>
          <w:color w:val="2f2f2f"/>
          <w:sz w:val="18"/>
          <w:szCs w:val="18"/>
          <w:rtl w:val="0"/>
        </w:rPr>
        <w:t xml:space="preserve">El C. Juan Oscar Trinidad Palacios, Magistrado Presidente del Tribunal Superior de Justicia y del Consejo de la Judicatura del Estado de Chiapas, cuenta con facultades para suscribir el presente instrumento jurídico en términos de lo dispuesto en los artículos 39 y 41 del Código de Organización del Poder Judicial del Estado de Chiapas.</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para la implementación de la Reforma Laboral dar seguimiento a los acuerdos que tome el Consejo de Coordinación para la Implementación de la Reforma al Sistema de Justicia Laboral; reportar, supervisar y evaluar periódicamente los recursos que se ejerzan; concluir el Programa calendarizado de acciones que se prevé para otorgamiento; y transparentar, todos los recursos devengados que se requieran para la creación y/o modificación de inmuebles destinados a los nuevos Centros de Conciliación y Tribunales Laborales Locales.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PRIMERA. OBJETO.</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tiene por objeto el otorgamiento de subsidios al Estado de Chiapas para la Implementación de la Reforma al Sistema de Justicia Laboral, para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las diferencias o los conflictos entre trabajadores y patrones.</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SEGUNDA. ASIGNACIÓN DE LOS RECURSOS.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cumplimiento del objeto señalado en la Cláusula anterior, "LA SECRETARÍA", asignará la cantidad de $27,605,233.62 (Veintisiete Millones Seiscientos Cinco Mil Doscientos Treinta y Tres Pesos 62/100 M.N.), para el Programa calendarizado de acciones; conforme a lo aprobado por el Comité de Evaluación de Programas; de los cuales $ 9,605,268.10 (Nueve Millones Seiscientos Cinco Mil Doscientos Sesenta y Ocho Pesos 10/100 M.N.) serán destinados para la creación de los Centros de Conciliación Locales; y $17,999,965.52 (Diecisiete Millones Novecientos Noventa y Nueve Mil Novecientos Sesenta y Cinco Pesos 52/100 M.N.) para la creación de los Tribunales Laborales Locales.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Programa calendarizado de acciones y el ejercicio de los subsidios será responsabilidad, para el caso de la creación de los Centros de Conciliación Laborales, de la Instancia Estatal Responsable; y para el caso de la creación de los Tribunales Laborales, del Poder Judicial del Estado.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Finanzas u homóloga, en la cuenta bancaria productiva específica que aperturó previamente, de conformidad con el artículo 69 de la Ley General de Contabilidad Gubernamental, y la que se identifica con los siguientes datos:</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986038617134"/>
        <w:gridCol w:w="6999.525772406489"/>
        <w:tblGridChange w:id="0">
          <w:tblGrid>
            <w:gridCol w:w="2025.986038617134"/>
            <w:gridCol w:w="6999.525772406489"/>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rtl w:val="0"/>
              </w:rPr>
              <w:t xml:space="preserve">08001.- Tuxtla Gutiérrez</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072 100 01105282663 8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Cuenta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01105282663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sz w:val="18"/>
                <w:szCs w:val="18"/>
                <w:rtl w:val="0"/>
              </w:rPr>
              <w:t xml:space="preserve">A nombre 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rtl w:val="0"/>
              </w:rPr>
              <w:t xml:space="preserve">Gobierno del Estado de Chiapas</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sz w:val="18"/>
                <w:szCs w:val="18"/>
              </w:rPr>
            </w:pPr>
            <w:r w:rsidDel="00000000" w:rsidR="00000000" w:rsidRPr="00000000">
              <w:rPr>
                <w:sz w:val="18"/>
                <w:szCs w:val="18"/>
                <w:rtl w:val="0"/>
              </w:rPr>
              <w:t xml:space="preserve">Nombre del Programa calendarizado de 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Programa para la Implementación de la Reforma al Sistema de Justicia Laboral para la Creación de los Centros de Conciliación y Tribunales Laborales en el Estado de Chiapas</w:t>
            </w:r>
            <w:r w:rsidDel="00000000" w:rsidR="00000000" w:rsidRPr="00000000">
              <w:rPr>
                <w:sz w:val="18"/>
                <w:szCs w:val="18"/>
                <w:rtl w:val="0"/>
              </w:rPr>
              <w:t xml:space="preserve">"</w:t>
            </w:r>
          </w:p>
        </w:tc>
      </w:tr>
    </w:tbl>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para la transferencia de los recursos que "EL GOBIERNO DEL ESTADO" haya remitido a "LA SECRETARÍA" los documentos previstos en el lineamiento </w:t>
      </w:r>
      <w:r w:rsidDel="00000000" w:rsidR="00000000" w:rsidRPr="00000000">
        <w:rPr>
          <w:b w:val="1"/>
          <w:color w:val="2f2f2f"/>
          <w:sz w:val="18"/>
          <w:szCs w:val="18"/>
          <w:rtl w:val="0"/>
        </w:rPr>
        <w:t xml:space="preserve">Vigésimo segundo de los Lineamientos</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SECRETARÍA" haya transferido los recursos al "EL GOBIERNO DEL ESTADO", este deberá remitir en un plazo no mayor a diez días hábiles, el recibo electrónico correspondiente por el monto depositado y enviarlo a través de la Secretaría del Trabajo u homóloga, en formato PDF a la Unidad de Enlace para la Reforma al Sistema de Justicia Laboral, mediante correo electrónico a la cuenta reforma.laboral@stps.gob.mx, a través de su Instancia Estatal Responsable encargada de la implementación</w:t>
      </w:r>
    </w:p>
    <w:p w:rsidR="00000000" w:rsidDel="00000000" w:rsidP="00000000" w:rsidRDefault="00000000" w:rsidRPr="00000000" w14:paraId="00000049">
      <w:pPr>
        <w:shd w:fill="ffffff" w:val="clear"/>
        <w:spacing w:after="100" w:lineRule="auto"/>
        <w:jc w:val="both"/>
        <w:rPr>
          <w:color w:val="2f2f2f"/>
          <w:sz w:val="18"/>
          <w:szCs w:val="18"/>
        </w:rPr>
      </w:pPr>
      <w:r w:rsidDel="00000000" w:rsidR="00000000" w:rsidRPr="00000000">
        <w:rPr>
          <w:color w:val="2f2f2f"/>
          <w:sz w:val="18"/>
          <w:szCs w:val="18"/>
          <w:rtl w:val="0"/>
        </w:rPr>
        <w:t xml:space="preserve">del Nuevo Sistema de Justicia Laboral en este caso.</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 Por su parte, "EL GOBIERNO DEL ESTADO" deberá registrar en su contabilidad, de acuerdo con las disposiciones jurídicas federales aplicables, los recursos federales recibidos y rendir informes de su aplicación en su Cuenta Pública, con independencia de los que sobre el particular deban rendirse por conducto de "LA SECRETARÍA".</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la Unidad de Enlace para la Reforma al Sistema de Justicia Laboral asigne a la entidad federativa se encuentran sujetos a la disponibilidad de los mismos en términos del Presupuesto de Egresos de la Federación 2020, por lo que "LA SECRETARÍA" no será responsable por el retraso en la transferencia o la cancelación de los recursos, derivado de disposiciones administrativas presupuestarias ajenas a "LA SECRETARÍA". La Unidad de Enlace para la Reforma al Sistema de Justicia Laboral, comunicará oportunamente a las entidades federativas cualquier eventualidad relacionada con la ministración de los recursos.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Programas calendarizados de acciones aprobados, por lo que estas se comprometen a sacar en paz y a salvo a "LA SECRETARÍA" de cualquier controversia que en su caso derive de estas contrataciones.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 publicar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y el monto recibido.</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TERCERA. COMPROMISO DE "LAS PARTES".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051">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conjuntamente el o los informes trimestrales que se presenten respecto del avance del Programa calendarizado de acciones</w:t>
      </w:r>
      <w:r w:rsidDel="00000000" w:rsidR="00000000" w:rsidRPr="00000000">
        <w:rPr>
          <w:i w:val="1"/>
          <w:color w:val="2f2f2f"/>
          <w:sz w:val="18"/>
          <w:szCs w:val="18"/>
          <w:rtl w:val="0"/>
        </w:rPr>
        <w:t xml:space="preserve">.</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CUARTA. COMPROMISOS DE "LA SECRETARÍA".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a través de la Unidad de Enlace para la Reforma al Sistema de Justicia Laboral, se obliga a:</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del Programa calendarizado de acciones a que se refieren las CLÁUSULAS PRIMERA y SEGUNDA, conforme a lo aprobado por el Comité de Evaluación de Programas, hasta dentro de los treinta días naturales siguientes después de haber suscrito el Convenio correspondiente, y habiéndose concluido los trámites administrativos correspondientes.</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w:t>
      </w:r>
    </w:p>
    <w:p w:rsidR="00000000" w:rsidDel="00000000" w:rsidP="00000000" w:rsidRDefault="00000000" w:rsidRPr="00000000" w14:paraId="0000005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ejercicio del gasto público, a efecto de informar sobre la aplicación de los subsidios otorgados en el marco del presente instrumento.</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seguimiento al Programa calendarizado de acciones aprobado es susceptible de realizarse a través de visitas de seguimiento: Realizar visitas de seguimiento en sitio, las cuales deberán ser atendidas por "EL GOBIERNO DEL ESTADO".</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QUINTA. COMPROMISOS DE "EL GOBIERNO DEL ESTADO".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se compromete a:</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 Economía y del Trabajo (a la cual designa como Instancia Estatal Responsable encargada de la implementación del Nuevo Sistema de Justicia Laboral), los recursos asignados vía subsidio exclusivamente para los fines previstos en las CLÁUSULAS PRIMERA y SEGUNDA, y en la Solicitud del presente Convenio, para la creación de Centros y Tribunales Laborales.</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la Solicitud, a más tardar el 31 de diciembre de 2020.</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estricto apego a la independencia y autonomía de los Poderes que integran al Estado de Chiapas, el ejercicio de los subsidios para la creación de los Centros de Conciliación, será responsabilidad del Titular de la Instancia Estatal Responsable; por lo que corresponde al ejercicio de los subsidios para la creación de los Tribunales Laborales, será responsabilidad del Poder Judicial del Estado.</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cumplimiento a lo anterior, se efectuará la transferencia de la cantidad del subsidio establecida en la cláusula SEGUNDA del presente convenio, al Poder Judicial del Estado de Chiapas, a más tardar al tercer día natural en que la Secretaría de Hacienda reciba el recurso público correspondiente, y en la cuenta que para tal efecto determine el Poder Judicial del Estado de Chiapas; asimismo, el Poder Judicial informará a la Instancia Estatal Responsable respecto de los datos de la cuenta única para el ejercicio de los subsidios correspondientes.</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al Programa calendarizado de acciones en un plazo no mayor a 15 días naturales, contados a partir de la fecha que se realizó el depósito de los recursos federales en la cuenta bancaria establecida en la CLÁUSULA SEGUNDA del presente Convenio.</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y del Poder Judicial del Estado de Chiapas, las acciones, contrataciones y adquisiciones necesarias para la consecución de los fines del Programa calendarizado de acciones, tanto para la creación de los centros de conciliación, así como los tribunales locales laborales en estricto apego a la Ley de Obras Públicas y Servicios Relacionados con las Mismas y a la Ley de Adquisiciones, Arrendamientos y Servicios del Sector Público, a sus respectivos reglamentos y la normatividad aplicable en la materia; el Poder Judicial informara la instancia estatal responsable sobre el ejercicio de los recursos, de conformidad con los Lineamientos y su respectivo calendario de acciones</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del Programa calendarizado de acciones previsto en este instrumento.</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Programa calendarizado de acciones que será financiado con los recursos federales a los que se refiere el presente Convenio de Coordinación, cuente con la documentación legal y administrativa que resulte necesaria para su ejecución, así como de la autenticidad de la misma.</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presupuestarios federales que le sean entregados por concepto de</w:t>
      </w:r>
    </w:p>
    <w:p w:rsidR="00000000" w:rsidDel="00000000" w:rsidP="00000000" w:rsidRDefault="00000000" w:rsidRPr="00000000" w14:paraId="0000006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subsidios; realizar los registros correspondientes en la contabilidad y en la Cuenta Pública local, conforme sean devengados y ejercidos los recursos, y dar cumplimiento a las disposiciones federales aplicables respecto de la administración de los mismos.</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del Programa calendarizado de acciones financiado con los recursos otorgados objeto del presente instrumento.</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personal encargado de ejecutar el Programa calendarizado de acciones acredite su experiencia y capacitación en materia laboral y administración pública.</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trimestral por conducto de la Instancia Estatal Responsable a "LA SECRETARÍA", a través de la Unidad de Enlace para la Reforma al Sistema de Justica Laboral, la relación detallada sobre las erogaciones del gasto y el avance del Programa calendarizado de acciones con su debido soporte documental. Estos informes deberán entregarse dentro de los diez días naturales siguientes a la conclusión de cada trimestre.</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los comprobantes de la ejecución del subsidio para la rendición de cuentas, en términos de lo previsto en los Lineamientos.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conforme al calendario de ejecución, un Acta de cierre, firmada por las autoridades responsables en la que se incluya los datos generales, objetivo y descripción del Programa calendarizado de acciones; los antecedentes de la ejecución del mismo; los principales compromisos establecidos entre las partes que suscriben el Convenio de Coordinación, y el reporte de las acciones administrativas que la entidad federativa ha llevado a cabo al 31 de diciembre de 2020 para la correcta ejecución de los recursos otorgados, y demás documentos y requisitos que se establecen en el inciso p) del Lineamiento Trigésimo sexto, de los Lineamientos.</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recursos federales etiquetados, que al 31 de diciembre del ejercicio fiscal del 2020 se hayan comprometido, el acta de cierre deberá entregarse conforme a los lineamientos y la normativa federal aplicable.</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cumplan los objetivos del Programa calendarizado de acciones, deberá generarse un registro puntual de las acciones que se realizan a partir del mismo con el fin de que con dichos datos se puedan generar indicadores de proceso, resultados y/o de impacto, los cuales serán publicados mensualmente en la página de internet que para ese efecto se habilite.</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y su Reglamento, el Decreto de Presupuesto de Egresos de la Federación para el Ejercicio Fiscal 2020, la Ley de Disciplina Financiera de la Entidades Federativas y los Municipios, y demás legislación aplicable a la materia, así como en la Solicitud correspondiente.</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ENLACES.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w:t>
      </w:r>
      <w:r w:rsidDel="00000000" w:rsidR="00000000" w:rsidRPr="00000000">
        <w:rPr>
          <w:b w:val="1"/>
          <w:color w:val="2f2f2f"/>
          <w:sz w:val="18"/>
          <w:szCs w:val="18"/>
          <w:rtl w:val="0"/>
        </w:rPr>
        <w:t xml:space="preserve">EL GOBIERNO DEL ESTADO"</w:t>
      </w:r>
      <w:r w:rsidDel="00000000" w:rsidR="00000000" w:rsidRPr="00000000">
        <w:rPr>
          <w:color w:val="2f2f2f"/>
          <w:sz w:val="18"/>
          <w:szCs w:val="18"/>
          <w:rtl w:val="0"/>
        </w:rPr>
        <w:t xml:space="preserve"> la persona designada por el Titular de la Secretaría de Economía y del Trabajo, C. Julio Cesar González Caba, Jefe de la Unidad de Apoyo Administrativo; y por el Titular del Poder Judicial, se designa al C. Eutiquio Velasco García, Oficial Mayor del Consejo de la Judicatura del Poder Judicial del Estado de Chiapas; como responsable para el ejercicio del Recurso.</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w:t>
      </w:r>
      <w:r w:rsidDel="00000000" w:rsidR="00000000" w:rsidRPr="00000000">
        <w:rPr>
          <w:b w:val="1"/>
          <w:color w:val="2f2f2f"/>
          <w:sz w:val="18"/>
          <w:szCs w:val="18"/>
          <w:rtl w:val="0"/>
        </w:rPr>
        <w:t xml:space="preserve">"LA SECRETARÍA"</w:t>
      </w:r>
      <w:r w:rsidDel="00000000" w:rsidR="00000000" w:rsidRPr="00000000">
        <w:rPr>
          <w:color w:val="2f2f2f"/>
          <w:sz w:val="18"/>
          <w:szCs w:val="18"/>
          <w:rtl w:val="0"/>
        </w:rPr>
        <w:t xml:space="preserve"> la persona designada por la Unidad de Enlace para la Reforma al Sistema de Justicia Laboral el Lic. Jesús Contreras Martínez, Director General Técnico de Normatividad y Difusión, de la Reforma al Sistema Justicia Laboral.</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Además, serán las o los responsables internos de las actividades encomendadas.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INFORME DE RESULTADOS.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por conducto de la Instancia Estatal Responsable del Estado informará a "LA SECRETARÍA" a través de la Unidad de Enlace para la Reforma al Sistema de Justicia Laboral, con su debido soporte documental, dentro de los diez días naturales siguientes a la conclusión de cada trimestre, a partir de la fecha del depósito del recurso al que se refiere la CLÁUSULA SEGUNDA del presente Convenio, los avances de la ejecución del Programa calendarizado de acciones y del subsidio, en los cuales se deberá reportar el avance en el cumplimiento de objetivos y, en su caso, los resultados de las acciones que lleve a cabo de conformidad con este instrumento y el inciso f), del Lineamiento Trigésimo sexto, de los Lineamientos.</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APLICACIONES DE LOS RECURSOS.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que se entregarán a "EL GOBIERNO DEL ESTADO" en los términos del presente instrumento y su Solicitud, no pierden su carácter federal, por lo que su administración, compromiso, devengo, justificación, comprobación, pago, ejercicio y contabilización, deberá realizarse de conformidad con las disposiciones contenidas en la legislación federal vigente.</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rendimientos financieros que se obtengan en la cuenta productiva a la cual se transferirá el subsidio en el ejercicio fiscal 2020, deberán ser reintegrados a la Tesorería de la Federación dentro de los 15 días naturales siguientes a la conclusión del cierre del ejercicio fiscal en términos de los Lineamientos, y la Legislación aplicable.</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RESPONSABILIDAD DEL RESGUARDO DE LA DOCUMENTACIÓN.</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resguardo y conservación de la documentación original que sirvió para justificar y comprobar la aplicación de los recursos a que se refiere el presente Convenio de Coordinación, estará a cargo de "EL GOBIERNO DEL ESTADO" a través de la Instancia Estatal Responsable y del represéntate el Poder Judicial del Estado de Chiapas en términos de este instrumento.</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Lineamientos quinto, décimo cuarto y décimo quinto de los Lineamientos.</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REINTEGRO DE LOS RECURSOS.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GOBIERNO DEL ESTADO" no ejerza los recursos federales asignados, los recursos remanentes o saldos disponibles deberán ser reintegrados a la Tesorería de la Federación como lo disponen los Lineamientos y las leyes aplicables.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a la Tesorería de la Federación de los recursos se deberá realizar conforme a las disposiciones legales federales aplicables, siendo responsabilidad de la Instancia Estatal Responsable dar aviso por escrito y solicitar a "LA SECRETARÍA" la línea de captura para realizar el reintegro correspondiente. Una vez que "LA SECRETARÍA" otorgue la línea de captura a la entidad, ésta deberá remitir a la Unidad de Enlace para la Reforma al Sistema de Justicia Laboral copia de la documentación comprobatoria del reintegro realizado.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PRIMERA. RELACIÓN LABORAL.</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tanto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SEGUNDA. SANCIONES POR EL INCUMPLIMIENTO.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que "LA SECRETARÍA" detecte algún incumplimiento o varios en el ejercicio de los recursos, como lo prevé el Lineamiento Trigésimo quinto de los Lineamientos, procederá a dar por terminado el presente Convenio y ordenará a "EL GOBIERNO DEL ESTADO" la restitución total de los recursos y sus rendimientos financieros a la Tesorería de la Federación.</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perjuicio de que la Unidad de Enlace para la Reforma al Sistema de Justica Laboral de "LA SECRETARÍA" haga del conocimiento del o los incumplimientos a los órganos fiscalizadores para los efectos legales conducentes.</w:t>
      </w:r>
    </w:p>
    <w:p w:rsidR="00000000" w:rsidDel="00000000" w:rsidP="00000000" w:rsidRDefault="00000000" w:rsidRPr="00000000" w14:paraId="000000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TERCERA. FISCALIZACIÓN.</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CUARTA. CASO FORTUITO O FUERZA MAYOR.</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expresamente pactado que "LAS PARTES" no tendrán responsabilidad por los daños y perjuicios que pudieran causarse como consecuencia de caso fortuito o fuerza mayor, por lo que una vez que desaparezcan las causas que suscitaron la interrupción en la ejecución del Programa calendarizado de acciones, se reanudarán las tareas pactadas.</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QUINTA. MODIFICACIONES O ADICIONES.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adicionarse o modificarse en cualquier tiempo durante su vigencia de común acuerdo entre "LAS PARTES", mediante los convenios modificatorios correspondientes que formarán parte integrante del presente instrumento, y surtirán efectos a partir de la fecha de suscripción de los mismos, los cuales deberán ser publicados en el Diario Oficial de la Federación, en los términos previstos en los Lineamientos.</w:t>
      </w:r>
    </w:p>
    <w:p w:rsidR="00000000" w:rsidDel="00000000" w:rsidP="00000000" w:rsidRDefault="00000000" w:rsidRPr="00000000" w14:paraId="000000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SEXTA. TERMINACIÓN ANTICIPADA.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darse por terminado anticipadamente, cuando se presente alguno de los siguientes supuestos:</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Unidad de Enlace para la Reforma al Sistema de Justicia Laboral, en los informes que presente "EL GOBIERNO DEL ESTADO".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i) se presenten y establezcan los términos en que se dará por concluida su ejecución; ii) se identifiquen los responsables del resguardo y conservación de la documentación justificativa y comprobatoria que se haya generado hasta ese momento; y iii) se señale lo procedente respecto al reintegro de los recursos y rendimientos financieros que, en su caso, procedan.</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SÉPTIMA. VIGENCIA.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entrará en vigor a partir del día de su firma y permanecerá vigente hasta el 31 de</w:t>
      </w:r>
    </w:p>
    <w:p w:rsidR="00000000" w:rsidDel="00000000" w:rsidP="00000000" w:rsidRDefault="00000000" w:rsidRPr="00000000" w14:paraId="00000095">
      <w:pPr>
        <w:shd w:fill="ffffff" w:val="clear"/>
        <w:spacing w:after="100" w:lineRule="auto"/>
        <w:jc w:val="both"/>
        <w:rPr>
          <w:color w:val="2f2f2f"/>
          <w:sz w:val="18"/>
          <w:szCs w:val="18"/>
        </w:rPr>
      </w:pPr>
      <w:r w:rsidDel="00000000" w:rsidR="00000000" w:rsidRPr="00000000">
        <w:rPr>
          <w:color w:val="2f2f2f"/>
          <w:sz w:val="18"/>
          <w:szCs w:val="18"/>
          <w:rtl w:val="0"/>
        </w:rPr>
        <w:t xml:space="preserve">diciembre de 2020.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OCTAVA. SOLUCIÓN DE CONTROVERSIAS.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de acuerdo en que el presente instrumento es producto de la buena fe, en razón de lo cual los conflictos que llegasen a presentarse por cuanto hace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NOVENA. TRANSPARENCIA.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DIFUSIÓN Y DIVULGACIÓN.</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Convenio se publicará en el Diario Oficial de la Federación, de acuerdo a los términos previstos en los Lineamientos, y entrará en vigor a partir de la fecha de su suscripción.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en la publicidad y difusión del programa se deberá incluir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 de conformidad con lo establecido en el artículo 29 fracción III, inciso a) del Presupuesto de Egresos de la Federación para el Ejercicio Fiscal 2020.</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deberá señalarse en forma expresa e idéntica, en la comunicación y divulgación que se realice, la participación y apoyo del Gobierno Federal a través de "LA SECRETARÍA".</w:t>
      </w:r>
    </w:p>
    <w:p w:rsidR="00000000" w:rsidDel="00000000" w:rsidP="00000000" w:rsidRDefault="00000000" w:rsidRPr="00000000" w14:paraId="000000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PRIMERA. NOTIFICACIONES.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cualquier comunicación o notificación que se deba efectuar con motivo del presente instrumento será realizada en los domicilios señalados en el capítulo de DECLARACIONES. Cualquier cambio de domicilio que "LAS PARTES" efectúen en lo sucesivo, lo deberán notificar por escrito y en forma indubitable a la otra Parte, por lo menos con diez días de anticipación, antes de que se efectúe dicho cambio.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6 ejemplares en Tuxtla Gutiérrez, Chiapas, a los 10 días del mes de junio de dos mil veinte.- Ejecutivo Federal: por la STPS: el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El Titular de la Unidad de Administración y Finanzas,</w:t>
      </w:r>
    </w:p>
    <w:p w:rsidR="00000000" w:rsidDel="00000000" w:rsidP="00000000" w:rsidRDefault="00000000" w:rsidRPr="00000000" w14:paraId="000000A3">
      <w:pPr>
        <w:shd w:fill="ffffff" w:val="clear"/>
        <w:spacing w:after="100" w:lineRule="auto"/>
        <w:jc w:val="both"/>
        <w:rPr>
          <w:color w:val="2f2f2f"/>
          <w:sz w:val="18"/>
          <w:szCs w:val="18"/>
        </w:rPr>
      </w:pP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Por el </w:t>
      </w:r>
      <w:r w:rsidDel="00000000" w:rsidR="00000000" w:rsidRPr="00000000">
        <w:rPr>
          <w:sz w:val="18"/>
          <w:szCs w:val="18"/>
          <w:rtl w:val="0"/>
        </w:rPr>
        <w:t xml:space="preserve">Gobierno del Estado: el Secretario General de Gobierno del Estado de Chiapas</w:t>
      </w:r>
      <w:r w:rsidDel="00000000" w:rsidR="00000000" w:rsidRPr="00000000">
        <w:rPr>
          <w:b w:val="1"/>
          <w:sz w:val="18"/>
          <w:szCs w:val="18"/>
          <w:rtl w:val="0"/>
        </w:rPr>
        <w:t xml:space="preserve">, Ismael Brito Mazariegos</w:t>
      </w:r>
      <w:r w:rsidDel="00000000" w:rsidR="00000000" w:rsidRPr="00000000">
        <w:rPr>
          <w:sz w:val="18"/>
          <w:szCs w:val="18"/>
          <w:rtl w:val="0"/>
        </w:rPr>
        <w:t xml:space="preserve">.- Rúbrica.- </w:t>
      </w:r>
      <w:r w:rsidDel="00000000" w:rsidR="00000000" w:rsidRPr="00000000">
        <w:rPr>
          <w:color w:val="2f2f2f"/>
          <w:sz w:val="18"/>
          <w:szCs w:val="18"/>
          <w:rtl w:val="0"/>
        </w:rPr>
        <w:t xml:space="preserve">El Secretario de Hacienda del Estado de Chiapas, </w:t>
      </w:r>
      <w:r w:rsidDel="00000000" w:rsidR="00000000" w:rsidRPr="00000000">
        <w:rPr>
          <w:b w:val="1"/>
          <w:color w:val="2f2f2f"/>
          <w:sz w:val="18"/>
          <w:szCs w:val="18"/>
          <w:rtl w:val="0"/>
        </w:rPr>
        <w:t xml:space="preserve">Javier Jiménez Jiménez</w:t>
      </w:r>
      <w:r w:rsidDel="00000000" w:rsidR="00000000" w:rsidRPr="00000000">
        <w:rPr>
          <w:color w:val="2f2f2f"/>
          <w:sz w:val="18"/>
          <w:szCs w:val="18"/>
          <w:rtl w:val="0"/>
        </w:rPr>
        <w:t xml:space="preserve">.- Rúbrica.- El Secretario de Economía y del Trabajo del Estado de Chiapas, </w:t>
      </w:r>
      <w:r w:rsidDel="00000000" w:rsidR="00000000" w:rsidRPr="00000000">
        <w:rPr>
          <w:b w:val="1"/>
          <w:color w:val="2f2f2f"/>
          <w:sz w:val="18"/>
          <w:szCs w:val="18"/>
          <w:rtl w:val="0"/>
        </w:rPr>
        <w:t xml:space="preserve">Aarón Yamil Melgar Bravo</w:t>
      </w:r>
      <w:r w:rsidDel="00000000" w:rsidR="00000000" w:rsidRPr="00000000">
        <w:rPr>
          <w:color w:val="2f2f2f"/>
          <w:sz w:val="18"/>
          <w:szCs w:val="18"/>
          <w:rtl w:val="0"/>
        </w:rPr>
        <w:t xml:space="preserve">.- Rúbrica.- El Presidente del Tribunal Superior de Justicia y del Consejo de la Judicatura del Estado de Chiapas, </w:t>
      </w:r>
      <w:r w:rsidDel="00000000" w:rsidR="00000000" w:rsidRPr="00000000">
        <w:rPr>
          <w:b w:val="1"/>
          <w:color w:val="2f2f2f"/>
          <w:sz w:val="18"/>
          <w:szCs w:val="18"/>
          <w:rtl w:val="0"/>
        </w:rPr>
        <w:t xml:space="preserve">Juan Oscar Trinidad Palacios</w:t>
      </w:r>
      <w:r w:rsidDel="00000000" w:rsidR="00000000" w:rsidRPr="00000000">
        <w:rPr>
          <w:color w:val="2f2f2f"/>
          <w:sz w:val="18"/>
          <w:szCs w:val="18"/>
          <w:rtl w:val="0"/>
        </w:rPr>
        <w:t xml:space="preserve">.- Rúbrica.</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0.0430998756735"/>
        <w:gridCol w:w="441.49562419248684"/>
        <w:gridCol w:w="2319.2491650617976"/>
        <w:gridCol w:w="391.1986543477731"/>
        <w:gridCol w:w="1905.696301894152"/>
        <w:gridCol w:w="441.49562419248684"/>
        <w:gridCol w:w="1492.143438726506"/>
        <w:gridCol w:w="441.49562419248684"/>
        <w:gridCol w:w="441.49562419248684"/>
        <w:gridCol w:w="391.1986543477731"/>
        <w:tblGridChange w:id="0">
          <w:tblGrid>
            <w:gridCol w:w="760.0430998756735"/>
            <w:gridCol w:w="441.49562419248684"/>
            <w:gridCol w:w="2319.2491650617976"/>
            <w:gridCol w:w="391.1986543477731"/>
            <w:gridCol w:w="1905.696301894152"/>
            <w:gridCol w:w="441.49562419248684"/>
            <w:gridCol w:w="1492.143438726506"/>
            <w:gridCol w:w="441.49562419248684"/>
            <w:gridCol w:w="441.49562419248684"/>
            <w:gridCol w:w="391.1986543477731"/>
          </w:tblGrid>
        </w:tblGridChange>
      </w:tblGrid>
      <w:tr>
        <w:trPr>
          <w:trHeight w:val="905" w:hRule="atLeast"/>
        </w:trPr>
        <w:tc>
          <w:tcPr>
            <w:gridSpan w:val="10"/>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100" w:lineRule="auto"/>
              <w:ind w:left="80" w:firstLine="0"/>
              <w:jc w:val="center"/>
              <w:rPr>
                <w:b w:val="1"/>
                <w:sz w:val="16"/>
                <w:szCs w:val="16"/>
              </w:rPr>
            </w:pPr>
            <w:r w:rsidDel="00000000" w:rsidR="00000000" w:rsidRPr="00000000">
              <w:rPr>
                <w:b w:val="1"/>
                <w:sz w:val="16"/>
                <w:szCs w:val="16"/>
                <w:rtl w:val="0"/>
              </w:rPr>
              <w:t xml:space="preserve">FORMATO DE SOLICITUD DE SUBSIDIO PARA LA IMPLEMENTACIÓN DE LA REFORMA AL SISTEMA DE</w:t>
            </w:r>
          </w:p>
          <w:p w:rsidR="00000000" w:rsidDel="00000000" w:rsidP="00000000" w:rsidRDefault="00000000" w:rsidRPr="00000000" w14:paraId="000000A5">
            <w:pPr>
              <w:spacing w:after="100" w:lineRule="auto"/>
              <w:ind w:left="80" w:firstLine="0"/>
              <w:jc w:val="center"/>
              <w:rPr>
                <w:b w:val="1"/>
                <w:sz w:val="16"/>
                <w:szCs w:val="16"/>
              </w:rPr>
            </w:pPr>
            <w:r w:rsidDel="00000000" w:rsidR="00000000" w:rsidRPr="00000000">
              <w:rPr>
                <w:b w:val="1"/>
                <w:sz w:val="16"/>
                <w:szCs w:val="16"/>
                <w:rtl w:val="0"/>
              </w:rPr>
              <w:t xml:space="preserve">JUSTICIA LABORAL</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100" w:lineRule="auto"/>
              <w:ind w:left="80" w:firstLine="0"/>
              <w:rPr>
                <w:b w:val="1"/>
                <w:sz w:val="16"/>
                <w:szCs w:val="16"/>
              </w:rPr>
            </w:pPr>
            <w:r w:rsidDel="00000000" w:rsidR="00000000" w:rsidRPr="00000000">
              <w:rPr>
                <w:b w:val="1"/>
                <w:sz w:val="16"/>
                <w:szCs w:val="16"/>
                <w:rtl w:val="0"/>
              </w:rPr>
              <w:t xml:space="preserve">Nombre del Programa para la</w:t>
            </w:r>
          </w:p>
          <w:p w:rsidR="00000000" w:rsidDel="00000000" w:rsidP="00000000" w:rsidRDefault="00000000" w:rsidRPr="00000000" w14:paraId="000000B0">
            <w:pPr>
              <w:spacing w:after="100" w:lineRule="auto"/>
              <w:ind w:left="80" w:firstLine="0"/>
              <w:rPr>
                <w:b w:val="1"/>
                <w:sz w:val="16"/>
                <w:szCs w:val="16"/>
              </w:rPr>
            </w:pPr>
            <w:r w:rsidDel="00000000" w:rsidR="00000000" w:rsidRPr="00000000">
              <w:rPr>
                <w:b w:val="1"/>
                <w:sz w:val="16"/>
                <w:szCs w:val="16"/>
                <w:rtl w:val="0"/>
              </w:rPr>
              <w:t xml:space="preserve">creación de Tribunales</w:t>
            </w:r>
          </w:p>
          <w:p w:rsidR="00000000" w:rsidDel="00000000" w:rsidP="00000000" w:rsidRDefault="00000000" w:rsidRPr="00000000" w14:paraId="000000B1">
            <w:pPr>
              <w:spacing w:after="100" w:lineRule="auto"/>
              <w:ind w:left="80" w:firstLine="0"/>
              <w:rPr>
                <w:b w:val="1"/>
                <w:sz w:val="16"/>
                <w:szCs w:val="16"/>
              </w:rPr>
            </w:pPr>
            <w:r w:rsidDel="00000000" w:rsidR="00000000" w:rsidRPr="00000000">
              <w:rPr>
                <w:b w:val="1"/>
                <w:sz w:val="16"/>
                <w:szCs w:val="16"/>
                <w:rtl w:val="0"/>
              </w:rPr>
              <w:t xml:space="preserve">Laborales Locales</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100" w:lineRule="auto"/>
              <w:ind w:left="80" w:firstLine="0"/>
              <w:jc w:val="both"/>
              <w:rPr>
                <w:sz w:val="16"/>
                <w:szCs w:val="16"/>
              </w:rPr>
            </w:pPr>
            <w:r w:rsidDel="00000000" w:rsidR="00000000" w:rsidRPr="00000000">
              <w:rPr>
                <w:sz w:val="16"/>
                <w:szCs w:val="16"/>
                <w:rtl w:val="0"/>
              </w:rPr>
              <w:t xml:space="preserve">Implementación del Sistema de Justicia en Materia Laboral del Poder Judicial del Estado de Chiapas.</w:t>
            </w:r>
          </w:p>
        </w:tc>
      </w:tr>
      <w:tr>
        <w:trPr>
          <w:trHeight w:val="87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100" w:lineRule="auto"/>
              <w:ind w:left="80" w:firstLine="0"/>
              <w:jc w:val="center"/>
              <w:rPr>
                <w:b w:val="1"/>
                <w:sz w:val="16"/>
                <w:szCs w:val="16"/>
              </w:rPr>
            </w:pPr>
            <w:r w:rsidDel="00000000" w:rsidR="00000000" w:rsidRPr="00000000">
              <w:rPr>
                <w:b w:val="1"/>
                <w:sz w:val="16"/>
                <w:szCs w:val="16"/>
                <w:rtl w:val="0"/>
              </w:rPr>
              <w:t xml:space="preserve">R.F.C. del Consejo de la Judicatura del Estado de Chiapas</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100" w:lineRule="auto"/>
              <w:ind w:left="80" w:firstLine="0"/>
              <w:jc w:val="center"/>
              <w:rPr>
                <w:b w:val="1"/>
                <w:sz w:val="16"/>
                <w:szCs w:val="16"/>
              </w:rPr>
            </w:pPr>
            <w:r w:rsidDel="00000000" w:rsidR="00000000" w:rsidRPr="00000000">
              <w:rPr>
                <w:b w:val="1"/>
                <w:sz w:val="16"/>
                <w:szCs w:val="16"/>
                <w:rtl w:val="0"/>
              </w:rPr>
              <w:t xml:space="preserve">Domicilio Fiscal del Consejo de la Judicatura del</w:t>
            </w:r>
          </w:p>
          <w:p w:rsidR="00000000" w:rsidDel="00000000" w:rsidP="00000000" w:rsidRDefault="00000000" w:rsidRPr="00000000" w14:paraId="000000C2">
            <w:pPr>
              <w:spacing w:after="100" w:lineRule="auto"/>
              <w:ind w:left="80" w:firstLine="0"/>
              <w:jc w:val="center"/>
              <w:rPr>
                <w:b w:val="1"/>
                <w:sz w:val="16"/>
                <w:szCs w:val="16"/>
              </w:rPr>
            </w:pPr>
            <w:r w:rsidDel="00000000" w:rsidR="00000000" w:rsidRPr="00000000">
              <w:rPr>
                <w:b w:val="1"/>
                <w:sz w:val="16"/>
                <w:szCs w:val="16"/>
                <w:rtl w:val="0"/>
              </w:rPr>
              <w:t xml:space="preserve">Estado de Chiapas</w:t>
            </w:r>
          </w:p>
        </w:tc>
      </w:tr>
      <w:tr>
        <w:trPr>
          <w:trHeight w:val="117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100" w:lineRule="auto"/>
              <w:ind w:left="80" w:firstLine="0"/>
              <w:jc w:val="center"/>
              <w:rPr>
                <w:sz w:val="16"/>
                <w:szCs w:val="16"/>
              </w:rPr>
            </w:pPr>
            <w:r w:rsidDel="00000000" w:rsidR="00000000" w:rsidRPr="00000000">
              <w:rPr>
                <w:sz w:val="16"/>
                <w:szCs w:val="16"/>
                <w:rtl w:val="0"/>
              </w:rPr>
              <w:t xml:space="preserve">CJU 021127 TH9</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100" w:lineRule="auto"/>
              <w:ind w:left="80" w:firstLine="0"/>
              <w:jc w:val="both"/>
              <w:rPr>
                <w:sz w:val="16"/>
                <w:szCs w:val="16"/>
              </w:rPr>
            </w:pPr>
            <w:r w:rsidDel="00000000" w:rsidR="00000000" w:rsidRPr="00000000">
              <w:rPr>
                <w:sz w:val="16"/>
                <w:szCs w:val="16"/>
                <w:rtl w:val="0"/>
              </w:rPr>
              <w:t xml:space="preserve">Libramiento Norte Oriente número 2100, Fraccionamiento El Bosque. Tuxtla Gutiérrez, Chiapas. C.p. 29049.</w:t>
            </w:r>
          </w:p>
        </w:tc>
      </w:tr>
      <w:tr>
        <w:trPr>
          <w:trHeight w:val="59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100" w:lineRule="auto"/>
              <w:ind w:left="80" w:firstLine="0"/>
              <w:jc w:val="center"/>
              <w:rPr>
                <w:b w:val="1"/>
                <w:sz w:val="16"/>
                <w:szCs w:val="16"/>
              </w:rPr>
            </w:pPr>
            <w:r w:rsidDel="00000000" w:rsidR="00000000" w:rsidRPr="00000000">
              <w:rPr>
                <w:b w:val="1"/>
                <w:sz w:val="16"/>
                <w:szCs w:val="16"/>
                <w:rtl w:val="0"/>
              </w:rPr>
              <w:t xml:space="preserve">Cantidad total solicitada (con número)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100" w:lineRule="auto"/>
              <w:ind w:left="80" w:firstLine="0"/>
              <w:jc w:val="center"/>
              <w:rPr>
                <w:b w:val="1"/>
                <w:sz w:val="16"/>
                <w:szCs w:val="16"/>
              </w:rPr>
            </w:pPr>
            <w:r w:rsidDel="00000000" w:rsidR="00000000" w:rsidRPr="00000000">
              <w:rPr>
                <w:b w:val="1"/>
                <w:sz w:val="16"/>
                <w:szCs w:val="16"/>
                <w:rtl w:val="0"/>
              </w:rPr>
              <w:t xml:space="preserve">Cantidad total solicitada (con letra)</w:t>
            </w:r>
          </w:p>
        </w:tc>
      </w:tr>
      <w:tr>
        <w:trPr>
          <w:trHeight w:val="9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100" w:lineRule="auto"/>
              <w:ind w:left="80" w:firstLine="0"/>
              <w:jc w:val="center"/>
              <w:rPr>
                <w:sz w:val="16"/>
                <w:szCs w:val="16"/>
              </w:rPr>
            </w:pPr>
            <w:r w:rsidDel="00000000" w:rsidR="00000000" w:rsidRPr="00000000">
              <w:rPr>
                <w:sz w:val="16"/>
                <w:szCs w:val="16"/>
                <w:rtl w:val="0"/>
              </w:rPr>
              <w:t xml:space="preserve">$17´999,965.52</w:t>
            </w:r>
          </w:p>
          <w:p w:rsidR="00000000" w:rsidDel="00000000" w:rsidP="00000000" w:rsidRDefault="00000000" w:rsidRPr="00000000" w14:paraId="000000DB">
            <w:pPr>
              <w:spacing w:after="100" w:lineRule="auto"/>
              <w:ind w:left="80" w:firstLine="0"/>
              <w:jc w:val="center"/>
              <w:rPr>
                <w:sz w:val="18"/>
                <w:szCs w:val="18"/>
              </w:rPr>
            </w:pPr>
            <w:r w:rsidDel="00000000" w:rsidR="00000000" w:rsidRPr="00000000">
              <w:rPr>
                <w:sz w:val="18"/>
                <w:szCs w:val="18"/>
                <w:rtl w:val="0"/>
              </w:rPr>
              <w:t xml:space="preserve"> </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100" w:lineRule="auto"/>
              <w:ind w:left="80" w:firstLine="0"/>
              <w:jc w:val="center"/>
              <w:rPr>
                <w:sz w:val="16"/>
                <w:szCs w:val="16"/>
              </w:rPr>
            </w:pPr>
            <w:r w:rsidDel="00000000" w:rsidR="00000000" w:rsidRPr="00000000">
              <w:rPr>
                <w:sz w:val="16"/>
                <w:szCs w:val="16"/>
                <w:rtl w:val="0"/>
              </w:rPr>
              <w:t xml:space="preserve">Diecisiete millones novecientos noventa y nueve mil novecientos</w:t>
            </w:r>
          </w:p>
          <w:p w:rsidR="00000000" w:rsidDel="00000000" w:rsidP="00000000" w:rsidRDefault="00000000" w:rsidRPr="00000000" w14:paraId="000000E0">
            <w:pPr>
              <w:spacing w:after="100" w:lineRule="auto"/>
              <w:ind w:left="80" w:firstLine="0"/>
              <w:jc w:val="center"/>
              <w:rPr>
                <w:sz w:val="16"/>
                <w:szCs w:val="16"/>
              </w:rPr>
            </w:pPr>
            <w:r w:rsidDel="00000000" w:rsidR="00000000" w:rsidRPr="00000000">
              <w:rPr>
                <w:sz w:val="16"/>
                <w:szCs w:val="16"/>
                <w:rtl w:val="0"/>
              </w:rPr>
              <w:t xml:space="preserve">sesenta y cinco pesos 52/100 M.N.</w:t>
            </w:r>
          </w:p>
        </w:tc>
      </w:tr>
      <w:tr>
        <w:trPr>
          <w:trHeight w:val="590" w:hRule="atLeast"/>
        </w:trPr>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100" w:lineRule="auto"/>
              <w:ind w:left="80" w:firstLine="0"/>
              <w:jc w:val="center"/>
              <w:rPr>
                <w:b w:val="1"/>
                <w:sz w:val="16"/>
                <w:szCs w:val="16"/>
              </w:rPr>
            </w:pPr>
            <w:r w:rsidDel="00000000" w:rsidR="00000000" w:rsidRPr="00000000">
              <w:rPr>
                <w:b w:val="1"/>
                <w:sz w:val="16"/>
                <w:szCs w:val="16"/>
                <w:rtl w:val="0"/>
              </w:rPr>
              <w:t xml:space="preserve">Cronograma de gasto por rubro</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100" w:lineRule="auto"/>
              <w:ind w:left="80" w:firstLine="0"/>
              <w:jc w:val="center"/>
              <w:rPr>
                <w:b w:val="1"/>
                <w:sz w:val="16"/>
                <w:szCs w:val="16"/>
              </w:rPr>
            </w:pPr>
            <w:r w:rsidDel="00000000" w:rsidR="00000000" w:rsidRPr="00000000">
              <w:rPr>
                <w:b w:val="1"/>
                <w:sz w:val="16"/>
                <w:szCs w:val="16"/>
                <w:rtl w:val="0"/>
              </w:rPr>
              <w:t xml:space="preserve">RUBRO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100" w:lineRule="auto"/>
              <w:ind w:left="80" w:firstLine="0"/>
              <w:jc w:val="center"/>
              <w:rPr>
                <w:b w:val="1"/>
                <w:sz w:val="16"/>
                <w:szCs w:val="16"/>
              </w:rPr>
            </w:pPr>
            <w:r w:rsidDel="00000000" w:rsidR="00000000" w:rsidRPr="00000000">
              <w:rPr>
                <w:b w:val="1"/>
                <w:sz w:val="16"/>
                <w:szCs w:val="16"/>
                <w:rtl w:val="0"/>
              </w:rPr>
              <w:t xml:space="preserve">MAY</w:t>
            </w:r>
          </w:p>
          <w:p w:rsidR="00000000" w:rsidDel="00000000" w:rsidP="00000000" w:rsidRDefault="00000000" w:rsidRPr="00000000" w14:paraId="000000F2">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100" w:lineRule="auto"/>
              <w:ind w:left="80" w:firstLine="0"/>
              <w:jc w:val="center"/>
              <w:rPr>
                <w:b w:val="1"/>
                <w:sz w:val="16"/>
                <w:szCs w:val="16"/>
              </w:rPr>
            </w:pPr>
            <w:r w:rsidDel="00000000" w:rsidR="00000000" w:rsidRPr="00000000">
              <w:rPr>
                <w:b w:val="1"/>
                <w:sz w:val="16"/>
                <w:szCs w:val="16"/>
                <w:rtl w:val="0"/>
              </w:rPr>
              <w:t xml:space="preserve">JUN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100" w:lineRule="auto"/>
              <w:ind w:left="80" w:firstLine="0"/>
              <w:jc w:val="center"/>
              <w:rPr>
                <w:b w:val="1"/>
                <w:sz w:val="16"/>
                <w:szCs w:val="16"/>
              </w:rPr>
            </w:pPr>
            <w:r w:rsidDel="00000000" w:rsidR="00000000" w:rsidRPr="00000000">
              <w:rPr>
                <w:b w:val="1"/>
                <w:sz w:val="16"/>
                <w:szCs w:val="16"/>
                <w:rtl w:val="0"/>
              </w:rPr>
              <w:t xml:space="preserve">JUL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100" w:lineRule="auto"/>
              <w:ind w:left="80" w:firstLine="0"/>
              <w:jc w:val="center"/>
              <w:rPr>
                <w:b w:val="1"/>
                <w:sz w:val="16"/>
                <w:szCs w:val="16"/>
              </w:rPr>
            </w:pPr>
            <w:r w:rsidDel="00000000" w:rsidR="00000000" w:rsidRPr="00000000">
              <w:rPr>
                <w:b w:val="1"/>
                <w:sz w:val="16"/>
                <w:szCs w:val="16"/>
                <w:rtl w:val="0"/>
              </w:rPr>
              <w:t xml:space="preserve">AGO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100" w:lineRule="auto"/>
              <w:ind w:left="80" w:firstLine="0"/>
              <w:jc w:val="center"/>
              <w:rPr>
                <w:b w:val="1"/>
                <w:sz w:val="16"/>
                <w:szCs w:val="16"/>
              </w:rPr>
            </w:pPr>
            <w:r w:rsidDel="00000000" w:rsidR="00000000" w:rsidRPr="00000000">
              <w:rPr>
                <w:b w:val="1"/>
                <w:sz w:val="16"/>
                <w:szCs w:val="16"/>
                <w:rtl w:val="0"/>
              </w:rPr>
              <w:t xml:space="preserve">SEP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100" w:lineRule="auto"/>
              <w:ind w:left="80" w:firstLine="0"/>
              <w:jc w:val="center"/>
              <w:rPr>
                <w:b w:val="1"/>
                <w:sz w:val="16"/>
                <w:szCs w:val="16"/>
              </w:rPr>
            </w:pPr>
            <w:r w:rsidDel="00000000" w:rsidR="00000000" w:rsidRPr="00000000">
              <w:rPr>
                <w:b w:val="1"/>
                <w:sz w:val="16"/>
                <w:szCs w:val="16"/>
                <w:rtl w:val="0"/>
              </w:rPr>
              <w:t xml:space="preserve">OCT</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100" w:lineRule="auto"/>
              <w:ind w:left="80" w:firstLine="0"/>
              <w:jc w:val="both"/>
              <w:rPr>
                <w:b w:val="1"/>
                <w:sz w:val="16"/>
                <w:szCs w:val="16"/>
              </w:rPr>
            </w:pPr>
            <w:r w:rsidDel="00000000" w:rsidR="00000000" w:rsidRPr="00000000">
              <w:rPr>
                <w:b w:val="1"/>
                <w:sz w:val="16"/>
                <w:szCs w:val="16"/>
                <w:rtl w:val="0"/>
              </w:rPr>
              <w:t xml:space="preserve">Tecnologías 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100" w:lineRule="auto"/>
              <w:ind w:left="80" w:firstLine="0"/>
              <w:jc w:val="center"/>
              <w:rPr>
                <w:sz w:val="16"/>
                <w:szCs w:val="16"/>
              </w:rPr>
            </w:pPr>
            <w:r w:rsidDel="00000000" w:rsidR="00000000" w:rsidRPr="00000000">
              <w:rPr>
                <w:sz w:val="16"/>
                <w:szCs w:val="16"/>
                <w:rtl w:val="0"/>
              </w:rPr>
              <w:t xml:space="preserve">$796,174.78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100" w:lineRule="auto"/>
              <w:ind w:left="80" w:firstLine="0"/>
              <w:jc w:val="center"/>
              <w:rPr>
                <w:sz w:val="16"/>
                <w:szCs w:val="16"/>
              </w:rPr>
            </w:pPr>
            <w:r w:rsidDel="00000000" w:rsidR="00000000" w:rsidRPr="00000000">
              <w:rPr>
                <w:sz w:val="16"/>
                <w:szCs w:val="16"/>
                <w:rtl w:val="0"/>
              </w:rPr>
              <w:t xml:space="preserve">$796,174.78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100" w:lineRule="auto"/>
              <w:ind w:left="80" w:firstLine="0"/>
              <w:jc w:val="center"/>
              <w:rPr>
                <w:sz w:val="18"/>
                <w:szCs w:val="18"/>
              </w:rPr>
            </w:pPr>
            <w:r w:rsidDel="00000000" w:rsidR="00000000" w:rsidRPr="00000000">
              <w:rPr>
                <w:sz w:val="18"/>
                <w:szCs w:val="18"/>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100" w:lineRule="auto"/>
              <w:ind w:left="80" w:firstLine="0"/>
              <w:jc w:val="both"/>
              <w:rPr>
                <w:b w:val="1"/>
                <w:sz w:val="16"/>
                <w:szCs w:val="16"/>
              </w:rPr>
            </w:pPr>
            <w:r w:rsidDel="00000000" w:rsidR="00000000" w:rsidRPr="00000000">
              <w:rPr>
                <w:b w:val="1"/>
                <w:sz w:val="16"/>
                <w:szCs w:val="16"/>
                <w:rtl w:val="0"/>
              </w:rPr>
              <w:t xml:space="preserve">Mobiliario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100" w:lineRule="auto"/>
              <w:ind w:left="80" w:firstLine="0"/>
              <w:jc w:val="center"/>
              <w:rPr>
                <w:sz w:val="16"/>
                <w:szCs w:val="16"/>
              </w:rPr>
            </w:pPr>
            <w:r w:rsidDel="00000000" w:rsidR="00000000" w:rsidRPr="00000000">
              <w:rPr>
                <w:sz w:val="16"/>
                <w:szCs w:val="16"/>
                <w:rtl w:val="0"/>
              </w:rPr>
              <w:t xml:space="preserve">$458,558.83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100" w:lineRule="auto"/>
              <w:ind w:left="80" w:firstLine="0"/>
              <w:jc w:val="center"/>
              <w:rPr>
                <w:sz w:val="16"/>
                <w:szCs w:val="16"/>
              </w:rPr>
            </w:pPr>
            <w:r w:rsidDel="00000000" w:rsidR="00000000" w:rsidRPr="00000000">
              <w:rPr>
                <w:sz w:val="16"/>
                <w:szCs w:val="16"/>
                <w:rtl w:val="0"/>
              </w:rPr>
              <w:t xml:space="preserve">$458,558.83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10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100" w:lineRule="auto"/>
              <w:ind w:left="80" w:firstLine="0"/>
              <w:jc w:val="both"/>
              <w:rPr>
                <w:b w:val="1"/>
                <w:sz w:val="16"/>
                <w:szCs w:val="16"/>
              </w:rPr>
            </w:pPr>
            <w:r w:rsidDel="00000000" w:rsidR="00000000" w:rsidRPr="00000000">
              <w:rPr>
                <w:b w:val="1"/>
                <w:sz w:val="16"/>
                <w:szCs w:val="16"/>
                <w:rtl w:val="0"/>
              </w:rPr>
              <w:t xml:space="preserve">Construcción Tuxtla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100" w:lineRule="auto"/>
              <w:ind w:left="80" w:firstLine="0"/>
              <w:jc w:val="center"/>
              <w:rPr>
                <w:sz w:val="16"/>
                <w:szCs w:val="16"/>
              </w:rPr>
            </w:pPr>
            <w:r w:rsidDel="00000000" w:rsidR="00000000" w:rsidRPr="00000000">
              <w:rPr>
                <w:sz w:val="16"/>
                <w:szCs w:val="16"/>
                <w:rtl w:val="0"/>
              </w:rPr>
              <w:t xml:space="preserve">$1,908,442.48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100" w:lineRule="auto"/>
              <w:ind w:left="80" w:firstLine="0"/>
              <w:jc w:val="center"/>
              <w:rPr>
                <w:sz w:val="16"/>
                <w:szCs w:val="16"/>
              </w:rPr>
            </w:pPr>
            <w:r w:rsidDel="00000000" w:rsidR="00000000" w:rsidRPr="00000000">
              <w:rPr>
                <w:sz w:val="16"/>
                <w:szCs w:val="16"/>
                <w:rtl w:val="0"/>
              </w:rPr>
              <w:t xml:space="preserve">$634,481.70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100" w:lineRule="auto"/>
              <w:ind w:left="80" w:firstLine="0"/>
              <w:jc w:val="center"/>
              <w:rPr>
                <w:sz w:val="16"/>
                <w:szCs w:val="16"/>
              </w:rPr>
            </w:pPr>
            <w:r w:rsidDel="00000000" w:rsidR="00000000" w:rsidRPr="00000000">
              <w:rPr>
                <w:sz w:val="16"/>
                <w:szCs w:val="16"/>
                <w:rtl w:val="0"/>
              </w:rPr>
              <w:t xml:space="preserve">$1,017,994.18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100" w:lineRule="auto"/>
              <w:ind w:left="80" w:firstLine="0"/>
              <w:jc w:val="center"/>
              <w:rPr>
                <w:sz w:val="16"/>
                <w:szCs w:val="16"/>
              </w:rPr>
            </w:pPr>
            <w:r w:rsidDel="00000000" w:rsidR="00000000" w:rsidRPr="00000000">
              <w:rPr>
                <w:sz w:val="16"/>
                <w:szCs w:val="16"/>
                <w:rtl w:val="0"/>
              </w:rPr>
              <w:t xml:space="preserve">$783,229.27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100" w:lineRule="auto"/>
              <w:ind w:left="80" w:firstLine="0"/>
              <w:jc w:val="center"/>
              <w:rPr>
                <w:sz w:val="16"/>
                <w:szCs w:val="16"/>
              </w:rPr>
            </w:pPr>
            <w:r w:rsidDel="00000000" w:rsidR="00000000" w:rsidRPr="00000000">
              <w:rPr>
                <w:sz w:val="16"/>
                <w:szCs w:val="16"/>
                <w:rtl w:val="0"/>
              </w:rPr>
              <w:t xml:space="preserve">$1,132,657.27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100" w:lineRule="auto"/>
              <w:ind w:left="80" w:firstLine="0"/>
              <w:jc w:val="center"/>
              <w:rPr>
                <w:sz w:val="16"/>
                <w:szCs w:val="16"/>
              </w:rPr>
            </w:pPr>
            <w:r w:rsidDel="00000000" w:rsidR="00000000" w:rsidRPr="00000000">
              <w:rPr>
                <w:sz w:val="16"/>
                <w:szCs w:val="16"/>
                <w:rtl w:val="0"/>
              </w:rPr>
              <w:t xml:space="preserve">$884,670.03</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100" w:lineRule="auto"/>
              <w:ind w:left="80" w:firstLine="0"/>
              <w:jc w:val="both"/>
              <w:rPr>
                <w:b w:val="1"/>
                <w:sz w:val="16"/>
                <w:szCs w:val="16"/>
              </w:rPr>
            </w:pPr>
            <w:r w:rsidDel="00000000" w:rsidR="00000000" w:rsidRPr="00000000">
              <w:rPr>
                <w:b w:val="1"/>
                <w:sz w:val="16"/>
                <w:szCs w:val="16"/>
                <w:rtl w:val="0"/>
              </w:rPr>
              <w:t xml:space="preserve">Construcción Tapachula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100" w:lineRule="auto"/>
              <w:ind w:left="80" w:firstLine="0"/>
              <w:jc w:val="center"/>
              <w:rPr>
                <w:sz w:val="16"/>
                <w:szCs w:val="16"/>
              </w:rPr>
            </w:pPr>
            <w:r w:rsidDel="00000000" w:rsidR="00000000" w:rsidRPr="00000000">
              <w:rPr>
                <w:sz w:val="16"/>
                <w:szCs w:val="16"/>
                <w:rtl w:val="0"/>
              </w:rPr>
              <w:t xml:space="preserve">$2,738,717.01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100" w:lineRule="auto"/>
              <w:ind w:left="80" w:firstLine="0"/>
              <w:jc w:val="center"/>
              <w:rPr>
                <w:sz w:val="16"/>
                <w:szCs w:val="16"/>
              </w:rPr>
            </w:pPr>
            <w:r w:rsidDel="00000000" w:rsidR="00000000" w:rsidRPr="00000000">
              <w:rPr>
                <w:sz w:val="16"/>
                <w:szCs w:val="16"/>
                <w:rtl w:val="0"/>
              </w:rPr>
              <w:t xml:space="preserve">$900,141.83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100" w:lineRule="auto"/>
              <w:ind w:left="80" w:firstLine="0"/>
              <w:jc w:val="center"/>
              <w:rPr>
                <w:sz w:val="16"/>
                <w:szCs w:val="16"/>
              </w:rPr>
            </w:pPr>
            <w:r w:rsidDel="00000000" w:rsidR="00000000" w:rsidRPr="00000000">
              <w:rPr>
                <w:sz w:val="16"/>
                <w:szCs w:val="16"/>
                <w:rtl w:val="0"/>
              </w:rPr>
              <w:t xml:space="preserve">$1,677,917.25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100" w:lineRule="auto"/>
              <w:ind w:left="80" w:firstLine="0"/>
              <w:jc w:val="center"/>
              <w:rPr>
                <w:sz w:val="16"/>
                <w:szCs w:val="16"/>
              </w:rPr>
            </w:pPr>
            <w:r w:rsidDel="00000000" w:rsidR="00000000" w:rsidRPr="00000000">
              <w:rPr>
                <w:sz w:val="16"/>
                <w:szCs w:val="16"/>
                <w:rtl w:val="0"/>
              </w:rPr>
              <w:t xml:space="preserve">$1,577,632.92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100" w:lineRule="auto"/>
              <w:ind w:left="80" w:firstLine="0"/>
              <w:jc w:val="center"/>
              <w:rPr>
                <w:sz w:val="16"/>
                <w:szCs w:val="16"/>
              </w:rPr>
            </w:pPr>
            <w:r w:rsidDel="00000000" w:rsidR="00000000" w:rsidRPr="00000000">
              <w:rPr>
                <w:sz w:val="16"/>
                <w:szCs w:val="16"/>
                <w:rtl w:val="0"/>
              </w:rPr>
              <w:t xml:space="preserve">$1,387,921.82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100" w:lineRule="auto"/>
              <w:ind w:left="80" w:firstLine="0"/>
              <w:jc w:val="center"/>
              <w:rPr>
                <w:sz w:val="16"/>
                <w:szCs w:val="16"/>
              </w:rPr>
            </w:pPr>
            <w:r w:rsidDel="00000000" w:rsidR="00000000" w:rsidRPr="00000000">
              <w:rPr>
                <w:sz w:val="16"/>
                <w:szCs w:val="16"/>
                <w:rtl w:val="0"/>
              </w:rPr>
              <w:t xml:space="preserve">$846,692.55</w:t>
            </w:r>
          </w:p>
        </w:tc>
      </w:tr>
    </w:tbl>
    <w:p w:rsidR="00000000" w:rsidDel="00000000" w:rsidP="00000000" w:rsidRDefault="00000000" w:rsidRPr="00000000" w14:paraId="000001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215"/>
        <w:tblGridChange w:id="0">
          <w:tblGrid>
            <w:gridCol w:w="1575"/>
            <w:gridCol w:w="7215"/>
          </w:tblGrid>
        </w:tblGridChange>
      </w:tblGrid>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100" w:lineRule="auto"/>
              <w:ind w:left="80" w:firstLine="0"/>
              <w:jc w:val="center"/>
              <w:rPr>
                <w:b w:val="1"/>
                <w:sz w:val="16"/>
                <w:szCs w:val="16"/>
              </w:rPr>
            </w:pPr>
            <w:r w:rsidDel="00000000" w:rsidR="00000000" w:rsidRPr="00000000">
              <w:rPr>
                <w:b w:val="1"/>
                <w:sz w:val="16"/>
                <w:szCs w:val="16"/>
                <w:rtl w:val="0"/>
              </w:rPr>
              <w:t xml:space="preserve">Información general del enlace del Poder Judicial local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100" w:lineRule="auto"/>
              <w:ind w:left="80" w:firstLine="0"/>
              <w:jc w:val="both"/>
              <w:rPr>
                <w:b w:val="1"/>
                <w:sz w:val="16"/>
                <w:szCs w:val="16"/>
              </w:rPr>
            </w:pPr>
            <w:r w:rsidDel="00000000" w:rsidR="00000000" w:rsidRPr="00000000">
              <w:rPr>
                <w:b w:val="1"/>
                <w:sz w:val="16"/>
                <w:szCs w:val="16"/>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100" w:lineRule="auto"/>
              <w:ind w:left="80" w:firstLine="0"/>
              <w:jc w:val="both"/>
              <w:rPr>
                <w:sz w:val="16"/>
                <w:szCs w:val="16"/>
              </w:rPr>
            </w:pPr>
            <w:r w:rsidDel="00000000" w:rsidR="00000000" w:rsidRPr="00000000">
              <w:rPr>
                <w:sz w:val="16"/>
                <w:szCs w:val="16"/>
                <w:rtl w:val="0"/>
              </w:rPr>
              <w:t xml:space="preserve">Beatriz Alvarez Pérez</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100" w:lineRule="auto"/>
              <w:ind w:left="80" w:firstLine="0"/>
              <w:jc w:val="both"/>
              <w:rPr>
                <w:b w:val="1"/>
                <w:sz w:val="16"/>
                <w:szCs w:val="16"/>
              </w:rPr>
            </w:pPr>
            <w:r w:rsidDel="00000000" w:rsidR="00000000" w:rsidRPr="00000000">
              <w:rPr>
                <w:b w:val="1"/>
                <w:sz w:val="16"/>
                <w:szCs w:val="16"/>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100" w:lineRule="auto"/>
              <w:ind w:left="80" w:firstLine="0"/>
              <w:jc w:val="both"/>
              <w:rPr>
                <w:sz w:val="16"/>
                <w:szCs w:val="16"/>
              </w:rPr>
            </w:pPr>
            <w:r w:rsidDel="00000000" w:rsidR="00000000" w:rsidRPr="00000000">
              <w:rPr>
                <w:sz w:val="16"/>
                <w:szCs w:val="16"/>
                <w:rtl w:val="0"/>
              </w:rPr>
              <w:t xml:space="preserve">Secretaria Técnica de la Comisión Interinstitucional para la Implementación de las Reformas Constitucionales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100" w:lineRule="auto"/>
              <w:ind w:left="80" w:firstLine="0"/>
              <w:rPr>
                <w:b w:val="1"/>
                <w:sz w:val="16"/>
                <w:szCs w:val="16"/>
              </w:rPr>
            </w:pPr>
            <w:r w:rsidDel="00000000" w:rsidR="00000000" w:rsidRPr="00000000">
              <w:rPr>
                <w:b w:val="1"/>
                <w:sz w:val="16"/>
                <w:szCs w:val="16"/>
                <w:rtl w:val="0"/>
              </w:rPr>
              <w:t xml:space="preserve">Área de</w:t>
            </w:r>
          </w:p>
          <w:p w:rsidR="00000000" w:rsidDel="00000000" w:rsidP="00000000" w:rsidRDefault="00000000" w:rsidRPr="00000000" w14:paraId="0000012B">
            <w:pPr>
              <w:spacing w:after="100" w:lineRule="auto"/>
              <w:ind w:left="80" w:firstLine="0"/>
              <w:rPr>
                <w:b w:val="1"/>
                <w:sz w:val="16"/>
                <w:szCs w:val="16"/>
              </w:rPr>
            </w:pPr>
            <w:r w:rsidDel="00000000" w:rsidR="00000000" w:rsidRPr="00000000">
              <w:rPr>
                <w:b w:val="1"/>
                <w:sz w:val="16"/>
                <w:szCs w:val="16"/>
                <w:rtl w:val="0"/>
              </w:rPr>
              <w:t xml:space="preserve">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100" w:lineRule="auto"/>
              <w:ind w:left="80" w:firstLine="0"/>
              <w:jc w:val="both"/>
              <w:rPr>
                <w:sz w:val="16"/>
                <w:szCs w:val="16"/>
              </w:rPr>
            </w:pPr>
            <w:r w:rsidDel="00000000" w:rsidR="00000000" w:rsidRPr="00000000">
              <w:rPr>
                <w:sz w:val="16"/>
                <w:szCs w:val="16"/>
                <w:rtl w:val="0"/>
              </w:rPr>
              <w:t xml:space="preserve">Comisión Interinstitucional para la Implementación de las Reformas Constitucionales del Consejo de la Judicatura del Poder Judicial del Estado</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80" w:firstLine="0"/>
              <w:jc w:val="both"/>
              <w:rPr>
                <w:b w:val="1"/>
                <w:sz w:val="16"/>
                <w:szCs w:val="16"/>
              </w:rPr>
            </w:pPr>
            <w:r w:rsidDel="00000000" w:rsidR="00000000" w:rsidRPr="00000000">
              <w:rPr>
                <w:b w:val="1"/>
                <w:sz w:val="16"/>
                <w:szCs w:val="16"/>
                <w:rtl w:val="0"/>
              </w:rPr>
              <w:t xml:space="preserve">Teléfono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100" w:lineRule="auto"/>
              <w:ind w:left="80" w:firstLine="0"/>
              <w:jc w:val="both"/>
              <w:rPr>
                <w:sz w:val="16"/>
                <w:szCs w:val="16"/>
              </w:rPr>
            </w:pPr>
            <w:r w:rsidDel="00000000" w:rsidR="00000000" w:rsidRPr="00000000">
              <w:rPr>
                <w:sz w:val="16"/>
                <w:szCs w:val="16"/>
                <w:rtl w:val="0"/>
              </w:rPr>
              <w:t xml:space="preserve">Oficina (961) 6178700 extensión 8492</w:t>
            </w:r>
          </w:p>
          <w:p w:rsidR="00000000" w:rsidDel="00000000" w:rsidP="00000000" w:rsidRDefault="00000000" w:rsidRPr="00000000" w14:paraId="0000012F">
            <w:pPr>
              <w:spacing w:after="100" w:lineRule="auto"/>
              <w:ind w:left="80" w:firstLine="0"/>
              <w:jc w:val="both"/>
              <w:rPr>
                <w:sz w:val="16"/>
                <w:szCs w:val="16"/>
              </w:rPr>
            </w:pPr>
            <w:r w:rsidDel="00000000" w:rsidR="00000000" w:rsidRPr="00000000">
              <w:rPr>
                <w:sz w:val="16"/>
                <w:szCs w:val="16"/>
                <w:rtl w:val="0"/>
              </w:rPr>
              <w:t xml:space="preserve">Celular 9612150927</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80" w:firstLine="0"/>
              <w:jc w:val="both"/>
              <w:rPr>
                <w:b w:val="1"/>
                <w:sz w:val="16"/>
                <w:szCs w:val="16"/>
              </w:rPr>
            </w:pPr>
            <w:r w:rsidDel="00000000" w:rsidR="00000000" w:rsidRPr="00000000">
              <w:rPr>
                <w:b w:val="1"/>
                <w:sz w:val="16"/>
                <w:szCs w:val="16"/>
                <w:rtl w:val="0"/>
              </w:rPr>
              <w:t xml:space="preserve">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100" w:lineRule="auto"/>
              <w:ind w:left="80" w:firstLine="0"/>
              <w:jc w:val="both"/>
              <w:rPr>
                <w:sz w:val="16"/>
                <w:szCs w:val="16"/>
              </w:rPr>
            </w:pPr>
            <w:r w:rsidDel="00000000" w:rsidR="00000000" w:rsidRPr="00000000">
              <w:rPr>
                <w:sz w:val="16"/>
                <w:szCs w:val="16"/>
                <w:rtl w:val="0"/>
              </w:rPr>
              <w:t xml:space="preserve">bbeatrizalvarezp@gmail.com</w:t>
            </w:r>
          </w:p>
          <w:p w:rsidR="00000000" w:rsidDel="00000000" w:rsidP="00000000" w:rsidRDefault="00000000" w:rsidRPr="00000000" w14:paraId="00000132">
            <w:pPr>
              <w:spacing w:after="100" w:lineRule="auto"/>
              <w:ind w:left="80" w:firstLine="0"/>
              <w:jc w:val="both"/>
              <w:rPr>
                <w:sz w:val="16"/>
                <w:szCs w:val="16"/>
              </w:rPr>
            </w:pPr>
            <w:r w:rsidDel="00000000" w:rsidR="00000000" w:rsidRPr="00000000">
              <w:rPr>
                <w:sz w:val="16"/>
                <w:szCs w:val="16"/>
                <w:rtl w:val="0"/>
              </w:rPr>
              <w:t xml:space="preserve">lohg_u@hotmail.com</w:t>
            </w:r>
          </w:p>
        </w:tc>
      </w:tr>
    </w:tbl>
    <w:p w:rsidR="00000000" w:rsidDel="00000000" w:rsidP="00000000" w:rsidRDefault="00000000" w:rsidRPr="00000000" w14:paraId="00000133">
      <w:pPr>
        <w:jc w:val="both"/>
        <w:rPr>
          <w:rFonts w:ascii="Verdana" w:cs="Verdana" w:eastAsia="Verdana" w:hAnsi="Verdana"/>
          <w:color w:val="0000ff"/>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7035"/>
        <w:tblGridChange w:id="0">
          <w:tblGrid>
            <w:gridCol w:w="1770"/>
            <w:gridCol w:w="7035"/>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100" w:lineRule="auto"/>
              <w:ind w:left="80" w:firstLine="0"/>
              <w:jc w:val="both"/>
              <w:rPr>
                <w:b w:val="1"/>
                <w:sz w:val="16"/>
                <w:szCs w:val="16"/>
              </w:rPr>
            </w:pPr>
            <w:r w:rsidDel="00000000" w:rsidR="00000000" w:rsidRPr="00000000">
              <w:rPr>
                <w:b w:val="1"/>
                <w:sz w:val="16"/>
                <w:szCs w:val="16"/>
                <w:rtl w:val="0"/>
              </w:rPr>
              <w:t xml:space="preserve">Domicilio para recibir notificaciones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100" w:lineRule="auto"/>
              <w:ind w:left="80" w:firstLine="0"/>
              <w:jc w:val="both"/>
              <w:rPr>
                <w:sz w:val="16"/>
                <w:szCs w:val="16"/>
              </w:rPr>
            </w:pPr>
            <w:r w:rsidDel="00000000" w:rsidR="00000000" w:rsidRPr="00000000">
              <w:rPr>
                <w:sz w:val="16"/>
                <w:szCs w:val="16"/>
                <w:rtl w:val="0"/>
              </w:rPr>
              <w:t xml:space="preserve">Libramiento Norte Oriente número 2100, Fraccionamiento El Bosque. Planta Baja, Edificio C del Palacio de Justicia. Tuxtla Gutiérrez, Chiapas. C.p. 29049.</w:t>
            </w:r>
          </w:p>
        </w:tc>
      </w:tr>
    </w:tbl>
    <w:p w:rsidR="00000000" w:rsidDel="00000000" w:rsidP="00000000" w:rsidRDefault="00000000" w:rsidRPr="00000000" w14:paraId="0000013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Solicitud de Programa</w:t>
      </w:r>
    </w:p>
    <w:p w:rsidR="00000000" w:rsidDel="00000000" w:rsidP="00000000" w:rsidRDefault="00000000" w:rsidRPr="00000000" w14:paraId="0000013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''2020, Año de Leona Vicario, Benemérita Madre de la Patria.''</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2265"/>
        <w:gridCol w:w="1755"/>
        <w:gridCol w:w="2325"/>
        <w:tblGridChange w:id="0">
          <w:tblGrid>
            <w:gridCol w:w="2445"/>
            <w:gridCol w:w="2265"/>
            <w:gridCol w:w="1755"/>
            <w:gridCol w:w="2325"/>
          </w:tblGrid>
        </w:tblGridChange>
      </w:tblGrid>
      <w:tr>
        <w:trPr>
          <w:trHeight w:val="12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8">
            <w:pPr>
              <w:spacing w:after="100" w:lineRule="auto"/>
              <w:ind w:left="100" w:firstLine="0"/>
              <w:jc w:val="center"/>
              <w:rPr>
                <w:b w:val="1"/>
                <w:sz w:val="16"/>
                <w:szCs w:val="16"/>
              </w:rPr>
            </w:pPr>
            <w:r w:rsidDel="00000000" w:rsidR="00000000" w:rsidRPr="00000000">
              <w:rPr>
                <w:b w:val="1"/>
                <w:sz w:val="16"/>
                <w:szCs w:val="16"/>
                <w:rtl w:val="0"/>
              </w:rPr>
              <w:t xml:space="preserve">FORMATO DE SOLICTUD DE SUBSIDIO PARA LA IMPLEMENTACIÓN DE LA REFORMA AL SISTEMA DE</w:t>
            </w:r>
          </w:p>
          <w:p w:rsidR="00000000" w:rsidDel="00000000" w:rsidP="00000000" w:rsidRDefault="00000000" w:rsidRPr="00000000" w14:paraId="00000139">
            <w:pPr>
              <w:spacing w:after="100" w:lineRule="auto"/>
              <w:ind w:left="100" w:firstLine="0"/>
              <w:jc w:val="center"/>
              <w:rPr>
                <w:b w:val="1"/>
                <w:sz w:val="16"/>
                <w:szCs w:val="16"/>
              </w:rPr>
            </w:pPr>
            <w:r w:rsidDel="00000000" w:rsidR="00000000" w:rsidRPr="00000000">
              <w:rPr>
                <w:b w:val="1"/>
                <w:sz w:val="16"/>
                <w:szCs w:val="16"/>
                <w:rtl w:val="0"/>
              </w:rPr>
              <w:t xml:space="preserve">JUSTICIA LABORAL</w:t>
            </w:r>
          </w:p>
        </w:tc>
      </w:tr>
      <w:tr>
        <w:trPr>
          <w:trHeight w:val="21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D">
            <w:pPr>
              <w:spacing w:after="100" w:lineRule="auto"/>
              <w:ind w:left="100" w:firstLine="0"/>
              <w:rPr>
                <w:b w:val="1"/>
                <w:sz w:val="16"/>
                <w:szCs w:val="16"/>
              </w:rPr>
            </w:pPr>
            <w:r w:rsidDel="00000000" w:rsidR="00000000" w:rsidRPr="00000000">
              <w:rPr>
                <w:b w:val="1"/>
                <w:sz w:val="16"/>
                <w:szCs w:val="16"/>
                <w:rtl w:val="0"/>
              </w:rPr>
              <w:t xml:space="preserve">Nombre del Programa para</w:t>
            </w:r>
            <w:r w:rsidDel="00000000" w:rsidR="00000000" w:rsidRPr="00000000">
              <w:rPr>
                <w:sz w:val="20"/>
                <w:szCs w:val="20"/>
                <w:rtl w:val="0"/>
              </w:rPr>
              <w:t xml:space="preserve"> </w:t>
            </w:r>
            <w:r w:rsidDel="00000000" w:rsidR="00000000" w:rsidRPr="00000000">
              <w:rPr>
                <w:b w:val="1"/>
                <w:sz w:val="16"/>
                <w:szCs w:val="16"/>
                <w:rtl w:val="0"/>
              </w:rPr>
              <w:t xml:space="preserve">la</w:t>
            </w:r>
          </w:p>
          <w:p w:rsidR="00000000" w:rsidDel="00000000" w:rsidP="00000000" w:rsidRDefault="00000000" w:rsidRPr="00000000" w14:paraId="0000013E">
            <w:pPr>
              <w:spacing w:after="100" w:lineRule="auto"/>
              <w:ind w:left="100" w:firstLine="0"/>
              <w:rPr>
                <w:b w:val="1"/>
                <w:sz w:val="16"/>
                <w:szCs w:val="16"/>
              </w:rPr>
            </w:pPr>
            <w:r w:rsidDel="00000000" w:rsidR="00000000" w:rsidRPr="00000000">
              <w:rPr>
                <w:b w:val="1"/>
                <w:sz w:val="16"/>
                <w:szCs w:val="16"/>
                <w:rtl w:val="0"/>
              </w:rPr>
              <w:t xml:space="preserve">creación del Centro de</w:t>
            </w:r>
          </w:p>
          <w:p w:rsidR="00000000" w:rsidDel="00000000" w:rsidP="00000000" w:rsidRDefault="00000000" w:rsidRPr="00000000" w14:paraId="0000013F">
            <w:pPr>
              <w:spacing w:after="100" w:lineRule="auto"/>
              <w:ind w:left="100" w:firstLine="0"/>
              <w:rPr>
                <w:b w:val="1"/>
                <w:sz w:val="16"/>
                <w:szCs w:val="16"/>
              </w:rPr>
            </w:pPr>
            <w:r w:rsidDel="00000000" w:rsidR="00000000" w:rsidRPr="00000000">
              <w:rPr>
                <w:b w:val="1"/>
                <w:sz w:val="16"/>
                <w:szCs w:val="16"/>
                <w:rtl w:val="0"/>
              </w:rPr>
              <w:t xml:space="preserve">Conciliación Laboral del</w:t>
            </w:r>
          </w:p>
          <w:p w:rsidR="00000000" w:rsidDel="00000000" w:rsidP="00000000" w:rsidRDefault="00000000" w:rsidRPr="00000000" w14:paraId="00000140">
            <w:pPr>
              <w:spacing w:after="100" w:lineRule="auto"/>
              <w:ind w:left="100" w:firstLine="0"/>
              <w:rPr>
                <w:b w:val="1"/>
                <w:sz w:val="16"/>
                <w:szCs w:val="16"/>
              </w:rPr>
            </w:pPr>
            <w:r w:rsidDel="00000000" w:rsidR="00000000" w:rsidRPr="00000000">
              <w:rPr>
                <w:b w:val="1"/>
                <w:sz w:val="16"/>
                <w:szCs w:val="16"/>
                <w:rtl w:val="0"/>
              </w:rPr>
              <w:t xml:space="preserve">Estado de México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1">
            <w:pPr>
              <w:spacing w:after="100" w:lineRule="auto"/>
              <w:ind w:left="100" w:firstLine="0"/>
              <w:jc w:val="center"/>
              <w:rPr>
                <w:b w:val="1"/>
                <w:sz w:val="16"/>
                <w:szCs w:val="16"/>
              </w:rPr>
            </w:pPr>
            <w:r w:rsidDel="00000000" w:rsidR="00000000" w:rsidRPr="00000000">
              <w:rPr>
                <w:b w:val="1"/>
                <w:sz w:val="16"/>
                <w:szCs w:val="16"/>
                <w:rtl w:val="0"/>
              </w:rPr>
              <w:t xml:space="preserve">Equipamiento para el Centro de Conciliación Laboral en el Estado de Chiapas.</w:t>
            </w:r>
          </w:p>
        </w:tc>
      </w:tr>
      <w:tr>
        <w:trPr>
          <w:trHeight w:val="21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4">
            <w:pPr>
              <w:spacing w:after="100" w:lineRule="auto"/>
              <w:ind w:left="100" w:firstLine="0"/>
              <w:jc w:val="both"/>
              <w:rPr>
                <w:b w:val="1"/>
                <w:sz w:val="16"/>
                <w:szCs w:val="16"/>
              </w:rPr>
            </w:pPr>
            <w:r w:rsidDel="00000000" w:rsidR="00000000" w:rsidRPr="00000000">
              <w:rPr>
                <w:b w:val="1"/>
                <w:sz w:val="16"/>
                <w:szCs w:val="16"/>
                <w:rtl w:val="0"/>
              </w:rPr>
              <w:t xml:space="preserve">R.F.C. de la instancia estatal responsable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5">
            <w:pPr>
              <w:spacing w:after="100" w:lineRule="auto"/>
              <w:ind w:left="100" w:firstLine="0"/>
              <w:jc w:val="center"/>
              <w:rPr>
                <w:sz w:val="16"/>
                <w:szCs w:val="16"/>
              </w:rPr>
            </w:pPr>
            <w:r w:rsidDel="00000000" w:rsidR="00000000" w:rsidRPr="00000000">
              <w:rPr>
                <w:sz w:val="16"/>
                <w:szCs w:val="16"/>
                <w:rtl w:val="0"/>
              </w:rPr>
              <w:t xml:space="preserve">GEC8501013X9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pacing w:after="100" w:lineRule="auto"/>
              <w:ind w:left="100" w:firstLine="0"/>
              <w:jc w:val="both"/>
              <w:rPr>
                <w:b w:val="1"/>
                <w:sz w:val="16"/>
                <w:szCs w:val="16"/>
              </w:rPr>
            </w:pPr>
            <w:r w:rsidDel="00000000" w:rsidR="00000000" w:rsidRPr="00000000">
              <w:rPr>
                <w:b w:val="1"/>
                <w:sz w:val="16"/>
                <w:szCs w:val="16"/>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7">
            <w:pPr>
              <w:spacing w:after="100" w:lineRule="auto"/>
              <w:ind w:left="100" w:firstLine="0"/>
              <w:jc w:val="both"/>
              <w:rPr>
                <w:sz w:val="16"/>
                <w:szCs w:val="16"/>
              </w:rPr>
            </w:pPr>
            <w:r w:rsidDel="00000000" w:rsidR="00000000" w:rsidRPr="00000000">
              <w:rPr>
                <w:sz w:val="16"/>
                <w:szCs w:val="16"/>
                <w:rtl w:val="0"/>
              </w:rPr>
              <w:t xml:space="preserve">Palacio de Gobierno S/N Colonia Centro, Tuxtla Gutiérrez Chiapas, C.P. 29000</w:t>
            </w:r>
          </w:p>
        </w:tc>
      </w:tr>
      <w:tr>
        <w:trPr>
          <w:trHeight w:val="22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8">
            <w:pPr>
              <w:spacing w:after="100" w:lineRule="auto"/>
              <w:ind w:left="100" w:firstLine="0"/>
              <w:jc w:val="both"/>
              <w:rPr>
                <w:b w:val="1"/>
                <w:sz w:val="16"/>
                <w:szCs w:val="16"/>
              </w:rPr>
            </w:pPr>
            <w:r w:rsidDel="00000000" w:rsidR="00000000" w:rsidRPr="00000000">
              <w:rPr>
                <w:b w:val="1"/>
                <w:sz w:val="16"/>
                <w:szCs w:val="16"/>
                <w:rtl w:val="0"/>
              </w:rPr>
              <w:t xml:space="preserve">Cantidad total solicitada (con número)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9">
            <w:pPr>
              <w:spacing w:after="100" w:lineRule="auto"/>
              <w:ind w:left="100" w:firstLine="0"/>
              <w:jc w:val="both"/>
              <w:rPr>
                <w:b w:val="1"/>
                <w:sz w:val="16"/>
                <w:szCs w:val="16"/>
              </w:rPr>
            </w:pPr>
            <w:r w:rsidDel="00000000" w:rsidR="00000000" w:rsidRPr="00000000">
              <w:rPr>
                <w:b w:val="1"/>
                <w:sz w:val="16"/>
                <w:szCs w:val="16"/>
                <w:rtl w:val="0"/>
              </w:rPr>
              <w:t xml:space="preserve">$ 9,605,268.10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A">
            <w:pPr>
              <w:spacing w:after="100" w:lineRule="auto"/>
              <w:ind w:left="100" w:firstLine="0"/>
              <w:jc w:val="both"/>
              <w:rPr>
                <w:b w:val="1"/>
                <w:sz w:val="16"/>
                <w:szCs w:val="16"/>
              </w:rPr>
            </w:pPr>
            <w:r w:rsidDel="00000000" w:rsidR="00000000" w:rsidRPr="00000000">
              <w:rPr>
                <w:b w:val="1"/>
                <w:sz w:val="16"/>
                <w:szCs w:val="16"/>
                <w:rtl w:val="0"/>
              </w:rPr>
              <w:t xml:space="preserve">Cantidad total solicitada (con letra)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B">
            <w:pPr>
              <w:spacing w:after="100" w:lineRule="auto"/>
              <w:ind w:left="100" w:firstLine="0"/>
              <w:jc w:val="both"/>
              <w:rPr>
                <w:b w:val="1"/>
                <w:sz w:val="16"/>
                <w:szCs w:val="16"/>
              </w:rPr>
            </w:pPr>
            <w:r w:rsidDel="00000000" w:rsidR="00000000" w:rsidRPr="00000000">
              <w:rPr>
                <w:b w:val="1"/>
                <w:sz w:val="16"/>
                <w:szCs w:val="16"/>
                <w:rtl w:val="0"/>
              </w:rPr>
              <w:t xml:space="preserve">Nueve millones seiscientos cinco mil doscientos sesenta y ocho pesos (10/100 M.N.)</w:t>
            </w:r>
          </w:p>
        </w:tc>
      </w:tr>
    </w:tbl>
    <w:p w:rsidR="00000000" w:rsidDel="00000000" w:rsidP="00000000" w:rsidRDefault="00000000" w:rsidRPr="00000000" w14:paraId="000001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645"/>
        <w:gridCol w:w="615"/>
        <w:gridCol w:w="540"/>
        <w:gridCol w:w="1320"/>
        <w:gridCol w:w="975"/>
        <w:gridCol w:w="1275"/>
        <w:gridCol w:w="585"/>
        <w:gridCol w:w="600"/>
        <w:gridCol w:w="630"/>
        <w:tblGridChange w:id="0">
          <w:tblGrid>
            <w:gridCol w:w="1620"/>
            <w:gridCol w:w="645"/>
            <w:gridCol w:w="615"/>
            <w:gridCol w:w="540"/>
            <w:gridCol w:w="1320"/>
            <w:gridCol w:w="975"/>
            <w:gridCol w:w="1275"/>
            <w:gridCol w:w="585"/>
            <w:gridCol w:w="600"/>
            <w:gridCol w:w="630"/>
          </w:tblGrid>
        </w:tblGridChange>
      </w:tblGrid>
      <w:tr>
        <w:trPr>
          <w:trHeight w:val="800" w:hRule="atLeast"/>
        </w:trPr>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100" w:lineRule="auto"/>
              <w:ind w:left="100" w:firstLine="0"/>
              <w:jc w:val="center"/>
              <w:rPr>
                <w:b w:val="1"/>
                <w:sz w:val="16"/>
                <w:szCs w:val="16"/>
              </w:rPr>
            </w:pPr>
            <w:r w:rsidDel="00000000" w:rsidR="00000000" w:rsidRPr="00000000">
              <w:rPr>
                <w:b w:val="1"/>
                <w:sz w:val="16"/>
                <w:szCs w:val="16"/>
                <w:rtl w:val="0"/>
              </w:rPr>
              <w:t xml:space="preserve">Cronograma de gasto por rubro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100" w:lineRule="auto"/>
              <w:ind w:left="100" w:firstLine="0"/>
              <w:jc w:val="center"/>
              <w:rPr>
                <w:b w:val="1"/>
                <w:sz w:val="16"/>
                <w:szCs w:val="16"/>
              </w:rPr>
            </w:pPr>
            <w:r w:rsidDel="00000000" w:rsidR="00000000" w:rsidRPr="00000000">
              <w:rPr>
                <w:b w:val="1"/>
                <w:sz w:val="16"/>
                <w:szCs w:val="16"/>
                <w:rtl w:val="0"/>
              </w:rPr>
              <w:t xml:space="preserve">Rubro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pacing w:after="100" w:lineRule="auto"/>
              <w:ind w:left="100" w:firstLine="0"/>
              <w:jc w:val="center"/>
              <w:rPr>
                <w:b w:val="1"/>
                <w:sz w:val="16"/>
                <w:szCs w:val="16"/>
              </w:rPr>
            </w:pPr>
            <w:r w:rsidDel="00000000" w:rsidR="00000000" w:rsidRPr="00000000">
              <w:rPr>
                <w:b w:val="1"/>
                <w:sz w:val="16"/>
                <w:szCs w:val="16"/>
                <w:rtl w:val="0"/>
              </w:rPr>
              <w:t xml:space="preserve">Abr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100" w:lineRule="auto"/>
              <w:ind w:left="100" w:firstLine="0"/>
              <w:jc w:val="center"/>
              <w:rPr>
                <w:b w:val="1"/>
                <w:sz w:val="16"/>
                <w:szCs w:val="16"/>
              </w:rPr>
            </w:pPr>
            <w:r w:rsidDel="00000000" w:rsidR="00000000" w:rsidRPr="00000000">
              <w:rPr>
                <w:b w:val="1"/>
                <w:sz w:val="16"/>
                <w:szCs w:val="16"/>
                <w:rtl w:val="0"/>
              </w:rPr>
              <w:t xml:space="preserve">May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A">
            <w:pPr>
              <w:spacing w:after="100" w:lineRule="auto"/>
              <w:ind w:left="100" w:firstLine="0"/>
              <w:jc w:val="center"/>
              <w:rPr>
                <w:b w:val="1"/>
                <w:sz w:val="16"/>
                <w:szCs w:val="16"/>
              </w:rPr>
            </w:pPr>
            <w:r w:rsidDel="00000000" w:rsidR="00000000" w:rsidRPr="00000000">
              <w:rPr>
                <w:b w:val="1"/>
                <w:sz w:val="16"/>
                <w:szCs w:val="16"/>
                <w:rtl w:val="0"/>
              </w:rPr>
              <w:t xml:space="preserve">Jun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100" w:lineRule="auto"/>
              <w:ind w:left="100" w:firstLine="0"/>
              <w:jc w:val="center"/>
              <w:rPr>
                <w:b w:val="1"/>
                <w:sz w:val="16"/>
                <w:szCs w:val="16"/>
              </w:rPr>
            </w:pPr>
            <w:r w:rsidDel="00000000" w:rsidR="00000000" w:rsidRPr="00000000">
              <w:rPr>
                <w:b w:val="1"/>
                <w:sz w:val="16"/>
                <w:szCs w:val="16"/>
                <w:rtl w:val="0"/>
              </w:rPr>
              <w:t xml:space="preserve">Jul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C">
            <w:pPr>
              <w:spacing w:after="100" w:lineRule="auto"/>
              <w:ind w:left="100" w:firstLine="0"/>
              <w:jc w:val="center"/>
              <w:rPr>
                <w:b w:val="1"/>
                <w:sz w:val="16"/>
                <w:szCs w:val="16"/>
              </w:rPr>
            </w:pPr>
            <w:r w:rsidDel="00000000" w:rsidR="00000000" w:rsidRPr="00000000">
              <w:rPr>
                <w:b w:val="1"/>
                <w:sz w:val="16"/>
                <w:szCs w:val="16"/>
                <w:rtl w:val="0"/>
              </w:rPr>
              <w:t xml:space="preserve">Ago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100" w:lineRule="auto"/>
              <w:ind w:left="100" w:firstLine="0"/>
              <w:jc w:val="center"/>
              <w:rPr>
                <w:b w:val="1"/>
                <w:sz w:val="16"/>
                <w:szCs w:val="16"/>
              </w:rPr>
            </w:pPr>
            <w:r w:rsidDel="00000000" w:rsidR="00000000" w:rsidRPr="00000000">
              <w:rPr>
                <w:b w:val="1"/>
                <w:sz w:val="16"/>
                <w:szCs w:val="16"/>
                <w:rtl w:val="0"/>
              </w:rPr>
              <w:t xml:space="preserve">Sep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pacing w:after="100" w:lineRule="auto"/>
              <w:ind w:left="100" w:firstLine="0"/>
              <w:jc w:val="center"/>
              <w:rPr>
                <w:b w:val="1"/>
                <w:sz w:val="16"/>
                <w:szCs w:val="16"/>
              </w:rPr>
            </w:pPr>
            <w:r w:rsidDel="00000000" w:rsidR="00000000" w:rsidRPr="00000000">
              <w:rPr>
                <w:b w:val="1"/>
                <w:sz w:val="16"/>
                <w:szCs w:val="16"/>
                <w:rtl w:val="0"/>
              </w:rPr>
              <w:t xml:space="preserve">Oct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100" w:lineRule="auto"/>
              <w:ind w:left="100" w:firstLine="0"/>
              <w:jc w:val="center"/>
              <w:rPr>
                <w:b w:val="1"/>
                <w:sz w:val="16"/>
                <w:szCs w:val="16"/>
              </w:rPr>
            </w:pPr>
            <w:r w:rsidDel="00000000" w:rsidR="00000000" w:rsidRPr="00000000">
              <w:rPr>
                <w:b w:val="1"/>
                <w:sz w:val="16"/>
                <w:szCs w:val="16"/>
                <w:rtl w:val="0"/>
              </w:rPr>
              <w:t xml:space="preserve">Nov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0">
            <w:pPr>
              <w:spacing w:after="100" w:lineRule="auto"/>
              <w:ind w:left="100" w:firstLine="0"/>
              <w:jc w:val="center"/>
              <w:rPr>
                <w:b w:val="1"/>
                <w:sz w:val="16"/>
                <w:szCs w:val="16"/>
              </w:rPr>
            </w:pPr>
            <w:r w:rsidDel="00000000" w:rsidR="00000000" w:rsidRPr="00000000">
              <w:rPr>
                <w:b w:val="1"/>
                <w:sz w:val="16"/>
                <w:szCs w:val="16"/>
                <w:rtl w:val="0"/>
              </w:rPr>
              <w:t xml:space="preserve">Dic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pacing w:after="100" w:lineRule="auto"/>
              <w:ind w:left="100" w:firstLine="0"/>
              <w:jc w:val="both"/>
              <w:rPr>
                <w:b w:val="1"/>
                <w:i w:val="1"/>
                <w:sz w:val="16"/>
                <w:szCs w:val="16"/>
              </w:rPr>
            </w:pPr>
            <w:r w:rsidDel="00000000" w:rsidR="00000000" w:rsidRPr="00000000">
              <w:rPr>
                <w:b w:val="1"/>
                <w:i w:val="1"/>
                <w:sz w:val="16"/>
                <w:szCs w:val="16"/>
                <w:rtl w:val="0"/>
              </w:rPr>
              <w:t xml:space="preserve">Mobiliario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2">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3">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pacing w:after="100" w:lineRule="auto"/>
              <w:ind w:left="100" w:firstLine="0"/>
              <w:jc w:val="right"/>
              <w:rPr>
                <w:sz w:val="16"/>
                <w:szCs w:val="16"/>
              </w:rPr>
            </w:pPr>
            <w:r w:rsidDel="00000000" w:rsidR="00000000" w:rsidRPr="00000000">
              <w:rPr>
                <w:sz w:val="16"/>
                <w:szCs w:val="16"/>
                <w:rtl w:val="0"/>
              </w:rPr>
              <w:t xml:space="preserve">$666,195.79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6">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pacing w:after="100" w:lineRule="auto"/>
              <w:ind w:left="100" w:firstLine="0"/>
              <w:jc w:val="right"/>
              <w:rPr>
                <w:sz w:val="16"/>
                <w:szCs w:val="16"/>
              </w:rPr>
            </w:pPr>
            <w:r w:rsidDel="00000000" w:rsidR="00000000" w:rsidRPr="00000000">
              <w:rPr>
                <w:sz w:val="16"/>
                <w:szCs w:val="16"/>
                <w:rtl w:val="0"/>
              </w:rPr>
              <w:t xml:space="preserve">$666,195.79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8">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A">
            <w:pPr>
              <w:spacing w:after="100" w:lineRule="auto"/>
              <w:ind w:left="100" w:firstLine="0"/>
              <w:jc w:val="right"/>
              <w:rPr>
                <w:sz w:val="16"/>
                <w:szCs w:val="16"/>
              </w:rPr>
            </w:pPr>
            <w:r w:rsidDel="00000000" w:rsidR="00000000" w:rsidRPr="00000000">
              <w:rPr>
                <w:sz w:val="16"/>
                <w:szCs w:val="16"/>
                <w:rtl w:val="0"/>
              </w:rPr>
              <w:t xml:space="preserve">$0</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B">
            <w:pPr>
              <w:spacing w:after="100" w:lineRule="auto"/>
              <w:ind w:left="100" w:firstLine="0"/>
              <w:jc w:val="both"/>
              <w:rPr>
                <w:b w:val="1"/>
                <w:i w:val="1"/>
                <w:sz w:val="16"/>
                <w:szCs w:val="16"/>
              </w:rPr>
            </w:pPr>
            <w:r w:rsidDel="00000000" w:rsidR="00000000" w:rsidRPr="00000000">
              <w:rPr>
                <w:b w:val="1"/>
                <w:i w:val="1"/>
                <w:sz w:val="16"/>
                <w:szCs w:val="16"/>
                <w:rtl w:val="0"/>
              </w:rPr>
              <w:t xml:space="preserve">Tecnologías de 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C">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D">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100" w:lineRule="auto"/>
              <w:ind w:left="100" w:firstLine="0"/>
              <w:jc w:val="right"/>
              <w:rPr>
                <w:sz w:val="16"/>
                <w:szCs w:val="16"/>
              </w:rPr>
            </w:pPr>
            <w:r w:rsidDel="00000000" w:rsidR="00000000" w:rsidRPr="00000000">
              <w:rPr>
                <w:sz w:val="16"/>
                <w:szCs w:val="16"/>
                <w:rtl w:val="0"/>
              </w:rPr>
              <w:t xml:space="preserve">$1,254,588.31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1">
            <w:pPr>
              <w:spacing w:after="100" w:lineRule="auto"/>
              <w:ind w:left="100" w:firstLine="0"/>
              <w:jc w:val="right"/>
              <w:rPr>
                <w:sz w:val="16"/>
                <w:szCs w:val="16"/>
              </w:rPr>
            </w:pPr>
            <w:r w:rsidDel="00000000" w:rsidR="00000000" w:rsidRPr="00000000">
              <w:rPr>
                <w:sz w:val="16"/>
                <w:szCs w:val="16"/>
                <w:rtl w:val="0"/>
              </w:rPr>
              <w:t xml:space="preserve">$1,254,588.32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2">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3">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4">
            <w:pPr>
              <w:spacing w:after="100" w:lineRule="auto"/>
              <w:ind w:left="100" w:firstLine="0"/>
              <w:jc w:val="right"/>
              <w:rPr>
                <w:sz w:val="16"/>
                <w:szCs w:val="16"/>
              </w:rPr>
            </w:pPr>
            <w:r w:rsidDel="00000000" w:rsidR="00000000" w:rsidRPr="00000000">
              <w:rPr>
                <w:sz w:val="16"/>
                <w:szCs w:val="16"/>
                <w:rtl w:val="0"/>
              </w:rPr>
              <w:t xml:space="preserve">$0</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5">
            <w:pPr>
              <w:spacing w:after="100" w:lineRule="auto"/>
              <w:ind w:left="100" w:firstLine="0"/>
              <w:jc w:val="both"/>
              <w:rPr>
                <w:b w:val="1"/>
                <w:i w:val="1"/>
                <w:sz w:val="16"/>
                <w:szCs w:val="16"/>
              </w:rPr>
            </w:pPr>
            <w:r w:rsidDel="00000000" w:rsidR="00000000" w:rsidRPr="00000000">
              <w:rPr>
                <w:b w:val="1"/>
                <w:i w:val="1"/>
                <w:sz w:val="16"/>
                <w:szCs w:val="16"/>
                <w:rtl w:val="0"/>
              </w:rPr>
              <w:t xml:space="preserve">Adecuación del Inmueble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6">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7">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8">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pacing w:after="100" w:lineRule="auto"/>
              <w:ind w:left="100" w:firstLine="0"/>
              <w:jc w:val="right"/>
              <w:rPr>
                <w:sz w:val="16"/>
                <w:szCs w:val="16"/>
              </w:rPr>
            </w:pPr>
            <w:r w:rsidDel="00000000" w:rsidR="00000000" w:rsidRPr="00000000">
              <w:rPr>
                <w:sz w:val="16"/>
                <w:szCs w:val="16"/>
                <w:rtl w:val="0"/>
              </w:rPr>
              <w:t xml:space="preserve">$2,254,394.62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A">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100" w:lineRule="auto"/>
              <w:ind w:left="100" w:firstLine="0"/>
              <w:jc w:val="right"/>
              <w:rPr>
                <w:sz w:val="16"/>
                <w:szCs w:val="16"/>
              </w:rPr>
            </w:pPr>
            <w:r w:rsidDel="00000000" w:rsidR="00000000" w:rsidRPr="00000000">
              <w:rPr>
                <w:sz w:val="16"/>
                <w:szCs w:val="16"/>
                <w:rtl w:val="0"/>
              </w:rPr>
              <w:t xml:space="preserve">$2,254,394.62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C">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pacing w:after="100" w:lineRule="auto"/>
              <w:ind w:left="100" w:firstLine="0"/>
              <w:jc w:val="right"/>
              <w:rPr>
                <w:sz w:val="16"/>
                <w:szCs w:val="16"/>
              </w:rPr>
            </w:pPr>
            <w:r w:rsidDel="00000000" w:rsidR="00000000" w:rsidRPr="00000000">
              <w:rPr>
                <w:sz w:val="16"/>
                <w:szCs w:val="16"/>
                <w:rtl w:val="0"/>
              </w:rPr>
              <w:t xml:space="preserve">$0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F">
            <w:pPr>
              <w:spacing w:after="100" w:lineRule="auto"/>
              <w:ind w:left="100" w:firstLine="0"/>
              <w:jc w:val="both"/>
              <w:rPr>
                <w:b w:val="1"/>
                <w:i w:val="1"/>
                <w:sz w:val="16"/>
                <w:szCs w:val="16"/>
              </w:rPr>
            </w:pPr>
            <w:r w:rsidDel="00000000" w:rsidR="00000000" w:rsidRPr="00000000">
              <w:rPr>
                <w:b w:val="1"/>
                <w:i w:val="1"/>
                <w:sz w:val="16"/>
                <w:szCs w:val="16"/>
                <w:rtl w:val="0"/>
              </w:rPr>
              <w:t xml:space="preserve">Difusión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2">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100" w:lineRule="auto"/>
              <w:ind w:left="100" w:firstLine="0"/>
              <w:jc w:val="right"/>
              <w:rPr>
                <w:sz w:val="16"/>
                <w:szCs w:val="16"/>
              </w:rPr>
            </w:pPr>
            <w:r w:rsidDel="00000000" w:rsidR="00000000" w:rsidRPr="00000000">
              <w:rPr>
                <w:sz w:val="16"/>
                <w:szCs w:val="16"/>
                <w:rtl w:val="0"/>
              </w:rPr>
              <w:t xml:space="preserve">$455,782.17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100" w:lineRule="auto"/>
              <w:ind w:left="100" w:firstLine="0"/>
              <w:jc w:val="right"/>
              <w:rPr>
                <w:sz w:val="16"/>
                <w:szCs w:val="16"/>
              </w:rPr>
            </w:pPr>
            <w:r w:rsidDel="00000000" w:rsidR="00000000" w:rsidRPr="00000000">
              <w:rPr>
                <w:sz w:val="16"/>
                <w:szCs w:val="16"/>
                <w:rtl w:val="0"/>
              </w:rPr>
              <w:t xml:space="preserve">$455,782.17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pacing w:after="100" w:lineRule="auto"/>
              <w:ind w:left="100" w:firstLine="0"/>
              <w:jc w:val="right"/>
              <w:rPr>
                <w:sz w:val="16"/>
                <w:szCs w:val="16"/>
              </w:rPr>
            </w:pPr>
            <w:r w:rsidDel="00000000" w:rsidR="00000000" w:rsidRPr="00000000">
              <w:rPr>
                <w:sz w:val="16"/>
                <w:szCs w:val="16"/>
                <w:rtl w:val="0"/>
              </w:rPr>
              <w:t xml:space="preserve">$0</w:t>
            </w:r>
          </w:p>
        </w:tc>
      </w:tr>
    </w:tbl>
    <w:p w:rsidR="00000000" w:rsidDel="00000000" w:rsidP="00000000" w:rsidRDefault="00000000" w:rsidRPr="00000000" w14:paraId="00000189">
      <w:pPr>
        <w:jc w:val="both"/>
        <w:rPr>
          <w:rFonts w:ascii="Verdana" w:cs="Verdana" w:eastAsia="Verdana" w:hAnsi="Verdana"/>
          <w:color w:val="0000ff"/>
          <w:sz w:val="24"/>
          <w:szCs w:val="24"/>
        </w:rPr>
      </w:pPr>
      <w:r w:rsidDel="00000000" w:rsidR="00000000" w:rsidRPr="00000000">
        <w:rPr>
          <w:rtl w:val="0"/>
        </w:rPr>
      </w:r>
    </w:p>
    <w:tbl>
      <w:tblPr>
        <w:tblStyle w:val="Table7"/>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615"/>
        <w:gridCol w:w="555"/>
        <w:gridCol w:w="495"/>
        <w:gridCol w:w="1320"/>
        <w:gridCol w:w="1215"/>
        <w:gridCol w:w="1230"/>
        <w:gridCol w:w="555"/>
        <w:gridCol w:w="555"/>
        <w:gridCol w:w="615"/>
        <w:tblGridChange w:id="0">
          <w:tblGrid>
            <w:gridCol w:w="1605"/>
            <w:gridCol w:w="615"/>
            <w:gridCol w:w="555"/>
            <w:gridCol w:w="495"/>
            <w:gridCol w:w="1320"/>
            <w:gridCol w:w="1215"/>
            <w:gridCol w:w="1230"/>
            <w:gridCol w:w="555"/>
            <w:gridCol w:w="555"/>
            <w:gridCol w:w="61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pacing w:after="100" w:lineRule="auto"/>
              <w:ind w:left="100" w:firstLine="0"/>
              <w:jc w:val="both"/>
              <w:rPr>
                <w:b w:val="1"/>
                <w:i w:val="1"/>
                <w:sz w:val="16"/>
                <w:szCs w:val="16"/>
              </w:rPr>
            </w:pPr>
            <w:r w:rsidDel="00000000" w:rsidR="00000000" w:rsidRPr="00000000">
              <w:rPr>
                <w:b w:val="1"/>
                <w:i w:val="1"/>
                <w:sz w:val="16"/>
                <w:szCs w:val="16"/>
                <w:rtl w:val="0"/>
              </w:rPr>
              <w:t xml:space="preserve">Capacitación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pacing w:after="100" w:lineRule="auto"/>
              <w:ind w:left="10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F">
            <w:pPr>
              <w:spacing w:after="100" w:lineRule="auto"/>
              <w:ind w:left="100" w:firstLine="0"/>
              <w:jc w:val="right"/>
              <w:rPr>
                <w:sz w:val="16"/>
                <w:szCs w:val="16"/>
              </w:rPr>
            </w:pPr>
            <w:r w:rsidDel="00000000" w:rsidR="00000000" w:rsidRPr="00000000">
              <w:rPr>
                <w:sz w:val="16"/>
                <w:szCs w:val="16"/>
                <w:rtl w:val="0"/>
              </w:rPr>
              <w:t xml:space="preserve">$125,637.50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100" w:lineRule="auto"/>
              <w:ind w:left="100" w:firstLine="0"/>
              <w:jc w:val="right"/>
              <w:rPr>
                <w:sz w:val="16"/>
                <w:szCs w:val="16"/>
              </w:rPr>
            </w:pPr>
            <w:r w:rsidDel="00000000" w:rsidR="00000000" w:rsidRPr="00000000">
              <w:rPr>
                <w:sz w:val="16"/>
                <w:szCs w:val="16"/>
                <w:rtl w:val="0"/>
              </w:rPr>
              <w:t xml:space="preserve">$217,708.8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pacing w:after="100" w:lineRule="auto"/>
              <w:ind w:left="100" w:firstLine="0"/>
              <w:jc w:val="right"/>
              <w:rPr>
                <w:sz w:val="16"/>
                <w:szCs w:val="16"/>
              </w:rPr>
            </w:pPr>
            <w:r w:rsidDel="00000000" w:rsidR="00000000" w:rsidRPr="00000000">
              <w:rPr>
                <w:sz w:val="16"/>
                <w:szCs w:val="16"/>
                <w:rtl w:val="0"/>
              </w:rPr>
              <w:t xml:space="preserve">$0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4">
            <w:pPr>
              <w:spacing w:after="100" w:lineRule="auto"/>
              <w:ind w:left="100" w:firstLine="0"/>
              <w:jc w:val="both"/>
              <w:rPr>
                <w:b w:val="1"/>
                <w:i w:val="1"/>
                <w:sz w:val="16"/>
                <w:szCs w:val="16"/>
              </w:rPr>
            </w:pPr>
            <w:r w:rsidDel="00000000" w:rsidR="00000000" w:rsidRPr="00000000">
              <w:rPr>
                <w:b w:val="1"/>
                <w:i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5">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6">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7">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8">
            <w:pPr>
              <w:spacing w:after="100" w:lineRule="auto"/>
              <w:ind w:left="100" w:firstLine="0"/>
              <w:jc w:val="right"/>
              <w:rPr>
                <w:sz w:val="16"/>
                <w:szCs w:val="16"/>
              </w:rPr>
            </w:pPr>
            <w:r w:rsidDel="00000000" w:rsidR="00000000" w:rsidRPr="00000000">
              <w:rPr>
                <w:sz w:val="16"/>
                <w:szCs w:val="16"/>
                <w:rtl w:val="0"/>
              </w:rPr>
              <w:t xml:space="preserve">$4,630,960.89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9">
            <w:pPr>
              <w:spacing w:after="100" w:lineRule="auto"/>
              <w:ind w:left="100" w:firstLine="0"/>
              <w:jc w:val="right"/>
              <w:rPr>
                <w:sz w:val="16"/>
                <w:szCs w:val="16"/>
              </w:rPr>
            </w:pPr>
            <w:r w:rsidDel="00000000" w:rsidR="00000000" w:rsidRPr="00000000">
              <w:rPr>
                <w:sz w:val="16"/>
                <w:szCs w:val="16"/>
                <w:rtl w:val="0"/>
              </w:rPr>
              <w:t xml:space="preserve">$125,637.50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A">
            <w:pPr>
              <w:spacing w:after="100" w:lineRule="auto"/>
              <w:ind w:left="100" w:firstLine="0"/>
              <w:jc w:val="right"/>
              <w:rPr>
                <w:sz w:val="16"/>
                <w:szCs w:val="16"/>
              </w:rPr>
            </w:pPr>
            <w:r w:rsidDel="00000000" w:rsidR="00000000" w:rsidRPr="00000000">
              <w:rPr>
                <w:sz w:val="16"/>
                <w:szCs w:val="16"/>
                <w:rtl w:val="0"/>
              </w:rPr>
              <w:t xml:space="preserve">$4,848,669.7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B">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C">
            <w:pPr>
              <w:spacing w:after="100" w:lineRule="auto"/>
              <w:ind w:left="10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D">
            <w:pPr>
              <w:spacing w:after="100" w:lineRule="auto"/>
              <w:ind w:left="100" w:firstLine="0"/>
              <w:jc w:val="right"/>
              <w:rPr>
                <w:sz w:val="16"/>
                <w:szCs w:val="16"/>
              </w:rPr>
            </w:pPr>
            <w:r w:rsidDel="00000000" w:rsidR="00000000" w:rsidRPr="00000000">
              <w:rPr>
                <w:sz w:val="16"/>
                <w:szCs w:val="16"/>
                <w:rtl w:val="0"/>
              </w:rPr>
              <w:t xml:space="preserve">$0</w:t>
            </w:r>
          </w:p>
        </w:tc>
      </w:tr>
    </w:tbl>
    <w:p w:rsidR="00000000" w:rsidDel="00000000" w:rsidP="00000000" w:rsidRDefault="00000000" w:rsidRPr="00000000" w14:paraId="000001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6345"/>
        <w:tblGridChange w:id="0">
          <w:tblGrid>
            <w:gridCol w:w="2445"/>
            <w:gridCol w:w="6345"/>
          </w:tblGrid>
        </w:tblGridChange>
      </w:tblGrid>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pacing w:after="100" w:lineRule="auto"/>
              <w:ind w:left="100" w:firstLine="0"/>
              <w:jc w:val="center"/>
              <w:rPr>
                <w:b w:val="1"/>
                <w:sz w:val="16"/>
                <w:szCs w:val="16"/>
              </w:rPr>
            </w:pPr>
            <w:r w:rsidDel="00000000" w:rsidR="00000000" w:rsidRPr="00000000">
              <w:rPr>
                <w:b w:val="1"/>
                <w:sz w:val="16"/>
                <w:szCs w:val="16"/>
                <w:rtl w:val="0"/>
              </w:rPr>
              <w:t xml:space="preserve">Información general del enlace de la instancia estatal responsable</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1">
            <w:pPr>
              <w:spacing w:after="100" w:lineRule="auto"/>
              <w:ind w:left="100" w:firstLine="0"/>
              <w:jc w:val="both"/>
              <w:rPr>
                <w:b w:val="1"/>
                <w:i w:val="1"/>
                <w:sz w:val="16"/>
                <w:szCs w:val="16"/>
              </w:rPr>
            </w:pPr>
            <w:r w:rsidDel="00000000" w:rsidR="00000000" w:rsidRPr="00000000">
              <w:rPr>
                <w:b w:val="1"/>
                <w:i w:val="1"/>
                <w:sz w:val="16"/>
                <w:szCs w:val="16"/>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2">
            <w:pPr>
              <w:spacing w:after="100" w:lineRule="auto"/>
              <w:ind w:left="100" w:firstLine="0"/>
              <w:jc w:val="both"/>
              <w:rPr>
                <w:sz w:val="16"/>
                <w:szCs w:val="16"/>
              </w:rPr>
            </w:pPr>
            <w:r w:rsidDel="00000000" w:rsidR="00000000" w:rsidRPr="00000000">
              <w:rPr>
                <w:sz w:val="16"/>
                <w:szCs w:val="16"/>
                <w:rtl w:val="0"/>
              </w:rPr>
              <w:t xml:space="preserve">Dr. Julio Cesar González Caba</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3">
            <w:pPr>
              <w:spacing w:after="100" w:lineRule="auto"/>
              <w:ind w:left="100" w:firstLine="0"/>
              <w:jc w:val="both"/>
              <w:rPr>
                <w:b w:val="1"/>
                <w:i w:val="1"/>
                <w:sz w:val="16"/>
                <w:szCs w:val="16"/>
              </w:rPr>
            </w:pPr>
            <w:r w:rsidDel="00000000" w:rsidR="00000000" w:rsidRPr="00000000">
              <w:rPr>
                <w:b w:val="1"/>
                <w:i w:val="1"/>
                <w:sz w:val="16"/>
                <w:szCs w:val="16"/>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4">
            <w:pPr>
              <w:spacing w:after="100" w:lineRule="auto"/>
              <w:ind w:left="100" w:firstLine="0"/>
              <w:jc w:val="both"/>
              <w:rPr>
                <w:sz w:val="16"/>
                <w:szCs w:val="16"/>
              </w:rPr>
            </w:pPr>
            <w:r w:rsidDel="00000000" w:rsidR="00000000" w:rsidRPr="00000000">
              <w:rPr>
                <w:sz w:val="16"/>
                <w:szCs w:val="16"/>
                <w:rtl w:val="0"/>
              </w:rPr>
              <w:t xml:space="preserve">Jefe de la Unidad de Apoyo Administrativo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pacing w:after="100" w:lineRule="auto"/>
              <w:ind w:left="100" w:firstLine="0"/>
              <w:jc w:val="both"/>
              <w:rPr>
                <w:b w:val="1"/>
                <w:i w:val="1"/>
                <w:sz w:val="16"/>
                <w:szCs w:val="16"/>
              </w:rPr>
            </w:pPr>
            <w:r w:rsidDel="00000000" w:rsidR="00000000" w:rsidRPr="00000000">
              <w:rPr>
                <w:b w:val="1"/>
                <w:i w:val="1"/>
                <w:sz w:val="16"/>
                <w:szCs w:val="16"/>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pacing w:after="100" w:lineRule="auto"/>
              <w:ind w:left="100" w:firstLine="0"/>
              <w:jc w:val="both"/>
              <w:rPr>
                <w:sz w:val="16"/>
                <w:szCs w:val="16"/>
              </w:rPr>
            </w:pPr>
            <w:r w:rsidDel="00000000" w:rsidR="00000000" w:rsidRPr="00000000">
              <w:rPr>
                <w:sz w:val="16"/>
                <w:szCs w:val="16"/>
                <w:rtl w:val="0"/>
              </w:rPr>
              <w:t xml:space="preserve">Unidad de Apoyo Administrativo de la Secretaría de Economía y del Trabajo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100" w:lineRule="auto"/>
              <w:ind w:left="100" w:firstLine="0"/>
              <w:jc w:val="both"/>
              <w:rPr>
                <w:b w:val="1"/>
                <w:i w:val="1"/>
                <w:sz w:val="16"/>
                <w:szCs w:val="16"/>
              </w:rPr>
            </w:pPr>
            <w:r w:rsidDel="00000000" w:rsidR="00000000" w:rsidRPr="00000000">
              <w:rPr>
                <w:b w:val="1"/>
                <w:i w:val="1"/>
                <w:sz w:val="16"/>
                <w:szCs w:val="16"/>
                <w:rtl w:val="0"/>
              </w:rPr>
              <w:t xml:space="preserve">Teléfono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pacing w:after="100" w:lineRule="auto"/>
              <w:ind w:left="100" w:firstLine="0"/>
              <w:jc w:val="both"/>
              <w:rPr>
                <w:sz w:val="16"/>
                <w:szCs w:val="16"/>
              </w:rPr>
            </w:pPr>
            <w:r w:rsidDel="00000000" w:rsidR="00000000" w:rsidRPr="00000000">
              <w:rPr>
                <w:sz w:val="16"/>
                <w:szCs w:val="16"/>
                <w:rtl w:val="0"/>
              </w:rPr>
              <w:t xml:space="preserve">(961) 6914732 ext. 66001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pacing w:after="100" w:lineRule="auto"/>
              <w:ind w:left="100" w:firstLine="0"/>
              <w:jc w:val="both"/>
              <w:rPr>
                <w:b w:val="1"/>
                <w:i w:val="1"/>
                <w:sz w:val="16"/>
                <w:szCs w:val="16"/>
              </w:rPr>
            </w:pPr>
            <w:r w:rsidDel="00000000" w:rsidR="00000000" w:rsidRPr="00000000">
              <w:rPr>
                <w:b w:val="1"/>
                <w:i w:val="1"/>
                <w:sz w:val="16"/>
                <w:szCs w:val="16"/>
                <w:rtl w:val="0"/>
              </w:rPr>
              <w:t xml:space="preserve">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pacing w:after="100" w:lineRule="auto"/>
              <w:ind w:left="100" w:firstLine="0"/>
              <w:jc w:val="both"/>
              <w:rPr>
                <w:sz w:val="16"/>
                <w:szCs w:val="16"/>
                <w:u w:val="single"/>
              </w:rPr>
            </w:pPr>
            <w:r w:rsidDel="00000000" w:rsidR="00000000" w:rsidRPr="00000000">
              <w:rPr>
                <w:sz w:val="16"/>
                <w:szCs w:val="16"/>
                <w:u w:val="single"/>
                <w:rtl w:val="0"/>
              </w:rPr>
              <w:t xml:space="preserve">Julio.gonzalez@economiaytrabajo.chiapas.gob.mx</w:t>
            </w:r>
            <w:r w:rsidDel="00000000" w:rsidR="00000000" w:rsidRPr="00000000">
              <w:rPr>
                <w:sz w:val="16"/>
                <w:szCs w:val="16"/>
                <w:rtl w:val="0"/>
              </w:rPr>
              <w:t xml:space="preserve"> </w:t>
            </w:r>
            <w:r w:rsidDel="00000000" w:rsidR="00000000" w:rsidRPr="00000000">
              <w:rPr>
                <w:sz w:val="16"/>
                <w:szCs w:val="16"/>
                <w:u w:val="single"/>
                <w:rtl w:val="0"/>
              </w:rPr>
              <w:t xml:space="preserve">Jajama_2@hotmail.com</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pacing w:after="100" w:lineRule="auto"/>
              <w:ind w:left="100" w:firstLine="0"/>
              <w:jc w:val="both"/>
              <w:rPr>
                <w:b w:val="1"/>
                <w:i w:val="1"/>
                <w:sz w:val="16"/>
                <w:szCs w:val="16"/>
              </w:rPr>
            </w:pPr>
            <w:r w:rsidDel="00000000" w:rsidR="00000000" w:rsidRPr="00000000">
              <w:rPr>
                <w:b w:val="1"/>
                <w:i w:val="1"/>
                <w:sz w:val="16"/>
                <w:szCs w:val="16"/>
                <w:rtl w:val="0"/>
              </w:rPr>
              <w:t xml:space="preserve">Domicilio para recibir notificaciones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pacing w:after="100" w:lineRule="auto"/>
              <w:ind w:left="100" w:firstLine="0"/>
              <w:jc w:val="both"/>
              <w:rPr>
                <w:sz w:val="16"/>
                <w:szCs w:val="16"/>
              </w:rPr>
            </w:pPr>
            <w:r w:rsidDel="00000000" w:rsidR="00000000" w:rsidRPr="00000000">
              <w:rPr>
                <w:sz w:val="16"/>
                <w:szCs w:val="16"/>
                <w:rtl w:val="0"/>
              </w:rPr>
              <w:t xml:space="preserve">Boulevard Andrés Serra Rojas N° 1090, Torre Chiapas, Nivel 15 Colonia Paso Limón, C.P. 29045, Tuxtla Gutiérrez, Chiapas.</w:t>
            </w:r>
          </w:p>
        </w:tc>
      </w:tr>
    </w:tbl>
    <w:p w:rsidR="00000000" w:rsidDel="00000000" w:rsidP="00000000" w:rsidRDefault="00000000" w:rsidRPr="00000000" w14:paraId="000001A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_____________________</w:t>
      </w:r>
    </w:p>
    <w:p w:rsidR="00000000" w:rsidDel="00000000" w:rsidP="00000000" w:rsidRDefault="00000000" w:rsidRPr="00000000" w14:paraId="000001A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B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