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D8" w:rsidRDefault="00125CD8" w:rsidP="00125CD8">
      <w:pPr>
        <w:jc w:val="center"/>
        <w:rPr>
          <w:rFonts w:ascii="Verdana" w:eastAsia="Verdana" w:hAnsi="Verdana" w:cs="Verdana"/>
          <w:b/>
          <w:color w:val="0000FF"/>
          <w:sz w:val="24"/>
          <w:szCs w:val="24"/>
        </w:rPr>
      </w:pPr>
      <w:r w:rsidRPr="00125CD8">
        <w:rPr>
          <w:rFonts w:ascii="Verdana" w:eastAsia="Verdana" w:hAnsi="Verdana" w:cs="Verdana"/>
          <w:b/>
          <w:color w:val="0000FF"/>
          <w:sz w:val="24"/>
          <w:szCs w:val="24"/>
        </w:rPr>
        <w:t>OFICIO 500-05-2021-34590 mediante el cual se comunica listado de contribuyentes que promovieron algún medio de defensa en contra del oficio de presunción a que se refiere el artículo 69-B primer párrafo del Código Fiscal de la Federación, vigente hasta el 24 de julio de 2018 o en contra de la resolución a que se refiere el tercer párrafo del artículo en comento y una vez resuelto el mismo el órgano jurisdiccional o administrativo dejó insubsistente el referido acto.</w:t>
      </w:r>
      <w:r>
        <w:rPr>
          <w:rFonts w:ascii="Verdana" w:eastAsia="Verdana" w:hAnsi="Verdana" w:cs="Verdana"/>
          <w:b/>
          <w:color w:val="0000FF"/>
          <w:sz w:val="24"/>
          <w:szCs w:val="24"/>
        </w:rPr>
        <w:br/>
        <w:t>(DOF del 10 de diciembre</w:t>
      </w:r>
      <w:r w:rsidRPr="00575D6A">
        <w:rPr>
          <w:rFonts w:ascii="Verdana" w:eastAsia="Verdana" w:hAnsi="Verdana" w:cs="Verdana"/>
          <w:b/>
          <w:color w:val="0000FF"/>
          <w:sz w:val="24"/>
          <w:szCs w:val="24"/>
        </w:rPr>
        <w:t xml:space="preserve"> de 2021)</w:t>
      </w:r>
    </w:p>
    <w:p w:rsidR="00125CD8" w:rsidRDefault="00125CD8" w:rsidP="00125CD8">
      <w:pPr>
        <w:shd w:val="clear" w:color="auto" w:fill="FFFFFF"/>
        <w:spacing w:after="40" w:line="240" w:lineRule="auto"/>
        <w:jc w:val="both"/>
        <w:rPr>
          <w:rFonts w:ascii="Arial" w:hAnsi="Arial" w:cs="Arial"/>
          <w:b/>
          <w:color w:val="262626" w:themeColor="text1" w:themeTint="D9"/>
          <w:sz w:val="18"/>
        </w:rPr>
      </w:pPr>
      <w:bookmarkStart w:id="0" w:name="_GoBack"/>
      <w:bookmarkEnd w:id="0"/>
      <w:r w:rsidRPr="00125CD8">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25CD8" w:rsidRPr="00125CD8" w:rsidRDefault="00125CD8" w:rsidP="00125CD8">
      <w:pPr>
        <w:shd w:val="clear" w:color="auto" w:fill="FFFFFF"/>
        <w:spacing w:after="40"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b/>
          <w:bCs/>
          <w:color w:val="2F2F2F"/>
          <w:sz w:val="18"/>
          <w:szCs w:val="18"/>
          <w:lang w:eastAsia="es-MX"/>
        </w:rPr>
        <w:t>Oficio: 500-05-2021-34590</w:t>
      </w:r>
    </w:p>
    <w:p w:rsidR="00125CD8" w:rsidRPr="00125CD8" w:rsidRDefault="00125CD8" w:rsidP="00125CD8">
      <w:pPr>
        <w:shd w:val="clear" w:color="auto" w:fill="FFFFFF"/>
        <w:spacing w:after="40" w:line="240" w:lineRule="auto"/>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125CD8">
        <w:rPr>
          <w:rFonts w:ascii="Arial" w:eastAsia="Times New Roman" w:hAnsi="Arial" w:cs="Arial"/>
          <w:b/>
          <w:bCs/>
          <w:color w:val="2F2F2F"/>
          <w:sz w:val="18"/>
          <w:szCs w:val="18"/>
          <w:lang w:eastAsia="es-MX"/>
        </w:rPr>
        <w:t>Asunto: </w:t>
      </w:r>
      <w:r w:rsidRPr="00125CD8">
        <w:rPr>
          <w:rFonts w:ascii="Arial" w:eastAsia="Times New Roman" w:hAnsi="Arial" w:cs="Arial"/>
          <w:color w:val="2F2F2F"/>
          <w:sz w:val="18"/>
          <w:szCs w:val="18"/>
          <w:lang w:eastAsia="es-MX"/>
        </w:rPr>
        <w:t xml:space="preserve">Se comunica listado de contribuyentes que promovieron algún medio </w:t>
      </w:r>
      <w:r>
        <w:rPr>
          <w:rFonts w:ascii="Arial" w:eastAsia="Times New Roman" w:hAnsi="Arial" w:cs="Arial"/>
          <w:color w:val="2F2F2F"/>
          <w:sz w:val="18"/>
          <w:szCs w:val="18"/>
          <w:lang w:eastAsia="es-MX"/>
        </w:rPr>
        <w:br/>
        <w:t xml:space="preserve">     </w:t>
      </w:r>
      <w:r w:rsidRPr="00125CD8">
        <w:rPr>
          <w:rFonts w:ascii="Arial" w:eastAsia="Times New Roman" w:hAnsi="Arial" w:cs="Arial"/>
          <w:color w:val="2F2F2F"/>
          <w:sz w:val="18"/>
          <w:szCs w:val="18"/>
          <w:lang w:eastAsia="es-MX"/>
        </w:rPr>
        <w:t xml:space="preserve">de defensa en contra del oficio de presunción a que se refiere el artículo 69-B </w:t>
      </w:r>
      <w:r>
        <w:rPr>
          <w:rFonts w:ascii="Arial" w:eastAsia="Times New Roman" w:hAnsi="Arial" w:cs="Arial"/>
          <w:color w:val="2F2F2F"/>
          <w:sz w:val="18"/>
          <w:szCs w:val="18"/>
          <w:lang w:eastAsia="es-MX"/>
        </w:rPr>
        <w:br/>
        <w:t xml:space="preserve">     </w:t>
      </w:r>
      <w:r w:rsidRPr="00125CD8">
        <w:rPr>
          <w:rFonts w:ascii="Arial" w:eastAsia="Times New Roman" w:hAnsi="Arial" w:cs="Arial"/>
          <w:color w:val="2F2F2F"/>
          <w:sz w:val="18"/>
          <w:szCs w:val="18"/>
          <w:lang w:eastAsia="es-MX"/>
        </w:rPr>
        <w:t xml:space="preserve">primer párrafo del CFF, vigente hasta el 24 de julio de 2018 o en contra de la </w:t>
      </w:r>
      <w:r>
        <w:rPr>
          <w:rFonts w:ascii="Arial" w:eastAsia="Times New Roman" w:hAnsi="Arial" w:cs="Arial"/>
          <w:color w:val="2F2F2F"/>
          <w:sz w:val="18"/>
          <w:szCs w:val="18"/>
          <w:lang w:eastAsia="es-MX"/>
        </w:rPr>
        <w:br/>
        <w:t xml:space="preserve">     </w:t>
      </w:r>
      <w:r w:rsidRPr="00125CD8">
        <w:rPr>
          <w:rFonts w:ascii="Arial" w:eastAsia="Times New Roman" w:hAnsi="Arial" w:cs="Arial"/>
          <w:color w:val="2F2F2F"/>
          <w:sz w:val="18"/>
          <w:szCs w:val="18"/>
          <w:lang w:eastAsia="es-MX"/>
        </w:rPr>
        <w:t xml:space="preserve">resolución a que se refiere el tercer párrafo del artículo en comento y una vez </w:t>
      </w:r>
      <w:r>
        <w:rPr>
          <w:rFonts w:ascii="Arial" w:eastAsia="Times New Roman" w:hAnsi="Arial" w:cs="Arial"/>
          <w:color w:val="2F2F2F"/>
          <w:sz w:val="18"/>
          <w:szCs w:val="18"/>
          <w:lang w:eastAsia="es-MX"/>
        </w:rPr>
        <w:br/>
        <w:t xml:space="preserve">    </w:t>
      </w:r>
      <w:r w:rsidRPr="00125CD8">
        <w:rPr>
          <w:rFonts w:ascii="Arial" w:eastAsia="Times New Roman" w:hAnsi="Arial" w:cs="Arial"/>
          <w:color w:val="2F2F2F"/>
          <w:sz w:val="18"/>
          <w:szCs w:val="18"/>
          <w:lang w:eastAsia="es-MX"/>
        </w:rPr>
        <w:t>resuelto el mismo el órgano jurisdiccional o administrativo dejó insubsistente el </w:t>
      </w:r>
      <w:r>
        <w:rPr>
          <w:rFonts w:ascii="Arial" w:eastAsia="Times New Roman" w:hAnsi="Arial" w:cs="Arial"/>
          <w:color w:val="2F2F2F"/>
          <w:sz w:val="18"/>
          <w:szCs w:val="18"/>
          <w:lang w:eastAsia="es-MX"/>
        </w:rPr>
        <w:br/>
        <w:t xml:space="preserve">    </w:t>
      </w:r>
      <w:r w:rsidRPr="00125CD8">
        <w:rPr>
          <w:rFonts w:ascii="Arial" w:eastAsia="Times New Roman" w:hAnsi="Arial" w:cs="Arial"/>
          <w:color w:val="2F2F2F"/>
          <w:sz w:val="18"/>
          <w:szCs w:val="18"/>
          <w:lang w:eastAsia="es-MX"/>
        </w:rPr>
        <w:t>referido acto.</w:t>
      </w:r>
    </w:p>
    <w:p w:rsidR="00125CD8" w:rsidRPr="00125CD8" w:rsidRDefault="00125CD8" w:rsidP="00125CD8">
      <w:pPr>
        <w:shd w:val="clear" w:color="auto" w:fill="FFFFFF"/>
        <w:spacing w:after="40"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w:t>
      </w:r>
      <w:r w:rsidRPr="00125CD8">
        <w:rPr>
          <w:rFonts w:ascii="Arial" w:eastAsia="Times New Roman" w:hAnsi="Arial" w:cs="Arial"/>
          <w:b/>
          <w:bCs/>
          <w:color w:val="2F2F2F"/>
          <w:sz w:val="18"/>
          <w:szCs w:val="18"/>
          <w:lang w:eastAsia="es-MX"/>
        </w:rPr>
        <w:t> </w:t>
      </w:r>
      <w:r w:rsidRPr="00125CD8">
        <w:rPr>
          <w:rFonts w:ascii="Arial" w:eastAsia="Times New Roman" w:hAnsi="Arial" w:cs="Arial"/>
          <w:color w:val="2F2F2F"/>
          <w:sz w:val="18"/>
          <w:szCs w:val="18"/>
          <w:lang w:eastAsia="es-MX"/>
        </w:rPr>
        <w:t>y último, numeral 5 del Reglamento Interior del Servicio de Administración Tributaria publicado en el Diario Oficial de la Federación el</w:t>
      </w:r>
      <w:r w:rsidRPr="00125CD8">
        <w:rPr>
          <w:rFonts w:ascii="Arial" w:eastAsia="Times New Roman" w:hAnsi="Arial" w:cs="Arial"/>
          <w:b/>
          <w:bCs/>
          <w:color w:val="2F2F2F"/>
          <w:sz w:val="18"/>
          <w:szCs w:val="18"/>
          <w:lang w:eastAsia="es-MX"/>
        </w:rPr>
        <w:t> </w:t>
      </w:r>
      <w:r w:rsidRPr="00125CD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párrafos primero y segundo del Código Fiscal de la Federación vigente hasta el 24 de julio de 2018, en relación con el artículo Segundo transitorio del </w:t>
      </w:r>
      <w:r w:rsidRPr="00125CD8">
        <w:rPr>
          <w:rFonts w:ascii="Arial" w:eastAsia="Times New Roman" w:hAnsi="Arial" w:cs="Arial"/>
          <w:i/>
          <w:iCs/>
          <w:color w:val="2F2F2F"/>
          <w:sz w:val="18"/>
          <w:szCs w:val="18"/>
          <w:lang w:eastAsia="es-MX"/>
        </w:rPr>
        <w:t>"DECRETO por el que se reforma el artículo 69-B del Código Fiscal de la Federación",</w:t>
      </w:r>
      <w:r w:rsidRPr="00125CD8">
        <w:rPr>
          <w:rFonts w:ascii="Arial" w:eastAsia="Times New Roman" w:hAnsi="Arial" w:cs="Arial"/>
          <w:color w:val="2F2F2F"/>
          <w:sz w:val="18"/>
          <w:szCs w:val="18"/>
          <w:lang w:eastAsia="es-MX"/>
        </w:rPr>
        <w:t> publicado en el Diario Oficial de la Federación el 25 de junio de 2018 y </w:t>
      </w:r>
      <w:r w:rsidRPr="00125CD8">
        <w:rPr>
          <w:rFonts w:ascii="Arial" w:eastAsia="Times New Roman" w:hAnsi="Arial" w:cs="Arial"/>
          <w:b/>
          <w:bCs/>
          <w:color w:val="2F2F2F"/>
          <w:sz w:val="18"/>
          <w:szCs w:val="18"/>
          <w:lang w:eastAsia="es-MX"/>
        </w:rPr>
        <w:t>Artículo Vigésimo Cuarto, fracción IV, de la Resolución Miscelánea Fiscal para 2021, publicada en el Diario Oficial de la Federación el 29 de diciembre de 2020, </w:t>
      </w:r>
      <w:r w:rsidRPr="00125CD8">
        <w:rPr>
          <w:rFonts w:ascii="Arial" w:eastAsia="Times New Roman" w:hAnsi="Arial" w:cs="Arial"/>
          <w:color w:val="2F2F2F"/>
          <w:sz w:val="18"/>
          <w:szCs w:val="18"/>
          <w:lang w:eastAsia="es-MX"/>
        </w:rPr>
        <w:t>comunica lo siguiente:</w:t>
      </w:r>
    </w:p>
    <w:p w:rsidR="00125CD8" w:rsidRPr="00125CD8" w:rsidRDefault="00125CD8" w:rsidP="00125CD8">
      <w:pPr>
        <w:shd w:val="clear" w:color="auto" w:fill="FFFFFF"/>
        <w:spacing w:after="40"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000000"/>
          <w:sz w:val="18"/>
          <w:szCs w:val="18"/>
          <w:lang w:eastAsia="es-MX"/>
        </w:rPr>
        <w:t>Que a los contribuyentes que se enlistan a continuación, en su momento, les fue notificado un Oficio de Presunción de inexistencia de operaciones amparadas con determinados comprobantes fiscales que emitieron, ello de </w:t>
      </w:r>
      <w:r w:rsidRPr="00125CD8">
        <w:rPr>
          <w:rFonts w:ascii="Arial" w:eastAsia="Times New Roman" w:hAnsi="Arial" w:cs="Arial"/>
          <w:color w:val="2F2F2F"/>
          <w:sz w:val="18"/>
          <w:szCs w:val="18"/>
          <w:lang w:eastAsia="es-MX"/>
        </w:rPr>
        <w:t>conformidad con los párrafos primero y segundo del artículo 69-B del Código Fiscal de la Federación vigente hasta el 24 de julio de 2018, en relación con el artículo 69 de su Reglamento.</w:t>
      </w:r>
    </w:p>
    <w:p w:rsidR="00125CD8" w:rsidRPr="00125CD8" w:rsidRDefault="00125CD8" w:rsidP="00125CD8">
      <w:pPr>
        <w:shd w:val="clear" w:color="auto" w:fill="FFFFFF"/>
        <w:spacing w:after="40"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Seguido el procedimiento previsto en el referido artículo 69-B del Código Fiscal de la Federación vigente hasta el 24 de julio de 2018, y en términos del tercer párrafo del referido artículo, a los contribuyentes de referencia se les notificó la resolución definitiva como se indica a continuación:</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000000"/>
          <w:sz w:val="18"/>
          <w:szCs w:val="18"/>
          <w:lang w:eastAsia="es-MX"/>
        </w:rPr>
        <w:t>Notificación al contribuyente del oficio de la RESOLUCIÓN DEFINITIVA.</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91"/>
        <w:gridCol w:w="1100"/>
        <w:gridCol w:w="1019"/>
        <w:gridCol w:w="900"/>
        <w:gridCol w:w="976"/>
        <w:gridCol w:w="854"/>
        <w:gridCol w:w="960"/>
        <w:gridCol w:w="810"/>
        <w:gridCol w:w="750"/>
        <w:gridCol w:w="852"/>
      </w:tblGrid>
      <w:tr w:rsidR="00125CD8" w:rsidRPr="00125CD8" w:rsidTr="00125CD8">
        <w:trPr>
          <w:trHeight w:val="196"/>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R.F.C.</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Nombre,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denominación o</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razón social del</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Contribuyente</w:t>
            </w:r>
          </w:p>
        </w:tc>
        <w:tc>
          <w:tcPr>
            <w:tcW w:w="900"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5202" w:type="dxa"/>
            <w:gridSpan w:val="6"/>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Medio de notificación al contribuyente</w:t>
            </w:r>
          </w:p>
        </w:tc>
      </w:tr>
      <w:tr w:rsidR="00125CD8" w:rsidRPr="00125CD8" w:rsidTr="00125CD8">
        <w:trPr>
          <w:trHeight w:val="31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Número y fecha</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de oficio de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resolución</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definitiva</w:t>
            </w:r>
          </w:p>
        </w:tc>
        <w:tc>
          <w:tcPr>
            <w:tcW w:w="1830" w:type="dxa"/>
            <w:gridSpan w:val="2"/>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Buzón Tributario</w:t>
            </w:r>
          </w:p>
        </w:tc>
        <w:tc>
          <w:tcPr>
            <w:tcW w:w="1770" w:type="dxa"/>
            <w:gridSpan w:val="2"/>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Estrados de la autoridad</w:t>
            </w:r>
          </w:p>
        </w:tc>
        <w:tc>
          <w:tcPr>
            <w:tcW w:w="1602" w:type="dxa"/>
            <w:gridSpan w:val="2"/>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Notificación Personal</w:t>
            </w:r>
          </w:p>
        </w:tc>
      </w:tr>
      <w:tr w:rsidR="00125CD8" w:rsidRPr="00125CD8" w:rsidTr="00125CD8">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r>
      <w:tr w:rsidR="00125CD8" w:rsidRPr="00125CD8" w:rsidTr="00125CD8">
        <w:trPr>
          <w:trHeight w:val="544"/>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25CD8" w:rsidRPr="00125CD8" w:rsidRDefault="00125CD8" w:rsidP="00125CD8">
            <w:pPr>
              <w:spacing w:after="0" w:line="240" w:lineRule="auto"/>
              <w:rPr>
                <w:rFonts w:ascii="Arial" w:eastAsia="Times New Roman" w:hAnsi="Arial" w:cs="Arial"/>
                <w:color w:val="000000"/>
                <w:sz w:val="10"/>
                <w:szCs w:val="10"/>
                <w:lang w:eastAsia="es-MX"/>
              </w:rPr>
            </w:pPr>
          </w:p>
        </w:tc>
        <w:tc>
          <w:tcPr>
            <w:tcW w:w="976"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en que se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notificó en Buzón</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Tributario</w:t>
            </w:r>
          </w:p>
        </w:tc>
        <w:tc>
          <w:tcPr>
            <w:tcW w:w="854"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en que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surtió efectos la</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notificación</w:t>
            </w:r>
          </w:p>
        </w:tc>
        <w:tc>
          <w:tcPr>
            <w:tcW w:w="960"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de fijación</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en los estrados de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la Autoridad</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Fiscal</w:t>
            </w:r>
          </w:p>
        </w:tc>
        <w:tc>
          <w:tcPr>
            <w:tcW w:w="810"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en que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surtió efectos</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la notificación</w:t>
            </w:r>
          </w:p>
        </w:tc>
        <w:tc>
          <w:tcPr>
            <w:tcW w:w="750"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de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notificación</w:t>
            </w:r>
          </w:p>
        </w:tc>
        <w:tc>
          <w:tcPr>
            <w:tcW w:w="852"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en que</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surtió efectos la</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notificación</w:t>
            </w:r>
          </w:p>
        </w:tc>
      </w:tr>
      <w:tr w:rsidR="00125CD8" w:rsidRPr="00125CD8" w:rsidTr="00125CD8">
        <w:trPr>
          <w:trHeight w:val="544"/>
        </w:trPr>
        <w:tc>
          <w:tcPr>
            <w:tcW w:w="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lastRenderedPageBreak/>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DEM130814H88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DELIVERY</w:t>
            </w:r>
            <w:r w:rsidRPr="00125CD8">
              <w:rPr>
                <w:rFonts w:ascii="Arial" w:eastAsia="Times New Roman" w:hAnsi="Arial" w:cs="Arial"/>
                <w:color w:val="000000"/>
                <w:sz w:val="10"/>
                <w:szCs w:val="10"/>
                <w:lang w:eastAsia="es-MX"/>
              </w:rPr>
              <w:br/>
              <w:t>EMPLOY, S.A. DE</w:t>
            </w:r>
            <w:r w:rsidRPr="00125CD8">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500-25-00-02-01-</w:t>
            </w:r>
            <w:r w:rsidRPr="00125CD8">
              <w:rPr>
                <w:rFonts w:ascii="Arial" w:eastAsia="Times New Roman" w:hAnsi="Arial" w:cs="Arial"/>
                <w:color w:val="000000"/>
                <w:sz w:val="10"/>
                <w:szCs w:val="10"/>
                <w:lang w:eastAsia="es-MX"/>
              </w:rPr>
              <w:br/>
              <w:t>2017-12708 de</w:t>
            </w:r>
            <w:r w:rsidRPr="00125CD8">
              <w:rPr>
                <w:rFonts w:ascii="Arial" w:eastAsia="Times New Roman" w:hAnsi="Arial" w:cs="Arial"/>
                <w:color w:val="000000"/>
                <w:sz w:val="10"/>
                <w:szCs w:val="10"/>
                <w:lang w:eastAsia="es-MX"/>
              </w:rPr>
              <w:br/>
              <w:t>fecha 27 de junio</w:t>
            </w:r>
            <w:r w:rsidRPr="00125CD8">
              <w:rPr>
                <w:rFonts w:ascii="Arial" w:eastAsia="Times New Roman" w:hAnsi="Arial" w:cs="Arial"/>
                <w:color w:val="000000"/>
                <w:sz w:val="10"/>
                <w:szCs w:val="10"/>
                <w:lang w:eastAsia="es-MX"/>
              </w:rPr>
              <w:br/>
              <w:t>de 2017</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28 de junio de</w:t>
            </w:r>
            <w:r w:rsidRPr="00125CD8">
              <w:rPr>
                <w:rFonts w:ascii="Arial" w:eastAsia="Times New Roman" w:hAnsi="Arial" w:cs="Arial"/>
                <w:color w:val="000000"/>
                <w:sz w:val="10"/>
                <w:szCs w:val="10"/>
                <w:lang w:eastAsia="es-MX"/>
              </w:rPr>
              <w:br/>
              <w:t>2017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29 de junio de</w:t>
            </w:r>
            <w:r w:rsidRPr="00125CD8">
              <w:rPr>
                <w:rFonts w:ascii="Arial" w:eastAsia="Times New Roman" w:hAnsi="Arial" w:cs="Arial"/>
                <w:color w:val="000000"/>
                <w:sz w:val="10"/>
                <w:szCs w:val="10"/>
                <w:lang w:eastAsia="es-MX"/>
              </w:rPr>
              <w:br/>
              <w:t>2017</w:t>
            </w:r>
          </w:p>
        </w:tc>
      </w:tr>
      <w:tr w:rsidR="00125CD8" w:rsidRPr="00125CD8" w:rsidTr="00125CD8">
        <w:trPr>
          <w:trHeight w:val="544"/>
        </w:trPr>
        <w:tc>
          <w:tcPr>
            <w:tcW w:w="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GAR121025849</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GRUPO ARIAD, S.A.</w:t>
            </w:r>
            <w:r w:rsidRPr="00125CD8">
              <w:rPr>
                <w:rFonts w:ascii="Arial" w:eastAsia="Times New Roman" w:hAnsi="Arial" w:cs="Arial"/>
                <w:color w:val="000000"/>
                <w:sz w:val="10"/>
                <w:szCs w:val="10"/>
                <w:lang w:eastAsia="es-MX"/>
              </w:rPr>
              <w:br/>
              <w:t>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500-44-00-05-00-</w:t>
            </w:r>
            <w:r w:rsidRPr="00125CD8">
              <w:rPr>
                <w:rFonts w:ascii="Arial" w:eastAsia="Times New Roman" w:hAnsi="Arial" w:cs="Arial"/>
                <w:color w:val="000000"/>
                <w:sz w:val="10"/>
                <w:szCs w:val="10"/>
                <w:lang w:eastAsia="es-MX"/>
              </w:rPr>
              <w:br/>
              <w:t>2017-12775 de</w:t>
            </w:r>
            <w:r w:rsidRPr="00125CD8">
              <w:rPr>
                <w:rFonts w:ascii="Arial" w:eastAsia="Times New Roman" w:hAnsi="Arial" w:cs="Arial"/>
                <w:color w:val="000000"/>
                <w:sz w:val="10"/>
                <w:szCs w:val="10"/>
                <w:lang w:eastAsia="es-MX"/>
              </w:rPr>
              <w:br/>
              <w:t>fecha 17 de</w:t>
            </w:r>
            <w:r w:rsidRPr="00125CD8">
              <w:rPr>
                <w:rFonts w:ascii="Arial" w:eastAsia="Times New Roman" w:hAnsi="Arial" w:cs="Arial"/>
                <w:color w:val="000000"/>
                <w:sz w:val="10"/>
                <w:szCs w:val="10"/>
                <w:lang w:eastAsia="es-MX"/>
              </w:rPr>
              <w:br/>
              <w:t>octubre de 2017</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27 de octubre de</w:t>
            </w:r>
            <w:r w:rsidRPr="00125CD8">
              <w:rPr>
                <w:rFonts w:ascii="Arial" w:eastAsia="Times New Roman" w:hAnsi="Arial" w:cs="Arial"/>
                <w:color w:val="000000"/>
                <w:sz w:val="10"/>
                <w:szCs w:val="10"/>
                <w:lang w:eastAsia="es-MX"/>
              </w:rPr>
              <w:br/>
              <w:t>2017</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30 de octubre de</w:t>
            </w:r>
            <w:r w:rsidRPr="00125CD8">
              <w:rPr>
                <w:rFonts w:ascii="Arial" w:eastAsia="Times New Roman" w:hAnsi="Arial" w:cs="Arial"/>
                <w:color w:val="000000"/>
                <w:sz w:val="10"/>
                <w:szCs w:val="10"/>
                <w:lang w:eastAsia="es-MX"/>
              </w:rPr>
              <w:br/>
              <w:t>2017</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r>
      <w:tr w:rsidR="00125CD8" w:rsidRPr="00125CD8" w:rsidTr="00125CD8">
        <w:trPr>
          <w:trHeight w:val="544"/>
        </w:trPr>
        <w:tc>
          <w:tcPr>
            <w:tcW w:w="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RQD120301UW2</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RECUBRIMIENTOS</w:t>
            </w:r>
            <w:r w:rsidRPr="00125CD8">
              <w:rPr>
                <w:rFonts w:ascii="Arial" w:eastAsia="Times New Roman" w:hAnsi="Arial" w:cs="Arial"/>
                <w:color w:val="000000"/>
                <w:sz w:val="10"/>
                <w:szCs w:val="10"/>
                <w:lang w:eastAsia="es-MX"/>
              </w:rPr>
              <w:br/>
              <w:t>QUÍMICOS</w:t>
            </w:r>
            <w:r w:rsidRPr="00125CD8">
              <w:rPr>
                <w:rFonts w:ascii="Arial" w:eastAsia="Times New Roman" w:hAnsi="Arial" w:cs="Arial"/>
                <w:color w:val="000000"/>
                <w:sz w:val="10"/>
                <w:szCs w:val="10"/>
                <w:lang w:eastAsia="es-MX"/>
              </w:rPr>
              <w:br/>
              <w:t>DIAMANTE, S.A. DE</w:t>
            </w:r>
            <w:r w:rsidRPr="00125CD8">
              <w:rPr>
                <w:rFonts w:ascii="Arial" w:eastAsia="Times New Roman" w:hAnsi="Arial" w:cs="Arial"/>
                <w:color w:val="000000"/>
                <w:sz w:val="10"/>
                <w:szCs w:val="10"/>
                <w:lang w:eastAsia="es-MX"/>
              </w:rPr>
              <w:br/>
              <w:t>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500-05-2015-</w:t>
            </w:r>
            <w:r w:rsidRPr="00125CD8">
              <w:rPr>
                <w:rFonts w:ascii="Arial" w:eastAsia="Times New Roman" w:hAnsi="Arial" w:cs="Arial"/>
                <w:color w:val="000000"/>
                <w:sz w:val="10"/>
                <w:szCs w:val="10"/>
                <w:lang w:eastAsia="es-MX"/>
              </w:rPr>
              <w:br/>
              <w:t>39259 de fecha 10</w:t>
            </w:r>
            <w:r w:rsidRPr="00125CD8">
              <w:rPr>
                <w:rFonts w:ascii="Arial" w:eastAsia="Times New Roman" w:hAnsi="Arial" w:cs="Arial"/>
                <w:color w:val="000000"/>
                <w:sz w:val="10"/>
                <w:szCs w:val="10"/>
                <w:lang w:eastAsia="es-MX"/>
              </w:rPr>
              <w:br/>
              <w:t>de diciembre de</w:t>
            </w:r>
            <w:r w:rsidRPr="00125CD8">
              <w:rPr>
                <w:rFonts w:ascii="Arial" w:eastAsia="Times New Roman" w:hAnsi="Arial" w:cs="Arial"/>
                <w:color w:val="000000"/>
                <w:sz w:val="10"/>
                <w:szCs w:val="10"/>
                <w:lang w:eastAsia="es-MX"/>
              </w:rPr>
              <w:br/>
              <w:t>2015</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04 de febrero</w:t>
            </w:r>
            <w:r w:rsidRPr="00125CD8">
              <w:rPr>
                <w:rFonts w:ascii="Arial" w:eastAsia="Times New Roman" w:hAnsi="Arial" w:cs="Arial"/>
                <w:color w:val="000000"/>
                <w:sz w:val="10"/>
                <w:szCs w:val="10"/>
                <w:lang w:eastAsia="es-MX"/>
              </w:rPr>
              <w:br/>
              <w:t>de 2016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05 de febrero de</w:t>
            </w:r>
            <w:r w:rsidRPr="00125CD8">
              <w:rPr>
                <w:rFonts w:ascii="Arial" w:eastAsia="Times New Roman" w:hAnsi="Arial" w:cs="Arial"/>
                <w:color w:val="000000"/>
                <w:sz w:val="10"/>
                <w:szCs w:val="10"/>
                <w:lang w:eastAsia="es-MX"/>
              </w:rPr>
              <w:br/>
              <w:t>2016</w:t>
            </w:r>
          </w:p>
        </w:tc>
      </w:tr>
      <w:tr w:rsidR="00125CD8" w:rsidRPr="00125CD8" w:rsidTr="00125CD8">
        <w:trPr>
          <w:trHeight w:val="549"/>
        </w:trPr>
        <w:tc>
          <w:tcPr>
            <w:tcW w:w="49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SAA130422R1A</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w:t>
            </w:r>
            <w:r w:rsidRPr="00125CD8">
              <w:rPr>
                <w:rFonts w:ascii="Arial" w:eastAsia="Times New Roman" w:hAnsi="Arial" w:cs="Arial"/>
                <w:color w:val="000000"/>
                <w:sz w:val="10"/>
                <w:szCs w:val="10"/>
                <w:lang w:eastAsia="es-MX"/>
              </w:rPr>
              <w:br/>
              <w:t>AGROPECUARIOS</w:t>
            </w:r>
            <w:r w:rsidRPr="00125CD8">
              <w:rPr>
                <w:rFonts w:ascii="Arial" w:eastAsia="Times New Roman" w:hAnsi="Arial" w:cs="Arial"/>
                <w:color w:val="000000"/>
                <w:sz w:val="10"/>
                <w:szCs w:val="10"/>
                <w:lang w:eastAsia="es-MX"/>
              </w:rPr>
              <w:br/>
              <w:t>A SU ALCANCE,</w:t>
            </w:r>
            <w:r w:rsidRPr="00125CD8">
              <w:rPr>
                <w:rFonts w:ascii="Arial" w:eastAsia="Times New Roman" w:hAnsi="Arial" w:cs="Arial"/>
                <w:color w:val="000000"/>
                <w:sz w:val="10"/>
                <w:szCs w:val="10"/>
                <w:lang w:eastAsia="es-MX"/>
              </w:rPr>
              <w:br/>
              <w:t>S.A. DE C.V.</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500-51-00-03-01-</w:t>
            </w:r>
            <w:r w:rsidRPr="00125CD8">
              <w:rPr>
                <w:rFonts w:ascii="Arial" w:eastAsia="Times New Roman" w:hAnsi="Arial" w:cs="Arial"/>
                <w:color w:val="000000"/>
                <w:sz w:val="10"/>
                <w:szCs w:val="10"/>
                <w:lang w:eastAsia="es-MX"/>
              </w:rPr>
              <w:br/>
              <w:t>2017-04371 de</w:t>
            </w:r>
            <w:r w:rsidRPr="00125CD8">
              <w:rPr>
                <w:rFonts w:ascii="Arial" w:eastAsia="Times New Roman" w:hAnsi="Arial" w:cs="Arial"/>
                <w:color w:val="000000"/>
                <w:sz w:val="10"/>
                <w:szCs w:val="10"/>
                <w:lang w:eastAsia="es-MX"/>
              </w:rPr>
              <w:br/>
              <w:t>fecha 06 de marzo</w:t>
            </w:r>
            <w:r w:rsidRPr="00125CD8">
              <w:rPr>
                <w:rFonts w:ascii="Arial" w:eastAsia="Times New Roman" w:hAnsi="Arial" w:cs="Arial"/>
                <w:color w:val="000000"/>
                <w:sz w:val="10"/>
                <w:szCs w:val="10"/>
                <w:lang w:eastAsia="es-MX"/>
              </w:rPr>
              <w:br/>
              <w:t>de 2017</w:t>
            </w:r>
          </w:p>
        </w:tc>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28 de marzo de</w:t>
            </w:r>
            <w:r w:rsidRPr="00125CD8">
              <w:rPr>
                <w:rFonts w:ascii="Arial" w:eastAsia="Times New Roman" w:hAnsi="Arial" w:cs="Arial"/>
                <w:color w:val="000000"/>
                <w:sz w:val="10"/>
                <w:szCs w:val="10"/>
                <w:lang w:eastAsia="es-MX"/>
              </w:rPr>
              <w:br/>
              <w:t>2017</w:t>
            </w:r>
          </w:p>
        </w:tc>
        <w:tc>
          <w:tcPr>
            <w:tcW w:w="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29 de marzo de</w:t>
            </w:r>
            <w:r w:rsidRPr="00125CD8">
              <w:rPr>
                <w:rFonts w:ascii="Arial" w:eastAsia="Times New Roman" w:hAnsi="Arial" w:cs="Arial"/>
                <w:color w:val="000000"/>
                <w:sz w:val="10"/>
                <w:szCs w:val="10"/>
                <w:lang w:eastAsia="es-MX"/>
              </w:rPr>
              <w:br/>
              <w:t>2017</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24"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r>
    </w:tbl>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 </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Datos adicionales de los contribuyentes.</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102"/>
        <w:gridCol w:w="1774"/>
        <w:gridCol w:w="1871"/>
        <w:gridCol w:w="1698"/>
        <w:gridCol w:w="1774"/>
      </w:tblGrid>
      <w:tr w:rsidR="00125CD8" w:rsidRPr="00125CD8" w:rsidTr="00125CD8">
        <w:trPr>
          <w:trHeight w:val="335"/>
        </w:trPr>
        <w:tc>
          <w:tcPr>
            <w:tcW w:w="493"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1102"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R.F.C.</w:t>
            </w:r>
          </w:p>
        </w:tc>
        <w:tc>
          <w:tcPr>
            <w:tcW w:w="1774"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Nombre, denominación o razón</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social del Contribuyente</w:t>
            </w:r>
          </w:p>
        </w:tc>
        <w:tc>
          <w:tcPr>
            <w:tcW w:w="1871"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Domicilio Fiscal</w:t>
            </w:r>
          </w:p>
        </w:tc>
        <w:tc>
          <w:tcPr>
            <w:tcW w:w="1698"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Actividad Preponderante</w:t>
            </w:r>
          </w:p>
        </w:tc>
        <w:tc>
          <w:tcPr>
            <w:tcW w:w="1774"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Motivo del Procedimiento</w:t>
            </w:r>
          </w:p>
        </w:tc>
      </w:tr>
      <w:tr w:rsidR="00125CD8" w:rsidRPr="00125CD8" w:rsidTr="00125CD8">
        <w:trPr>
          <w:trHeight w:val="610"/>
        </w:trPr>
        <w:tc>
          <w:tcPr>
            <w:tcW w:w="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DEM130814H88</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DELIVERY EMPLOY, S.A. DE C.V.</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LEÓN GUANAJUATO</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OTROS SERVICIOS</w:t>
            </w:r>
            <w:r w:rsidRPr="00125CD8">
              <w:rPr>
                <w:rFonts w:ascii="Arial" w:eastAsia="Times New Roman" w:hAnsi="Arial" w:cs="Arial"/>
                <w:color w:val="000000"/>
                <w:sz w:val="10"/>
                <w:szCs w:val="10"/>
                <w:lang w:eastAsia="es-MX"/>
              </w:rPr>
              <w:br/>
              <w:t>RELACIONADOS CON EL</w:t>
            </w:r>
            <w:r w:rsidRPr="00125CD8">
              <w:rPr>
                <w:rFonts w:ascii="Arial" w:eastAsia="Times New Roman" w:hAnsi="Arial" w:cs="Arial"/>
                <w:color w:val="000000"/>
                <w:sz w:val="10"/>
                <w:szCs w:val="10"/>
                <w:lang w:eastAsia="es-MX"/>
              </w:rPr>
              <w:br/>
              <w:t>TRANSPORTE Y AGENCIAS DE</w:t>
            </w:r>
            <w:r w:rsidRPr="00125CD8">
              <w:rPr>
                <w:rFonts w:ascii="Arial" w:eastAsia="Times New Roman" w:hAnsi="Arial" w:cs="Arial"/>
                <w:color w:val="000000"/>
                <w:sz w:val="10"/>
                <w:szCs w:val="10"/>
                <w:lang w:eastAsia="es-MX"/>
              </w:rPr>
              <w:br/>
              <w:t>COLOCACIÓN</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Ausencia de activos.</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Falta de infraestructura.</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Sin capacidad material.</w:t>
            </w:r>
          </w:p>
        </w:tc>
      </w:tr>
      <w:tr w:rsidR="00125CD8" w:rsidRPr="00125CD8" w:rsidTr="00125CD8">
        <w:trPr>
          <w:trHeight w:val="1090"/>
        </w:trPr>
        <w:tc>
          <w:tcPr>
            <w:tcW w:w="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GAR121025849</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GRUPO ARIAD, S.A. DE C.V.</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OAXACA DE JUÁREZ, OAXACA</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 DE CONTABILIDAD Y</w:t>
            </w:r>
            <w:r w:rsidRPr="00125CD8">
              <w:rPr>
                <w:rFonts w:ascii="Arial" w:eastAsia="Times New Roman" w:hAnsi="Arial" w:cs="Arial"/>
                <w:color w:val="000000"/>
                <w:sz w:val="10"/>
                <w:szCs w:val="10"/>
                <w:lang w:eastAsia="es-MX"/>
              </w:rPr>
              <w:br/>
              <w:t>AUDITORÍA.</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 DE CONSULTORÍA EN</w:t>
            </w:r>
            <w:r w:rsidRPr="00125CD8">
              <w:rPr>
                <w:rFonts w:ascii="Arial" w:eastAsia="Times New Roman" w:hAnsi="Arial" w:cs="Arial"/>
                <w:color w:val="000000"/>
                <w:sz w:val="10"/>
                <w:szCs w:val="10"/>
                <w:lang w:eastAsia="es-MX"/>
              </w:rPr>
              <w:br/>
              <w:t>ADMINISTRACIÓN.</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OTROS SERVICIOS</w:t>
            </w:r>
            <w:r w:rsidRPr="00125CD8">
              <w:rPr>
                <w:rFonts w:ascii="Arial" w:eastAsia="Times New Roman" w:hAnsi="Arial" w:cs="Arial"/>
                <w:color w:val="000000"/>
                <w:sz w:val="10"/>
                <w:szCs w:val="10"/>
                <w:lang w:eastAsia="es-MX"/>
              </w:rPr>
              <w:br/>
              <w:t>RELACIONADOS CON LA</w:t>
            </w:r>
            <w:r w:rsidRPr="00125CD8">
              <w:rPr>
                <w:rFonts w:ascii="Arial" w:eastAsia="Times New Roman" w:hAnsi="Arial" w:cs="Arial"/>
                <w:color w:val="000000"/>
                <w:sz w:val="10"/>
                <w:szCs w:val="10"/>
                <w:lang w:eastAsia="es-MX"/>
              </w:rPr>
              <w:br/>
              <w:t>CONTABILIDAD.</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Ausencia de activos.</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Falta de infraestructura.</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Sin capacidad material.</w:t>
            </w:r>
          </w:p>
        </w:tc>
      </w:tr>
      <w:tr w:rsidR="00125CD8" w:rsidRPr="00125CD8" w:rsidTr="00125CD8">
        <w:trPr>
          <w:trHeight w:val="1170"/>
        </w:trPr>
        <w:tc>
          <w:tcPr>
            <w:tcW w:w="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RQD120301UW2</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RECUBRIMIENTOS QUÍMICOS</w:t>
            </w:r>
            <w:r w:rsidRPr="00125CD8">
              <w:rPr>
                <w:rFonts w:ascii="Arial" w:eastAsia="Times New Roman" w:hAnsi="Arial" w:cs="Arial"/>
                <w:color w:val="000000"/>
                <w:sz w:val="10"/>
                <w:szCs w:val="10"/>
                <w:lang w:eastAsia="es-MX"/>
              </w:rPr>
              <w:br/>
              <w:t>DIAMANTE, S.A. DE C.V.</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CALPULALPAN, TLAXCALA.</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COMERCIO AL POR MAYOR DE</w:t>
            </w:r>
            <w:r w:rsidRPr="00125CD8">
              <w:rPr>
                <w:rFonts w:ascii="Arial" w:eastAsia="Times New Roman" w:hAnsi="Arial" w:cs="Arial"/>
                <w:color w:val="000000"/>
                <w:sz w:val="10"/>
                <w:szCs w:val="10"/>
                <w:lang w:eastAsia="es-MX"/>
              </w:rPr>
              <w:br/>
              <w:t>PINTURA (EXCEPTO EN</w:t>
            </w:r>
            <w:r w:rsidRPr="00125CD8">
              <w:rPr>
                <w:rFonts w:ascii="Arial" w:eastAsia="Times New Roman" w:hAnsi="Arial" w:cs="Arial"/>
                <w:color w:val="000000"/>
                <w:sz w:val="10"/>
                <w:szCs w:val="10"/>
                <w:lang w:eastAsia="es-MX"/>
              </w:rPr>
              <w:br/>
              <w:t>AEROSOL). COMERCIO AL POR</w:t>
            </w:r>
            <w:r w:rsidRPr="00125CD8">
              <w:rPr>
                <w:rFonts w:ascii="Arial" w:eastAsia="Times New Roman" w:hAnsi="Arial" w:cs="Arial"/>
                <w:color w:val="000000"/>
                <w:sz w:val="10"/>
                <w:szCs w:val="10"/>
                <w:lang w:eastAsia="es-MX"/>
              </w:rPr>
              <w:br/>
              <w:t>MENOR DE PINTURA (EXCEPTO</w:t>
            </w:r>
            <w:r w:rsidRPr="00125CD8">
              <w:rPr>
                <w:rFonts w:ascii="Arial" w:eastAsia="Times New Roman" w:hAnsi="Arial" w:cs="Arial"/>
                <w:color w:val="000000"/>
                <w:sz w:val="10"/>
                <w:szCs w:val="10"/>
                <w:lang w:eastAsia="es-MX"/>
              </w:rPr>
              <w:br/>
              <w:t>EN AEROSOL),</w:t>
            </w:r>
            <w:r w:rsidRPr="00125CD8">
              <w:rPr>
                <w:rFonts w:ascii="Arial" w:eastAsia="Times New Roman" w:hAnsi="Arial" w:cs="Arial"/>
                <w:color w:val="000000"/>
                <w:sz w:val="10"/>
                <w:szCs w:val="10"/>
                <w:lang w:eastAsia="es-MX"/>
              </w:rPr>
              <w:br/>
              <w:t>RECUBRIMIENTOS, BARNICES,</w:t>
            </w:r>
            <w:r w:rsidRPr="00125CD8">
              <w:rPr>
                <w:rFonts w:ascii="Arial" w:eastAsia="Times New Roman" w:hAnsi="Arial" w:cs="Arial"/>
                <w:color w:val="000000"/>
                <w:sz w:val="10"/>
                <w:szCs w:val="10"/>
                <w:lang w:eastAsia="es-MX"/>
              </w:rPr>
              <w:br/>
              <w:t>BROCHAS, MATERIALES Y</w:t>
            </w:r>
            <w:r w:rsidRPr="00125CD8">
              <w:rPr>
                <w:rFonts w:ascii="Arial" w:eastAsia="Times New Roman" w:hAnsi="Arial" w:cs="Arial"/>
                <w:color w:val="000000"/>
                <w:sz w:val="10"/>
                <w:szCs w:val="10"/>
                <w:lang w:eastAsia="es-MX"/>
              </w:rPr>
              <w:br/>
              <w:t>ACCESORIOS PARA PINTURA NO</w:t>
            </w:r>
            <w:r w:rsidRPr="00125CD8">
              <w:rPr>
                <w:rFonts w:ascii="Arial" w:eastAsia="Times New Roman" w:hAnsi="Arial" w:cs="Arial"/>
                <w:color w:val="000000"/>
                <w:sz w:val="10"/>
                <w:szCs w:val="10"/>
                <w:lang w:eastAsia="es-MX"/>
              </w:rPr>
              <w:br/>
              <w:t>ARTÍSTICA.</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Ausencia de personal. Ausencia de</w:t>
            </w:r>
            <w:r w:rsidRPr="00125CD8">
              <w:rPr>
                <w:rFonts w:ascii="Arial" w:eastAsia="Times New Roman" w:hAnsi="Arial" w:cs="Arial"/>
                <w:color w:val="000000"/>
                <w:sz w:val="10"/>
                <w:szCs w:val="10"/>
                <w:lang w:eastAsia="es-MX"/>
              </w:rPr>
              <w:br/>
              <w:t>activos.</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Falta de infraestructura.</w:t>
            </w:r>
          </w:p>
          <w:p w:rsidR="00125CD8" w:rsidRPr="00125CD8" w:rsidRDefault="00125CD8" w:rsidP="00125CD8">
            <w:pPr>
              <w:spacing w:after="40" w:line="240" w:lineRule="auto"/>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r>
      <w:tr w:rsidR="00125CD8" w:rsidRPr="00125CD8" w:rsidTr="00125CD8">
        <w:trPr>
          <w:trHeight w:val="895"/>
        </w:trPr>
        <w:tc>
          <w:tcPr>
            <w:tcW w:w="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4</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SAA130422R1A</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 AGROPECUARIOS A</w:t>
            </w:r>
            <w:r w:rsidRPr="00125CD8">
              <w:rPr>
                <w:rFonts w:ascii="Arial" w:eastAsia="Times New Roman" w:hAnsi="Arial" w:cs="Arial"/>
                <w:color w:val="000000"/>
                <w:sz w:val="10"/>
                <w:szCs w:val="10"/>
                <w:lang w:eastAsia="es-MX"/>
              </w:rPr>
              <w:br/>
              <w:t>SU ALCANCE, S.A. DE C.V.</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CULIACÁN, SINALOA</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OTROS SERVICIOS</w:t>
            </w:r>
            <w:r w:rsidRPr="00125CD8">
              <w:rPr>
                <w:rFonts w:ascii="Arial" w:eastAsia="Times New Roman" w:hAnsi="Arial" w:cs="Arial"/>
                <w:color w:val="000000"/>
                <w:sz w:val="10"/>
                <w:szCs w:val="10"/>
                <w:lang w:eastAsia="es-MX"/>
              </w:rPr>
              <w:br/>
              <w:t>RELACIONADOS CON LA</w:t>
            </w:r>
            <w:r w:rsidRPr="00125CD8">
              <w:rPr>
                <w:rFonts w:ascii="Arial" w:eastAsia="Times New Roman" w:hAnsi="Arial" w:cs="Arial"/>
                <w:color w:val="000000"/>
                <w:sz w:val="10"/>
                <w:szCs w:val="10"/>
                <w:lang w:eastAsia="es-MX"/>
              </w:rPr>
              <w:br/>
              <w:t>AGRICULTURA.</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OTROS SERVICIOS</w:t>
            </w:r>
            <w:r w:rsidRPr="00125CD8">
              <w:rPr>
                <w:rFonts w:ascii="Arial" w:eastAsia="Times New Roman" w:hAnsi="Arial" w:cs="Arial"/>
                <w:color w:val="000000"/>
                <w:sz w:val="10"/>
                <w:szCs w:val="10"/>
                <w:lang w:eastAsia="es-MX"/>
              </w:rPr>
              <w:br/>
              <w:t>PROFESIONALES, CIENTIFICOS Y</w:t>
            </w:r>
            <w:r w:rsidRPr="00125CD8">
              <w:rPr>
                <w:rFonts w:ascii="Arial" w:eastAsia="Times New Roman" w:hAnsi="Arial" w:cs="Arial"/>
                <w:color w:val="000000"/>
                <w:sz w:val="10"/>
                <w:szCs w:val="10"/>
                <w:lang w:eastAsia="es-MX"/>
              </w:rPr>
              <w:br/>
              <w:t>TÉCNICOS.</w:t>
            </w:r>
          </w:p>
        </w:tc>
        <w:tc>
          <w:tcPr>
            <w:tcW w:w="17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Ausencia de activos.</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Ausencia de personal.</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Falta de infraestructura.</w:t>
            </w:r>
          </w:p>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Sin capacidad material.</w:t>
            </w:r>
          </w:p>
        </w:tc>
      </w:tr>
    </w:tbl>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 </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000000"/>
          <w:sz w:val="18"/>
          <w:szCs w:val="18"/>
          <w:lang w:eastAsia="es-MX"/>
        </w:rPr>
        <w:t>Por lo anterior, los nombres o razón social de los contribuyentes a los que se les notificó las citadas resoluciones fueron agregados </w:t>
      </w:r>
      <w:r w:rsidRPr="00125CD8">
        <w:rPr>
          <w:rFonts w:ascii="Arial" w:eastAsia="Times New Roman" w:hAnsi="Arial" w:cs="Arial"/>
          <w:color w:val="2F2F2F"/>
          <w:sz w:val="18"/>
          <w:szCs w:val="18"/>
          <w:lang w:eastAsia="es-MX"/>
        </w:rPr>
        <w:t>al listado a que se refiere el tercer párrafo del artículo 69-B del Código Fiscal de la Federación vigente hasta el 24 de julio de 2018, el cual fue publicado en el Diario oficial de la Federación, como a continuación se indica:</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606"/>
        <w:gridCol w:w="1472"/>
        <w:gridCol w:w="1838"/>
        <w:gridCol w:w="3103"/>
        <w:gridCol w:w="1693"/>
      </w:tblGrid>
      <w:tr w:rsidR="00125CD8" w:rsidRPr="00125CD8" w:rsidTr="00125CD8">
        <w:trPr>
          <w:trHeight w:val="355"/>
        </w:trPr>
        <w:tc>
          <w:tcPr>
            <w:tcW w:w="606"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1472"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R.F.C.</w:t>
            </w:r>
          </w:p>
        </w:tc>
        <w:tc>
          <w:tcPr>
            <w:tcW w:w="1838"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Nombre, denominación o razón</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social del Contribuyente</w:t>
            </w:r>
          </w:p>
        </w:tc>
        <w:tc>
          <w:tcPr>
            <w:tcW w:w="3103"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bookmarkStart w:id="1" w:name="_Hlk86394594"/>
            <w:bookmarkEnd w:id="1"/>
            <w:r w:rsidRPr="00125CD8">
              <w:rPr>
                <w:rFonts w:ascii="Arial" w:eastAsia="Times New Roman" w:hAnsi="Arial" w:cs="Arial"/>
                <w:b/>
                <w:bCs/>
                <w:color w:val="000000"/>
                <w:sz w:val="10"/>
                <w:szCs w:val="10"/>
                <w:lang w:eastAsia="es-MX"/>
              </w:rPr>
              <w:t>Número y fecha de oficio que contiene en Listado Global</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Definitivo</w:t>
            </w:r>
          </w:p>
        </w:tc>
        <w:tc>
          <w:tcPr>
            <w:tcW w:w="1693"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de publicación en el Diario</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Oficial de la Federación</w:t>
            </w:r>
          </w:p>
        </w:tc>
      </w:tr>
      <w:tr w:rsidR="00125CD8" w:rsidRPr="00125CD8" w:rsidTr="00125CD8">
        <w:trPr>
          <w:trHeight w:val="220"/>
        </w:trPr>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DEM130814H88</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DELIVERY EMPLOY, S.A. DE C.V.</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500-05-2017-32149 de fecha 15 de septiembre de 2017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10 de octubre de 2017</w:t>
            </w:r>
          </w:p>
        </w:tc>
      </w:tr>
      <w:tr w:rsidR="00125CD8" w:rsidRPr="00125CD8" w:rsidTr="00125CD8">
        <w:trPr>
          <w:trHeight w:val="220"/>
        </w:trPr>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GAR121025849</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GRUPO ARIAD, S.A. DE C.V.</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500-05-2018-553 de fecha 16 de enero de 2018</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31 de enero de 2018</w:t>
            </w:r>
          </w:p>
        </w:tc>
      </w:tr>
      <w:tr w:rsidR="00125CD8" w:rsidRPr="00125CD8" w:rsidTr="00125CD8">
        <w:trPr>
          <w:trHeight w:val="350"/>
        </w:trPr>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RQD120301UW2</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RECUBRIMIENTOS QUÍMICOS</w:t>
            </w:r>
            <w:r w:rsidRPr="00125CD8">
              <w:rPr>
                <w:rFonts w:ascii="Arial" w:eastAsia="Times New Roman" w:hAnsi="Arial" w:cs="Arial"/>
                <w:color w:val="000000"/>
                <w:sz w:val="10"/>
                <w:szCs w:val="10"/>
                <w:lang w:eastAsia="es-MX"/>
              </w:rPr>
              <w:br/>
              <w:t>DIAMANTE, S.A. DE C.V.</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500-05-2016-11244 de fecha 22 de abril de 2016</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04 de mayo de 2016</w:t>
            </w:r>
          </w:p>
        </w:tc>
      </w:tr>
      <w:tr w:rsidR="00125CD8" w:rsidRPr="00125CD8" w:rsidTr="00125CD8">
        <w:trPr>
          <w:trHeight w:val="355"/>
        </w:trPr>
        <w:tc>
          <w:tcPr>
            <w:tcW w:w="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4</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SAA130422R1A</w:t>
            </w:r>
          </w:p>
        </w:tc>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 AGROPECUARIOS A SU</w:t>
            </w:r>
            <w:r w:rsidRPr="00125CD8">
              <w:rPr>
                <w:rFonts w:ascii="Arial" w:eastAsia="Times New Roman" w:hAnsi="Arial" w:cs="Arial"/>
                <w:color w:val="000000"/>
                <w:sz w:val="10"/>
                <w:szCs w:val="10"/>
                <w:lang w:eastAsia="es-MX"/>
              </w:rPr>
              <w:br/>
              <w:t>ALCANCE, S.A. DE C.V.</w:t>
            </w:r>
          </w:p>
        </w:tc>
        <w:tc>
          <w:tcPr>
            <w:tcW w:w="3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500-05-2017-16195 de fecha 16 junio 2017</w:t>
            </w:r>
          </w:p>
        </w:tc>
        <w:tc>
          <w:tcPr>
            <w:tcW w:w="1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30 de junio de 2017</w:t>
            </w:r>
          </w:p>
        </w:tc>
      </w:tr>
    </w:tbl>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 </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Inconforme con el oficio individual de presunción u oficio de resolución definitiva, interpusieron medios de defensa de los cuales se concluyeron con la siguiente resolución o sentencia:</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245"/>
        <w:gridCol w:w="1350"/>
        <w:gridCol w:w="1031"/>
        <w:gridCol w:w="965"/>
        <w:gridCol w:w="1416"/>
        <w:gridCol w:w="2348"/>
      </w:tblGrid>
      <w:tr w:rsidR="00125CD8" w:rsidRPr="00125CD8" w:rsidTr="00125CD8">
        <w:trPr>
          <w:trHeight w:val="515"/>
        </w:trPr>
        <w:tc>
          <w:tcPr>
            <w:tcW w:w="375"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8"/>
                <w:szCs w:val="18"/>
                <w:lang w:eastAsia="es-MX"/>
              </w:rPr>
            </w:pPr>
            <w:r w:rsidRPr="00125CD8">
              <w:rPr>
                <w:rFonts w:ascii="Arial" w:eastAsia="Times New Roman" w:hAnsi="Arial" w:cs="Arial"/>
                <w:color w:val="000000"/>
                <w:sz w:val="18"/>
                <w:szCs w:val="18"/>
                <w:lang w:eastAsia="es-MX"/>
              </w:rPr>
              <w:t> </w:t>
            </w:r>
          </w:p>
        </w:tc>
        <w:tc>
          <w:tcPr>
            <w:tcW w:w="1245"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R.F.C.</w:t>
            </w:r>
          </w:p>
        </w:tc>
        <w:tc>
          <w:tcPr>
            <w:tcW w:w="1350"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Nombre, denominación o</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razón social del</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Contribuyente</w:t>
            </w:r>
          </w:p>
        </w:tc>
        <w:tc>
          <w:tcPr>
            <w:tcW w:w="1031"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Medio de defensa</w:t>
            </w:r>
          </w:p>
        </w:tc>
        <w:tc>
          <w:tcPr>
            <w:tcW w:w="965"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Fecha de la</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Resolución o</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sentencia firme</w:t>
            </w:r>
          </w:p>
        </w:tc>
        <w:tc>
          <w:tcPr>
            <w:tcW w:w="1416"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Autoridad que resolvió</w:t>
            </w:r>
          </w:p>
        </w:tc>
        <w:tc>
          <w:tcPr>
            <w:tcW w:w="2348" w:type="dxa"/>
            <w:tcBorders>
              <w:top w:val="single" w:sz="4" w:space="0" w:color="000000"/>
              <w:left w:val="single" w:sz="4" w:space="0" w:color="000000"/>
              <w:bottom w:val="single" w:sz="4" w:space="0" w:color="000000"/>
              <w:right w:val="single" w:sz="4" w:space="0" w:color="000000"/>
            </w:tcBorders>
            <w:shd w:val="clear" w:color="auto" w:fill="DBDBDB"/>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b/>
                <w:bCs/>
                <w:color w:val="000000"/>
                <w:sz w:val="10"/>
                <w:szCs w:val="10"/>
                <w:lang w:eastAsia="es-MX"/>
              </w:rPr>
              <w:t>Sentido y/ o efecto de la resolución o sentencia</w:t>
            </w:r>
            <w:r w:rsidRPr="00125CD8">
              <w:rPr>
                <w:rFonts w:ascii="Arial" w:eastAsia="Times New Roman" w:hAnsi="Arial" w:cs="Arial"/>
                <w:color w:val="000000"/>
                <w:sz w:val="10"/>
                <w:szCs w:val="10"/>
                <w:lang w:eastAsia="es-MX"/>
              </w:rPr>
              <w:br/>
            </w:r>
            <w:r w:rsidRPr="00125CD8">
              <w:rPr>
                <w:rFonts w:ascii="Arial" w:eastAsia="Times New Roman" w:hAnsi="Arial" w:cs="Arial"/>
                <w:b/>
                <w:bCs/>
                <w:color w:val="000000"/>
                <w:sz w:val="10"/>
                <w:szCs w:val="10"/>
                <w:lang w:eastAsia="es-MX"/>
              </w:rPr>
              <w:t>firme</w:t>
            </w:r>
          </w:p>
        </w:tc>
      </w:tr>
      <w:tr w:rsidR="00125CD8" w:rsidRPr="00125CD8" w:rsidTr="00125CD8">
        <w:trPr>
          <w:trHeight w:val="1490"/>
        </w:trPr>
        <w:tc>
          <w:tcPr>
            <w:tcW w:w="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DEM130814H88</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DELIVERY EMPLOY, S.A.</w:t>
            </w:r>
            <w:r w:rsidRPr="00125CD8">
              <w:rPr>
                <w:rFonts w:ascii="Arial" w:eastAsia="Times New Roman" w:hAnsi="Arial" w:cs="Arial"/>
                <w:color w:val="000000"/>
                <w:sz w:val="10"/>
                <w:szCs w:val="10"/>
                <w:lang w:eastAsia="es-MX"/>
              </w:rPr>
              <w:br/>
              <w:t>DE C.V.</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Juicio de Nulidad</w:t>
            </w:r>
            <w:r w:rsidRPr="00125CD8">
              <w:rPr>
                <w:rFonts w:ascii="Arial" w:eastAsia="Times New Roman" w:hAnsi="Arial" w:cs="Arial"/>
                <w:color w:val="000000"/>
                <w:sz w:val="10"/>
                <w:szCs w:val="10"/>
                <w:lang w:eastAsia="es-MX"/>
              </w:rPr>
              <w:br/>
              <w:t>808/18-10-01-7-OT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10 de septiembre</w:t>
            </w:r>
            <w:r w:rsidRPr="00125CD8">
              <w:rPr>
                <w:rFonts w:ascii="Arial" w:eastAsia="Times New Roman" w:hAnsi="Arial" w:cs="Arial"/>
                <w:color w:val="000000"/>
                <w:sz w:val="10"/>
                <w:szCs w:val="10"/>
                <w:lang w:eastAsia="es-MX"/>
              </w:rPr>
              <w:br/>
              <w:t>de 2019</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Sala Regional Centro III del</w:t>
            </w:r>
            <w:r w:rsidRPr="00125CD8">
              <w:rPr>
                <w:rFonts w:ascii="Arial" w:eastAsia="Times New Roman" w:hAnsi="Arial" w:cs="Arial"/>
                <w:color w:val="000000"/>
                <w:sz w:val="10"/>
                <w:szCs w:val="10"/>
                <w:lang w:eastAsia="es-MX"/>
              </w:rPr>
              <w:br/>
              <w:t>Tribunal Federal de Justicia</w:t>
            </w:r>
            <w:r w:rsidRPr="00125CD8">
              <w:rPr>
                <w:rFonts w:ascii="Arial" w:eastAsia="Times New Roman" w:hAnsi="Arial" w:cs="Arial"/>
                <w:color w:val="000000"/>
                <w:sz w:val="10"/>
                <w:szCs w:val="10"/>
                <w:lang w:eastAsia="es-MX"/>
              </w:rPr>
              <w:br/>
              <w:t>Administrativa.</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 declara la nulidad de la resolución consistente</w:t>
            </w:r>
            <w:r w:rsidRPr="00125CD8">
              <w:rPr>
                <w:rFonts w:ascii="Arial" w:eastAsia="Times New Roman" w:hAnsi="Arial" w:cs="Arial"/>
                <w:color w:val="000000"/>
                <w:sz w:val="10"/>
                <w:szCs w:val="10"/>
                <w:lang w:eastAsia="es-MX"/>
              </w:rPr>
              <w:br/>
              <w:t>en el oficio número 600-25-00-02-00-2017-2582 de</w:t>
            </w:r>
            <w:r w:rsidRPr="00125CD8">
              <w:rPr>
                <w:rFonts w:ascii="Arial" w:eastAsia="Times New Roman" w:hAnsi="Arial" w:cs="Arial"/>
                <w:color w:val="000000"/>
                <w:sz w:val="10"/>
                <w:szCs w:val="10"/>
                <w:lang w:eastAsia="es-MX"/>
              </w:rPr>
              <w:br/>
              <w:t>fecha 31 de octubre de 2017, emitida por la</w:t>
            </w:r>
            <w:r w:rsidRPr="00125CD8">
              <w:rPr>
                <w:rFonts w:ascii="Arial" w:eastAsia="Times New Roman" w:hAnsi="Arial" w:cs="Arial"/>
                <w:color w:val="000000"/>
                <w:sz w:val="10"/>
                <w:szCs w:val="10"/>
                <w:lang w:eastAsia="es-MX"/>
              </w:rPr>
              <w:br/>
              <w:t>Administración Desconcentrada Jurídica de</w:t>
            </w:r>
            <w:r w:rsidRPr="00125CD8">
              <w:rPr>
                <w:rFonts w:ascii="Arial" w:eastAsia="Times New Roman" w:hAnsi="Arial" w:cs="Arial"/>
                <w:color w:val="000000"/>
                <w:sz w:val="10"/>
                <w:szCs w:val="10"/>
                <w:lang w:eastAsia="es-MX"/>
              </w:rPr>
              <w:br/>
              <w:t>Guanajuato "2", en la que se resolvió el recurso de</w:t>
            </w:r>
            <w:r w:rsidRPr="00125CD8">
              <w:rPr>
                <w:rFonts w:ascii="Arial" w:eastAsia="Times New Roman" w:hAnsi="Arial" w:cs="Arial"/>
                <w:color w:val="000000"/>
                <w:sz w:val="10"/>
                <w:szCs w:val="10"/>
                <w:lang w:eastAsia="es-MX"/>
              </w:rPr>
              <w:br/>
              <w:t>revocación número RR5/2017, promovido en</w:t>
            </w:r>
            <w:r w:rsidRPr="00125CD8">
              <w:rPr>
                <w:rFonts w:ascii="Arial" w:eastAsia="Times New Roman" w:hAnsi="Arial" w:cs="Arial"/>
                <w:color w:val="000000"/>
                <w:sz w:val="10"/>
                <w:szCs w:val="10"/>
                <w:lang w:eastAsia="es-MX"/>
              </w:rPr>
              <w:br/>
              <w:t>contra de la diversa 500-25-02-01-2017-12708 de</w:t>
            </w:r>
            <w:r w:rsidRPr="00125CD8">
              <w:rPr>
                <w:rFonts w:ascii="Arial" w:eastAsia="Times New Roman" w:hAnsi="Arial" w:cs="Arial"/>
                <w:color w:val="000000"/>
                <w:sz w:val="10"/>
                <w:szCs w:val="10"/>
                <w:lang w:eastAsia="es-MX"/>
              </w:rPr>
              <w:br/>
              <w:t>fecha 27 de junio de 2017, emitida por la</w:t>
            </w:r>
            <w:r w:rsidRPr="00125CD8">
              <w:rPr>
                <w:rFonts w:ascii="Arial" w:eastAsia="Times New Roman" w:hAnsi="Arial" w:cs="Arial"/>
                <w:color w:val="000000"/>
                <w:sz w:val="10"/>
                <w:szCs w:val="10"/>
                <w:lang w:eastAsia="es-MX"/>
              </w:rPr>
              <w:br/>
              <w:t>Administración Desconcentrada de Auditoría Fiscal</w:t>
            </w:r>
            <w:r w:rsidRPr="00125CD8">
              <w:rPr>
                <w:rFonts w:ascii="Arial" w:eastAsia="Times New Roman" w:hAnsi="Arial" w:cs="Arial"/>
                <w:color w:val="000000"/>
                <w:sz w:val="10"/>
                <w:szCs w:val="10"/>
                <w:lang w:eastAsia="es-MX"/>
              </w:rPr>
              <w:br/>
              <w:t>de Guanajuato "2".</w:t>
            </w:r>
          </w:p>
        </w:tc>
      </w:tr>
      <w:tr w:rsidR="00125CD8" w:rsidRPr="00125CD8" w:rsidTr="00125CD8">
        <w:trPr>
          <w:trHeight w:val="1490"/>
        </w:trPr>
        <w:tc>
          <w:tcPr>
            <w:tcW w:w="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lastRenderedPageBreak/>
              <w:t>2</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GAR121025849</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GRUPO ARIAD, S.A. DE</w:t>
            </w:r>
            <w:r w:rsidRPr="00125CD8">
              <w:rPr>
                <w:rFonts w:ascii="Arial" w:eastAsia="Times New Roman" w:hAnsi="Arial" w:cs="Arial"/>
                <w:color w:val="000000"/>
                <w:sz w:val="10"/>
                <w:szCs w:val="10"/>
                <w:lang w:eastAsia="es-MX"/>
              </w:rPr>
              <w:br/>
              <w:t>C.V.</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Juicio de Nulidad</w:t>
            </w:r>
            <w:r w:rsidRPr="00125CD8">
              <w:rPr>
                <w:rFonts w:ascii="Arial" w:eastAsia="Times New Roman" w:hAnsi="Arial" w:cs="Arial"/>
                <w:color w:val="000000"/>
                <w:sz w:val="10"/>
                <w:szCs w:val="10"/>
                <w:lang w:eastAsia="es-MX"/>
              </w:rPr>
              <w:br/>
              <w:t>1152/18-15-01-1</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15 de junio de 2021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Sala Regional del Sureste del</w:t>
            </w:r>
            <w:r w:rsidRPr="00125CD8">
              <w:rPr>
                <w:rFonts w:ascii="Arial" w:eastAsia="Times New Roman" w:hAnsi="Arial" w:cs="Arial"/>
                <w:color w:val="000000"/>
                <w:sz w:val="10"/>
                <w:szCs w:val="10"/>
                <w:lang w:eastAsia="es-MX"/>
              </w:rPr>
              <w:br/>
              <w:t>Tribunal Federal de Justicia</w:t>
            </w:r>
            <w:r w:rsidRPr="00125CD8">
              <w:rPr>
                <w:rFonts w:ascii="Arial" w:eastAsia="Times New Roman" w:hAnsi="Arial" w:cs="Arial"/>
                <w:color w:val="000000"/>
                <w:sz w:val="10"/>
                <w:szCs w:val="10"/>
                <w:lang w:eastAsia="es-MX"/>
              </w:rPr>
              <w:br/>
              <w:t>Administrativa.</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4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 declara la nulidad de la resolución consistente</w:t>
            </w:r>
            <w:r w:rsidRPr="00125CD8">
              <w:rPr>
                <w:rFonts w:ascii="Arial" w:eastAsia="Times New Roman" w:hAnsi="Arial" w:cs="Arial"/>
                <w:color w:val="000000"/>
                <w:sz w:val="10"/>
                <w:szCs w:val="10"/>
                <w:lang w:eastAsia="es-MX"/>
              </w:rPr>
              <w:br/>
              <w:t>en el oficio número 600-44-00-00-00-2018-1071 de</w:t>
            </w:r>
            <w:r w:rsidRPr="00125CD8">
              <w:rPr>
                <w:rFonts w:ascii="Arial" w:eastAsia="Times New Roman" w:hAnsi="Arial" w:cs="Arial"/>
                <w:color w:val="000000"/>
                <w:sz w:val="10"/>
                <w:szCs w:val="10"/>
                <w:lang w:eastAsia="es-MX"/>
              </w:rPr>
              <w:br/>
              <w:t>fecha 06 de marzo de 2018, emitida por la</w:t>
            </w:r>
            <w:r w:rsidRPr="00125CD8">
              <w:rPr>
                <w:rFonts w:ascii="Arial" w:eastAsia="Times New Roman" w:hAnsi="Arial" w:cs="Arial"/>
                <w:color w:val="000000"/>
                <w:sz w:val="10"/>
                <w:szCs w:val="10"/>
                <w:lang w:eastAsia="es-MX"/>
              </w:rPr>
              <w:br/>
              <w:t>Administración Desconcentrada Jurídica de</w:t>
            </w:r>
            <w:r w:rsidRPr="00125CD8">
              <w:rPr>
                <w:rFonts w:ascii="Arial" w:eastAsia="Times New Roman" w:hAnsi="Arial" w:cs="Arial"/>
                <w:color w:val="000000"/>
                <w:sz w:val="10"/>
                <w:szCs w:val="10"/>
                <w:lang w:eastAsia="es-MX"/>
              </w:rPr>
              <w:br/>
              <w:t>Oaxaca "1", en la que se resolvió el recurso de</w:t>
            </w:r>
            <w:r w:rsidRPr="00125CD8">
              <w:rPr>
                <w:rFonts w:ascii="Arial" w:eastAsia="Times New Roman" w:hAnsi="Arial" w:cs="Arial"/>
                <w:color w:val="000000"/>
                <w:sz w:val="10"/>
                <w:szCs w:val="10"/>
                <w:lang w:eastAsia="es-MX"/>
              </w:rPr>
              <w:br/>
              <w:t>revocación número RRL2017013290, promovido</w:t>
            </w:r>
            <w:r w:rsidRPr="00125CD8">
              <w:rPr>
                <w:rFonts w:ascii="Arial" w:eastAsia="Times New Roman" w:hAnsi="Arial" w:cs="Arial"/>
                <w:color w:val="000000"/>
                <w:sz w:val="10"/>
                <w:szCs w:val="10"/>
                <w:lang w:eastAsia="es-MX"/>
              </w:rPr>
              <w:br/>
              <w:t>en contra de la diversa 500-44-00-05-00-2017-</w:t>
            </w:r>
            <w:r w:rsidRPr="00125CD8">
              <w:rPr>
                <w:rFonts w:ascii="Arial" w:eastAsia="Times New Roman" w:hAnsi="Arial" w:cs="Arial"/>
                <w:color w:val="000000"/>
                <w:sz w:val="10"/>
                <w:szCs w:val="10"/>
                <w:lang w:eastAsia="es-MX"/>
              </w:rPr>
              <w:br/>
              <w:t>12775 de fecha 17 de octubre de 2017, emitida por</w:t>
            </w:r>
            <w:r w:rsidRPr="00125CD8">
              <w:rPr>
                <w:rFonts w:ascii="Arial" w:eastAsia="Times New Roman" w:hAnsi="Arial" w:cs="Arial"/>
                <w:color w:val="000000"/>
                <w:sz w:val="10"/>
                <w:szCs w:val="10"/>
                <w:lang w:eastAsia="es-MX"/>
              </w:rPr>
              <w:br/>
              <w:t>la Administración Desconcentrada de Auditoría</w:t>
            </w:r>
            <w:r w:rsidRPr="00125CD8">
              <w:rPr>
                <w:rFonts w:ascii="Arial" w:eastAsia="Times New Roman" w:hAnsi="Arial" w:cs="Arial"/>
                <w:color w:val="000000"/>
                <w:sz w:val="10"/>
                <w:szCs w:val="10"/>
                <w:lang w:eastAsia="es-MX"/>
              </w:rPr>
              <w:br/>
              <w:t>Fiscal de Oaxaca "1".</w:t>
            </w:r>
          </w:p>
        </w:tc>
      </w:tr>
    </w:tbl>
    <w:p w:rsidR="00125CD8" w:rsidRPr="00125CD8" w:rsidRDefault="00125CD8" w:rsidP="00125CD8">
      <w:pPr>
        <w:spacing w:after="0" w:line="240" w:lineRule="auto"/>
        <w:rPr>
          <w:rFonts w:ascii="Times New Roman" w:eastAsia="Times New Roman" w:hAnsi="Times New Roman" w:cs="Times New Roman"/>
          <w:vanish/>
          <w:sz w:val="24"/>
          <w:szCs w:val="24"/>
          <w:lang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245"/>
        <w:gridCol w:w="1350"/>
        <w:gridCol w:w="1031"/>
        <w:gridCol w:w="965"/>
        <w:gridCol w:w="1416"/>
        <w:gridCol w:w="2348"/>
      </w:tblGrid>
      <w:tr w:rsidR="00125CD8" w:rsidRPr="00125CD8" w:rsidTr="00125CD8">
        <w:trPr>
          <w:trHeight w:val="1850"/>
        </w:trPr>
        <w:tc>
          <w:tcPr>
            <w:tcW w:w="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RQD120301UW2</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RECUBRIMIENTOS</w:t>
            </w:r>
            <w:r w:rsidRPr="00125CD8">
              <w:rPr>
                <w:rFonts w:ascii="Arial" w:eastAsia="Times New Roman" w:hAnsi="Arial" w:cs="Arial"/>
                <w:color w:val="000000"/>
                <w:sz w:val="10"/>
                <w:szCs w:val="10"/>
                <w:lang w:eastAsia="es-MX"/>
              </w:rPr>
              <w:br/>
              <w:t>QUÍMICOS DIAMANTE,</w:t>
            </w:r>
            <w:r w:rsidRPr="00125CD8">
              <w:rPr>
                <w:rFonts w:ascii="Arial" w:eastAsia="Times New Roman" w:hAnsi="Arial" w:cs="Arial"/>
                <w:color w:val="000000"/>
                <w:sz w:val="10"/>
                <w:szCs w:val="10"/>
                <w:lang w:eastAsia="es-MX"/>
              </w:rPr>
              <w:br/>
              <w:t>S.A. DE C.V.</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Juicio De Nulidad</w:t>
            </w:r>
            <w:r w:rsidRPr="00125CD8">
              <w:rPr>
                <w:rFonts w:ascii="Arial" w:eastAsia="Times New Roman" w:hAnsi="Arial" w:cs="Arial"/>
                <w:color w:val="000000"/>
                <w:sz w:val="10"/>
                <w:szCs w:val="10"/>
                <w:lang w:eastAsia="es-MX"/>
              </w:rPr>
              <w:br/>
              <w:t>1674/16-11-01-3 y</w:t>
            </w:r>
            <w:r w:rsidRPr="00125CD8">
              <w:rPr>
                <w:rFonts w:ascii="Arial" w:eastAsia="Times New Roman" w:hAnsi="Arial" w:cs="Arial"/>
                <w:color w:val="000000"/>
                <w:sz w:val="10"/>
                <w:szCs w:val="10"/>
                <w:lang w:eastAsia="es-MX"/>
              </w:rPr>
              <w:br/>
              <w:t>acumulado 1383/17-</w:t>
            </w:r>
            <w:r w:rsidRPr="00125CD8">
              <w:rPr>
                <w:rFonts w:ascii="Arial" w:eastAsia="Times New Roman" w:hAnsi="Arial" w:cs="Arial"/>
                <w:color w:val="000000"/>
                <w:sz w:val="10"/>
                <w:szCs w:val="10"/>
                <w:lang w:eastAsia="es-MX"/>
              </w:rPr>
              <w:br/>
              <w:t>11-02-5</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06 de septiembre</w:t>
            </w:r>
            <w:r w:rsidRPr="00125CD8">
              <w:rPr>
                <w:rFonts w:ascii="Arial" w:eastAsia="Times New Roman" w:hAnsi="Arial" w:cs="Arial"/>
                <w:color w:val="000000"/>
                <w:sz w:val="10"/>
                <w:szCs w:val="10"/>
                <w:lang w:eastAsia="es-MX"/>
              </w:rPr>
              <w:br/>
              <w:t>de 2021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Primera Sala Regional Norte-</w:t>
            </w:r>
            <w:r w:rsidRPr="00125CD8">
              <w:rPr>
                <w:rFonts w:ascii="Arial" w:eastAsia="Times New Roman" w:hAnsi="Arial" w:cs="Arial"/>
                <w:color w:val="000000"/>
                <w:sz w:val="10"/>
                <w:szCs w:val="10"/>
                <w:lang w:eastAsia="es-MX"/>
              </w:rPr>
              <w:br/>
              <w:t>Este del Estado de México del</w:t>
            </w:r>
            <w:r w:rsidRPr="00125CD8">
              <w:rPr>
                <w:rFonts w:ascii="Arial" w:eastAsia="Times New Roman" w:hAnsi="Arial" w:cs="Arial"/>
                <w:color w:val="000000"/>
                <w:sz w:val="10"/>
                <w:szCs w:val="10"/>
                <w:lang w:eastAsia="es-MX"/>
              </w:rPr>
              <w:br/>
              <w:t>Tribunal Federal de Justicia</w:t>
            </w:r>
            <w:r w:rsidRPr="00125CD8">
              <w:rPr>
                <w:rFonts w:ascii="Arial" w:eastAsia="Times New Roman" w:hAnsi="Arial" w:cs="Arial"/>
                <w:color w:val="000000"/>
                <w:sz w:val="10"/>
                <w:szCs w:val="10"/>
                <w:lang w:eastAsia="es-MX"/>
              </w:rPr>
              <w:br/>
              <w:t>Administrativa.</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 xml:space="preserve">Se declara la nulidad de las </w:t>
            </w:r>
            <w:proofErr w:type="spellStart"/>
            <w:r w:rsidRPr="00125CD8">
              <w:rPr>
                <w:rFonts w:ascii="Arial" w:eastAsia="Times New Roman" w:hAnsi="Arial" w:cs="Arial"/>
                <w:color w:val="000000"/>
                <w:sz w:val="10"/>
                <w:szCs w:val="10"/>
                <w:lang w:eastAsia="es-MX"/>
              </w:rPr>
              <w:t>resoluciónes</w:t>
            </w:r>
            <w:proofErr w:type="spellEnd"/>
            <w:r w:rsidRPr="00125CD8">
              <w:rPr>
                <w:rFonts w:ascii="Arial" w:eastAsia="Times New Roman" w:hAnsi="Arial" w:cs="Arial"/>
                <w:color w:val="000000"/>
                <w:sz w:val="10"/>
                <w:szCs w:val="10"/>
                <w:lang w:eastAsia="es-MX"/>
              </w:rPr>
              <w:br/>
              <w:t>consistentes en el oficio número 500-05-2015-</w:t>
            </w:r>
            <w:r w:rsidRPr="00125CD8">
              <w:rPr>
                <w:rFonts w:ascii="Arial" w:eastAsia="Times New Roman" w:hAnsi="Arial" w:cs="Arial"/>
                <w:color w:val="000000"/>
                <w:sz w:val="10"/>
                <w:szCs w:val="10"/>
                <w:lang w:eastAsia="es-MX"/>
              </w:rPr>
              <w:br/>
              <w:t>39259 de fecha 10 de diciembre de 2015 emitida</w:t>
            </w:r>
            <w:r w:rsidRPr="00125CD8">
              <w:rPr>
                <w:rFonts w:ascii="Arial" w:eastAsia="Times New Roman" w:hAnsi="Arial" w:cs="Arial"/>
                <w:color w:val="000000"/>
                <w:sz w:val="10"/>
                <w:szCs w:val="10"/>
                <w:lang w:eastAsia="es-MX"/>
              </w:rPr>
              <w:br/>
              <w:t>por la Administración Central de Fiscalización</w:t>
            </w:r>
            <w:r w:rsidRPr="00125CD8">
              <w:rPr>
                <w:rFonts w:ascii="Arial" w:eastAsia="Times New Roman" w:hAnsi="Arial" w:cs="Arial"/>
                <w:color w:val="000000"/>
                <w:sz w:val="10"/>
                <w:szCs w:val="10"/>
                <w:lang w:eastAsia="es-MX"/>
              </w:rPr>
              <w:br/>
              <w:t>Estratégica y el oficio número 600-36-2-(55)-2017-</w:t>
            </w:r>
            <w:r w:rsidRPr="00125CD8">
              <w:rPr>
                <w:rFonts w:ascii="Arial" w:eastAsia="Times New Roman" w:hAnsi="Arial" w:cs="Arial"/>
                <w:color w:val="000000"/>
                <w:sz w:val="10"/>
                <w:szCs w:val="10"/>
                <w:lang w:eastAsia="es-MX"/>
              </w:rPr>
              <w:br/>
              <w:t>02092 de fecha 13 de febrero de 2017, emitida por</w:t>
            </w:r>
            <w:r w:rsidRPr="00125CD8">
              <w:rPr>
                <w:rFonts w:ascii="Arial" w:eastAsia="Times New Roman" w:hAnsi="Arial" w:cs="Arial"/>
                <w:color w:val="000000"/>
                <w:sz w:val="10"/>
                <w:szCs w:val="10"/>
                <w:lang w:eastAsia="es-MX"/>
              </w:rPr>
              <w:br/>
              <w:t>la Administración Desconcentrada Jurídica de</w:t>
            </w:r>
            <w:r w:rsidRPr="00125CD8">
              <w:rPr>
                <w:rFonts w:ascii="Arial" w:eastAsia="Times New Roman" w:hAnsi="Arial" w:cs="Arial"/>
                <w:color w:val="000000"/>
                <w:sz w:val="10"/>
                <w:szCs w:val="10"/>
                <w:lang w:eastAsia="es-MX"/>
              </w:rPr>
              <w:br/>
              <w:t>México "2", en la que se resolvió el recurso de</w:t>
            </w:r>
            <w:r w:rsidRPr="00125CD8">
              <w:rPr>
                <w:rFonts w:ascii="Arial" w:eastAsia="Times New Roman" w:hAnsi="Arial" w:cs="Arial"/>
                <w:color w:val="000000"/>
                <w:sz w:val="10"/>
                <w:szCs w:val="10"/>
                <w:lang w:eastAsia="es-MX"/>
              </w:rPr>
              <w:br/>
              <w:t>revocación número RR00063/16, promovido en</w:t>
            </w:r>
            <w:r w:rsidRPr="00125CD8">
              <w:rPr>
                <w:rFonts w:ascii="Arial" w:eastAsia="Times New Roman" w:hAnsi="Arial" w:cs="Arial"/>
                <w:color w:val="000000"/>
                <w:sz w:val="10"/>
                <w:szCs w:val="10"/>
                <w:lang w:eastAsia="es-MX"/>
              </w:rPr>
              <w:br/>
              <w:t>contra de la diversa 500-36-07-02-01-2016-29951</w:t>
            </w:r>
            <w:r w:rsidRPr="00125CD8">
              <w:rPr>
                <w:rFonts w:ascii="Arial" w:eastAsia="Times New Roman" w:hAnsi="Arial" w:cs="Arial"/>
                <w:color w:val="000000"/>
                <w:sz w:val="10"/>
                <w:szCs w:val="10"/>
                <w:lang w:eastAsia="es-MX"/>
              </w:rPr>
              <w:br/>
              <w:t>de fecha 24 de junio de 2016, emitida por la</w:t>
            </w:r>
            <w:r w:rsidRPr="00125CD8">
              <w:rPr>
                <w:rFonts w:ascii="Arial" w:eastAsia="Times New Roman" w:hAnsi="Arial" w:cs="Arial"/>
                <w:color w:val="000000"/>
                <w:sz w:val="10"/>
                <w:szCs w:val="10"/>
                <w:lang w:eastAsia="es-MX"/>
              </w:rPr>
              <w:br/>
              <w:t>Administración Desconcentrada de Auditoría Fiscal</w:t>
            </w:r>
            <w:r w:rsidRPr="00125CD8">
              <w:rPr>
                <w:rFonts w:ascii="Arial" w:eastAsia="Times New Roman" w:hAnsi="Arial" w:cs="Arial"/>
                <w:color w:val="000000"/>
                <w:sz w:val="10"/>
                <w:szCs w:val="10"/>
                <w:lang w:eastAsia="es-MX"/>
              </w:rPr>
              <w:br/>
              <w:t>de México "2".</w:t>
            </w:r>
          </w:p>
        </w:tc>
      </w:tr>
      <w:tr w:rsidR="00125CD8" w:rsidRPr="00125CD8" w:rsidTr="00125CD8">
        <w:trPr>
          <w:trHeight w:val="1055"/>
        </w:trPr>
        <w:tc>
          <w:tcPr>
            <w:tcW w:w="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SAA130422R1A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SERVICIOS</w:t>
            </w:r>
            <w:r w:rsidRPr="00125CD8">
              <w:rPr>
                <w:rFonts w:ascii="Arial" w:eastAsia="Times New Roman" w:hAnsi="Arial" w:cs="Arial"/>
                <w:color w:val="000000"/>
                <w:sz w:val="10"/>
                <w:szCs w:val="10"/>
                <w:lang w:eastAsia="es-MX"/>
              </w:rPr>
              <w:br/>
              <w:t>AGROPECUARIOS A SU</w:t>
            </w:r>
            <w:r w:rsidRPr="00125CD8">
              <w:rPr>
                <w:rFonts w:ascii="Arial" w:eastAsia="Times New Roman" w:hAnsi="Arial" w:cs="Arial"/>
                <w:color w:val="000000"/>
                <w:sz w:val="10"/>
                <w:szCs w:val="10"/>
                <w:lang w:eastAsia="es-MX"/>
              </w:rPr>
              <w:br/>
              <w:t>ALCANCE, S.A. DE C.V.</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Juicio de Nulidad</w:t>
            </w:r>
            <w:r w:rsidRPr="00125CD8">
              <w:rPr>
                <w:rFonts w:ascii="Arial" w:eastAsia="Times New Roman" w:hAnsi="Arial" w:cs="Arial"/>
                <w:color w:val="000000"/>
                <w:sz w:val="10"/>
                <w:szCs w:val="10"/>
                <w:lang w:eastAsia="es-MX"/>
              </w:rPr>
              <w:br/>
              <w:t>3084/17-03-01-4</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13 de agosto de</w:t>
            </w:r>
            <w:r w:rsidRPr="00125CD8">
              <w:rPr>
                <w:rFonts w:ascii="Arial" w:eastAsia="Times New Roman" w:hAnsi="Arial" w:cs="Arial"/>
                <w:color w:val="000000"/>
                <w:sz w:val="10"/>
                <w:szCs w:val="10"/>
                <w:lang w:eastAsia="es-MX"/>
              </w:rPr>
              <w:br/>
              <w:t>2020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jc w:val="center"/>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Primera Sala Regional del</w:t>
            </w:r>
            <w:r w:rsidRPr="00125CD8">
              <w:rPr>
                <w:rFonts w:ascii="Arial" w:eastAsia="Times New Roman" w:hAnsi="Arial" w:cs="Arial"/>
                <w:color w:val="000000"/>
                <w:sz w:val="10"/>
                <w:szCs w:val="10"/>
                <w:lang w:eastAsia="es-MX"/>
              </w:rPr>
              <w:br/>
              <w:t>Noroeste III del Tribunal</w:t>
            </w:r>
            <w:r w:rsidRPr="00125CD8">
              <w:rPr>
                <w:rFonts w:ascii="Arial" w:eastAsia="Times New Roman" w:hAnsi="Arial" w:cs="Arial"/>
                <w:color w:val="000000"/>
                <w:sz w:val="10"/>
                <w:szCs w:val="10"/>
                <w:lang w:eastAsia="es-MX"/>
              </w:rPr>
              <w:br/>
              <w:t>Federal de Justicia</w:t>
            </w:r>
            <w:r w:rsidRPr="00125CD8">
              <w:rPr>
                <w:rFonts w:ascii="Arial" w:eastAsia="Times New Roman" w:hAnsi="Arial" w:cs="Arial"/>
                <w:color w:val="000000"/>
                <w:sz w:val="10"/>
                <w:szCs w:val="10"/>
                <w:lang w:eastAsia="es-MX"/>
              </w:rPr>
              <w:br/>
              <w:t>Administrativa.</w:t>
            </w: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125CD8" w:rsidRPr="00125CD8" w:rsidRDefault="00125CD8" w:rsidP="00125CD8">
            <w:pPr>
              <w:spacing w:after="20" w:line="240" w:lineRule="auto"/>
              <w:rPr>
                <w:rFonts w:ascii="Arial" w:eastAsia="Times New Roman" w:hAnsi="Arial" w:cs="Arial"/>
                <w:color w:val="000000"/>
                <w:sz w:val="10"/>
                <w:szCs w:val="10"/>
                <w:lang w:eastAsia="es-MX"/>
              </w:rPr>
            </w:pPr>
            <w:r w:rsidRPr="00125CD8">
              <w:rPr>
                <w:rFonts w:ascii="Arial" w:eastAsia="Times New Roman" w:hAnsi="Arial" w:cs="Arial"/>
                <w:color w:val="000000"/>
                <w:sz w:val="10"/>
                <w:szCs w:val="10"/>
                <w:lang w:eastAsia="es-MX"/>
              </w:rPr>
              <w:t>Se declara la nulidad de la resolución consistente</w:t>
            </w:r>
            <w:r w:rsidRPr="00125CD8">
              <w:rPr>
                <w:rFonts w:ascii="Arial" w:eastAsia="Times New Roman" w:hAnsi="Arial" w:cs="Arial"/>
                <w:color w:val="000000"/>
                <w:sz w:val="10"/>
                <w:szCs w:val="10"/>
                <w:lang w:eastAsia="es-MX"/>
              </w:rPr>
              <w:br/>
              <w:t>en el oficio número 500-51-00-03-01-2017-04371</w:t>
            </w:r>
            <w:r w:rsidRPr="00125CD8">
              <w:rPr>
                <w:rFonts w:ascii="Arial" w:eastAsia="Times New Roman" w:hAnsi="Arial" w:cs="Arial"/>
                <w:color w:val="000000"/>
                <w:sz w:val="10"/>
                <w:szCs w:val="10"/>
                <w:lang w:eastAsia="es-MX"/>
              </w:rPr>
              <w:br/>
              <w:t>de fecha 06 de marzo de 2017 emitida por la</w:t>
            </w:r>
            <w:r w:rsidRPr="00125CD8">
              <w:rPr>
                <w:rFonts w:ascii="Arial" w:eastAsia="Times New Roman" w:hAnsi="Arial" w:cs="Arial"/>
                <w:color w:val="000000"/>
                <w:sz w:val="10"/>
                <w:szCs w:val="10"/>
                <w:lang w:eastAsia="es-MX"/>
              </w:rPr>
              <w:br/>
              <w:t>Administración Desconcentrada de Auditoría Fiscal</w:t>
            </w:r>
            <w:r w:rsidRPr="00125CD8">
              <w:rPr>
                <w:rFonts w:ascii="Arial" w:eastAsia="Times New Roman" w:hAnsi="Arial" w:cs="Arial"/>
                <w:color w:val="000000"/>
                <w:sz w:val="10"/>
                <w:szCs w:val="10"/>
                <w:lang w:eastAsia="es-MX"/>
              </w:rPr>
              <w:br/>
              <w:t>de Sinaloa "1".</w:t>
            </w:r>
          </w:p>
        </w:tc>
      </w:tr>
    </w:tbl>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 </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000000"/>
          <w:sz w:val="18"/>
          <w:szCs w:val="18"/>
          <w:lang w:eastAsia="es-MX"/>
        </w:rPr>
        <w:t>En virtud de lo antes expuesto, se informa que como consecuencia de los medios de defensa señalados en el párrafo que precede, el procedimiento del artículo 69-B del Código Fiscal de la Federación </w:t>
      </w:r>
      <w:r w:rsidRPr="00125CD8">
        <w:rPr>
          <w:rFonts w:ascii="Arial" w:eastAsia="Times New Roman" w:hAnsi="Arial" w:cs="Arial"/>
          <w:color w:val="2F2F2F"/>
          <w:sz w:val="18"/>
          <w:szCs w:val="18"/>
          <w:lang w:eastAsia="es-MX"/>
        </w:rPr>
        <w:t>vigente hasta el 24 de julio de 2018</w:t>
      </w:r>
      <w:r w:rsidRPr="00125CD8">
        <w:rPr>
          <w:rFonts w:ascii="Arial" w:eastAsia="Times New Roman" w:hAnsi="Arial" w:cs="Arial"/>
          <w:color w:val="000000"/>
          <w:sz w:val="18"/>
          <w:szCs w:val="18"/>
          <w:lang w:eastAsia="es-MX"/>
        </w:rPr>
        <w:t>, </w:t>
      </w:r>
      <w:r w:rsidRPr="00125CD8">
        <w:rPr>
          <w:rFonts w:ascii="Arial" w:eastAsia="Times New Roman" w:hAnsi="Arial" w:cs="Arial"/>
          <w:color w:val="2F2F2F"/>
          <w:sz w:val="18"/>
          <w:szCs w:val="18"/>
          <w:lang w:eastAsia="es-MX"/>
        </w:rPr>
        <w:t>seguido a esos contribuyentes también, </w:t>
      </w:r>
      <w:r w:rsidRPr="00125CD8">
        <w:rPr>
          <w:rFonts w:ascii="Arial" w:eastAsia="Times New Roman" w:hAnsi="Arial" w:cs="Arial"/>
          <w:color w:val="000000"/>
          <w:sz w:val="18"/>
          <w:szCs w:val="18"/>
          <w:lang w:eastAsia="es-MX"/>
        </w:rPr>
        <w:t>ha quedado sin efectos.</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000000"/>
          <w:sz w:val="18"/>
          <w:szCs w:val="18"/>
          <w:lang w:eastAsia="es-MX"/>
        </w:rPr>
        <w:t>Finalmente se informa que el hecho de que los contribuyentes antes señalados</w:t>
      </w:r>
      <w:r w:rsidRPr="00125CD8">
        <w:rPr>
          <w:rFonts w:ascii="Arial" w:eastAsia="Times New Roman" w:hAnsi="Arial" w:cs="Arial"/>
          <w:b/>
          <w:bCs/>
          <w:color w:val="000000"/>
          <w:sz w:val="18"/>
          <w:szCs w:val="18"/>
          <w:lang w:eastAsia="es-MX"/>
        </w:rPr>
        <w:t> </w:t>
      </w:r>
      <w:r w:rsidRPr="00125CD8">
        <w:rPr>
          <w:rFonts w:ascii="Arial" w:eastAsia="Times New Roman" w:hAnsi="Arial" w:cs="Arial"/>
          <w:color w:val="000000"/>
          <w:sz w:val="18"/>
          <w:szCs w:val="18"/>
          <w:lang w:eastAsia="es-MX"/>
        </w:rPr>
        <w:t>hayan obtenido una resolución favorable en contra del oficios de presunción y/o de resolución definitiva, no les</w:t>
      </w:r>
      <w:r w:rsidRPr="00125CD8">
        <w:rPr>
          <w:rFonts w:ascii="Arial" w:eastAsia="Times New Roman" w:hAnsi="Arial" w:cs="Arial"/>
          <w:b/>
          <w:bCs/>
          <w:color w:val="000000"/>
          <w:sz w:val="18"/>
          <w:szCs w:val="18"/>
          <w:lang w:eastAsia="es-MX"/>
        </w:rPr>
        <w:t> </w:t>
      </w:r>
      <w:r w:rsidRPr="00125CD8">
        <w:rPr>
          <w:rFonts w:ascii="Arial" w:eastAsia="Times New Roman" w:hAnsi="Arial" w:cs="Arial"/>
          <w:color w:val="000000"/>
          <w:sz w:val="18"/>
          <w:szCs w:val="18"/>
          <w:lang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125CD8"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Atentamente.</w:t>
      </w:r>
    </w:p>
    <w:p w:rsidR="00B32171" w:rsidRPr="00125CD8" w:rsidRDefault="00125CD8" w:rsidP="00125CD8">
      <w:pPr>
        <w:shd w:val="clear" w:color="auto" w:fill="FFFFFF"/>
        <w:spacing w:after="101" w:line="240" w:lineRule="auto"/>
        <w:ind w:firstLine="288"/>
        <w:jc w:val="both"/>
        <w:rPr>
          <w:rFonts w:ascii="Arial" w:eastAsia="Times New Roman" w:hAnsi="Arial" w:cs="Arial"/>
          <w:color w:val="2F2F2F"/>
          <w:sz w:val="18"/>
          <w:szCs w:val="18"/>
          <w:lang w:eastAsia="es-MX"/>
        </w:rPr>
      </w:pPr>
      <w:r w:rsidRPr="00125CD8">
        <w:rPr>
          <w:rFonts w:ascii="Arial" w:eastAsia="Times New Roman" w:hAnsi="Arial" w:cs="Arial"/>
          <w:color w:val="2F2F2F"/>
          <w:sz w:val="18"/>
          <w:szCs w:val="18"/>
          <w:lang w:eastAsia="es-MX"/>
        </w:rPr>
        <w:t>Ciudad de México, a 17 de noviembre de 2021.-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Administradora de Fiscalización Estratégica "7", Lic.</w:t>
      </w:r>
      <w:r w:rsidRPr="00125CD8">
        <w:rPr>
          <w:rFonts w:ascii="Arial" w:eastAsia="Times New Roman" w:hAnsi="Arial" w:cs="Arial"/>
          <w:b/>
          <w:bCs/>
          <w:color w:val="2F2F2F"/>
          <w:sz w:val="18"/>
          <w:szCs w:val="18"/>
          <w:lang w:eastAsia="es-MX"/>
        </w:rPr>
        <w:t xml:space="preserve"> Cintia </w:t>
      </w:r>
      <w:proofErr w:type="spellStart"/>
      <w:r w:rsidRPr="00125CD8">
        <w:rPr>
          <w:rFonts w:ascii="Arial" w:eastAsia="Times New Roman" w:hAnsi="Arial" w:cs="Arial"/>
          <w:b/>
          <w:bCs/>
          <w:color w:val="2F2F2F"/>
          <w:sz w:val="18"/>
          <w:szCs w:val="18"/>
          <w:lang w:eastAsia="es-MX"/>
        </w:rPr>
        <w:t>Aidee</w:t>
      </w:r>
      <w:proofErr w:type="spellEnd"/>
      <w:r w:rsidRPr="00125CD8">
        <w:rPr>
          <w:rFonts w:ascii="Arial" w:eastAsia="Times New Roman" w:hAnsi="Arial" w:cs="Arial"/>
          <w:b/>
          <w:bCs/>
          <w:color w:val="2F2F2F"/>
          <w:sz w:val="18"/>
          <w:szCs w:val="18"/>
          <w:lang w:eastAsia="es-MX"/>
        </w:rPr>
        <w:t xml:space="preserve"> Jáuregui Serratos</w:t>
      </w:r>
      <w:r w:rsidRPr="00125CD8">
        <w:rPr>
          <w:rFonts w:ascii="Arial" w:eastAsia="Times New Roman" w:hAnsi="Arial" w:cs="Arial"/>
          <w:color w:val="2F2F2F"/>
          <w:sz w:val="18"/>
          <w:szCs w:val="18"/>
          <w:lang w:eastAsia="es-MX"/>
        </w:rPr>
        <w:t>-. Rúbrica.</w:t>
      </w:r>
    </w:p>
    <w:sectPr w:rsidR="00B32171" w:rsidRPr="00125C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D8"/>
    <w:rsid w:val="00125CD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3771">
      <w:bodyDiv w:val="1"/>
      <w:marLeft w:val="0"/>
      <w:marRight w:val="0"/>
      <w:marTop w:val="0"/>
      <w:marBottom w:val="0"/>
      <w:divBdr>
        <w:top w:val="none" w:sz="0" w:space="0" w:color="auto"/>
        <w:left w:val="none" w:sz="0" w:space="0" w:color="auto"/>
        <w:bottom w:val="none" w:sz="0" w:space="0" w:color="auto"/>
        <w:right w:val="none" w:sz="0" w:space="0" w:color="auto"/>
      </w:divBdr>
      <w:divsChild>
        <w:div w:id="1727754211">
          <w:marLeft w:val="0"/>
          <w:marRight w:val="0"/>
          <w:marTop w:val="0"/>
          <w:marBottom w:val="40"/>
          <w:divBdr>
            <w:top w:val="none" w:sz="0" w:space="0" w:color="auto"/>
            <w:left w:val="none" w:sz="0" w:space="0" w:color="auto"/>
            <w:bottom w:val="none" w:sz="0" w:space="0" w:color="auto"/>
            <w:right w:val="none" w:sz="0" w:space="0" w:color="auto"/>
          </w:divBdr>
        </w:div>
        <w:div w:id="1911453684">
          <w:marLeft w:val="288"/>
          <w:marRight w:val="3802"/>
          <w:marTop w:val="0"/>
          <w:marBottom w:val="40"/>
          <w:divBdr>
            <w:top w:val="none" w:sz="0" w:space="0" w:color="auto"/>
            <w:left w:val="none" w:sz="0" w:space="0" w:color="auto"/>
            <w:bottom w:val="none" w:sz="0" w:space="0" w:color="auto"/>
            <w:right w:val="none" w:sz="0" w:space="0" w:color="auto"/>
          </w:divBdr>
        </w:div>
        <w:div w:id="2094737068">
          <w:marLeft w:val="0"/>
          <w:marRight w:val="0"/>
          <w:marTop w:val="0"/>
          <w:marBottom w:val="40"/>
          <w:divBdr>
            <w:top w:val="none" w:sz="0" w:space="0" w:color="auto"/>
            <w:left w:val="none" w:sz="0" w:space="0" w:color="auto"/>
            <w:bottom w:val="none" w:sz="0" w:space="0" w:color="auto"/>
            <w:right w:val="none" w:sz="0" w:space="0" w:color="auto"/>
          </w:divBdr>
        </w:div>
        <w:div w:id="793212370">
          <w:marLeft w:val="0"/>
          <w:marRight w:val="0"/>
          <w:marTop w:val="0"/>
          <w:marBottom w:val="40"/>
          <w:divBdr>
            <w:top w:val="none" w:sz="0" w:space="0" w:color="auto"/>
            <w:left w:val="none" w:sz="0" w:space="0" w:color="auto"/>
            <w:bottom w:val="none" w:sz="0" w:space="0" w:color="auto"/>
            <w:right w:val="none" w:sz="0" w:space="0" w:color="auto"/>
          </w:divBdr>
        </w:div>
        <w:div w:id="765922124">
          <w:marLeft w:val="0"/>
          <w:marRight w:val="0"/>
          <w:marTop w:val="0"/>
          <w:marBottom w:val="40"/>
          <w:divBdr>
            <w:top w:val="none" w:sz="0" w:space="0" w:color="auto"/>
            <w:left w:val="none" w:sz="0" w:space="0" w:color="auto"/>
            <w:bottom w:val="none" w:sz="0" w:space="0" w:color="auto"/>
            <w:right w:val="none" w:sz="0" w:space="0" w:color="auto"/>
          </w:divBdr>
        </w:div>
        <w:div w:id="2055156673">
          <w:marLeft w:val="0"/>
          <w:marRight w:val="0"/>
          <w:marTop w:val="0"/>
          <w:marBottom w:val="101"/>
          <w:divBdr>
            <w:top w:val="none" w:sz="0" w:space="0" w:color="auto"/>
            <w:left w:val="none" w:sz="0" w:space="0" w:color="auto"/>
            <w:bottom w:val="none" w:sz="0" w:space="0" w:color="auto"/>
            <w:right w:val="none" w:sz="0" w:space="0" w:color="auto"/>
          </w:divBdr>
        </w:div>
        <w:div w:id="2049908300">
          <w:marLeft w:val="0"/>
          <w:marRight w:val="0"/>
          <w:marTop w:val="40"/>
          <w:marBottom w:val="24"/>
          <w:divBdr>
            <w:top w:val="none" w:sz="0" w:space="0" w:color="auto"/>
            <w:left w:val="none" w:sz="0" w:space="0" w:color="auto"/>
            <w:bottom w:val="none" w:sz="0" w:space="0" w:color="auto"/>
            <w:right w:val="none" w:sz="0" w:space="0" w:color="auto"/>
          </w:divBdr>
        </w:div>
        <w:div w:id="1438788252">
          <w:marLeft w:val="0"/>
          <w:marRight w:val="0"/>
          <w:marTop w:val="40"/>
          <w:marBottom w:val="24"/>
          <w:divBdr>
            <w:top w:val="none" w:sz="0" w:space="0" w:color="auto"/>
            <w:left w:val="none" w:sz="0" w:space="0" w:color="auto"/>
            <w:bottom w:val="none" w:sz="0" w:space="0" w:color="auto"/>
            <w:right w:val="none" w:sz="0" w:space="0" w:color="auto"/>
          </w:divBdr>
        </w:div>
        <w:div w:id="1049379597">
          <w:marLeft w:val="0"/>
          <w:marRight w:val="0"/>
          <w:marTop w:val="40"/>
          <w:marBottom w:val="24"/>
          <w:divBdr>
            <w:top w:val="none" w:sz="0" w:space="0" w:color="auto"/>
            <w:left w:val="none" w:sz="0" w:space="0" w:color="auto"/>
            <w:bottom w:val="none" w:sz="0" w:space="0" w:color="auto"/>
            <w:right w:val="none" w:sz="0" w:space="0" w:color="auto"/>
          </w:divBdr>
        </w:div>
        <w:div w:id="1958876776">
          <w:marLeft w:val="0"/>
          <w:marRight w:val="0"/>
          <w:marTop w:val="40"/>
          <w:marBottom w:val="24"/>
          <w:divBdr>
            <w:top w:val="none" w:sz="0" w:space="0" w:color="auto"/>
            <w:left w:val="none" w:sz="0" w:space="0" w:color="auto"/>
            <w:bottom w:val="none" w:sz="0" w:space="0" w:color="auto"/>
            <w:right w:val="none" w:sz="0" w:space="0" w:color="auto"/>
          </w:divBdr>
        </w:div>
        <w:div w:id="297342778">
          <w:marLeft w:val="0"/>
          <w:marRight w:val="0"/>
          <w:marTop w:val="40"/>
          <w:marBottom w:val="24"/>
          <w:divBdr>
            <w:top w:val="none" w:sz="0" w:space="0" w:color="auto"/>
            <w:left w:val="none" w:sz="0" w:space="0" w:color="auto"/>
            <w:bottom w:val="none" w:sz="0" w:space="0" w:color="auto"/>
            <w:right w:val="none" w:sz="0" w:space="0" w:color="auto"/>
          </w:divBdr>
        </w:div>
        <w:div w:id="799032609">
          <w:marLeft w:val="0"/>
          <w:marRight w:val="0"/>
          <w:marTop w:val="40"/>
          <w:marBottom w:val="24"/>
          <w:divBdr>
            <w:top w:val="none" w:sz="0" w:space="0" w:color="auto"/>
            <w:left w:val="none" w:sz="0" w:space="0" w:color="auto"/>
            <w:bottom w:val="none" w:sz="0" w:space="0" w:color="auto"/>
            <w:right w:val="none" w:sz="0" w:space="0" w:color="auto"/>
          </w:divBdr>
        </w:div>
        <w:div w:id="458114772">
          <w:marLeft w:val="0"/>
          <w:marRight w:val="0"/>
          <w:marTop w:val="40"/>
          <w:marBottom w:val="24"/>
          <w:divBdr>
            <w:top w:val="none" w:sz="0" w:space="0" w:color="auto"/>
            <w:left w:val="none" w:sz="0" w:space="0" w:color="auto"/>
            <w:bottom w:val="none" w:sz="0" w:space="0" w:color="auto"/>
            <w:right w:val="none" w:sz="0" w:space="0" w:color="auto"/>
          </w:divBdr>
        </w:div>
        <w:div w:id="1267930196">
          <w:marLeft w:val="0"/>
          <w:marRight w:val="0"/>
          <w:marTop w:val="40"/>
          <w:marBottom w:val="24"/>
          <w:divBdr>
            <w:top w:val="none" w:sz="0" w:space="0" w:color="auto"/>
            <w:left w:val="none" w:sz="0" w:space="0" w:color="auto"/>
            <w:bottom w:val="none" w:sz="0" w:space="0" w:color="auto"/>
            <w:right w:val="none" w:sz="0" w:space="0" w:color="auto"/>
          </w:divBdr>
        </w:div>
        <w:div w:id="1575970622">
          <w:marLeft w:val="0"/>
          <w:marRight w:val="0"/>
          <w:marTop w:val="40"/>
          <w:marBottom w:val="24"/>
          <w:divBdr>
            <w:top w:val="none" w:sz="0" w:space="0" w:color="auto"/>
            <w:left w:val="none" w:sz="0" w:space="0" w:color="auto"/>
            <w:bottom w:val="none" w:sz="0" w:space="0" w:color="auto"/>
            <w:right w:val="none" w:sz="0" w:space="0" w:color="auto"/>
          </w:divBdr>
        </w:div>
        <w:div w:id="21368048">
          <w:marLeft w:val="0"/>
          <w:marRight w:val="0"/>
          <w:marTop w:val="40"/>
          <w:marBottom w:val="24"/>
          <w:divBdr>
            <w:top w:val="none" w:sz="0" w:space="0" w:color="auto"/>
            <w:left w:val="none" w:sz="0" w:space="0" w:color="auto"/>
            <w:bottom w:val="none" w:sz="0" w:space="0" w:color="auto"/>
            <w:right w:val="none" w:sz="0" w:space="0" w:color="auto"/>
          </w:divBdr>
        </w:div>
        <w:div w:id="1651521762">
          <w:marLeft w:val="0"/>
          <w:marRight w:val="0"/>
          <w:marTop w:val="40"/>
          <w:marBottom w:val="24"/>
          <w:divBdr>
            <w:top w:val="none" w:sz="0" w:space="0" w:color="auto"/>
            <w:left w:val="none" w:sz="0" w:space="0" w:color="auto"/>
            <w:bottom w:val="none" w:sz="0" w:space="0" w:color="auto"/>
            <w:right w:val="none" w:sz="0" w:space="0" w:color="auto"/>
          </w:divBdr>
        </w:div>
        <w:div w:id="1267343479">
          <w:marLeft w:val="0"/>
          <w:marRight w:val="0"/>
          <w:marTop w:val="40"/>
          <w:marBottom w:val="24"/>
          <w:divBdr>
            <w:top w:val="none" w:sz="0" w:space="0" w:color="auto"/>
            <w:left w:val="none" w:sz="0" w:space="0" w:color="auto"/>
            <w:bottom w:val="none" w:sz="0" w:space="0" w:color="auto"/>
            <w:right w:val="none" w:sz="0" w:space="0" w:color="auto"/>
          </w:divBdr>
        </w:div>
        <w:div w:id="48382874">
          <w:marLeft w:val="0"/>
          <w:marRight w:val="0"/>
          <w:marTop w:val="40"/>
          <w:marBottom w:val="24"/>
          <w:divBdr>
            <w:top w:val="none" w:sz="0" w:space="0" w:color="auto"/>
            <w:left w:val="none" w:sz="0" w:space="0" w:color="auto"/>
            <w:bottom w:val="none" w:sz="0" w:space="0" w:color="auto"/>
            <w:right w:val="none" w:sz="0" w:space="0" w:color="auto"/>
          </w:divBdr>
        </w:div>
        <w:div w:id="2030333389">
          <w:marLeft w:val="0"/>
          <w:marRight w:val="0"/>
          <w:marTop w:val="40"/>
          <w:marBottom w:val="24"/>
          <w:divBdr>
            <w:top w:val="none" w:sz="0" w:space="0" w:color="auto"/>
            <w:left w:val="none" w:sz="0" w:space="0" w:color="auto"/>
            <w:bottom w:val="none" w:sz="0" w:space="0" w:color="auto"/>
            <w:right w:val="none" w:sz="0" w:space="0" w:color="auto"/>
          </w:divBdr>
        </w:div>
        <w:div w:id="2134325562">
          <w:marLeft w:val="0"/>
          <w:marRight w:val="0"/>
          <w:marTop w:val="40"/>
          <w:marBottom w:val="24"/>
          <w:divBdr>
            <w:top w:val="none" w:sz="0" w:space="0" w:color="auto"/>
            <w:left w:val="none" w:sz="0" w:space="0" w:color="auto"/>
            <w:bottom w:val="none" w:sz="0" w:space="0" w:color="auto"/>
            <w:right w:val="none" w:sz="0" w:space="0" w:color="auto"/>
          </w:divBdr>
        </w:div>
        <w:div w:id="1013261">
          <w:marLeft w:val="0"/>
          <w:marRight w:val="0"/>
          <w:marTop w:val="40"/>
          <w:marBottom w:val="24"/>
          <w:divBdr>
            <w:top w:val="none" w:sz="0" w:space="0" w:color="auto"/>
            <w:left w:val="none" w:sz="0" w:space="0" w:color="auto"/>
            <w:bottom w:val="none" w:sz="0" w:space="0" w:color="auto"/>
            <w:right w:val="none" w:sz="0" w:space="0" w:color="auto"/>
          </w:divBdr>
        </w:div>
        <w:div w:id="203830722">
          <w:marLeft w:val="0"/>
          <w:marRight w:val="0"/>
          <w:marTop w:val="40"/>
          <w:marBottom w:val="24"/>
          <w:divBdr>
            <w:top w:val="none" w:sz="0" w:space="0" w:color="auto"/>
            <w:left w:val="none" w:sz="0" w:space="0" w:color="auto"/>
            <w:bottom w:val="none" w:sz="0" w:space="0" w:color="auto"/>
            <w:right w:val="none" w:sz="0" w:space="0" w:color="auto"/>
          </w:divBdr>
        </w:div>
        <w:div w:id="1717048132">
          <w:marLeft w:val="0"/>
          <w:marRight w:val="0"/>
          <w:marTop w:val="40"/>
          <w:marBottom w:val="24"/>
          <w:divBdr>
            <w:top w:val="none" w:sz="0" w:space="0" w:color="auto"/>
            <w:left w:val="none" w:sz="0" w:space="0" w:color="auto"/>
            <w:bottom w:val="none" w:sz="0" w:space="0" w:color="auto"/>
            <w:right w:val="none" w:sz="0" w:space="0" w:color="auto"/>
          </w:divBdr>
        </w:div>
        <w:div w:id="901335926">
          <w:marLeft w:val="0"/>
          <w:marRight w:val="0"/>
          <w:marTop w:val="40"/>
          <w:marBottom w:val="24"/>
          <w:divBdr>
            <w:top w:val="none" w:sz="0" w:space="0" w:color="auto"/>
            <w:left w:val="none" w:sz="0" w:space="0" w:color="auto"/>
            <w:bottom w:val="none" w:sz="0" w:space="0" w:color="auto"/>
            <w:right w:val="none" w:sz="0" w:space="0" w:color="auto"/>
          </w:divBdr>
        </w:div>
        <w:div w:id="338040934">
          <w:marLeft w:val="0"/>
          <w:marRight w:val="0"/>
          <w:marTop w:val="40"/>
          <w:marBottom w:val="24"/>
          <w:divBdr>
            <w:top w:val="none" w:sz="0" w:space="0" w:color="auto"/>
            <w:left w:val="none" w:sz="0" w:space="0" w:color="auto"/>
            <w:bottom w:val="none" w:sz="0" w:space="0" w:color="auto"/>
            <w:right w:val="none" w:sz="0" w:space="0" w:color="auto"/>
          </w:divBdr>
        </w:div>
        <w:div w:id="253981956">
          <w:marLeft w:val="0"/>
          <w:marRight w:val="0"/>
          <w:marTop w:val="40"/>
          <w:marBottom w:val="24"/>
          <w:divBdr>
            <w:top w:val="none" w:sz="0" w:space="0" w:color="auto"/>
            <w:left w:val="none" w:sz="0" w:space="0" w:color="auto"/>
            <w:bottom w:val="none" w:sz="0" w:space="0" w:color="auto"/>
            <w:right w:val="none" w:sz="0" w:space="0" w:color="auto"/>
          </w:divBdr>
        </w:div>
        <w:div w:id="1207445548">
          <w:marLeft w:val="0"/>
          <w:marRight w:val="0"/>
          <w:marTop w:val="40"/>
          <w:marBottom w:val="24"/>
          <w:divBdr>
            <w:top w:val="none" w:sz="0" w:space="0" w:color="auto"/>
            <w:left w:val="none" w:sz="0" w:space="0" w:color="auto"/>
            <w:bottom w:val="none" w:sz="0" w:space="0" w:color="auto"/>
            <w:right w:val="none" w:sz="0" w:space="0" w:color="auto"/>
          </w:divBdr>
        </w:div>
        <w:div w:id="911625052">
          <w:marLeft w:val="0"/>
          <w:marRight w:val="0"/>
          <w:marTop w:val="40"/>
          <w:marBottom w:val="24"/>
          <w:divBdr>
            <w:top w:val="none" w:sz="0" w:space="0" w:color="auto"/>
            <w:left w:val="none" w:sz="0" w:space="0" w:color="auto"/>
            <w:bottom w:val="none" w:sz="0" w:space="0" w:color="auto"/>
            <w:right w:val="none" w:sz="0" w:space="0" w:color="auto"/>
          </w:divBdr>
        </w:div>
        <w:div w:id="912160095">
          <w:marLeft w:val="0"/>
          <w:marRight w:val="0"/>
          <w:marTop w:val="40"/>
          <w:marBottom w:val="24"/>
          <w:divBdr>
            <w:top w:val="none" w:sz="0" w:space="0" w:color="auto"/>
            <w:left w:val="none" w:sz="0" w:space="0" w:color="auto"/>
            <w:bottom w:val="none" w:sz="0" w:space="0" w:color="auto"/>
            <w:right w:val="none" w:sz="0" w:space="0" w:color="auto"/>
          </w:divBdr>
        </w:div>
        <w:div w:id="1891919753">
          <w:marLeft w:val="0"/>
          <w:marRight w:val="0"/>
          <w:marTop w:val="40"/>
          <w:marBottom w:val="24"/>
          <w:divBdr>
            <w:top w:val="none" w:sz="0" w:space="0" w:color="auto"/>
            <w:left w:val="none" w:sz="0" w:space="0" w:color="auto"/>
            <w:bottom w:val="none" w:sz="0" w:space="0" w:color="auto"/>
            <w:right w:val="none" w:sz="0" w:space="0" w:color="auto"/>
          </w:divBdr>
        </w:div>
        <w:div w:id="691538291">
          <w:marLeft w:val="0"/>
          <w:marRight w:val="0"/>
          <w:marTop w:val="40"/>
          <w:marBottom w:val="24"/>
          <w:divBdr>
            <w:top w:val="none" w:sz="0" w:space="0" w:color="auto"/>
            <w:left w:val="none" w:sz="0" w:space="0" w:color="auto"/>
            <w:bottom w:val="none" w:sz="0" w:space="0" w:color="auto"/>
            <w:right w:val="none" w:sz="0" w:space="0" w:color="auto"/>
          </w:divBdr>
        </w:div>
        <w:div w:id="25832227">
          <w:marLeft w:val="0"/>
          <w:marRight w:val="0"/>
          <w:marTop w:val="40"/>
          <w:marBottom w:val="24"/>
          <w:divBdr>
            <w:top w:val="none" w:sz="0" w:space="0" w:color="auto"/>
            <w:left w:val="none" w:sz="0" w:space="0" w:color="auto"/>
            <w:bottom w:val="none" w:sz="0" w:space="0" w:color="auto"/>
            <w:right w:val="none" w:sz="0" w:space="0" w:color="auto"/>
          </w:divBdr>
        </w:div>
        <w:div w:id="1761220770">
          <w:marLeft w:val="0"/>
          <w:marRight w:val="0"/>
          <w:marTop w:val="40"/>
          <w:marBottom w:val="24"/>
          <w:divBdr>
            <w:top w:val="none" w:sz="0" w:space="0" w:color="auto"/>
            <w:left w:val="none" w:sz="0" w:space="0" w:color="auto"/>
            <w:bottom w:val="none" w:sz="0" w:space="0" w:color="auto"/>
            <w:right w:val="none" w:sz="0" w:space="0" w:color="auto"/>
          </w:divBdr>
        </w:div>
        <w:div w:id="2136169327">
          <w:marLeft w:val="0"/>
          <w:marRight w:val="0"/>
          <w:marTop w:val="40"/>
          <w:marBottom w:val="24"/>
          <w:divBdr>
            <w:top w:val="none" w:sz="0" w:space="0" w:color="auto"/>
            <w:left w:val="none" w:sz="0" w:space="0" w:color="auto"/>
            <w:bottom w:val="none" w:sz="0" w:space="0" w:color="auto"/>
            <w:right w:val="none" w:sz="0" w:space="0" w:color="auto"/>
          </w:divBdr>
        </w:div>
        <w:div w:id="1683513746">
          <w:marLeft w:val="0"/>
          <w:marRight w:val="0"/>
          <w:marTop w:val="40"/>
          <w:marBottom w:val="24"/>
          <w:divBdr>
            <w:top w:val="none" w:sz="0" w:space="0" w:color="auto"/>
            <w:left w:val="none" w:sz="0" w:space="0" w:color="auto"/>
            <w:bottom w:val="none" w:sz="0" w:space="0" w:color="auto"/>
            <w:right w:val="none" w:sz="0" w:space="0" w:color="auto"/>
          </w:divBdr>
        </w:div>
        <w:div w:id="900823473">
          <w:marLeft w:val="0"/>
          <w:marRight w:val="0"/>
          <w:marTop w:val="40"/>
          <w:marBottom w:val="24"/>
          <w:divBdr>
            <w:top w:val="none" w:sz="0" w:space="0" w:color="auto"/>
            <w:left w:val="none" w:sz="0" w:space="0" w:color="auto"/>
            <w:bottom w:val="none" w:sz="0" w:space="0" w:color="auto"/>
            <w:right w:val="none" w:sz="0" w:space="0" w:color="auto"/>
          </w:divBdr>
        </w:div>
        <w:div w:id="972633629">
          <w:marLeft w:val="0"/>
          <w:marRight w:val="0"/>
          <w:marTop w:val="40"/>
          <w:marBottom w:val="24"/>
          <w:divBdr>
            <w:top w:val="none" w:sz="0" w:space="0" w:color="auto"/>
            <w:left w:val="none" w:sz="0" w:space="0" w:color="auto"/>
            <w:bottom w:val="none" w:sz="0" w:space="0" w:color="auto"/>
            <w:right w:val="none" w:sz="0" w:space="0" w:color="auto"/>
          </w:divBdr>
        </w:div>
        <w:div w:id="159778749">
          <w:marLeft w:val="0"/>
          <w:marRight w:val="0"/>
          <w:marTop w:val="40"/>
          <w:marBottom w:val="24"/>
          <w:divBdr>
            <w:top w:val="none" w:sz="0" w:space="0" w:color="auto"/>
            <w:left w:val="none" w:sz="0" w:space="0" w:color="auto"/>
            <w:bottom w:val="none" w:sz="0" w:space="0" w:color="auto"/>
            <w:right w:val="none" w:sz="0" w:space="0" w:color="auto"/>
          </w:divBdr>
        </w:div>
        <w:div w:id="1920283145">
          <w:marLeft w:val="0"/>
          <w:marRight w:val="0"/>
          <w:marTop w:val="40"/>
          <w:marBottom w:val="24"/>
          <w:divBdr>
            <w:top w:val="none" w:sz="0" w:space="0" w:color="auto"/>
            <w:left w:val="none" w:sz="0" w:space="0" w:color="auto"/>
            <w:bottom w:val="none" w:sz="0" w:space="0" w:color="auto"/>
            <w:right w:val="none" w:sz="0" w:space="0" w:color="auto"/>
          </w:divBdr>
        </w:div>
        <w:div w:id="293142996">
          <w:marLeft w:val="0"/>
          <w:marRight w:val="0"/>
          <w:marTop w:val="40"/>
          <w:marBottom w:val="24"/>
          <w:divBdr>
            <w:top w:val="none" w:sz="0" w:space="0" w:color="auto"/>
            <w:left w:val="none" w:sz="0" w:space="0" w:color="auto"/>
            <w:bottom w:val="none" w:sz="0" w:space="0" w:color="auto"/>
            <w:right w:val="none" w:sz="0" w:space="0" w:color="auto"/>
          </w:divBdr>
        </w:div>
        <w:div w:id="599610614">
          <w:marLeft w:val="0"/>
          <w:marRight w:val="0"/>
          <w:marTop w:val="40"/>
          <w:marBottom w:val="24"/>
          <w:divBdr>
            <w:top w:val="none" w:sz="0" w:space="0" w:color="auto"/>
            <w:left w:val="none" w:sz="0" w:space="0" w:color="auto"/>
            <w:bottom w:val="none" w:sz="0" w:space="0" w:color="auto"/>
            <w:right w:val="none" w:sz="0" w:space="0" w:color="auto"/>
          </w:divBdr>
        </w:div>
        <w:div w:id="291059458">
          <w:marLeft w:val="0"/>
          <w:marRight w:val="0"/>
          <w:marTop w:val="40"/>
          <w:marBottom w:val="24"/>
          <w:divBdr>
            <w:top w:val="none" w:sz="0" w:space="0" w:color="auto"/>
            <w:left w:val="none" w:sz="0" w:space="0" w:color="auto"/>
            <w:bottom w:val="none" w:sz="0" w:space="0" w:color="auto"/>
            <w:right w:val="none" w:sz="0" w:space="0" w:color="auto"/>
          </w:divBdr>
        </w:div>
        <w:div w:id="1494376685">
          <w:marLeft w:val="0"/>
          <w:marRight w:val="0"/>
          <w:marTop w:val="40"/>
          <w:marBottom w:val="24"/>
          <w:divBdr>
            <w:top w:val="none" w:sz="0" w:space="0" w:color="auto"/>
            <w:left w:val="none" w:sz="0" w:space="0" w:color="auto"/>
            <w:bottom w:val="none" w:sz="0" w:space="0" w:color="auto"/>
            <w:right w:val="none" w:sz="0" w:space="0" w:color="auto"/>
          </w:divBdr>
        </w:div>
        <w:div w:id="1992637011">
          <w:marLeft w:val="0"/>
          <w:marRight w:val="0"/>
          <w:marTop w:val="40"/>
          <w:marBottom w:val="24"/>
          <w:divBdr>
            <w:top w:val="none" w:sz="0" w:space="0" w:color="auto"/>
            <w:left w:val="none" w:sz="0" w:space="0" w:color="auto"/>
            <w:bottom w:val="none" w:sz="0" w:space="0" w:color="auto"/>
            <w:right w:val="none" w:sz="0" w:space="0" w:color="auto"/>
          </w:divBdr>
        </w:div>
        <w:div w:id="368651549">
          <w:marLeft w:val="0"/>
          <w:marRight w:val="0"/>
          <w:marTop w:val="40"/>
          <w:marBottom w:val="24"/>
          <w:divBdr>
            <w:top w:val="none" w:sz="0" w:space="0" w:color="auto"/>
            <w:left w:val="none" w:sz="0" w:space="0" w:color="auto"/>
            <w:bottom w:val="none" w:sz="0" w:space="0" w:color="auto"/>
            <w:right w:val="none" w:sz="0" w:space="0" w:color="auto"/>
          </w:divBdr>
        </w:div>
        <w:div w:id="1422067544">
          <w:marLeft w:val="0"/>
          <w:marRight w:val="0"/>
          <w:marTop w:val="40"/>
          <w:marBottom w:val="24"/>
          <w:divBdr>
            <w:top w:val="none" w:sz="0" w:space="0" w:color="auto"/>
            <w:left w:val="none" w:sz="0" w:space="0" w:color="auto"/>
            <w:bottom w:val="none" w:sz="0" w:space="0" w:color="auto"/>
            <w:right w:val="none" w:sz="0" w:space="0" w:color="auto"/>
          </w:divBdr>
        </w:div>
        <w:div w:id="1423643418">
          <w:marLeft w:val="0"/>
          <w:marRight w:val="0"/>
          <w:marTop w:val="40"/>
          <w:marBottom w:val="24"/>
          <w:divBdr>
            <w:top w:val="none" w:sz="0" w:space="0" w:color="auto"/>
            <w:left w:val="none" w:sz="0" w:space="0" w:color="auto"/>
            <w:bottom w:val="none" w:sz="0" w:space="0" w:color="auto"/>
            <w:right w:val="none" w:sz="0" w:space="0" w:color="auto"/>
          </w:divBdr>
        </w:div>
        <w:div w:id="1194267587">
          <w:marLeft w:val="0"/>
          <w:marRight w:val="0"/>
          <w:marTop w:val="40"/>
          <w:marBottom w:val="24"/>
          <w:divBdr>
            <w:top w:val="none" w:sz="0" w:space="0" w:color="auto"/>
            <w:left w:val="none" w:sz="0" w:space="0" w:color="auto"/>
            <w:bottom w:val="none" w:sz="0" w:space="0" w:color="auto"/>
            <w:right w:val="none" w:sz="0" w:space="0" w:color="auto"/>
          </w:divBdr>
        </w:div>
        <w:div w:id="980118025">
          <w:marLeft w:val="0"/>
          <w:marRight w:val="0"/>
          <w:marTop w:val="40"/>
          <w:marBottom w:val="24"/>
          <w:divBdr>
            <w:top w:val="none" w:sz="0" w:space="0" w:color="auto"/>
            <w:left w:val="none" w:sz="0" w:space="0" w:color="auto"/>
            <w:bottom w:val="none" w:sz="0" w:space="0" w:color="auto"/>
            <w:right w:val="none" w:sz="0" w:space="0" w:color="auto"/>
          </w:divBdr>
        </w:div>
        <w:div w:id="71660493">
          <w:marLeft w:val="0"/>
          <w:marRight w:val="0"/>
          <w:marTop w:val="40"/>
          <w:marBottom w:val="24"/>
          <w:divBdr>
            <w:top w:val="none" w:sz="0" w:space="0" w:color="auto"/>
            <w:left w:val="none" w:sz="0" w:space="0" w:color="auto"/>
            <w:bottom w:val="none" w:sz="0" w:space="0" w:color="auto"/>
            <w:right w:val="none" w:sz="0" w:space="0" w:color="auto"/>
          </w:divBdr>
        </w:div>
        <w:div w:id="746079057">
          <w:marLeft w:val="0"/>
          <w:marRight w:val="0"/>
          <w:marTop w:val="40"/>
          <w:marBottom w:val="24"/>
          <w:divBdr>
            <w:top w:val="none" w:sz="0" w:space="0" w:color="auto"/>
            <w:left w:val="none" w:sz="0" w:space="0" w:color="auto"/>
            <w:bottom w:val="none" w:sz="0" w:space="0" w:color="auto"/>
            <w:right w:val="none" w:sz="0" w:space="0" w:color="auto"/>
          </w:divBdr>
        </w:div>
        <w:div w:id="328682248">
          <w:marLeft w:val="0"/>
          <w:marRight w:val="0"/>
          <w:marTop w:val="40"/>
          <w:marBottom w:val="24"/>
          <w:divBdr>
            <w:top w:val="none" w:sz="0" w:space="0" w:color="auto"/>
            <w:left w:val="none" w:sz="0" w:space="0" w:color="auto"/>
            <w:bottom w:val="none" w:sz="0" w:space="0" w:color="auto"/>
            <w:right w:val="none" w:sz="0" w:space="0" w:color="auto"/>
          </w:divBdr>
        </w:div>
        <w:div w:id="435099671">
          <w:marLeft w:val="0"/>
          <w:marRight w:val="0"/>
          <w:marTop w:val="40"/>
          <w:marBottom w:val="24"/>
          <w:divBdr>
            <w:top w:val="none" w:sz="0" w:space="0" w:color="auto"/>
            <w:left w:val="none" w:sz="0" w:space="0" w:color="auto"/>
            <w:bottom w:val="none" w:sz="0" w:space="0" w:color="auto"/>
            <w:right w:val="none" w:sz="0" w:space="0" w:color="auto"/>
          </w:divBdr>
        </w:div>
        <w:div w:id="802115534">
          <w:marLeft w:val="0"/>
          <w:marRight w:val="0"/>
          <w:marTop w:val="40"/>
          <w:marBottom w:val="24"/>
          <w:divBdr>
            <w:top w:val="none" w:sz="0" w:space="0" w:color="auto"/>
            <w:left w:val="none" w:sz="0" w:space="0" w:color="auto"/>
            <w:bottom w:val="none" w:sz="0" w:space="0" w:color="auto"/>
            <w:right w:val="none" w:sz="0" w:space="0" w:color="auto"/>
          </w:divBdr>
        </w:div>
        <w:div w:id="580138995">
          <w:marLeft w:val="0"/>
          <w:marRight w:val="0"/>
          <w:marTop w:val="40"/>
          <w:marBottom w:val="24"/>
          <w:divBdr>
            <w:top w:val="none" w:sz="0" w:space="0" w:color="auto"/>
            <w:left w:val="none" w:sz="0" w:space="0" w:color="auto"/>
            <w:bottom w:val="none" w:sz="0" w:space="0" w:color="auto"/>
            <w:right w:val="none" w:sz="0" w:space="0" w:color="auto"/>
          </w:divBdr>
        </w:div>
        <w:div w:id="1952592481">
          <w:marLeft w:val="0"/>
          <w:marRight w:val="0"/>
          <w:marTop w:val="40"/>
          <w:marBottom w:val="24"/>
          <w:divBdr>
            <w:top w:val="none" w:sz="0" w:space="0" w:color="auto"/>
            <w:left w:val="none" w:sz="0" w:space="0" w:color="auto"/>
            <w:bottom w:val="none" w:sz="0" w:space="0" w:color="auto"/>
            <w:right w:val="none" w:sz="0" w:space="0" w:color="auto"/>
          </w:divBdr>
        </w:div>
        <w:div w:id="1013845398">
          <w:marLeft w:val="0"/>
          <w:marRight w:val="0"/>
          <w:marTop w:val="40"/>
          <w:marBottom w:val="24"/>
          <w:divBdr>
            <w:top w:val="none" w:sz="0" w:space="0" w:color="auto"/>
            <w:left w:val="none" w:sz="0" w:space="0" w:color="auto"/>
            <w:bottom w:val="none" w:sz="0" w:space="0" w:color="auto"/>
            <w:right w:val="none" w:sz="0" w:space="0" w:color="auto"/>
          </w:divBdr>
        </w:div>
        <w:div w:id="962465575">
          <w:marLeft w:val="0"/>
          <w:marRight w:val="0"/>
          <w:marTop w:val="40"/>
          <w:marBottom w:val="24"/>
          <w:divBdr>
            <w:top w:val="none" w:sz="0" w:space="0" w:color="auto"/>
            <w:left w:val="none" w:sz="0" w:space="0" w:color="auto"/>
            <w:bottom w:val="none" w:sz="0" w:space="0" w:color="auto"/>
            <w:right w:val="none" w:sz="0" w:space="0" w:color="auto"/>
          </w:divBdr>
        </w:div>
        <w:div w:id="1483884058">
          <w:marLeft w:val="0"/>
          <w:marRight w:val="0"/>
          <w:marTop w:val="40"/>
          <w:marBottom w:val="24"/>
          <w:divBdr>
            <w:top w:val="none" w:sz="0" w:space="0" w:color="auto"/>
            <w:left w:val="none" w:sz="0" w:space="0" w:color="auto"/>
            <w:bottom w:val="none" w:sz="0" w:space="0" w:color="auto"/>
            <w:right w:val="none" w:sz="0" w:space="0" w:color="auto"/>
          </w:divBdr>
        </w:div>
        <w:div w:id="1943151140">
          <w:marLeft w:val="0"/>
          <w:marRight w:val="0"/>
          <w:marTop w:val="40"/>
          <w:marBottom w:val="24"/>
          <w:divBdr>
            <w:top w:val="none" w:sz="0" w:space="0" w:color="auto"/>
            <w:left w:val="none" w:sz="0" w:space="0" w:color="auto"/>
            <w:bottom w:val="none" w:sz="0" w:space="0" w:color="auto"/>
            <w:right w:val="none" w:sz="0" w:space="0" w:color="auto"/>
          </w:divBdr>
        </w:div>
        <w:div w:id="677270112">
          <w:marLeft w:val="0"/>
          <w:marRight w:val="0"/>
          <w:marTop w:val="0"/>
          <w:marBottom w:val="101"/>
          <w:divBdr>
            <w:top w:val="none" w:sz="0" w:space="0" w:color="auto"/>
            <w:left w:val="none" w:sz="0" w:space="0" w:color="auto"/>
            <w:bottom w:val="none" w:sz="0" w:space="0" w:color="auto"/>
            <w:right w:val="none" w:sz="0" w:space="0" w:color="auto"/>
          </w:divBdr>
        </w:div>
        <w:div w:id="1369523648">
          <w:marLeft w:val="0"/>
          <w:marRight w:val="0"/>
          <w:marTop w:val="0"/>
          <w:marBottom w:val="101"/>
          <w:divBdr>
            <w:top w:val="none" w:sz="0" w:space="0" w:color="auto"/>
            <w:left w:val="none" w:sz="0" w:space="0" w:color="auto"/>
            <w:bottom w:val="none" w:sz="0" w:space="0" w:color="auto"/>
            <w:right w:val="none" w:sz="0" w:space="0" w:color="auto"/>
          </w:divBdr>
        </w:div>
        <w:div w:id="1700860131">
          <w:marLeft w:val="0"/>
          <w:marRight w:val="0"/>
          <w:marTop w:val="40"/>
          <w:marBottom w:val="40"/>
          <w:divBdr>
            <w:top w:val="none" w:sz="0" w:space="0" w:color="auto"/>
            <w:left w:val="none" w:sz="0" w:space="0" w:color="auto"/>
            <w:bottom w:val="none" w:sz="0" w:space="0" w:color="auto"/>
            <w:right w:val="none" w:sz="0" w:space="0" w:color="auto"/>
          </w:divBdr>
        </w:div>
        <w:div w:id="1933078292">
          <w:marLeft w:val="0"/>
          <w:marRight w:val="0"/>
          <w:marTop w:val="40"/>
          <w:marBottom w:val="40"/>
          <w:divBdr>
            <w:top w:val="none" w:sz="0" w:space="0" w:color="auto"/>
            <w:left w:val="none" w:sz="0" w:space="0" w:color="auto"/>
            <w:bottom w:val="none" w:sz="0" w:space="0" w:color="auto"/>
            <w:right w:val="none" w:sz="0" w:space="0" w:color="auto"/>
          </w:divBdr>
        </w:div>
        <w:div w:id="194200425">
          <w:marLeft w:val="0"/>
          <w:marRight w:val="0"/>
          <w:marTop w:val="40"/>
          <w:marBottom w:val="40"/>
          <w:divBdr>
            <w:top w:val="none" w:sz="0" w:space="0" w:color="auto"/>
            <w:left w:val="none" w:sz="0" w:space="0" w:color="auto"/>
            <w:bottom w:val="none" w:sz="0" w:space="0" w:color="auto"/>
            <w:right w:val="none" w:sz="0" w:space="0" w:color="auto"/>
          </w:divBdr>
        </w:div>
        <w:div w:id="1113285478">
          <w:marLeft w:val="0"/>
          <w:marRight w:val="0"/>
          <w:marTop w:val="40"/>
          <w:marBottom w:val="40"/>
          <w:divBdr>
            <w:top w:val="none" w:sz="0" w:space="0" w:color="auto"/>
            <w:left w:val="none" w:sz="0" w:space="0" w:color="auto"/>
            <w:bottom w:val="none" w:sz="0" w:space="0" w:color="auto"/>
            <w:right w:val="none" w:sz="0" w:space="0" w:color="auto"/>
          </w:divBdr>
        </w:div>
        <w:div w:id="1482387429">
          <w:marLeft w:val="0"/>
          <w:marRight w:val="0"/>
          <w:marTop w:val="40"/>
          <w:marBottom w:val="40"/>
          <w:divBdr>
            <w:top w:val="none" w:sz="0" w:space="0" w:color="auto"/>
            <w:left w:val="none" w:sz="0" w:space="0" w:color="auto"/>
            <w:bottom w:val="none" w:sz="0" w:space="0" w:color="auto"/>
            <w:right w:val="none" w:sz="0" w:space="0" w:color="auto"/>
          </w:divBdr>
        </w:div>
        <w:div w:id="1053772795">
          <w:marLeft w:val="0"/>
          <w:marRight w:val="0"/>
          <w:marTop w:val="40"/>
          <w:marBottom w:val="40"/>
          <w:divBdr>
            <w:top w:val="none" w:sz="0" w:space="0" w:color="auto"/>
            <w:left w:val="none" w:sz="0" w:space="0" w:color="auto"/>
            <w:bottom w:val="none" w:sz="0" w:space="0" w:color="auto"/>
            <w:right w:val="none" w:sz="0" w:space="0" w:color="auto"/>
          </w:divBdr>
        </w:div>
        <w:div w:id="2081710103">
          <w:marLeft w:val="0"/>
          <w:marRight w:val="0"/>
          <w:marTop w:val="40"/>
          <w:marBottom w:val="40"/>
          <w:divBdr>
            <w:top w:val="none" w:sz="0" w:space="0" w:color="auto"/>
            <w:left w:val="none" w:sz="0" w:space="0" w:color="auto"/>
            <w:bottom w:val="none" w:sz="0" w:space="0" w:color="auto"/>
            <w:right w:val="none" w:sz="0" w:space="0" w:color="auto"/>
          </w:divBdr>
        </w:div>
        <w:div w:id="1773938712">
          <w:marLeft w:val="0"/>
          <w:marRight w:val="0"/>
          <w:marTop w:val="40"/>
          <w:marBottom w:val="40"/>
          <w:divBdr>
            <w:top w:val="none" w:sz="0" w:space="0" w:color="auto"/>
            <w:left w:val="none" w:sz="0" w:space="0" w:color="auto"/>
            <w:bottom w:val="none" w:sz="0" w:space="0" w:color="auto"/>
            <w:right w:val="none" w:sz="0" w:space="0" w:color="auto"/>
          </w:divBdr>
        </w:div>
        <w:div w:id="1073814586">
          <w:marLeft w:val="0"/>
          <w:marRight w:val="0"/>
          <w:marTop w:val="40"/>
          <w:marBottom w:val="40"/>
          <w:divBdr>
            <w:top w:val="none" w:sz="0" w:space="0" w:color="auto"/>
            <w:left w:val="none" w:sz="0" w:space="0" w:color="auto"/>
            <w:bottom w:val="none" w:sz="0" w:space="0" w:color="auto"/>
            <w:right w:val="none" w:sz="0" w:space="0" w:color="auto"/>
          </w:divBdr>
        </w:div>
        <w:div w:id="1968661561">
          <w:marLeft w:val="0"/>
          <w:marRight w:val="0"/>
          <w:marTop w:val="40"/>
          <w:marBottom w:val="40"/>
          <w:divBdr>
            <w:top w:val="none" w:sz="0" w:space="0" w:color="auto"/>
            <w:left w:val="none" w:sz="0" w:space="0" w:color="auto"/>
            <w:bottom w:val="none" w:sz="0" w:space="0" w:color="auto"/>
            <w:right w:val="none" w:sz="0" w:space="0" w:color="auto"/>
          </w:divBdr>
        </w:div>
        <w:div w:id="2014795549">
          <w:marLeft w:val="0"/>
          <w:marRight w:val="0"/>
          <w:marTop w:val="40"/>
          <w:marBottom w:val="40"/>
          <w:divBdr>
            <w:top w:val="none" w:sz="0" w:space="0" w:color="auto"/>
            <w:left w:val="none" w:sz="0" w:space="0" w:color="auto"/>
            <w:bottom w:val="none" w:sz="0" w:space="0" w:color="auto"/>
            <w:right w:val="none" w:sz="0" w:space="0" w:color="auto"/>
          </w:divBdr>
        </w:div>
        <w:div w:id="487013386">
          <w:marLeft w:val="0"/>
          <w:marRight w:val="0"/>
          <w:marTop w:val="40"/>
          <w:marBottom w:val="40"/>
          <w:divBdr>
            <w:top w:val="none" w:sz="0" w:space="0" w:color="auto"/>
            <w:left w:val="none" w:sz="0" w:space="0" w:color="auto"/>
            <w:bottom w:val="none" w:sz="0" w:space="0" w:color="auto"/>
            <w:right w:val="none" w:sz="0" w:space="0" w:color="auto"/>
          </w:divBdr>
        </w:div>
        <w:div w:id="1460954668">
          <w:marLeft w:val="0"/>
          <w:marRight w:val="0"/>
          <w:marTop w:val="40"/>
          <w:marBottom w:val="40"/>
          <w:divBdr>
            <w:top w:val="none" w:sz="0" w:space="0" w:color="auto"/>
            <w:left w:val="none" w:sz="0" w:space="0" w:color="auto"/>
            <w:bottom w:val="none" w:sz="0" w:space="0" w:color="auto"/>
            <w:right w:val="none" w:sz="0" w:space="0" w:color="auto"/>
          </w:divBdr>
        </w:div>
        <w:div w:id="1101418360">
          <w:marLeft w:val="0"/>
          <w:marRight w:val="0"/>
          <w:marTop w:val="40"/>
          <w:marBottom w:val="40"/>
          <w:divBdr>
            <w:top w:val="none" w:sz="0" w:space="0" w:color="auto"/>
            <w:left w:val="none" w:sz="0" w:space="0" w:color="auto"/>
            <w:bottom w:val="none" w:sz="0" w:space="0" w:color="auto"/>
            <w:right w:val="none" w:sz="0" w:space="0" w:color="auto"/>
          </w:divBdr>
        </w:div>
        <w:div w:id="1333334740">
          <w:marLeft w:val="0"/>
          <w:marRight w:val="0"/>
          <w:marTop w:val="40"/>
          <w:marBottom w:val="40"/>
          <w:divBdr>
            <w:top w:val="none" w:sz="0" w:space="0" w:color="auto"/>
            <w:left w:val="none" w:sz="0" w:space="0" w:color="auto"/>
            <w:bottom w:val="none" w:sz="0" w:space="0" w:color="auto"/>
            <w:right w:val="none" w:sz="0" w:space="0" w:color="auto"/>
          </w:divBdr>
        </w:div>
        <w:div w:id="1529294289">
          <w:marLeft w:val="0"/>
          <w:marRight w:val="0"/>
          <w:marTop w:val="40"/>
          <w:marBottom w:val="40"/>
          <w:divBdr>
            <w:top w:val="none" w:sz="0" w:space="0" w:color="auto"/>
            <w:left w:val="none" w:sz="0" w:space="0" w:color="auto"/>
            <w:bottom w:val="none" w:sz="0" w:space="0" w:color="auto"/>
            <w:right w:val="none" w:sz="0" w:space="0" w:color="auto"/>
          </w:divBdr>
        </w:div>
        <w:div w:id="1174953611">
          <w:marLeft w:val="0"/>
          <w:marRight w:val="0"/>
          <w:marTop w:val="40"/>
          <w:marBottom w:val="40"/>
          <w:divBdr>
            <w:top w:val="none" w:sz="0" w:space="0" w:color="auto"/>
            <w:left w:val="none" w:sz="0" w:space="0" w:color="auto"/>
            <w:bottom w:val="none" w:sz="0" w:space="0" w:color="auto"/>
            <w:right w:val="none" w:sz="0" w:space="0" w:color="auto"/>
          </w:divBdr>
        </w:div>
        <w:div w:id="453443914">
          <w:marLeft w:val="0"/>
          <w:marRight w:val="0"/>
          <w:marTop w:val="40"/>
          <w:marBottom w:val="40"/>
          <w:divBdr>
            <w:top w:val="none" w:sz="0" w:space="0" w:color="auto"/>
            <w:left w:val="none" w:sz="0" w:space="0" w:color="auto"/>
            <w:bottom w:val="none" w:sz="0" w:space="0" w:color="auto"/>
            <w:right w:val="none" w:sz="0" w:space="0" w:color="auto"/>
          </w:divBdr>
        </w:div>
        <w:div w:id="2115007929">
          <w:marLeft w:val="0"/>
          <w:marRight w:val="0"/>
          <w:marTop w:val="40"/>
          <w:marBottom w:val="40"/>
          <w:divBdr>
            <w:top w:val="none" w:sz="0" w:space="0" w:color="auto"/>
            <w:left w:val="none" w:sz="0" w:space="0" w:color="auto"/>
            <w:bottom w:val="none" w:sz="0" w:space="0" w:color="auto"/>
            <w:right w:val="none" w:sz="0" w:space="0" w:color="auto"/>
          </w:divBdr>
        </w:div>
        <w:div w:id="1963418771">
          <w:marLeft w:val="0"/>
          <w:marRight w:val="0"/>
          <w:marTop w:val="40"/>
          <w:marBottom w:val="40"/>
          <w:divBdr>
            <w:top w:val="none" w:sz="0" w:space="0" w:color="auto"/>
            <w:left w:val="none" w:sz="0" w:space="0" w:color="auto"/>
            <w:bottom w:val="none" w:sz="0" w:space="0" w:color="auto"/>
            <w:right w:val="none" w:sz="0" w:space="0" w:color="auto"/>
          </w:divBdr>
        </w:div>
        <w:div w:id="254675327">
          <w:marLeft w:val="0"/>
          <w:marRight w:val="0"/>
          <w:marTop w:val="40"/>
          <w:marBottom w:val="40"/>
          <w:divBdr>
            <w:top w:val="none" w:sz="0" w:space="0" w:color="auto"/>
            <w:left w:val="none" w:sz="0" w:space="0" w:color="auto"/>
            <w:bottom w:val="none" w:sz="0" w:space="0" w:color="auto"/>
            <w:right w:val="none" w:sz="0" w:space="0" w:color="auto"/>
          </w:divBdr>
        </w:div>
        <w:div w:id="1290822847">
          <w:marLeft w:val="0"/>
          <w:marRight w:val="0"/>
          <w:marTop w:val="40"/>
          <w:marBottom w:val="40"/>
          <w:divBdr>
            <w:top w:val="none" w:sz="0" w:space="0" w:color="auto"/>
            <w:left w:val="none" w:sz="0" w:space="0" w:color="auto"/>
            <w:bottom w:val="none" w:sz="0" w:space="0" w:color="auto"/>
            <w:right w:val="none" w:sz="0" w:space="0" w:color="auto"/>
          </w:divBdr>
        </w:div>
        <w:div w:id="695153911">
          <w:marLeft w:val="0"/>
          <w:marRight w:val="0"/>
          <w:marTop w:val="40"/>
          <w:marBottom w:val="40"/>
          <w:divBdr>
            <w:top w:val="none" w:sz="0" w:space="0" w:color="auto"/>
            <w:left w:val="none" w:sz="0" w:space="0" w:color="auto"/>
            <w:bottom w:val="none" w:sz="0" w:space="0" w:color="auto"/>
            <w:right w:val="none" w:sz="0" w:space="0" w:color="auto"/>
          </w:divBdr>
        </w:div>
        <w:div w:id="157890099">
          <w:marLeft w:val="0"/>
          <w:marRight w:val="0"/>
          <w:marTop w:val="40"/>
          <w:marBottom w:val="40"/>
          <w:divBdr>
            <w:top w:val="none" w:sz="0" w:space="0" w:color="auto"/>
            <w:left w:val="none" w:sz="0" w:space="0" w:color="auto"/>
            <w:bottom w:val="none" w:sz="0" w:space="0" w:color="auto"/>
            <w:right w:val="none" w:sz="0" w:space="0" w:color="auto"/>
          </w:divBdr>
        </w:div>
        <w:div w:id="1524200648">
          <w:marLeft w:val="0"/>
          <w:marRight w:val="0"/>
          <w:marTop w:val="40"/>
          <w:marBottom w:val="40"/>
          <w:divBdr>
            <w:top w:val="none" w:sz="0" w:space="0" w:color="auto"/>
            <w:left w:val="none" w:sz="0" w:space="0" w:color="auto"/>
            <w:bottom w:val="none" w:sz="0" w:space="0" w:color="auto"/>
            <w:right w:val="none" w:sz="0" w:space="0" w:color="auto"/>
          </w:divBdr>
        </w:div>
        <w:div w:id="1425880126">
          <w:marLeft w:val="0"/>
          <w:marRight w:val="0"/>
          <w:marTop w:val="40"/>
          <w:marBottom w:val="40"/>
          <w:divBdr>
            <w:top w:val="none" w:sz="0" w:space="0" w:color="auto"/>
            <w:left w:val="none" w:sz="0" w:space="0" w:color="auto"/>
            <w:bottom w:val="none" w:sz="0" w:space="0" w:color="auto"/>
            <w:right w:val="none" w:sz="0" w:space="0" w:color="auto"/>
          </w:divBdr>
        </w:div>
        <w:div w:id="980187567">
          <w:marLeft w:val="0"/>
          <w:marRight w:val="0"/>
          <w:marTop w:val="40"/>
          <w:marBottom w:val="40"/>
          <w:divBdr>
            <w:top w:val="none" w:sz="0" w:space="0" w:color="auto"/>
            <w:left w:val="none" w:sz="0" w:space="0" w:color="auto"/>
            <w:bottom w:val="none" w:sz="0" w:space="0" w:color="auto"/>
            <w:right w:val="none" w:sz="0" w:space="0" w:color="auto"/>
          </w:divBdr>
        </w:div>
        <w:div w:id="1589804191">
          <w:marLeft w:val="0"/>
          <w:marRight w:val="0"/>
          <w:marTop w:val="40"/>
          <w:marBottom w:val="40"/>
          <w:divBdr>
            <w:top w:val="none" w:sz="0" w:space="0" w:color="auto"/>
            <w:left w:val="none" w:sz="0" w:space="0" w:color="auto"/>
            <w:bottom w:val="none" w:sz="0" w:space="0" w:color="auto"/>
            <w:right w:val="none" w:sz="0" w:space="0" w:color="auto"/>
          </w:divBdr>
        </w:div>
        <w:div w:id="2063208294">
          <w:marLeft w:val="0"/>
          <w:marRight w:val="0"/>
          <w:marTop w:val="40"/>
          <w:marBottom w:val="40"/>
          <w:divBdr>
            <w:top w:val="none" w:sz="0" w:space="0" w:color="auto"/>
            <w:left w:val="none" w:sz="0" w:space="0" w:color="auto"/>
            <w:bottom w:val="none" w:sz="0" w:space="0" w:color="auto"/>
            <w:right w:val="none" w:sz="0" w:space="0" w:color="auto"/>
          </w:divBdr>
        </w:div>
        <w:div w:id="1325158384">
          <w:marLeft w:val="0"/>
          <w:marRight w:val="0"/>
          <w:marTop w:val="40"/>
          <w:marBottom w:val="40"/>
          <w:divBdr>
            <w:top w:val="none" w:sz="0" w:space="0" w:color="auto"/>
            <w:left w:val="none" w:sz="0" w:space="0" w:color="auto"/>
            <w:bottom w:val="none" w:sz="0" w:space="0" w:color="auto"/>
            <w:right w:val="none" w:sz="0" w:space="0" w:color="auto"/>
          </w:divBdr>
        </w:div>
        <w:div w:id="986006670">
          <w:marLeft w:val="0"/>
          <w:marRight w:val="0"/>
          <w:marTop w:val="40"/>
          <w:marBottom w:val="40"/>
          <w:divBdr>
            <w:top w:val="none" w:sz="0" w:space="0" w:color="auto"/>
            <w:left w:val="none" w:sz="0" w:space="0" w:color="auto"/>
            <w:bottom w:val="none" w:sz="0" w:space="0" w:color="auto"/>
            <w:right w:val="none" w:sz="0" w:space="0" w:color="auto"/>
          </w:divBdr>
        </w:div>
        <w:div w:id="523444864">
          <w:marLeft w:val="0"/>
          <w:marRight w:val="0"/>
          <w:marTop w:val="40"/>
          <w:marBottom w:val="40"/>
          <w:divBdr>
            <w:top w:val="none" w:sz="0" w:space="0" w:color="auto"/>
            <w:left w:val="none" w:sz="0" w:space="0" w:color="auto"/>
            <w:bottom w:val="none" w:sz="0" w:space="0" w:color="auto"/>
            <w:right w:val="none" w:sz="0" w:space="0" w:color="auto"/>
          </w:divBdr>
        </w:div>
        <w:div w:id="142738154">
          <w:marLeft w:val="0"/>
          <w:marRight w:val="0"/>
          <w:marTop w:val="40"/>
          <w:marBottom w:val="40"/>
          <w:divBdr>
            <w:top w:val="none" w:sz="0" w:space="0" w:color="auto"/>
            <w:left w:val="none" w:sz="0" w:space="0" w:color="auto"/>
            <w:bottom w:val="none" w:sz="0" w:space="0" w:color="auto"/>
            <w:right w:val="none" w:sz="0" w:space="0" w:color="auto"/>
          </w:divBdr>
        </w:div>
        <w:div w:id="1531916124">
          <w:marLeft w:val="0"/>
          <w:marRight w:val="0"/>
          <w:marTop w:val="40"/>
          <w:marBottom w:val="40"/>
          <w:divBdr>
            <w:top w:val="none" w:sz="0" w:space="0" w:color="auto"/>
            <w:left w:val="none" w:sz="0" w:space="0" w:color="auto"/>
            <w:bottom w:val="none" w:sz="0" w:space="0" w:color="auto"/>
            <w:right w:val="none" w:sz="0" w:space="0" w:color="auto"/>
          </w:divBdr>
        </w:div>
        <w:div w:id="1653606984">
          <w:marLeft w:val="0"/>
          <w:marRight w:val="0"/>
          <w:marTop w:val="40"/>
          <w:marBottom w:val="40"/>
          <w:divBdr>
            <w:top w:val="none" w:sz="0" w:space="0" w:color="auto"/>
            <w:left w:val="none" w:sz="0" w:space="0" w:color="auto"/>
            <w:bottom w:val="none" w:sz="0" w:space="0" w:color="auto"/>
            <w:right w:val="none" w:sz="0" w:space="0" w:color="auto"/>
          </w:divBdr>
        </w:div>
        <w:div w:id="1830823140">
          <w:marLeft w:val="0"/>
          <w:marRight w:val="0"/>
          <w:marTop w:val="40"/>
          <w:marBottom w:val="40"/>
          <w:divBdr>
            <w:top w:val="none" w:sz="0" w:space="0" w:color="auto"/>
            <w:left w:val="none" w:sz="0" w:space="0" w:color="auto"/>
            <w:bottom w:val="none" w:sz="0" w:space="0" w:color="auto"/>
            <w:right w:val="none" w:sz="0" w:space="0" w:color="auto"/>
          </w:divBdr>
        </w:div>
        <w:div w:id="1208180916">
          <w:marLeft w:val="0"/>
          <w:marRight w:val="0"/>
          <w:marTop w:val="40"/>
          <w:marBottom w:val="40"/>
          <w:divBdr>
            <w:top w:val="none" w:sz="0" w:space="0" w:color="auto"/>
            <w:left w:val="none" w:sz="0" w:space="0" w:color="auto"/>
            <w:bottom w:val="none" w:sz="0" w:space="0" w:color="auto"/>
            <w:right w:val="none" w:sz="0" w:space="0" w:color="auto"/>
          </w:divBdr>
        </w:div>
        <w:div w:id="2050373093">
          <w:marLeft w:val="0"/>
          <w:marRight w:val="0"/>
          <w:marTop w:val="40"/>
          <w:marBottom w:val="40"/>
          <w:divBdr>
            <w:top w:val="none" w:sz="0" w:space="0" w:color="auto"/>
            <w:left w:val="none" w:sz="0" w:space="0" w:color="auto"/>
            <w:bottom w:val="none" w:sz="0" w:space="0" w:color="auto"/>
            <w:right w:val="none" w:sz="0" w:space="0" w:color="auto"/>
          </w:divBdr>
        </w:div>
        <w:div w:id="503589637">
          <w:marLeft w:val="0"/>
          <w:marRight w:val="0"/>
          <w:marTop w:val="40"/>
          <w:marBottom w:val="40"/>
          <w:divBdr>
            <w:top w:val="none" w:sz="0" w:space="0" w:color="auto"/>
            <w:left w:val="none" w:sz="0" w:space="0" w:color="auto"/>
            <w:bottom w:val="none" w:sz="0" w:space="0" w:color="auto"/>
            <w:right w:val="none" w:sz="0" w:space="0" w:color="auto"/>
          </w:divBdr>
        </w:div>
        <w:div w:id="1915579561">
          <w:marLeft w:val="0"/>
          <w:marRight w:val="0"/>
          <w:marTop w:val="40"/>
          <w:marBottom w:val="40"/>
          <w:divBdr>
            <w:top w:val="none" w:sz="0" w:space="0" w:color="auto"/>
            <w:left w:val="none" w:sz="0" w:space="0" w:color="auto"/>
            <w:bottom w:val="none" w:sz="0" w:space="0" w:color="auto"/>
            <w:right w:val="none" w:sz="0" w:space="0" w:color="auto"/>
          </w:divBdr>
        </w:div>
        <w:div w:id="706419529">
          <w:marLeft w:val="0"/>
          <w:marRight w:val="0"/>
          <w:marTop w:val="40"/>
          <w:marBottom w:val="40"/>
          <w:divBdr>
            <w:top w:val="none" w:sz="0" w:space="0" w:color="auto"/>
            <w:left w:val="none" w:sz="0" w:space="0" w:color="auto"/>
            <w:bottom w:val="none" w:sz="0" w:space="0" w:color="auto"/>
            <w:right w:val="none" w:sz="0" w:space="0" w:color="auto"/>
          </w:divBdr>
        </w:div>
        <w:div w:id="1523392892">
          <w:marLeft w:val="0"/>
          <w:marRight w:val="0"/>
          <w:marTop w:val="40"/>
          <w:marBottom w:val="40"/>
          <w:divBdr>
            <w:top w:val="none" w:sz="0" w:space="0" w:color="auto"/>
            <w:left w:val="none" w:sz="0" w:space="0" w:color="auto"/>
            <w:bottom w:val="none" w:sz="0" w:space="0" w:color="auto"/>
            <w:right w:val="none" w:sz="0" w:space="0" w:color="auto"/>
          </w:divBdr>
        </w:div>
        <w:div w:id="1417440387">
          <w:marLeft w:val="0"/>
          <w:marRight w:val="0"/>
          <w:marTop w:val="0"/>
          <w:marBottom w:val="101"/>
          <w:divBdr>
            <w:top w:val="none" w:sz="0" w:space="0" w:color="auto"/>
            <w:left w:val="none" w:sz="0" w:space="0" w:color="auto"/>
            <w:bottom w:val="none" w:sz="0" w:space="0" w:color="auto"/>
            <w:right w:val="none" w:sz="0" w:space="0" w:color="auto"/>
          </w:divBdr>
        </w:div>
        <w:div w:id="179511895">
          <w:marLeft w:val="0"/>
          <w:marRight w:val="0"/>
          <w:marTop w:val="0"/>
          <w:marBottom w:val="101"/>
          <w:divBdr>
            <w:top w:val="none" w:sz="0" w:space="0" w:color="auto"/>
            <w:left w:val="none" w:sz="0" w:space="0" w:color="auto"/>
            <w:bottom w:val="none" w:sz="0" w:space="0" w:color="auto"/>
            <w:right w:val="none" w:sz="0" w:space="0" w:color="auto"/>
          </w:divBdr>
        </w:div>
        <w:div w:id="1893537682">
          <w:marLeft w:val="0"/>
          <w:marRight w:val="0"/>
          <w:marTop w:val="40"/>
          <w:marBottom w:val="40"/>
          <w:divBdr>
            <w:top w:val="none" w:sz="0" w:space="0" w:color="auto"/>
            <w:left w:val="none" w:sz="0" w:space="0" w:color="auto"/>
            <w:bottom w:val="none" w:sz="0" w:space="0" w:color="auto"/>
            <w:right w:val="none" w:sz="0" w:space="0" w:color="auto"/>
          </w:divBdr>
        </w:div>
        <w:div w:id="1234047362">
          <w:marLeft w:val="0"/>
          <w:marRight w:val="0"/>
          <w:marTop w:val="40"/>
          <w:marBottom w:val="40"/>
          <w:divBdr>
            <w:top w:val="none" w:sz="0" w:space="0" w:color="auto"/>
            <w:left w:val="none" w:sz="0" w:space="0" w:color="auto"/>
            <w:bottom w:val="none" w:sz="0" w:space="0" w:color="auto"/>
            <w:right w:val="none" w:sz="0" w:space="0" w:color="auto"/>
          </w:divBdr>
        </w:div>
        <w:div w:id="840899786">
          <w:marLeft w:val="0"/>
          <w:marRight w:val="0"/>
          <w:marTop w:val="40"/>
          <w:marBottom w:val="40"/>
          <w:divBdr>
            <w:top w:val="none" w:sz="0" w:space="0" w:color="auto"/>
            <w:left w:val="none" w:sz="0" w:space="0" w:color="auto"/>
            <w:bottom w:val="none" w:sz="0" w:space="0" w:color="auto"/>
            <w:right w:val="none" w:sz="0" w:space="0" w:color="auto"/>
          </w:divBdr>
        </w:div>
        <w:div w:id="152835363">
          <w:marLeft w:val="0"/>
          <w:marRight w:val="0"/>
          <w:marTop w:val="40"/>
          <w:marBottom w:val="40"/>
          <w:divBdr>
            <w:top w:val="none" w:sz="0" w:space="0" w:color="auto"/>
            <w:left w:val="none" w:sz="0" w:space="0" w:color="auto"/>
            <w:bottom w:val="none" w:sz="0" w:space="0" w:color="auto"/>
            <w:right w:val="none" w:sz="0" w:space="0" w:color="auto"/>
          </w:divBdr>
        </w:div>
        <w:div w:id="2094233516">
          <w:marLeft w:val="0"/>
          <w:marRight w:val="0"/>
          <w:marTop w:val="40"/>
          <w:marBottom w:val="40"/>
          <w:divBdr>
            <w:top w:val="none" w:sz="0" w:space="0" w:color="auto"/>
            <w:left w:val="none" w:sz="0" w:space="0" w:color="auto"/>
            <w:bottom w:val="none" w:sz="0" w:space="0" w:color="auto"/>
            <w:right w:val="none" w:sz="0" w:space="0" w:color="auto"/>
          </w:divBdr>
        </w:div>
        <w:div w:id="649401903">
          <w:marLeft w:val="0"/>
          <w:marRight w:val="0"/>
          <w:marTop w:val="40"/>
          <w:marBottom w:val="40"/>
          <w:divBdr>
            <w:top w:val="none" w:sz="0" w:space="0" w:color="auto"/>
            <w:left w:val="none" w:sz="0" w:space="0" w:color="auto"/>
            <w:bottom w:val="none" w:sz="0" w:space="0" w:color="auto"/>
            <w:right w:val="none" w:sz="0" w:space="0" w:color="auto"/>
          </w:divBdr>
        </w:div>
        <w:div w:id="296836611">
          <w:marLeft w:val="0"/>
          <w:marRight w:val="0"/>
          <w:marTop w:val="40"/>
          <w:marBottom w:val="40"/>
          <w:divBdr>
            <w:top w:val="none" w:sz="0" w:space="0" w:color="auto"/>
            <w:left w:val="none" w:sz="0" w:space="0" w:color="auto"/>
            <w:bottom w:val="none" w:sz="0" w:space="0" w:color="auto"/>
            <w:right w:val="none" w:sz="0" w:space="0" w:color="auto"/>
          </w:divBdr>
        </w:div>
        <w:div w:id="878056870">
          <w:marLeft w:val="0"/>
          <w:marRight w:val="0"/>
          <w:marTop w:val="40"/>
          <w:marBottom w:val="40"/>
          <w:divBdr>
            <w:top w:val="none" w:sz="0" w:space="0" w:color="auto"/>
            <w:left w:val="none" w:sz="0" w:space="0" w:color="auto"/>
            <w:bottom w:val="none" w:sz="0" w:space="0" w:color="auto"/>
            <w:right w:val="none" w:sz="0" w:space="0" w:color="auto"/>
          </w:divBdr>
        </w:div>
        <w:div w:id="396906425">
          <w:marLeft w:val="0"/>
          <w:marRight w:val="0"/>
          <w:marTop w:val="40"/>
          <w:marBottom w:val="40"/>
          <w:divBdr>
            <w:top w:val="none" w:sz="0" w:space="0" w:color="auto"/>
            <w:left w:val="none" w:sz="0" w:space="0" w:color="auto"/>
            <w:bottom w:val="none" w:sz="0" w:space="0" w:color="auto"/>
            <w:right w:val="none" w:sz="0" w:space="0" w:color="auto"/>
          </w:divBdr>
        </w:div>
        <w:div w:id="509027222">
          <w:marLeft w:val="0"/>
          <w:marRight w:val="0"/>
          <w:marTop w:val="40"/>
          <w:marBottom w:val="40"/>
          <w:divBdr>
            <w:top w:val="none" w:sz="0" w:space="0" w:color="auto"/>
            <w:left w:val="none" w:sz="0" w:space="0" w:color="auto"/>
            <w:bottom w:val="none" w:sz="0" w:space="0" w:color="auto"/>
            <w:right w:val="none" w:sz="0" w:space="0" w:color="auto"/>
          </w:divBdr>
        </w:div>
        <w:div w:id="1258365483">
          <w:marLeft w:val="0"/>
          <w:marRight w:val="0"/>
          <w:marTop w:val="40"/>
          <w:marBottom w:val="40"/>
          <w:divBdr>
            <w:top w:val="none" w:sz="0" w:space="0" w:color="auto"/>
            <w:left w:val="none" w:sz="0" w:space="0" w:color="auto"/>
            <w:bottom w:val="none" w:sz="0" w:space="0" w:color="auto"/>
            <w:right w:val="none" w:sz="0" w:space="0" w:color="auto"/>
          </w:divBdr>
        </w:div>
        <w:div w:id="1890722147">
          <w:marLeft w:val="0"/>
          <w:marRight w:val="0"/>
          <w:marTop w:val="40"/>
          <w:marBottom w:val="40"/>
          <w:divBdr>
            <w:top w:val="none" w:sz="0" w:space="0" w:color="auto"/>
            <w:left w:val="none" w:sz="0" w:space="0" w:color="auto"/>
            <w:bottom w:val="none" w:sz="0" w:space="0" w:color="auto"/>
            <w:right w:val="none" w:sz="0" w:space="0" w:color="auto"/>
          </w:divBdr>
        </w:div>
        <w:div w:id="1658457645">
          <w:marLeft w:val="0"/>
          <w:marRight w:val="0"/>
          <w:marTop w:val="40"/>
          <w:marBottom w:val="40"/>
          <w:divBdr>
            <w:top w:val="none" w:sz="0" w:space="0" w:color="auto"/>
            <w:left w:val="none" w:sz="0" w:space="0" w:color="auto"/>
            <w:bottom w:val="none" w:sz="0" w:space="0" w:color="auto"/>
            <w:right w:val="none" w:sz="0" w:space="0" w:color="auto"/>
          </w:divBdr>
        </w:div>
        <w:div w:id="1830947142">
          <w:marLeft w:val="0"/>
          <w:marRight w:val="0"/>
          <w:marTop w:val="40"/>
          <w:marBottom w:val="40"/>
          <w:divBdr>
            <w:top w:val="none" w:sz="0" w:space="0" w:color="auto"/>
            <w:left w:val="none" w:sz="0" w:space="0" w:color="auto"/>
            <w:bottom w:val="none" w:sz="0" w:space="0" w:color="auto"/>
            <w:right w:val="none" w:sz="0" w:space="0" w:color="auto"/>
          </w:divBdr>
        </w:div>
        <w:div w:id="1054500445">
          <w:marLeft w:val="0"/>
          <w:marRight w:val="0"/>
          <w:marTop w:val="40"/>
          <w:marBottom w:val="40"/>
          <w:divBdr>
            <w:top w:val="none" w:sz="0" w:space="0" w:color="auto"/>
            <w:left w:val="none" w:sz="0" w:space="0" w:color="auto"/>
            <w:bottom w:val="none" w:sz="0" w:space="0" w:color="auto"/>
            <w:right w:val="none" w:sz="0" w:space="0" w:color="auto"/>
          </w:divBdr>
        </w:div>
        <w:div w:id="395511956">
          <w:marLeft w:val="0"/>
          <w:marRight w:val="0"/>
          <w:marTop w:val="40"/>
          <w:marBottom w:val="40"/>
          <w:divBdr>
            <w:top w:val="none" w:sz="0" w:space="0" w:color="auto"/>
            <w:left w:val="none" w:sz="0" w:space="0" w:color="auto"/>
            <w:bottom w:val="none" w:sz="0" w:space="0" w:color="auto"/>
            <w:right w:val="none" w:sz="0" w:space="0" w:color="auto"/>
          </w:divBdr>
        </w:div>
        <w:div w:id="406417252">
          <w:marLeft w:val="0"/>
          <w:marRight w:val="0"/>
          <w:marTop w:val="40"/>
          <w:marBottom w:val="40"/>
          <w:divBdr>
            <w:top w:val="none" w:sz="0" w:space="0" w:color="auto"/>
            <w:left w:val="none" w:sz="0" w:space="0" w:color="auto"/>
            <w:bottom w:val="none" w:sz="0" w:space="0" w:color="auto"/>
            <w:right w:val="none" w:sz="0" w:space="0" w:color="auto"/>
          </w:divBdr>
        </w:div>
        <w:div w:id="1904441987">
          <w:marLeft w:val="0"/>
          <w:marRight w:val="0"/>
          <w:marTop w:val="40"/>
          <w:marBottom w:val="40"/>
          <w:divBdr>
            <w:top w:val="none" w:sz="0" w:space="0" w:color="auto"/>
            <w:left w:val="none" w:sz="0" w:space="0" w:color="auto"/>
            <w:bottom w:val="none" w:sz="0" w:space="0" w:color="auto"/>
            <w:right w:val="none" w:sz="0" w:space="0" w:color="auto"/>
          </w:divBdr>
        </w:div>
        <w:div w:id="243685030">
          <w:marLeft w:val="0"/>
          <w:marRight w:val="0"/>
          <w:marTop w:val="40"/>
          <w:marBottom w:val="40"/>
          <w:divBdr>
            <w:top w:val="none" w:sz="0" w:space="0" w:color="auto"/>
            <w:left w:val="none" w:sz="0" w:space="0" w:color="auto"/>
            <w:bottom w:val="none" w:sz="0" w:space="0" w:color="auto"/>
            <w:right w:val="none" w:sz="0" w:space="0" w:color="auto"/>
          </w:divBdr>
        </w:div>
        <w:div w:id="886188156">
          <w:marLeft w:val="0"/>
          <w:marRight w:val="0"/>
          <w:marTop w:val="40"/>
          <w:marBottom w:val="40"/>
          <w:divBdr>
            <w:top w:val="none" w:sz="0" w:space="0" w:color="auto"/>
            <w:left w:val="none" w:sz="0" w:space="0" w:color="auto"/>
            <w:bottom w:val="none" w:sz="0" w:space="0" w:color="auto"/>
            <w:right w:val="none" w:sz="0" w:space="0" w:color="auto"/>
          </w:divBdr>
        </w:div>
        <w:div w:id="720638568">
          <w:marLeft w:val="0"/>
          <w:marRight w:val="0"/>
          <w:marTop w:val="40"/>
          <w:marBottom w:val="40"/>
          <w:divBdr>
            <w:top w:val="none" w:sz="0" w:space="0" w:color="auto"/>
            <w:left w:val="none" w:sz="0" w:space="0" w:color="auto"/>
            <w:bottom w:val="none" w:sz="0" w:space="0" w:color="auto"/>
            <w:right w:val="none" w:sz="0" w:space="0" w:color="auto"/>
          </w:divBdr>
        </w:div>
        <w:div w:id="1025791087">
          <w:marLeft w:val="0"/>
          <w:marRight w:val="0"/>
          <w:marTop w:val="40"/>
          <w:marBottom w:val="40"/>
          <w:divBdr>
            <w:top w:val="none" w:sz="0" w:space="0" w:color="auto"/>
            <w:left w:val="none" w:sz="0" w:space="0" w:color="auto"/>
            <w:bottom w:val="none" w:sz="0" w:space="0" w:color="auto"/>
            <w:right w:val="none" w:sz="0" w:space="0" w:color="auto"/>
          </w:divBdr>
        </w:div>
        <w:div w:id="1403259801">
          <w:marLeft w:val="0"/>
          <w:marRight w:val="0"/>
          <w:marTop w:val="40"/>
          <w:marBottom w:val="40"/>
          <w:divBdr>
            <w:top w:val="none" w:sz="0" w:space="0" w:color="auto"/>
            <w:left w:val="none" w:sz="0" w:space="0" w:color="auto"/>
            <w:bottom w:val="none" w:sz="0" w:space="0" w:color="auto"/>
            <w:right w:val="none" w:sz="0" w:space="0" w:color="auto"/>
          </w:divBdr>
        </w:div>
        <w:div w:id="163865184">
          <w:marLeft w:val="0"/>
          <w:marRight w:val="0"/>
          <w:marTop w:val="40"/>
          <w:marBottom w:val="40"/>
          <w:divBdr>
            <w:top w:val="none" w:sz="0" w:space="0" w:color="auto"/>
            <w:left w:val="none" w:sz="0" w:space="0" w:color="auto"/>
            <w:bottom w:val="none" w:sz="0" w:space="0" w:color="auto"/>
            <w:right w:val="none" w:sz="0" w:space="0" w:color="auto"/>
          </w:divBdr>
        </w:div>
        <w:div w:id="410586750">
          <w:marLeft w:val="0"/>
          <w:marRight w:val="0"/>
          <w:marTop w:val="40"/>
          <w:marBottom w:val="40"/>
          <w:divBdr>
            <w:top w:val="none" w:sz="0" w:space="0" w:color="auto"/>
            <w:left w:val="none" w:sz="0" w:space="0" w:color="auto"/>
            <w:bottom w:val="none" w:sz="0" w:space="0" w:color="auto"/>
            <w:right w:val="none" w:sz="0" w:space="0" w:color="auto"/>
          </w:divBdr>
        </w:div>
        <w:div w:id="2049406437">
          <w:marLeft w:val="0"/>
          <w:marRight w:val="0"/>
          <w:marTop w:val="0"/>
          <w:marBottom w:val="101"/>
          <w:divBdr>
            <w:top w:val="none" w:sz="0" w:space="0" w:color="auto"/>
            <w:left w:val="none" w:sz="0" w:space="0" w:color="auto"/>
            <w:bottom w:val="none" w:sz="0" w:space="0" w:color="auto"/>
            <w:right w:val="none" w:sz="0" w:space="0" w:color="auto"/>
          </w:divBdr>
        </w:div>
        <w:div w:id="1966932833">
          <w:marLeft w:val="0"/>
          <w:marRight w:val="0"/>
          <w:marTop w:val="0"/>
          <w:marBottom w:val="101"/>
          <w:divBdr>
            <w:top w:val="none" w:sz="0" w:space="0" w:color="auto"/>
            <w:left w:val="none" w:sz="0" w:space="0" w:color="auto"/>
            <w:bottom w:val="none" w:sz="0" w:space="0" w:color="auto"/>
            <w:right w:val="none" w:sz="0" w:space="0" w:color="auto"/>
          </w:divBdr>
        </w:div>
        <w:div w:id="659307962">
          <w:marLeft w:val="0"/>
          <w:marRight w:val="0"/>
          <w:marTop w:val="40"/>
          <w:marBottom w:val="40"/>
          <w:divBdr>
            <w:top w:val="none" w:sz="0" w:space="0" w:color="auto"/>
            <w:left w:val="none" w:sz="0" w:space="0" w:color="auto"/>
            <w:bottom w:val="none" w:sz="0" w:space="0" w:color="auto"/>
            <w:right w:val="none" w:sz="0" w:space="0" w:color="auto"/>
          </w:divBdr>
        </w:div>
        <w:div w:id="825440816">
          <w:marLeft w:val="0"/>
          <w:marRight w:val="0"/>
          <w:marTop w:val="40"/>
          <w:marBottom w:val="40"/>
          <w:divBdr>
            <w:top w:val="none" w:sz="0" w:space="0" w:color="auto"/>
            <w:left w:val="none" w:sz="0" w:space="0" w:color="auto"/>
            <w:bottom w:val="none" w:sz="0" w:space="0" w:color="auto"/>
            <w:right w:val="none" w:sz="0" w:space="0" w:color="auto"/>
          </w:divBdr>
        </w:div>
        <w:div w:id="1425102669">
          <w:marLeft w:val="0"/>
          <w:marRight w:val="0"/>
          <w:marTop w:val="40"/>
          <w:marBottom w:val="40"/>
          <w:divBdr>
            <w:top w:val="none" w:sz="0" w:space="0" w:color="auto"/>
            <w:left w:val="none" w:sz="0" w:space="0" w:color="auto"/>
            <w:bottom w:val="none" w:sz="0" w:space="0" w:color="auto"/>
            <w:right w:val="none" w:sz="0" w:space="0" w:color="auto"/>
          </w:divBdr>
        </w:div>
        <w:div w:id="1231233457">
          <w:marLeft w:val="0"/>
          <w:marRight w:val="0"/>
          <w:marTop w:val="40"/>
          <w:marBottom w:val="40"/>
          <w:divBdr>
            <w:top w:val="none" w:sz="0" w:space="0" w:color="auto"/>
            <w:left w:val="none" w:sz="0" w:space="0" w:color="auto"/>
            <w:bottom w:val="none" w:sz="0" w:space="0" w:color="auto"/>
            <w:right w:val="none" w:sz="0" w:space="0" w:color="auto"/>
          </w:divBdr>
        </w:div>
        <w:div w:id="307828032">
          <w:marLeft w:val="0"/>
          <w:marRight w:val="0"/>
          <w:marTop w:val="40"/>
          <w:marBottom w:val="40"/>
          <w:divBdr>
            <w:top w:val="none" w:sz="0" w:space="0" w:color="auto"/>
            <w:left w:val="none" w:sz="0" w:space="0" w:color="auto"/>
            <w:bottom w:val="none" w:sz="0" w:space="0" w:color="auto"/>
            <w:right w:val="none" w:sz="0" w:space="0" w:color="auto"/>
          </w:divBdr>
        </w:div>
        <w:div w:id="1032457245">
          <w:marLeft w:val="0"/>
          <w:marRight w:val="0"/>
          <w:marTop w:val="40"/>
          <w:marBottom w:val="40"/>
          <w:divBdr>
            <w:top w:val="none" w:sz="0" w:space="0" w:color="auto"/>
            <w:left w:val="none" w:sz="0" w:space="0" w:color="auto"/>
            <w:bottom w:val="none" w:sz="0" w:space="0" w:color="auto"/>
            <w:right w:val="none" w:sz="0" w:space="0" w:color="auto"/>
          </w:divBdr>
        </w:div>
        <w:div w:id="1152527970">
          <w:marLeft w:val="0"/>
          <w:marRight w:val="0"/>
          <w:marTop w:val="40"/>
          <w:marBottom w:val="40"/>
          <w:divBdr>
            <w:top w:val="none" w:sz="0" w:space="0" w:color="auto"/>
            <w:left w:val="none" w:sz="0" w:space="0" w:color="auto"/>
            <w:bottom w:val="none" w:sz="0" w:space="0" w:color="auto"/>
            <w:right w:val="none" w:sz="0" w:space="0" w:color="auto"/>
          </w:divBdr>
        </w:div>
        <w:div w:id="2099322067">
          <w:marLeft w:val="0"/>
          <w:marRight w:val="0"/>
          <w:marTop w:val="40"/>
          <w:marBottom w:val="40"/>
          <w:divBdr>
            <w:top w:val="none" w:sz="0" w:space="0" w:color="auto"/>
            <w:left w:val="none" w:sz="0" w:space="0" w:color="auto"/>
            <w:bottom w:val="none" w:sz="0" w:space="0" w:color="auto"/>
            <w:right w:val="none" w:sz="0" w:space="0" w:color="auto"/>
          </w:divBdr>
        </w:div>
        <w:div w:id="1684163167">
          <w:marLeft w:val="0"/>
          <w:marRight w:val="0"/>
          <w:marTop w:val="40"/>
          <w:marBottom w:val="40"/>
          <w:divBdr>
            <w:top w:val="none" w:sz="0" w:space="0" w:color="auto"/>
            <w:left w:val="none" w:sz="0" w:space="0" w:color="auto"/>
            <w:bottom w:val="none" w:sz="0" w:space="0" w:color="auto"/>
            <w:right w:val="none" w:sz="0" w:space="0" w:color="auto"/>
          </w:divBdr>
        </w:div>
        <w:div w:id="986514904">
          <w:marLeft w:val="0"/>
          <w:marRight w:val="0"/>
          <w:marTop w:val="40"/>
          <w:marBottom w:val="40"/>
          <w:divBdr>
            <w:top w:val="none" w:sz="0" w:space="0" w:color="auto"/>
            <w:left w:val="none" w:sz="0" w:space="0" w:color="auto"/>
            <w:bottom w:val="none" w:sz="0" w:space="0" w:color="auto"/>
            <w:right w:val="none" w:sz="0" w:space="0" w:color="auto"/>
          </w:divBdr>
        </w:div>
        <w:div w:id="1101032401">
          <w:marLeft w:val="0"/>
          <w:marRight w:val="0"/>
          <w:marTop w:val="40"/>
          <w:marBottom w:val="40"/>
          <w:divBdr>
            <w:top w:val="none" w:sz="0" w:space="0" w:color="auto"/>
            <w:left w:val="none" w:sz="0" w:space="0" w:color="auto"/>
            <w:bottom w:val="none" w:sz="0" w:space="0" w:color="auto"/>
            <w:right w:val="none" w:sz="0" w:space="0" w:color="auto"/>
          </w:divBdr>
        </w:div>
        <w:div w:id="1667779132">
          <w:marLeft w:val="0"/>
          <w:marRight w:val="0"/>
          <w:marTop w:val="40"/>
          <w:marBottom w:val="40"/>
          <w:divBdr>
            <w:top w:val="none" w:sz="0" w:space="0" w:color="auto"/>
            <w:left w:val="none" w:sz="0" w:space="0" w:color="auto"/>
            <w:bottom w:val="none" w:sz="0" w:space="0" w:color="auto"/>
            <w:right w:val="none" w:sz="0" w:space="0" w:color="auto"/>
          </w:divBdr>
        </w:div>
        <w:div w:id="1929315231">
          <w:marLeft w:val="0"/>
          <w:marRight w:val="0"/>
          <w:marTop w:val="40"/>
          <w:marBottom w:val="40"/>
          <w:divBdr>
            <w:top w:val="none" w:sz="0" w:space="0" w:color="auto"/>
            <w:left w:val="none" w:sz="0" w:space="0" w:color="auto"/>
            <w:bottom w:val="none" w:sz="0" w:space="0" w:color="auto"/>
            <w:right w:val="none" w:sz="0" w:space="0" w:color="auto"/>
          </w:divBdr>
        </w:div>
        <w:div w:id="98843041">
          <w:marLeft w:val="0"/>
          <w:marRight w:val="0"/>
          <w:marTop w:val="40"/>
          <w:marBottom w:val="40"/>
          <w:divBdr>
            <w:top w:val="none" w:sz="0" w:space="0" w:color="auto"/>
            <w:left w:val="none" w:sz="0" w:space="0" w:color="auto"/>
            <w:bottom w:val="none" w:sz="0" w:space="0" w:color="auto"/>
            <w:right w:val="none" w:sz="0" w:space="0" w:color="auto"/>
          </w:divBdr>
        </w:div>
        <w:div w:id="1585265066">
          <w:marLeft w:val="0"/>
          <w:marRight w:val="0"/>
          <w:marTop w:val="40"/>
          <w:marBottom w:val="40"/>
          <w:divBdr>
            <w:top w:val="none" w:sz="0" w:space="0" w:color="auto"/>
            <w:left w:val="none" w:sz="0" w:space="0" w:color="auto"/>
            <w:bottom w:val="none" w:sz="0" w:space="0" w:color="auto"/>
            <w:right w:val="none" w:sz="0" w:space="0" w:color="auto"/>
          </w:divBdr>
        </w:div>
        <w:div w:id="1517308245">
          <w:marLeft w:val="0"/>
          <w:marRight w:val="0"/>
          <w:marTop w:val="40"/>
          <w:marBottom w:val="40"/>
          <w:divBdr>
            <w:top w:val="none" w:sz="0" w:space="0" w:color="auto"/>
            <w:left w:val="none" w:sz="0" w:space="0" w:color="auto"/>
            <w:bottom w:val="none" w:sz="0" w:space="0" w:color="auto"/>
            <w:right w:val="none" w:sz="0" w:space="0" w:color="auto"/>
          </w:divBdr>
        </w:div>
        <w:div w:id="1706755974">
          <w:marLeft w:val="0"/>
          <w:marRight w:val="0"/>
          <w:marTop w:val="40"/>
          <w:marBottom w:val="40"/>
          <w:divBdr>
            <w:top w:val="none" w:sz="0" w:space="0" w:color="auto"/>
            <w:left w:val="none" w:sz="0" w:space="0" w:color="auto"/>
            <w:bottom w:val="none" w:sz="0" w:space="0" w:color="auto"/>
            <w:right w:val="none" w:sz="0" w:space="0" w:color="auto"/>
          </w:divBdr>
        </w:div>
        <w:div w:id="847990242">
          <w:marLeft w:val="0"/>
          <w:marRight w:val="0"/>
          <w:marTop w:val="40"/>
          <w:marBottom w:val="40"/>
          <w:divBdr>
            <w:top w:val="none" w:sz="0" w:space="0" w:color="auto"/>
            <w:left w:val="none" w:sz="0" w:space="0" w:color="auto"/>
            <w:bottom w:val="none" w:sz="0" w:space="0" w:color="auto"/>
            <w:right w:val="none" w:sz="0" w:space="0" w:color="auto"/>
          </w:divBdr>
        </w:div>
        <w:div w:id="1879317523">
          <w:marLeft w:val="0"/>
          <w:marRight w:val="0"/>
          <w:marTop w:val="40"/>
          <w:marBottom w:val="40"/>
          <w:divBdr>
            <w:top w:val="none" w:sz="0" w:space="0" w:color="auto"/>
            <w:left w:val="none" w:sz="0" w:space="0" w:color="auto"/>
            <w:bottom w:val="none" w:sz="0" w:space="0" w:color="auto"/>
            <w:right w:val="none" w:sz="0" w:space="0" w:color="auto"/>
          </w:divBdr>
        </w:div>
        <w:div w:id="524563833">
          <w:marLeft w:val="0"/>
          <w:marRight w:val="0"/>
          <w:marTop w:val="40"/>
          <w:marBottom w:val="40"/>
          <w:divBdr>
            <w:top w:val="none" w:sz="0" w:space="0" w:color="auto"/>
            <w:left w:val="none" w:sz="0" w:space="0" w:color="auto"/>
            <w:bottom w:val="none" w:sz="0" w:space="0" w:color="auto"/>
            <w:right w:val="none" w:sz="0" w:space="0" w:color="auto"/>
          </w:divBdr>
        </w:div>
        <w:div w:id="60564184">
          <w:marLeft w:val="0"/>
          <w:marRight w:val="0"/>
          <w:marTop w:val="40"/>
          <w:marBottom w:val="40"/>
          <w:divBdr>
            <w:top w:val="none" w:sz="0" w:space="0" w:color="auto"/>
            <w:left w:val="none" w:sz="0" w:space="0" w:color="auto"/>
            <w:bottom w:val="none" w:sz="0" w:space="0" w:color="auto"/>
            <w:right w:val="none" w:sz="0" w:space="0" w:color="auto"/>
          </w:divBdr>
        </w:div>
        <w:div w:id="900359847">
          <w:marLeft w:val="0"/>
          <w:marRight w:val="0"/>
          <w:marTop w:val="20"/>
          <w:marBottom w:val="20"/>
          <w:divBdr>
            <w:top w:val="none" w:sz="0" w:space="0" w:color="auto"/>
            <w:left w:val="none" w:sz="0" w:space="0" w:color="auto"/>
            <w:bottom w:val="none" w:sz="0" w:space="0" w:color="auto"/>
            <w:right w:val="none" w:sz="0" w:space="0" w:color="auto"/>
          </w:divBdr>
        </w:div>
        <w:div w:id="1178617339">
          <w:marLeft w:val="0"/>
          <w:marRight w:val="0"/>
          <w:marTop w:val="20"/>
          <w:marBottom w:val="20"/>
          <w:divBdr>
            <w:top w:val="none" w:sz="0" w:space="0" w:color="auto"/>
            <w:left w:val="none" w:sz="0" w:space="0" w:color="auto"/>
            <w:bottom w:val="none" w:sz="0" w:space="0" w:color="auto"/>
            <w:right w:val="none" w:sz="0" w:space="0" w:color="auto"/>
          </w:divBdr>
        </w:div>
        <w:div w:id="1470980531">
          <w:marLeft w:val="0"/>
          <w:marRight w:val="0"/>
          <w:marTop w:val="20"/>
          <w:marBottom w:val="20"/>
          <w:divBdr>
            <w:top w:val="none" w:sz="0" w:space="0" w:color="auto"/>
            <w:left w:val="none" w:sz="0" w:space="0" w:color="auto"/>
            <w:bottom w:val="none" w:sz="0" w:space="0" w:color="auto"/>
            <w:right w:val="none" w:sz="0" w:space="0" w:color="auto"/>
          </w:divBdr>
        </w:div>
        <w:div w:id="1065494763">
          <w:marLeft w:val="0"/>
          <w:marRight w:val="0"/>
          <w:marTop w:val="20"/>
          <w:marBottom w:val="20"/>
          <w:divBdr>
            <w:top w:val="none" w:sz="0" w:space="0" w:color="auto"/>
            <w:left w:val="none" w:sz="0" w:space="0" w:color="auto"/>
            <w:bottom w:val="none" w:sz="0" w:space="0" w:color="auto"/>
            <w:right w:val="none" w:sz="0" w:space="0" w:color="auto"/>
          </w:divBdr>
        </w:div>
        <w:div w:id="1525945926">
          <w:marLeft w:val="0"/>
          <w:marRight w:val="0"/>
          <w:marTop w:val="20"/>
          <w:marBottom w:val="20"/>
          <w:divBdr>
            <w:top w:val="none" w:sz="0" w:space="0" w:color="auto"/>
            <w:left w:val="none" w:sz="0" w:space="0" w:color="auto"/>
            <w:bottom w:val="none" w:sz="0" w:space="0" w:color="auto"/>
            <w:right w:val="none" w:sz="0" w:space="0" w:color="auto"/>
          </w:divBdr>
        </w:div>
        <w:div w:id="108084869">
          <w:marLeft w:val="0"/>
          <w:marRight w:val="0"/>
          <w:marTop w:val="20"/>
          <w:marBottom w:val="20"/>
          <w:divBdr>
            <w:top w:val="none" w:sz="0" w:space="0" w:color="auto"/>
            <w:left w:val="none" w:sz="0" w:space="0" w:color="auto"/>
            <w:bottom w:val="none" w:sz="0" w:space="0" w:color="auto"/>
            <w:right w:val="none" w:sz="0" w:space="0" w:color="auto"/>
          </w:divBdr>
        </w:div>
        <w:div w:id="425660943">
          <w:marLeft w:val="0"/>
          <w:marRight w:val="0"/>
          <w:marTop w:val="20"/>
          <w:marBottom w:val="20"/>
          <w:divBdr>
            <w:top w:val="none" w:sz="0" w:space="0" w:color="auto"/>
            <w:left w:val="none" w:sz="0" w:space="0" w:color="auto"/>
            <w:bottom w:val="none" w:sz="0" w:space="0" w:color="auto"/>
            <w:right w:val="none" w:sz="0" w:space="0" w:color="auto"/>
          </w:divBdr>
        </w:div>
        <w:div w:id="1301154132">
          <w:marLeft w:val="0"/>
          <w:marRight w:val="0"/>
          <w:marTop w:val="20"/>
          <w:marBottom w:val="20"/>
          <w:divBdr>
            <w:top w:val="none" w:sz="0" w:space="0" w:color="auto"/>
            <w:left w:val="none" w:sz="0" w:space="0" w:color="auto"/>
            <w:bottom w:val="none" w:sz="0" w:space="0" w:color="auto"/>
            <w:right w:val="none" w:sz="0" w:space="0" w:color="auto"/>
          </w:divBdr>
        </w:div>
        <w:div w:id="1701934647">
          <w:marLeft w:val="0"/>
          <w:marRight w:val="0"/>
          <w:marTop w:val="20"/>
          <w:marBottom w:val="20"/>
          <w:divBdr>
            <w:top w:val="none" w:sz="0" w:space="0" w:color="auto"/>
            <w:left w:val="none" w:sz="0" w:space="0" w:color="auto"/>
            <w:bottom w:val="none" w:sz="0" w:space="0" w:color="auto"/>
            <w:right w:val="none" w:sz="0" w:space="0" w:color="auto"/>
          </w:divBdr>
        </w:div>
        <w:div w:id="901869761">
          <w:marLeft w:val="0"/>
          <w:marRight w:val="0"/>
          <w:marTop w:val="20"/>
          <w:marBottom w:val="20"/>
          <w:divBdr>
            <w:top w:val="none" w:sz="0" w:space="0" w:color="auto"/>
            <w:left w:val="none" w:sz="0" w:space="0" w:color="auto"/>
            <w:bottom w:val="none" w:sz="0" w:space="0" w:color="auto"/>
            <w:right w:val="none" w:sz="0" w:space="0" w:color="auto"/>
          </w:divBdr>
        </w:div>
        <w:div w:id="1046102793">
          <w:marLeft w:val="0"/>
          <w:marRight w:val="0"/>
          <w:marTop w:val="20"/>
          <w:marBottom w:val="20"/>
          <w:divBdr>
            <w:top w:val="none" w:sz="0" w:space="0" w:color="auto"/>
            <w:left w:val="none" w:sz="0" w:space="0" w:color="auto"/>
            <w:bottom w:val="none" w:sz="0" w:space="0" w:color="auto"/>
            <w:right w:val="none" w:sz="0" w:space="0" w:color="auto"/>
          </w:divBdr>
        </w:div>
        <w:div w:id="1411268393">
          <w:marLeft w:val="0"/>
          <w:marRight w:val="0"/>
          <w:marTop w:val="20"/>
          <w:marBottom w:val="20"/>
          <w:divBdr>
            <w:top w:val="none" w:sz="0" w:space="0" w:color="auto"/>
            <w:left w:val="none" w:sz="0" w:space="0" w:color="auto"/>
            <w:bottom w:val="none" w:sz="0" w:space="0" w:color="auto"/>
            <w:right w:val="none" w:sz="0" w:space="0" w:color="auto"/>
          </w:divBdr>
        </w:div>
        <w:div w:id="459030188">
          <w:marLeft w:val="0"/>
          <w:marRight w:val="0"/>
          <w:marTop w:val="20"/>
          <w:marBottom w:val="20"/>
          <w:divBdr>
            <w:top w:val="none" w:sz="0" w:space="0" w:color="auto"/>
            <w:left w:val="none" w:sz="0" w:space="0" w:color="auto"/>
            <w:bottom w:val="none" w:sz="0" w:space="0" w:color="auto"/>
            <w:right w:val="none" w:sz="0" w:space="0" w:color="auto"/>
          </w:divBdr>
        </w:div>
        <w:div w:id="1973124782">
          <w:marLeft w:val="0"/>
          <w:marRight w:val="0"/>
          <w:marTop w:val="20"/>
          <w:marBottom w:val="20"/>
          <w:divBdr>
            <w:top w:val="none" w:sz="0" w:space="0" w:color="auto"/>
            <w:left w:val="none" w:sz="0" w:space="0" w:color="auto"/>
            <w:bottom w:val="none" w:sz="0" w:space="0" w:color="auto"/>
            <w:right w:val="none" w:sz="0" w:space="0" w:color="auto"/>
          </w:divBdr>
        </w:div>
        <w:div w:id="1308701287">
          <w:marLeft w:val="0"/>
          <w:marRight w:val="0"/>
          <w:marTop w:val="0"/>
          <w:marBottom w:val="101"/>
          <w:divBdr>
            <w:top w:val="none" w:sz="0" w:space="0" w:color="auto"/>
            <w:left w:val="none" w:sz="0" w:space="0" w:color="auto"/>
            <w:bottom w:val="none" w:sz="0" w:space="0" w:color="auto"/>
            <w:right w:val="none" w:sz="0" w:space="0" w:color="auto"/>
          </w:divBdr>
        </w:div>
        <w:div w:id="760954539">
          <w:marLeft w:val="0"/>
          <w:marRight w:val="0"/>
          <w:marTop w:val="0"/>
          <w:marBottom w:val="101"/>
          <w:divBdr>
            <w:top w:val="none" w:sz="0" w:space="0" w:color="auto"/>
            <w:left w:val="none" w:sz="0" w:space="0" w:color="auto"/>
            <w:bottom w:val="none" w:sz="0" w:space="0" w:color="auto"/>
            <w:right w:val="none" w:sz="0" w:space="0" w:color="auto"/>
          </w:divBdr>
        </w:div>
        <w:div w:id="768742842">
          <w:marLeft w:val="0"/>
          <w:marRight w:val="0"/>
          <w:marTop w:val="0"/>
          <w:marBottom w:val="101"/>
          <w:divBdr>
            <w:top w:val="none" w:sz="0" w:space="0" w:color="auto"/>
            <w:left w:val="none" w:sz="0" w:space="0" w:color="auto"/>
            <w:bottom w:val="none" w:sz="0" w:space="0" w:color="auto"/>
            <w:right w:val="none" w:sz="0" w:space="0" w:color="auto"/>
          </w:divBdr>
        </w:div>
        <w:div w:id="274603009">
          <w:marLeft w:val="0"/>
          <w:marRight w:val="0"/>
          <w:marTop w:val="0"/>
          <w:marBottom w:val="101"/>
          <w:divBdr>
            <w:top w:val="none" w:sz="0" w:space="0" w:color="auto"/>
            <w:left w:val="none" w:sz="0" w:space="0" w:color="auto"/>
            <w:bottom w:val="none" w:sz="0" w:space="0" w:color="auto"/>
            <w:right w:val="none" w:sz="0" w:space="0" w:color="auto"/>
          </w:divBdr>
        </w:div>
        <w:div w:id="19156299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1810</Words>
  <Characters>9956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2021-12-10T14:50:00Z</dcterms:created>
  <dcterms:modified xsi:type="dcterms:W3CDTF">2021-12-10T14:54:00Z</dcterms:modified>
</cp:coreProperties>
</file>