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 Luis Rafael López Ocaña, Titular del Órgano de Operación Administrativa Desconcentrada Estatal Sinaloa, autorizándole a firmar y despachar la documentación, incluyendo la suscripción de las resoluciones, que a este órgano corresponde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PARA QUE SUPLA LAS AUSENCIAS DE LUIS RAFAEL LÓPEZ OCAÑA, TITULAR DEL ÓRGANO DE OPERACIÓN ADMINISTRATIVA DESCONCENTRADA ESTATAL SINALOA, AUTORIZÁNDOLE A FIRMAR Y DESPACHAR LA DOCUMENTACIÓN, INCLUYENDO LA SUSCRIPCIÓN DE LAS RESOLUCIONES, QUE A ESTE ÓRGANO CORRESPONDE.</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Sinaloa,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XXV, incisos a), b), c) y d); del Reglamento Interior del Instituto Mexicano del Seguro Social, en ejercicio de las facultades de Titular del Órgano de Operación Administrativa Desconcentrada Estatal Sinaloa del Instituto Mexicano del Seguro Social, conforme a la designación que el H. Consejo Técnico del propio, mediante Acuerdo ACDO.DN.HCT.150120/25.P.DG, de fecha 15 de enero del 2020 y, para los efectos del artículo 158 del Reglamento Interior del Instituto Mexicano del Seguro Social, comunico que he designado al Lic. Sadrac Torres Sotelo, Titular de la Jefatura de Servicios Jurídicos, como la persona que suplirá mis ausencias, autorizándole para firmar y despachar la documentación, incluyendo la suscripción de las resoluciones que deba emitir el Órgano de Operación Administrativa Desconcentrada Estatal Sinaloa.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abroga el nombramiento de suplencias publicado en el DOF el día 04 de octubre de 2019 por este Órgano de Operación Administrativa Desconcentrada Estatal Sinaloa.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Culiacán Rosales, Sinaloa, a 2 de abril de 2020.- El Titular del Órgano de Operación Administrativa Desconcentrada Estatal Sinaloa, </w:t>
      </w:r>
      <w:r w:rsidDel="00000000" w:rsidR="00000000" w:rsidRPr="00000000">
        <w:rPr>
          <w:rFonts w:ascii="Verdana" w:cs="Verdana" w:eastAsia="Verdana" w:hAnsi="Verdana"/>
          <w:b w:val="1"/>
          <w:color w:val="2f2f2f"/>
          <w:sz w:val="20"/>
          <w:szCs w:val="20"/>
          <w:rtl w:val="0"/>
        </w:rPr>
        <w:t xml:space="preserve">Luis Rafael López Ocaña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