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40" w:rsidRPr="00841D9A" w:rsidRDefault="00943240" w:rsidP="00943240">
      <w:pPr>
        <w:jc w:val="center"/>
        <w:rPr>
          <w:rFonts w:ascii="Verdana" w:eastAsia="Verdana" w:hAnsi="Verdana" w:cs="Verdana"/>
          <w:b/>
          <w:color w:val="0000FF"/>
          <w:sz w:val="24"/>
          <w:szCs w:val="24"/>
        </w:rPr>
      </w:pPr>
      <w:r w:rsidRPr="00943240">
        <w:rPr>
          <w:rFonts w:ascii="Verdana" w:eastAsia="Verdana" w:hAnsi="Verdana" w:cs="Verdana"/>
          <w:b/>
          <w:color w:val="0000FF"/>
          <w:sz w:val="24"/>
          <w:szCs w:val="24"/>
        </w:rPr>
        <w:t>CONVENIO de Coordinación para la operación del Programa de Apoyo al Empleo que, en el marco del Servicio Nacional de Empleo, celebran la Secretaría del Trabajo y Previsión Social y el Estado de Guerrero.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10 de octubre</w:t>
      </w:r>
      <w:r w:rsidRPr="00841D9A">
        <w:rPr>
          <w:rFonts w:ascii="Verdana" w:eastAsia="Verdana" w:hAnsi="Verdana" w:cs="Verdana"/>
          <w:b/>
          <w:color w:val="0000FF"/>
          <w:sz w:val="24"/>
          <w:szCs w:val="24"/>
        </w:rPr>
        <w:t xml:space="preserve"> de 2022)</w:t>
      </w:r>
      <w:bookmarkEnd w:id="0"/>
    </w:p>
    <w:p w:rsidR="00D07519" w:rsidRDefault="00943240" w:rsidP="00943240">
      <w:pPr>
        <w:jc w:val="both"/>
        <w:rPr>
          <w:rFonts w:ascii="Arial" w:hAnsi="Arial" w:cs="Arial"/>
          <w:sz w:val="16"/>
          <w:szCs w:val="16"/>
        </w:rPr>
      </w:pPr>
      <w:r w:rsidRPr="00943240">
        <w:rPr>
          <w:rFonts w:ascii="Arial" w:hAnsi="Arial" w:cs="Arial"/>
          <w:sz w:val="16"/>
          <w:szCs w:val="16"/>
        </w:rPr>
        <w:t>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LUISA MARÍA ALCALDE LUJÁN Y POR MARATH BARUCH BOLAÑOS LÓPEZ, SUBSECRETARIO DE EMPLEO Y PRODUCTIVIDAD LABORAL, ASISTIDOS POR MARCO ANTONIO HERNÁNDEZ MARTÍNEZ, TITULAR DE LA UNIDAD DE ADMINISTRACIÓN Y FINANZAS, Y RODRIGO RAMÍREZ QUINTANA, TITULAR DE LA UNIDAD DEL SERVICIO NACIONAL DE EMPLEO; Y POR LA OTRA, EL GOBIERNO DEL ESTADO DE GUERRERO, EN ADELANTE EL "GOBIERNO DEL ESTADO", REPRESENTADO POR LA C. MTRA. EVELYN CECIA SALGADO PINEDA, GOBERNADORA CONSTITUCIONAL DEL ESTADO DE GUERRERO, ASISTIDA POR EL MTRO. LUDWIG MARCIAL REYNOSO NÚÑEZ, SECRETARIO GENERAL DE GOBIERNO; EL C.P.C. RAYMUNDO SEGURA ESTRADA, SECRETARIO DE FINANZAS Y ADMINISTRACIÓN; EL LIC. LUIS ARMANDO BAÑOS RENDÓN, SECRETARIO DEL TRABAJO Y PREVISIÓN SOCIAL Y EL M.A. EDUARDO GERARDO LORÍA CASANOVA, SECRETARIO DE CONTRALORÍA Y TRANSPARENCIA GUBERNAMENTAL; A QUIENES ACTUANDO DE MANERA CONJUNTA EN LO SUCESIVO SE LES DENOMINARÁ COMO "LAS PARTES", DE CONFORMIDAD CON LOS ANTECEDENTES, DECLARACIONES Y CLÁUSULAS SIGUIENTES:</w:t>
      </w:r>
    </w:p>
    <w:p w:rsidR="00943240" w:rsidRPr="00943240" w:rsidRDefault="00943240" w:rsidP="0094324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43240">
        <w:rPr>
          <w:rFonts w:ascii="Times" w:eastAsia="Times New Roman" w:hAnsi="Times" w:cs="Times New Roman"/>
          <w:b/>
          <w:bCs/>
          <w:color w:val="2F2F2F"/>
          <w:sz w:val="18"/>
          <w:szCs w:val="18"/>
          <w:lang w:eastAsia="es-MX"/>
        </w:rPr>
        <w:t>ANTECEDENTES</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La Ley Orgánica de la Administración Pública Federal determina en su artículo 40, fracción VII, que corresponde a la "SECRETARÍA" establecer y dirigir el Servicio Nacional de Empleo (en adelante </w:t>
      </w:r>
      <w:r w:rsidRPr="00943240">
        <w:rPr>
          <w:rFonts w:ascii="Arial" w:eastAsia="Times New Roman" w:hAnsi="Arial" w:cs="Arial"/>
          <w:i/>
          <w:iCs/>
          <w:color w:val="2F2F2F"/>
          <w:sz w:val="18"/>
          <w:szCs w:val="18"/>
          <w:lang w:eastAsia="es-MX"/>
        </w:rPr>
        <w:t>SNE</w:t>
      </w:r>
      <w:r w:rsidRPr="00943240">
        <w:rPr>
          <w:rFonts w:ascii="Arial" w:eastAsia="Times New Roman" w:hAnsi="Arial" w:cs="Arial"/>
          <w:color w:val="2F2F2F"/>
          <w:sz w:val="18"/>
          <w:szCs w:val="18"/>
          <w:lang w:eastAsia="es-MX"/>
        </w:rPr>
        <w:t>) y vigilar su funcionamiento.</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III.</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Conforme a lo dispuesto en el artículo 537, fracciones I y II, de la Ley Federal del Trabajo, el </w:t>
      </w:r>
      <w:r w:rsidRPr="00943240">
        <w:rPr>
          <w:rFonts w:ascii="Arial" w:eastAsia="Times New Roman" w:hAnsi="Arial" w:cs="Arial"/>
          <w:i/>
          <w:iCs/>
          <w:color w:val="2F2F2F"/>
          <w:sz w:val="18"/>
          <w:szCs w:val="18"/>
          <w:lang w:eastAsia="es-MX"/>
        </w:rPr>
        <w:t>SNE</w:t>
      </w:r>
      <w:r w:rsidRPr="00943240">
        <w:rPr>
          <w:rFonts w:ascii="Arial" w:eastAsia="Times New Roman" w:hAnsi="Arial" w:cs="Arial"/>
          <w:color w:val="2F2F2F"/>
          <w:sz w:val="18"/>
          <w:szCs w:val="18"/>
          <w:lang w:eastAsia="es-MX"/>
        </w:rPr>
        <w:t> tiene, entre otros objetivos, estudiar y promover la operación de políticas públicas que apoyen la generación de empleos y promover y diseñar mecanismos para el seguimiento a la colocación de los trabajadores.</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IV.</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En términos de lo establecido en los artículos 538 y 539, de la Ley Federal del Trabajo y 15, fracción I, del Reglamento Interior de la "SECRETARÍA" la Unidad del Servicio Nacional de Empleo (en adelante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es la Unidad Administrativa encargada de coordinar la operación del </w:t>
      </w:r>
      <w:r w:rsidRPr="00943240">
        <w:rPr>
          <w:rFonts w:ascii="Arial" w:eastAsia="Times New Roman" w:hAnsi="Arial" w:cs="Arial"/>
          <w:i/>
          <w:iCs/>
          <w:color w:val="2F2F2F"/>
          <w:sz w:val="18"/>
          <w:szCs w:val="18"/>
          <w:lang w:eastAsia="es-MX"/>
        </w:rPr>
        <w:t>SNE</w:t>
      </w:r>
      <w:r w:rsidRPr="00943240">
        <w:rPr>
          <w:rFonts w:ascii="Arial" w:eastAsia="Times New Roman" w:hAnsi="Arial" w:cs="Arial"/>
          <w:color w:val="2F2F2F"/>
          <w:sz w:val="18"/>
          <w:szCs w:val="18"/>
          <w:lang w:eastAsia="es-MX"/>
        </w:rPr>
        <w:t> en los términos que establece la propia ley y reglamento en cita.</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V.</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El Programa de Apoyo al Empleo (en adelante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tiene el objetivo de lograr la inserción en un empleo formal de, </w:t>
      </w:r>
      <w:r w:rsidRPr="00943240">
        <w:rPr>
          <w:rFonts w:ascii="Arial" w:eastAsia="Times New Roman" w:hAnsi="Arial" w:cs="Arial"/>
          <w:i/>
          <w:iCs/>
          <w:color w:val="2F2F2F"/>
          <w:sz w:val="18"/>
          <w:szCs w:val="18"/>
          <w:lang w:eastAsia="es-MX"/>
        </w:rPr>
        <w:t>Buscadores de Trabajo</w:t>
      </w:r>
      <w:r w:rsidRPr="00943240">
        <w:rPr>
          <w:rFonts w:ascii="Arial" w:eastAsia="Times New Roman" w:hAnsi="Arial" w:cs="Arial"/>
          <w:color w:val="2F2F2F"/>
          <w:sz w:val="18"/>
          <w:szCs w:val="18"/>
          <w:lang w:eastAsia="es-MX"/>
        </w:rPr>
        <w:t>, mediante acciones de intermediación laboral y movilidad laboral, con atención preferencial a quienes enfrentan mayores barreras de acceso al empleo.</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VI.</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Las Reglas de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(en adelante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publicadas en el Diario Oficial de la Federación el 31 de diciembre de 2021, establecen que la coordinación de actividades entre el Ejecutivo Federal por conducto de la "SECRETARÍA" y los gobiernos de las entidades federativas, se formaliza mediante la suscripción de Convenios de Coordinación, en los cuales se establecen los compromisos que asumen "LAS PARTES" para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así como los Programas complementarios que se implementan en cada entidad federativa en el marco del </w:t>
      </w:r>
      <w:r w:rsidRPr="00943240">
        <w:rPr>
          <w:rFonts w:ascii="Arial" w:eastAsia="Times New Roman" w:hAnsi="Arial" w:cs="Arial"/>
          <w:i/>
          <w:iCs/>
          <w:color w:val="2F2F2F"/>
          <w:sz w:val="18"/>
          <w:szCs w:val="18"/>
          <w:lang w:eastAsia="es-MX"/>
        </w:rPr>
        <w:t>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43240">
        <w:rPr>
          <w:rFonts w:ascii="Times" w:eastAsia="Times New Roman" w:hAnsi="Times" w:cs="Times New Roman"/>
          <w:b/>
          <w:bCs/>
          <w:color w:val="2F2F2F"/>
          <w:sz w:val="18"/>
          <w:szCs w:val="18"/>
          <w:lang w:eastAsia="es-MX"/>
        </w:rPr>
        <w:t>DECLARACIONES</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w:t>
      </w:r>
      <w:r w:rsidRPr="00943240">
        <w:rPr>
          <w:rFonts w:ascii="Arial" w:eastAsia="Times New Roman" w:hAnsi="Arial" w:cs="Arial"/>
          <w:color w:val="2F2F2F"/>
          <w:sz w:val="20"/>
          <w:szCs w:val="20"/>
          <w:lang w:eastAsia="es-MX"/>
        </w:rPr>
        <w:t>        </w:t>
      </w:r>
      <w:r w:rsidRPr="00943240">
        <w:rPr>
          <w:rFonts w:ascii="Arial" w:eastAsia="Times New Roman" w:hAnsi="Arial" w:cs="Arial"/>
          <w:b/>
          <w:bCs/>
          <w:color w:val="2F2F2F"/>
          <w:sz w:val="18"/>
          <w:szCs w:val="18"/>
          <w:lang w:eastAsia="es-MX"/>
        </w:rPr>
        <w:t>La "SECRETARÍA" declara que:</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Conforme a lo dispuesto en los artículos 90 y 134 de la Constitución Política de los Estados Unidos Mexicanos; 26 y 40, de la Ley Orgánica de la Administración Pública Federal; y 537, 538 y 539, de la Ley Federal del Trabajo, es una Dependencia del Poder Ejecutivo Federal que tiene, entre otras atribuciones, las siguientes: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A)</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Establecer y dirigir el Servicio Nacional de Empleo y vigilar su funcionamiento;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lastRenderedPageBreak/>
        <w:t>B)</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Diseñar, conducir y evaluar programas específicos para generar oportunidades de empleo para jóvenes y grupos en situación vulnerable;</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C)</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Practicar estudios para determinar las causas del desempleo y del subempleo de la mano de obra rural y urbana;</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Proponer la celebración de convenios en materia de empleo, entre la Federación y las Entidades Federativas, y</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E)</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Orientar a los </w:t>
      </w:r>
      <w:r w:rsidRPr="00943240">
        <w:rPr>
          <w:rFonts w:ascii="Arial" w:eastAsia="Times New Roman" w:hAnsi="Arial" w:cs="Arial"/>
          <w:i/>
          <w:iCs/>
          <w:color w:val="2F2F2F"/>
          <w:sz w:val="18"/>
          <w:szCs w:val="18"/>
          <w:lang w:eastAsia="es-MX"/>
        </w:rPr>
        <w:t>Buscadores de Trabajo</w:t>
      </w:r>
      <w:r w:rsidRPr="00943240">
        <w:rPr>
          <w:rFonts w:ascii="Arial" w:eastAsia="Times New Roman" w:hAnsi="Arial" w:cs="Arial"/>
          <w:color w:val="2F2F2F"/>
          <w:sz w:val="18"/>
          <w:szCs w:val="18"/>
          <w:lang w:eastAsia="es-MX"/>
        </w:rPr>
        <w:t> hacia las vacantes ofertadas por los E</w:t>
      </w:r>
      <w:r w:rsidRPr="00943240">
        <w:rPr>
          <w:rFonts w:ascii="Arial" w:eastAsia="Times New Roman" w:hAnsi="Arial" w:cs="Arial"/>
          <w:i/>
          <w:iCs/>
          <w:color w:val="2F2F2F"/>
          <w:sz w:val="18"/>
          <w:szCs w:val="18"/>
          <w:lang w:eastAsia="es-MX"/>
        </w:rPr>
        <w:t>mpleadores</w:t>
      </w:r>
      <w:r w:rsidRPr="00943240">
        <w:rPr>
          <w:rFonts w:ascii="Arial" w:eastAsia="Times New Roman" w:hAnsi="Arial" w:cs="Arial"/>
          <w:color w:val="2F2F2F"/>
          <w:sz w:val="18"/>
          <w:szCs w:val="18"/>
          <w:lang w:eastAsia="es-MX"/>
        </w:rPr>
        <w:t> con base a su formación y aptitudes.</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Los recursos económicos que destinará al cumplimiento del objeto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provienen de los que le son autorizados por la Secretaría de Hacienda y Crédito Público (en adelante </w:t>
      </w:r>
      <w:r w:rsidRPr="00943240">
        <w:rPr>
          <w:rFonts w:ascii="Arial" w:eastAsia="Times New Roman" w:hAnsi="Arial" w:cs="Arial"/>
          <w:i/>
          <w:iCs/>
          <w:color w:val="2F2F2F"/>
          <w:sz w:val="18"/>
          <w:szCs w:val="18"/>
          <w:lang w:eastAsia="es-MX"/>
        </w:rPr>
        <w:t>SHCP),</w:t>
      </w:r>
      <w:r w:rsidRPr="00943240">
        <w:rPr>
          <w:rFonts w:ascii="Arial" w:eastAsia="Times New Roman" w:hAnsi="Arial" w:cs="Arial"/>
          <w:color w:val="2F2F2F"/>
          <w:sz w:val="18"/>
          <w:szCs w:val="18"/>
          <w:lang w:eastAsia="es-MX"/>
        </w:rPr>
        <w:t> para el Ejercicio Fiscal 2022.</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I.3.</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Luisa María Alcalde Luján, Secretaria del Trabajo y Previsión Social, cuenta con facultades para celebrar el presente instrumento, de acuerdo con lo previsto en los artículos 1, 2, 4 fracción III, y 5, del Reglamento Interior de la "SECRETARÍA", publicado en el Diario Oficial de la Federación el 23 de agosto de 2019.</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I.4.</w:t>
      </w:r>
      <w:r w:rsidRPr="00943240">
        <w:rPr>
          <w:rFonts w:ascii="Arial" w:eastAsia="Times New Roman" w:hAnsi="Arial" w:cs="Arial"/>
          <w:color w:val="2F2F2F"/>
          <w:sz w:val="20"/>
          <w:szCs w:val="20"/>
          <w:lang w:eastAsia="es-MX"/>
        </w:rPr>
        <w:t>     </w:t>
      </w:r>
      <w:proofErr w:type="spellStart"/>
      <w:r w:rsidRPr="00943240">
        <w:rPr>
          <w:rFonts w:ascii="Arial" w:eastAsia="Times New Roman" w:hAnsi="Arial" w:cs="Arial"/>
          <w:color w:val="2F2F2F"/>
          <w:sz w:val="18"/>
          <w:szCs w:val="18"/>
          <w:lang w:eastAsia="es-MX"/>
        </w:rPr>
        <w:t>Marath</w:t>
      </w:r>
      <w:proofErr w:type="spellEnd"/>
      <w:r w:rsidRPr="00943240">
        <w:rPr>
          <w:rFonts w:ascii="Arial" w:eastAsia="Times New Roman" w:hAnsi="Arial" w:cs="Arial"/>
          <w:color w:val="2F2F2F"/>
          <w:sz w:val="18"/>
          <w:szCs w:val="18"/>
          <w:lang w:eastAsia="es-MX"/>
        </w:rPr>
        <w:t xml:space="preserve"> Baruch Bolaños López, Subsecretario de Empleo y Productividad Laboral, cuenta con facultades para suscribir el presente instrumento, de acuerdo con lo previsto en los artículos 2, apartado A, fracción II, y 6, fracción IX, del Reglamento Interior de la "SECRETARÍA", publicado en el Diario Oficial de la Federación el 23 de agosto de 2019.</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I.5.</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Marco Antonio Hernández Martínez, Titular de la Unidad de Administración y Finanzas, asiste en la suscripción del presente instrumento, de acuerdo con lo previsto en los artículos 2, apartado A, fracción III, y 7, fracción XIV, del Reglamento Interior de la "SECRETARÍA", publicado en el Diario Oficial de la Federación el 23 de agosto de 2019.</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I.6.</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Rodrigo Ramírez Quintana, Titular de la Unidad del Servicio Nacional de Empleo, asiste en la suscripción del presente instrumento, de conformidad con lo dispuesto en los artículos 2, apartado A, fracción VII, y 15, fracciones I, II, IV, V y VII, del Reglamento Interior de la "SECRETARÍA", publicado en el Diario Oficial de la Federación el 23 de agosto de 2019; y con el artículo Único, fracción III, inciso a), del Acuerdo por el que se adscriben orgánicamente las Unidades Administrativas de la "SECRETARÍA", publicado en el Diario Oficial de la Federación el 19 de septiembre de 2019.</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I.7.</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Para los efectos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señala como domicilio el ubicado en calle La Morena, número 804, piso 14, colonia Narvarte Poniente, alcaldía Benito Juárez, C.P. 03020, Ciudad de México.</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w:t>
      </w:r>
      <w:r w:rsidRPr="00943240">
        <w:rPr>
          <w:rFonts w:ascii="Arial" w:eastAsia="Times New Roman" w:hAnsi="Arial" w:cs="Arial"/>
          <w:color w:val="2F2F2F"/>
          <w:sz w:val="20"/>
          <w:szCs w:val="20"/>
          <w:lang w:eastAsia="es-MX"/>
        </w:rPr>
        <w:t>       </w:t>
      </w:r>
      <w:r w:rsidRPr="00943240">
        <w:rPr>
          <w:rFonts w:ascii="Arial" w:eastAsia="Times New Roman" w:hAnsi="Arial" w:cs="Arial"/>
          <w:b/>
          <w:bCs/>
          <w:color w:val="2F2F2F"/>
          <w:sz w:val="18"/>
          <w:szCs w:val="18"/>
          <w:lang w:eastAsia="es-MX"/>
        </w:rPr>
        <w:t>EL "GOBIERNO DEL ESTADO" declara que:</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El estado es libre y soberano en todo lo que concierne a su régimen interior y es parte integrante de la federación, de conformidad con lo dispuesto por los artículos 40, 41, primer párrafo, 42, fracción I, 43 y 116, de la Constitución Política de los Estados Unidos Mexicanos; 1, 22 y 24 de la Constitución Política del Estado Libre y Soberano de Guerrero.</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 xml:space="preserve">La Mtra. Evelyn </w:t>
      </w:r>
      <w:proofErr w:type="spellStart"/>
      <w:r w:rsidRPr="00943240">
        <w:rPr>
          <w:rFonts w:ascii="Arial" w:eastAsia="Times New Roman" w:hAnsi="Arial" w:cs="Arial"/>
          <w:color w:val="2F2F2F"/>
          <w:sz w:val="18"/>
          <w:szCs w:val="18"/>
          <w:lang w:eastAsia="es-MX"/>
        </w:rPr>
        <w:t>Cecia</w:t>
      </w:r>
      <w:proofErr w:type="spellEnd"/>
      <w:r w:rsidRPr="00943240">
        <w:rPr>
          <w:rFonts w:ascii="Arial" w:eastAsia="Times New Roman" w:hAnsi="Arial" w:cs="Arial"/>
          <w:color w:val="2F2F2F"/>
          <w:sz w:val="18"/>
          <w:szCs w:val="18"/>
          <w:lang w:eastAsia="es-MX"/>
        </w:rPr>
        <w:t xml:space="preserve"> Salgado Pineda, en su carácter de Gobernadora Constitucional del Estado de Guerrero, acredita su personalidad jurídica conforme a la Constancia de Mayoría y Validez de la Elección de Gobernador, otorgada por el Consejo General del Instituto Electoral y de Participación Ciudadana del Estado de Guerrero, de fecha 13 de junio de 2021 y la publicación del Bando Solemne que da a conocer la declaratoria de Gobernadora Electa, para el periodo comprendido del 15 de octubre de 2021 al 14 de octubre de 2027, publicado en el Periódico Oficial del Gobierno del Estado número 79, Alcance I, de fecha 01 de octubre del 2021, y cuenta con facultades para suscribir el presente Convenio, de conformidad en lo dispuesto por los artículos 71, 87, 88, 90 numeral 2 y 91 fracciones XXIX y XLVI de la Constitución Política del Estado Libre y Soberano de Guerrero; 1, 2, 3, 4, 6, 7, 11 y 18 apartado A fracciones I, III, XVIII y XX de la Ley Orgánica de la Administración Pública del Estado de Guerrero Número 08.</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II.3.</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 xml:space="preserve">El Mtro. Ludwig Marcial Reynoso Núñez, en su carácter de Secretario General de Gobierno, acredita su personalidad con el nombramiento y acta de protesta otorgados a su favor por la Mtra. Evelyn </w:t>
      </w:r>
      <w:proofErr w:type="spellStart"/>
      <w:r w:rsidRPr="00943240">
        <w:rPr>
          <w:rFonts w:ascii="Arial" w:eastAsia="Times New Roman" w:hAnsi="Arial" w:cs="Arial"/>
          <w:color w:val="2F2F2F"/>
          <w:sz w:val="18"/>
          <w:szCs w:val="18"/>
          <w:lang w:eastAsia="es-MX"/>
        </w:rPr>
        <w:t>Cecia</w:t>
      </w:r>
      <w:proofErr w:type="spellEnd"/>
      <w:r w:rsidRPr="00943240">
        <w:rPr>
          <w:rFonts w:ascii="Arial" w:eastAsia="Times New Roman" w:hAnsi="Arial" w:cs="Arial"/>
          <w:color w:val="2F2F2F"/>
          <w:sz w:val="18"/>
          <w:szCs w:val="18"/>
          <w:lang w:eastAsia="es-MX"/>
        </w:rPr>
        <w:t xml:space="preserve"> Salgado Pineda, Gobernadora Constitucional del Estado de Guerrero, ambos de fecha 24 de enero de 2022, y cuenta con facultades para suscribir el presente Convenio, de conformidad en lo dispuesto por los artículos 87, 88 y 90 numeral 2 de la Constitución Política del Estado Libre y Soberano de Guerrero; 3, 6, 7, 11, 18 apartado A, fracción I y 20 fracción III de la Ley Orgánica de la Administración Pública del Estado de Guerrero Número 08; 4 y 12 fracciones X y XIII del Reglamento Interior de la Secretaría General de Gobierno.</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II.4.</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 xml:space="preserve">El C.P.C. Raymundo Segura Estrada, en su carácter de Secretario de Finanzas y Administración, acredita su personalidad con el nombramiento y acta de protesta otorgados a su favor por la Mtra. Evelyn </w:t>
      </w:r>
      <w:proofErr w:type="spellStart"/>
      <w:r w:rsidRPr="00943240">
        <w:rPr>
          <w:rFonts w:ascii="Arial" w:eastAsia="Times New Roman" w:hAnsi="Arial" w:cs="Arial"/>
          <w:color w:val="2F2F2F"/>
          <w:sz w:val="18"/>
          <w:szCs w:val="18"/>
          <w:lang w:eastAsia="es-MX"/>
        </w:rPr>
        <w:t>Cecia</w:t>
      </w:r>
      <w:proofErr w:type="spellEnd"/>
      <w:r w:rsidRPr="00943240">
        <w:rPr>
          <w:rFonts w:ascii="Arial" w:eastAsia="Times New Roman" w:hAnsi="Arial" w:cs="Arial"/>
          <w:color w:val="2F2F2F"/>
          <w:sz w:val="18"/>
          <w:szCs w:val="18"/>
          <w:lang w:eastAsia="es-MX"/>
        </w:rPr>
        <w:t xml:space="preserve"> Salgado </w:t>
      </w:r>
      <w:r w:rsidRPr="00943240">
        <w:rPr>
          <w:rFonts w:ascii="Arial" w:eastAsia="Times New Roman" w:hAnsi="Arial" w:cs="Arial"/>
          <w:color w:val="2F2F2F"/>
          <w:sz w:val="18"/>
          <w:szCs w:val="18"/>
          <w:lang w:eastAsia="es-MX"/>
        </w:rPr>
        <w:lastRenderedPageBreak/>
        <w:t>Pineda, Gobernadora Constitucional del Estado de Guerrero, ambos de fecha 15 de octubre del 2021, y cuenta con facultades para suscribir el presente Convenio de conformidad en los artículos 87, 88 y 90 numeral 2 de la Constitución Política del Estado Libre y Soberano de Guerrero; 3, 7, 11, 18 apartado A, fracción III y 22 de la Ley Orgánica de la Administración Pública del Estado de Guerrero Número 08; 4 y 9 fracciones XXIV, LXIV y LXXIII del Reglamento Interior de la Secretaría de Finanzas y Administración.</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II.5.</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 xml:space="preserve">El Lic. Luis Armando Baños Rendón, en su carácter de Secretario del Trabajo y Previsión Social, acredita su personalidad con el nombramiento y acta de protesta otorgados a su favor por la Mtra. Evelyn </w:t>
      </w:r>
      <w:proofErr w:type="spellStart"/>
      <w:r w:rsidRPr="00943240">
        <w:rPr>
          <w:rFonts w:ascii="Arial" w:eastAsia="Times New Roman" w:hAnsi="Arial" w:cs="Arial"/>
          <w:color w:val="2F2F2F"/>
          <w:sz w:val="18"/>
          <w:szCs w:val="18"/>
          <w:lang w:eastAsia="es-MX"/>
        </w:rPr>
        <w:t>Cecia</w:t>
      </w:r>
      <w:proofErr w:type="spellEnd"/>
      <w:r w:rsidRPr="00943240">
        <w:rPr>
          <w:rFonts w:ascii="Arial" w:eastAsia="Times New Roman" w:hAnsi="Arial" w:cs="Arial"/>
          <w:color w:val="2F2F2F"/>
          <w:sz w:val="18"/>
          <w:szCs w:val="18"/>
          <w:lang w:eastAsia="es-MX"/>
        </w:rPr>
        <w:t xml:space="preserve"> Salgado Pineda, Gobernadora Constitucional del Estado de Guerrero, ambos de fecha 15 de octubre del 2021, y se encuentra facultado para la celebración del presente Convenio, de conformidad con lo dispuesto en los artículos 87, 88 y 90, numeral 2 de la Constitución Política del Estado Libre y Soberano de Guerrero; 3, 4, 7, 18 apartado A, fracción XVIII y 37 fracciones XV y XXII de la Ley Orgánica de la Administración Pública del Estado de Guerrero Número 08.</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II.6.</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 xml:space="preserve">El M.A. Eduardo Gerardo </w:t>
      </w:r>
      <w:proofErr w:type="spellStart"/>
      <w:r w:rsidRPr="00943240">
        <w:rPr>
          <w:rFonts w:ascii="Arial" w:eastAsia="Times New Roman" w:hAnsi="Arial" w:cs="Arial"/>
          <w:color w:val="2F2F2F"/>
          <w:sz w:val="18"/>
          <w:szCs w:val="18"/>
          <w:lang w:eastAsia="es-MX"/>
        </w:rPr>
        <w:t>Loría</w:t>
      </w:r>
      <w:proofErr w:type="spellEnd"/>
      <w:r w:rsidRPr="00943240">
        <w:rPr>
          <w:rFonts w:ascii="Arial" w:eastAsia="Times New Roman" w:hAnsi="Arial" w:cs="Arial"/>
          <w:color w:val="2F2F2F"/>
          <w:sz w:val="18"/>
          <w:szCs w:val="18"/>
          <w:lang w:eastAsia="es-MX"/>
        </w:rPr>
        <w:t xml:space="preserve"> Casanova, en su carácter de Secretario de Contraloría y Transparencia Gubernamental, acredita su personalidad con el nombramiento y acta de protesta otorgados a su favor por la Mtra. Evelyn </w:t>
      </w:r>
      <w:proofErr w:type="spellStart"/>
      <w:r w:rsidRPr="00943240">
        <w:rPr>
          <w:rFonts w:ascii="Arial" w:eastAsia="Times New Roman" w:hAnsi="Arial" w:cs="Arial"/>
          <w:color w:val="2F2F2F"/>
          <w:sz w:val="18"/>
          <w:szCs w:val="18"/>
          <w:lang w:eastAsia="es-MX"/>
        </w:rPr>
        <w:t>Cecia</w:t>
      </w:r>
      <w:proofErr w:type="spellEnd"/>
      <w:r w:rsidRPr="00943240">
        <w:rPr>
          <w:rFonts w:ascii="Arial" w:eastAsia="Times New Roman" w:hAnsi="Arial" w:cs="Arial"/>
          <w:color w:val="2F2F2F"/>
          <w:sz w:val="18"/>
          <w:szCs w:val="18"/>
          <w:lang w:eastAsia="es-MX"/>
        </w:rPr>
        <w:t xml:space="preserve"> Salgado Pineda, Gobernadora Constitucional del Estado de Guerrero, ambos de fecha 15 de octubre del 2021, y cuenta con facultades para suscribir el presente Convenio, con sustento en lo dispuesto por los artículos 87 y 88 de la Constitución Política del Estado Libre y Soberano de Guerrero; 3, 7, 11, 18 apartado A, fracción XX y 39 de la Ley Orgánica de la Administración Pública del Estado de Guerrero Número 08; 2, 3, 10 y 11, fracciones VI y XLVI del Reglamento Interior de la Contraloría General del Estado.</w:t>
      </w:r>
    </w:p>
    <w:p w:rsidR="00943240" w:rsidRPr="00943240" w:rsidRDefault="00943240" w:rsidP="00943240">
      <w:pPr>
        <w:shd w:val="clear" w:color="auto" w:fill="FFFFFF"/>
        <w:spacing w:after="101" w:line="240" w:lineRule="auto"/>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Para efectos de lo que establecen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la unidad administrativa que será considerada como la Oficina del Servicio Nacional, es la Dirección General del Servicio Nacional de Empleo Guerrero (en adelante OSNE).</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II.7.</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Para efectos del presente instrumento jurídico, señala como domicilio el ubicado en Calle Galo </w:t>
      </w:r>
      <w:proofErr w:type="spellStart"/>
      <w:r w:rsidRPr="00943240">
        <w:rPr>
          <w:rFonts w:ascii="Arial" w:eastAsia="Times New Roman" w:hAnsi="Arial" w:cs="Arial"/>
          <w:color w:val="2F2F2F"/>
          <w:sz w:val="18"/>
          <w:szCs w:val="18"/>
          <w:lang w:eastAsia="es-MX"/>
        </w:rPr>
        <w:t>Soberón</w:t>
      </w:r>
      <w:proofErr w:type="spellEnd"/>
      <w:r w:rsidRPr="00943240">
        <w:rPr>
          <w:rFonts w:ascii="Arial" w:eastAsia="Times New Roman" w:hAnsi="Arial" w:cs="Arial"/>
          <w:color w:val="2F2F2F"/>
          <w:sz w:val="18"/>
          <w:szCs w:val="18"/>
          <w:lang w:eastAsia="es-MX"/>
        </w:rPr>
        <w:t xml:space="preserve"> y Parra no. 1, Colonia Centro, de la Ciudad de Chilpancingo de los Bravo, Capital del Estado de Guerrero, C.P. 39000.</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III.</w:t>
      </w:r>
      <w:r w:rsidRPr="00943240">
        <w:rPr>
          <w:rFonts w:ascii="Arial" w:eastAsia="Times New Roman" w:hAnsi="Arial" w:cs="Arial"/>
          <w:color w:val="2F2F2F"/>
          <w:sz w:val="20"/>
          <w:szCs w:val="20"/>
          <w:lang w:eastAsia="es-MX"/>
        </w:rPr>
        <w:t>      </w:t>
      </w:r>
      <w:r w:rsidRPr="00943240">
        <w:rPr>
          <w:rFonts w:ascii="Arial" w:eastAsia="Times New Roman" w:hAnsi="Arial" w:cs="Arial"/>
          <w:b/>
          <w:bCs/>
          <w:color w:val="2F2F2F"/>
          <w:sz w:val="18"/>
          <w:szCs w:val="18"/>
          <w:lang w:eastAsia="es-MX"/>
        </w:rPr>
        <w:t>"LAS PARTES" declaran que:</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III.1</w:t>
      </w:r>
      <w:r w:rsidRPr="00943240">
        <w:rPr>
          <w:rFonts w:ascii="Arial" w:eastAsia="Times New Roman" w:hAnsi="Arial" w:cs="Arial"/>
          <w:color w:val="2F2F2F"/>
          <w:sz w:val="18"/>
          <w:szCs w:val="18"/>
          <w:lang w:eastAsia="es-MX"/>
        </w:rPr>
        <w:t> </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Conocen las disposiciones contenidas en la Ley Federal del Trabajo, así como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los lineamientos y manuales que ha emitido la "SECRETARÍA", para la operación del </w:t>
      </w:r>
      <w:r w:rsidRPr="00943240">
        <w:rPr>
          <w:rFonts w:ascii="Arial" w:eastAsia="Times New Roman" w:hAnsi="Arial" w:cs="Arial"/>
          <w:i/>
          <w:iCs/>
          <w:color w:val="2F2F2F"/>
          <w:sz w:val="18"/>
          <w:szCs w:val="18"/>
          <w:lang w:eastAsia="es-MX"/>
        </w:rPr>
        <w:t>PAE.</w:t>
      </w:r>
    </w:p>
    <w:p w:rsidR="00943240" w:rsidRPr="00943240" w:rsidRDefault="00943240" w:rsidP="00943240">
      <w:pPr>
        <w:shd w:val="clear" w:color="auto" w:fill="FFFFFF"/>
        <w:spacing w:after="101" w:line="240" w:lineRule="auto"/>
        <w:ind w:hanging="576"/>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III.2.</w:t>
      </w:r>
      <w:r w:rsidRPr="00943240">
        <w:rPr>
          <w:rFonts w:ascii="Arial" w:eastAsia="Times New Roman" w:hAnsi="Arial" w:cs="Arial"/>
          <w:color w:val="2F2F2F"/>
          <w:sz w:val="18"/>
          <w:szCs w:val="18"/>
          <w:lang w:eastAsia="es-MX"/>
        </w:rPr>
        <w:t> </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Para efectos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adoptan los términos y abreviaturas establecidos en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mismos que se resaltarán en letras </w:t>
      </w:r>
      <w:r w:rsidRPr="00943240">
        <w:rPr>
          <w:rFonts w:ascii="Arial" w:eastAsia="Times New Roman" w:hAnsi="Arial" w:cs="Arial"/>
          <w:i/>
          <w:iCs/>
          <w:color w:val="2F2F2F"/>
          <w:sz w:val="18"/>
          <w:szCs w:val="18"/>
          <w:lang w:eastAsia="es-MX"/>
        </w:rPr>
        <w:t>cursivas</w:t>
      </w:r>
      <w:r w:rsidRPr="00943240">
        <w:rPr>
          <w:rFonts w:ascii="Arial" w:eastAsia="Times New Roman" w:hAnsi="Arial" w:cs="Arial"/>
          <w:color w:val="2F2F2F"/>
          <w:sz w:val="18"/>
          <w:szCs w:val="18"/>
          <w:lang w:eastAsia="es-MX"/>
        </w:rPr>
        <w:t>, para mejor referencia y comprensión de lo que establece el presente instrumento.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Expuestos los anteriores Antecedentes y Declaraciones, "LAS PARTES" están de acuerdo en celebrar 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al tenor de las siguientes:</w:t>
      </w:r>
    </w:p>
    <w:p w:rsidR="00943240" w:rsidRPr="00943240" w:rsidRDefault="00943240" w:rsidP="0094324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43240">
        <w:rPr>
          <w:rFonts w:ascii="Times" w:eastAsia="Times New Roman" w:hAnsi="Times" w:cs="Times New Roman"/>
          <w:b/>
          <w:bCs/>
          <w:color w:val="2F2F2F"/>
          <w:sz w:val="18"/>
          <w:szCs w:val="18"/>
          <w:lang w:eastAsia="es-MX"/>
        </w:rPr>
        <w:t>CLÁUSULAS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PRIMERA. </w:t>
      </w:r>
      <w:r w:rsidRPr="00943240">
        <w:rPr>
          <w:rFonts w:ascii="Arial" w:eastAsia="Times New Roman" w:hAnsi="Arial" w:cs="Arial"/>
          <w:color w:val="2F2F2F"/>
          <w:sz w:val="18"/>
          <w:szCs w:val="18"/>
          <w:lang w:eastAsia="es-MX"/>
        </w:rPr>
        <w:t>OBJETO. El presente instrumento jurídico tiene por objeto establecer las obligaciones de coordinación que asumen "LAS PARTES", con el fin de operar el</w:t>
      </w:r>
      <w:r w:rsidRPr="00943240">
        <w:rPr>
          <w:rFonts w:ascii="Arial" w:eastAsia="Times New Roman" w:hAnsi="Arial" w:cs="Arial"/>
          <w:i/>
          <w:iCs/>
          <w:color w:val="2F2F2F"/>
          <w:sz w:val="18"/>
          <w:szCs w:val="18"/>
          <w:lang w:eastAsia="es-MX"/>
        </w:rPr>
        <w:t> PAE </w:t>
      </w:r>
      <w:r w:rsidRPr="00943240">
        <w:rPr>
          <w:rFonts w:ascii="Arial" w:eastAsia="Times New Roman" w:hAnsi="Arial" w:cs="Arial"/>
          <w:color w:val="2F2F2F"/>
          <w:sz w:val="18"/>
          <w:szCs w:val="18"/>
          <w:lang w:eastAsia="es-MX"/>
        </w:rPr>
        <w:t>en el estado de Guerrero.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SEGUNDA. </w:t>
      </w:r>
      <w:r w:rsidRPr="00943240">
        <w:rPr>
          <w:rFonts w:ascii="Arial" w:eastAsia="Times New Roman" w:hAnsi="Arial" w:cs="Arial"/>
          <w:color w:val="2F2F2F"/>
          <w:sz w:val="18"/>
          <w:szCs w:val="18"/>
          <w:lang w:eastAsia="es-MX"/>
        </w:rPr>
        <w:t>OBLIGACIONES DE "LAS PARTES". La "SECRETARÍA" y el "GOBIERNO DEL ESTADO", en la esfera de sus competencias, acuerdan sumar esfuerzos para el cumplimiento del objeto materia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de acuerdo a las siguientes obligaciones: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Cumplir con las leyes, reglamentos,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lineamientos, políticas, criterios, procedimientos y demás disposiciones jurídicas (en adelante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de carácter federal y estatal, aplicables a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Aportar los recursos que se comprometen en 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3.</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Asistir o designar representantes en los comités en materia de empleo, de los que sea miembro o en los que tenga la obligación de participar.</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4.</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Capacitar al personal que participe en la ejecución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5.</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Evaluar la operación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y proporcionar información relativa a su funcionamiento.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6.</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Promover y difundir 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con la finalidad de acercar alternativas de empleo para los </w:t>
      </w:r>
      <w:r w:rsidRPr="00943240">
        <w:rPr>
          <w:rFonts w:ascii="Arial" w:eastAsia="Times New Roman" w:hAnsi="Arial" w:cs="Arial"/>
          <w:i/>
          <w:iCs/>
          <w:color w:val="2F2F2F"/>
          <w:sz w:val="18"/>
          <w:szCs w:val="18"/>
          <w:lang w:eastAsia="es-MX"/>
        </w:rPr>
        <w:t>Buscadores de Trabajo </w:t>
      </w:r>
      <w:r w:rsidRPr="00943240">
        <w:rPr>
          <w:rFonts w:ascii="Arial" w:eastAsia="Times New Roman" w:hAnsi="Arial" w:cs="Arial"/>
          <w:color w:val="2F2F2F"/>
          <w:sz w:val="18"/>
          <w:szCs w:val="18"/>
          <w:lang w:eastAsia="es-MX"/>
        </w:rPr>
        <w:t>y </w:t>
      </w:r>
      <w:r w:rsidRPr="00943240">
        <w:rPr>
          <w:rFonts w:ascii="Arial" w:eastAsia="Times New Roman" w:hAnsi="Arial" w:cs="Arial"/>
          <w:i/>
          <w:iCs/>
          <w:color w:val="2F2F2F"/>
          <w:sz w:val="18"/>
          <w:szCs w:val="18"/>
          <w:lang w:eastAsia="es-MX"/>
        </w:rPr>
        <w:t>Empleadores</w:t>
      </w:r>
      <w:r w:rsidRPr="00943240">
        <w:rPr>
          <w:rFonts w:ascii="Arial" w:eastAsia="Times New Roman" w:hAnsi="Arial" w:cs="Arial"/>
          <w:color w:val="2F2F2F"/>
          <w:sz w:val="18"/>
          <w:szCs w:val="18"/>
          <w:lang w:eastAsia="es-MX"/>
        </w:rPr>
        <w:t> que solicitan la intermediación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7.</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 xml:space="preserve">Priorizar la atención a población que enfrenta mayores barreras de acceso al empleo, tales como: mujeres; jóvenes, incluidos los egresados del Programa Jóvenes Construyendo el Futuro; personas mayores de 50 años; personas con alguna discapacidad; personas víctimas de delito o de violación de derechos humanos; </w:t>
      </w:r>
      <w:r w:rsidRPr="00943240">
        <w:rPr>
          <w:rFonts w:ascii="Arial" w:eastAsia="Times New Roman" w:hAnsi="Arial" w:cs="Arial"/>
          <w:color w:val="2F2F2F"/>
          <w:sz w:val="18"/>
          <w:szCs w:val="18"/>
          <w:lang w:eastAsia="es-MX"/>
        </w:rPr>
        <w:lastRenderedPageBreak/>
        <w:t>personas preliberadas; solicitantes de la condición de refugiado; refugiados, y beneficiarios de protección complementaria.</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8.</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Contribuir al cumplimiento de los objetivos y prioridades nacionales.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9.</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Participar en los eventos que, con motivo de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se organicen.</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TERCERA. </w:t>
      </w:r>
      <w:r w:rsidRPr="00943240">
        <w:rPr>
          <w:rFonts w:ascii="Arial" w:eastAsia="Times New Roman" w:hAnsi="Arial" w:cs="Arial"/>
          <w:color w:val="2F2F2F"/>
          <w:sz w:val="18"/>
          <w:szCs w:val="18"/>
          <w:lang w:eastAsia="es-MX"/>
        </w:rPr>
        <w:t>OBLIGACIONES DE LA "SECRETARÍA". La "SECRETARÍA", por conducto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se obliga a lo siguiente:</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Dar a conocer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de carácter federal aplicable al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y proporcionar asesoría, asistencia técnica y capacitación/profesionalización al personal que participe en su ejecución, en particular, a los </w:t>
      </w:r>
      <w:r w:rsidRPr="00943240">
        <w:rPr>
          <w:rFonts w:ascii="Arial" w:eastAsia="Times New Roman" w:hAnsi="Arial" w:cs="Arial"/>
          <w:i/>
          <w:iCs/>
          <w:color w:val="2F2F2F"/>
          <w:sz w:val="18"/>
          <w:szCs w:val="18"/>
          <w:lang w:eastAsia="es-MX"/>
        </w:rPr>
        <w:t>Consejeros Laborales</w:t>
      </w:r>
      <w:r w:rsidRPr="00943240">
        <w:rPr>
          <w:rFonts w:ascii="Arial" w:eastAsia="Times New Roman" w:hAnsi="Arial" w:cs="Arial"/>
          <w:color w:val="2F2F2F"/>
          <w:sz w:val="18"/>
          <w:szCs w:val="18"/>
          <w:lang w:eastAsia="es-MX"/>
        </w:rPr>
        <w:t> adscritos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Dar a conocer la estructura organizacional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que se requiera para implementar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3.</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Gestionar la disponibilidad de los recursos presupuestales que se indican en la cláusula QUINTA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conforme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federal, con el propósito de llevar a cabo su aplicación en la entidad federativa.</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4.</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Dar acceso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a sus Sistemas informáticos para realizar el registro, control, seguimiento y generación de información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5.</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Proveer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en coordinación con las unidades administrativas facultadas para ello y conforme a la disponibilidad presupuestal de éstas, de: enlaces digitales para los servicios de Internet, correo electrónico, red de voz y datos; equipos de cómputo para el personal y centros de intermediación laboral, y equipos para identificación de habilidades y capacidades de personas con discapacidad y/o adultos mayores.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6.</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Promover y fomentar la capacitación/profesionalización del personal adscrito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que participe en la ejecución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para mejorar sus conocimientos, habilidades y destrezas laborales.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7.</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Supervisar y dar seguimiento a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para verificar su estricto apego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b/>
          <w:bCs/>
          <w:color w:val="2F2F2F"/>
          <w:sz w:val="18"/>
          <w:szCs w:val="18"/>
          <w:lang w:eastAsia="es-MX"/>
        </w:rPr>
        <w:t> </w:t>
      </w:r>
      <w:r w:rsidRPr="00943240">
        <w:rPr>
          <w:rFonts w:ascii="Arial" w:eastAsia="Times New Roman" w:hAnsi="Arial" w:cs="Arial"/>
          <w:color w:val="2F2F2F"/>
          <w:sz w:val="18"/>
          <w:szCs w:val="18"/>
          <w:lang w:eastAsia="es-MX"/>
        </w:rPr>
        <w:t>aplicable y el cumplimiento de sus objetivos y metas.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8.</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Promover la implementación de las acciones de </w:t>
      </w:r>
      <w:r w:rsidRPr="00943240">
        <w:rPr>
          <w:rFonts w:ascii="Arial" w:eastAsia="Times New Roman" w:hAnsi="Arial" w:cs="Arial"/>
          <w:i/>
          <w:iCs/>
          <w:color w:val="2F2F2F"/>
          <w:sz w:val="18"/>
          <w:szCs w:val="18"/>
          <w:lang w:eastAsia="es-MX"/>
        </w:rPr>
        <w:t>Contraloría Social</w:t>
      </w:r>
      <w:r w:rsidRPr="00943240">
        <w:rPr>
          <w:rFonts w:ascii="Arial" w:eastAsia="Times New Roman" w:hAnsi="Arial" w:cs="Arial"/>
          <w:color w:val="2F2F2F"/>
          <w:sz w:val="18"/>
          <w:szCs w:val="18"/>
          <w:lang w:eastAsia="es-MX"/>
        </w:rPr>
        <w:t> que resulten aplicables conforme a los Lineamientos para la Promoción y Operación de la Contraloría Social en los Programas Federales de Desarrollo Social, los documentos de </w:t>
      </w:r>
      <w:r w:rsidRPr="00943240">
        <w:rPr>
          <w:rFonts w:ascii="Arial" w:eastAsia="Times New Roman" w:hAnsi="Arial" w:cs="Arial"/>
          <w:i/>
          <w:iCs/>
          <w:color w:val="2F2F2F"/>
          <w:sz w:val="18"/>
          <w:szCs w:val="18"/>
          <w:lang w:eastAsia="es-MX"/>
        </w:rPr>
        <w:t>Contraloría Social</w:t>
      </w:r>
      <w:r w:rsidRPr="00943240">
        <w:rPr>
          <w:rFonts w:ascii="Arial" w:eastAsia="Times New Roman" w:hAnsi="Arial" w:cs="Arial"/>
          <w:color w:val="2F2F2F"/>
          <w:sz w:val="18"/>
          <w:szCs w:val="18"/>
          <w:lang w:eastAsia="es-MX"/>
        </w:rPr>
        <w:t> autorizados por la Secretaría de la Función Pública y demás normatividad en la materia.</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9.</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Canalizar para atención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las peticiones ciudadanas que, en materia de empleo u ocupación productiva, se presenten ante la "SECRETARÍA", cuando así corresponda.</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10.</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Evaluar el desempeño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a fin de mejorar la eficiencia en la ejecución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Promover y difundir las disposiciones de blindaje electoral emitidas por la autoridad competente</w:t>
      </w:r>
      <w:r w:rsidRPr="00943240">
        <w:rPr>
          <w:rFonts w:ascii="Arial" w:eastAsia="Times New Roman" w:hAnsi="Arial" w:cs="Arial"/>
          <w:i/>
          <w:iCs/>
          <w:color w:val="2F2F2F"/>
          <w:sz w:val="18"/>
          <w:szCs w:val="18"/>
          <w:lang w:eastAsia="es-MX"/>
        </w:rPr>
        <w:t>,</w:t>
      </w:r>
      <w:r w:rsidRPr="00943240">
        <w:rPr>
          <w:rFonts w:ascii="Arial" w:eastAsia="Times New Roman" w:hAnsi="Arial" w:cs="Arial"/>
          <w:color w:val="2F2F2F"/>
          <w:sz w:val="18"/>
          <w:szCs w:val="18"/>
          <w:lang w:eastAsia="es-MX"/>
        </w:rPr>
        <w:t> a efecto de que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se apegue a éstas y se coadyuve a transparentar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Dar seguimiento a los resultados de la fiscalización que se realice a la operación y aplicación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en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por parte de las instancias facultadas para ello, con el fin de procurar su debida atención.</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 </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13.</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CUARTA. </w:t>
      </w:r>
      <w:r w:rsidRPr="00943240">
        <w:rPr>
          <w:rFonts w:ascii="Arial" w:eastAsia="Times New Roman" w:hAnsi="Arial" w:cs="Arial"/>
          <w:color w:val="2F2F2F"/>
          <w:sz w:val="18"/>
          <w:szCs w:val="18"/>
          <w:lang w:eastAsia="es-MX"/>
        </w:rPr>
        <w:t>OBLIGACIONES DEL "GOBIERNO DEL ESTADO". El "GOBIERNO DEL ESTADO" a través de la Secretaría de Trabajo y Previsión Social, se obliga a:</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Operar en la entidad federativa 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para ello deberá:</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A)</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Disponer de una estructura organizacional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con base en el modelo que le dé a conocer la "SECRETARÍA", a través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B)</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Adoptar la denominación oficial de "Servicio Nacional de Empleo de Guerrero" para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o en su caso realizar las gestiones conducentes para ello.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C)</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Proporcionar espacios físicos, para uso exclusivo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que cuenten con las dimensiones y condiciones de accesibilidad necesarias para la atención de </w:t>
      </w:r>
      <w:r w:rsidRPr="00943240">
        <w:rPr>
          <w:rFonts w:ascii="Arial" w:eastAsia="Times New Roman" w:hAnsi="Arial" w:cs="Arial"/>
          <w:i/>
          <w:iCs/>
          <w:color w:val="2F2F2F"/>
          <w:sz w:val="18"/>
          <w:szCs w:val="18"/>
          <w:lang w:eastAsia="es-MX"/>
        </w:rPr>
        <w:t>Buscadores de Trabajo</w:t>
      </w:r>
      <w:r w:rsidRPr="00943240">
        <w:rPr>
          <w:rFonts w:ascii="Arial" w:eastAsia="Times New Roman" w:hAnsi="Arial" w:cs="Arial"/>
          <w:color w:val="2F2F2F"/>
          <w:sz w:val="18"/>
          <w:szCs w:val="18"/>
          <w:lang w:eastAsia="es-MX"/>
        </w:rPr>
        <w:t xml:space="preserve">, incluidas personas con discapacidad y adultos mayores, en los que se desarrolle de manera eficiente la intermediación laboral descrita en </w:t>
      </w:r>
      <w:r w:rsidRPr="00943240">
        <w:rPr>
          <w:rFonts w:ascii="Arial" w:eastAsia="Times New Roman" w:hAnsi="Arial" w:cs="Arial"/>
          <w:color w:val="2F2F2F"/>
          <w:sz w:val="18"/>
          <w:szCs w:val="18"/>
          <w:lang w:eastAsia="es-MX"/>
        </w:rPr>
        <w:lastRenderedPageBreak/>
        <w:t>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tales como Bolsa de Trabajo, Centros de Intermediación Laboral, Talleres para Buscadores de Empleo, Centros de Evaluación de Habilidades (</w:t>
      </w:r>
      <w:proofErr w:type="spellStart"/>
      <w:r w:rsidRPr="00943240">
        <w:rPr>
          <w:rFonts w:ascii="Arial" w:eastAsia="Times New Roman" w:hAnsi="Arial" w:cs="Arial"/>
          <w:color w:val="2F2F2F"/>
          <w:sz w:val="18"/>
          <w:szCs w:val="18"/>
          <w:lang w:eastAsia="es-MX"/>
        </w:rPr>
        <w:t>Valpar</w:t>
      </w:r>
      <w:proofErr w:type="spellEnd"/>
      <w:r w:rsidRPr="00943240">
        <w:rPr>
          <w:rFonts w:ascii="Arial" w:eastAsia="Times New Roman" w:hAnsi="Arial" w:cs="Arial"/>
          <w:color w:val="2F2F2F"/>
          <w:sz w:val="18"/>
          <w:szCs w:val="18"/>
          <w:lang w:eastAsia="es-MX"/>
        </w:rPr>
        <w:t>), el resguardo de la documentación que se genere con motivo de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así como espacio físico para apoyar la operación del Programa Jóvenes Construyendo el Futuro.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Designar a una servidora o servidor público de tiempo completo, con jerarquía mayor o igual a Director de Área, como Titular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E)</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Facultar al Titular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para conducir el funcionamiento de ésta; administrar los recursos que en el marco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asignen "LAS PARTES"; realizar actividades de concertación empresarial de alto nivel y gestionar los apoyos necesarios para el funcionamiento de la </w:t>
      </w:r>
      <w:r w:rsidRPr="00943240">
        <w:rPr>
          <w:rFonts w:ascii="Arial" w:eastAsia="Times New Roman" w:hAnsi="Arial" w:cs="Arial"/>
          <w:i/>
          <w:iCs/>
          <w:color w:val="2F2F2F"/>
          <w:sz w:val="18"/>
          <w:szCs w:val="18"/>
          <w:lang w:eastAsia="es-MX"/>
        </w:rPr>
        <w:t>OSNE.</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F)</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 xml:space="preserve">Designar de manera oficial, a través del Titular de la dependencia o secretaría estatal a la cual se encuentre </w:t>
      </w:r>
      <w:proofErr w:type="spellStart"/>
      <w:r w:rsidRPr="00943240">
        <w:rPr>
          <w:rFonts w:ascii="Arial" w:eastAsia="Times New Roman" w:hAnsi="Arial" w:cs="Arial"/>
          <w:color w:val="2F2F2F"/>
          <w:sz w:val="18"/>
          <w:szCs w:val="18"/>
          <w:lang w:eastAsia="es-MX"/>
        </w:rPr>
        <w:t>adcrita</w:t>
      </w:r>
      <w:proofErr w:type="spellEnd"/>
      <w:r w:rsidRPr="00943240">
        <w:rPr>
          <w:rFonts w:ascii="Arial" w:eastAsia="Times New Roman" w:hAnsi="Arial" w:cs="Arial"/>
          <w:color w:val="2F2F2F"/>
          <w:sz w:val="18"/>
          <w:szCs w:val="18"/>
          <w:lang w:eastAsia="es-MX"/>
        </w:rPr>
        <w:t xml:space="preserv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al Titular de ésta y al de su área administrativa, así como a otro funcionario de la misma, como responsables del ejercicio, control y seguimiento de los recursos que "LAS PARTES" destinen para la operación del</w:t>
      </w:r>
      <w:r w:rsidRPr="00943240">
        <w:rPr>
          <w:rFonts w:ascii="Arial" w:eastAsia="Times New Roman" w:hAnsi="Arial" w:cs="Arial"/>
          <w:i/>
          <w:iCs/>
          <w:color w:val="2F2F2F"/>
          <w:sz w:val="18"/>
          <w:szCs w:val="18"/>
          <w:lang w:eastAsia="es-MX"/>
        </w:rPr>
        <w:t> PAE </w:t>
      </w:r>
      <w:r w:rsidRPr="00943240">
        <w:rPr>
          <w:rFonts w:ascii="Arial" w:eastAsia="Times New Roman" w:hAnsi="Arial" w:cs="Arial"/>
          <w:color w:val="2F2F2F"/>
          <w:sz w:val="18"/>
          <w:szCs w:val="18"/>
          <w:lang w:eastAsia="es-MX"/>
        </w:rPr>
        <w:t>en la entidad federativa, de acuerdo a lo establecido en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Asignar recursos para el funcionamiento exclusivo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que incluyan:</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A)</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Contratar personal, que labore de tiempo completo y exclusivamente para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a fin de llevar a cabo las actividades relativas a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conforme lo establecen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incluidas las de carácter técnico, operativo y administrativo que complementen lo anterior. Las contrataciones de </w:t>
      </w:r>
      <w:r w:rsidRPr="00943240">
        <w:rPr>
          <w:rFonts w:ascii="Arial" w:eastAsia="Times New Roman" w:hAnsi="Arial" w:cs="Arial"/>
          <w:i/>
          <w:iCs/>
          <w:color w:val="2F2F2F"/>
          <w:sz w:val="18"/>
          <w:szCs w:val="18"/>
          <w:lang w:eastAsia="es-MX"/>
        </w:rPr>
        <w:t>Consejeros Laborales</w:t>
      </w:r>
      <w:r w:rsidRPr="00943240">
        <w:rPr>
          <w:rFonts w:ascii="Arial" w:eastAsia="Times New Roman" w:hAnsi="Arial" w:cs="Arial"/>
          <w:color w:val="2F2F2F"/>
          <w:sz w:val="18"/>
          <w:szCs w:val="18"/>
          <w:lang w:eastAsia="es-MX"/>
        </w:rPr>
        <w:t> se realizarán de acuerdo con las disposiciones emitidas por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en materia de descripción de puesto y perfil ocupacional; el tipo de contrato y condiciones serán establecidas por el "GOBIERNO DEL ESTADO" y las obligaciones que se deriven de esta relación serán responsabilidad de éste.</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B)</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Dotar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de presupuesto para: viáticos; pasajes; servicio telefónico; combustible; arrendamiento de inmuebles; papelería; luz; material de consumo informático; instalación de redes informáticas; gastos y comisiones bancarias que se generen a nivel local y acciones relativas a la realización de campañas de difusión.</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C)</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en comodato o cesión de derechos de uso.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Dotar a todas las áreas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en la entidad</w:t>
      </w:r>
      <w:r w:rsidRPr="00943240">
        <w:rPr>
          <w:rFonts w:ascii="Arial" w:eastAsia="Times New Roman" w:hAnsi="Arial" w:cs="Arial"/>
          <w:i/>
          <w:iCs/>
          <w:color w:val="2F2F2F"/>
          <w:sz w:val="18"/>
          <w:szCs w:val="18"/>
          <w:lang w:eastAsia="es-MX"/>
        </w:rPr>
        <w:t> </w:t>
      </w:r>
      <w:r w:rsidRPr="00943240">
        <w:rPr>
          <w:rFonts w:ascii="Arial" w:eastAsia="Times New Roman" w:hAnsi="Arial" w:cs="Arial"/>
          <w:color w:val="2F2F2F"/>
          <w:sz w:val="18"/>
          <w:szCs w:val="18"/>
          <w:lang w:eastAsia="es-MX"/>
        </w:rPr>
        <w:t>federativa, de la infraestructura tecnológica necesaria para comunicar y operar los Sistemas que le proporcione la "SECRETARÍA", así como realizar el mantenimiento necesario para su operación. Dicha infraestructura tecnológica deberá apegarse a lo que determine la "SECRETARÍA", por conducto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E)</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Supervisar y dar seguimiento a la operación del</w:t>
      </w:r>
      <w:r w:rsidRPr="00943240">
        <w:rPr>
          <w:rFonts w:ascii="Arial" w:eastAsia="Times New Roman" w:hAnsi="Arial" w:cs="Arial"/>
          <w:i/>
          <w:iCs/>
          <w:color w:val="2F2F2F"/>
          <w:sz w:val="18"/>
          <w:szCs w:val="18"/>
          <w:lang w:eastAsia="es-MX"/>
        </w:rPr>
        <w:t> PAE </w:t>
      </w:r>
      <w:r w:rsidRPr="00943240">
        <w:rPr>
          <w:rFonts w:ascii="Arial" w:eastAsia="Times New Roman" w:hAnsi="Arial" w:cs="Arial"/>
          <w:color w:val="2F2F2F"/>
          <w:sz w:val="18"/>
          <w:szCs w:val="18"/>
          <w:lang w:eastAsia="es-MX"/>
        </w:rPr>
        <w:t>en la entidad</w:t>
      </w:r>
      <w:r w:rsidRPr="00943240">
        <w:rPr>
          <w:rFonts w:ascii="Arial" w:eastAsia="Times New Roman" w:hAnsi="Arial" w:cs="Arial"/>
          <w:i/>
          <w:iCs/>
          <w:color w:val="2F2F2F"/>
          <w:sz w:val="18"/>
          <w:szCs w:val="18"/>
          <w:lang w:eastAsia="es-MX"/>
        </w:rPr>
        <w:t> </w:t>
      </w:r>
      <w:r w:rsidRPr="00943240">
        <w:rPr>
          <w:rFonts w:ascii="Arial" w:eastAsia="Times New Roman" w:hAnsi="Arial" w:cs="Arial"/>
          <w:color w:val="2F2F2F"/>
          <w:sz w:val="18"/>
          <w:szCs w:val="18"/>
          <w:lang w:eastAsia="es-MX"/>
        </w:rPr>
        <w:t>federativa</w:t>
      </w:r>
      <w:r w:rsidRPr="00943240">
        <w:rPr>
          <w:rFonts w:ascii="Arial" w:eastAsia="Times New Roman" w:hAnsi="Arial" w:cs="Arial"/>
          <w:i/>
          <w:iCs/>
          <w:color w:val="2F2F2F"/>
          <w:sz w:val="18"/>
          <w:szCs w:val="18"/>
          <w:lang w:eastAsia="es-MX"/>
        </w:rPr>
        <w:t>,</w:t>
      </w:r>
      <w:r w:rsidRPr="00943240">
        <w:rPr>
          <w:rFonts w:ascii="Arial" w:eastAsia="Times New Roman" w:hAnsi="Arial" w:cs="Arial"/>
          <w:color w:val="2F2F2F"/>
          <w:sz w:val="18"/>
          <w:szCs w:val="18"/>
          <w:lang w:eastAsia="es-MX"/>
        </w:rPr>
        <w:t> para verificar la estricta aplicación de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y, en su caso, solicitar la intervención de las instancias de Fiscalización Estatales, cuando se identifique que se incumple con las disposiciones normativas, a efecto de que se realicen las acciones conducentes.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3.</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Asignar recursos destinados para la realización de </w:t>
      </w:r>
      <w:r w:rsidRPr="00943240">
        <w:rPr>
          <w:rFonts w:ascii="Arial" w:eastAsia="Times New Roman" w:hAnsi="Arial" w:cs="Arial"/>
          <w:i/>
          <w:iCs/>
          <w:color w:val="2F2F2F"/>
          <w:sz w:val="18"/>
          <w:szCs w:val="18"/>
          <w:lang w:eastAsia="es-MX"/>
        </w:rPr>
        <w:t>Ferias de Empleo,</w:t>
      </w:r>
      <w:r w:rsidRPr="00943240">
        <w:rPr>
          <w:rFonts w:ascii="Arial" w:eastAsia="Times New Roman" w:hAnsi="Arial" w:cs="Arial"/>
          <w:color w:val="2F2F2F"/>
          <w:sz w:val="18"/>
          <w:szCs w:val="18"/>
          <w:lang w:eastAsia="es-MX"/>
        </w:rPr>
        <w:t> en la entidad federativa.</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4.</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Mantener adscrito para uso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independientemente de cualquier cambio de autoridades administrativas y del tipo de recurso estatal con que se adquieran, los bienes descritos en el numeral 2, inciso C), de la presente cláusula, así como aquellos que la "SECRETARÍA" proporcione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ya sea en comodato o cesión de derechos de uso.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5.</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RPr="00943240">
        <w:rPr>
          <w:rFonts w:ascii="Arial" w:eastAsia="Times New Roman" w:hAnsi="Arial" w:cs="Arial"/>
          <w:i/>
          <w:iCs/>
          <w:color w:val="2F2F2F"/>
          <w:sz w:val="18"/>
          <w:szCs w:val="18"/>
          <w:lang w:eastAsia="es-MX"/>
        </w:rPr>
        <w:t>SNE</w:t>
      </w:r>
      <w:r w:rsidRPr="00943240">
        <w:rPr>
          <w:rFonts w:ascii="Arial" w:eastAsia="Times New Roman" w:hAnsi="Arial" w:cs="Arial"/>
          <w:color w:val="2F2F2F"/>
          <w:sz w:val="18"/>
          <w:szCs w:val="18"/>
          <w:lang w:eastAsia="es-MX"/>
        </w:rPr>
        <w:t>, siempre que esto no comprometa la aportación de recursos federales, y una vez cumplida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y previa autorización del Titular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incrementen la cobertura del</w:t>
      </w:r>
      <w:r w:rsidRPr="00943240">
        <w:rPr>
          <w:rFonts w:ascii="Arial" w:eastAsia="Times New Roman" w:hAnsi="Arial" w:cs="Arial"/>
          <w:i/>
          <w:iCs/>
          <w:color w:val="2F2F2F"/>
          <w:sz w:val="18"/>
          <w:szCs w:val="18"/>
          <w:lang w:eastAsia="es-MX"/>
        </w:rPr>
        <w:t> 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En este caso, el "GOBIERNO DEL ESTADO" deberá garantizar que se cuenta con los recursos necesarios para sufragar los gastos de operación que implicará la nueva oficina, la cual deberá apegarse en todo momento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6.</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Vincular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con dependencias de desarrollo económico que faciliten la coordinación con </w:t>
      </w:r>
      <w:r w:rsidRPr="00943240">
        <w:rPr>
          <w:rFonts w:ascii="Arial" w:eastAsia="Times New Roman" w:hAnsi="Arial" w:cs="Arial"/>
          <w:i/>
          <w:iCs/>
          <w:color w:val="2F2F2F"/>
          <w:sz w:val="18"/>
          <w:szCs w:val="18"/>
          <w:lang w:eastAsia="es-MX"/>
        </w:rPr>
        <w:t>Empleadores</w:t>
      </w:r>
      <w:r w:rsidRPr="00943240">
        <w:rPr>
          <w:rFonts w:ascii="Arial" w:eastAsia="Times New Roman" w:hAnsi="Arial" w:cs="Arial"/>
          <w:color w:val="2F2F2F"/>
          <w:sz w:val="18"/>
          <w:szCs w:val="18"/>
          <w:lang w:eastAsia="es-MX"/>
        </w:rPr>
        <w:t xml:space="preserve">, inversionistas y organismos empresariales, que aporten información sobre las vacantes disponibles, así como con instituciones de educación técnica y formación profesional, que cuenten con </w:t>
      </w:r>
      <w:r w:rsidRPr="00943240">
        <w:rPr>
          <w:rFonts w:ascii="Arial" w:eastAsia="Times New Roman" w:hAnsi="Arial" w:cs="Arial"/>
          <w:color w:val="2F2F2F"/>
          <w:sz w:val="18"/>
          <w:szCs w:val="18"/>
          <w:lang w:eastAsia="es-MX"/>
        </w:rPr>
        <w:lastRenderedPageBreak/>
        <w:t>instalaciones y recursos humanos para impartir cursos de capacitación y proporcionen información de sus egresados que se incorporen al mercado laboral.</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7.</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Por conducto de la </w:t>
      </w:r>
      <w:r w:rsidRPr="00943240">
        <w:rPr>
          <w:rFonts w:ascii="Arial" w:eastAsia="Times New Roman" w:hAnsi="Arial" w:cs="Arial"/>
          <w:i/>
          <w:iCs/>
          <w:color w:val="2F2F2F"/>
          <w:sz w:val="18"/>
          <w:szCs w:val="18"/>
          <w:lang w:eastAsia="es-MX"/>
        </w:rPr>
        <w:t>OSNE </w:t>
      </w:r>
      <w:r w:rsidRPr="00943240">
        <w:rPr>
          <w:rFonts w:ascii="Arial" w:eastAsia="Times New Roman" w:hAnsi="Arial" w:cs="Arial"/>
          <w:color w:val="2F2F2F"/>
          <w:sz w:val="18"/>
          <w:szCs w:val="18"/>
          <w:lang w:eastAsia="es-MX"/>
        </w:rPr>
        <w:t>se obliga a:</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A)</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Operar 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de conformidad con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aplicable.</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B)</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Destinar los recursos consignados en las cláusulas TERCERA, numeral 5, y QUINTA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única y exclusivamente a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con estricto apego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C)</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Supervisar y dar seguimiento a la operación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conforme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así como, atender las acciones de fiscalización que lleven a cabo las instancias facultadas para ello.</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Notificar a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los movimientos de personal que labora en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y registrarlos en el sistema de información que al efecto ponga a disposición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E)</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Profesionalizar mediante acciones de capacitación y actualización al personal adscrito a la OSNE, atendiendo las disposiciones que emita la USNE, así como proporcionar la inducción necesaria al personal de nuevo ingreso, o en su caso, solicitar asesoría y asistencia técnica a la USNE.</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F)</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Comprobar e informar a la "SECRETARÍA", a través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el ejercicio de los recursos federales, así mismo, la Secretaría del Trabajo y Previsión Social del Gobierno del estado de Guerrero, deberá reintegrar a la Tesorería de la Federación los montos ministrados no ejercidos, que no se encuentren devengados al 31 de diciembre del ejercicio fiscal correspondiente, lo anterior, en apego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G)</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Utilizar como herramienta para el registro, control, seguimiento y generación de información del</w:t>
      </w:r>
      <w:r w:rsidRPr="00943240">
        <w:rPr>
          <w:rFonts w:ascii="Arial" w:eastAsia="Times New Roman" w:hAnsi="Arial" w:cs="Arial"/>
          <w:i/>
          <w:iCs/>
          <w:color w:val="2F2F2F"/>
          <w:sz w:val="18"/>
          <w:szCs w:val="18"/>
          <w:lang w:eastAsia="es-MX"/>
        </w:rPr>
        <w:t> PAE</w:t>
      </w:r>
      <w:r w:rsidRPr="00943240">
        <w:rPr>
          <w:rFonts w:ascii="Arial" w:eastAsia="Times New Roman" w:hAnsi="Arial" w:cs="Arial"/>
          <w:color w:val="2F2F2F"/>
          <w:sz w:val="18"/>
          <w:szCs w:val="18"/>
          <w:lang w:eastAsia="es-MX"/>
        </w:rPr>
        <w:t>, los Sistemas que la "SECRETARÍA" determine por conducto de la </w:t>
      </w:r>
      <w:r w:rsidRPr="00943240">
        <w:rPr>
          <w:rFonts w:ascii="Arial" w:eastAsia="Times New Roman" w:hAnsi="Arial" w:cs="Arial"/>
          <w:i/>
          <w:iCs/>
          <w:color w:val="2F2F2F"/>
          <w:sz w:val="18"/>
          <w:szCs w:val="18"/>
          <w:lang w:eastAsia="es-MX"/>
        </w:rPr>
        <w:t>USNE.</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H)</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Garantizar el registro de información en los Sistemas y asegurarse que sea fidedigna.</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I)</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Cumplir las disposiciones aplicables en materia de Transparencia, Acceso a la Información y Protección de Datos Personales, en su carácter de responsable del uso y manejo de la información disponible en los Sistemas que la "SECRETARÍA"</w:t>
      </w:r>
      <w:r w:rsidRPr="00943240">
        <w:rPr>
          <w:rFonts w:ascii="Arial" w:eastAsia="Times New Roman" w:hAnsi="Arial" w:cs="Arial"/>
          <w:i/>
          <w:iCs/>
          <w:color w:val="2F2F2F"/>
          <w:sz w:val="18"/>
          <w:szCs w:val="18"/>
          <w:lang w:eastAsia="es-MX"/>
        </w:rPr>
        <w:t> </w:t>
      </w:r>
      <w:r w:rsidRPr="00943240">
        <w:rPr>
          <w:rFonts w:ascii="Arial" w:eastAsia="Times New Roman" w:hAnsi="Arial" w:cs="Arial"/>
          <w:color w:val="2F2F2F"/>
          <w:sz w:val="18"/>
          <w:szCs w:val="18"/>
          <w:lang w:eastAsia="es-MX"/>
        </w:rPr>
        <w:t>pone a disposición de la </w:t>
      </w:r>
      <w:r w:rsidRPr="00943240">
        <w:rPr>
          <w:rFonts w:ascii="Arial" w:eastAsia="Times New Roman" w:hAnsi="Arial" w:cs="Arial"/>
          <w:i/>
          <w:iCs/>
          <w:color w:val="2F2F2F"/>
          <w:sz w:val="18"/>
          <w:szCs w:val="18"/>
          <w:lang w:eastAsia="es-MX"/>
        </w:rPr>
        <w:t>OSNE.</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J)</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Aplicar los procedimientos establecidos por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en materia de control de usuarios y acceso a los Sistemas de información</w:t>
      </w:r>
      <w:r w:rsidRPr="00943240">
        <w:rPr>
          <w:rFonts w:ascii="Arial" w:eastAsia="Times New Roman" w:hAnsi="Arial" w:cs="Arial"/>
          <w:i/>
          <w:iCs/>
          <w:color w:val="2F2F2F"/>
          <w:sz w:val="18"/>
          <w:szCs w:val="18"/>
          <w:lang w:eastAsia="es-MX"/>
        </w:rPr>
        <w:t>.</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K)</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Difundir y promover entre la población de la entidad</w:t>
      </w:r>
      <w:r w:rsidRPr="00943240">
        <w:rPr>
          <w:rFonts w:ascii="Arial" w:eastAsia="Times New Roman" w:hAnsi="Arial" w:cs="Arial"/>
          <w:i/>
          <w:iCs/>
          <w:color w:val="2F2F2F"/>
          <w:sz w:val="18"/>
          <w:szCs w:val="18"/>
          <w:lang w:eastAsia="es-MX"/>
        </w:rPr>
        <w:t> </w:t>
      </w:r>
      <w:r w:rsidRPr="00943240">
        <w:rPr>
          <w:rFonts w:ascii="Arial" w:eastAsia="Times New Roman" w:hAnsi="Arial" w:cs="Arial"/>
          <w:color w:val="2F2F2F"/>
          <w:sz w:val="18"/>
          <w:szCs w:val="18"/>
          <w:lang w:eastAsia="es-MX"/>
        </w:rPr>
        <w:t>federativa</w:t>
      </w:r>
      <w:r w:rsidRPr="00943240">
        <w:rPr>
          <w:rFonts w:ascii="Arial" w:eastAsia="Times New Roman" w:hAnsi="Arial" w:cs="Arial"/>
          <w:i/>
          <w:iCs/>
          <w:color w:val="2F2F2F"/>
          <w:sz w:val="18"/>
          <w:szCs w:val="18"/>
          <w:lang w:eastAsia="es-MX"/>
        </w:rPr>
        <w:t>,</w:t>
      </w:r>
      <w:r w:rsidRPr="00943240">
        <w:rPr>
          <w:rFonts w:ascii="Arial" w:eastAsia="Times New Roman" w:hAnsi="Arial" w:cs="Arial"/>
          <w:color w:val="2F2F2F"/>
          <w:sz w:val="18"/>
          <w:szCs w:val="18"/>
          <w:lang w:eastAsia="es-MX"/>
        </w:rPr>
        <w:t> el uso de los portales informáticos y centros de contacto para intermediación laboral no presencial, que pone a disposición la "SECRETARÍA".</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 </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L)</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Participar en los comités en los que por disposición normativa deba intervenir o formar parte.</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M)</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Implementar acciones de </w:t>
      </w:r>
      <w:r w:rsidRPr="00943240">
        <w:rPr>
          <w:rFonts w:ascii="Arial" w:eastAsia="Times New Roman" w:hAnsi="Arial" w:cs="Arial"/>
          <w:i/>
          <w:iCs/>
          <w:color w:val="2F2F2F"/>
          <w:sz w:val="18"/>
          <w:szCs w:val="18"/>
          <w:lang w:eastAsia="es-MX"/>
        </w:rPr>
        <w:t>Contraloría Social</w:t>
      </w:r>
      <w:r w:rsidRPr="00943240">
        <w:rPr>
          <w:rFonts w:ascii="Arial" w:eastAsia="Times New Roman" w:hAnsi="Arial" w:cs="Arial"/>
          <w:color w:val="2F2F2F"/>
          <w:sz w:val="18"/>
          <w:szCs w:val="18"/>
          <w:lang w:eastAsia="es-MX"/>
        </w:rPr>
        <w:t>,</w:t>
      </w:r>
      <w:r w:rsidRPr="00943240">
        <w:rPr>
          <w:rFonts w:ascii="Arial" w:eastAsia="Times New Roman" w:hAnsi="Arial" w:cs="Arial"/>
          <w:i/>
          <w:iCs/>
          <w:color w:val="2F2F2F"/>
          <w:sz w:val="18"/>
          <w:szCs w:val="18"/>
          <w:lang w:eastAsia="es-MX"/>
        </w:rPr>
        <w:t> </w:t>
      </w:r>
      <w:r w:rsidRPr="00943240">
        <w:rPr>
          <w:rFonts w:ascii="Arial" w:eastAsia="Times New Roman" w:hAnsi="Arial" w:cs="Arial"/>
          <w:color w:val="2F2F2F"/>
          <w:sz w:val="18"/>
          <w:szCs w:val="18"/>
          <w:lang w:eastAsia="es-MX"/>
        </w:rPr>
        <w:t>conforme a los Lineamientos para la Promoción y Operación de la Contraloría Social en los Programas Federales de Desarrollo Social y los documentos de </w:t>
      </w:r>
      <w:r w:rsidRPr="00943240">
        <w:rPr>
          <w:rFonts w:ascii="Arial" w:eastAsia="Times New Roman" w:hAnsi="Arial" w:cs="Arial"/>
          <w:i/>
          <w:iCs/>
          <w:color w:val="2F2F2F"/>
          <w:sz w:val="18"/>
          <w:szCs w:val="18"/>
          <w:lang w:eastAsia="es-MX"/>
        </w:rPr>
        <w:t>Contraloría Social</w:t>
      </w:r>
      <w:r w:rsidRPr="00943240">
        <w:rPr>
          <w:rFonts w:ascii="Arial" w:eastAsia="Times New Roman" w:hAnsi="Arial" w:cs="Arial"/>
          <w:color w:val="2F2F2F"/>
          <w:sz w:val="18"/>
          <w:szCs w:val="18"/>
          <w:lang w:eastAsia="es-MX"/>
        </w:rPr>
        <w:t> autorizados por la Secretaría de la Función Pública.</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N)</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Cumplir puntualmente con las disposiciones que en materia de imagen institucional establezca la "SECRETARÍA", por conducto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86"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O)</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Cumplir con las disposiciones legales y normativas de carácter federal y estatal en materia de Blindaje Electoral, incluidas las que se enuncian en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P)</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Q)</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Cumplir las disposiciones en materia de archivos y control documental, así como aquellas relacionadas con la protección de </w:t>
      </w:r>
      <w:r w:rsidRPr="00943240">
        <w:rPr>
          <w:rFonts w:ascii="Arial" w:eastAsia="Times New Roman" w:hAnsi="Arial" w:cs="Arial"/>
          <w:i/>
          <w:iCs/>
          <w:color w:val="2F2F2F"/>
          <w:sz w:val="18"/>
          <w:szCs w:val="18"/>
          <w:lang w:eastAsia="es-MX"/>
        </w:rPr>
        <w:t>Datos Personales</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R)</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Informar sobre el ejercicio de los recursos de origen estatal considerados en la cláusula SEXTA, así como el cierre de los mismos.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QUINTA. </w:t>
      </w:r>
      <w:r w:rsidRPr="00943240">
        <w:rPr>
          <w:rFonts w:ascii="Arial" w:eastAsia="Times New Roman" w:hAnsi="Arial" w:cs="Arial"/>
          <w:color w:val="2F2F2F"/>
          <w:sz w:val="18"/>
          <w:szCs w:val="18"/>
          <w:lang w:eastAsia="es-MX"/>
        </w:rPr>
        <w:t>APORTACIONES DE LA "SECRETARÍA". Para la ejecución del</w:t>
      </w:r>
      <w:r w:rsidRPr="00943240">
        <w:rPr>
          <w:rFonts w:ascii="Arial" w:eastAsia="Times New Roman" w:hAnsi="Arial" w:cs="Arial"/>
          <w:i/>
          <w:iCs/>
          <w:color w:val="2F2F2F"/>
          <w:sz w:val="18"/>
          <w:szCs w:val="18"/>
          <w:lang w:eastAsia="es-MX"/>
        </w:rPr>
        <w:t> PAE </w:t>
      </w:r>
      <w:r w:rsidRPr="00943240">
        <w:rPr>
          <w:rFonts w:ascii="Arial" w:eastAsia="Times New Roman" w:hAnsi="Arial" w:cs="Arial"/>
          <w:color w:val="2F2F2F"/>
          <w:sz w:val="18"/>
          <w:szCs w:val="18"/>
          <w:lang w:eastAsia="es-MX"/>
        </w:rPr>
        <w:t>en la entidad federativa, la "SECRETARÍA" destina la cantidad de $6´656,706.66 (SEIS MILLONES SEISCIENTOS CINCUENTA Y SEIS MIL SETECIENTOS SEIS PESOS 66/100 M.N.), proveniente del presupuesto aprobado durante el ejercicio fiscal 2022 por la </w:t>
      </w:r>
      <w:r w:rsidRPr="00943240">
        <w:rPr>
          <w:rFonts w:ascii="Arial" w:eastAsia="Times New Roman" w:hAnsi="Arial" w:cs="Arial"/>
          <w:i/>
          <w:iCs/>
          <w:color w:val="2F2F2F"/>
          <w:sz w:val="18"/>
          <w:szCs w:val="18"/>
          <w:lang w:eastAsia="es-MX"/>
        </w:rPr>
        <w:t>SHCP</w:t>
      </w:r>
      <w:r w:rsidRPr="00943240">
        <w:rPr>
          <w:rFonts w:ascii="Arial" w:eastAsia="Times New Roman" w:hAnsi="Arial" w:cs="Arial"/>
          <w:color w:val="2F2F2F"/>
          <w:sz w:val="18"/>
          <w:szCs w:val="18"/>
          <w:lang w:eastAsia="es-MX"/>
        </w:rPr>
        <w:t>, en el capítulo de gasto "4000 Transferencias, Asignaciones, Subsidios y Otras Ayudas", partida "43401 Subsidios a la Prestación de Servicios Públicos". Estos recursos deberán utilizarse en </w:t>
      </w:r>
      <w:r w:rsidRPr="00943240">
        <w:rPr>
          <w:rFonts w:ascii="Arial" w:eastAsia="Times New Roman" w:hAnsi="Arial" w:cs="Arial"/>
          <w:i/>
          <w:iCs/>
          <w:color w:val="2F2F2F"/>
          <w:sz w:val="18"/>
          <w:szCs w:val="18"/>
          <w:lang w:eastAsia="es-MX"/>
        </w:rPr>
        <w:t>Acciones </w:t>
      </w:r>
      <w:r w:rsidRPr="00943240">
        <w:rPr>
          <w:rFonts w:ascii="Arial" w:eastAsia="Times New Roman" w:hAnsi="Arial" w:cs="Arial"/>
          <w:color w:val="2F2F2F"/>
          <w:sz w:val="18"/>
          <w:szCs w:val="18"/>
          <w:lang w:eastAsia="es-MX"/>
        </w:rPr>
        <w:t>de</w:t>
      </w:r>
      <w:r w:rsidRPr="00943240">
        <w:rPr>
          <w:rFonts w:ascii="Arial" w:eastAsia="Times New Roman" w:hAnsi="Arial" w:cs="Arial"/>
          <w:i/>
          <w:iCs/>
          <w:color w:val="2F2F2F"/>
          <w:sz w:val="18"/>
          <w:szCs w:val="18"/>
          <w:lang w:eastAsia="es-MX"/>
        </w:rPr>
        <w:t> "Consejeros Laborales"</w:t>
      </w:r>
      <w:r w:rsidRPr="00943240">
        <w:rPr>
          <w:rFonts w:ascii="Arial" w:eastAsia="Times New Roman" w:hAnsi="Arial" w:cs="Arial"/>
          <w:color w:val="2F2F2F"/>
          <w:sz w:val="18"/>
          <w:szCs w:val="18"/>
          <w:lang w:eastAsia="es-MX"/>
        </w:rPr>
        <w:t> y </w:t>
      </w:r>
      <w:r w:rsidRPr="00943240">
        <w:rPr>
          <w:rFonts w:ascii="Arial" w:eastAsia="Times New Roman" w:hAnsi="Arial" w:cs="Arial"/>
          <w:i/>
          <w:iCs/>
          <w:color w:val="2F2F2F"/>
          <w:sz w:val="18"/>
          <w:szCs w:val="18"/>
          <w:lang w:eastAsia="es-MX"/>
        </w:rPr>
        <w:t>"Ferias de Empleo"</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lastRenderedPageBreak/>
        <w:t>El "GOBIERNO DEL ESTADO", a través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será responsable de la correcta aplicación de los recursos, sin que por ello se pierda el carácter federal de los mismos, atendiendo lo establecido en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federal.</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La "SECRETARÍA" dispone de una estructura de cuentas bancarias integrada por una concentradora a la cual se le ministran los recursos y vinculadas a ésta, subcuentas pagadoras, mismas que se encuentran bajo la responsabilidad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para la disposición y el ejercicio de los recursos.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Los recursos consignados en la presente cláusula serán ministrados a la cuenta concentradora, con base en las Solicitudes de Recursos que las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presenten a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de conformidad con los compromisos de pago y/o las previsiones de gasto definidas para un periodo determinado.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El ejercicio de los recursos se llevará a cabo mediante la utilización de medios electrónicos o de manera excepcional por medio de cheques por parte de las </w:t>
      </w:r>
      <w:r w:rsidRPr="00943240">
        <w:rPr>
          <w:rFonts w:ascii="Arial" w:eastAsia="Times New Roman" w:hAnsi="Arial" w:cs="Arial"/>
          <w:i/>
          <w:iCs/>
          <w:color w:val="2F2F2F"/>
          <w:sz w:val="18"/>
          <w:szCs w:val="18"/>
          <w:lang w:eastAsia="es-MX"/>
        </w:rPr>
        <w:t>OSNE.</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Las características de la estructura de cuentas se detallan en los </w:t>
      </w:r>
      <w:r w:rsidRPr="00943240">
        <w:rPr>
          <w:rFonts w:ascii="Arial" w:eastAsia="Times New Roman" w:hAnsi="Arial" w:cs="Arial"/>
          <w:i/>
          <w:iCs/>
          <w:color w:val="2F2F2F"/>
          <w:sz w:val="18"/>
          <w:szCs w:val="18"/>
          <w:lang w:eastAsia="es-MX"/>
        </w:rPr>
        <w:t>Lineamientos para Administrar el Presupuesto de los Programas del Servicio Nacional de Empleo</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A)</w:t>
      </w:r>
      <w:r w:rsidRPr="00943240">
        <w:rPr>
          <w:rFonts w:ascii="Arial" w:eastAsia="Times New Roman" w:hAnsi="Arial" w:cs="Arial"/>
          <w:color w:val="2F2F2F"/>
          <w:sz w:val="20"/>
          <w:szCs w:val="20"/>
          <w:lang w:eastAsia="es-MX"/>
        </w:rPr>
        <w:t>    </w:t>
      </w:r>
      <w:r w:rsidRPr="00943240">
        <w:rPr>
          <w:rFonts w:ascii="Arial" w:eastAsia="Times New Roman" w:hAnsi="Arial" w:cs="Arial"/>
          <w:b/>
          <w:bCs/>
          <w:color w:val="2F2F2F"/>
          <w:sz w:val="18"/>
          <w:szCs w:val="18"/>
          <w:lang w:eastAsia="es-MX"/>
        </w:rPr>
        <w:t>CALENDARIZACIÓN DE RECURSOS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El monto total de recursos indicados en esta cláusula deberá ser ejercido conforme al calendario que para tal efecto emita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B)</w:t>
      </w:r>
      <w:r w:rsidRPr="00943240">
        <w:rPr>
          <w:rFonts w:ascii="Arial" w:eastAsia="Times New Roman" w:hAnsi="Arial" w:cs="Arial"/>
          <w:color w:val="2F2F2F"/>
          <w:sz w:val="20"/>
          <w:szCs w:val="20"/>
          <w:lang w:eastAsia="es-MX"/>
        </w:rPr>
        <w:t>    </w:t>
      </w:r>
      <w:r w:rsidRPr="00943240">
        <w:rPr>
          <w:rFonts w:ascii="Arial" w:eastAsia="Times New Roman" w:hAnsi="Arial" w:cs="Arial"/>
          <w:b/>
          <w:bCs/>
          <w:color w:val="2F2F2F"/>
          <w:sz w:val="18"/>
          <w:szCs w:val="18"/>
          <w:lang w:eastAsia="es-MX"/>
        </w:rPr>
        <w:t>AJUSTES DURANTE EL EJERCICIO PRESUPUESTARIO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Conforme lo establecen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en su numeral 4.3, para lograr el mayor nivel de ejercicio y aprovechamiento de los recursos antes señalados, a partir del segundo trimestre del año, la "SECRETARÍA", por conducto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podrá iniciar el monitoreo de su ejercicio, a fin de determinar los ajustes presupuestarios necesarios, con el objeto de canalizar los recursos disponibles que no se hubieran ejercido a la fecha de corte, hacia aquellas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con mayor ritmo en su ejercicio, para evitar recortes presupuestarios a la "SECRETARÍA" y asegurar el cumplimiento de las metas nacionales. La "SECRETARÍA", a través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dará a conocer de manera oficial dichos ajustes al "GOBIERNO DEL ESTADO", por medio del Titular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RPr="00943240">
        <w:rPr>
          <w:rFonts w:ascii="Arial" w:eastAsia="Times New Roman" w:hAnsi="Arial" w:cs="Arial"/>
          <w:i/>
          <w:iCs/>
          <w:color w:val="2F2F2F"/>
          <w:sz w:val="18"/>
          <w:szCs w:val="18"/>
          <w:lang w:eastAsia="es-MX"/>
        </w:rPr>
        <w:t>SHCP </w:t>
      </w:r>
      <w:r w:rsidRPr="00943240">
        <w:rPr>
          <w:rFonts w:ascii="Arial" w:eastAsia="Times New Roman" w:hAnsi="Arial" w:cs="Arial"/>
          <w:color w:val="2F2F2F"/>
          <w:sz w:val="18"/>
          <w:szCs w:val="18"/>
          <w:lang w:eastAsia="es-MX"/>
        </w:rPr>
        <w:t>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lo hará del conocimiento del "GOBIERNO DEL ESTADO", a través del Titular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junto con los ajustes que apliquen.</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SEXTA. </w:t>
      </w:r>
      <w:r w:rsidRPr="00943240">
        <w:rPr>
          <w:rFonts w:ascii="Arial" w:eastAsia="Times New Roman" w:hAnsi="Arial" w:cs="Arial"/>
          <w:color w:val="2F2F2F"/>
          <w:sz w:val="18"/>
          <w:szCs w:val="18"/>
          <w:lang w:eastAsia="es-MX"/>
        </w:rPr>
        <w:t>APORTACIONES DEL "GOBIERNO DEL ESTADO". Para garantizar la ejecución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y los </w:t>
      </w:r>
      <w:r w:rsidRPr="00943240">
        <w:rPr>
          <w:rFonts w:ascii="Arial" w:eastAsia="Times New Roman" w:hAnsi="Arial" w:cs="Arial"/>
          <w:i/>
          <w:iCs/>
          <w:color w:val="2F2F2F"/>
          <w:sz w:val="18"/>
          <w:szCs w:val="18"/>
          <w:lang w:eastAsia="es-MX"/>
        </w:rPr>
        <w:t>Programas Complementarios</w:t>
      </w:r>
      <w:r w:rsidRPr="00943240">
        <w:rPr>
          <w:rFonts w:ascii="Arial" w:eastAsia="Times New Roman" w:hAnsi="Arial" w:cs="Arial"/>
          <w:color w:val="2F2F2F"/>
          <w:sz w:val="18"/>
          <w:szCs w:val="18"/>
          <w:lang w:eastAsia="es-MX"/>
        </w:rPr>
        <w:t> a que se alude en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el "GOBIERNO DEL ESTADO" se compromete a aportar los recursos que a continuación se indican:</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Symbol" w:eastAsia="Times New Roman" w:hAnsi="Symbol" w:cs="Arial"/>
          <w:color w:val="2F2F2F"/>
          <w:sz w:val="18"/>
          <w:szCs w:val="18"/>
          <w:lang w:eastAsia="es-MX"/>
        </w:rPr>
        <w:t></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La cantidad de $3'200,000.00 (TRES MILLONES DOSCIENTOS MIL PESOS 00/100 M.N.), para el funcionamiento y administración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monto que deberá aplicarse para dar cumplimiento a lo establecido en la cláusula CUARTA, del presente instrumento.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A)</w:t>
      </w:r>
      <w:r w:rsidRPr="00943240">
        <w:rPr>
          <w:rFonts w:ascii="Arial" w:eastAsia="Times New Roman" w:hAnsi="Arial" w:cs="Arial"/>
          <w:color w:val="2F2F2F"/>
          <w:sz w:val="20"/>
          <w:szCs w:val="20"/>
          <w:lang w:eastAsia="es-MX"/>
        </w:rPr>
        <w:t>    </w:t>
      </w:r>
      <w:r w:rsidRPr="00943240">
        <w:rPr>
          <w:rFonts w:ascii="Arial" w:eastAsia="Times New Roman" w:hAnsi="Arial" w:cs="Arial"/>
          <w:b/>
          <w:bCs/>
          <w:color w:val="2F2F2F"/>
          <w:sz w:val="18"/>
          <w:szCs w:val="18"/>
          <w:lang w:eastAsia="es-MX"/>
        </w:rPr>
        <w:t>CALENDARIZACIÓN DE LOS RECURSOS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El "GOBIERNO DEL ESTADO" se obliga a transferir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oportunamente, los recursos estatales convenidos y a supervisar que los ejerza en los tiempos y montos que para el efecto acuerde con la "SECRETARÍA". El calendario respectivo deberá considerar en su programación, que al mes de noviembre se haya aportado y ejercido el 100% de los recursos estatales establecidos en la presente cláusula, con excepción a los correspondientes al pago del personal contratado, el cual no deberá exceder el mes de diciembre.</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B)</w:t>
      </w:r>
      <w:r w:rsidRPr="00943240">
        <w:rPr>
          <w:rFonts w:ascii="Arial" w:eastAsia="Times New Roman" w:hAnsi="Arial" w:cs="Arial"/>
          <w:color w:val="2F2F2F"/>
          <w:sz w:val="20"/>
          <w:szCs w:val="20"/>
          <w:lang w:eastAsia="es-MX"/>
        </w:rPr>
        <w:t>    </w:t>
      </w:r>
      <w:r w:rsidRPr="00943240">
        <w:rPr>
          <w:rFonts w:ascii="Arial" w:eastAsia="Times New Roman" w:hAnsi="Arial" w:cs="Arial"/>
          <w:b/>
          <w:bCs/>
          <w:color w:val="2F2F2F"/>
          <w:sz w:val="18"/>
          <w:szCs w:val="18"/>
          <w:lang w:eastAsia="es-MX"/>
        </w:rPr>
        <w:t>COMPROBACIÓN DE EROGACIONES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El ejercicio de recursos estatales que el "GOBIERNO DEL ESTADO" realice por conducto de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en los conceptos señalados en la presente cláusula, serán reconocidos por la "SECRETARÍA", contra los documentos y/o formatos remitidos por vía electrónica a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que amparen las erogaciones realizadas.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El procedimiento para la comprobación de las aportaciones de la presente cláusula, se detallan en los </w:t>
      </w:r>
      <w:r w:rsidRPr="00943240">
        <w:rPr>
          <w:rFonts w:ascii="Arial" w:eastAsia="Times New Roman" w:hAnsi="Arial" w:cs="Arial"/>
          <w:i/>
          <w:iCs/>
          <w:color w:val="2F2F2F"/>
          <w:sz w:val="18"/>
          <w:szCs w:val="18"/>
          <w:lang w:eastAsia="es-MX"/>
        </w:rPr>
        <w:t>Lineamientos para Administrar el Presupuesto de los Programas del Servicio Nacional de Empleo</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lastRenderedPageBreak/>
        <w:t>SÉPTIMA. </w:t>
      </w:r>
      <w:r w:rsidRPr="00943240">
        <w:rPr>
          <w:rFonts w:ascii="Arial" w:eastAsia="Times New Roman" w:hAnsi="Arial" w:cs="Arial"/>
          <w:color w:val="2F2F2F"/>
          <w:sz w:val="18"/>
          <w:szCs w:val="18"/>
          <w:lang w:eastAsia="es-MX"/>
        </w:rPr>
        <w:t>GRATUIDAD DEL PAE. Los servicios del </w:t>
      </w:r>
      <w:r w:rsidRPr="00943240">
        <w:rPr>
          <w:rFonts w:ascii="Arial" w:eastAsia="Times New Roman" w:hAnsi="Arial" w:cs="Arial"/>
          <w:i/>
          <w:iCs/>
          <w:color w:val="2F2F2F"/>
          <w:sz w:val="18"/>
          <w:szCs w:val="18"/>
          <w:lang w:eastAsia="es-MX"/>
        </w:rPr>
        <w:t>PAE</w:t>
      </w:r>
      <w:r w:rsidRPr="00943240">
        <w:rPr>
          <w:rFonts w:ascii="Arial" w:eastAsia="Times New Roman" w:hAnsi="Arial" w:cs="Arial"/>
          <w:color w:val="2F2F2F"/>
          <w:sz w:val="18"/>
          <w:szCs w:val="18"/>
          <w:lang w:eastAsia="es-MX"/>
        </w:rPr>
        <w:t> son gratuitos, una vez cumplidos los requisitos y documentación establecida en las </w:t>
      </w:r>
      <w:r w:rsidRPr="00943240">
        <w:rPr>
          <w:rFonts w:ascii="Arial" w:eastAsia="Times New Roman" w:hAnsi="Arial" w:cs="Arial"/>
          <w:i/>
          <w:iCs/>
          <w:color w:val="2F2F2F"/>
          <w:sz w:val="18"/>
          <w:szCs w:val="18"/>
          <w:lang w:eastAsia="es-MX"/>
        </w:rPr>
        <w:t>Reglas</w:t>
      </w:r>
      <w:r w:rsidRPr="00943240">
        <w:rPr>
          <w:rFonts w:ascii="Arial" w:eastAsia="Times New Roman" w:hAnsi="Arial" w:cs="Arial"/>
          <w:color w:val="2F2F2F"/>
          <w:sz w:val="18"/>
          <w:szCs w:val="18"/>
          <w:lang w:eastAsia="es-MX"/>
        </w:rPr>
        <w:t>, por lo que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y el "GOBIERNO DEL ESTADO" no deberán cobrar cantidad alguna, ya sea en dinero o en especie, ni imponer a los </w:t>
      </w:r>
      <w:r w:rsidRPr="00943240">
        <w:rPr>
          <w:rFonts w:ascii="Arial" w:eastAsia="Times New Roman" w:hAnsi="Arial" w:cs="Arial"/>
          <w:i/>
          <w:iCs/>
          <w:color w:val="2F2F2F"/>
          <w:sz w:val="18"/>
          <w:szCs w:val="18"/>
          <w:lang w:eastAsia="es-MX"/>
        </w:rPr>
        <w:t>Buscadores de Trabajo</w:t>
      </w:r>
      <w:r w:rsidRPr="00943240">
        <w:rPr>
          <w:rFonts w:ascii="Arial" w:eastAsia="Times New Roman" w:hAnsi="Arial" w:cs="Arial"/>
          <w:color w:val="2F2F2F"/>
          <w:sz w:val="18"/>
          <w:szCs w:val="18"/>
          <w:lang w:eastAsia="es-MX"/>
        </w:rPr>
        <w:t> y </w:t>
      </w:r>
      <w:r w:rsidRPr="00943240">
        <w:rPr>
          <w:rFonts w:ascii="Arial" w:eastAsia="Times New Roman" w:hAnsi="Arial" w:cs="Arial"/>
          <w:i/>
          <w:iCs/>
          <w:color w:val="2F2F2F"/>
          <w:sz w:val="18"/>
          <w:szCs w:val="18"/>
          <w:lang w:eastAsia="es-MX"/>
        </w:rPr>
        <w:t>Empleadores</w:t>
      </w:r>
      <w:r w:rsidRPr="00943240">
        <w:rPr>
          <w:rFonts w:ascii="Arial" w:eastAsia="Times New Roman" w:hAnsi="Arial" w:cs="Arial"/>
          <w:color w:val="2F2F2F"/>
          <w:sz w:val="18"/>
          <w:szCs w:val="18"/>
          <w:lang w:eastAsia="es-MX"/>
        </w:rPr>
        <w:t>, alguna obligación o la realización de servicios personales, ni condiciones de carácter electoral o político.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OCTAVA. </w:t>
      </w:r>
      <w:r w:rsidRPr="00943240">
        <w:rPr>
          <w:rFonts w:ascii="Arial" w:eastAsia="Times New Roman" w:hAnsi="Arial" w:cs="Arial"/>
          <w:color w:val="2F2F2F"/>
          <w:sz w:val="18"/>
          <w:szCs w:val="18"/>
          <w:lang w:eastAsia="es-MX"/>
        </w:rPr>
        <w:t>CAUSAS DE RESCISIÓN. 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podrá rescindirse por las siguientes causas: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Cuando se determine que los recursos presupuestarios aportados por "LAS PARTES" se utilizaron con fines distintos a los previstos en el presente instrumento, o</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Por el incumplimiento de cualquiera de las obligaciones contraídas en el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En el supuesto de rescisión de este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suspenderá el registro de </w:t>
      </w:r>
      <w:r w:rsidRPr="00943240">
        <w:rPr>
          <w:rFonts w:ascii="Arial" w:eastAsia="Times New Roman" w:hAnsi="Arial" w:cs="Arial"/>
          <w:i/>
          <w:iCs/>
          <w:color w:val="2F2F2F"/>
          <w:sz w:val="18"/>
          <w:szCs w:val="18"/>
          <w:lang w:eastAsia="es-MX"/>
        </w:rPr>
        <w:t>Acciones</w:t>
      </w:r>
      <w:r w:rsidRPr="00943240">
        <w:rPr>
          <w:rFonts w:ascii="Arial" w:eastAsia="Times New Roman" w:hAnsi="Arial" w:cs="Arial"/>
          <w:color w:val="2F2F2F"/>
          <w:sz w:val="18"/>
          <w:szCs w:val="18"/>
          <w:lang w:eastAsia="es-MX"/>
        </w:rPr>
        <w:t> y/o la gestión para ministrar recursos a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de manera inmediata.</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NOVENA. </w:t>
      </w:r>
      <w:r w:rsidRPr="00943240">
        <w:rPr>
          <w:rFonts w:ascii="Arial" w:eastAsia="Times New Roman" w:hAnsi="Arial" w:cs="Arial"/>
          <w:color w:val="2F2F2F"/>
          <w:sz w:val="18"/>
          <w:szCs w:val="18"/>
          <w:lang w:eastAsia="es-MX"/>
        </w:rPr>
        <w:t>INCUMPLIMIENTO POR CASO FORTUITO O FUERZA MAYOR. En el supuesto de que se presentaran casos fortuitos o de fuerza mayor que motiven el incumplimiento de lo pactado en este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tal circunstancia deberá hacerse del conocimiento en forma inmediata y por escrito a la otra parte.</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w:t>
      </w:r>
      <w:r w:rsidRPr="00943240">
        <w:rPr>
          <w:rFonts w:ascii="Arial" w:eastAsia="Times New Roman" w:hAnsi="Arial" w:cs="Arial"/>
          <w:color w:val="2F2F2F"/>
          <w:sz w:val="18"/>
          <w:szCs w:val="18"/>
          <w:lang w:eastAsia="es-MX"/>
        </w:rPr>
        <w:t>DETERMINACIÓN DE RESPONSABILIDADES. Los actos u omisiones que impliquen el incumplimiento de las obligaciones pactadas en 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quedan sujetas a lo previsto en el Título Cuarto, de la Constitución Política de los Estados Unidos Mexicanos, la Ley General de Responsabilidades Administrativas de los Servidores Públicos, la Ley Federal de Presupuesto y Responsabilidad Hacendaria y su Reglamento y demás disposiciones legales aplicables, así como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estatal que en el caso aplique.</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PRIMERA. </w:t>
      </w:r>
      <w:r w:rsidRPr="00943240">
        <w:rPr>
          <w:rFonts w:ascii="Arial" w:eastAsia="Times New Roman" w:hAnsi="Arial" w:cs="Arial"/>
          <w:color w:val="2F2F2F"/>
          <w:sz w:val="18"/>
          <w:szCs w:val="18"/>
          <w:lang w:eastAsia="es-MX"/>
        </w:rPr>
        <w:t>SEGUIMIENTO. La "SECRETARÍA", a través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y el "GOBIERNO DEL ESTADO", por conducto de la dependencia estatal que tenga a su cargo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serán responsables de vigilar la aplicación y efectividad del presente instrumento, y en su caso, adoptarán las medidas necesarias para establecer el enlace y la comunicación requerida para dar el debido seguimiento a las obligaciones adquiridas.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 </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SEGUNDA. </w:t>
      </w:r>
      <w:r w:rsidRPr="00943240">
        <w:rPr>
          <w:rFonts w:ascii="Arial" w:eastAsia="Times New Roman" w:hAnsi="Arial" w:cs="Arial"/>
          <w:color w:val="2F2F2F"/>
          <w:sz w:val="18"/>
          <w:szCs w:val="18"/>
          <w:lang w:eastAsia="es-MX"/>
        </w:rPr>
        <w:t>FISCALIZACIÓN Y CONTROL. La fiscalización y control se realizará conforme a lo siguiente:</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1.</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En ejercicio de sus atribuciones, la "SECRETARÍA" por conducto de la </w:t>
      </w:r>
      <w:r w:rsidRPr="00943240">
        <w:rPr>
          <w:rFonts w:ascii="Arial" w:eastAsia="Times New Roman" w:hAnsi="Arial" w:cs="Arial"/>
          <w:i/>
          <w:iCs/>
          <w:color w:val="2F2F2F"/>
          <w:sz w:val="18"/>
          <w:szCs w:val="18"/>
          <w:lang w:eastAsia="es-MX"/>
        </w:rPr>
        <w:t>USNE</w:t>
      </w:r>
      <w:r w:rsidRPr="00943240">
        <w:rPr>
          <w:rFonts w:ascii="Arial" w:eastAsia="Times New Roman" w:hAnsi="Arial" w:cs="Arial"/>
          <w:color w:val="2F2F2F"/>
          <w:sz w:val="18"/>
          <w:szCs w:val="18"/>
          <w:lang w:eastAsia="es-MX"/>
        </w:rPr>
        <w:t>, supervisará y dará seguimiento a la operación del</w:t>
      </w:r>
      <w:r w:rsidRPr="00943240">
        <w:rPr>
          <w:rFonts w:ascii="Arial" w:eastAsia="Times New Roman" w:hAnsi="Arial" w:cs="Arial"/>
          <w:i/>
          <w:iCs/>
          <w:color w:val="2F2F2F"/>
          <w:sz w:val="18"/>
          <w:szCs w:val="18"/>
          <w:lang w:eastAsia="es-MX"/>
        </w:rPr>
        <w:t> PAE </w:t>
      </w:r>
      <w:r w:rsidRPr="00943240">
        <w:rPr>
          <w:rFonts w:ascii="Arial" w:eastAsia="Times New Roman" w:hAnsi="Arial" w:cs="Arial"/>
          <w:color w:val="2F2F2F"/>
          <w:sz w:val="18"/>
          <w:szCs w:val="18"/>
          <w:lang w:eastAsia="es-MX"/>
        </w:rPr>
        <w:t>en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así como el debido cumplimiento de lo establecido en 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y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aplicable, y para tal efecto, solicitará al "GOBIERNO DEL ESTADO" la información que corresponda. En caso de ser necesario, dará parte al Órgano Interno de Control en la "SECRETARÍA", a la Secretaría de la Función Pública del Gobierno Federal y/o a las Instancias de Fiscalización Estatales que corresponda conforme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2.</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El "GOBIERNO DEL ESTADO" se obliga a sujetarse al control, auditoría y seguimiento de los recursos materia de este instrumento, que realicen las instancias de Fiscalización y Control que, conforme a las disposiciones legales aplicables, resulten competentes.</w:t>
      </w:r>
    </w:p>
    <w:p w:rsidR="00943240" w:rsidRPr="00943240" w:rsidRDefault="00943240" w:rsidP="00943240">
      <w:pPr>
        <w:shd w:val="clear" w:color="auto" w:fill="FFFFFF"/>
        <w:spacing w:after="101" w:line="240" w:lineRule="auto"/>
        <w:ind w:hanging="432"/>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3.</w:t>
      </w:r>
      <w:r w:rsidRPr="00943240">
        <w:rPr>
          <w:rFonts w:ascii="Arial" w:eastAsia="Times New Roman" w:hAnsi="Arial" w:cs="Arial"/>
          <w:color w:val="2F2F2F"/>
          <w:sz w:val="20"/>
          <w:szCs w:val="20"/>
          <w:lang w:eastAsia="es-MX"/>
        </w:rPr>
        <w:t>     </w:t>
      </w:r>
      <w:r w:rsidRPr="00943240">
        <w:rPr>
          <w:rFonts w:ascii="Arial" w:eastAsia="Times New Roman" w:hAnsi="Arial" w:cs="Arial"/>
          <w:color w:val="2F2F2F"/>
          <w:sz w:val="18"/>
          <w:szCs w:val="18"/>
          <w:lang w:eastAsia="es-MX"/>
        </w:rPr>
        <w:t>El "GOBIERNO DEL ESTADO"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TERCERA. </w:t>
      </w:r>
      <w:r w:rsidRPr="00943240">
        <w:rPr>
          <w:rFonts w:ascii="Arial" w:eastAsia="Times New Roman" w:hAnsi="Arial" w:cs="Arial"/>
          <w:color w:val="2F2F2F"/>
          <w:sz w:val="18"/>
          <w:szCs w:val="18"/>
          <w:lang w:eastAsia="es-MX"/>
        </w:rPr>
        <w:t>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"GOBIERNO DEL ESTADO" con recursos asignados por la "SECRETARÍA", no serán clasificados como trabajadores de esta última.</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CUARTA. </w:t>
      </w:r>
      <w:r w:rsidRPr="00943240">
        <w:rPr>
          <w:rFonts w:ascii="Arial" w:eastAsia="Times New Roman" w:hAnsi="Arial" w:cs="Arial"/>
          <w:color w:val="2F2F2F"/>
          <w:sz w:val="18"/>
          <w:szCs w:val="18"/>
          <w:lang w:eastAsia="es-MX"/>
        </w:rPr>
        <w:t>TRANSPARENCIA Y PUBLICIDAD. La "SECRETARÍA", conforme a lo dispuesto en el artículo 27, fracción I, inciso m), del Presupuesto de Egresos de la Federación para el Ejercicio Fiscal 2022; y en los artículos 70 y 71, de la Ley General de Transparencia y Acceso a la Información Pública, hará públicas las acciones desarrolladas con los recursos a que se refiere la cláusula QUINTA de este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incluyendo sus avances físico-financieros. El "GOBIERNO DEL ESTADO" por su parte, se obliga a difundir al interior de la entidad federativa dicha información, en los términos de lo dispuesto por la Ley Número 207 de Transparencia y Acceso a la Información Pública del Estado de Guerrero.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lastRenderedPageBreak/>
        <w:t>"LAS PARTES" darán cumplimiento a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respecto al resguardo y protección de información, así como al tratamiento de </w:t>
      </w:r>
      <w:r w:rsidRPr="00943240">
        <w:rPr>
          <w:rFonts w:ascii="Arial" w:eastAsia="Times New Roman" w:hAnsi="Arial" w:cs="Arial"/>
          <w:i/>
          <w:iCs/>
          <w:color w:val="2F2F2F"/>
          <w:sz w:val="18"/>
          <w:szCs w:val="18"/>
          <w:lang w:eastAsia="es-MX"/>
        </w:rPr>
        <w:t>Datos Personales</w:t>
      </w:r>
      <w:r w:rsidRPr="00943240">
        <w:rPr>
          <w:rFonts w:ascii="Arial" w:eastAsia="Times New Roman" w:hAnsi="Arial" w:cs="Arial"/>
          <w:color w:val="2F2F2F"/>
          <w:sz w:val="18"/>
          <w:szCs w:val="18"/>
          <w:lang w:eastAsia="es-MX"/>
        </w:rPr>
        <w:t>, que se generen en la </w:t>
      </w:r>
      <w:r w:rsidRPr="00943240">
        <w:rPr>
          <w:rFonts w:ascii="Arial" w:eastAsia="Times New Roman" w:hAnsi="Arial" w:cs="Arial"/>
          <w:i/>
          <w:iCs/>
          <w:color w:val="2F2F2F"/>
          <w:sz w:val="18"/>
          <w:szCs w:val="18"/>
          <w:lang w:eastAsia="es-MX"/>
        </w:rPr>
        <w:t>OSNE</w:t>
      </w:r>
      <w:r w:rsidRPr="00943240">
        <w:rPr>
          <w:rFonts w:ascii="Arial" w:eastAsia="Times New Roman" w:hAnsi="Arial" w:cs="Arial"/>
          <w:color w:val="2F2F2F"/>
          <w:sz w:val="18"/>
          <w:szCs w:val="18"/>
          <w:lang w:eastAsia="es-MX"/>
        </w:rPr>
        <w:t> con motivo de la operación del</w:t>
      </w:r>
      <w:r w:rsidRPr="00943240">
        <w:rPr>
          <w:rFonts w:ascii="Arial" w:eastAsia="Times New Roman" w:hAnsi="Arial" w:cs="Arial"/>
          <w:i/>
          <w:iCs/>
          <w:color w:val="2F2F2F"/>
          <w:sz w:val="18"/>
          <w:szCs w:val="18"/>
          <w:lang w:eastAsia="es-MX"/>
        </w:rPr>
        <w:t> PAE</w:t>
      </w:r>
      <w:r w:rsidRPr="00943240">
        <w:rPr>
          <w:rFonts w:ascii="Arial" w:eastAsia="Times New Roman" w:hAnsi="Arial" w:cs="Arial"/>
          <w:color w:val="2F2F2F"/>
          <w:sz w:val="18"/>
          <w:szCs w:val="18"/>
          <w:lang w:eastAsia="es-MX"/>
        </w:rPr>
        <w:t>, respectivamente.</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QUINTA. </w:t>
      </w:r>
      <w:r w:rsidRPr="00943240">
        <w:rPr>
          <w:rFonts w:ascii="Arial" w:eastAsia="Times New Roman" w:hAnsi="Arial" w:cs="Arial"/>
          <w:color w:val="2F2F2F"/>
          <w:sz w:val="18"/>
          <w:szCs w:val="18"/>
          <w:lang w:eastAsia="es-MX"/>
        </w:rPr>
        <w:t>DIFUSIÓN. "LAS PARTES" se obligan, conforme a lo dispuesto en el artículo 27, fracción II, inciso a), del Presupuesto de Egresos de la Federación para el Ejercicio Fiscal 2022, a que la publicidad que adquieran para la difusión del</w:t>
      </w:r>
      <w:r w:rsidRPr="00943240">
        <w:rPr>
          <w:rFonts w:ascii="Arial" w:eastAsia="Times New Roman" w:hAnsi="Arial" w:cs="Arial"/>
          <w:i/>
          <w:iCs/>
          <w:color w:val="2F2F2F"/>
          <w:sz w:val="18"/>
          <w:szCs w:val="18"/>
          <w:lang w:eastAsia="es-MX"/>
        </w:rPr>
        <w:t> PAE</w:t>
      </w:r>
      <w:r w:rsidRPr="00943240">
        <w:rPr>
          <w:rFonts w:ascii="Arial" w:eastAsia="Times New Roman" w:hAnsi="Arial" w:cs="Arial"/>
          <w:color w:val="2F2F2F"/>
          <w:sz w:val="18"/>
          <w:szCs w:val="18"/>
          <w:lang w:eastAsia="es-MX"/>
        </w:rPr>
        <w:t>, incluya, clara, visible y/o audiblemente, la siguiente leyenda: "Este programa es público, ajeno a cualquier partido político. Queda prohibido el uso para fines distintos a los establecidos en el programa".</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SEXTA. </w:t>
      </w:r>
      <w:r w:rsidRPr="00943240">
        <w:rPr>
          <w:rFonts w:ascii="Arial" w:eastAsia="Times New Roman" w:hAnsi="Arial" w:cs="Arial"/>
          <w:color w:val="2F2F2F"/>
          <w:sz w:val="18"/>
          <w:szCs w:val="18"/>
          <w:lang w:eastAsia="es-MX"/>
        </w:rPr>
        <w:t>VIGENCIA. 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estará vigente durante el ejercicio fiscal 2022, y permanecerá así hasta en tanto se suscriba el correspondiente al del siguiente ejercicio fiscal, salvo lo dispuesto en las cláusulas QUINTA y SEXTA, respecto a la disponibilidad presupuestaria, y siempre que esa continuidad no se oponga ni contravenga alguna disposición legal o normativa aplicable.</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La suscripción del presente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deja sin efectos el "CONVENIO DE COORDINACIÓN PARA LA OPERACIÓN DEL PROGRAMA DE APOYO AL EMPLEO..." que suscribieron "LAS PARTES" el 31 de marzo de 2021 y que fue publicado en el Diario Oficial de la Federación el 30 de julio del mismo año.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SÉPTIMA. </w:t>
      </w:r>
      <w:r w:rsidRPr="00943240">
        <w:rPr>
          <w:rFonts w:ascii="Arial" w:eastAsia="Times New Roman" w:hAnsi="Arial" w:cs="Arial"/>
          <w:color w:val="2F2F2F"/>
          <w:sz w:val="18"/>
          <w:szCs w:val="18"/>
          <w:lang w:eastAsia="es-MX"/>
        </w:rPr>
        <w:t>TERMINACIÓN ANTICIPADA. El presente instrumento jurídico podrá terminarse con antelación a su vencimiento, siempre que medie escrito de aviso por parte de la "SECRETARÍA", por conducto del Titular de la Unidad del Servicio Nacional de Empleo, o por el "GOBIERNO DEL ESTADO", por conducto del Titular de la Secretaría del Trabajo y Previsión Social, comunicando los motivos que la originan, con treinta días naturales de anticipación a la fecha en que se pretenda surta efecto la terminación, en cuyo caso, tomarán las medidas necesarias para evitar perjuicios tanto a ellas como a terceros, en el entendido de que las acciones iniciadas deberán ser concluidas y el "GOBIERNO DEL ESTADO" se obliga a emitir un informe a la "SECRETARÍA", en el que se precisen las gestiones de los recursos que le fueron asignados y ministrados.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OCTAVA. </w:t>
      </w:r>
      <w:r w:rsidRPr="00943240">
        <w:rPr>
          <w:rFonts w:ascii="Arial" w:eastAsia="Times New Roman" w:hAnsi="Arial" w:cs="Arial"/>
          <w:color w:val="2F2F2F"/>
          <w:sz w:val="18"/>
          <w:szCs w:val="18"/>
          <w:lang w:eastAsia="es-MX"/>
        </w:rPr>
        <w:t>INTERPRETACIÓN. "LAS PARTES" manifiestan su conformidad para que, en caso de duda sobre la interpretación de este </w:t>
      </w:r>
      <w:r w:rsidRPr="00943240">
        <w:rPr>
          <w:rFonts w:ascii="Arial" w:eastAsia="Times New Roman" w:hAnsi="Arial" w:cs="Arial"/>
          <w:i/>
          <w:iCs/>
          <w:color w:val="2F2F2F"/>
          <w:sz w:val="18"/>
          <w:szCs w:val="18"/>
          <w:lang w:eastAsia="es-MX"/>
        </w:rPr>
        <w:t>Convenio de Coordinación</w:t>
      </w:r>
      <w:r w:rsidRPr="00943240">
        <w:rPr>
          <w:rFonts w:ascii="Arial" w:eastAsia="Times New Roman" w:hAnsi="Arial" w:cs="Arial"/>
          <w:color w:val="2F2F2F"/>
          <w:sz w:val="18"/>
          <w:szCs w:val="18"/>
          <w:lang w:eastAsia="es-MX"/>
        </w:rPr>
        <w:t>, se observe lo previsto en la </w:t>
      </w:r>
      <w:r w:rsidRPr="00943240">
        <w:rPr>
          <w:rFonts w:ascii="Arial" w:eastAsia="Times New Roman" w:hAnsi="Arial" w:cs="Arial"/>
          <w:i/>
          <w:iCs/>
          <w:color w:val="2F2F2F"/>
          <w:sz w:val="18"/>
          <w:szCs w:val="18"/>
          <w:lang w:eastAsia="es-MX"/>
        </w:rPr>
        <w:t>Normatividad</w:t>
      </w:r>
      <w:r w:rsidRPr="00943240">
        <w:rPr>
          <w:rFonts w:ascii="Arial" w:eastAsia="Times New Roman" w:hAnsi="Arial" w:cs="Arial"/>
          <w:color w:val="2F2F2F"/>
          <w:sz w:val="18"/>
          <w:szCs w:val="18"/>
          <w:lang w:eastAsia="es-MX"/>
        </w:rPr>
        <w:t> para la ejecución del</w:t>
      </w:r>
      <w:r w:rsidRPr="00943240">
        <w:rPr>
          <w:rFonts w:ascii="Arial" w:eastAsia="Times New Roman" w:hAnsi="Arial" w:cs="Arial"/>
          <w:i/>
          <w:iCs/>
          <w:color w:val="2F2F2F"/>
          <w:sz w:val="18"/>
          <w:szCs w:val="18"/>
          <w:lang w:eastAsia="es-MX"/>
        </w:rPr>
        <w:t> PAE</w:t>
      </w:r>
      <w:r w:rsidRPr="00943240">
        <w:rPr>
          <w:rFonts w:ascii="Arial" w:eastAsia="Times New Roman" w:hAnsi="Arial" w:cs="Arial"/>
          <w:color w:val="2F2F2F"/>
          <w:sz w:val="18"/>
          <w:szCs w:val="18"/>
          <w:lang w:eastAsia="es-MX"/>
        </w:rPr>
        <w:t>.</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DÉCIMA NOVENA. </w:t>
      </w:r>
      <w:r w:rsidRPr="00943240">
        <w:rPr>
          <w:rFonts w:ascii="Arial" w:eastAsia="Times New Roman" w:hAnsi="Arial" w:cs="Arial"/>
          <w:color w:val="2F2F2F"/>
          <w:sz w:val="18"/>
          <w:szCs w:val="18"/>
          <w:lang w:eastAsia="es-MX"/>
        </w:rPr>
        <w:t>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b/>
          <w:bCs/>
          <w:color w:val="2F2F2F"/>
          <w:sz w:val="18"/>
          <w:szCs w:val="18"/>
          <w:lang w:eastAsia="es-MX"/>
        </w:rPr>
        <w:t>VIGÉSIMA. </w:t>
      </w:r>
      <w:r w:rsidRPr="00943240">
        <w:rPr>
          <w:rFonts w:ascii="Arial" w:eastAsia="Times New Roman" w:hAnsi="Arial" w:cs="Arial"/>
          <w:color w:val="2F2F2F"/>
          <w:sz w:val="18"/>
          <w:szCs w:val="18"/>
          <w:lang w:eastAsia="es-MX"/>
        </w:rPr>
        <w:t>PUBLICACIÓN. Con fundamento en lo dispuesto en el artículo 36 de la Ley de Planeación, el presente documento deberá ser publicado en el Diario Oficial de la Federación; por su parte, de acuerdo con el artículo 22 de la Ley de Planeación del Estado Libre y Soberano de Guerrero, también deberá ser publicado en el Periódico Oficial del "GOBIERNO DEL ESTADO".</w:t>
      </w:r>
    </w:p>
    <w:p w:rsidR="00943240" w:rsidRPr="00943240" w:rsidRDefault="00943240" w:rsidP="00943240">
      <w:pPr>
        <w:shd w:val="clear" w:color="auto" w:fill="FFFFFF"/>
        <w:spacing w:after="101" w:line="240" w:lineRule="auto"/>
        <w:ind w:firstLine="288"/>
        <w:jc w:val="both"/>
        <w:rPr>
          <w:rFonts w:ascii="Arial" w:eastAsia="Times New Roman" w:hAnsi="Arial" w:cs="Arial"/>
          <w:color w:val="2F2F2F"/>
          <w:sz w:val="18"/>
          <w:szCs w:val="18"/>
          <w:lang w:eastAsia="es-MX"/>
        </w:rPr>
      </w:pPr>
      <w:r w:rsidRPr="00943240">
        <w:rPr>
          <w:rFonts w:ascii="Arial" w:eastAsia="Times New Roman" w:hAnsi="Arial" w:cs="Arial"/>
          <w:color w:val="2F2F2F"/>
          <w:sz w:val="18"/>
          <w:szCs w:val="18"/>
          <w:lang w:eastAsia="es-MX"/>
        </w:rPr>
        <w:t>Enteradas las partes del contenido y efectos legales del presente Convenio de Coordinación, lo firman de conformidad en seis tantos, a los 29 días del mes de abril de dos mil veintidós.- Por la Secretaría: Secretaria del Trabajo y Previsión Social, </w:t>
      </w:r>
      <w:r w:rsidRPr="00943240">
        <w:rPr>
          <w:rFonts w:ascii="Arial" w:eastAsia="Times New Roman" w:hAnsi="Arial" w:cs="Arial"/>
          <w:b/>
          <w:bCs/>
          <w:color w:val="2F2F2F"/>
          <w:sz w:val="18"/>
          <w:szCs w:val="18"/>
          <w:lang w:eastAsia="es-MX"/>
        </w:rPr>
        <w:t>Luisa María Alcalde Luján</w:t>
      </w:r>
      <w:r w:rsidRPr="00943240">
        <w:rPr>
          <w:rFonts w:ascii="Arial" w:eastAsia="Times New Roman" w:hAnsi="Arial" w:cs="Arial"/>
          <w:color w:val="2F2F2F"/>
          <w:sz w:val="18"/>
          <w:szCs w:val="18"/>
          <w:lang w:eastAsia="es-MX"/>
        </w:rPr>
        <w:t>.- Rúbrica.- Subsecretario de Empleo y Productividad Laboral, </w:t>
      </w:r>
      <w:proofErr w:type="spellStart"/>
      <w:r w:rsidRPr="00943240">
        <w:rPr>
          <w:rFonts w:ascii="Arial" w:eastAsia="Times New Roman" w:hAnsi="Arial" w:cs="Arial"/>
          <w:b/>
          <w:bCs/>
          <w:color w:val="2F2F2F"/>
          <w:sz w:val="18"/>
          <w:szCs w:val="18"/>
          <w:lang w:eastAsia="es-MX"/>
        </w:rPr>
        <w:t>Marath</w:t>
      </w:r>
      <w:proofErr w:type="spellEnd"/>
      <w:r w:rsidRPr="00943240">
        <w:rPr>
          <w:rFonts w:ascii="Arial" w:eastAsia="Times New Roman" w:hAnsi="Arial" w:cs="Arial"/>
          <w:b/>
          <w:bCs/>
          <w:color w:val="2F2F2F"/>
          <w:sz w:val="18"/>
          <w:szCs w:val="18"/>
          <w:lang w:eastAsia="es-MX"/>
        </w:rPr>
        <w:t xml:space="preserve"> Baruch Bolaños López</w:t>
      </w:r>
      <w:r w:rsidRPr="00943240">
        <w:rPr>
          <w:rFonts w:ascii="Arial" w:eastAsia="Times New Roman" w:hAnsi="Arial" w:cs="Arial"/>
          <w:color w:val="2F2F2F"/>
          <w:sz w:val="18"/>
          <w:szCs w:val="18"/>
          <w:lang w:eastAsia="es-MX"/>
        </w:rPr>
        <w:t>.- Rúbrica.- Titular de la Unidad de Administración y Finanzas, </w:t>
      </w:r>
      <w:r w:rsidRPr="00943240">
        <w:rPr>
          <w:rFonts w:ascii="Arial" w:eastAsia="Times New Roman" w:hAnsi="Arial" w:cs="Arial"/>
          <w:b/>
          <w:bCs/>
          <w:color w:val="2F2F2F"/>
          <w:sz w:val="18"/>
          <w:szCs w:val="18"/>
          <w:lang w:eastAsia="es-MX"/>
        </w:rPr>
        <w:t>Marco Antonio Hernández Martínez</w:t>
      </w:r>
      <w:r w:rsidRPr="00943240">
        <w:rPr>
          <w:rFonts w:ascii="Arial" w:eastAsia="Times New Roman" w:hAnsi="Arial" w:cs="Arial"/>
          <w:color w:val="2F2F2F"/>
          <w:sz w:val="18"/>
          <w:szCs w:val="18"/>
          <w:lang w:eastAsia="es-MX"/>
        </w:rPr>
        <w:t>.- Rúbrica.- Titular de la Unidad del Servicio Nacional de Empleo, </w:t>
      </w:r>
      <w:r w:rsidRPr="00943240">
        <w:rPr>
          <w:rFonts w:ascii="Arial" w:eastAsia="Times New Roman" w:hAnsi="Arial" w:cs="Arial"/>
          <w:b/>
          <w:bCs/>
          <w:color w:val="2F2F2F"/>
          <w:sz w:val="18"/>
          <w:szCs w:val="18"/>
          <w:lang w:eastAsia="es-MX"/>
        </w:rPr>
        <w:t>Rodrigo Ramírez Quintana</w:t>
      </w:r>
      <w:r w:rsidRPr="00943240">
        <w:rPr>
          <w:rFonts w:ascii="Arial" w:eastAsia="Times New Roman" w:hAnsi="Arial" w:cs="Arial"/>
          <w:color w:val="2F2F2F"/>
          <w:sz w:val="18"/>
          <w:szCs w:val="18"/>
          <w:lang w:eastAsia="es-MX"/>
        </w:rPr>
        <w:t>.- Rúbrica.- Por el Gobierno del Estado: Gobernadora Constitucional del Estado de Guerrero, Mtra. </w:t>
      </w:r>
      <w:r w:rsidRPr="00943240">
        <w:rPr>
          <w:rFonts w:ascii="Arial" w:eastAsia="Times New Roman" w:hAnsi="Arial" w:cs="Arial"/>
          <w:b/>
          <w:bCs/>
          <w:color w:val="2F2F2F"/>
          <w:sz w:val="18"/>
          <w:szCs w:val="18"/>
          <w:lang w:eastAsia="es-MX"/>
        </w:rPr>
        <w:t xml:space="preserve">Evelyn </w:t>
      </w:r>
      <w:proofErr w:type="spellStart"/>
      <w:r w:rsidRPr="00943240">
        <w:rPr>
          <w:rFonts w:ascii="Arial" w:eastAsia="Times New Roman" w:hAnsi="Arial" w:cs="Arial"/>
          <w:b/>
          <w:bCs/>
          <w:color w:val="2F2F2F"/>
          <w:sz w:val="18"/>
          <w:szCs w:val="18"/>
          <w:lang w:eastAsia="es-MX"/>
        </w:rPr>
        <w:t>Cecia</w:t>
      </w:r>
      <w:proofErr w:type="spellEnd"/>
      <w:r w:rsidRPr="00943240">
        <w:rPr>
          <w:rFonts w:ascii="Arial" w:eastAsia="Times New Roman" w:hAnsi="Arial" w:cs="Arial"/>
          <w:b/>
          <w:bCs/>
          <w:color w:val="2F2F2F"/>
          <w:sz w:val="18"/>
          <w:szCs w:val="18"/>
          <w:lang w:eastAsia="es-MX"/>
        </w:rPr>
        <w:t xml:space="preserve"> Salgado Pineda</w:t>
      </w:r>
      <w:r w:rsidRPr="00943240">
        <w:rPr>
          <w:rFonts w:ascii="Arial" w:eastAsia="Times New Roman" w:hAnsi="Arial" w:cs="Arial"/>
          <w:color w:val="2F2F2F"/>
          <w:sz w:val="18"/>
          <w:szCs w:val="18"/>
          <w:lang w:eastAsia="es-MX"/>
        </w:rPr>
        <w:t>.- Rúbrica.- Secretario General de Gobierno, Mtro. </w:t>
      </w:r>
      <w:r w:rsidRPr="00943240">
        <w:rPr>
          <w:rFonts w:ascii="Arial" w:eastAsia="Times New Roman" w:hAnsi="Arial" w:cs="Arial"/>
          <w:b/>
          <w:bCs/>
          <w:color w:val="2F2F2F"/>
          <w:sz w:val="18"/>
          <w:szCs w:val="18"/>
          <w:lang w:eastAsia="es-MX"/>
        </w:rPr>
        <w:t>Ludwig Marcial Reynoso Núñez</w:t>
      </w:r>
      <w:r w:rsidRPr="00943240">
        <w:rPr>
          <w:rFonts w:ascii="Arial" w:eastAsia="Times New Roman" w:hAnsi="Arial" w:cs="Arial"/>
          <w:color w:val="2F2F2F"/>
          <w:sz w:val="18"/>
          <w:szCs w:val="18"/>
          <w:lang w:eastAsia="es-MX"/>
        </w:rPr>
        <w:t>.- Rúbrica.- Secretario de Finanzas y Administración, C.P. </w:t>
      </w:r>
      <w:r w:rsidRPr="00943240">
        <w:rPr>
          <w:rFonts w:ascii="Arial" w:eastAsia="Times New Roman" w:hAnsi="Arial" w:cs="Arial"/>
          <w:b/>
          <w:bCs/>
          <w:color w:val="2F2F2F"/>
          <w:sz w:val="18"/>
          <w:szCs w:val="18"/>
          <w:lang w:eastAsia="es-MX"/>
        </w:rPr>
        <w:t>Raymundo Segura Estrada</w:t>
      </w:r>
      <w:r w:rsidRPr="00943240">
        <w:rPr>
          <w:rFonts w:ascii="Arial" w:eastAsia="Times New Roman" w:hAnsi="Arial" w:cs="Arial"/>
          <w:color w:val="2F2F2F"/>
          <w:sz w:val="18"/>
          <w:szCs w:val="18"/>
          <w:lang w:eastAsia="es-MX"/>
        </w:rPr>
        <w:t>.- Rúbrica.- Secretario del Trabajo y Previsión Social, Lic. </w:t>
      </w:r>
      <w:r w:rsidRPr="00943240">
        <w:rPr>
          <w:rFonts w:ascii="Arial" w:eastAsia="Times New Roman" w:hAnsi="Arial" w:cs="Arial"/>
          <w:b/>
          <w:bCs/>
          <w:color w:val="2F2F2F"/>
          <w:sz w:val="18"/>
          <w:szCs w:val="18"/>
          <w:lang w:eastAsia="es-MX"/>
        </w:rPr>
        <w:t>Luis Armando Baños Rendón</w:t>
      </w:r>
      <w:r w:rsidRPr="00943240">
        <w:rPr>
          <w:rFonts w:ascii="Arial" w:eastAsia="Times New Roman" w:hAnsi="Arial" w:cs="Arial"/>
          <w:color w:val="2F2F2F"/>
          <w:sz w:val="18"/>
          <w:szCs w:val="18"/>
          <w:lang w:eastAsia="es-MX"/>
        </w:rPr>
        <w:t>.- Rúbrica.- Secretario de Contraloría y Transparencia Gubernamental, M.A. </w:t>
      </w:r>
      <w:r w:rsidRPr="00943240">
        <w:rPr>
          <w:rFonts w:ascii="Arial" w:eastAsia="Times New Roman" w:hAnsi="Arial" w:cs="Arial"/>
          <w:b/>
          <w:bCs/>
          <w:color w:val="2F2F2F"/>
          <w:sz w:val="18"/>
          <w:szCs w:val="18"/>
          <w:lang w:eastAsia="es-MX"/>
        </w:rPr>
        <w:t xml:space="preserve">Eduardo Gerardo </w:t>
      </w:r>
      <w:proofErr w:type="spellStart"/>
      <w:r w:rsidRPr="00943240">
        <w:rPr>
          <w:rFonts w:ascii="Arial" w:eastAsia="Times New Roman" w:hAnsi="Arial" w:cs="Arial"/>
          <w:b/>
          <w:bCs/>
          <w:color w:val="2F2F2F"/>
          <w:sz w:val="18"/>
          <w:szCs w:val="18"/>
          <w:lang w:eastAsia="es-MX"/>
        </w:rPr>
        <w:t>Loría</w:t>
      </w:r>
      <w:proofErr w:type="spellEnd"/>
      <w:r w:rsidRPr="00943240">
        <w:rPr>
          <w:rFonts w:ascii="Arial" w:eastAsia="Times New Roman" w:hAnsi="Arial" w:cs="Arial"/>
          <w:b/>
          <w:bCs/>
          <w:color w:val="2F2F2F"/>
          <w:sz w:val="18"/>
          <w:szCs w:val="18"/>
          <w:lang w:eastAsia="es-MX"/>
        </w:rPr>
        <w:t> Casanova</w:t>
      </w:r>
      <w:r w:rsidRPr="00943240">
        <w:rPr>
          <w:rFonts w:ascii="Arial" w:eastAsia="Times New Roman" w:hAnsi="Arial" w:cs="Arial"/>
          <w:color w:val="2F2F2F"/>
          <w:sz w:val="18"/>
          <w:szCs w:val="18"/>
          <w:lang w:eastAsia="es-MX"/>
        </w:rPr>
        <w:t>.- Rúbrica.</w:t>
      </w:r>
    </w:p>
    <w:p w:rsidR="00943240" w:rsidRDefault="00943240" w:rsidP="00943240">
      <w:pPr>
        <w:jc w:val="both"/>
      </w:pPr>
    </w:p>
    <w:sectPr w:rsidR="009432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40"/>
    <w:rsid w:val="00943240"/>
    <w:rsid w:val="00D075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2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2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88262">
      <w:bodyDiv w:val="1"/>
      <w:marLeft w:val="0"/>
      <w:marRight w:val="0"/>
      <w:marTop w:val="0"/>
      <w:marBottom w:val="0"/>
      <w:divBdr>
        <w:top w:val="none" w:sz="0" w:space="0" w:color="auto"/>
        <w:left w:val="none" w:sz="0" w:space="0" w:color="auto"/>
        <w:bottom w:val="none" w:sz="0" w:space="0" w:color="auto"/>
        <w:right w:val="none" w:sz="0" w:space="0" w:color="auto"/>
      </w:divBdr>
      <w:divsChild>
        <w:div w:id="1763447239">
          <w:marLeft w:val="0"/>
          <w:marRight w:val="0"/>
          <w:marTop w:val="101"/>
          <w:marBottom w:val="101"/>
          <w:divBdr>
            <w:top w:val="none" w:sz="0" w:space="0" w:color="auto"/>
            <w:left w:val="none" w:sz="0" w:space="0" w:color="auto"/>
            <w:bottom w:val="none" w:sz="0" w:space="0" w:color="auto"/>
            <w:right w:val="none" w:sz="0" w:space="0" w:color="auto"/>
          </w:divBdr>
        </w:div>
        <w:div w:id="42217222">
          <w:marLeft w:val="864"/>
          <w:marRight w:val="0"/>
          <w:marTop w:val="0"/>
          <w:marBottom w:val="101"/>
          <w:divBdr>
            <w:top w:val="none" w:sz="0" w:space="0" w:color="auto"/>
            <w:left w:val="none" w:sz="0" w:space="0" w:color="auto"/>
            <w:bottom w:val="none" w:sz="0" w:space="0" w:color="auto"/>
            <w:right w:val="none" w:sz="0" w:space="0" w:color="auto"/>
          </w:divBdr>
        </w:div>
        <w:div w:id="258030422">
          <w:marLeft w:val="864"/>
          <w:marRight w:val="0"/>
          <w:marTop w:val="0"/>
          <w:marBottom w:val="101"/>
          <w:divBdr>
            <w:top w:val="none" w:sz="0" w:space="0" w:color="auto"/>
            <w:left w:val="none" w:sz="0" w:space="0" w:color="auto"/>
            <w:bottom w:val="none" w:sz="0" w:space="0" w:color="auto"/>
            <w:right w:val="none" w:sz="0" w:space="0" w:color="auto"/>
          </w:divBdr>
        </w:div>
        <w:div w:id="1844589898">
          <w:marLeft w:val="864"/>
          <w:marRight w:val="0"/>
          <w:marTop w:val="0"/>
          <w:marBottom w:val="101"/>
          <w:divBdr>
            <w:top w:val="none" w:sz="0" w:space="0" w:color="auto"/>
            <w:left w:val="none" w:sz="0" w:space="0" w:color="auto"/>
            <w:bottom w:val="none" w:sz="0" w:space="0" w:color="auto"/>
            <w:right w:val="none" w:sz="0" w:space="0" w:color="auto"/>
          </w:divBdr>
        </w:div>
        <w:div w:id="1759398610">
          <w:marLeft w:val="864"/>
          <w:marRight w:val="0"/>
          <w:marTop w:val="0"/>
          <w:marBottom w:val="101"/>
          <w:divBdr>
            <w:top w:val="none" w:sz="0" w:space="0" w:color="auto"/>
            <w:left w:val="none" w:sz="0" w:space="0" w:color="auto"/>
            <w:bottom w:val="none" w:sz="0" w:space="0" w:color="auto"/>
            <w:right w:val="none" w:sz="0" w:space="0" w:color="auto"/>
          </w:divBdr>
        </w:div>
        <w:div w:id="1757939460">
          <w:marLeft w:val="864"/>
          <w:marRight w:val="0"/>
          <w:marTop w:val="0"/>
          <w:marBottom w:val="101"/>
          <w:divBdr>
            <w:top w:val="none" w:sz="0" w:space="0" w:color="auto"/>
            <w:left w:val="none" w:sz="0" w:space="0" w:color="auto"/>
            <w:bottom w:val="none" w:sz="0" w:space="0" w:color="auto"/>
            <w:right w:val="none" w:sz="0" w:space="0" w:color="auto"/>
          </w:divBdr>
        </w:div>
        <w:div w:id="575867209">
          <w:marLeft w:val="864"/>
          <w:marRight w:val="0"/>
          <w:marTop w:val="0"/>
          <w:marBottom w:val="101"/>
          <w:divBdr>
            <w:top w:val="none" w:sz="0" w:space="0" w:color="auto"/>
            <w:left w:val="none" w:sz="0" w:space="0" w:color="auto"/>
            <w:bottom w:val="none" w:sz="0" w:space="0" w:color="auto"/>
            <w:right w:val="none" w:sz="0" w:space="0" w:color="auto"/>
          </w:divBdr>
        </w:div>
        <w:div w:id="981419755">
          <w:marLeft w:val="0"/>
          <w:marRight w:val="0"/>
          <w:marTop w:val="101"/>
          <w:marBottom w:val="101"/>
          <w:divBdr>
            <w:top w:val="none" w:sz="0" w:space="0" w:color="auto"/>
            <w:left w:val="none" w:sz="0" w:space="0" w:color="auto"/>
            <w:bottom w:val="none" w:sz="0" w:space="0" w:color="auto"/>
            <w:right w:val="none" w:sz="0" w:space="0" w:color="auto"/>
          </w:divBdr>
        </w:div>
        <w:div w:id="1347635807">
          <w:marLeft w:val="864"/>
          <w:marRight w:val="0"/>
          <w:marTop w:val="0"/>
          <w:marBottom w:val="101"/>
          <w:divBdr>
            <w:top w:val="none" w:sz="0" w:space="0" w:color="auto"/>
            <w:left w:val="none" w:sz="0" w:space="0" w:color="auto"/>
            <w:bottom w:val="none" w:sz="0" w:space="0" w:color="auto"/>
            <w:right w:val="none" w:sz="0" w:space="0" w:color="auto"/>
          </w:divBdr>
        </w:div>
        <w:div w:id="781537006">
          <w:marLeft w:val="864"/>
          <w:marRight w:val="0"/>
          <w:marTop w:val="0"/>
          <w:marBottom w:val="101"/>
          <w:divBdr>
            <w:top w:val="none" w:sz="0" w:space="0" w:color="auto"/>
            <w:left w:val="none" w:sz="0" w:space="0" w:color="auto"/>
            <w:bottom w:val="none" w:sz="0" w:space="0" w:color="auto"/>
            <w:right w:val="none" w:sz="0" w:space="0" w:color="auto"/>
          </w:divBdr>
        </w:div>
        <w:div w:id="466313425">
          <w:marLeft w:val="1296"/>
          <w:marRight w:val="0"/>
          <w:marTop w:val="0"/>
          <w:marBottom w:val="101"/>
          <w:divBdr>
            <w:top w:val="none" w:sz="0" w:space="0" w:color="auto"/>
            <w:left w:val="none" w:sz="0" w:space="0" w:color="auto"/>
            <w:bottom w:val="none" w:sz="0" w:space="0" w:color="auto"/>
            <w:right w:val="none" w:sz="0" w:space="0" w:color="auto"/>
          </w:divBdr>
        </w:div>
        <w:div w:id="1352803176">
          <w:marLeft w:val="1296"/>
          <w:marRight w:val="0"/>
          <w:marTop w:val="0"/>
          <w:marBottom w:val="101"/>
          <w:divBdr>
            <w:top w:val="none" w:sz="0" w:space="0" w:color="auto"/>
            <w:left w:val="none" w:sz="0" w:space="0" w:color="auto"/>
            <w:bottom w:val="none" w:sz="0" w:space="0" w:color="auto"/>
            <w:right w:val="none" w:sz="0" w:space="0" w:color="auto"/>
          </w:divBdr>
        </w:div>
        <w:div w:id="1648046329">
          <w:marLeft w:val="1296"/>
          <w:marRight w:val="0"/>
          <w:marTop w:val="0"/>
          <w:marBottom w:val="101"/>
          <w:divBdr>
            <w:top w:val="none" w:sz="0" w:space="0" w:color="auto"/>
            <w:left w:val="none" w:sz="0" w:space="0" w:color="auto"/>
            <w:bottom w:val="none" w:sz="0" w:space="0" w:color="auto"/>
            <w:right w:val="none" w:sz="0" w:space="0" w:color="auto"/>
          </w:divBdr>
        </w:div>
        <w:div w:id="1405563788">
          <w:marLeft w:val="1296"/>
          <w:marRight w:val="0"/>
          <w:marTop w:val="0"/>
          <w:marBottom w:val="101"/>
          <w:divBdr>
            <w:top w:val="none" w:sz="0" w:space="0" w:color="auto"/>
            <w:left w:val="none" w:sz="0" w:space="0" w:color="auto"/>
            <w:bottom w:val="none" w:sz="0" w:space="0" w:color="auto"/>
            <w:right w:val="none" w:sz="0" w:space="0" w:color="auto"/>
          </w:divBdr>
        </w:div>
        <w:div w:id="133524876">
          <w:marLeft w:val="1296"/>
          <w:marRight w:val="0"/>
          <w:marTop w:val="0"/>
          <w:marBottom w:val="101"/>
          <w:divBdr>
            <w:top w:val="none" w:sz="0" w:space="0" w:color="auto"/>
            <w:left w:val="none" w:sz="0" w:space="0" w:color="auto"/>
            <w:bottom w:val="none" w:sz="0" w:space="0" w:color="auto"/>
            <w:right w:val="none" w:sz="0" w:space="0" w:color="auto"/>
          </w:divBdr>
        </w:div>
        <w:div w:id="1018503738">
          <w:marLeft w:val="864"/>
          <w:marRight w:val="0"/>
          <w:marTop w:val="0"/>
          <w:marBottom w:val="101"/>
          <w:divBdr>
            <w:top w:val="none" w:sz="0" w:space="0" w:color="auto"/>
            <w:left w:val="none" w:sz="0" w:space="0" w:color="auto"/>
            <w:bottom w:val="none" w:sz="0" w:space="0" w:color="auto"/>
            <w:right w:val="none" w:sz="0" w:space="0" w:color="auto"/>
          </w:divBdr>
        </w:div>
        <w:div w:id="745037912">
          <w:marLeft w:val="864"/>
          <w:marRight w:val="0"/>
          <w:marTop w:val="0"/>
          <w:marBottom w:val="101"/>
          <w:divBdr>
            <w:top w:val="none" w:sz="0" w:space="0" w:color="auto"/>
            <w:left w:val="none" w:sz="0" w:space="0" w:color="auto"/>
            <w:bottom w:val="none" w:sz="0" w:space="0" w:color="auto"/>
            <w:right w:val="none" w:sz="0" w:space="0" w:color="auto"/>
          </w:divBdr>
        </w:div>
        <w:div w:id="910846229">
          <w:marLeft w:val="864"/>
          <w:marRight w:val="0"/>
          <w:marTop w:val="0"/>
          <w:marBottom w:val="101"/>
          <w:divBdr>
            <w:top w:val="none" w:sz="0" w:space="0" w:color="auto"/>
            <w:left w:val="none" w:sz="0" w:space="0" w:color="auto"/>
            <w:bottom w:val="none" w:sz="0" w:space="0" w:color="auto"/>
            <w:right w:val="none" w:sz="0" w:space="0" w:color="auto"/>
          </w:divBdr>
        </w:div>
        <w:div w:id="1615744458">
          <w:marLeft w:val="864"/>
          <w:marRight w:val="0"/>
          <w:marTop w:val="0"/>
          <w:marBottom w:val="101"/>
          <w:divBdr>
            <w:top w:val="none" w:sz="0" w:space="0" w:color="auto"/>
            <w:left w:val="none" w:sz="0" w:space="0" w:color="auto"/>
            <w:bottom w:val="none" w:sz="0" w:space="0" w:color="auto"/>
            <w:right w:val="none" w:sz="0" w:space="0" w:color="auto"/>
          </w:divBdr>
        </w:div>
        <w:div w:id="1281377405">
          <w:marLeft w:val="864"/>
          <w:marRight w:val="0"/>
          <w:marTop w:val="0"/>
          <w:marBottom w:val="101"/>
          <w:divBdr>
            <w:top w:val="none" w:sz="0" w:space="0" w:color="auto"/>
            <w:left w:val="none" w:sz="0" w:space="0" w:color="auto"/>
            <w:bottom w:val="none" w:sz="0" w:space="0" w:color="auto"/>
            <w:right w:val="none" w:sz="0" w:space="0" w:color="auto"/>
          </w:divBdr>
        </w:div>
        <w:div w:id="223952645">
          <w:marLeft w:val="864"/>
          <w:marRight w:val="0"/>
          <w:marTop w:val="0"/>
          <w:marBottom w:val="101"/>
          <w:divBdr>
            <w:top w:val="none" w:sz="0" w:space="0" w:color="auto"/>
            <w:left w:val="none" w:sz="0" w:space="0" w:color="auto"/>
            <w:bottom w:val="none" w:sz="0" w:space="0" w:color="auto"/>
            <w:right w:val="none" w:sz="0" w:space="0" w:color="auto"/>
          </w:divBdr>
        </w:div>
        <w:div w:id="1230264736">
          <w:marLeft w:val="864"/>
          <w:marRight w:val="0"/>
          <w:marTop w:val="0"/>
          <w:marBottom w:val="101"/>
          <w:divBdr>
            <w:top w:val="none" w:sz="0" w:space="0" w:color="auto"/>
            <w:left w:val="none" w:sz="0" w:space="0" w:color="auto"/>
            <w:bottom w:val="none" w:sz="0" w:space="0" w:color="auto"/>
            <w:right w:val="none" w:sz="0" w:space="0" w:color="auto"/>
          </w:divBdr>
        </w:div>
        <w:div w:id="1678533852">
          <w:marLeft w:val="864"/>
          <w:marRight w:val="0"/>
          <w:marTop w:val="0"/>
          <w:marBottom w:val="101"/>
          <w:divBdr>
            <w:top w:val="none" w:sz="0" w:space="0" w:color="auto"/>
            <w:left w:val="none" w:sz="0" w:space="0" w:color="auto"/>
            <w:bottom w:val="none" w:sz="0" w:space="0" w:color="auto"/>
            <w:right w:val="none" w:sz="0" w:space="0" w:color="auto"/>
          </w:divBdr>
        </w:div>
        <w:div w:id="2023386786">
          <w:marLeft w:val="864"/>
          <w:marRight w:val="0"/>
          <w:marTop w:val="0"/>
          <w:marBottom w:val="101"/>
          <w:divBdr>
            <w:top w:val="none" w:sz="0" w:space="0" w:color="auto"/>
            <w:left w:val="none" w:sz="0" w:space="0" w:color="auto"/>
            <w:bottom w:val="none" w:sz="0" w:space="0" w:color="auto"/>
            <w:right w:val="none" w:sz="0" w:space="0" w:color="auto"/>
          </w:divBdr>
        </w:div>
        <w:div w:id="1981643517">
          <w:marLeft w:val="864"/>
          <w:marRight w:val="0"/>
          <w:marTop w:val="0"/>
          <w:marBottom w:val="101"/>
          <w:divBdr>
            <w:top w:val="none" w:sz="0" w:space="0" w:color="auto"/>
            <w:left w:val="none" w:sz="0" w:space="0" w:color="auto"/>
            <w:bottom w:val="none" w:sz="0" w:space="0" w:color="auto"/>
            <w:right w:val="none" w:sz="0" w:space="0" w:color="auto"/>
          </w:divBdr>
        </w:div>
        <w:div w:id="2039742522">
          <w:marLeft w:val="864"/>
          <w:marRight w:val="0"/>
          <w:marTop w:val="0"/>
          <w:marBottom w:val="101"/>
          <w:divBdr>
            <w:top w:val="none" w:sz="0" w:space="0" w:color="auto"/>
            <w:left w:val="none" w:sz="0" w:space="0" w:color="auto"/>
            <w:bottom w:val="none" w:sz="0" w:space="0" w:color="auto"/>
            <w:right w:val="none" w:sz="0" w:space="0" w:color="auto"/>
          </w:divBdr>
        </w:div>
        <w:div w:id="1183663563">
          <w:marLeft w:val="864"/>
          <w:marRight w:val="0"/>
          <w:marTop w:val="0"/>
          <w:marBottom w:val="101"/>
          <w:divBdr>
            <w:top w:val="none" w:sz="0" w:space="0" w:color="auto"/>
            <w:left w:val="none" w:sz="0" w:space="0" w:color="auto"/>
            <w:bottom w:val="none" w:sz="0" w:space="0" w:color="auto"/>
            <w:right w:val="none" w:sz="0" w:space="0" w:color="auto"/>
          </w:divBdr>
        </w:div>
        <w:div w:id="170218214">
          <w:marLeft w:val="864"/>
          <w:marRight w:val="0"/>
          <w:marTop w:val="0"/>
          <w:marBottom w:val="101"/>
          <w:divBdr>
            <w:top w:val="none" w:sz="0" w:space="0" w:color="auto"/>
            <w:left w:val="none" w:sz="0" w:space="0" w:color="auto"/>
            <w:bottom w:val="none" w:sz="0" w:space="0" w:color="auto"/>
            <w:right w:val="none" w:sz="0" w:space="0" w:color="auto"/>
          </w:divBdr>
        </w:div>
        <w:div w:id="1713385093">
          <w:marLeft w:val="864"/>
          <w:marRight w:val="0"/>
          <w:marTop w:val="0"/>
          <w:marBottom w:val="101"/>
          <w:divBdr>
            <w:top w:val="none" w:sz="0" w:space="0" w:color="auto"/>
            <w:left w:val="none" w:sz="0" w:space="0" w:color="auto"/>
            <w:bottom w:val="none" w:sz="0" w:space="0" w:color="auto"/>
            <w:right w:val="none" w:sz="0" w:space="0" w:color="auto"/>
          </w:divBdr>
        </w:div>
        <w:div w:id="1230338491">
          <w:marLeft w:val="864"/>
          <w:marRight w:val="0"/>
          <w:marTop w:val="0"/>
          <w:marBottom w:val="101"/>
          <w:divBdr>
            <w:top w:val="none" w:sz="0" w:space="0" w:color="auto"/>
            <w:left w:val="none" w:sz="0" w:space="0" w:color="auto"/>
            <w:bottom w:val="none" w:sz="0" w:space="0" w:color="auto"/>
            <w:right w:val="none" w:sz="0" w:space="0" w:color="auto"/>
          </w:divBdr>
        </w:div>
        <w:div w:id="724719041">
          <w:marLeft w:val="864"/>
          <w:marRight w:val="0"/>
          <w:marTop w:val="0"/>
          <w:marBottom w:val="101"/>
          <w:divBdr>
            <w:top w:val="none" w:sz="0" w:space="0" w:color="auto"/>
            <w:left w:val="none" w:sz="0" w:space="0" w:color="auto"/>
            <w:bottom w:val="none" w:sz="0" w:space="0" w:color="auto"/>
            <w:right w:val="none" w:sz="0" w:space="0" w:color="auto"/>
          </w:divBdr>
        </w:div>
        <w:div w:id="1830973289">
          <w:marLeft w:val="864"/>
          <w:marRight w:val="0"/>
          <w:marTop w:val="0"/>
          <w:marBottom w:val="101"/>
          <w:divBdr>
            <w:top w:val="none" w:sz="0" w:space="0" w:color="auto"/>
            <w:left w:val="none" w:sz="0" w:space="0" w:color="auto"/>
            <w:bottom w:val="none" w:sz="0" w:space="0" w:color="auto"/>
            <w:right w:val="none" w:sz="0" w:space="0" w:color="auto"/>
          </w:divBdr>
        </w:div>
        <w:div w:id="1156265968">
          <w:marLeft w:val="864"/>
          <w:marRight w:val="0"/>
          <w:marTop w:val="0"/>
          <w:marBottom w:val="101"/>
          <w:divBdr>
            <w:top w:val="none" w:sz="0" w:space="0" w:color="auto"/>
            <w:left w:val="none" w:sz="0" w:space="0" w:color="auto"/>
            <w:bottom w:val="none" w:sz="0" w:space="0" w:color="auto"/>
            <w:right w:val="none" w:sz="0" w:space="0" w:color="auto"/>
          </w:divBdr>
        </w:div>
        <w:div w:id="2113015379">
          <w:marLeft w:val="0"/>
          <w:marRight w:val="0"/>
          <w:marTop w:val="0"/>
          <w:marBottom w:val="101"/>
          <w:divBdr>
            <w:top w:val="none" w:sz="0" w:space="0" w:color="auto"/>
            <w:left w:val="none" w:sz="0" w:space="0" w:color="auto"/>
            <w:bottom w:val="none" w:sz="0" w:space="0" w:color="auto"/>
            <w:right w:val="none" w:sz="0" w:space="0" w:color="auto"/>
          </w:divBdr>
        </w:div>
        <w:div w:id="295764701">
          <w:marLeft w:val="0"/>
          <w:marRight w:val="0"/>
          <w:marTop w:val="101"/>
          <w:marBottom w:val="101"/>
          <w:divBdr>
            <w:top w:val="none" w:sz="0" w:space="0" w:color="auto"/>
            <w:left w:val="none" w:sz="0" w:space="0" w:color="auto"/>
            <w:bottom w:val="none" w:sz="0" w:space="0" w:color="auto"/>
            <w:right w:val="none" w:sz="0" w:space="0" w:color="auto"/>
          </w:divBdr>
        </w:div>
        <w:div w:id="1595089848">
          <w:marLeft w:val="0"/>
          <w:marRight w:val="0"/>
          <w:marTop w:val="0"/>
          <w:marBottom w:val="101"/>
          <w:divBdr>
            <w:top w:val="none" w:sz="0" w:space="0" w:color="auto"/>
            <w:left w:val="none" w:sz="0" w:space="0" w:color="auto"/>
            <w:bottom w:val="none" w:sz="0" w:space="0" w:color="auto"/>
            <w:right w:val="none" w:sz="0" w:space="0" w:color="auto"/>
          </w:divBdr>
        </w:div>
        <w:div w:id="1426613270">
          <w:marLeft w:val="0"/>
          <w:marRight w:val="0"/>
          <w:marTop w:val="0"/>
          <w:marBottom w:val="101"/>
          <w:divBdr>
            <w:top w:val="none" w:sz="0" w:space="0" w:color="auto"/>
            <w:left w:val="none" w:sz="0" w:space="0" w:color="auto"/>
            <w:bottom w:val="none" w:sz="0" w:space="0" w:color="auto"/>
            <w:right w:val="none" w:sz="0" w:space="0" w:color="auto"/>
          </w:divBdr>
        </w:div>
        <w:div w:id="1064256259">
          <w:marLeft w:val="720"/>
          <w:marRight w:val="0"/>
          <w:marTop w:val="0"/>
          <w:marBottom w:val="101"/>
          <w:divBdr>
            <w:top w:val="none" w:sz="0" w:space="0" w:color="auto"/>
            <w:left w:val="none" w:sz="0" w:space="0" w:color="auto"/>
            <w:bottom w:val="none" w:sz="0" w:space="0" w:color="auto"/>
            <w:right w:val="none" w:sz="0" w:space="0" w:color="auto"/>
          </w:divBdr>
        </w:div>
        <w:div w:id="1961178813">
          <w:marLeft w:val="720"/>
          <w:marRight w:val="0"/>
          <w:marTop w:val="0"/>
          <w:marBottom w:val="101"/>
          <w:divBdr>
            <w:top w:val="none" w:sz="0" w:space="0" w:color="auto"/>
            <w:left w:val="none" w:sz="0" w:space="0" w:color="auto"/>
            <w:bottom w:val="none" w:sz="0" w:space="0" w:color="auto"/>
            <w:right w:val="none" w:sz="0" w:space="0" w:color="auto"/>
          </w:divBdr>
        </w:div>
        <w:div w:id="239415536">
          <w:marLeft w:val="720"/>
          <w:marRight w:val="0"/>
          <w:marTop w:val="0"/>
          <w:marBottom w:val="101"/>
          <w:divBdr>
            <w:top w:val="none" w:sz="0" w:space="0" w:color="auto"/>
            <w:left w:val="none" w:sz="0" w:space="0" w:color="auto"/>
            <w:bottom w:val="none" w:sz="0" w:space="0" w:color="auto"/>
            <w:right w:val="none" w:sz="0" w:space="0" w:color="auto"/>
          </w:divBdr>
        </w:div>
        <w:div w:id="37167102">
          <w:marLeft w:val="720"/>
          <w:marRight w:val="0"/>
          <w:marTop w:val="0"/>
          <w:marBottom w:val="101"/>
          <w:divBdr>
            <w:top w:val="none" w:sz="0" w:space="0" w:color="auto"/>
            <w:left w:val="none" w:sz="0" w:space="0" w:color="auto"/>
            <w:bottom w:val="none" w:sz="0" w:space="0" w:color="auto"/>
            <w:right w:val="none" w:sz="0" w:space="0" w:color="auto"/>
          </w:divBdr>
        </w:div>
        <w:div w:id="1777361093">
          <w:marLeft w:val="720"/>
          <w:marRight w:val="0"/>
          <w:marTop w:val="0"/>
          <w:marBottom w:val="101"/>
          <w:divBdr>
            <w:top w:val="none" w:sz="0" w:space="0" w:color="auto"/>
            <w:left w:val="none" w:sz="0" w:space="0" w:color="auto"/>
            <w:bottom w:val="none" w:sz="0" w:space="0" w:color="auto"/>
            <w:right w:val="none" w:sz="0" w:space="0" w:color="auto"/>
          </w:divBdr>
        </w:div>
        <w:div w:id="252903692">
          <w:marLeft w:val="720"/>
          <w:marRight w:val="0"/>
          <w:marTop w:val="0"/>
          <w:marBottom w:val="101"/>
          <w:divBdr>
            <w:top w:val="none" w:sz="0" w:space="0" w:color="auto"/>
            <w:left w:val="none" w:sz="0" w:space="0" w:color="auto"/>
            <w:bottom w:val="none" w:sz="0" w:space="0" w:color="auto"/>
            <w:right w:val="none" w:sz="0" w:space="0" w:color="auto"/>
          </w:divBdr>
        </w:div>
        <w:div w:id="925843498">
          <w:marLeft w:val="720"/>
          <w:marRight w:val="0"/>
          <w:marTop w:val="0"/>
          <w:marBottom w:val="101"/>
          <w:divBdr>
            <w:top w:val="none" w:sz="0" w:space="0" w:color="auto"/>
            <w:left w:val="none" w:sz="0" w:space="0" w:color="auto"/>
            <w:bottom w:val="none" w:sz="0" w:space="0" w:color="auto"/>
            <w:right w:val="none" w:sz="0" w:space="0" w:color="auto"/>
          </w:divBdr>
        </w:div>
        <w:div w:id="843134691">
          <w:marLeft w:val="720"/>
          <w:marRight w:val="0"/>
          <w:marTop w:val="0"/>
          <w:marBottom w:val="101"/>
          <w:divBdr>
            <w:top w:val="none" w:sz="0" w:space="0" w:color="auto"/>
            <w:left w:val="none" w:sz="0" w:space="0" w:color="auto"/>
            <w:bottom w:val="none" w:sz="0" w:space="0" w:color="auto"/>
            <w:right w:val="none" w:sz="0" w:space="0" w:color="auto"/>
          </w:divBdr>
        </w:div>
        <w:div w:id="819493837">
          <w:marLeft w:val="720"/>
          <w:marRight w:val="0"/>
          <w:marTop w:val="0"/>
          <w:marBottom w:val="101"/>
          <w:divBdr>
            <w:top w:val="none" w:sz="0" w:space="0" w:color="auto"/>
            <w:left w:val="none" w:sz="0" w:space="0" w:color="auto"/>
            <w:bottom w:val="none" w:sz="0" w:space="0" w:color="auto"/>
            <w:right w:val="none" w:sz="0" w:space="0" w:color="auto"/>
          </w:divBdr>
        </w:div>
        <w:div w:id="151218117">
          <w:marLeft w:val="0"/>
          <w:marRight w:val="0"/>
          <w:marTop w:val="0"/>
          <w:marBottom w:val="101"/>
          <w:divBdr>
            <w:top w:val="none" w:sz="0" w:space="0" w:color="auto"/>
            <w:left w:val="none" w:sz="0" w:space="0" w:color="auto"/>
            <w:bottom w:val="none" w:sz="0" w:space="0" w:color="auto"/>
            <w:right w:val="none" w:sz="0" w:space="0" w:color="auto"/>
          </w:divBdr>
        </w:div>
        <w:div w:id="714083770">
          <w:marLeft w:val="720"/>
          <w:marRight w:val="0"/>
          <w:marTop w:val="0"/>
          <w:marBottom w:val="101"/>
          <w:divBdr>
            <w:top w:val="none" w:sz="0" w:space="0" w:color="auto"/>
            <w:left w:val="none" w:sz="0" w:space="0" w:color="auto"/>
            <w:bottom w:val="none" w:sz="0" w:space="0" w:color="auto"/>
            <w:right w:val="none" w:sz="0" w:space="0" w:color="auto"/>
          </w:divBdr>
        </w:div>
        <w:div w:id="304167486">
          <w:marLeft w:val="720"/>
          <w:marRight w:val="0"/>
          <w:marTop w:val="0"/>
          <w:marBottom w:val="101"/>
          <w:divBdr>
            <w:top w:val="none" w:sz="0" w:space="0" w:color="auto"/>
            <w:left w:val="none" w:sz="0" w:space="0" w:color="auto"/>
            <w:bottom w:val="none" w:sz="0" w:space="0" w:color="auto"/>
            <w:right w:val="none" w:sz="0" w:space="0" w:color="auto"/>
          </w:divBdr>
        </w:div>
        <w:div w:id="1740865114">
          <w:marLeft w:val="720"/>
          <w:marRight w:val="0"/>
          <w:marTop w:val="0"/>
          <w:marBottom w:val="101"/>
          <w:divBdr>
            <w:top w:val="none" w:sz="0" w:space="0" w:color="auto"/>
            <w:left w:val="none" w:sz="0" w:space="0" w:color="auto"/>
            <w:bottom w:val="none" w:sz="0" w:space="0" w:color="auto"/>
            <w:right w:val="none" w:sz="0" w:space="0" w:color="auto"/>
          </w:divBdr>
        </w:div>
        <w:div w:id="1708991237">
          <w:marLeft w:val="720"/>
          <w:marRight w:val="0"/>
          <w:marTop w:val="0"/>
          <w:marBottom w:val="101"/>
          <w:divBdr>
            <w:top w:val="none" w:sz="0" w:space="0" w:color="auto"/>
            <w:left w:val="none" w:sz="0" w:space="0" w:color="auto"/>
            <w:bottom w:val="none" w:sz="0" w:space="0" w:color="auto"/>
            <w:right w:val="none" w:sz="0" w:space="0" w:color="auto"/>
          </w:divBdr>
        </w:div>
        <w:div w:id="183519148">
          <w:marLeft w:val="720"/>
          <w:marRight w:val="0"/>
          <w:marTop w:val="0"/>
          <w:marBottom w:val="101"/>
          <w:divBdr>
            <w:top w:val="none" w:sz="0" w:space="0" w:color="auto"/>
            <w:left w:val="none" w:sz="0" w:space="0" w:color="auto"/>
            <w:bottom w:val="none" w:sz="0" w:space="0" w:color="auto"/>
            <w:right w:val="none" w:sz="0" w:space="0" w:color="auto"/>
          </w:divBdr>
        </w:div>
        <w:div w:id="605113147">
          <w:marLeft w:val="720"/>
          <w:marRight w:val="0"/>
          <w:marTop w:val="0"/>
          <w:marBottom w:val="101"/>
          <w:divBdr>
            <w:top w:val="none" w:sz="0" w:space="0" w:color="auto"/>
            <w:left w:val="none" w:sz="0" w:space="0" w:color="auto"/>
            <w:bottom w:val="none" w:sz="0" w:space="0" w:color="auto"/>
            <w:right w:val="none" w:sz="0" w:space="0" w:color="auto"/>
          </w:divBdr>
        </w:div>
        <w:div w:id="653680803">
          <w:marLeft w:val="720"/>
          <w:marRight w:val="0"/>
          <w:marTop w:val="0"/>
          <w:marBottom w:val="101"/>
          <w:divBdr>
            <w:top w:val="none" w:sz="0" w:space="0" w:color="auto"/>
            <w:left w:val="none" w:sz="0" w:space="0" w:color="auto"/>
            <w:bottom w:val="none" w:sz="0" w:space="0" w:color="auto"/>
            <w:right w:val="none" w:sz="0" w:space="0" w:color="auto"/>
          </w:divBdr>
        </w:div>
        <w:div w:id="1678195652">
          <w:marLeft w:val="720"/>
          <w:marRight w:val="0"/>
          <w:marTop w:val="0"/>
          <w:marBottom w:val="101"/>
          <w:divBdr>
            <w:top w:val="none" w:sz="0" w:space="0" w:color="auto"/>
            <w:left w:val="none" w:sz="0" w:space="0" w:color="auto"/>
            <w:bottom w:val="none" w:sz="0" w:space="0" w:color="auto"/>
            <w:right w:val="none" w:sz="0" w:space="0" w:color="auto"/>
          </w:divBdr>
        </w:div>
        <w:div w:id="1640761535">
          <w:marLeft w:val="720"/>
          <w:marRight w:val="0"/>
          <w:marTop w:val="0"/>
          <w:marBottom w:val="101"/>
          <w:divBdr>
            <w:top w:val="none" w:sz="0" w:space="0" w:color="auto"/>
            <w:left w:val="none" w:sz="0" w:space="0" w:color="auto"/>
            <w:bottom w:val="none" w:sz="0" w:space="0" w:color="auto"/>
            <w:right w:val="none" w:sz="0" w:space="0" w:color="auto"/>
          </w:divBdr>
        </w:div>
        <w:div w:id="118841545">
          <w:marLeft w:val="720"/>
          <w:marRight w:val="0"/>
          <w:marTop w:val="0"/>
          <w:marBottom w:val="101"/>
          <w:divBdr>
            <w:top w:val="none" w:sz="0" w:space="0" w:color="auto"/>
            <w:left w:val="none" w:sz="0" w:space="0" w:color="auto"/>
            <w:bottom w:val="none" w:sz="0" w:space="0" w:color="auto"/>
            <w:right w:val="none" w:sz="0" w:space="0" w:color="auto"/>
          </w:divBdr>
        </w:div>
        <w:div w:id="877203803">
          <w:marLeft w:val="720"/>
          <w:marRight w:val="0"/>
          <w:marTop w:val="0"/>
          <w:marBottom w:val="101"/>
          <w:divBdr>
            <w:top w:val="none" w:sz="0" w:space="0" w:color="auto"/>
            <w:left w:val="none" w:sz="0" w:space="0" w:color="auto"/>
            <w:bottom w:val="none" w:sz="0" w:space="0" w:color="auto"/>
            <w:right w:val="none" w:sz="0" w:space="0" w:color="auto"/>
          </w:divBdr>
        </w:div>
        <w:div w:id="1515918802">
          <w:marLeft w:val="720"/>
          <w:marRight w:val="0"/>
          <w:marTop w:val="0"/>
          <w:marBottom w:val="101"/>
          <w:divBdr>
            <w:top w:val="none" w:sz="0" w:space="0" w:color="auto"/>
            <w:left w:val="none" w:sz="0" w:space="0" w:color="auto"/>
            <w:bottom w:val="none" w:sz="0" w:space="0" w:color="auto"/>
            <w:right w:val="none" w:sz="0" w:space="0" w:color="auto"/>
          </w:divBdr>
        </w:div>
        <w:div w:id="932862030">
          <w:marLeft w:val="720"/>
          <w:marRight w:val="0"/>
          <w:marTop w:val="0"/>
          <w:marBottom w:val="101"/>
          <w:divBdr>
            <w:top w:val="none" w:sz="0" w:space="0" w:color="auto"/>
            <w:left w:val="none" w:sz="0" w:space="0" w:color="auto"/>
            <w:bottom w:val="none" w:sz="0" w:space="0" w:color="auto"/>
            <w:right w:val="none" w:sz="0" w:space="0" w:color="auto"/>
          </w:divBdr>
        </w:div>
        <w:div w:id="1418986263">
          <w:marLeft w:val="720"/>
          <w:marRight w:val="0"/>
          <w:marTop w:val="0"/>
          <w:marBottom w:val="101"/>
          <w:divBdr>
            <w:top w:val="none" w:sz="0" w:space="0" w:color="auto"/>
            <w:left w:val="none" w:sz="0" w:space="0" w:color="auto"/>
            <w:bottom w:val="none" w:sz="0" w:space="0" w:color="auto"/>
            <w:right w:val="none" w:sz="0" w:space="0" w:color="auto"/>
          </w:divBdr>
        </w:div>
        <w:div w:id="572588874">
          <w:marLeft w:val="0"/>
          <w:marRight w:val="0"/>
          <w:marTop w:val="0"/>
          <w:marBottom w:val="101"/>
          <w:divBdr>
            <w:top w:val="none" w:sz="0" w:space="0" w:color="auto"/>
            <w:left w:val="none" w:sz="0" w:space="0" w:color="auto"/>
            <w:bottom w:val="none" w:sz="0" w:space="0" w:color="auto"/>
            <w:right w:val="none" w:sz="0" w:space="0" w:color="auto"/>
          </w:divBdr>
        </w:div>
        <w:div w:id="723060829">
          <w:marLeft w:val="720"/>
          <w:marRight w:val="0"/>
          <w:marTop w:val="0"/>
          <w:marBottom w:val="101"/>
          <w:divBdr>
            <w:top w:val="none" w:sz="0" w:space="0" w:color="auto"/>
            <w:left w:val="none" w:sz="0" w:space="0" w:color="auto"/>
            <w:bottom w:val="none" w:sz="0" w:space="0" w:color="auto"/>
            <w:right w:val="none" w:sz="0" w:space="0" w:color="auto"/>
          </w:divBdr>
        </w:div>
        <w:div w:id="1334455428">
          <w:marLeft w:val="1152"/>
          <w:marRight w:val="0"/>
          <w:marTop w:val="0"/>
          <w:marBottom w:val="101"/>
          <w:divBdr>
            <w:top w:val="none" w:sz="0" w:space="0" w:color="auto"/>
            <w:left w:val="none" w:sz="0" w:space="0" w:color="auto"/>
            <w:bottom w:val="none" w:sz="0" w:space="0" w:color="auto"/>
            <w:right w:val="none" w:sz="0" w:space="0" w:color="auto"/>
          </w:divBdr>
        </w:div>
        <w:div w:id="1534002994">
          <w:marLeft w:val="1152"/>
          <w:marRight w:val="0"/>
          <w:marTop w:val="0"/>
          <w:marBottom w:val="101"/>
          <w:divBdr>
            <w:top w:val="none" w:sz="0" w:space="0" w:color="auto"/>
            <w:left w:val="none" w:sz="0" w:space="0" w:color="auto"/>
            <w:bottom w:val="none" w:sz="0" w:space="0" w:color="auto"/>
            <w:right w:val="none" w:sz="0" w:space="0" w:color="auto"/>
          </w:divBdr>
        </w:div>
        <w:div w:id="383138607">
          <w:marLeft w:val="1152"/>
          <w:marRight w:val="0"/>
          <w:marTop w:val="0"/>
          <w:marBottom w:val="101"/>
          <w:divBdr>
            <w:top w:val="none" w:sz="0" w:space="0" w:color="auto"/>
            <w:left w:val="none" w:sz="0" w:space="0" w:color="auto"/>
            <w:bottom w:val="none" w:sz="0" w:space="0" w:color="auto"/>
            <w:right w:val="none" w:sz="0" w:space="0" w:color="auto"/>
          </w:divBdr>
        </w:div>
        <w:div w:id="537398887">
          <w:marLeft w:val="1152"/>
          <w:marRight w:val="0"/>
          <w:marTop w:val="0"/>
          <w:marBottom w:val="101"/>
          <w:divBdr>
            <w:top w:val="none" w:sz="0" w:space="0" w:color="auto"/>
            <w:left w:val="none" w:sz="0" w:space="0" w:color="auto"/>
            <w:bottom w:val="none" w:sz="0" w:space="0" w:color="auto"/>
            <w:right w:val="none" w:sz="0" w:space="0" w:color="auto"/>
          </w:divBdr>
        </w:div>
        <w:div w:id="415516922">
          <w:marLeft w:val="1152"/>
          <w:marRight w:val="0"/>
          <w:marTop w:val="0"/>
          <w:marBottom w:val="101"/>
          <w:divBdr>
            <w:top w:val="none" w:sz="0" w:space="0" w:color="auto"/>
            <w:left w:val="none" w:sz="0" w:space="0" w:color="auto"/>
            <w:bottom w:val="none" w:sz="0" w:space="0" w:color="auto"/>
            <w:right w:val="none" w:sz="0" w:space="0" w:color="auto"/>
          </w:divBdr>
        </w:div>
        <w:div w:id="731732382">
          <w:marLeft w:val="1152"/>
          <w:marRight w:val="0"/>
          <w:marTop w:val="0"/>
          <w:marBottom w:val="101"/>
          <w:divBdr>
            <w:top w:val="none" w:sz="0" w:space="0" w:color="auto"/>
            <w:left w:val="none" w:sz="0" w:space="0" w:color="auto"/>
            <w:bottom w:val="none" w:sz="0" w:space="0" w:color="auto"/>
            <w:right w:val="none" w:sz="0" w:space="0" w:color="auto"/>
          </w:divBdr>
        </w:div>
        <w:div w:id="826822099">
          <w:marLeft w:val="720"/>
          <w:marRight w:val="0"/>
          <w:marTop w:val="0"/>
          <w:marBottom w:val="101"/>
          <w:divBdr>
            <w:top w:val="none" w:sz="0" w:space="0" w:color="auto"/>
            <w:left w:val="none" w:sz="0" w:space="0" w:color="auto"/>
            <w:bottom w:val="none" w:sz="0" w:space="0" w:color="auto"/>
            <w:right w:val="none" w:sz="0" w:space="0" w:color="auto"/>
          </w:divBdr>
        </w:div>
        <w:div w:id="1086849396">
          <w:marLeft w:val="1152"/>
          <w:marRight w:val="0"/>
          <w:marTop w:val="0"/>
          <w:marBottom w:val="101"/>
          <w:divBdr>
            <w:top w:val="none" w:sz="0" w:space="0" w:color="auto"/>
            <w:left w:val="none" w:sz="0" w:space="0" w:color="auto"/>
            <w:bottom w:val="none" w:sz="0" w:space="0" w:color="auto"/>
            <w:right w:val="none" w:sz="0" w:space="0" w:color="auto"/>
          </w:divBdr>
        </w:div>
        <w:div w:id="1315329880">
          <w:marLeft w:val="1152"/>
          <w:marRight w:val="0"/>
          <w:marTop w:val="0"/>
          <w:marBottom w:val="101"/>
          <w:divBdr>
            <w:top w:val="none" w:sz="0" w:space="0" w:color="auto"/>
            <w:left w:val="none" w:sz="0" w:space="0" w:color="auto"/>
            <w:bottom w:val="none" w:sz="0" w:space="0" w:color="auto"/>
            <w:right w:val="none" w:sz="0" w:space="0" w:color="auto"/>
          </w:divBdr>
        </w:div>
        <w:div w:id="2002614219">
          <w:marLeft w:val="1152"/>
          <w:marRight w:val="0"/>
          <w:marTop w:val="0"/>
          <w:marBottom w:val="101"/>
          <w:divBdr>
            <w:top w:val="none" w:sz="0" w:space="0" w:color="auto"/>
            <w:left w:val="none" w:sz="0" w:space="0" w:color="auto"/>
            <w:bottom w:val="none" w:sz="0" w:space="0" w:color="auto"/>
            <w:right w:val="none" w:sz="0" w:space="0" w:color="auto"/>
          </w:divBdr>
        </w:div>
        <w:div w:id="1069183941">
          <w:marLeft w:val="1152"/>
          <w:marRight w:val="0"/>
          <w:marTop w:val="0"/>
          <w:marBottom w:val="101"/>
          <w:divBdr>
            <w:top w:val="none" w:sz="0" w:space="0" w:color="auto"/>
            <w:left w:val="none" w:sz="0" w:space="0" w:color="auto"/>
            <w:bottom w:val="none" w:sz="0" w:space="0" w:color="auto"/>
            <w:right w:val="none" w:sz="0" w:space="0" w:color="auto"/>
          </w:divBdr>
        </w:div>
        <w:div w:id="166333185">
          <w:marLeft w:val="1152"/>
          <w:marRight w:val="0"/>
          <w:marTop w:val="0"/>
          <w:marBottom w:val="101"/>
          <w:divBdr>
            <w:top w:val="none" w:sz="0" w:space="0" w:color="auto"/>
            <w:left w:val="none" w:sz="0" w:space="0" w:color="auto"/>
            <w:bottom w:val="none" w:sz="0" w:space="0" w:color="auto"/>
            <w:right w:val="none" w:sz="0" w:space="0" w:color="auto"/>
          </w:divBdr>
        </w:div>
        <w:div w:id="972716628">
          <w:marLeft w:val="720"/>
          <w:marRight w:val="0"/>
          <w:marTop w:val="0"/>
          <w:marBottom w:val="101"/>
          <w:divBdr>
            <w:top w:val="none" w:sz="0" w:space="0" w:color="auto"/>
            <w:left w:val="none" w:sz="0" w:space="0" w:color="auto"/>
            <w:bottom w:val="none" w:sz="0" w:space="0" w:color="auto"/>
            <w:right w:val="none" w:sz="0" w:space="0" w:color="auto"/>
          </w:divBdr>
        </w:div>
        <w:div w:id="615214922">
          <w:marLeft w:val="720"/>
          <w:marRight w:val="0"/>
          <w:marTop w:val="0"/>
          <w:marBottom w:val="101"/>
          <w:divBdr>
            <w:top w:val="none" w:sz="0" w:space="0" w:color="auto"/>
            <w:left w:val="none" w:sz="0" w:space="0" w:color="auto"/>
            <w:bottom w:val="none" w:sz="0" w:space="0" w:color="auto"/>
            <w:right w:val="none" w:sz="0" w:space="0" w:color="auto"/>
          </w:divBdr>
        </w:div>
        <w:div w:id="56129318">
          <w:marLeft w:val="720"/>
          <w:marRight w:val="0"/>
          <w:marTop w:val="0"/>
          <w:marBottom w:val="101"/>
          <w:divBdr>
            <w:top w:val="none" w:sz="0" w:space="0" w:color="auto"/>
            <w:left w:val="none" w:sz="0" w:space="0" w:color="auto"/>
            <w:bottom w:val="none" w:sz="0" w:space="0" w:color="auto"/>
            <w:right w:val="none" w:sz="0" w:space="0" w:color="auto"/>
          </w:divBdr>
        </w:div>
        <w:div w:id="625935481">
          <w:marLeft w:val="720"/>
          <w:marRight w:val="0"/>
          <w:marTop w:val="0"/>
          <w:marBottom w:val="101"/>
          <w:divBdr>
            <w:top w:val="none" w:sz="0" w:space="0" w:color="auto"/>
            <w:left w:val="none" w:sz="0" w:space="0" w:color="auto"/>
            <w:bottom w:val="none" w:sz="0" w:space="0" w:color="auto"/>
            <w:right w:val="none" w:sz="0" w:space="0" w:color="auto"/>
          </w:divBdr>
        </w:div>
        <w:div w:id="318074166">
          <w:marLeft w:val="720"/>
          <w:marRight w:val="0"/>
          <w:marTop w:val="0"/>
          <w:marBottom w:val="101"/>
          <w:divBdr>
            <w:top w:val="none" w:sz="0" w:space="0" w:color="auto"/>
            <w:left w:val="none" w:sz="0" w:space="0" w:color="auto"/>
            <w:bottom w:val="none" w:sz="0" w:space="0" w:color="auto"/>
            <w:right w:val="none" w:sz="0" w:space="0" w:color="auto"/>
          </w:divBdr>
        </w:div>
        <w:div w:id="1622103315">
          <w:marLeft w:val="720"/>
          <w:marRight w:val="0"/>
          <w:marTop w:val="0"/>
          <w:marBottom w:val="101"/>
          <w:divBdr>
            <w:top w:val="none" w:sz="0" w:space="0" w:color="auto"/>
            <w:left w:val="none" w:sz="0" w:space="0" w:color="auto"/>
            <w:bottom w:val="none" w:sz="0" w:space="0" w:color="auto"/>
            <w:right w:val="none" w:sz="0" w:space="0" w:color="auto"/>
          </w:divBdr>
        </w:div>
        <w:div w:id="1214924172">
          <w:marLeft w:val="1152"/>
          <w:marRight w:val="0"/>
          <w:marTop w:val="0"/>
          <w:marBottom w:val="86"/>
          <w:divBdr>
            <w:top w:val="none" w:sz="0" w:space="0" w:color="auto"/>
            <w:left w:val="none" w:sz="0" w:space="0" w:color="auto"/>
            <w:bottom w:val="none" w:sz="0" w:space="0" w:color="auto"/>
            <w:right w:val="none" w:sz="0" w:space="0" w:color="auto"/>
          </w:divBdr>
        </w:div>
        <w:div w:id="487794762">
          <w:marLeft w:val="1152"/>
          <w:marRight w:val="0"/>
          <w:marTop w:val="0"/>
          <w:marBottom w:val="86"/>
          <w:divBdr>
            <w:top w:val="none" w:sz="0" w:space="0" w:color="auto"/>
            <w:left w:val="none" w:sz="0" w:space="0" w:color="auto"/>
            <w:bottom w:val="none" w:sz="0" w:space="0" w:color="auto"/>
            <w:right w:val="none" w:sz="0" w:space="0" w:color="auto"/>
          </w:divBdr>
        </w:div>
        <w:div w:id="710886544">
          <w:marLeft w:val="1152"/>
          <w:marRight w:val="0"/>
          <w:marTop w:val="0"/>
          <w:marBottom w:val="86"/>
          <w:divBdr>
            <w:top w:val="none" w:sz="0" w:space="0" w:color="auto"/>
            <w:left w:val="none" w:sz="0" w:space="0" w:color="auto"/>
            <w:bottom w:val="none" w:sz="0" w:space="0" w:color="auto"/>
            <w:right w:val="none" w:sz="0" w:space="0" w:color="auto"/>
          </w:divBdr>
        </w:div>
        <w:div w:id="1453745807">
          <w:marLeft w:val="1152"/>
          <w:marRight w:val="0"/>
          <w:marTop w:val="0"/>
          <w:marBottom w:val="86"/>
          <w:divBdr>
            <w:top w:val="none" w:sz="0" w:space="0" w:color="auto"/>
            <w:left w:val="none" w:sz="0" w:space="0" w:color="auto"/>
            <w:bottom w:val="none" w:sz="0" w:space="0" w:color="auto"/>
            <w:right w:val="none" w:sz="0" w:space="0" w:color="auto"/>
          </w:divBdr>
        </w:div>
        <w:div w:id="430203239">
          <w:marLeft w:val="1152"/>
          <w:marRight w:val="0"/>
          <w:marTop w:val="0"/>
          <w:marBottom w:val="86"/>
          <w:divBdr>
            <w:top w:val="none" w:sz="0" w:space="0" w:color="auto"/>
            <w:left w:val="none" w:sz="0" w:space="0" w:color="auto"/>
            <w:bottom w:val="none" w:sz="0" w:space="0" w:color="auto"/>
            <w:right w:val="none" w:sz="0" w:space="0" w:color="auto"/>
          </w:divBdr>
        </w:div>
        <w:div w:id="1601525350">
          <w:marLeft w:val="1152"/>
          <w:marRight w:val="0"/>
          <w:marTop w:val="0"/>
          <w:marBottom w:val="86"/>
          <w:divBdr>
            <w:top w:val="none" w:sz="0" w:space="0" w:color="auto"/>
            <w:left w:val="none" w:sz="0" w:space="0" w:color="auto"/>
            <w:bottom w:val="none" w:sz="0" w:space="0" w:color="auto"/>
            <w:right w:val="none" w:sz="0" w:space="0" w:color="auto"/>
          </w:divBdr>
        </w:div>
        <w:div w:id="570966004">
          <w:marLeft w:val="1152"/>
          <w:marRight w:val="0"/>
          <w:marTop w:val="0"/>
          <w:marBottom w:val="86"/>
          <w:divBdr>
            <w:top w:val="none" w:sz="0" w:space="0" w:color="auto"/>
            <w:left w:val="none" w:sz="0" w:space="0" w:color="auto"/>
            <w:bottom w:val="none" w:sz="0" w:space="0" w:color="auto"/>
            <w:right w:val="none" w:sz="0" w:space="0" w:color="auto"/>
          </w:divBdr>
        </w:div>
        <w:div w:id="215704008">
          <w:marLeft w:val="1152"/>
          <w:marRight w:val="0"/>
          <w:marTop w:val="0"/>
          <w:marBottom w:val="86"/>
          <w:divBdr>
            <w:top w:val="none" w:sz="0" w:space="0" w:color="auto"/>
            <w:left w:val="none" w:sz="0" w:space="0" w:color="auto"/>
            <w:bottom w:val="none" w:sz="0" w:space="0" w:color="auto"/>
            <w:right w:val="none" w:sz="0" w:space="0" w:color="auto"/>
          </w:divBdr>
        </w:div>
        <w:div w:id="1401126259">
          <w:marLeft w:val="1152"/>
          <w:marRight w:val="0"/>
          <w:marTop w:val="0"/>
          <w:marBottom w:val="86"/>
          <w:divBdr>
            <w:top w:val="none" w:sz="0" w:space="0" w:color="auto"/>
            <w:left w:val="none" w:sz="0" w:space="0" w:color="auto"/>
            <w:bottom w:val="none" w:sz="0" w:space="0" w:color="auto"/>
            <w:right w:val="none" w:sz="0" w:space="0" w:color="auto"/>
          </w:divBdr>
        </w:div>
        <w:div w:id="1271662077">
          <w:marLeft w:val="1152"/>
          <w:marRight w:val="0"/>
          <w:marTop w:val="0"/>
          <w:marBottom w:val="86"/>
          <w:divBdr>
            <w:top w:val="none" w:sz="0" w:space="0" w:color="auto"/>
            <w:left w:val="none" w:sz="0" w:space="0" w:color="auto"/>
            <w:bottom w:val="none" w:sz="0" w:space="0" w:color="auto"/>
            <w:right w:val="none" w:sz="0" w:space="0" w:color="auto"/>
          </w:divBdr>
        </w:div>
        <w:div w:id="1362441368">
          <w:marLeft w:val="1152"/>
          <w:marRight w:val="0"/>
          <w:marTop w:val="0"/>
          <w:marBottom w:val="86"/>
          <w:divBdr>
            <w:top w:val="none" w:sz="0" w:space="0" w:color="auto"/>
            <w:left w:val="none" w:sz="0" w:space="0" w:color="auto"/>
            <w:bottom w:val="none" w:sz="0" w:space="0" w:color="auto"/>
            <w:right w:val="none" w:sz="0" w:space="0" w:color="auto"/>
          </w:divBdr>
        </w:div>
        <w:div w:id="1247571372">
          <w:marLeft w:val="1152"/>
          <w:marRight w:val="0"/>
          <w:marTop w:val="0"/>
          <w:marBottom w:val="86"/>
          <w:divBdr>
            <w:top w:val="none" w:sz="0" w:space="0" w:color="auto"/>
            <w:left w:val="none" w:sz="0" w:space="0" w:color="auto"/>
            <w:bottom w:val="none" w:sz="0" w:space="0" w:color="auto"/>
            <w:right w:val="none" w:sz="0" w:space="0" w:color="auto"/>
          </w:divBdr>
        </w:div>
        <w:div w:id="2124689578">
          <w:marLeft w:val="1152"/>
          <w:marRight w:val="0"/>
          <w:marTop w:val="0"/>
          <w:marBottom w:val="86"/>
          <w:divBdr>
            <w:top w:val="none" w:sz="0" w:space="0" w:color="auto"/>
            <w:left w:val="none" w:sz="0" w:space="0" w:color="auto"/>
            <w:bottom w:val="none" w:sz="0" w:space="0" w:color="auto"/>
            <w:right w:val="none" w:sz="0" w:space="0" w:color="auto"/>
          </w:divBdr>
        </w:div>
        <w:div w:id="91171749">
          <w:marLeft w:val="1152"/>
          <w:marRight w:val="0"/>
          <w:marTop w:val="0"/>
          <w:marBottom w:val="86"/>
          <w:divBdr>
            <w:top w:val="none" w:sz="0" w:space="0" w:color="auto"/>
            <w:left w:val="none" w:sz="0" w:space="0" w:color="auto"/>
            <w:bottom w:val="none" w:sz="0" w:space="0" w:color="auto"/>
            <w:right w:val="none" w:sz="0" w:space="0" w:color="auto"/>
          </w:divBdr>
        </w:div>
        <w:div w:id="1712225019">
          <w:marLeft w:val="1152"/>
          <w:marRight w:val="0"/>
          <w:marTop w:val="0"/>
          <w:marBottom w:val="86"/>
          <w:divBdr>
            <w:top w:val="none" w:sz="0" w:space="0" w:color="auto"/>
            <w:left w:val="none" w:sz="0" w:space="0" w:color="auto"/>
            <w:bottom w:val="none" w:sz="0" w:space="0" w:color="auto"/>
            <w:right w:val="none" w:sz="0" w:space="0" w:color="auto"/>
          </w:divBdr>
        </w:div>
        <w:div w:id="594287365">
          <w:marLeft w:val="1152"/>
          <w:marRight w:val="0"/>
          <w:marTop w:val="0"/>
          <w:marBottom w:val="86"/>
          <w:divBdr>
            <w:top w:val="none" w:sz="0" w:space="0" w:color="auto"/>
            <w:left w:val="none" w:sz="0" w:space="0" w:color="auto"/>
            <w:bottom w:val="none" w:sz="0" w:space="0" w:color="auto"/>
            <w:right w:val="none" w:sz="0" w:space="0" w:color="auto"/>
          </w:divBdr>
        </w:div>
        <w:div w:id="211771580">
          <w:marLeft w:val="1152"/>
          <w:marRight w:val="0"/>
          <w:marTop w:val="0"/>
          <w:marBottom w:val="101"/>
          <w:divBdr>
            <w:top w:val="none" w:sz="0" w:space="0" w:color="auto"/>
            <w:left w:val="none" w:sz="0" w:space="0" w:color="auto"/>
            <w:bottom w:val="none" w:sz="0" w:space="0" w:color="auto"/>
            <w:right w:val="none" w:sz="0" w:space="0" w:color="auto"/>
          </w:divBdr>
        </w:div>
        <w:div w:id="839351208">
          <w:marLeft w:val="1152"/>
          <w:marRight w:val="0"/>
          <w:marTop w:val="0"/>
          <w:marBottom w:val="101"/>
          <w:divBdr>
            <w:top w:val="none" w:sz="0" w:space="0" w:color="auto"/>
            <w:left w:val="none" w:sz="0" w:space="0" w:color="auto"/>
            <w:bottom w:val="none" w:sz="0" w:space="0" w:color="auto"/>
            <w:right w:val="none" w:sz="0" w:space="0" w:color="auto"/>
          </w:divBdr>
        </w:div>
        <w:div w:id="316423528">
          <w:marLeft w:val="1152"/>
          <w:marRight w:val="0"/>
          <w:marTop w:val="0"/>
          <w:marBottom w:val="101"/>
          <w:divBdr>
            <w:top w:val="none" w:sz="0" w:space="0" w:color="auto"/>
            <w:left w:val="none" w:sz="0" w:space="0" w:color="auto"/>
            <w:bottom w:val="none" w:sz="0" w:space="0" w:color="auto"/>
            <w:right w:val="none" w:sz="0" w:space="0" w:color="auto"/>
          </w:divBdr>
        </w:div>
        <w:div w:id="1652900198">
          <w:marLeft w:val="0"/>
          <w:marRight w:val="0"/>
          <w:marTop w:val="0"/>
          <w:marBottom w:val="101"/>
          <w:divBdr>
            <w:top w:val="none" w:sz="0" w:space="0" w:color="auto"/>
            <w:left w:val="none" w:sz="0" w:space="0" w:color="auto"/>
            <w:bottom w:val="none" w:sz="0" w:space="0" w:color="auto"/>
            <w:right w:val="none" w:sz="0" w:space="0" w:color="auto"/>
          </w:divBdr>
        </w:div>
        <w:div w:id="2019967296">
          <w:marLeft w:val="0"/>
          <w:marRight w:val="0"/>
          <w:marTop w:val="0"/>
          <w:marBottom w:val="101"/>
          <w:divBdr>
            <w:top w:val="none" w:sz="0" w:space="0" w:color="auto"/>
            <w:left w:val="none" w:sz="0" w:space="0" w:color="auto"/>
            <w:bottom w:val="none" w:sz="0" w:space="0" w:color="auto"/>
            <w:right w:val="none" w:sz="0" w:space="0" w:color="auto"/>
          </w:divBdr>
        </w:div>
        <w:div w:id="1086196413">
          <w:marLeft w:val="0"/>
          <w:marRight w:val="0"/>
          <w:marTop w:val="0"/>
          <w:marBottom w:val="101"/>
          <w:divBdr>
            <w:top w:val="none" w:sz="0" w:space="0" w:color="auto"/>
            <w:left w:val="none" w:sz="0" w:space="0" w:color="auto"/>
            <w:bottom w:val="none" w:sz="0" w:space="0" w:color="auto"/>
            <w:right w:val="none" w:sz="0" w:space="0" w:color="auto"/>
          </w:divBdr>
        </w:div>
        <w:div w:id="2049405065">
          <w:marLeft w:val="0"/>
          <w:marRight w:val="0"/>
          <w:marTop w:val="0"/>
          <w:marBottom w:val="101"/>
          <w:divBdr>
            <w:top w:val="none" w:sz="0" w:space="0" w:color="auto"/>
            <w:left w:val="none" w:sz="0" w:space="0" w:color="auto"/>
            <w:bottom w:val="none" w:sz="0" w:space="0" w:color="auto"/>
            <w:right w:val="none" w:sz="0" w:space="0" w:color="auto"/>
          </w:divBdr>
        </w:div>
        <w:div w:id="1828403025">
          <w:marLeft w:val="0"/>
          <w:marRight w:val="0"/>
          <w:marTop w:val="0"/>
          <w:marBottom w:val="101"/>
          <w:divBdr>
            <w:top w:val="none" w:sz="0" w:space="0" w:color="auto"/>
            <w:left w:val="none" w:sz="0" w:space="0" w:color="auto"/>
            <w:bottom w:val="none" w:sz="0" w:space="0" w:color="auto"/>
            <w:right w:val="none" w:sz="0" w:space="0" w:color="auto"/>
          </w:divBdr>
        </w:div>
        <w:div w:id="709695503">
          <w:marLeft w:val="0"/>
          <w:marRight w:val="0"/>
          <w:marTop w:val="0"/>
          <w:marBottom w:val="101"/>
          <w:divBdr>
            <w:top w:val="none" w:sz="0" w:space="0" w:color="auto"/>
            <w:left w:val="none" w:sz="0" w:space="0" w:color="auto"/>
            <w:bottom w:val="none" w:sz="0" w:space="0" w:color="auto"/>
            <w:right w:val="none" w:sz="0" w:space="0" w:color="auto"/>
          </w:divBdr>
        </w:div>
        <w:div w:id="245043580">
          <w:marLeft w:val="720"/>
          <w:marRight w:val="0"/>
          <w:marTop w:val="0"/>
          <w:marBottom w:val="101"/>
          <w:divBdr>
            <w:top w:val="none" w:sz="0" w:space="0" w:color="auto"/>
            <w:left w:val="none" w:sz="0" w:space="0" w:color="auto"/>
            <w:bottom w:val="none" w:sz="0" w:space="0" w:color="auto"/>
            <w:right w:val="none" w:sz="0" w:space="0" w:color="auto"/>
          </w:divBdr>
        </w:div>
        <w:div w:id="1217548802">
          <w:marLeft w:val="0"/>
          <w:marRight w:val="0"/>
          <w:marTop w:val="0"/>
          <w:marBottom w:val="101"/>
          <w:divBdr>
            <w:top w:val="none" w:sz="0" w:space="0" w:color="auto"/>
            <w:left w:val="none" w:sz="0" w:space="0" w:color="auto"/>
            <w:bottom w:val="none" w:sz="0" w:space="0" w:color="auto"/>
            <w:right w:val="none" w:sz="0" w:space="0" w:color="auto"/>
          </w:divBdr>
        </w:div>
        <w:div w:id="933132584">
          <w:marLeft w:val="720"/>
          <w:marRight w:val="0"/>
          <w:marTop w:val="0"/>
          <w:marBottom w:val="101"/>
          <w:divBdr>
            <w:top w:val="none" w:sz="0" w:space="0" w:color="auto"/>
            <w:left w:val="none" w:sz="0" w:space="0" w:color="auto"/>
            <w:bottom w:val="none" w:sz="0" w:space="0" w:color="auto"/>
            <w:right w:val="none" w:sz="0" w:space="0" w:color="auto"/>
          </w:divBdr>
        </w:div>
        <w:div w:id="298418021">
          <w:marLeft w:val="0"/>
          <w:marRight w:val="0"/>
          <w:marTop w:val="0"/>
          <w:marBottom w:val="101"/>
          <w:divBdr>
            <w:top w:val="none" w:sz="0" w:space="0" w:color="auto"/>
            <w:left w:val="none" w:sz="0" w:space="0" w:color="auto"/>
            <w:bottom w:val="none" w:sz="0" w:space="0" w:color="auto"/>
            <w:right w:val="none" w:sz="0" w:space="0" w:color="auto"/>
          </w:divBdr>
        </w:div>
        <w:div w:id="1753426594">
          <w:marLeft w:val="0"/>
          <w:marRight w:val="0"/>
          <w:marTop w:val="0"/>
          <w:marBottom w:val="101"/>
          <w:divBdr>
            <w:top w:val="none" w:sz="0" w:space="0" w:color="auto"/>
            <w:left w:val="none" w:sz="0" w:space="0" w:color="auto"/>
            <w:bottom w:val="none" w:sz="0" w:space="0" w:color="auto"/>
            <w:right w:val="none" w:sz="0" w:space="0" w:color="auto"/>
          </w:divBdr>
        </w:div>
        <w:div w:id="618101729">
          <w:marLeft w:val="0"/>
          <w:marRight w:val="0"/>
          <w:marTop w:val="0"/>
          <w:marBottom w:val="101"/>
          <w:divBdr>
            <w:top w:val="none" w:sz="0" w:space="0" w:color="auto"/>
            <w:left w:val="none" w:sz="0" w:space="0" w:color="auto"/>
            <w:bottom w:val="none" w:sz="0" w:space="0" w:color="auto"/>
            <w:right w:val="none" w:sz="0" w:space="0" w:color="auto"/>
          </w:divBdr>
        </w:div>
        <w:div w:id="72900440">
          <w:marLeft w:val="720"/>
          <w:marRight w:val="0"/>
          <w:marTop w:val="0"/>
          <w:marBottom w:val="101"/>
          <w:divBdr>
            <w:top w:val="none" w:sz="0" w:space="0" w:color="auto"/>
            <w:left w:val="none" w:sz="0" w:space="0" w:color="auto"/>
            <w:bottom w:val="none" w:sz="0" w:space="0" w:color="auto"/>
            <w:right w:val="none" w:sz="0" w:space="0" w:color="auto"/>
          </w:divBdr>
        </w:div>
        <w:div w:id="1780370282">
          <w:marLeft w:val="720"/>
          <w:marRight w:val="0"/>
          <w:marTop w:val="0"/>
          <w:marBottom w:val="101"/>
          <w:divBdr>
            <w:top w:val="none" w:sz="0" w:space="0" w:color="auto"/>
            <w:left w:val="none" w:sz="0" w:space="0" w:color="auto"/>
            <w:bottom w:val="none" w:sz="0" w:space="0" w:color="auto"/>
            <w:right w:val="none" w:sz="0" w:space="0" w:color="auto"/>
          </w:divBdr>
        </w:div>
        <w:div w:id="1349334617">
          <w:marLeft w:val="0"/>
          <w:marRight w:val="0"/>
          <w:marTop w:val="0"/>
          <w:marBottom w:val="101"/>
          <w:divBdr>
            <w:top w:val="none" w:sz="0" w:space="0" w:color="auto"/>
            <w:left w:val="none" w:sz="0" w:space="0" w:color="auto"/>
            <w:bottom w:val="none" w:sz="0" w:space="0" w:color="auto"/>
            <w:right w:val="none" w:sz="0" w:space="0" w:color="auto"/>
          </w:divBdr>
        </w:div>
        <w:div w:id="39063481">
          <w:marLeft w:val="720"/>
          <w:marRight w:val="0"/>
          <w:marTop w:val="0"/>
          <w:marBottom w:val="101"/>
          <w:divBdr>
            <w:top w:val="none" w:sz="0" w:space="0" w:color="auto"/>
            <w:left w:val="none" w:sz="0" w:space="0" w:color="auto"/>
            <w:bottom w:val="none" w:sz="0" w:space="0" w:color="auto"/>
            <w:right w:val="none" w:sz="0" w:space="0" w:color="auto"/>
          </w:divBdr>
        </w:div>
        <w:div w:id="1123110696">
          <w:marLeft w:val="0"/>
          <w:marRight w:val="0"/>
          <w:marTop w:val="0"/>
          <w:marBottom w:val="101"/>
          <w:divBdr>
            <w:top w:val="none" w:sz="0" w:space="0" w:color="auto"/>
            <w:left w:val="none" w:sz="0" w:space="0" w:color="auto"/>
            <w:bottom w:val="none" w:sz="0" w:space="0" w:color="auto"/>
            <w:right w:val="none" w:sz="0" w:space="0" w:color="auto"/>
          </w:divBdr>
        </w:div>
        <w:div w:id="1296326371">
          <w:marLeft w:val="0"/>
          <w:marRight w:val="0"/>
          <w:marTop w:val="0"/>
          <w:marBottom w:val="101"/>
          <w:divBdr>
            <w:top w:val="none" w:sz="0" w:space="0" w:color="auto"/>
            <w:left w:val="none" w:sz="0" w:space="0" w:color="auto"/>
            <w:bottom w:val="none" w:sz="0" w:space="0" w:color="auto"/>
            <w:right w:val="none" w:sz="0" w:space="0" w:color="auto"/>
          </w:divBdr>
        </w:div>
        <w:div w:id="1576745458">
          <w:marLeft w:val="0"/>
          <w:marRight w:val="0"/>
          <w:marTop w:val="0"/>
          <w:marBottom w:val="101"/>
          <w:divBdr>
            <w:top w:val="none" w:sz="0" w:space="0" w:color="auto"/>
            <w:left w:val="none" w:sz="0" w:space="0" w:color="auto"/>
            <w:bottom w:val="none" w:sz="0" w:space="0" w:color="auto"/>
            <w:right w:val="none" w:sz="0" w:space="0" w:color="auto"/>
          </w:divBdr>
        </w:div>
        <w:div w:id="433212855">
          <w:marLeft w:val="0"/>
          <w:marRight w:val="0"/>
          <w:marTop w:val="0"/>
          <w:marBottom w:val="101"/>
          <w:divBdr>
            <w:top w:val="none" w:sz="0" w:space="0" w:color="auto"/>
            <w:left w:val="none" w:sz="0" w:space="0" w:color="auto"/>
            <w:bottom w:val="none" w:sz="0" w:space="0" w:color="auto"/>
            <w:right w:val="none" w:sz="0" w:space="0" w:color="auto"/>
          </w:divBdr>
        </w:div>
        <w:div w:id="275529399">
          <w:marLeft w:val="720"/>
          <w:marRight w:val="0"/>
          <w:marTop w:val="0"/>
          <w:marBottom w:val="101"/>
          <w:divBdr>
            <w:top w:val="none" w:sz="0" w:space="0" w:color="auto"/>
            <w:left w:val="none" w:sz="0" w:space="0" w:color="auto"/>
            <w:bottom w:val="none" w:sz="0" w:space="0" w:color="auto"/>
            <w:right w:val="none" w:sz="0" w:space="0" w:color="auto"/>
          </w:divBdr>
        </w:div>
        <w:div w:id="307368188">
          <w:marLeft w:val="720"/>
          <w:marRight w:val="0"/>
          <w:marTop w:val="0"/>
          <w:marBottom w:val="101"/>
          <w:divBdr>
            <w:top w:val="none" w:sz="0" w:space="0" w:color="auto"/>
            <w:left w:val="none" w:sz="0" w:space="0" w:color="auto"/>
            <w:bottom w:val="none" w:sz="0" w:space="0" w:color="auto"/>
            <w:right w:val="none" w:sz="0" w:space="0" w:color="auto"/>
          </w:divBdr>
        </w:div>
        <w:div w:id="303242857">
          <w:marLeft w:val="0"/>
          <w:marRight w:val="0"/>
          <w:marTop w:val="0"/>
          <w:marBottom w:val="101"/>
          <w:divBdr>
            <w:top w:val="none" w:sz="0" w:space="0" w:color="auto"/>
            <w:left w:val="none" w:sz="0" w:space="0" w:color="auto"/>
            <w:bottom w:val="none" w:sz="0" w:space="0" w:color="auto"/>
            <w:right w:val="none" w:sz="0" w:space="0" w:color="auto"/>
          </w:divBdr>
        </w:div>
        <w:div w:id="621500808">
          <w:marLeft w:val="0"/>
          <w:marRight w:val="0"/>
          <w:marTop w:val="0"/>
          <w:marBottom w:val="101"/>
          <w:divBdr>
            <w:top w:val="none" w:sz="0" w:space="0" w:color="auto"/>
            <w:left w:val="none" w:sz="0" w:space="0" w:color="auto"/>
            <w:bottom w:val="none" w:sz="0" w:space="0" w:color="auto"/>
            <w:right w:val="none" w:sz="0" w:space="0" w:color="auto"/>
          </w:divBdr>
        </w:div>
        <w:div w:id="1633974092">
          <w:marLeft w:val="0"/>
          <w:marRight w:val="0"/>
          <w:marTop w:val="0"/>
          <w:marBottom w:val="101"/>
          <w:divBdr>
            <w:top w:val="none" w:sz="0" w:space="0" w:color="auto"/>
            <w:left w:val="none" w:sz="0" w:space="0" w:color="auto"/>
            <w:bottom w:val="none" w:sz="0" w:space="0" w:color="auto"/>
            <w:right w:val="none" w:sz="0" w:space="0" w:color="auto"/>
          </w:divBdr>
        </w:div>
        <w:div w:id="1100562640">
          <w:marLeft w:val="0"/>
          <w:marRight w:val="0"/>
          <w:marTop w:val="0"/>
          <w:marBottom w:val="101"/>
          <w:divBdr>
            <w:top w:val="none" w:sz="0" w:space="0" w:color="auto"/>
            <w:left w:val="none" w:sz="0" w:space="0" w:color="auto"/>
            <w:bottom w:val="none" w:sz="0" w:space="0" w:color="auto"/>
            <w:right w:val="none" w:sz="0" w:space="0" w:color="auto"/>
          </w:divBdr>
        </w:div>
        <w:div w:id="379794179">
          <w:marLeft w:val="0"/>
          <w:marRight w:val="0"/>
          <w:marTop w:val="0"/>
          <w:marBottom w:val="101"/>
          <w:divBdr>
            <w:top w:val="none" w:sz="0" w:space="0" w:color="auto"/>
            <w:left w:val="none" w:sz="0" w:space="0" w:color="auto"/>
            <w:bottom w:val="none" w:sz="0" w:space="0" w:color="auto"/>
            <w:right w:val="none" w:sz="0" w:space="0" w:color="auto"/>
          </w:divBdr>
        </w:div>
        <w:div w:id="317272994">
          <w:marLeft w:val="0"/>
          <w:marRight w:val="0"/>
          <w:marTop w:val="0"/>
          <w:marBottom w:val="101"/>
          <w:divBdr>
            <w:top w:val="none" w:sz="0" w:space="0" w:color="auto"/>
            <w:left w:val="none" w:sz="0" w:space="0" w:color="auto"/>
            <w:bottom w:val="none" w:sz="0" w:space="0" w:color="auto"/>
            <w:right w:val="none" w:sz="0" w:space="0" w:color="auto"/>
          </w:divBdr>
        </w:div>
        <w:div w:id="1543904905">
          <w:marLeft w:val="720"/>
          <w:marRight w:val="0"/>
          <w:marTop w:val="0"/>
          <w:marBottom w:val="101"/>
          <w:divBdr>
            <w:top w:val="none" w:sz="0" w:space="0" w:color="auto"/>
            <w:left w:val="none" w:sz="0" w:space="0" w:color="auto"/>
            <w:bottom w:val="none" w:sz="0" w:space="0" w:color="auto"/>
            <w:right w:val="none" w:sz="0" w:space="0" w:color="auto"/>
          </w:divBdr>
        </w:div>
        <w:div w:id="68308383">
          <w:marLeft w:val="720"/>
          <w:marRight w:val="0"/>
          <w:marTop w:val="0"/>
          <w:marBottom w:val="101"/>
          <w:divBdr>
            <w:top w:val="none" w:sz="0" w:space="0" w:color="auto"/>
            <w:left w:val="none" w:sz="0" w:space="0" w:color="auto"/>
            <w:bottom w:val="none" w:sz="0" w:space="0" w:color="auto"/>
            <w:right w:val="none" w:sz="0" w:space="0" w:color="auto"/>
          </w:divBdr>
        </w:div>
        <w:div w:id="2067797984">
          <w:marLeft w:val="720"/>
          <w:marRight w:val="0"/>
          <w:marTop w:val="0"/>
          <w:marBottom w:val="101"/>
          <w:divBdr>
            <w:top w:val="none" w:sz="0" w:space="0" w:color="auto"/>
            <w:left w:val="none" w:sz="0" w:space="0" w:color="auto"/>
            <w:bottom w:val="none" w:sz="0" w:space="0" w:color="auto"/>
            <w:right w:val="none" w:sz="0" w:space="0" w:color="auto"/>
          </w:divBdr>
        </w:div>
        <w:div w:id="111630842">
          <w:marLeft w:val="0"/>
          <w:marRight w:val="0"/>
          <w:marTop w:val="0"/>
          <w:marBottom w:val="101"/>
          <w:divBdr>
            <w:top w:val="none" w:sz="0" w:space="0" w:color="auto"/>
            <w:left w:val="none" w:sz="0" w:space="0" w:color="auto"/>
            <w:bottom w:val="none" w:sz="0" w:space="0" w:color="auto"/>
            <w:right w:val="none" w:sz="0" w:space="0" w:color="auto"/>
          </w:divBdr>
        </w:div>
        <w:div w:id="1660496366">
          <w:marLeft w:val="0"/>
          <w:marRight w:val="0"/>
          <w:marTop w:val="0"/>
          <w:marBottom w:val="101"/>
          <w:divBdr>
            <w:top w:val="none" w:sz="0" w:space="0" w:color="auto"/>
            <w:left w:val="none" w:sz="0" w:space="0" w:color="auto"/>
            <w:bottom w:val="none" w:sz="0" w:space="0" w:color="auto"/>
            <w:right w:val="none" w:sz="0" w:space="0" w:color="auto"/>
          </w:divBdr>
        </w:div>
        <w:div w:id="885340223">
          <w:marLeft w:val="0"/>
          <w:marRight w:val="0"/>
          <w:marTop w:val="0"/>
          <w:marBottom w:val="101"/>
          <w:divBdr>
            <w:top w:val="none" w:sz="0" w:space="0" w:color="auto"/>
            <w:left w:val="none" w:sz="0" w:space="0" w:color="auto"/>
            <w:bottom w:val="none" w:sz="0" w:space="0" w:color="auto"/>
            <w:right w:val="none" w:sz="0" w:space="0" w:color="auto"/>
          </w:divBdr>
        </w:div>
        <w:div w:id="1886603223">
          <w:marLeft w:val="0"/>
          <w:marRight w:val="0"/>
          <w:marTop w:val="0"/>
          <w:marBottom w:val="101"/>
          <w:divBdr>
            <w:top w:val="none" w:sz="0" w:space="0" w:color="auto"/>
            <w:left w:val="none" w:sz="0" w:space="0" w:color="auto"/>
            <w:bottom w:val="none" w:sz="0" w:space="0" w:color="auto"/>
            <w:right w:val="none" w:sz="0" w:space="0" w:color="auto"/>
          </w:divBdr>
        </w:div>
        <w:div w:id="232395190">
          <w:marLeft w:val="0"/>
          <w:marRight w:val="0"/>
          <w:marTop w:val="0"/>
          <w:marBottom w:val="101"/>
          <w:divBdr>
            <w:top w:val="none" w:sz="0" w:space="0" w:color="auto"/>
            <w:left w:val="none" w:sz="0" w:space="0" w:color="auto"/>
            <w:bottom w:val="none" w:sz="0" w:space="0" w:color="auto"/>
            <w:right w:val="none" w:sz="0" w:space="0" w:color="auto"/>
          </w:divBdr>
        </w:div>
        <w:div w:id="293408589">
          <w:marLeft w:val="0"/>
          <w:marRight w:val="0"/>
          <w:marTop w:val="0"/>
          <w:marBottom w:val="101"/>
          <w:divBdr>
            <w:top w:val="none" w:sz="0" w:space="0" w:color="auto"/>
            <w:left w:val="none" w:sz="0" w:space="0" w:color="auto"/>
            <w:bottom w:val="none" w:sz="0" w:space="0" w:color="auto"/>
            <w:right w:val="none" w:sz="0" w:space="0" w:color="auto"/>
          </w:divBdr>
        </w:div>
        <w:div w:id="231937877">
          <w:marLeft w:val="0"/>
          <w:marRight w:val="0"/>
          <w:marTop w:val="0"/>
          <w:marBottom w:val="101"/>
          <w:divBdr>
            <w:top w:val="none" w:sz="0" w:space="0" w:color="auto"/>
            <w:left w:val="none" w:sz="0" w:space="0" w:color="auto"/>
            <w:bottom w:val="none" w:sz="0" w:space="0" w:color="auto"/>
            <w:right w:val="none" w:sz="0" w:space="0" w:color="auto"/>
          </w:divBdr>
        </w:div>
        <w:div w:id="879321615">
          <w:marLeft w:val="0"/>
          <w:marRight w:val="0"/>
          <w:marTop w:val="0"/>
          <w:marBottom w:val="101"/>
          <w:divBdr>
            <w:top w:val="none" w:sz="0" w:space="0" w:color="auto"/>
            <w:left w:val="none" w:sz="0" w:space="0" w:color="auto"/>
            <w:bottom w:val="none" w:sz="0" w:space="0" w:color="auto"/>
            <w:right w:val="none" w:sz="0" w:space="0" w:color="auto"/>
          </w:divBdr>
        </w:div>
        <w:div w:id="1930118763">
          <w:marLeft w:val="0"/>
          <w:marRight w:val="0"/>
          <w:marTop w:val="0"/>
          <w:marBottom w:val="101"/>
          <w:divBdr>
            <w:top w:val="none" w:sz="0" w:space="0" w:color="auto"/>
            <w:left w:val="none" w:sz="0" w:space="0" w:color="auto"/>
            <w:bottom w:val="none" w:sz="0" w:space="0" w:color="auto"/>
            <w:right w:val="none" w:sz="0" w:space="0" w:color="auto"/>
          </w:divBdr>
        </w:div>
        <w:div w:id="45154315">
          <w:marLeft w:val="0"/>
          <w:marRight w:val="0"/>
          <w:marTop w:val="0"/>
          <w:marBottom w:val="101"/>
          <w:divBdr>
            <w:top w:val="none" w:sz="0" w:space="0" w:color="auto"/>
            <w:left w:val="none" w:sz="0" w:space="0" w:color="auto"/>
            <w:bottom w:val="none" w:sz="0" w:space="0" w:color="auto"/>
            <w:right w:val="none" w:sz="0" w:space="0" w:color="auto"/>
          </w:divBdr>
        </w:div>
        <w:div w:id="52359709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6251</Words>
  <Characters>34383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2022-10-10T13:50:00Z</dcterms:created>
  <dcterms:modified xsi:type="dcterms:W3CDTF">2022-10-10T13:53:00Z</dcterms:modified>
</cp:coreProperties>
</file>