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65" w:rsidRPr="00D60065" w:rsidRDefault="00D60065" w:rsidP="00D60065">
      <w:pPr>
        <w:jc w:val="center"/>
        <w:rPr>
          <w:rFonts w:ascii="Verdana" w:hAnsi="Verdana"/>
          <w:b/>
          <w:bCs/>
          <w:color w:val="0070C0"/>
          <w:sz w:val="24"/>
        </w:rPr>
      </w:pPr>
      <w:r w:rsidRPr="00D60065">
        <w:rPr>
          <w:rFonts w:ascii="Verdana" w:hAnsi="Verdana"/>
          <w:b/>
          <w:bCs/>
          <w:color w:val="0070C0"/>
          <w:sz w:val="24"/>
        </w:rPr>
        <w:t>Aviso por el que se da a conocer el esquema de certificación que la República Socialista de Vietnam aplicará en el marco del Tratado Integral y Progresista de Asociación Transpacífico.</w:t>
      </w:r>
    </w:p>
    <w:p w:rsidR="00811A1F" w:rsidRDefault="00D60065" w:rsidP="00D60065">
      <w:pPr>
        <w:jc w:val="center"/>
        <w:rPr>
          <w:rFonts w:ascii="Verdana" w:hAnsi="Verdana"/>
          <w:b/>
          <w:bCs/>
          <w:color w:val="0070C0"/>
          <w:sz w:val="24"/>
        </w:rPr>
      </w:pPr>
      <w:bookmarkStart w:id="0" w:name="_GoBack"/>
      <w:r w:rsidRPr="00D60065">
        <w:rPr>
          <w:rFonts w:ascii="Verdana" w:hAnsi="Verdana"/>
          <w:b/>
          <w:bCs/>
          <w:color w:val="0070C0"/>
          <w:sz w:val="24"/>
        </w:rPr>
        <w:t xml:space="preserve"> </w:t>
      </w:r>
      <w:r w:rsidR="00811A1F">
        <w:rPr>
          <w:rFonts w:ascii="Verdana" w:hAnsi="Verdana"/>
          <w:b/>
          <w:bCs/>
          <w:color w:val="0070C0"/>
          <w:sz w:val="24"/>
        </w:rPr>
        <w:t>(DOF del 8 de abril de 2019)</w:t>
      </w:r>
    </w:p>
    <w:bookmarkEnd w:id="0"/>
    <w:p w:rsidR="00D60065" w:rsidRPr="00D60065" w:rsidRDefault="00D60065" w:rsidP="00D60065">
      <w:pPr>
        <w:jc w:val="both"/>
        <w:rPr>
          <w:rFonts w:ascii="Verdana" w:hAnsi="Verdana"/>
          <w:b/>
          <w:bCs/>
          <w:sz w:val="20"/>
        </w:rPr>
      </w:pPr>
      <w:r w:rsidRPr="00D60065">
        <w:rPr>
          <w:rFonts w:ascii="Verdana" w:hAnsi="Verdana"/>
          <w:b/>
          <w:bCs/>
          <w:sz w:val="20"/>
        </w:rPr>
        <w:t>Al margen un sello con el Escudo Nacional, que dice: Estados Unidos Mexicanos.- SE.- Secretaría de Economía.</w:t>
      </w:r>
    </w:p>
    <w:p w:rsidR="00D60065" w:rsidRPr="00D60065" w:rsidRDefault="00D60065" w:rsidP="00D60065">
      <w:pPr>
        <w:jc w:val="both"/>
        <w:rPr>
          <w:rFonts w:ascii="Verdana" w:hAnsi="Verdana"/>
          <w:bCs/>
          <w:sz w:val="20"/>
        </w:rPr>
      </w:pPr>
      <w:r w:rsidRPr="00D60065">
        <w:rPr>
          <w:rFonts w:ascii="Verdana" w:hAnsi="Verdana"/>
          <w:bCs/>
          <w:sz w:val="20"/>
        </w:rPr>
        <w:t>AVISO POR EL QUE SE DA A CONOCER EL ESQUEMA DE CERTIFICACIÓN QUE LA REPÚBLICA SOCIALISTA DE VIETNAM APLICARÁ EN EL MARCO DEL TRATADO INTEGRAL Y PROGRESISTA DE ASOCIACIÓN TRANSPACÍFICO.</w:t>
      </w:r>
    </w:p>
    <w:p w:rsidR="00D60065" w:rsidRPr="00D60065" w:rsidRDefault="00D60065" w:rsidP="00D60065">
      <w:pPr>
        <w:jc w:val="both"/>
        <w:rPr>
          <w:rFonts w:ascii="Verdana" w:hAnsi="Verdana"/>
          <w:bCs/>
          <w:sz w:val="20"/>
        </w:rPr>
      </w:pPr>
      <w:r w:rsidRPr="00D60065">
        <w:rPr>
          <w:rFonts w:ascii="Verdana" w:hAnsi="Verdana"/>
          <w:bCs/>
          <w:sz w:val="20"/>
        </w:rPr>
        <w:t>El 29 de noviembre de 2018, se publicó en el Diario Oficial de la Federación el Decreto </w:t>
      </w:r>
      <w:proofErr w:type="spellStart"/>
      <w:r w:rsidRPr="00D60065">
        <w:rPr>
          <w:rFonts w:ascii="Verdana" w:hAnsi="Verdana"/>
          <w:bCs/>
          <w:sz w:val="20"/>
        </w:rPr>
        <w:t>Promulgatorio</w:t>
      </w:r>
      <w:proofErr w:type="spellEnd"/>
      <w:r w:rsidRPr="00D60065">
        <w:rPr>
          <w:rFonts w:ascii="Verdana" w:hAnsi="Verdana"/>
          <w:bCs/>
          <w:sz w:val="20"/>
        </w:rPr>
        <w:t xml:space="preserve"> del Tratado Integral y Progresista de Asociación Transpacífico (Tratado), hecho en Santiago de Chile, el ocho de marzo de dos mil dieciocho, cuya entrada en vigor al 30 de diciembre de 2018 resultó aplicable para Australia, Canadá, los Estados Unidos Mexicanos, Japón, Nueva Zelanda y la República de Singapur en términos del Artículo 3 del propio Tratado.</w:t>
      </w:r>
    </w:p>
    <w:p w:rsidR="00D60065" w:rsidRPr="00D60065" w:rsidRDefault="00D60065" w:rsidP="00D60065">
      <w:pPr>
        <w:jc w:val="both"/>
        <w:rPr>
          <w:rFonts w:ascii="Verdana" w:hAnsi="Verdana"/>
          <w:bCs/>
          <w:sz w:val="20"/>
        </w:rPr>
      </w:pPr>
      <w:r w:rsidRPr="00D60065">
        <w:rPr>
          <w:rFonts w:ascii="Verdana" w:hAnsi="Verdana"/>
          <w:bCs/>
          <w:sz w:val="20"/>
        </w:rPr>
        <w:t>Mediante Acuerdo publicado en el Diario Oficial de la Federación el 14 de enero de 2019, se dio a conocer que en esa misma fecha entró en vigor el Tratado para la República Socialista de Vietnam (Vietnam).</w:t>
      </w:r>
    </w:p>
    <w:p w:rsidR="00D60065" w:rsidRPr="00D60065" w:rsidRDefault="00D60065" w:rsidP="00D60065">
      <w:pPr>
        <w:jc w:val="both"/>
        <w:rPr>
          <w:rFonts w:ascii="Verdana" w:hAnsi="Verdana"/>
          <w:bCs/>
          <w:sz w:val="20"/>
        </w:rPr>
      </w:pPr>
      <w:r w:rsidRPr="00D60065">
        <w:rPr>
          <w:rFonts w:ascii="Verdana" w:hAnsi="Verdana"/>
          <w:bCs/>
          <w:sz w:val="20"/>
        </w:rPr>
        <w:t>El propio 14 de enero de 2019, Vietnam notificó a las Partes que de conformidad con el Anexo 3-A del Tratado, aplicará la certificación de origen emitida por la autoridad competente, y el 11 de febrero de 2019 los Estados Unidos Mexicanos recibieron el comunicado del Ministerio de Industria y Comercio de aquel país con el ejemplar del certificado de origen, las firmas y los sellos de las autoridades competentes para emitir certificados de origen.</w:t>
      </w:r>
    </w:p>
    <w:p w:rsidR="00D60065" w:rsidRPr="00D60065" w:rsidRDefault="00D60065" w:rsidP="00D60065">
      <w:pPr>
        <w:jc w:val="both"/>
        <w:rPr>
          <w:rFonts w:ascii="Verdana" w:hAnsi="Verdana"/>
          <w:bCs/>
          <w:sz w:val="20"/>
        </w:rPr>
      </w:pPr>
      <w:r w:rsidRPr="00D60065">
        <w:rPr>
          <w:rFonts w:ascii="Verdana" w:hAnsi="Verdana"/>
          <w:bCs/>
          <w:sz w:val="20"/>
        </w:rPr>
        <w:t>El Anexo 3-A del Tratado indica que una Parte podrá aplicar la certificación de origen emitida por una autoridad competente sólo si ha notificado a las otras Partes de su intención de aplicar esa certificación de origen por autoridad competente a la entrada en vigor del Tratado para esa Parte.</w:t>
      </w:r>
    </w:p>
    <w:p w:rsidR="00D60065" w:rsidRPr="00D60065" w:rsidRDefault="00D60065" w:rsidP="00D60065">
      <w:pPr>
        <w:jc w:val="both"/>
        <w:rPr>
          <w:rFonts w:ascii="Verdana" w:hAnsi="Verdana"/>
          <w:bCs/>
          <w:sz w:val="20"/>
        </w:rPr>
      </w:pPr>
      <w:r w:rsidRPr="00D60065">
        <w:rPr>
          <w:rFonts w:ascii="Verdana" w:hAnsi="Verdana"/>
          <w:bCs/>
          <w:sz w:val="20"/>
        </w:rPr>
        <w:t>En este sentido, y con fundamento en los artículos 5o. fracción X de la Ley de Comercio Exterior; 6 </w:t>
      </w:r>
      <w:proofErr w:type="gramStart"/>
      <w:r w:rsidRPr="00D60065">
        <w:rPr>
          <w:rFonts w:ascii="Verdana" w:hAnsi="Verdana"/>
          <w:bCs/>
          <w:sz w:val="20"/>
        </w:rPr>
        <w:t>fracción</w:t>
      </w:r>
      <w:proofErr w:type="gramEnd"/>
      <w:r w:rsidRPr="00D60065">
        <w:rPr>
          <w:rFonts w:ascii="Verdana" w:hAnsi="Verdana"/>
          <w:bCs/>
          <w:sz w:val="20"/>
        </w:rPr>
        <w:t xml:space="preserve"> XIII y 7 fracción III del Reglamento Interior de la Secretaría de Economía, se expide el siguiente:</w:t>
      </w:r>
    </w:p>
    <w:p w:rsidR="00D60065" w:rsidRPr="00D60065" w:rsidRDefault="00D60065" w:rsidP="00D60065">
      <w:pPr>
        <w:jc w:val="both"/>
        <w:rPr>
          <w:rFonts w:ascii="Verdana" w:hAnsi="Verdana"/>
          <w:b/>
          <w:bCs/>
          <w:sz w:val="20"/>
        </w:rPr>
      </w:pPr>
      <w:r w:rsidRPr="00D60065">
        <w:rPr>
          <w:rFonts w:ascii="Verdana" w:hAnsi="Verdana"/>
          <w:b/>
          <w:bCs/>
          <w:sz w:val="20"/>
        </w:rPr>
        <w:t>Aviso</w:t>
      </w:r>
    </w:p>
    <w:p w:rsidR="00D60065" w:rsidRPr="00D60065" w:rsidRDefault="00D60065" w:rsidP="00D60065">
      <w:pPr>
        <w:jc w:val="both"/>
        <w:rPr>
          <w:rFonts w:ascii="Verdana" w:hAnsi="Verdana"/>
          <w:bCs/>
          <w:sz w:val="20"/>
        </w:rPr>
      </w:pPr>
      <w:r w:rsidRPr="00D60065">
        <w:rPr>
          <w:rFonts w:ascii="Verdana" w:hAnsi="Verdana"/>
          <w:b/>
          <w:bCs/>
          <w:sz w:val="20"/>
        </w:rPr>
        <w:t>Único.-</w:t>
      </w:r>
      <w:r w:rsidRPr="00D60065">
        <w:rPr>
          <w:rFonts w:ascii="Verdana" w:hAnsi="Verdana"/>
          <w:bCs/>
          <w:sz w:val="20"/>
        </w:rPr>
        <w:t xml:space="preserve"> La República Socialista de Vietnam aplica la certificación de origen emitida por autoridad competente, de conformidad con lo establecido en el Anexo 3-A del Tratado Integral y Progresista de Asociación Transpacífico, a partir del día de publicación, en el Diario Oficial de la Federación, del Acuerdo por el que se da a conocer la entrada en vigor del Tratado Integral y Progresista de Asociación Transpacífico, para la República Socialista de Vietnam. Por lo tanto, tratándose de mercancías originarias de ese país, </w:t>
      </w:r>
      <w:r w:rsidRPr="00D60065">
        <w:rPr>
          <w:rFonts w:ascii="Verdana" w:hAnsi="Verdana"/>
          <w:bCs/>
          <w:sz w:val="20"/>
        </w:rPr>
        <w:lastRenderedPageBreak/>
        <w:t>un importador no puede solicitar tratamiento arancelario preferencial basado en una certificación de origen llenada por un exportador, productor o importador.</w:t>
      </w:r>
    </w:p>
    <w:p w:rsidR="00D60065" w:rsidRPr="00D60065" w:rsidRDefault="00D60065" w:rsidP="00D60065">
      <w:pPr>
        <w:jc w:val="both"/>
        <w:rPr>
          <w:rFonts w:ascii="Verdana" w:hAnsi="Verdana"/>
          <w:bCs/>
          <w:sz w:val="20"/>
        </w:rPr>
      </w:pPr>
      <w:r w:rsidRPr="00D60065">
        <w:rPr>
          <w:rFonts w:ascii="Verdana" w:hAnsi="Verdana"/>
          <w:bCs/>
          <w:sz w:val="20"/>
        </w:rPr>
        <w:t>Ciudad de México, México, a 28 de marzo de 2019.- La Subsecretaria de Comercio Exterior, </w:t>
      </w:r>
      <w:r w:rsidRPr="00D60065">
        <w:rPr>
          <w:rFonts w:ascii="Verdana" w:hAnsi="Verdana"/>
          <w:b/>
          <w:bCs/>
          <w:sz w:val="20"/>
        </w:rPr>
        <w:t>Luz María de la Mora Sánchez</w:t>
      </w:r>
      <w:r w:rsidRPr="00D60065">
        <w:rPr>
          <w:rFonts w:ascii="Verdana" w:hAnsi="Verdana"/>
          <w:bCs/>
          <w:sz w:val="20"/>
        </w:rPr>
        <w:t>.- Rúbrica.</w:t>
      </w:r>
    </w:p>
    <w:p w:rsidR="00811A1F" w:rsidRPr="00811A1F" w:rsidRDefault="00811A1F" w:rsidP="00811A1F">
      <w:pPr>
        <w:jc w:val="both"/>
        <w:rPr>
          <w:rFonts w:ascii="Verdana" w:hAnsi="Verdana"/>
          <w:bCs/>
          <w:sz w:val="20"/>
        </w:rPr>
      </w:pPr>
    </w:p>
    <w:p w:rsidR="00BF3AEB" w:rsidRDefault="00D6006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1F"/>
    <w:rsid w:val="002228FA"/>
    <w:rsid w:val="00811A1F"/>
    <w:rsid w:val="00C06CE1"/>
    <w:rsid w:val="00D6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60832">
      <w:bodyDiv w:val="1"/>
      <w:marLeft w:val="0"/>
      <w:marRight w:val="0"/>
      <w:marTop w:val="0"/>
      <w:marBottom w:val="0"/>
      <w:divBdr>
        <w:top w:val="none" w:sz="0" w:space="0" w:color="auto"/>
        <w:left w:val="none" w:sz="0" w:space="0" w:color="auto"/>
        <w:bottom w:val="none" w:sz="0" w:space="0" w:color="auto"/>
        <w:right w:val="none" w:sz="0" w:space="0" w:color="auto"/>
      </w:divBdr>
      <w:divsChild>
        <w:div w:id="556748784">
          <w:marLeft w:val="0"/>
          <w:marRight w:val="0"/>
          <w:marTop w:val="0"/>
          <w:marBottom w:val="60"/>
          <w:divBdr>
            <w:top w:val="none" w:sz="0" w:space="0" w:color="auto"/>
            <w:left w:val="none" w:sz="0" w:space="0" w:color="auto"/>
            <w:bottom w:val="none" w:sz="0" w:space="0" w:color="auto"/>
            <w:right w:val="none" w:sz="0" w:space="0" w:color="auto"/>
          </w:divBdr>
        </w:div>
        <w:div w:id="1042054166">
          <w:marLeft w:val="0"/>
          <w:marRight w:val="0"/>
          <w:marTop w:val="101"/>
          <w:marBottom w:val="60"/>
          <w:divBdr>
            <w:top w:val="none" w:sz="0" w:space="0" w:color="auto"/>
            <w:left w:val="none" w:sz="0" w:space="0" w:color="auto"/>
            <w:bottom w:val="none" w:sz="0" w:space="0" w:color="auto"/>
            <w:right w:val="none" w:sz="0" w:space="0" w:color="auto"/>
          </w:divBdr>
        </w:div>
        <w:div w:id="1988509782">
          <w:marLeft w:val="0"/>
          <w:marRight w:val="0"/>
          <w:marTop w:val="0"/>
          <w:marBottom w:val="60"/>
          <w:divBdr>
            <w:top w:val="none" w:sz="0" w:space="0" w:color="auto"/>
            <w:left w:val="none" w:sz="0" w:space="0" w:color="auto"/>
            <w:bottom w:val="none" w:sz="0" w:space="0" w:color="auto"/>
            <w:right w:val="none" w:sz="0" w:space="0" w:color="auto"/>
          </w:divBdr>
        </w:div>
        <w:div w:id="787551817">
          <w:marLeft w:val="0"/>
          <w:marRight w:val="0"/>
          <w:marTop w:val="0"/>
          <w:marBottom w:val="60"/>
          <w:divBdr>
            <w:top w:val="none" w:sz="0" w:space="0" w:color="auto"/>
            <w:left w:val="none" w:sz="0" w:space="0" w:color="auto"/>
            <w:bottom w:val="none" w:sz="0" w:space="0" w:color="auto"/>
            <w:right w:val="none" w:sz="0" w:space="0" w:color="auto"/>
          </w:divBdr>
        </w:div>
        <w:div w:id="1979217267">
          <w:marLeft w:val="0"/>
          <w:marRight w:val="0"/>
          <w:marTop w:val="0"/>
          <w:marBottom w:val="60"/>
          <w:divBdr>
            <w:top w:val="none" w:sz="0" w:space="0" w:color="auto"/>
            <w:left w:val="none" w:sz="0" w:space="0" w:color="auto"/>
            <w:bottom w:val="none" w:sz="0" w:space="0" w:color="auto"/>
            <w:right w:val="none" w:sz="0" w:space="0" w:color="auto"/>
          </w:divBdr>
        </w:div>
        <w:div w:id="1974824759">
          <w:marLeft w:val="0"/>
          <w:marRight w:val="0"/>
          <w:marTop w:val="0"/>
          <w:marBottom w:val="60"/>
          <w:divBdr>
            <w:top w:val="none" w:sz="0" w:space="0" w:color="auto"/>
            <w:left w:val="none" w:sz="0" w:space="0" w:color="auto"/>
            <w:bottom w:val="none" w:sz="0" w:space="0" w:color="auto"/>
            <w:right w:val="none" w:sz="0" w:space="0" w:color="auto"/>
          </w:divBdr>
        </w:div>
        <w:div w:id="842937931">
          <w:marLeft w:val="0"/>
          <w:marRight w:val="0"/>
          <w:marTop w:val="0"/>
          <w:marBottom w:val="60"/>
          <w:divBdr>
            <w:top w:val="none" w:sz="0" w:space="0" w:color="auto"/>
            <w:left w:val="none" w:sz="0" w:space="0" w:color="auto"/>
            <w:bottom w:val="none" w:sz="0" w:space="0" w:color="auto"/>
            <w:right w:val="none" w:sz="0" w:space="0" w:color="auto"/>
          </w:divBdr>
        </w:div>
        <w:div w:id="1687780605">
          <w:marLeft w:val="0"/>
          <w:marRight w:val="0"/>
          <w:marTop w:val="0"/>
          <w:marBottom w:val="60"/>
          <w:divBdr>
            <w:top w:val="none" w:sz="0" w:space="0" w:color="auto"/>
            <w:left w:val="none" w:sz="0" w:space="0" w:color="auto"/>
            <w:bottom w:val="none" w:sz="0" w:space="0" w:color="auto"/>
            <w:right w:val="none" w:sz="0" w:space="0" w:color="auto"/>
          </w:divBdr>
        </w:div>
        <w:div w:id="778067686">
          <w:marLeft w:val="0"/>
          <w:marRight w:val="0"/>
          <w:marTop w:val="101"/>
          <w:marBottom w:val="60"/>
          <w:divBdr>
            <w:top w:val="none" w:sz="0" w:space="0" w:color="auto"/>
            <w:left w:val="none" w:sz="0" w:space="0" w:color="auto"/>
            <w:bottom w:val="none" w:sz="0" w:space="0" w:color="auto"/>
            <w:right w:val="none" w:sz="0" w:space="0" w:color="auto"/>
          </w:divBdr>
        </w:div>
        <w:div w:id="827214075">
          <w:marLeft w:val="0"/>
          <w:marRight w:val="0"/>
          <w:marTop w:val="0"/>
          <w:marBottom w:val="60"/>
          <w:divBdr>
            <w:top w:val="none" w:sz="0" w:space="0" w:color="auto"/>
            <w:left w:val="none" w:sz="0" w:space="0" w:color="auto"/>
            <w:bottom w:val="none" w:sz="0" w:space="0" w:color="auto"/>
            <w:right w:val="none" w:sz="0" w:space="0" w:color="auto"/>
          </w:divBdr>
        </w:div>
        <w:div w:id="1573851922">
          <w:marLeft w:val="0"/>
          <w:marRight w:val="0"/>
          <w:marTop w:val="101"/>
          <w:marBottom w:val="60"/>
          <w:divBdr>
            <w:top w:val="none" w:sz="0" w:space="0" w:color="auto"/>
            <w:left w:val="none" w:sz="0" w:space="0" w:color="auto"/>
            <w:bottom w:val="none" w:sz="0" w:space="0" w:color="auto"/>
            <w:right w:val="none" w:sz="0" w:space="0" w:color="auto"/>
          </w:divBdr>
        </w:div>
        <w:div w:id="849756157">
          <w:marLeft w:val="0"/>
          <w:marRight w:val="0"/>
          <w:marTop w:val="0"/>
          <w:marBottom w:val="60"/>
          <w:divBdr>
            <w:top w:val="none" w:sz="0" w:space="0" w:color="auto"/>
            <w:left w:val="none" w:sz="0" w:space="0" w:color="auto"/>
            <w:bottom w:val="none" w:sz="0" w:space="0" w:color="auto"/>
            <w:right w:val="none" w:sz="0" w:space="0" w:color="auto"/>
          </w:divBdr>
        </w:div>
        <w:div w:id="1975329966">
          <w:marLeft w:val="0"/>
          <w:marRight w:val="0"/>
          <w:marTop w:val="0"/>
          <w:marBottom w:val="60"/>
          <w:divBdr>
            <w:top w:val="none" w:sz="0" w:space="0" w:color="auto"/>
            <w:left w:val="none" w:sz="0" w:space="0" w:color="auto"/>
            <w:bottom w:val="none" w:sz="0" w:space="0" w:color="auto"/>
            <w:right w:val="none" w:sz="0" w:space="0" w:color="auto"/>
          </w:divBdr>
        </w:div>
        <w:div w:id="773330591">
          <w:marLeft w:val="0"/>
          <w:marRight w:val="0"/>
          <w:marTop w:val="101"/>
          <w:marBottom w:val="60"/>
          <w:divBdr>
            <w:top w:val="none" w:sz="0" w:space="0" w:color="auto"/>
            <w:left w:val="none" w:sz="0" w:space="0" w:color="auto"/>
            <w:bottom w:val="none" w:sz="0" w:space="0" w:color="auto"/>
            <w:right w:val="none" w:sz="0" w:space="0" w:color="auto"/>
          </w:divBdr>
        </w:div>
        <w:div w:id="1445073705">
          <w:marLeft w:val="0"/>
          <w:marRight w:val="0"/>
          <w:marTop w:val="101"/>
          <w:marBottom w:val="60"/>
          <w:divBdr>
            <w:top w:val="none" w:sz="0" w:space="0" w:color="auto"/>
            <w:left w:val="none" w:sz="0" w:space="0" w:color="auto"/>
            <w:bottom w:val="none" w:sz="0" w:space="0" w:color="auto"/>
            <w:right w:val="none" w:sz="0" w:space="0" w:color="auto"/>
          </w:divBdr>
        </w:div>
        <w:div w:id="314184165">
          <w:marLeft w:val="720"/>
          <w:marRight w:val="0"/>
          <w:marTop w:val="0"/>
          <w:marBottom w:val="101"/>
          <w:divBdr>
            <w:top w:val="none" w:sz="0" w:space="0" w:color="auto"/>
            <w:left w:val="none" w:sz="0" w:space="0" w:color="auto"/>
            <w:bottom w:val="none" w:sz="0" w:space="0" w:color="auto"/>
            <w:right w:val="none" w:sz="0" w:space="0" w:color="auto"/>
          </w:divBdr>
        </w:div>
        <w:div w:id="273829879">
          <w:marLeft w:val="1080"/>
          <w:marRight w:val="0"/>
          <w:marTop w:val="0"/>
          <w:marBottom w:val="101"/>
          <w:divBdr>
            <w:top w:val="none" w:sz="0" w:space="0" w:color="auto"/>
            <w:left w:val="none" w:sz="0" w:space="0" w:color="auto"/>
            <w:bottom w:val="none" w:sz="0" w:space="0" w:color="auto"/>
            <w:right w:val="none" w:sz="0" w:space="0" w:color="auto"/>
          </w:divBdr>
        </w:div>
        <w:div w:id="1575238217">
          <w:marLeft w:val="720"/>
          <w:marRight w:val="0"/>
          <w:marTop w:val="0"/>
          <w:marBottom w:val="101"/>
          <w:divBdr>
            <w:top w:val="none" w:sz="0" w:space="0" w:color="auto"/>
            <w:left w:val="none" w:sz="0" w:space="0" w:color="auto"/>
            <w:bottom w:val="none" w:sz="0" w:space="0" w:color="auto"/>
            <w:right w:val="none" w:sz="0" w:space="0" w:color="auto"/>
          </w:divBdr>
        </w:div>
        <w:div w:id="222327664">
          <w:marLeft w:val="720"/>
          <w:marRight w:val="0"/>
          <w:marTop w:val="0"/>
          <w:marBottom w:val="101"/>
          <w:divBdr>
            <w:top w:val="none" w:sz="0" w:space="0" w:color="auto"/>
            <w:left w:val="none" w:sz="0" w:space="0" w:color="auto"/>
            <w:bottom w:val="none" w:sz="0" w:space="0" w:color="auto"/>
            <w:right w:val="none" w:sz="0" w:space="0" w:color="auto"/>
          </w:divBdr>
        </w:div>
        <w:div w:id="1170829901">
          <w:marLeft w:val="0"/>
          <w:marRight w:val="0"/>
          <w:marTop w:val="0"/>
          <w:marBottom w:val="101"/>
          <w:divBdr>
            <w:top w:val="none" w:sz="0" w:space="0" w:color="auto"/>
            <w:left w:val="none" w:sz="0" w:space="0" w:color="auto"/>
            <w:bottom w:val="none" w:sz="0" w:space="0" w:color="auto"/>
            <w:right w:val="none" w:sz="0" w:space="0" w:color="auto"/>
          </w:divBdr>
        </w:div>
        <w:div w:id="288440381">
          <w:marLeft w:val="0"/>
          <w:marRight w:val="0"/>
          <w:marTop w:val="0"/>
          <w:marBottom w:val="101"/>
          <w:divBdr>
            <w:top w:val="none" w:sz="0" w:space="0" w:color="auto"/>
            <w:left w:val="none" w:sz="0" w:space="0" w:color="auto"/>
            <w:bottom w:val="none" w:sz="0" w:space="0" w:color="auto"/>
            <w:right w:val="none" w:sz="0" w:space="0" w:color="auto"/>
          </w:divBdr>
        </w:div>
        <w:div w:id="214512588">
          <w:marLeft w:val="0"/>
          <w:marRight w:val="0"/>
          <w:marTop w:val="0"/>
          <w:marBottom w:val="101"/>
          <w:divBdr>
            <w:top w:val="none" w:sz="0" w:space="0" w:color="auto"/>
            <w:left w:val="none" w:sz="0" w:space="0" w:color="auto"/>
            <w:bottom w:val="none" w:sz="0" w:space="0" w:color="auto"/>
            <w:right w:val="none" w:sz="0" w:space="0" w:color="auto"/>
          </w:divBdr>
        </w:div>
        <w:div w:id="917986339">
          <w:marLeft w:val="0"/>
          <w:marRight w:val="0"/>
          <w:marTop w:val="0"/>
          <w:marBottom w:val="101"/>
          <w:divBdr>
            <w:top w:val="none" w:sz="0" w:space="0" w:color="auto"/>
            <w:left w:val="none" w:sz="0" w:space="0" w:color="auto"/>
            <w:bottom w:val="none" w:sz="0" w:space="0" w:color="auto"/>
            <w:right w:val="none" w:sz="0" w:space="0" w:color="auto"/>
          </w:divBdr>
        </w:div>
        <w:div w:id="996806323">
          <w:marLeft w:val="0"/>
          <w:marRight w:val="0"/>
          <w:marTop w:val="0"/>
          <w:marBottom w:val="101"/>
          <w:divBdr>
            <w:top w:val="none" w:sz="0" w:space="0" w:color="auto"/>
            <w:left w:val="none" w:sz="0" w:space="0" w:color="auto"/>
            <w:bottom w:val="none" w:sz="0" w:space="0" w:color="auto"/>
            <w:right w:val="none" w:sz="0" w:space="0" w:color="auto"/>
          </w:divBdr>
        </w:div>
        <w:div w:id="125973714">
          <w:marLeft w:val="0"/>
          <w:marRight w:val="0"/>
          <w:marTop w:val="0"/>
          <w:marBottom w:val="101"/>
          <w:divBdr>
            <w:top w:val="none" w:sz="0" w:space="0" w:color="auto"/>
            <w:left w:val="none" w:sz="0" w:space="0" w:color="auto"/>
            <w:bottom w:val="none" w:sz="0" w:space="0" w:color="auto"/>
            <w:right w:val="none" w:sz="0" w:space="0" w:color="auto"/>
          </w:divBdr>
        </w:div>
        <w:div w:id="2121022464">
          <w:marLeft w:val="0"/>
          <w:marRight w:val="0"/>
          <w:marTop w:val="0"/>
          <w:marBottom w:val="101"/>
          <w:divBdr>
            <w:top w:val="none" w:sz="0" w:space="0" w:color="auto"/>
            <w:left w:val="none" w:sz="0" w:space="0" w:color="auto"/>
            <w:bottom w:val="none" w:sz="0" w:space="0" w:color="auto"/>
            <w:right w:val="none" w:sz="0" w:space="0" w:color="auto"/>
          </w:divBdr>
        </w:div>
        <w:div w:id="1755592447">
          <w:marLeft w:val="0"/>
          <w:marRight w:val="0"/>
          <w:marTop w:val="0"/>
          <w:marBottom w:val="101"/>
          <w:divBdr>
            <w:top w:val="none" w:sz="0" w:space="0" w:color="auto"/>
            <w:left w:val="none" w:sz="0" w:space="0" w:color="auto"/>
            <w:bottom w:val="none" w:sz="0" w:space="0" w:color="auto"/>
            <w:right w:val="none" w:sz="0" w:space="0" w:color="auto"/>
          </w:divBdr>
        </w:div>
        <w:div w:id="1543519648">
          <w:marLeft w:val="0"/>
          <w:marRight w:val="0"/>
          <w:marTop w:val="0"/>
          <w:marBottom w:val="101"/>
          <w:divBdr>
            <w:top w:val="none" w:sz="0" w:space="0" w:color="auto"/>
            <w:left w:val="none" w:sz="0" w:space="0" w:color="auto"/>
            <w:bottom w:val="none" w:sz="0" w:space="0" w:color="auto"/>
            <w:right w:val="none" w:sz="0" w:space="0" w:color="auto"/>
          </w:divBdr>
        </w:div>
        <w:div w:id="1155028499">
          <w:marLeft w:val="0"/>
          <w:marRight w:val="0"/>
          <w:marTop w:val="0"/>
          <w:marBottom w:val="101"/>
          <w:divBdr>
            <w:top w:val="none" w:sz="0" w:space="0" w:color="auto"/>
            <w:left w:val="none" w:sz="0" w:space="0" w:color="auto"/>
            <w:bottom w:val="none" w:sz="0" w:space="0" w:color="auto"/>
            <w:right w:val="none" w:sz="0" w:space="0" w:color="auto"/>
          </w:divBdr>
        </w:div>
        <w:div w:id="1659773373">
          <w:marLeft w:val="343"/>
          <w:marRight w:val="0"/>
          <w:marTop w:val="0"/>
          <w:marBottom w:val="101"/>
          <w:divBdr>
            <w:top w:val="none" w:sz="0" w:space="0" w:color="auto"/>
            <w:left w:val="none" w:sz="0" w:space="0" w:color="auto"/>
            <w:bottom w:val="none" w:sz="0" w:space="0" w:color="auto"/>
            <w:right w:val="none" w:sz="0" w:space="0" w:color="auto"/>
          </w:divBdr>
        </w:div>
        <w:div w:id="1649750969">
          <w:marLeft w:val="0"/>
          <w:marRight w:val="0"/>
          <w:marTop w:val="0"/>
          <w:marBottom w:val="101"/>
          <w:divBdr>
            <w:top w:val="none" w:sz="0" w:space="0" w:color="auto"/>
            <w:left w:val="none" w:sz="0" w:space="0" w:color="auto"/>
            <w:bottom w:val="none" w:sz="0" w:space="0" w:color="auto"/>
            <w:right w:val="none" w:sz="0" w:space="0" w:color="auto"/>
          </w:divBdr>
        </w:div>
        <w:div w:id="1115369366">
          <w:marLeft w:val="0"/>
          <w:marRight w:val="0"/>
          <w:marTop w:val="0"/>
          <w:marBottom w:val="101"/>
          <w:divBdr>
            <w:top w:val="none" w:sz="0" w:space="0" w:color="auto"/>
            <w:left w:val="none" w:sz="0" w:space="0" w:color="auto"/>
            <w:bottom w:val="none" w:sz="0" w:space="0" w:color="auto"/>
            <w:right w:val="none" w:sz="0" w:space="0" w:color="auto"/>
          </w:divBdr>
        </w:div>
        <w:div w:id="551380282">
          <w:marLeft w:val="0"/>
          <w:marRight w:val="0"/>
          <w:marTop w:val="0"/>
          <w:marBottom w:val="101"/>
          <w:divBdr>
            <w:top w:val="none" w:sz="0" w:space="0" w:color="auto"/>
            <w:left w:val="none" w:sz="0" w:space="0" w:color="auto"/>
            <w:bottom w:val="none" w:sz="0" w:space="0" w:color="auto"/>
            <w:right w:val="none" w:sz="0" w:space="0" w:color="auto"/>
          </w:divBdr>
        </w:div>
        <w:div w:id="1496187713">
          <w:marLeft w:val="0"/>
          <w:marRight w:val="0"/>
          <w:marTop w:val="0"/>
          <w:marBottom w:val="101"/>
          <w:divBdr>
            <w:top w:val="none" w:sz="0" w:space="0" w:color="auto"/>
            <w:left w:val="none" w:sz="0" w:space="0" w:color="auto"/>
            <w:bottom w:val="none" w:sz="0" w:space="0" w:color="auto"/>
            <w:right w:val="none" w:sz="0" w:space="0" w:color="auto"/>
          </w:divBdr>
        </w:div>
        <w:div w:id="1349331643">
          <w:marLeft w:val="720"/>
          <w:marRight w:val="0"/>
          <w:marTop w:val="0"/>
          <w:marBottom w:val="101"/>
          <w:divBdr>
            <w:top w:val="none" w:sz="0" w:space="0" w:color="auto"/>
            <w:left w:val="none" w:sz="0" w:space="0" w:color="auto"/>
            <w:bottom w:val="none" w:sz="0" w:space="0" w:color="auto"/>
            <w:right w:val="none" w:sz="0" w:space="0" w:color="auto"/>
          </w:divBdr>
        </w:div>
        <w:div w:id="1341543209">
          <w:marLeft w:val="720"/>
          <w:marRight w:val="0"/>
          <w:marTop w:val="0"/>
          <w:marBottom w:val="101"/>
          <w:divBdr>
            <w:top w:val="none" w:sz="0" w:space="0" w:color="auto"/>
            <w:left w:val="none" w:sz="0" w:space="0" w:color="auto"/>
            <w:bottom w:val="none" w:sz="0" w:space="0" w:color="auto"/>
            <w:right w:val="none" w:sz="0" w:space="0" w:color="auto"/>
          </w:divBdr>
        </w:div>
        <w:div w:id="1596475932">
          <w:marLeft w:val="720"/>
          <w:marRight w:val="0"/>
          <w:marTop w:val="0"/>
          <w:marBottom w:val="101"/>
          <w:divBdr>
            <w:top w:val="none" w:sz="0" w:space="0" w:color="auto"/>
            <w:left w:val="none" w:sz="0" w:space="0" w:color="auto"/>
            <w:bottom w:val="none" w:sz="0" w:space="0" w:color="auto"/>
            <w:right w:val="none" w:sz="0" w:space="0" w:color="auto"/>
          </w:divBdr>
        </w:div>
        <w:div w:id="1000888024">
          <w:marLeft w:val="720"/>
          <w:marRight w:val="0"/>
          <w:marTop w:val="0"/>
          <w:marBottom w:val="101"/>
          <w:divBdr>
            <w:top w:val="none" w:sz="0" w:space="0" w:color="auto"/>
            <w:left w:val="none" w:sz="0" w:space="0" w:color="auto"/>
            <w:bottom w:val="none" w:sz="0" w:space="0" w:color="auto"/>
            <w:right w:val="none" w:sz="0" w:space="0" w:color="auto"/>
          </w:divBdr>
        </w:div>
        <w:div w:id="1070274248">
          <w:marLeft w:val="0"/>
          <w:marRight w:val="0"/>
          <w:marTop w:val="101"/>
          <w:marBottom w:val="101"/>
          <w:divBdr>
            <w:top w:val="none" w:sz="0" w:space="0" w:color="auto"/>
            <w:left w:val="none" w:sz="0" w:space="0" w:color="auto"/>
            <w:bottom w:val="none" w:sz="0" w:space="0" w:color="auto"/>
            <w:right w:val="none" w:sz="0" w:space="0" w:color="auto"/>
          </w:divBdr>
        </w:div>
        <w:div w:id="11302731">
          <w:marLeft w:val="0"/>
          <w:marRight w:val="0"/>
          <w:marTop w:val="101"/>
          <w:marBottom w:val="101"/>
          <w:divBdr>
            <w:top w:val="none" w:sz="0" w:space="0" w:color="auto"/>
            <w:left w:val="none" w:sz="0" w:space="0" w:color="auto"/>
            <w:bottom w:val="none" w:sz="0" w:space="0" w:color="auto"/>
            <w:right w:val="none" w:sz="0" w:space="0" w:color="auto"/>
          </w:divBdr>
        </w:div>
        <w:div w:id="371728098">
          <w:marLeft w:val="0"/>
          <w:marRight w:val="0"/>
          <w:marTop w:val="0"/>
          <w:marBottom w:val="101"/>
          <w:divBdr>
            <w:top w:val="none" w:sz="0" w:space="0" w:color="auto"/>
            <w:left w:val="none" w:sz="0" w:space="0" w:color="auto"/>
            <w:bottom w:val="none" w:sz="0" w:space="0" w:color="auto"/>
            <w:right w:val="none" w:sz="0" w:space="0" w:color="auto"/>
          </w:divBdr>
        </w:div>
        <w:div w:id="1612980401">
          <w:marLeft w:val="0"/>
          <w:marRight w:val="0"/>
          <w:marTop w:val="0"/>
          <w:marBottom w:val="101"/>
          <w:divBdr>
            <w:top w:val="none" w:sz="0" w:space="0" w:color="auto"/>
            <w:left w:val="none" w:sz="0" w:space="0" w:color="auto"/>
            <w:bottom w:val="none" w:sz="0" w:space="0" w:color="auto"/>
            <w:right w:val="none" w:sz="0" w:space="0" w:color="auto"/>
          </w:divBdr>
        </w:div>
        <w:div w:id="875236283">
          <w:marLeft w:val="0"/>
          <w:marRight w:val="0"/>
          <w:marTop w:val="0"/>
          <w:marBottom w:val="101"/>
          <w:divBdr>
            <w:top w:val="none" w:sz="0" w:space="0" w:color="auto"/>
            <w:left w:val="none" w:sz="0" w:space="0" w:color="auto"/>
            <w:bottom w:val="none" w:sz="0" w:space="0" w:color="auto"/>
            <w:right w:val="none" w:sz="0" w:space="0" w:color="auto"/>
          </w:divBdr>
        </w:div>
      </w:divsChild>
    </w:div>
    <w:div w:id="1065958942">
      <w:bodyDiv w:val="1"/>
      <w:marLeft w:val="0"/>
      <w:marRight w:val="0"/>
      <w:marTop w:val="0"/>
      <w:marBottom w:val="0"/>
      <w:divBdr>
        <w:top w:val="none" w:sz="0" w:space="0" w:color="auto"/>
        <w:left w:val="none" w:sz="0" w:space="0" w:color="auto"/>
        <w:bottom w:val="none" w:sz="0" w:space="0" w:color="auto"/>
        <w:right w:val="none" w:sz="0" w:space="0" w:color="auto"/>
      </w:divBdr>
    </w:div>
    <w:div w:id="1138885320">
      <w:bodyDiv w:val="1"/>
      <w:marLeft w:val="0"/>
      <w:marRight w:val="0"/>
      <w:marTop w:val="0"/>
      <w:marBottom w:val="0"/>
      <w:divBdr>
        <w:top w:val="none" w:sz="0" w:space="0" w:color="auto"/>
        <w:left w:val="none" w:sz="0" w:space="0" w:color="auto"/>
        <w:bottom w:val="none" w:sz="0" w:space="0" w:color="auto"/>
        <w:right w:val="none" w:sz="0" w:space="0" w:color="auto"/>
      </w:divBdr>
      <w:divsChild>
        <w:div w:id="568148524">
          <w:marLeft w:val="0"/>
          <w:marRight w:val="0"/>
          <w:marTop w:val="0"/>
          <w:marBottom w:val="101"/>
          <w:divBdr>
            <w:top w:val="none" w:sz="0" w:space="0" w:color="auto"/>
            <w:left w:val="none" w:sz="0" w:space="0" w:color="auto"/>
            <w:bottom w:val="none" w:sz="0" w:space="0" w:color="auto"/>
            <w:right w:val="none" w:sz="0" w:space="0" w:color="auto"/>
          </w:divBdr>
        </w:div>
        <w:div w:id="1041785646">
          <w:marLeft w:val="0"/>
          <w:marRight w:val="0"/>
          <w:marTop w:val="0"/>
          <w:marBottom w:val="101"/>
          <w:divBdr>
            <w:top w:val="none" w:sz="0" w:space="0" w:color="auto"/>
            <w:left w:val="none" w:sz="0" w:space="0" w:color="auto"/>
            <w:bottom w:val="none" w:sz="0" w:space="0" w:color="auto"/>
            <w:right w:val="none" w:sz="0" w:space="0" w:color="auto"/>
          </w:divBdr>
        </w:div>
        <w:div w:id="1962373007">
          <w:marLeft w:val="0"/>
          <w:marRight w:val="0"/>
          <w:marTop w:val="0"/>
          <w:marBottom w:val="101"/>
          <w:divBdr>
            <w:top w:val="none" w:sz="0" w:space="0" w:color="auto"/>
            <w:left w:val="none" w:sz="0" w:space="0" w:color="auto"/>
            <w:bottom w:val="none" w:sz="0" w:space="0" w:color="auto"/>
            <w:right w:val="none" w:sz="0" w:space="0" w:color="auto"/>
          </w:divBdr>
        </w:div>
        <w:div w:id="1499152163">
          <w:marLeft w:val="0"/>
          <w:marRight w:val="0"/>
          <w:marTop w:val="0"/>
          <w:marBottom w:val="101"/>
          <w:divBdr>
            <w:top w:val="none" w:sz="0" w:space="0" w:color="auto"/>
            <w:left w:val="none" w:sz="0" w:space="0" w:color="auto"/>
            <w:bottom w:val="none" w:sz="0" w:space="0" w:color="auto"/>
            <w:right w:val="none" w:sz="0" w:space="0" w:color="auto"/>
          </w:divBdr>
        </w:div>
        <w:div w:id="1103843731">
          <w:marLeft w:val="0"/>
          <w:marRight w:val="0"/>
          <w:marTop w:val="0"/>
          <w:marBottom w:val="101"/>
          <w:divBdr>
            <w:top w:val="none" w:sz="0" w:space="0" w:color="auto"/>
            <w:left w:val="none" w:sz="0" w:space="0" w:color="auto"/>
            <w:bottom w:val="none" w:sz="0" w:space="0" w:color="auto"/>
            <w:right w:val="none" w:sz="0" w:space="0" w:color="auto"/>
          </w:divBdr>
        </w:div>
        <w:div w:id="466700819">
          <w:marLeft w:val="0"/>
          <w:marRight w:val="0"/>
          <w:marTop w:val="0"/>
          <w:marBottom w:val="101"/>
          <w:divBdr>
            <w:top w:val="none" w:sz="0" w:space="0" w:color="auto"/>
            <w:left w:val="none" w:sz="0" w:space="0" w:color="auto"/>
            <w:bottom w:val="none" w:sz="0" w:space="0" w:color="auto"/>
            <w:right w:val="none" w:sz="0" w:space="0" w:color="auto"/>
          </w:divBdr>
        </w:div>
        <w:div w:id="1492483646">
          <w:marLeft w:val="0"/>
          <w:marRight w:val="0"/>
          <w:marTop w:val="101"/>
          <w:marBottom w:val="101"/>
          <w:divBdr>
            <w:top w:val="none" w:sz="0" w:space="0" w:color="auto"/>
            <w:left w:val="none" w:sz="0" w:space="0" w:color="auto"/>
            <w:bottom w:val="none" w:sz="0" w:space="0" w:color="auto"/>
            <w:right w:val="none" w:sz="0" w:space="0" w:color="auto"/>
          </w:divBdr>
        </w:div>
        <w:div w:id="1116829510">
          <w:marLeft w:val="0"/>
          <w:marRight w:val="0"/>
          <w:marTop w:val="0"/>
          <w:marBottom w:val="101"/>
          <w:divBdr>
            <w:top w:val="none" w:sz="0" w:space="0" w:color="auto"/>
            <w:left w:val="none" w:sz="0" w:space="0" w:color="auto"/>
            <w:bottom w:val="none" w:sz="0" w:space="0" w:color="auto"/>
            <w:right w:val="none" w:sz="0" w:space="0" w:color="auto"/>
          </w:divBdr>
        </w:div>
        <w:div w:id="1400636078">
          <w:marLeft w:val="0"/>
          <w:marRight w:val="0"/>
          <w:marTop w:val="0"/>
          <w:marBottom w:val="101"/>
          <w:divBdr>
            <w:top w:val="none" w:sz="0" w:space="0" w:color="auto"/>
            <w:left w:val="none" w:sz="0" w:space="0" w:color="auto"/>
            <w:bottom w:val="none" w:sz="0" w:space="0" w:color="auto"/>
            <w:right w:val="none" w:sz="0" w:space="0" w:color="auto"/>
          </w:divBdr>
        </w:div>
      </w:divsChild>
    </w:div>
    <w:div w:id="1177383878">
      <w:bodyDiv w:val="1"/>
      <w:marLeft w:val="0"/>
      <w:marRight w:val="0"/>
      <w:marTop w:val="0"/>
      <w:marBottom w:val="0"/>
      <w:divBdr>
        <w:top w:val="none" w:sz="0" w:space="0" w:color="auto"/>
        <w:left w:val="none" w:sz="0" w:space="0" w:color="auto"/>
        <w:bottom w:val="none" w:sz="0" w:space="0" w:color="auto"/>
        <w:right w:val="none" w:sz="0" w:space="0" w:color="auto"/>
      </w:divBdr>
      <w:divsChild>
        <w:div w:id="1145702362">
          <w:marLeft w:val="0"/>
          <w:marRight w:val="0"/>
          <w:marTop w:val="0"/>
          <w:marBottom w:val="60"/>
          <w:divBdr>
            <w:top w:val="none" w:sz="0" w:space="0" w:color="auto"/>
            <w:left w:val="none" w:sz="0" w:space="0" w:color="auto"/>
            <w:bottom w:val="none" w:sz="0" w:space="0" w:color="auto"/>
            <w:right w:val="none" w:sz="0" w:space="0" w:color="auto"/>
          </w:divBdr>
        </w:div>
        <w:div w:id="1135830987">
          <w:marLeft w:val="0"/>
          <w:marRight w:val="0"/>
          <w:marTop w:val="101"/>
          <w:marBottom w:val="60"/>
          <w:divBdr>
            <w:top w:val="none" w:sz="0" w:space="0" w:color="auto"/>
            <w:left w:val="none" w:sz="0" w:space="0" w:color="auto"/>
            <w:bottom w:val="none" w:sz="0" w:space="0" w:color="auto"/>
            <w:right w:val="none" w:sz="0" w:space="0" w:color="auto"/>
          </w:divBdr>
        </w:div>
        <w:div w:id="1862696235">
          <w:marLeft w:val="0"/>
          <w:marRight w:val="0"/>
          <w:marTop w:val="0"/>
          <w:marBottom w:val="60"/>
          <w:divBdr>
            <w:top w:val="none" w:sz="0" w:space="0" w:color="auto"/>
            <w:left w:val="none" w:sz="0" w:space="0" w:color="auto"/>
            <w:bottom w:val="none" w:sz="0" w:space="0" w:color="auto"/>
            <w:right w:val="none" w:sz="0" w:space="0" w:color="auto"/>
          </w:divBdr>
        </w:div>
        <w:div w:id="2040272711">
          <w:marLeft w:val="0"/>
          <w:marRight w:val="0"/>
          <w:marTop w:val="0"/>
          <w:marBottom w:val="60"/>
          <w:divBdr>
            <w:top w:val="none" w:sz="0" w:space="0" w:color="auto"/>
            <w:left w:val="none" w:sz="0" w:space="0" w:color="auto"/>
            <w:bottom w:val="none" w:sz="0" w:space="0" w:color="auto"/>
            <w:right w:val="none" w:sz="0" w:space="0" w:color="auto"/>
          </w:divBdr>
        </w:div>
        <w:div w:id="160243431">
          <w:marLeft w:val="0"/>
          <w:marRight w:val="0"/>
          <w:marTop w:val="0"/>
          <w:marBottom w:val="60"/>
          <w:divBdr>
            <w:top w:val="none" w:sz="0" w:space="0" w:color="auto"/>
            <w:left w:val="none" w:sz="0" w:space="0" w:color="auto"/>
            <w:bottom w:val="none" w:sz="0" w:space="0" w:color="auto"/>
            <w:right w:val="none" w:sz="0" w:space="0" w:color="auto"/>
          </w:divBdr>
        </w:div>
        <w:div w:id="459298191">
          <w:marLeft w:val="0"/>
          <w:marRight w:val="0"/>
          <w:marTop w:val="0"/>
          <w:marBottom w:val="60"/>
          <w:divBdr>
            <w:top w:val="none" w:sz="0" w:space="0" w:color="auto"/>
            <w:left w:val="none" w:sz="0" w:space="0" w:color="auto"/>
            <w:bottom w:val="none" w:sz="0" w:space="0" w:color="auto"/>
            <w:right w:val="none" w:sz="0" w:space="0" w:color="auto"/>
          </w:divBdr>
        </w:div>
        <w:div w:id="2029405384">
          <w:marLeft w:val="0"/>
          <w:marRight w:val="0"/>
          <w:marTop w:val="0"/>
          <w:marBottom w:val="60"/>
          <w:divBdr>
            <w:top w:val="none" w:sz="0" w:space="0" w:color="auto"/>
            <w:left w:val="none" w:sz="0" w:space="0" w:color="auto"/>
            <w:bottom w:val="none" w:sz="0" w:space="0" w:color="auto"/>
            <w:right w:val="none" w:sz="0" w:space="0" w:color="auto"/>
          </w:divBdr>
        </w:div>
        <w:div w:id="1006709764">
          <w:marLeft w:val="0"/>
          <w:marRight w:val="0"/>
          <w:marTop w:val="0"/>
          <w:marBottom w:val="60"/>
          <w:divBdr>
            <w:top w:val="none" w:sz="0" w:space="0" w:color="auto"/>
            <w:left w:val="none" w:sz="0" w:space="0" w:color="auto"/>
            <w:bottom w:val="none" w:sz="0" w:space="0" w:color="auto"/>
            <w:right w:val="none" w:sz="0" w:space="0" w:color="auto"/>
          </w:divBdr>
        </w:div>
        <w:div w:id="696658924">
          <w:marLeft w:val="0"/>
          <w:marRight w:val="0"/>
          <w:marTop w:val="101"/>
          <w:marBottom w:val="60"/>
          <w:divBdr>
            <w:top w:val="none" w:sz="0" w:space="0" w:color="auto"/>
            <w:left w:val="none" w:sz="0" w:space="0" w:color="auto"/>
            <w:bottom w:val="none" w:sz="0" w:space="0" w:color="auto"/>
            <w:right w:val="none" w:sz="0" w:space="0" w:color="auto"/>
          </w:divBdr>
        </w:div>
        <w:div w:id="510416107">
          <w:marLeft w:val="0"/>
          <w:marRight w:val="0"/>
          <w:marTop w:val="0"/>
          <w:marBottom w:val="60"/>
          <w:divBdr>
            <w:top w:val="none" w:sz="0" w:space="0" w:color="auto"/>
            <w:left w:val="none" w:sz="0" w:space="0" w:color="auto"/>
            <w:bottom w:val="none" w:sz="0" w:space="0" w:color="auto"/>
            <w:right w:val="none" w:sz="0" w:space="0" w:color="auto"/>
          </w:divBdr>
        </w:div>
        <w:div w:id="1770807555">
          <w:marLeft w:val="0"/>
          <w:marRight w:val="0"/>
          <w:marTop w:val="101"/>
          <w:marBottom w:val="60"/>
          <w:divBdr>
            <w:top w:val="none" w:sz="0" w:space="0" w:color="auto"/>
            <w:left w:val="none" w:sz="0" w:space="0" w:color="auto"/>
            <w:bottom w:val="none" w:sz="0" w:space="0" w:color="auto"/>
            <w:right w:val="none" w:sz="0" w:space="0" w:color="auto"/>
          </w:divBdr>
        </w:div>
        <w:div w:id="1373578740">
          <w:marLeft w:val="0"/>
          <w:marRight w:val="0"/>
          <w:marTop w:val="0"/>
          <w:marBottom w:val="60"/>
          <w:divBdr>
            <w:top w:val="none" w:sz="0" w:space="0" w:color="auto"/>
            <w:left w:val="none" w:sz="0" w:space="0" w:color="auto"/>
            <w:bottom w:val="none" w:sz="0" w:space="0" w:color="auto"/>
            <w:right w:val="none" w:sz="0" w:space="0" w:color="auto"/>
          </w:divBdr>
        </w:div>
        <w:div w:id="438451169">
          <w:marLeft w:val="0"/>
          <w:marRight w:val="0"/>
          <w:marTop w:val="0"/>
          <w:marBottom w:val="60"/>
          <w:divBdr>
            <w:top w:val="none" w:sz="0" w:space="0" w:color="auto"/>
            <w:left w:val="none" w:sz="0" w:space="0" w:color="auto"/>
            <w:bottom w:val="none" w:sz="0" w:space="0" w:color="auto"/>
            <w:right w:val="none" w:sz="0" w:space="0" w:color="auto"/>
          </w:divBdr>
        </w:div>
        <w:div w:id="1347294030">
          <w:marLeft w:val="0"/>
          <w:marRight w:val="0"/>
          <w:marTop w:val="101"/>
          <w:marBottom w:val="60"/>
          <w:divBdr>
            <w:top w:val="none" w:sz="0" w:space="0" w:color="auto"/>
            <w:left w:val="none" w:sz="0" w:space="0" w:color="auto"/>
            <w:bottom w:val="none" w:sz="0" w:space="0" w:color="auto"/>
            <w:right w:val="none" w:sz="0" w:space="0" w:color="auto"/>
          </w:divBdr>
        </w:div>
        <w:div w:id="393895434">
          <w:marLeft w:val="0"/>
          <w:marRight w:val="0"/>
          <w:marTop w:val="101"/>
          <w:marBottom w:val="60"/>
          <w:divBdr>
            <w:top w:val="none" w:sz="0" w:space="0" w:color="auto"/>
            <w:left w:val="none" w:sz="0" w:space="0" w:color="auto"/>
            <w:bottom w:val="none" w:sz="0" w:space="0" w:color="auto"/>
            <w:right w:val="none" w:sz="0" w:space="0" w:color="auto"/>
          </w:divBdr>
        </w:div>
        <w:div w:id="1291009973">
          <w:marLeft w:val="720"/>
          <w:marRight w:val="0"/>
          <w:marTop w:val="0"/>
          <w:marBottom w:val="101"/>
          <w:divBdr>
            <w:top w:val="none" w:sz="0" w:space="0" w:color="auto"/>
            <w:left w:val="none" w:sz="0" w:space="0" w:color="auto"/>
            <w:bottom w:val="none" w:sz="0" w:space="0" w:color="auto"/>
            <w:right w:val="none" w:sz="0" w:space="0" w:color="auto"/>
          </w:divBdr>
        </w:div>
        <w:div w:id="577785736">
          <w:marLeft w:val="1080"/>
          <w:marRight w:val="0"/>
          <w:marTop w:val="0"/>
          <w:marBottom w:val="101"/>
          <w:divBdr>
            <w:top w:val="none" w:sz="0" w:space="0" w:color="auto"/>
            <w:left w:val="none" w:sz="0" w:space="0" w:color="auto"/>
            <w:bottom w:val="none" w:sz="0" w:space="0" w:color="auto"/>
            <w:right w:val="none" w:sz="0" w:space="0" w:color="auto"/>
          </w:divBdr>
        </w:div>
        <w:div w:id="816722527">
          <w:marLeft w:val="720"/>
          <w:marRight w:val="0"/>
          <w:marTop w:val="0"/>
          <w:marBottom w:val="101"/>
          <w:divBdr>
            <w:top w:val="none" w:sz="0" w:space="0" w:color="auto"/>
            <w:left w:val="none" w:sz="0" w:space="0" w:color="auto"/>
            <w:bottom w:val="none" w:sz="0" w:space="0" w:color="auto"/>
            <w:right w:val="none" w:sz="0" w:space="0" w:color="auto"/>
          </w:divBdr>
        </w:div>
        <w:div w:id="1833569573">
          <w:marLeft w:val="720"/>
          <w:marRight w:val="0"/>
          <w:marTop w:val="0"/>
          <w:marBottom w:val="101"/>
          <w:divBdr>
            <w:top w:val="none" w:sz="0" w:space="0" w:color="auto"/>
            <w:left w:val="none" w:sz="0" w:space="0" w:color="auto"/>
            <w:bottom w:val="none" w:sz="0" w:space="0" w:color="auto"/>
            <w:right w:val="none" w:sz="0" w:space="0" w:color="auto"/>
          </w:divBdr>
        </w:div>
        <w:div w:id="1151403425">
          <w:marLeft w:val="0"/>
          <w:marRight w:val="0"/>
          <w:marTop w:val="0"/>
          <w:marBottom w:val="101"/>
          <w:divBdr>
            <w:top w:val="none" w:sz="0" w:space="0" w:color="auto"/>
            <w:left w:val="none" w:sz="0" w:space="0" w:color="auto"/>
            <w:bottom w:val="none" w:sz="0" w:space="0" w:color="auto"/>
            <w:right w:val="none" w:sz="0" w:space="0" w:color="auto"/>
          </w:divBdr>
        </w:div>
        <w:div w:id="74477237">
          <w:marLeft w:val="0"/>
          <w:marRight w:val="0"/>
          <w:marTop w:val="0"/>
          <w:marBottom w:val="101"/>
          <w:divBdr>
            <w:top w:val="none" w:sz="0" w:space="0" w:color="auto"/>
            <w:left w:val="none" w:sz="0" w:space="0" w:color="auto"/>
            <w:bottom w:val="none" w:sz="0" w:space="0" w:color="auto"/>
            <w:right w:val="none" w:sz="0" w:space="0" w:color="auto"/>
          </w:divBdr>
        </w:div>
        <w:div w:id="1168710192">
          <w:marLeft w:val="0"/>
          <w:marRight w:val="0"/>
          <w:marTop w:val="0"/>
          <w:marBottom w:val="101"/>
          <w:divBdr>
            <w:top w:val="none" w:sz="0" w:space="0" w:color="auto"/>
            <w:left w:val="none" w:sz="0" w:space="0" w:color="auto"/>
            <w:bottom w:val="none" w:sz="0" w:space="0" w:color="auto"/>
            <w:right w:val="none" w:sz="0" w:space="0" w:color="auto"/>
          </w:divBdr>
        </w:div>
        <w:div w:id="611404056">
          <w:marLeft w:val="0"/>
          <w:marRight w:val="0"/>
          <w:marTop w:val="0"/>
          <w:marBottom w:val="101"/>
          <w:divBdr>
            <w:top w:val="none" w:sz="0" w:space="0" w:color="auto"/>
            <w:left w:val="none" w:sz="0" w:space="0" w:color="auto"/>
            <w:bottom w:val="none" w:sz="0" w:space="0" w:color="auto"/>
            <w:right w:val="none" w:sz="0" w:space="0" w:color="auto"/>
          </w:divBdr>
        </w:div>
        <w:div w:id="785349852">
          <w:marLeft w:val="0"/>
          <w:marRight w:val="0"/>
          <w:marTop w:val="0"/>
          <w:marBottom w:val="101"/>
          <w:divBdr>
            <w:top w:val="none" w:sz="0" w:space="0" w:color="auto"/>
            <w:left w:val="none" w:sz="0" w:space="0" w:color="auto"/>
            <w:bottom w:val="none" w:sz="0" w:space="0" w:color="auto"/>
            <w:right w:val="none" w:sz="0" w:space="0" w:color="auto"/>
          </w:divBdr>
        </w:div>
        <w:div w:id="544606444">
          <w:marLeft w:val="0"/>
          <w:marRight w:val="0"/>
          <w:marTop w:val="0"/>
          <w:marBottom w:val="101"/>
          <w:divBdr>
            <w:top w:val="none" w:sz="0" w:space="0" w:color="auto"/>
            <w:left w:val="none" w:sz="0" w:space="0" w:color="auto"/>
            <w:bottom w:val="none" w:sz="0" w:space="0" w:color="auto"/>
            <w:right w:val="none" w:sz="0" w:space="0" w:color="auto"/>
          </w:divBdr>
        </w:div>
        <w:div w:id="1134254700">
          <w:marLeft w:val="0"/>
          <w:marRight w:val="0"/>
          <w:marTop w:val="0"/>
          <w:marBottom w:val="101"/>
          <w:divBdr>
            <w:top w:val="none" w:sz="0" w:space="0" w:color="auto"/>
            <w:left w:val="none" w:sz="0" w:space="0" w:color="auto"/>
            <w:bottom w:val="none" w:sz="0" w:space="0" w:color="auto"/>
            <w:right w:val="none" w:sz="0" w:space="0" w:color="auto"/>
          </w:divBdr>
        </w:div>
        <w:div w:id="1988895062">
          <w:marLeft w:val="0"/>
          <w:marRight w:val="0"/>
          <w:marTop w:val="0"/>
          <w:marBottom w:val="101"/>
          <w:divBdr>
            <w:top w:val="none" w:sz="0" w:space="0" w:color="auto"/>
            <w:left w:val="none" w:sz="0" w:space="0" w:color="auto"/>
            <w:bottom w:val="none" w:sz="0" w:space="0" w:color="auto"/>
            <w:right w:val="none" w:sz="0" w:space="0" w:color="auto"/>
          </w:divBdr>
        </w:div>
        <w:div w:id="2024236328">
          <w:marLeft w:val="0"/>
          <w:marRight w:val="0"/>
          <w:marTop w:val="0"/>
          <w:marBottom w:val="101"/>
          <w:divBdr>
            <w:top w:val="none" w:sz="0" w:space="0" w:color="auto"/>
            <w:left w:val="none" w:sz="0" w:space="0" w:color="auto"/>
            <w:bottom w:val="none" w:sz="0" w:space="0" w:color="auto"/>
            <w:right w:val="none" w:sz="0" w:space="0" w:color="auto"/>
          </w:divBdr>
        </w:div>
        <w:div w:id="1207135895">
          <w:marLeft w:val="0"/>
          <w:marRight w:val="0"/>
          <w:marTop w:val="0"/>
          <w:marBottom w:val="101"/>
          <w:divBdr>
            <w:top w:val="none" w:sz="0" w:space="0" w:color="auto"/>
            <w:left w:val="none" w:sz="0" w:space="0" w:color="auto"/>
            <w:bottom w:val="none" w:sz="0" w:space="0" w:color="auto"/>
            <w:right w:val="none" w:sz="0" w:space="0" w:color="auto"/>
          </w:divBdr>
        </w:div>
        <w:div w:id="910194900">
          <w:marLeft w:val="343"/>
          <w:marRight w:val="0"/>
          <w:marTop w:val="0"/>
          <w:marBottom w:val="101"/>
          <w:divBdr>
            <w:top w:val="none" w:sz="0" w:space="0" w:color="auto"/>
            <w:left w:val="none" w:sz="0" w:space="0" w:color="auto"/>
            <w:bottom w:val="none" w:sz="0" w:space="0" w:color="auto"/>
            <w:right w:val="none" w:sz="0" w:space="0" w:color="auto"/>
          </w:divBdr>
        </w:div>
        <w:div w:id="308218847">
          <w:marLeft w:val="0"/>
          <w:marRight w:val="0"/>
          <w:marTop w:val="0"/>
          <w:marBottom w:val="101"/>
          <w:divBdr>
            <w:top w:val="none" w:sz="0" w:space="0" w:color="auto"/>
            <w:left w:val="none" w:sz="0" w:space="0" w:color="auto"/>
            <w:bottom w:val="none" w:sz="0" w:space="0" w:color="auto"/>
            <w:right w:val="none" w:sz="0" w:space="0" w:color="auto"/>
          </w:divBdr>
        </w:div>
        <w:div w:id="1015502835">
          <w:marLeft w:val="0"/>
          <w:marRight w:val="0"/>
          <w:marTop w:val="0"/>
          <w:marBottom w:val="101"/>
          <w:divBdr>
            <w:top w:val="none" w:sz="0" w:space="0" w:color="auto"/>
            <w:left w:val="none" w:sz="0" w:space="0" w:color="auto"/>
            <w:bottom w:val="none" w:sz="0" w:space="0" w:color="auto"/>
            <w:right w:val="none" w:sz="0" w:space="0" w:color="auto"/>
          </w:divBdr>
        </w:div>
        <w:div w:id="494036814">
          <w:marLeft w:val="0"/>
          <w:marRight w:val="0"/>
          <w:marTop w:val="0"/>
          <w:marBottom w:val="101"/>
          <w:divBdr>
            <w:top w:val="none" w:sz="0" w:space="0" w:color="auto"/>
            <w:left w:val="none" w:sz="0" w:space="0" w:color="auto"/>
            <w:bottom w:val="none" w:sz="0" w:space="0" w:color="auto"/>
            <w:right w:val="none" w:sz="0" w:space="0" w:color="auto"/>
          </w:divBdr>
        </w:div>
        <w:div w:id="827987435">
          <w:marLeft w:val="0"/>
          <w:marRight w:val="0"/>
          <w:marTop w:val="0"/>
          <w:marBottom w:val="101"/>
          <w:divBdr>
            <w:top w:val="none" w:sz="0" w:space="0" w:color="auto"/>
            <w:left w:val="none" w:sz="0" w:space="0" w:color="auto"/>
            <w:bottom w:val="none" w:sz="0" w:space="0" w:color="auto"/>
            <w:right w:val="none" w:sz="0" w:space="0" w:color="auto"/>
          </w:divBdr>
        </w:div>
        <w:div w:id="1492482310">
          <w:marLeft w:val="720"/>
          <w:marRight w:val="0"/>
          <w:marTop w:val="0"/>
          <w:marBottom w:val="101"/>
          <w:divBdr>
            <w:top w:val="none" w:sz="0" w:space="0" w:color="auto"/>
            <w:left w:val="none" w:sz="0" w:space="0" w:color="auto"/>
            <w:bottom w:val="none" w:sz="0" w:space="0" w:color="auto"/>
            <w:right w:val="none" w:sz="0" w:space="0" w:color="auto"/>
          </w:divBdr>
        </w:div>
        <w:div w:id="1978991434">
          <w:marLeft w:val="720"/>
          <w:marRight w:val="0"/>
          <w:marTop w:val="0"/>
          <w:marBottom w:val="101"/>
          <w:divBdr>
            <w:top w:val="none" w:sz="0" w:space="0" w:color="auto"/>
            <w:left w:val="none" w:sz="0" w:space="0" w:color="auto"/>
            <w:bottom w:val="none" w:sz="0" w:space="0" w:color="auto"/>
            <w:right w:val="none" w:sz="0" w:space="0" w:color="auto"/>
          </w:divBdr>
        </w:div>
        <w:div w:id="1151555518">
          <w:marLeft w:val="720"/>
          <w:marRight w:val="0"/>
          <w:marTop w:val="0"/>
          <w:marBottom w:val="101"/>
          <w:divBdr>
            <w:top w:val="none" w:sz="0" w:space="0" w:color="auto"/>
            <w:left w:val="none" w:sz="0" w:space="0" w:color="auto"/>
            <w:bottom w:val="none" w:sz="0" w:space="0" w:color="auto"/>
            <w:right w:val="none" w:sz="0" w:space="0" w:color="auto"/>
          </w:divBdr>
        </w:div>
        <w:div w:id="771435796">
          <w:marLeft w:val="720"/>
          <w:marRight w:val="0"/>
          <w:marTop w:val="0"/>
          <w:marBottom w:val="101"/>
          <w:divBdr>
            <w:top w:val="none" w:sz="0" w:space="0" w:color="auto"/>
            <w:left w:val="none" w:sz="0" w:space="0" w:color="auto"/>
            <w:bottom w:val="none" w:sz="0" w:space="0" w:color="auto"/>
            <w:right w:val="none" w:sz="0" w:space="0" w:color="auto"/>
          </w:divBdr>
        </w:div>
        <w:div w:id="1943563862">
          <w:marLeft w:val="0"/>
          <w:marRight w:val="0"/>
          <w:marTop w:val="101"/>
          <w:marBottom w:val="101"/>
          <w:divBdr>
            <w:top w:val="none" w:sz="0" w:space="0" w:color="auto"/>
            <w:left w:val="none" w:sz="0" w:space="0" w:color="auto"/>
            <w:bottom w:val="none" w:sz="0" w:space="0" w:color="auto"/>
            <w:right w:val="none" w:sz="0" w:space="0" w:color="auto"/>
          </w:divBdr>
        </w:div>
        <w:div w:id="232932818">
          <w:marLeft w:val="0"/>
          <w:marRight w:val="0"/>
          <w:marTop w:val="101"/>
          <w:marBottom w:val="101"/>
          <w:divBdr>
            <w:top w:val="none" w:sz="0" w:space="0" w:color="auto"/>
            <w:left w:val="none" w:sz="0" w:space="0" w:color="auto"/>
            <w:bottom w:val="none" w:sz="0" w:space="0" w:color="auto"/>
            <w:right w:val="none" w:sz="0" w:space="0" w:color="auto"/>
          </w:divBdr>
        </w:div>
        <w:div w:id="920481792">
          <w:marLeft w:val="0"/>
          <w:marRight w:val="0"/>
          <w:marTop w:val="0"/>
          <w:marBottom w:val="101"/>
          <w:divBdr>
            <w:top w:val="none" w:sz="0" w:space="0" w:color="auto"/>
            <w:left w:val="none" w:sz="0" w:space="0" w:color="auto"/>
            <w:bottom w:val="none" w:sz="0" w:space="0" w:color="auto"/>
            <w:right w:val="none" w:sz="0" w:space="0" w:color="auto"/>
          </w:divBdr>
        </w:div>
        <w:div w:id="1714963775">
          <w:marLeft w:val="0"/>
          <w:marRight w:val="0"/>
          <w:marTop w:val="0"/>
          <w:marBottom w:val="101"/>
          <w:divBdr>
            <w:top w:val="none" w:sz="0" w:space="0" w:color="auto"/>
            <w:left w:val="none" w:sz="0" w:space="0" w:color="auto"/>
            <w:bottom w:val="none" w:sz="0" w:space="0" w:color="auto"/>
            <w:right w:val="none" w:sz="0" w:space="0" w:color="auto"/>
          </w:divBdr>
        </w:div>
        <w:div w:id="761030501">
          <w:marLeft w:val="0"/>
          <w:marRight w:val="0"/>
          <w:marTop w:val="0"/>
          <w:marBottom w:val="101"/>
          <w:divBdr>
            <w:top w:val="none" w:sz="0" w:space="0" w:color="auto"/>
            <w:left w:val="none" w:sz="0" w:space="0" w:color="auto"/>
            <w:bottom w:val="none" w:sz="0" w:space="0" w:color="auto"/>
            <w:right w:val="none" w:sz="0" w:space="0" w:color="auto"/>
          </w:divBdr>
        </w:div>
      </w:divsChild>
    </w:div>
    <w:div w:id="1993243532">
      <w:bodyDiv w:val="1"/>
      <w:marLeft w:val="0"/>
      <w:marRight w:val="0"/>
      <w:marTop w:val="0"/>
      <w:marBottom w:val="0"/>
      <w:divBdr>
        <w:top w:val="none" w:sz="0" w:space="0" w:color="auto"/>
        <w:left w:val="none" w:sz="0" w:space="0" w:color="auto"/>
        <w:bottom w:val="none" w:sz="0" w:space="0" w:color="auto"/>
        <w:right w:val="none" w:sz="0" w:space="0" w:color="auto"/>
      </w:divBdr>
    </w:div>
    <w:div w:id="21103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2019-04-08T13:22:00Z</dcterms:created>
  <dcterms:modified xsi:type="dcterms:W3CDTF">2019-04-08T13:22:00Z</dcterms:modified>
</cp:coreProperties>
</file>