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SS/3/2021 por el que se determina el calendario oficial de suspensión de labores para el año 2021</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8 de enero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Tribunal Federal de Justicia Administrativa.- Pleno General de la Sala Superior.</w:t>
      </w:r>
    </w:p>
    <w:p w:rsidR="00000000" w:rsidDel="00000000" w:rsidP="00000000" w:rsidRDefault="00000000" w:rsidRPr="00000000" w14:paraId="000000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SS/3/2021.</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ACUERDO POR EL QUE SE DETERMINA EL CALENDARIO OFICIAL DE SUSPENSIÓN DE LABORES PARA EL AÑO 2021.</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los artículos 9, 16, fracciones IX y XII, 65 de la Ley Orgánica del Tribunal Federal de Justicia Administrativa; 6º, penúltimo párrafo, del Reglamento Interior de este Tribunal, así como en los artículos 27 y 29 de la Ley Federal de los Trabajadores al Servicio del Estado, Reglamentaria del apartado b) del artículo 123 constitucional, 74 de la Ley Federal del Trabajo y 19 de la Ley de Amparo reglamentaria de los artículos 103 y 107 de la Constitución Política de los Estados Unidos Mexicanos, y</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Que el Pleno General de la Sala Superior es el órgano facultado para determinar el calendario oficial de suspensión de labores del Tribunal Federal de Justicia Administrativa, que deberá publicarse en el Diario Oficial de la Federación, ajustándolo al calendario del Poder Judicial de la Federación;</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Que el Tribunal Federal de Justicia Administrativa, tendrá dos periodos de vacaciones y que coincidirán con los del Poder Judicial de la Federación;</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Que el Pleno General de la Sala Superior podrá determinar los días de suspensión de labores generales para el Tribunal, considerando también los que son días de descanso obligatorio establecidos en las Leyes Federales.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ese tenor y en estricta observancia de los derechos laborales de los trabajadores de este Órgano Jurisdiccional contenidos en los ordenamientos citados, el Pleno General de la Sala Superior del Tribunal Federal de Justicia Administrativa, emite el siguiente:</w:t>
      </w:r>
    </w:p>
    <w:p w:rsidR="00000000" w:rsidDel="00000000" w:rsidP="00000000" w:rsidRDefault="00000000" w:rsidRPr="00000000" w14:paraId="0000000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el que se determina el calendario oficial de suspensión de labores para el año 2021.</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Se declaran inhábiles los días sábados y domingos, además de los que se indican a continuación:</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45"/>
        <w:gridCol w:w="6045"/>
        <w:tblGridChange w:id="0">
          <w:tblGrid>
            <w:gridCol w:w="2745"/>
            <w:gridCol w:w="6045"/>
          </w:tblGrid>
        </w:tblGridChange>
      </w:tblGrid>
      <w:tr>
        <w:trPr>
          <w:trHeight w:val="34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10">
            <w:pPr>
              <w:spacing w:after="100" w:lineRule="auto"/>
              <w:ind w:left="80" w:firstLine="0"/>
              <w:jc w:val="center"/>
              <w:rPr>
                <w:sz w:val="18"/>
                <w:szCs w:val="18"/>
              </w:rPr>
            </w:pPr>
            <w:r w:rsidDel="00000000" w:rsidR="00000000" w:rsidRPr="00000000">
              <w:rPr>
                <w:sz w:val="18"/>
                <w:szCs w:val="18"/>
                <w:rtl w:val="0"/>
              </w:rPr>
              <w:t xml:space="preserve">Mes</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11">
            <w:pPr>
              <w:spacing w:after="100" w:lineRule="auto"/>
              <w:ind w:left="80" w:firstLine="0"/>
              <w:jc w:val="center"/>
              <w:rPr>
                <w:sz w:val="18"/>
                <w:szCs w:val="18"/>
              </w:rPr>
            </w:pPr>
            <w:r w:rsidDel="00000000" w:rsidR="00000000" w:rsidRPr="00000000">
              <w:rPr>
                <w:sz w:val="18"/>
                <w:szCs w:val="18"/>
                <w:rtl w:val="0"/>
              </w:rPr>
              <w:t xml:space="preserve">Día</w:t>
            </w:r>
          </w:p>
        </w:tc>
      </w:tr>
      <w:tr>
        <w:trPr>
          <w:trHeight w:val="33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12">
            <w:pPr>
              <w:spacing w:after="100" w:lineRule="auto"/>
              <w:ind w:left="80" w:firstLine="0"/>
              <w:jc w:val="both"/>
              <w:rPr>
                <w:sz w:val="18"/>
                <w:szCs w:val="18"/>
              </w:rPr>
            </w:pPr>
            <w:r w:rsidDel="00000000" w:rsidR="00000000" w:rsidRPr="00000000">
              <w:rPr>
                <w:sz w:val="18"/>
                <w:szCs w:val="18"/>
                <w:rtl w:val="0"/>
              </w:rPr>
              <w:t xml:space="preserve">FEBRERO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13">
            <w:pPr>
              <w:spacing w:after="100" w:lineRule="auto"/>
              <w:ind w:left="80" w:firstLine="0"/>
              <w:jc w:val="both"/>
              <w:rPr>
                <w:sz w:val="18"/>
                <w:szCs w:val="18"/>
              </w:rPr>
            </w:pPr>
            <w:r w:rsidDel="00000000" w:rsidR="00000000" w:rsidRPr="00000000">
              <w:rPr>
                <w:sz w:val="18"/>
                <w:szCs w:val="18"/>
                <w:rtl w:val="0"/>
              </w:rPr>
              <w:t xml:space="preserve">Lunes 1 (en conmemoración del 5 de febrero)</w:t>
            </w:r>
          </w:p>
        </w:tc>
      </w:tr>
      <w:tr>
        <w:trPr>
          <w:trHeight w:val="55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14">
            <w:pPr>
              <w:spacing w:after="100" w:lineRule="auto"/>
              <w:ind w:left="80" w:firstLine="0"/>
              <w:jc w:val="both"/>
              <w:rPr>
                <w:sz w:val="18"/>
                <w:szCs w:val="18"/>
              </w:rPr>
            </w:pPr>
            <w:r w:rsidDel="00000000" w:rsidR="00000000" w:rsidRPr="00000000">
              <w:rPr>
                <w:sz w:val="18"/>
                <w:szCs w:val="18"/>
                <w:rtl w:val="0"/>
              </w:rPr>
              <w:t xml:space="preserve">MARZO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15">
            <w:pPr>
              <w:spacing w:after="100" w:lineRule="auto"/>
              <w:ind w:left="80" w:firstLine="0"/>
              <w:jc w:val="both"/>
              <w:rPr>
                <w:sz w:val="18"/>
                <w:szCs w:val="18"/>
              </w:rPr>
            </w:pPr>
            <w:r w:rsidDel="00000000" w:rsidR="00000000" w:rsidRPr="00000000">
              <w:rPr>
                <w:sz w:val="18"/>
                <w:szCs w:val="18"/>
                <w:rtl w:val="0"/>
              </w:rPr>
              <w:t xml:space="preserve">Lunes 15 (en conmemoración del Benemérito de las Américas) y Miércoles 31</w:t>
            </w:r>
          </w:p>
        </w:tc>
      </w:tr>
      <w:tr>
        <w:trPr>
          <w:trHeight w:val="33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16">
            <w:pPr>
              <w:spacing w:after="100" w:lineRule="auto"/>
              <w:ind w:left="80" w:firstLine="0"/>
              <w:jc w:val="both"/>
              <w:rPr>
                <w:sz w:val="18"/>
                <w:szCs w:val="18"/>
              </w:rPr>
            </w:pPr>
            <w:r w:rsidDel="00000000" w:rsidR="00000000" w:rsidRPr="00000000">
              <w:rPr>
                <w:sz w:val="18"/>
                <w:szCs w:val="18"/>
                <w:rtl w:val="0"/>
              </w:rPr>
              <w:t xml:space="preserve">ABRIL</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17">
            <w:pPr>
              <w:spacing w:after="100" w:lineRule="auto"/>
              <w:ind w:left="80" w:firstLine="0"/>
              <w:jc w:val="both"/>
              <w:rPr>
                <w:sz w:val="18"/>
                <w:szCs w:val="18"/>
              </w:rPr>
            </w:pPr>
            <w:r w:rsidDel="00000000" w:rsidR="00000000" w:rsidRPr="00000000">
              <w:rPr>
                <w:sz w:val="18"/>
                <w:szCs w:val="18"/>
                <w:rtl w:val="0"/>
              </w:rPr>
              <w:t xml:space="preserve">Jueves 1 y Viernes 2</w:t>
            </w:r>
          </w:p>
        </w:tc>
      </w:tr>
      <w:tr>
        <w:trPr>
          <w:trHeight w:val="33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18">
            <w:pPr>
              <w:spacing w:after="100" w:lineRule="auto"/>
              <w:ind w:left="80" w:firstLine="0"/>
              <w:jc w:val="both"/>
              <w:rPr>
                <w:sz w:val="18"/>
                <w:szCs w:val="18"/>
              </w:rPr>
            </w:pPr>
            <w:r w:rsidDel="00000000" w:rsidR="00000000" w:rsidRPr="00000000">
              <w:rPr>
                <w:sz w:val="18"/>
                <w:szCs w:val="18"/>
                <w:rtl w:val="0"/>
              </w:rPr>
              <w:t xml:space="preserve">MAYO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19">
            <w:pPr>
              <w:spacing w:after="100" w:lineRule="auto"/>
              <w:ind w:left="80" w:firstLine="0"/>
              <w:jc w:val="both"/>
              <w:rPr>
                <w:sz w:val="18"/>
                <w:szCs w:val="18"/>
              </w:rPr>
            </w:pPr>
            <w:r w:rsidDel="00000000" w:rsidR="00000000" w:rsidRPr="00000000">
              <w:rPr>
                <w:sz w:val="18"/>
                <w:szCs w:val="18"/>
                <w:rtl w:val="0"/>
              </w:rPr>
              <w:t xml:space="preserve">Miércoles 5</w:t>
            </w:r>
          </w:p>
        </w:tc>
      </w:tr>
      <w:tr>
        <w:trPr>
          <w:trHeight w:val="33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1A">
            <w:pPr>
              <w:spacing w:after="100" w:lineRule="auto"/>
              <w:ind w:left="80" w:firstLine="0"/>
              <w:jc w:val="both"/>
              <w:rPr>
                <w:sz w:val="18"/>
                <w:szCs w:val="18"/>
              </w:rPr>
            </w:pPr>
            <w:r w:rsidDel="00000000" w:rsidR="00000000" w:rsidRPr="00000000">
              <w:rPr>
                <w:sz w:val="18"/>
                <w:szCs w:val="18"/>
                <w:rtl w:val="0"/>
              </w:rPr>
              <w:t xml:space="preserve">JULIO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1B">
            <w:pPr>
              <w:spacing w:after="100" w:lineRule="auto"/>
              <w:ind w:left="80" w:firstLine="0"/>
              <w:jc w:val="both"/>
              <w:rPr>
                <w:sz w:val="18"/>
                <w:szCs w:val="18"/>
              </w:rPr>
            </w:pPr>
            <w:r w:rsidDel="00000000" w:rsidR="00000000" w:rsidRPr="00000000">
              <w:rPr>
                <w:sz w:val="18"/>
                <w:szCs w:val="18"/>
                <w:rtl w:val="0"/>
              </w:rPr>
              <w:t xml:space="preserve">Jueves 15 al Viernes 30 (primer periodo vacacional)</w:t>
            </w:r>
          </w:p>
        </w:tc>
      </w:tr>
      <w:tr>
        <w:trPr>
          <w:trHeight w:val="33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1C">
            <w:pPr>
              <w:spacing w:after="100" w:lineRule="auto"/>
              <w:ind w:left="80" w:firstLine="0"/>
              <w:jc w:val="both"/>
              <w:rPr>
                <w:sz w:val="18"/>
                <w:szCs w:val="18"/>
              </w:rPr>
            </w:pPr>
            <w:r w:rsidDel="00000000" w:rsidR="00000000" w:rsidRPr="00000000">
              <w:rPr>
                <w:sz w:val="18"/>
                <w:szCs w:val="18"/>
                <w:rtl w:val="0"/>
              </w:rPr>
              <w:t xml:space="preserve">AGOSTO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1D">
            <w:pPr>
              <w:spacing w:after="100" w:lineRule="auto"/>
              <w:ind w:left="80" w:firstLine="0"/>
              <w:jc w:val="both"/>
              <w:rPr>
                <w:sz w:val="18"/>
                <w:szCs w:val="18"/>
              </w:rPr>
            </w:pPr>
            <w:r w:rsidDel="00000000" w:rsidR="00000000" w:rsidRPr="00000000">
              <w:rPr>
                <w:sz w:val="18"/>
                <w:szCs w:val="18"/>
                <w:rtl w:val="0"/>
              </w:rPr>
              <w:t xml:space="preserve">Viernes 27</w:t>
            </w:r>
          </w:p>
        </w:tc>
      </w:tr>
      <w:tr>
        <w:trPr>
          <w:trHeight w:val="33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1E">
            <w:pPr>
              <w:spacing w:after="100" w:lineRule="auto"/>
              <w:ind w:left="80" w:firstLine="0"/>
              <w:jc w:val="both"/>
              <w:rPr>
                <w:sz w:val="18"/>
                <w:szCs w:val="18"/>
              </w:rPr>
            </w:pPr>
            <w:r w:rsidDel="00000000" w:rsidR="00000000" w:rsidRPr="00000000">
              <w:rPr>
                <w:sz w:val="18"/>
                <w:szCs w:val="18"/>
                <w:rtl w:val="0"/>
              </w:rPr>
              <w:t xml:space="preserve">SEPTIEMBRE</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1F">
            <w:pPr>
              <w:spacing w:after="100" w:lineRule="auto"/>
              <w:ind w:left="80" w:firstLine="0"/>
              <w:jc w:val="both"/>
              <w:rPr>
                <w:sz w:val="18"/>
                <w:szCs w:val="18"/>
              </w:rPr>
            </w:pPr>
            <w:r w:rsidDel="00000000" w:rsidR="00000000" w:rsidRPr="00000000">
              <w:rPr>
                <w:sz w:val="18"/>
                <w:szCs w:val="18"/>
                <w:rtl w:val="0"/>
              </w:rPr>
              <w:t xml:space="preserve">Miércoles 15, Jueves 16 y Viernes 17</w:t>
            </w:r>
          </w:p>
        </w:tc>
      </w:tr>
      <w:tr>
        <w:trPr>
          <w:trHeight w:val="33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20">
            <w:pPr>
              <w:spacing w:after="100" w:lineRule="auto"/>
              <w:ind w:left="80" w:firstLine="0"/>
              <w:jc w:val="both"/>
              <w:rPr>
                <w:sz w:val="18"/>
                <w:szCs w:val="18"/>
              </w:rPr>
            </w:pPr>
            <w:r w:rsidDel="00000000" w:rsidR="00000000" w:rsidRPr="00000000">
              <w:rPr>
                <w:sz w:val="18"/>
                <w:szCs w:val="18"/>
                <w:rtl w:val="0"/>
              </w:rPr>
              <w:t xml:space="preserve">OCTUBRE</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21">
            <w:pPr>
              <w:spacing w:after="100" w:lineRule="auto"/>
              <w:ind w:left="80" w:firstLine="0"/>
              <w:jc w:val="both"/>
              <w:rPr>
                <w:sz w:val="18"/>
                <w:szCs w:val="18"/>
              </w:rPr>
            </w:pPr>
            <w:r w:rsidDel="00000000" w:rsidR="00000000" w:rsidRPr="00000000">
              <w:rPr>
                <w:sz w:val="18"/>
                <w:szCs w:val="18"/>
                <w:rtl w:val="0"/>
              </w:rPr>
              <w:t xml:space="preserve">Martes 12</w:t>
            </w:r>
          </w:p>
        </w:tc>
      </w:tr>
      <w:tr>
        <w:trPr>
          <w:trHeight w:val="33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22">
            <w:pPr>
              <w:spacing w:after="100" w:lineRule="auto"/>
              <w:ind w:left="80" w:firstLine="0"/>
              <w:jc w:val="both"/>
              <w:rPr>
                <w:sz w:val="18"/>
                <w:szCs w:val="18"/>
              </w:rPr>
            </w:pPr>
            <w:r w:rsidDel="00000000" w:rsidR="00000000" w:rsidRPr="00000000">
              <w:rPr>
                <w:sz w:val="18"/>
                <w:szCs w:val="18"/>
                <w:rtl w:val="0"/>
              </w:rPr>
              <w:t xml:space="preserve">NOVIEMBRE</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23">
            <w:pPr>
              <w:spacing w:after="100" w:lineRule="auto"/>
              <w:ind w:left="80" w:firstLine="0"/>
              <w:jc w:val="both"/>
              <w:rPr>
                <w:sz w:val="18"/>
                <w:szCs w:val="18"/>
              </w:rPr>
            </w:pPr>
            <w:r w:rsidDel="00000000" w:rsidR="00000000" w:rsidRPr="00000000">
              <w:rPr>
                <w:sz w:val="18"/>
                <w:szCs w:val="18"/>
                <w:rtl w:val="0"/>
              </w:rPr>
              <w:t xml:space="preserve">Lunes 1, Martes 2 y Lunes 15 (en conmemoración del 20 de noviembre)</w:t>
            </w:r>
          </w:p>
        </w:tc>
      </w:tr>
      <w:tr>
        <w:trPr>
          <w:trHeight w:val="34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24">
            <w:pPr>
              <w:spacing w:after="100" w:lineRule="auto"/>
              <w:ind w:left="80" w:firstLine="0"/>
              <w:jc w:val="both"/>
              <w:rPr>
                <w:sz w:val="18"/>
                <w:szCs w:val="18"/>
              </w:rPr>
            </w:pPr>
            <w:r w:rsidDel="00000000" w:rsidR="00000000" w:rsidRPr="00000000">
              <w:rPr>
                <w:sz w:val="18"/>
                <w:szCs w:val="18"/>
                <w:rtl w:val="0"/>
              </w:rPr>
              <w:t xml:space="preserve">DICIEMBRE</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25">
            <w:pPr>
              <w:spacing w:after="100" w:lineRule="auto"/>
              <w:ind w:left="80" w:firstLine="0"/>
              <w:jc w:val="both"/>
              <w:rPr>
                <w:sz w:val="18"/>
                <w:szCs w:val="18"/>
              </w:rPr>
            </w:pPr>
            <w:r w:rsidDel="00000000" w:rsidR="00000000" w:rsidRPr="00000000">
              <w:rPr>
                <w:sz w:val="18"/>
                <w:szCs w:val="18"/>
                <w:rtl w:val="0"/>
              </w:rPr>
              <w:t xml:space="preserve">Miércoles 15 al Viernes 31 (segundo periodo vacacional)</w:t>
            </w:r>
          </w:p>
        </w:tc>
      </w:tr>
    </w:tbl>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Publíquese el presente Acuerdo en el Diario Oficial de la Federación y en la página de internet del Tribunal.</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lo acordó el Pleno General de la Sala Superior del Tribunal Federal de Justicia Administrativa por unanimidad de votos, en la sesión de cuatro de enero de dos mil veintiuno, realizada a distancia utilizando herramientas tecnológicas, tal y como se precisa en el acta levantada como constancia.- Firman el Magistrado </w:t>
      </w:r>
      <w:r w:rsidDel="00000000" w:rsidR="00000000" w:rsidRPr="00000000">
        <w:rPr>
          <w:b w:val="1"/>
          <w:color w:val="2f2f2f"/>
          <w:sz w:val="18"/>
          <w:szCs w:val="18"/>
          <w:rtl w:val="0"/>
        </w:rPr>
        <w:t xml:space="preserve">Rafael Anzures Uribe</w:t>
      </w:r>
      <w:r w:rsidDel="00000000" w:rsidR="00000000" w:rsidRPr="00000000">
        <w:rPr>
          <w:color w:val="2f2f2f"/>
          <w:sz w:val="18"/>
          <w:szCs w:val="18"/>
          <w:rtl w:val="0"/>
        </w:rPr>
        <w:t xml:space="preserve">, Presidente del Tribunal Federal de Justicia Administrativa y la Licenciada </w:t>
      </w:r>
      <w:r w:rsidDel="00000000" w:rsidR="00000000" w:rsidRPr="00000000">
        <w:rPr>
          <w:b w:val="1"/>
          <w:color w:val="2f2f2f"/>
          <w:sz w:val="18"/>
          <w:szCs w:val="18"/>
          <w:rtl w:val="0"/>
        </w:rPr>
        <w:t xml:space="preserve">Ana María Reyna Ángel</w:t>
      </w:r>
      <w:r w:rsidDel="00000000" w:rsidR="00000000" w:rsidRPr="00000000">
        <w:rPr>
          <w:color w:val="2f2f2f"/>
          <w:sz w:val="18"/>
          <w:szCs w:val="18"/>
          <w:rtl w:val="0"/>
        </w:rPr>
        <w:t xml:space="preserve">, Secretaria General de Acuerdos, quien da fe.- Rúbricas.</w:t>
      </w:r>
    </w:p>
    <w:p w:rsidR="00000000" w:rsidDel="00000000" w:rsidP="00000000" w:rsidRDefault="00000000" w:rsidRPr="00000000" w14:paraId="00000029">
      <w:pPr>
        <w:jc w:val="both"/>
        <w:rPr>
          <w:rFonts w:ascii="Verdana" w:cs="Verdana" w:eastAsia="Verdana" w:hAnsi="Verdana"/>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