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ACDO.AS3.HCT.301120/310.P.DF dictado por el H. Consejo Técnico, en sesión ordinaria de 30 de noviembre de 2020, relativo a la Aprobación de los Costos Unitarios por Nivel de Atención Médica actualizados al año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en la sesión ordinaria celebrada el día 30 de noviembre del presente año, dictó el Acuerdo ACDO.AS3.HCT.301120/310.P.DF, en los siguientes términos: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 dispuesto por los artículos 251, fracciones IV, VIII, XIV, XVII, XXXVI y XXXVII, 263 y 264, fracciones III, XIV y XVII, 270, 272 y 277 E, de la Ley del Seguro Social; 5, 57 y 58, fracción III, de la Ley Federal de las Entidades Paraestatales; 31, fracciones II y XX, del Reglamento Interior del Instituto Mexicano del Seguro Social; 112 y 119, del Reglamento de la Ley del Seguro Social en Materia de Afiliación, Clasificación de Empresas, Recaudación y Fiscalización; y conforme al planteamiento presentado por el Director General, por conducto de la persona Titular de la Dirección de Finanzas, en términos del oficio número 531, de fecha 12 de noviembre de 2020, así como del dictamen del Comité de Presupuesto del propio Órgano de Gobierno, emitido en reunión celebrada el 24 del mes y año citados,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Aprobar los Costos Unitarios por Nivel de Atención Médica actualizados al año 2021, contenidos en el Anexo 1 de este Acuerdo, cuya actualización se realizó con base en el promedio ponderado de los costos observados durante los años 2018 y 2019, actualizados en ambos casos a pesos de diciembre de 2020, tal como se aprecia en el Anexo 2 del presente Acuerdo.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Instruir a la persona Titular de la Dirección Jurídica, para que realice los trámites necesarios ante las instancias competentes, a efecto de publicar este Acuerdo y sus Anexos en el Diario Oficial de la Federación.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presente Acuerdo, así como los Costos Unitarios a que se refiere el punto Primero del mismo, entrarán en vigor a partir del 1 de enero del 2021 o, en caso de publicarse con posterioridad a esa fecha, al día siguiente de su publicación en el Diario Oficial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30 de noviembre de 2020.- El Secretario General, </w:t>
      </w:r>
      <w:r w:rsidDel="00000000" w:rsidR="00000000" w:rsidRPr="00000000">
        <w:rPr>
          <w:b w:val="1"/>
          <w:color w:val="2f2f2f"/>
          <w:sz w:val="18"/>
          <w:szCs w:val="18"/>
          <w:rtl w:val="0"/>
        </w:rPr>
        <w:t xml:space="preserve">Javier Guerrero García</w:t>
      </w:r>
      <w:r w:rsidDel="00000000" w:rsidR="00000000" w:rsidRPr="00000000">
        <w:rPr>
          <w:color w:val="2f2f2f"/>
          <w:sz w:val="18"/>
          <w:szCs w:val="18"/>
          <w:rtl w:val="0"/>
        </w:rPr>
        <w:t xml:space="preserve">.- Rúbrica.</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Tabla que contiene los Costos Unitarios por Nivel de Atención Médica actualizados al 2021</w:t>
      </w:r>
      <w:r w:rsidDel="00000000" w:rsidR="00000000" w:rsidRPr="00000000">
        <w:rPr>
          <w:color w:val="2f2f2f"/>
          <w:sz w:val="18"/>
          <w:szCs w:val="18"/>
          <w:rtl w:val="0"/>
        </w:rPr>
        <w:t xml:space="preserve"> para la determinación de créditos fiscales derivados de capitales constitutivos, inscripciones improcedentes y atención a no derechohabientes.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80"/>
        <w:gridCol w:w="2625"/>
        <w:tblGridChange w:id="0">
          <w:tblGrid>
            <w:gridCol w:w="6180"/>
            <w:gridCol w:w="262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TIPO DE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0D">
            <w:pPr>
              <w:spacing w:after="100" w:lineRule="auto"/>
              <w:ind w:left="80" w:firstLine="0"/>
              <w:jc w:val="center"/>
              <w:rPr>
                <w:b w:val="1"/>
                <w:sz w:val="16"/>
                <w:szCs w:val="16"/>
              </w:rPr>
            </w:pPr>
            <w:r w:rsidDel="00000000" w:rsidR="00000000" w:rsidRPr="00000000">
              <w:rPr>
                <w:b w:val="1"/>
                <w:sz w:val="16"/>
                <w:szCs w:val="16"/>
                <w:rtl w:val="0"/>
              </w:rPr>
              <w:t xml:space="preserve">COSTO UNITARIO</w:t>
            </w:r>
          </w:p>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ACTUALIZADO AL 2021</w:t>
            </w:r>
          </w:p>
          <w:p w:rsidR="00000000" w:rsidDel="00000000" w:rsidP="00000000" w:rsidRDefault="00000000" w:rsidRPr="00000000" w14:paraId="0000000F">
            <w:pPr>
              <w:spacing w:after="100" w:lineRule="auto"/>
              <w:ind w:left="80" w:firstLine="0"/>
              <w:jc w:val="center"/>
              <w:rPr>
                <w:b w:val="1"/>
                <w:sz w:val="16"/>
                <w:szCs w:val="16"/>
              </w:rPr>
            </w:pPr>
            <w:r w:rsidDel="00000000" w:rsidR="00000000" w:rsidRPr="00000000">
              <w:rPr>
                <w:b w:val="1"/>
                <w:sz w:val="16"/>
                <w:szCs w:val="16"/>
                <w:rtl w:val="0"/>
              </w:rPr>
              <w:t xml:space="preserve">(pesos)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ATENCIÓN EN UNIDADES DE PRIMER NIVEL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1">
            <w:pPr>
              <w:spacing w:after="100" w:lineRule="auto"/>
              <w:ind w:left="80" w:firstLine="0"/>
              <w:jc w:val="center"/>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sz w:val="16"/>
                <w:szCs w:val="16"/>
                <w:rtl w:val="0"/>
              </w:rPr>
              <w:t xml:space="preserve">Consulta de Medicina Familiar1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100" w:lineRule="auto"/>
              <w:ind w:left="80" w:firstLine="0"/>
              <w:jc w:val="center"/>
              <w:rPr>
                <w:sz w:val="16"/>
                <w:szCs w:val="16"/>
              </w:rPr>
            </w:pPr>
            <w:r w:rsidDel="00000000" w:rsidR="00000000" w:rsidRPr="00000000">
              <w:rPr>
                <w:sz w:val="16"/>
                <w:szCs w:val="16"/>
                <w:rtl w:val="0"/>
              </w:rPr>
              <w:t xml:space="preserve">831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sz w:val="16"/>
                <w:szCs w:val="16"/>
                <w:rtl w:val="0"/>
              </w:rPr>
              <w:t xml:space="preserve">Consulta Dental (Estomatología)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100" w:lineRule="auto"/>
              <w:ind w:left="80" w:firstLine="0"/>
              <w:jc w:val="center"/>
              <w:rPr>
                <w:sz w:val="16"/>
                <w:szCs w:val="16"/>
              </w:rPr>
            </w:pPr>
            <w:r w:rsidDel="00000000" w:rsidR="00000000" w:rsidRPr="00000000">
              <w:rPr>
                <w:sz w:val="16"/>
                <w:szCs w:val="16"/>
                <w:rtl w:val="0"/>
              </w:rPr>
              <w:t xml:space="preserve">859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both"/>
              <w:rPr>
                <w:sz w:val="16"/>
                <w:szCs w:val="16"/>
              </w:rPr>
            </w:pPr>
            <w:r w:rsidDel="00000000" w:rsidR="00000000" w:rsidRPr="00000000">
              <w:rPr>
                <w:sz w:val="16"/>
                <w:szCs w:val="16"/>
                <w:rtl w:val="0"/>
              </w:rPr>
              <w:t xml:space="preserve">Atención de Urgencias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80" w:firstLine="0"/>
              <w:jc w:val="center"/>
              <w:rPr>
                <w:sz w:val="16"/>
                <w:szCs w:val="16"/>
              </w:rPr>
            </w:pPr>
            <w:r w:rsidDel="00000000" w:rsidR="00000000" w:rsidRPr="00000000">
              <w:rPr>
                <w:sz w:val="16"/>
                <w:szCs w:val="16"/>
                <w:rtl w:val="0"/>
              </w:rPr>
              <w:t xml:space="preserve">671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both"/>
              <w:rPr>
                <w:sz w:val="16"/>
                <w:szCs w:val="16"/>
              </w:rPr>
            </w:pPr>
            <w:r w:rsidDel="00000000" w:rsidR="00000000" w:rsidRPr="00000000">
              <w:rPr>
                <w:sz w:val="16"/>
                <w:szCs w:val="16"/>
                <w:rtl w:val="0"/>
              </w:rPr>
              <w:t xml:space="preserve">Curaciones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center"/>
              <w:rPr>
                <w:sz w:val="16"/>
                <w:szCs w:val="16"/>
              </w:rPr>
            </w:pPr>
            <w:r w:rsidDel="00000000" w:rsidR="00000000" w:rsidRPr="00000000">
              <w:rPr>
                <w:sz w:val="16"/>
                <w:szCs w:val="16"/>
                <w:rtl w:val="0"/>
              </w:rPr>
              <w:t xml:space="preserve">468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6"/>
                <w:szCs w:val="16"/>
              </w:rPr>
            </w:pPr>
            <w:r w:rsidDel="00000000" w:rsidR="00000000" w:rsidRPr="00000000">
              <w:rPr>
                <w:sz w:val="16"/>
                <w:szCs w:val="16"/>
                <w:rtl w:val="0"/>
              </w:rPr>
              <w:t xml:space="preserve">Estudio de Laboratorio Clínico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center"/>
              <w:rPr>
                <w:sz w:val="16"/>
                <w:szCs w:val="16"/>
              </w:rPr>
            </w:pPr>
            <w:r w:rsidDel="00000000" w:rsidR="00000000" w:rsidRPr="00000000">
              <w:rPr>
                <w:sz w:val="16"/>
                <w:szCs w:val="16"/>
                <w:rtl w:val="0"/>
              </w:rPr>
              <w:t xml:space="preserve">101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6"/>
                <w:szCs w:val="16"/>
              </w:rPr>
            </w:pPr>
            <w:r w:rsidDel="00000000" w:rsidR="00000000" w:rsidRPr="00000000">
              <w:rPr>
                <w:sz w:val="16"/>
                <w:szCs w:val="16"/>
                <w:rtl w:val="0"/>
              </w:rPr>
              <w:t xml:space="preserve">Estudio de Radiodiagnóstico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center"/>
              <w:rPr>
                <w:sz w:val="16"/>
                <w:szCs w:val="16"/>
              </w:rPr>
            </w:pPr>
            <w:r w:rsidDel="00000000" w:rsidR="00000000" w:rsidRPr="00000000">
              <w:rPr>
                <w:sz w:val="16"/>
                <w:szCs w:val="16"/>
                <w:rtl w:val="0"/>
              </w:rPr>
              <w:t xml:space="preserve">360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6"/>
                <w:szCs w:val="16"/>
              </w:rPr>
            </w:pPr>
            <w:r w:rsidDel="00000000" w:rsidR="00000000" w:rsidRPr="00000000">
              <w:rPr>
                <w:sz w:val="16"/>
                <w:szCs w:val="16"/>
                <w:rtl w:val="0"/>
              </w:rPr>
              <w:t xml:space="preserve">Estudio de Ultrasonografía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center"/>
              <w:rPr>
                <w:sz w:val="16"/>
                <w:szCs w:val="16"/>
              </w:rPr>
            </w:pPr>
            <w:r w:rsidDel="00000000" w:rsidR="00000000" w:rsidRPr="00000000">
              <w:rPr>
                <w:sz w:val="16"/>
                <w:szCs w:val="16"/>
                <w:rtl w:val="0"/>
              </w:rPr>
              <w:t xml:space="preserve">571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6"/>
                <w:szCs w:val="16"/>
              </w:rPr>
            </w:pPr>
            <w:r w:rsidDel="00000000" w:rsidR="00000000" w:rsidRPr="00000000">
              <w:rPr>
                <w:sz w:val="16"/>
                <w:szCs w:val="16"/>
                <w:rtl w:val="0"/>
              </w:rPr>
              <w:t xml:space="preserve">Traslado en Ambulancia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center"/>
              <w:rPr>
                <w:sz w:val="16"/>
                <w:szCs w:val="16"/>
              </w:rPr>
            </w:pPr>
            <w:r w:rsidDel="00000000" w:rsidR="00000000" w:rsidRPr="00000000">
              <w:rPr>
                <w:sz w:val="16"/>
                <w:szCs w:val="16"/>
                <w:rtl w:val="0"/>
              </w:rPr>
              <w:t xml:space="preserve">506</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6"/>
                <w:szCs w:val="16"/>
              </w:rPr>
            </w:pPr>
            <w:r w:rsidDel="00000000" w:rsidR="00000000" w:rsidRPr="00000000">
              <w:rPr>
                <w:sz w:val="16"/>
                <w:szCs w:val="16"/>
                <w:rtl w:val="0"/>
              </w:rPr>
              <w:t xml:space="preserve">Sesión de Hemodiálisis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center"/>
              <w:rPr>
                <w:sz w:val="16"/>
                <w:szCs w:val="16"/>
              </w:rPr>
            </w:pPr>
            <w:r w:rsidDel="00000000" w:rsidR="00000000" w:rsidRPr="00000000">
              <w:rPr>
                <w:sz w:val="16"/>
                <w:szCs w:val="16"/>
                <w:rtl w:val="0"/>
              </w:rPr>
              <w:t xml:space="preserve">5,021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6"/>
                <w:szCs w:val="16"/>
              </w:rPr>
            </w:pPr>
            <w:r w:rsidDel="00000000" w:rsidR="00000000" w:rsidRPr="00000000">
              <w:rPr>
                <w:sz w:val="16"/>
                <w:szCs w:val="16"/>
                <w:rtl w:val="0"/>
              </w:rPr>
              <w:t xml:space="preserve">Sesión de Quimioterapia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center"/>
              <w:rPr>
                <w:sz w:val="16"/>
                <w:szCs w:val="16"/>
              </w:rPr>
            </w:pPr>
            <w:r w:rsidDel="00000000" w:rsidR="00000000" w:rsidRPr="00000000">
              <w:rPr>
                <w:sz w:val="16"/>
                <w:szCs w:val="16"/>
                <w:rtl w:val="0"/>
              </w:rPr>
              <w:t xml:space="preserve">7,090</w:t>
            </w:r>
          </w:p>
        </w:tc>
      </w:tr>
    </w:tbl>
    <w:p w:rsidR="00000000" w:rsidDel="00000000" w:rsidP="00000000" w:rsidRDefault="00000000" w:rsidRPr="00000000" w14:paraId="00000026">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2580"/>
        <w:tblGridChange w:id="0">
          <w:tblGrid>
            <w:gridCol w:w="6225"/>
            <w:gridCol w:w="25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6"/>
                <w:szCs w:val="16"/>
              </w:rPr>
            </w:pPr>
            <w:r w:rsidDel="00000000" w:rsidR="00000000" w:rsidRPr="00000000">
              <w:rPr>
                <w:sz w:val="16"/>
                <w:szCs w:val="16"/>
                <w:rtl w:val="0"/>
              </w:rPr>
              <w:t xml:space="preserve">Intervención de Tococirugía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center"/>
              <w:rPr>
                <w:sz w:val="16"/>
                <w:szCs w:val="16"/>
              </w:rPr>
            </w:pPr>
            <w:r w:rsidDel="00000000" w:rsidR="00000000" w:rsidRPr="00000000">
              <w:rPr>
                <w:sz w:val="16"/>
                <w:szCs w:val="16"/>
                <w:rtl w:val="0"/>
              </w:rPr>
              <w:t xml:space="preserve">12,335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6"/>
                <w:szCs w:val="16"/>
              </w:rPr>
            </w:pPr>
            <w:r w:rsidDel="00000000" w:rsidR="00000000" w:rsidRPr="00000000">
              <w:rPr>
                <w:sz w:val="16"/>
                <w:szCs w:val="16"/>
                <w:rtl w:val="0"/>
              </w:rPr>
              <w:t xml:space="preserve">Día paciente en Hospitalización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center"/>
              <w:rPr>
                <w:sz w:val="16"/>
                <w:szCs w:val="16"/>
              </w:rPr>
            </w:pPr>
            <w:r w:rsidDel="00000000" w:rsidR="00000000" w:rsidRPr="00000000">
              <w:rPr>
                <w:sz w:val="16"/>
                <w:szCs w:val="16"/>
                <w:rtl w:val="0"/>
              </w:rPr>
              <w:t xml:space="preserve">9,272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6"/>
                <w:szCs w:val="16"/>
              </w:rPr>
            </w:pPr>
            <w:r w:rsidDel="00000000" w:rsidR="00000000" w:rsidRPr="00000000">
              <w:rPr>
                <w:sz w:val="16"/>
                <w:szCs w:val="16"/>
                <w:rtl w:val="0"/>
              </w:rPr>
              <w:t xml:space="preserve">Intervención Quirúrgica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center"/>
              <w:rPr>
                <w:sz w:val="16"/>
                <w:szCs w:val="16"/>
              </w:rPr>
            </w:pPr>
            <w:r w:rsidDel="00000000" w:rsidR="00000000" w:rsidRPr="00000000">
              <w:rPr>
                <w:sz w:val="16"/>
                <w:szCs w:val="16"/>
                <w:rtl w:val="0"/>
              </w:rPr>
              <w:t xml:space="preserve">8,257</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6"/>
                <w:szCs w:val="16"/>
              </w:rPr>
            </w:pPr>
            <w:r w:rsidDel="00000000" w:rsidR="00000000" w:rsidRPr="00000000">
              <w:rPr>
                <w:sz w:val="16"/>
                <w:szCs w:val="16"/>
                <w:rtl w:val="0"/>
              </w:rPr>
              <w:t xml:space="preserve">Consulta/Sesión de Medicina Física y Rehabilitación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center"/>
              <w:rPr>
                <w:sz w:val="16"/>
                <w:szCs w:val="16"/>
              </w:rPr>
            </w:pPr>
            <w:r w:rsidDel="00000000" w:rsidR="00000000" w:rsidRPr="00000000">
              <w:rPr>
                <w:sz w:val="16"/>
                <w:szCs w:val="16"/>
                <w:rtl w:val="0"/>
              </w:rPr>
              <w:t xml:space="preserve">1,162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sz w:val="16"/>
                <w:szCs w:val="16"/>
              </w:rPr>
            </w:pPr>
            <w:r w:rsidDel="00000000" w:rsidR="00000000" w:rsidRPr="00000000">
              <w:rPr>
                <w:sz w:val="16"/>
                <w:szCs w:val="16"/>
                <w:rtl w:val="0"/>
              </w:rPr>
              <w:t xml:space="preserve">Terapia Psicológica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center"/>
              <w:rPr>
                <w:sz w:val="16"/>
                <w:szCs w:val="16"/>
              </w:rPr>
            </w:pPr>
            <w:r w:rsidDel="00000000" w:rsidR="00000000" w:rsidRPr="00000000">
              <w:rPr>
                <w:sz w:val="16"/>
                <w:szCs w:val="16"/>
                <w:rtl w:val="0"/>
              </w:rPr>
              <w:t xml:space="preserve">1,324</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sz w:val="16"/>
                <w:szCs w:val="16"/>
              </w:rPr>
            </w:pPr>
            <w:r w:rsidDel="00000000" w:rsidR="00000000" w:rsidRPr="00000000">
              <w:rPr>
                <w:sz w:val="16"/>
                <w:szCs w:val="16"/>
                <w:rtl w:val="0"/>
              </w:rPr>
              <w:t xml:space="preserve">Estudio/Procedimiento de Endoscopía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center"/>
              <w:rPr>
                <w:sz w:val="16"/>
                <w:szCs w:val="16"/>
              </w:rPr>
            </w:pPr>
            <w:r w:rsidDel="00000000" w:rsidR="00000000" w:rsidRPr="00000000">
              <w:rPr>
                <w:sz w:val="16"/>
                <w:szCs w:val="16"/>
                <w:rtl w:val="0"/>
              </w:rPr>
              <w:t xml:space="preserve">2,713</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sz w:val="16"/>
                <w:szCs w:val="16"/>
                <w:rtl w:val="0"/>
              </w:rPr>
              <w:t xml:space="preserve">Sesión de Diálisis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center"/>
              <w:rPr>
                <w:sz w:val="16"/>
                <w:szCs w:val="16"/>
              </w:rPr>
            </w:pPr>
            <w:r w:rsidDel="00000000" w:rsidR="00000000" w:rsidRPr="00000000">
              <w:rPr>
                <w:sz w:val="16"/>
                <w:szCs w:val="16"/>
                <w:rtl w:val="0"/>
              </w:rPr>
              <w:t xml:space="preserve">136</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2580"/>
        <w:tblGridChange w:id="0">
          <w:tblGrid>
            <w:gridCol w:w="6225"/>
            <w:gridCol w:w="25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b w:val="1"/>
                <w:sz w:val="16"/>
                <w:szCs w:val="16"/>
              </w:rPr>
            </w:pPr>
            <w:r w:rsidDel="00000000" w:rsidR="00000000" w:rsidRPr="00000000">
              <w:rPr>
                <w:b w:val="1"/>
                <w:sz w:val="16"/>
                <w:szCs w:val="16"/>
                <w:rtl w:val="0"/>
              </w:rPr>
              <w:t xml:space="preserve">ATENCIÓN EN UNIDADES DE SEGUNDO NIVEL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center"/>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sz w:val="16"/>
                <w:szCs w:val="16"/>
              </w:rPr>
            </w:pPr>
            <w:r w:rsidDel="00000000" w:rsidR="00000000" w:rsidRPr="00000000">
              <w:rPr>
                <w:sz w:val="16"/>
                <w:szCs w:val="16"/>
                <w:rtl w:val="0"/>
              </w:rPr>
              <w:t xml:space="preserve">Consulta de Medicina Familiar1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center"/>
              <w:rPr>
                <w:sz w:val="16"/>
                <w:szCs w:val="16"/>
              </w:rPr>
            </w:pPr>
            <w:r w:rsidDel="00000000" w:rsidR="00000000" w:rsidRPr="00000000">
              <w:rPr>
                <w:sz w:val="16"/>
                <w:szCs w:val="16"/>
                <w:rtl w:val="0"/>
              </w:rPr>
              <w:t xml:space="preserve">831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both"/>
              <w:rPr>
                <w:sz w:val="16"/>
                <w:szCs w:val="16"/>
              </w:rPr>
            </w:pPr>
            <w:r w:rsidDel="00000000" w:rsidR="00000000" w:rsidRPr="00000000">
              <w:rPr>
                <w:sz w:val="16"/>
                <w:szCs w:val="16"/>
                <w:rtl w:val="0"/>
              </w:rPr>
              <w:t xml:space="preserve">Consulta Dental (Estomatología)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center"/>
              <w:rPr>
                <w:sz w:val="16"/>
                <w:szCs w:val="16"/>
              </w:rPr>
            </w:pPr>
            <w:r w:rsidDel="00000000" w:rsidR="00000000" w:rsidRPr="00000000">
              <w:rPr>
                <w:sz w:val="16"/>
                <w:szCs w:val="16"/>
                <w:rtl w:val="0"/>
              </w:rPr>
              <w:t xml:space="preserve">859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both"/>
              <w:rPr>
                <w:sz w:val="16"/>
                <w:szCs w:val="16"/>
              </w:rPr>
            </w:pPr>
            <w:r w:rsidDel="00000000" w:rsidR="00000000" w:rsidRPr="00000000">
              <w:rPr>
                <w:sz w:val="16"/>
                <w:szCs w:val="16"/>
                <w:rtl w:val="0"/>
              </w:rPr>
              <w:t xml:space="preserve">Consulta de Especialidades2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center"/>
              <w:rPr>
                <w:sz w:val="16"/>
                <w:szCs w:val="16"/>
              </w:rPr>
            </w:pPr>
            <w:r w:rsidDel="00000000" w:rsidR="00000000" w:rsidRPr="00000000">
              <w:rPr>
                <w:sz w:val="16"/>
                <w:szCs w:val="16"/>
                <w:rtl w:val="0"/>
              </w:rPr>
              <w:t xml:space="preserve">1,463</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sz w:val="16"/>
                <w:szCs w:val="16"/>
              </w:rPr>
            </w:pPr>
            <w:r w:rsidDel="00000000" w:rsidR="00000000" w:rsidRPr="00000000">
              <w:rPr>
                <w:sz w:val="16"/>
                <w:szCs w:val="16"/>
                <w:rtl w:val="0"/>
              </w:rPr>
              <w:t xml:space="preserve">Atención de Urgencias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center"/>
              <w:rPr>
                <w:sz w:val="16"/>
                <w:szCs w:val="16"/>
              </w:rPr>
            </w:pPr>
            <w:r w:rsidDel="00000000" w:rsidR="00000000" w:rsidRPr="00000000">
              <w:rPr>
                <w:sz w:val="16"/>
                <w:szCs w:val="16"/>
                <w:rtl w:val="0"/>
              </w:rPr>
              <w:t xml:space="preserve">1,365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both"/>
              <w:rPr>
                <w:sz w:val="16"/>
                <w:szCs w:val="16"/>
              </w:rPr>
            </w:pPr>
            <w:r w:rsidDel="00000000" w:rsidR="00000000" w:rsidRPr="00000000">
              <w:rPr>
                <w:sz w:val="16"/>
                <w:szCs w:val="16"/>
                <w:rtl w:val="0"/>
              </w:rPr>
              <w:t xml:space="preserve">Día Paciente en Hospitalización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center"/>
              <w:rPr>
                <w:sz w:val="16"/>
                <w:szCs w:val="16"/>
              </w:rPr>
            </w:pPr>
            <w:r w:rsidDel="00000000" w:rsidR="00000000" w:rsidRPr="00000000">
              <w:rPr>
                <w:sz w:val="16"/>
                <w:szCs w:val="16"/>
                <w:rtl w:val="0"/>
              </w:rPr>
              <w:t xml:space="preserve">9,272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both"/>
              <w:rPr>
                <w:sz w:val="16"/>
                <w:szCs w:val="16"/>
              </w:rPr>
            </w:pPr>
            <w:r w:rsidDel="00000000" w:rsidR="00000000" w:rsidRPr="00000000">
              <w:rPr>
                <w:sz w:val="16"/>
                <w:szCs w:val="16"/>
                <w:rtl w:val="0"/>
              </w:rPr>
              <w:t xml:space="preserve">Día Paciente en Incubadora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center"/>
              <w:rPr>
                <w:sz w:val="16"/>
                <w:szCs w:val="16"/>
              </w:rPr>
            </w:pPr>
            <w:r w:rsidDel="00000000" w:rsidR="00000000" w:rsidRPr="00000000">
              <w:rPr>
                <w:sz w:val="16"/>
                <w:szCs w:val="16"/>
                <w:rtl w:val="0"/>
              </w:rPr>
              <w:t xml:space="preserve">9,272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sz w:val="16"/>
                <w:szCs w:val="16"/>
              </w:rPr>
            </w:pPr>
            <w:r w:rsidDel="00000000" w:rsidR="00000000" w:rsidRPr="00000000">
              <w:rPr>
                <w:sz w:val="16"/>
                <w:szCs w:val="16"/>
                <w:rtl w:val="0"/>
              </w:rPr>
              <w:t xml:space="preserve">Día Paciente en Terapia Intensiva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center"/>
              <w:rPr>
                <w:sz w:val="16"/>
                <w:szCs w:val="16"/>
              </w:rPr>
            </w:pPr>
            <w:r w:rsidDel="00000000" w:rsidR="00000000" w:rsidRPr="00000000">
              <w:rPr>
                <w:sz w:val="16"/>
                <w:szCs w:val="16"/>
                <w:rtl w:val="0"/>
              </w:rPr>
              <w:t xml:space="preserve">44,151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both"/>
              <w:rPr>
                <w:sz w:val="16"/>
                <w:szCs w:val="16"/>
              </w:rPr>
            </w:pPr>
            <w:r w:rsidDel="00000000" w:rsidR="00000000" w:rsidRPr="00000000">
              <w:rPr>
                <w:sz w:val="16"/>
                <w:szCs w:val="16"/>
                <w:rtl w:val="0"/>
              </w:rPr>
              <w:t xml:space="preserve">Curaciones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center"/>
              <w:rPr>
                <w:sz w:val="16"/>
                <w:szCs w:val="16"/>
              </w:rPr>
            </w:pPr>
            <w:r w:rsidDel="00000000" w:rsidR="00000000" w:rsidRPr="00000000">
              <w:rPr>
                <w:sz w:val="16"/>
                <w:szCs w:val="16"/>
                <w:rtl w:val="0"/>
              </w:rPr>
              <w:t xml:space="preserve">468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both"/>
              <w:rPr>
                <w:sz w:val="16"/>
                <w:szCs w:val="16"/>
              </w:rPr>
            </w:pPr>
            <w:r w:rsidDel="00000000" w:rsidR="00000000" w:rsidRPr="00000000">
              <w:rPr>
                <w:sz w:val="16"/>
                <w:szCs w:val="16"/>
                <w:rtl w:val="0"/>
              </w:rPr>
              <w:t xml:space="preserve">Estudio de Laboratorio Clínico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center"/>
              <w:rPr>
                <w:sz w:val="16"/>
                <w:szCs w:val="16"/>
              </w:rPr>
            </w:pPr>
            <w:r w:rsidDel="00000000" w:rsidR="00000000" w:rsidRPr="00000000">
              <w:rPr>
                <w:sz w:val="16"/>
                <w:szCs w:val="16"/>
                <w:rtl w:val="0"/>
              </w:rPr>
              <w:t xml:space="preserve">114</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sz w:val="16"/>
                <w:szCs w:val="16"/>
              </w:rPr>
            </w:pPr>
            <w:r w:rsidDel="00000000" w:rsidR="00000000" w:rsidRPr="00000000">
              <w:rPr>
                <w:sz w:val="16"/>
                <w:szCs w:val="16"/>
                <w:rtl w:val="0"/>
              </w:rPr>
              <w:t xml:space="preserve">Citología Exfoliativa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center"/>
              <w:rPr>
                <w:sz w:val="16"/>
                <w:szCs w:val="16"/>
              </w:rPr>
            </w:pPr>
            <w:r w:rsidDel="00000000" w:rsidR="00000000" w:rsidRPr="00000000">
              <w:rPr>
                <w:sz w:val="16"/>
                <w:szCs w:val="16"/>
                <w:rtl w:val="0"/>
              </w:rPr>
              <w:t xml:space="preserve">238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6"/>
                <w:szCs w:val="16"/>
              </w:rPr>
            </w:pPr>
            <w:r w:rsidDel="00000000" w:rsidR="00000000" w:rsidRPr="00000000">
              <w:rPr>
                <w:sz w:val="16"/>
                <w:szCs w:val="16"/>
                <w:rtl w:val="0"/>
              </w:rPr>
              <w:t xml:space="preserve">Estudio de Medicina Nuclear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center"/>
              <w:rPr>
                <w:sz w:val="16"/>
                <w:szCs w:val="16"/>
              </w:rPr>
            </w:pPr>
            <w:r w:rsidDel="00000000" w:rsidR="00000000" w:rsidRPr="00000000">
              <w:rPr>
                <w:sz w:val="16"/>
                <w:szCs w:val="16"/>
                <w:rtl w:val="0"/>
              </w:rPr>
              <w:t xml:space="preserve">859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both"/>
              <w:rPr>
                <w:sz w:val="16"/>
                <w:szCs w:val="16"/>
              </w:rPr>
            </w:pPr>
            <w:r w:rsidDel="00000000" w:rsidR="00000000" w:rsidRPr="00000000">
              <w:rPr>
                <w:sz w:val="16"/>
                <w:szCs w:val="16"/>
                <w:rtl w:val="0"/>
              </w:rPr>
              <w:t xml:space="preserve">Estudio de Electrodiagnóstico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center"/>
              <w:rPr>
                <w:sz w:val="16"/>
                <w:szCs w:val="16"/>
              </w:rPr>
            </w:pPr>
            <w:r w:rsidDel="00000000" w:rsidR="00000000" w:rsidRPr="00000000">
              <w:rPr>
                <w:sz w:val="16"/>
                <w:szCs w:val="16"/>
                <w:rtl w:val="0"/>
              </w:rPr>
              <w:t xml:space="preserve">581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6"/>
                <w:szCs w:val="16"/>
              </w:rPr>
            </w:pPr>
            <w:r w:rsidDel="00000000" w:rsidR="00000000" w:rsidRPr="00000000">
              <w:rPr>
                <w:sz w:val="16"/>
                <w:szCs w:val="16"/>
                <w:rtl w:val="0"/>
              </w:rPr>
              <w:t xml:space="preserve">Estudio de Radiodiagnóstico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center"/>
              <w:rPr>
                <w:sz w:val="16"/>
                <w:szCs w:val="16"/>
              </w:rPr>
            </w:pPr>
            <w:r w:rsidDel="00000000" w:rsidR="00000000" w:rsidRPr="00000000">
              <w:rPr>
                <w:sz w:val="16"/>
                <w:szCs w:val="16"/>
                <w:rtl w:val="0"/>
              </w:rPr>
              <w:t xml:space="preserve">360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both"/>
              <w:rPr>
                <w:sz w:val="16"/>
                <w:szCs w:val="16"/>
              </w:rPr>
            </w:pPr>
            <w:r w:rsidDel="00000000" w:rsidR="00000000" w:rsidRPr="00000000">
              <w:rPr>
                <w:sz w:val="16"/>
                <w:szCs w:val="16"/>
                <w:rtl w:val="0"/>
              </w:rPr>
              <w:t xml:space="preserve">Estudio de Ultrasonografía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jc w:val="center"/>
              <w:rPr>
                <w:sz w:val="16"/>
                <w:szCs w:val="16"/>
              </w:rPr>
            </w:pPr>
            <w:r w:rsidDel="00000000" w:rsidR="00000000" w:rsidRPr="00000000">
              <w:rPr>
                <w:sz w:val="16"/>
                <w:szCs w:val="16"/>
                <w:rtl w:val="0"/>
              </w:rPr>
              <w:t xml:space="preserve">571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both"/>
              <w:rPr>
                <w:sz w:val="16"/>
                <w:szCs w:val="16"/>
              </w:rPr>
            </w:pPr>
            <w:r w:rsidDel="00000000" w:rsidR="00000000" w:rsidRPr="00000000">
              <w:rPr>
                <w:sz w:val="16"/>
                <w:szCs w:val="16"/>
                <w:rtl w:val="0"/>
              </w:rPr>
              <w:t xml:space="preserve">Estudio de Tomografía Axial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80" w:firstLine="0"/>
              <w:jc w:val="center"/>
              <w:rPr>
                <w:sz w:val="16"/>
                <w:szCs w:val="16"/>
              </w:rPr>
            </w:pPr>
            <w:r w:rsidDel="00000000" w:rsidR="00000000" w:rsidRPr="00000000">
              <w:rPr>
                <w:sz w:val="16"/>
                <w:szCs w:val="16"/>
                <w:rtl w:val="0"/>
              </w:rPr>
              <w:t xml:space="preserve">2,780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sz w:val="16"/>
                <w:szCs w:val="16"/>
              </w:rPr>
            </w:pPr>
            <w:r w:rsidDel="00000000" w:rsidR="00000000" w:rsidRPr="00000000">
              <w:rPr>
                <w:sz w:val="16"/>
                <w:szCs w:val="16"/>
                <w:rtl w:val="0"/>
              </w:rPr>
              <w:t xml:space="preserve">Estudio de Resonancia Magnética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80" w:firstLine="0"/>
              <w:jc w:val="center"/>
              <w:rPr>
                <w:sz w:val="16"/>
                <w:szCs w:val="16"/>
              </w:rPr>
            </w:pPr>
            <w:r w:rsidDel="00000000" w:rsidR="00000000" w:rsidRPr="00000000">
              <w:rPr>
                <w:sz w:val="16"/>
                <w:szCs w:val="16"/>
                <w:rtl w:val="0"/>
              </w:rPr>
              <w:t xml:space="preserve">4,494</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sz w:val="16"/>
                <w:szCs w:val="16"/>
              </w:rPr>
            </w:pPr>
            <w:r w:rsidDel="00000000" w:rsidR="00000000" w:rsidRPr="00000000">
              <w:rPr>
                <w:sz w:val="16"/>
                <w:szCs w:val="16"/>
                <w:rtl w:val="0"/>
              </w:rPr>
              <w:t xml:space="preserve">Estudio/Procedimiento de Endoscopía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center"/>
              <w:rPr>
                <w:sz w:val="16"/>
                <w:szCs w:val="16"/>
              </w:rPr>
            </w:pPr>
            <w:r w:rsidDel="00000000" w:rsidR="00000000" w:rsidRPr="00000000">
              <w:rPr>
                <w:sz w:val="16"/>
                <w:szCs w:val="16"/>
                <w:rtl w:val="0"/>
              </w:rPr>
              <w:t xml:space="preserve">2,713</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both"/>
              <w:rPr>
                <w:sz w:val="16"/>
                <w:szCs w:val="16"/>
              </w:rPr>
            </w:pPr>
            <w:r w:rsidDel="00000000" w:rsidR="00000000" w:rsidRPr="00000000">
              <w:rPr>
                <w:sz w:val="16"/>
                <w:szCs w:val="16"/>
                <w:rtl w:val="0"/>
              </w:rPr>
              <w:t xml:space="preserve">Consulta/Sesión de Medicina Física y Rehabilitación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center"/>
              <w:rPr>
                <w:sz w:val="16"/>
                <w:szCs w:val="16"/>
              </w:rPr>
            </w:pPr>
            <w:r w:rsidDel="00000000" w:rsidR="00000000" w:rsidRPr="00000000">
              <w:rPr>
                <w:sz w:val="16"/>
                <w:szCs w:val="16"/>
                <w:rtl w:val="0"/>
              </w:rPr>
              <w:t xml:space="preserve">1,676</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both"/>
              <w:rPr>
                <w:sz w:val="16"/>
                <w:szCs w:val="16"/>
              </w:rPr>
            </w:pPr>
            <w:r w:rsidDel="00000000" w:rsidR="00000000" w:rsidRPr="00000000">
              <w:rPr>
                <w:sz w:val="16"/>
                <w:szCs w:val="16"/>
                <w:rtl w:val="0"/>
              </w:rPr>
              <w:t xml:space="preserve">Sesión de Radioterapia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80" w:firstLine="0"/>
              <w:jc w:val="center"/>
              <w:rPr>
                <w:sz w:val="16"/>
                <w:szCs w:val="16"/>
              </w:rPr>
            </w:pPr>
            <w:r w:rsidDel="00000000" w:rsidR="00000000" w:rsidRPr="00000000">
              <w:rPr>
                <w:sz w:val="16"/>
                <w:szCs w:val="16"/>
                <w:rtl w:val="0"/>
              </w:rPr>
              <w:t xml:space="preserve">2,542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80" w:firstLine="0"/>
              <w:jc w:val="both"/>
              <w:rPr>
                <w:sz w:val="16"/>
                <w:szCs w:val="16"/>
              </w:rPr>
            </w:pPr>
            <w:r w:rsidDel="00000000" w:rsidR="00000000" w:rsidRPr="00000000">
              <w:rPr>
                <w:sz w:val="16"/>
                <w:szCs w:val="16"/>
                <w:rtl w:val="0"/>
              </w:rPr>
              <w:t xml:space="preserve">Estudio de Anatomía Patológica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center"/>
              <w:rPr>
                <w:sz w:val="16"/>
                <w:szCs w:val="16"/>
              </w:rPr>
            </w:pPr>
            <w:r w:rsidDel="00000000" w:rsidR="00000000" w:rsidRPr="00000000">
              <w:rPr>
                <w:sz w:val="16"/>
                <w:szCs w:val="16"/>
                <w:rtl w:val="0"/>
              </w:rPr>
              <w:t xml:space="preserve">238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80" w:firstLine="0"/>
              <w:jc w:val="both"/>
              <w:rPr>
                <w:sz w:val="16"/>
                <w:szCs w:val="16"/>
              </w:rPr>
            </w:pPr>
            <w:r w:rsidDel="00000000" w:rsidR="00000000" w:rsidRPr="00000000">
              <w:rPr>
                <w:sz w:val="16"/>
                <w:szCs w:val="16"/>
                <w:rtl w:val="0"/>
              </w:rPr>
              <w:t xml:space="preserve">Intervención Quirúrgica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80" w:firstLine="0"/>
              <w:jc w:val="center"/>
              <w:rPr>
                <w:sz w:val="16"/>
                <w:szCs w:val="16"/>
              </w:rPr>
            </w:pPr>
            <w:r w:rsidDel="00000000" w:rsidR="00000000" w:rsidRPr="00000000">
              <w:rPr>
                <w:sz w:val="16"/>
                <w:szCs w:val="16"/>
                <w:rtl w:val="0"/>
              </w:rPr>
              <w:t xml:space="preserve">26,479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sz w:val="16"/>
                <w:szCs w:val="16"/>
              </w:rPr>
            </w:pPr>
            <w:r w:rsidDel="00000000" w:rsidR="00000000" w:rsidRPr="00000000">
              <w:rPr>
                <w:sz w:val="16"/>
                <w:szCs w:val="16"/>
                <w:rtl w:val="0"/>
              </w:rPr>
              <w:t xml:space="preserve">Intervención de Tococirugía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center"/>
              <w:rPr>
                <w:sz w:val="16"/>
                <w:szCs w:val="16"/>
              </w:rPr>
            </w:pPr>
            <w:r w:rsidDel="00000000" w:rsidR="00000000" w:rsidRPr="00000000">
              <w:rPr>
                <w:sz w:val="16"/>
                <w:szCs w:val="16"/>
                <w:rtl w:val="0"/>
              </w:rPr>
              <w:t xml:space="preserve">12,335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both"/>
              <w:rPr>
                <w:sz w:val="16"/>
                <w:szCs w:val="16"/>
              </w:rPr>
            </w:pPr>
            <w:r w:rsidDel="00000000" w:rsidR="00000000" w:rsidRPr="00000000">
              <w:rPr>
                <w:sz w:val="16"/>
                <w:szCs w:val="16"/>
                <w:rtl w:val="0"/>
              </w:rPr>
              <w:t xml:space="preserve">Traslado en Ambulancia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center"/>
              <w:rPr>
                <w:sz w:val="16"/>
                <w:szCs w:val="16"/>
              </w:rPr>
            </w:pPr>
            <w:r w:rsidDel="00000000" w:rsidR="00000000" w:rsidRPr="00000000">
              <w:rPr>
                <w:sz w:val="16"/>
                <w:szCs w:val="16"/>
                <w:rtl w:val="0"/>
              </w:rPr>
              <w:t xml:space="preserve">2,229</w:t>
            </w:r>
          </w:p>
        </w:tc>
      </w:tr>
    </w:tbl>
    <w:p w:rsidR="00000000" w:rsidDel="00000000" w:rsidP="00000000" w:rsidRDefault="00000000" w:rsidRPr="00000000" w14:paraId="000000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2580"/>
        <w:tblGridChange w:id="0">
          <w:tblGrid>
            <w:gridCol w:w="6225"/>
            <w:gridCol w:w="25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both"/>
              <w:rPr>
                <w:sz w:val="16"/>
                <w:szCs w:val="16"/>
              </w:rPr>
            </w:pPr>
            <w:r w:rsidDel="00000000" w:rsidR="00000000" w:rsidRPr="00000000">
              <w:rPr>
                <w:sz w:val="16"/>
                <w:szCs w:val="16"/>
                <w:rtl w:val="0"/>
              </w:rPr>
              <w:t xml:space="preserve">Sesión de Quimioterapia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80" w:firstLine="0"/>
              <w:jc w:val="center"/>
              <w:rPr>
                <w:sz w:val="16"/>
                <w:szCs w:val="16"/>
              </w:rPr>
            </w:pPr>
            <w:r w:rsidDel="00000000" w:rsidR="00000000" w:rsidRPr="00000000">
              <w:rPr>
                <w:sz w:val="16"/>
                <w:szCs w:val="16"/>
                <w:rtl w:val="0"/>
              </w:rPr>
              <w:t xml:space="preserve">7,090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both"/>
              <w:rPr>
                <w:sz w:val="16"/>
                <w:szCs w:val="16"/>
              </w:rPr>
            </w:pPr>
            <w:r w:rsidDel="00000000" w:rsidR="00000000" w:rsidRPr="00000000">
              <w:rPr>
                <w:sz w:val="16"/>
                <w:szCs w:val="16"/>
                <w:rtl w:val="0"/>
              </w:rPr>
              <w:t xml:space="preserve">Sesión de Hemodiálisis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80" w:firstLine="0"/>
              <w:jc w:val="center"/>
              <w:rPr>
                <w:sz w:val="16"/>
                <w:szCs w:val="16"/>
              </w:rPr>
            </w:pPr>
            <w:r w:rsidDel="00000000" w:rsidR="00000000" w:rsidRPr="00000000">
              <w:rPr>
                <w:sz w:val="16"/>
                <w:szCs w:val="16"/>
                <w:rtl w:val="0"/>
              </w:rPr>
              <w:t xml:space="preserve">5,021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both"/>
              <w:rPr>
                <w:sz w:val="16"/>
                <w:szCs w:val="16"/>
              </w:rPr>
            </w:pPr>
            <w:r w:rsidDel="00000000" w:rsidR="00000000" w:rsidRPr="00000000">
              <w:rPr>
                <w:sz w:val="16"/>
                <w:szCs w:val="16"/>
                <w:rtl w:val="0"/>
              </w:rPr>
              <w:t xml:space="preserve">Estudio/Procedimiento de Hemodinámica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80" w:firstLine="0"/>
              <w:jc w:val="center"/>
              <w:rPr>
                <w:sz w:val="16"/>
                <w:szCs w:val="16"/>
              </w:rPr>
            </w:pPr>
            <w:r w:rsidDel="00000000" w:rsidR="00000000" w:rsidRPr="00000000">
              <w:rPr>
                <w:sz w:val="16"/>
                <w:szCs w:val="16"/>
                <w:rtl w:val="0"/>
              </w:rPr>
              <w:t xml:space="preserve">46,208</w:t>
            </w:r>
          </w:p>
        </w:tc>
      </w:tr>
    </w:tbl>
    <w:p w:rsidR="00000000" w:rsidDel="00000000" w:rsidP="00000000" w:rsidRDefault="00000000" w:rsidRPr="00000000" w14:paraId="0000006F">
      <w:pPr>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2580"/>
        <w:tblGridChange w:id="0">
          <w:tblGrid>
            <w:gridCol w:w="6225"/>
            <w:gridCol w:w="25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80" w:firstLine="0"/>
              <w:jc w:val="both"/>
              <w:rPr>
                <w:sz w:val="16"/>
                <w:szCs w:val="16"/>
              </w:rPr>
            </w:pPr>
            <w:r w:rsidDel="00000000" w:rsidR="00000000" w:rsidRPr="00000000">
              <w:rPr>
                <w:sz w:val="16"/>
                <w:szCs w:val="16"/>
                <w:rtl w:val="0"/>
              </w:rPr>
              <w:t xml:space="preserve">Terapia Psicológica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center"/>
              <w:rPr>
                <w:sz w:val="16"/>
                <w:szCs w:val="16"/>
              </w:rPr>
            </w:pPr>
            <w:r w:rsidDel="00000000" w:rsidR="00000000" w:rsidRPr="00000000">
              <w:rPr>
                <w:sz w:val="16"/>
                <w:szCs w:val="16"/>
                <w:rtl w:val="0"/>
              </w:rPr>
              <w:t xml:space="preserve">1,324</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both"/>
              <w:rPr>
                <w:sz w:val="16"/>
                <w:szCs w:val="16"/>
              </w:rPr>
            </w:pPr>
            <w:r w:rsidDel="00000000" w:rsidR="00000000" w:rsidRPr="00000000">
              <w:rPr>
                <w:sz w:val="16"/>
                <w:szCs w:val="16"/>
                <w:rtl w:val="0"/>
              </w:rPr>
              <w:t xml:space="preserve">Estudio/Sesión de Gabinete de Tratamiento3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center"/>
              <w:rPr>
                <w:sz w:val="16"/>
                <w:szCs w:val="16"/>
              </w:rPr>
            </w:pPr>
            <w:r w:rsidDel="00000000" w:rsidR="00000000" w:rsidRPr="00000000">
              <w:rPr>
                <w:sz w:val="16"/>
                <w:szCs w:val="16"/>
                <w:rtl w:val="0"/>
              </w:rPr>
              <w:t xml:space="preserve">206</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both"/>
              <w:rPr>
                <w:sz w:val="16"/>
                <w:szCs w:val="16"/>
              </w:rPr>
            </w:pPr>
            <w:r w:rsidDel="00000000" w:rsidR="00000000" w:rsidRPr="00000000">
              <w:rPr>
                <w:sz w:val="16"/>
                <w:szCs w:val="16"/>
                <w:rtl w:val="0"/>
              </w:rPr>
              <w:t xml:space="preserve">Sesión de Terapia/Reeducación Ocupacional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center"/>
              <w:rPr>
                <w:sz w:val="16"/>
                <w:szCs w:val="16"/>
              </w:rPr>
            </w:pPr>
            <w:r w:rsidDel="00000000" w:rsidR="00000000" w:rsidRPr="00000000">
              <w:rPr>
                <w:sz w:val="16"/>
                <w:szCs w:val="16"/>
                <w:rtl w:val="0"/>
              </w:rPr>
              <w:t xml:space="preserve">115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sz w:val="16"/>
                <w:szCs w:val="16"/>
              </w:rPr>
            </w:pPr>
            <w:r w:rsidDel="00000000" w:rsidR="00000000" w:rsidRPr="00000000">
              <w:rPr>
                <w:sz w:val="16"/>
                <w:szCs w:val="16"/>
                <w:rtl w:val="0"/>
              </w:rPr>
              <w:t xml:space="preserve">Servicio de Banco de Sangre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center"/>
              <w:rPr>
                <w:sz w:val="16"/>
                <w:szCs w:val="16"/>
              </w:rPr>
            </w:pPr>
            <w:r w:rsidDel="00000000" w:rsidR="00000000" w:rsidRPr="00000000">
              <w:rPr>
                <w:sz w:val="16"/>
                <w:szCs w:val="16"/>
                <w:rtl w:val="0"/>
              </w:rPr>
              <w:t xml:space="preserve">231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both"/>
              <w:rPr>
                <w:sz w:val="16"/>
                <w:szCs w:val="16"/>
              </w:rPr>
            </w:pPr>
            <w:r w:rsidDel="00000000" w:rsidR="00000000" w:rsidRPr="00000000">
              <w:rPr>
                <w:sz w:val="16"/>
                <w:szCs w:val="16"/>
                <w:rtl w:val="0"/>
              </w:rPr>
              <w:t xml:space="preserve">Consulta a Donadores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center"/>
              <w:rPr>
                <w:sz w:val="16"/>
                <w:szCs w:val="16"/>
              </w:rPr>
            </w:pPr>
            <w:r w:rsidDel="00000000" w:rsidR="00000000" w:rsidRPr="00000000">
              <w:rPr>
                <w:sz w:val="16"/>
                <w:szCs w:val="16"/>
                <w:rtl w:val="0"/>
              </w:rPr>
              <w:t xml:space="preserve">263</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both"/>
              <w:rPr>
                <w:sz w:val="16"/>
                <w:szCs w:val="16"/>
              </w:rPr>
            </w:pPr>
            <w:r w:rsidDel="00000000" w:rsidR="00000000" w:rsidRPr="00000000">
              <w:rPr>
                <w:sz w:val="16"/>
                <w:szCs w:val="16"/>
                <w:rtl w:val="0"/>
              </w:rPr>
              <w:t xml:space="preserve">Sesión de Diálisis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center"/>
              <w:rPr>
                <w:sz w:val="16"/>
                <w:szCs w:val="16"/>
              </w:rPr>
            </w:pPr>
            <w:r w:rsidDel="00000000" w:rsidR="00000000" w:rsidRPr="00000000">
              <w:rPr>
                <w:sz w:val="16"/>
                <w:szCs w:val="16"/>
                <w:rtl w:val="0"/>
              </w:rPr>
              <w:t xml:space="preserve">136</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sz w:val="16"/>
                <w:szCs w:val="16"/>
              </w:rPr>
            </w:pPr>
            <w:r w:rsidDel="00000000" w:rsidR="00000000" w:rsidRPr="00000000">
              <w:rPr>
                <w:sz w:val="16"/>
                <w:szCs w:val="16"/>
                <w:rtl w:val="0"/>
              </w:rPr>
              <w:t xml:space="preserve">Servicio de Litotripsia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ind w:left="80" w:firstLine="0"/>
              <w:jc w:val="center"/>
              <w:rPr>
                <w:sz w:val="16"/>
                <w:szCs w:val="16"/>
              </w:rPr>
            </w:pPr>
            <w:r w:rsidDel="00000000" w:rsidR="00000000" w:rsidRPr="00000000">
              <w:rPr>
                <w:sz w:val="16"/>
                <w:szCs w:val="16"/>
                <w:rtl w:val="0"/>
              </w:rPr>
              <w:t xml:space="preserve">1,891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center"/>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both"/>
              <w:rPr>
                <w:b w:val="1"/>
                <w:sz w:val="16"/>
                <w:szCs w:val="16"/>
              </w:rPr>
            </w:pPr>
            <w:r w:rsidDel="00000000" w:rsidR="00000000" w:rsidRPr="00000000">
              <w:rPr>
                <w:b w:val="1"/>
                <w:sz w:val="16"/>
                <w:szCs w:val="16"/>
                <w:rtl w:val="0"/>
              </w:rPr>
              <w:t xml:space="preserve">ATENCIÓN EN UNIDADES DE TERCER NIVEL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center"/>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both"/>
              <w:rPr>
                <w:sz w:val="16"/>
                <w:szCs w:val="16"/>
              </w:rPr>
            </w:pPr>
            <w:r w:rsidDel="00000000" w:rsidR="00000000" w:rsidRPr="00000000">
              <w:rPr>
                <w:sz w:val="16"/>
                <w:szCs w:val="16"/>
                <w:rtl w:val="0"/>
              </w:rPr>
              <w:t xml:space="preserve">Consulta de Especialidades2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center"/>
              <w:rPr>
                <w:sz w:val="16"/>
                <w:szCs w:val="16"/>
              </w:rPr>
            </w:pPr>
            <w:r w:rsidDel="00000000" w:rsidR="00000000" w:rsidRPr="00000000">
              <w:rPr>
                <w:sz w:val="16"/>
                <w:szCs w:val="16"/>
                <w:rtl w:val="0"/>
              </w:rPr>
              <w:t xml:space="preserve">2,309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sz w:val="16"/>
                <w:szCs w:val="16"/>
              </w:rPr>
            </w:pPr>
            <w:r w:rsidDel="00000000" w:rsidR="00000000" w:rsidRPr="00000000">
              <w:rPr>
                <w:sz w:val="16"/>
                <w:szCs w:val="16"/>
                <w:rtl w:val="0"/>
              </w:rPr>
              <w:t xml:space="preserve">Atención de Urgencias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center"/>
              <w:rPr>
                <w:sz w:val="16"/>
                <w:szCs w:val="16"/>
              </w:rPr>
            </w:pPr>
            <w:r w:rsidDel="00000000" w:rsidR="00000000" w:rsidRPr="00000000">
              <w:rPr>
                <w:sz w:val="16"/>
                <w:szCs w:val="16"/>
                <w:rtl w:val="0"/>
              </w:rPr>
              <w:t xml:space="preserve">3,258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both"/>
              <w:rPr>
                <w:sz w:val="16"/>
                <w:szCs w:val="16"/>
              </w:rPr>
            </w:pPr>
            <w:r w:rsidDel="00000000" w:rsidR="00000000" w:rsidRPr="00000000">
              <w:rPr>
                <w:sz w:val="16"/>
                <w:szCs w:val="16"/>
                <w:rtl w:val="0"/>
              </w:rPr>
              <w:t xml:space="preserve">Día Paciente en Hospitalización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center"/>
              <w:rPr>
                <w:sz w:val="16"/>
                <w:szCs w:val="16"/>
              </w:rPr>
            </w:pPr>
            <w:r w:rsidDel="00000000" w:rsidR="00000000" w:rsidRPr="00000000">
              <w:rPr>
                <w:sz w:val="16"/>
                <w:szCs w:val="16"/>
                <w:rtl w:val="0"/>
              </w:rPr>
              <w:t xml:space="preserve">9,272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sz w:val="16"/>
                <w:szCs w:val="16"/>
              </w:rPr>
            </w:pPr>
            <w:r w:rsidDel="00000000" w:rsidR="00000000" w:rsidRPr="00000000">
              <w:rPr>
                <w:sz w:val="16"/>
                <w:szCs w:val="16"/>
                <w:rtl w:val="0"/>
              </w:rPr>
              <w:t xml:space="preserve">Día Paciente en Incubadora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center"/>
              <w:rPr>
                <w:sz w:val="16"/>
                <w:szCs w:val="16"/>
              </w:rPr>
            </w:pPr>
            <w:r w:rsidDel="00000000" w:rsidR="00000000" w:rsidRPr="00000000">
              <w:rPr>
                <w:sz w:val="16"/>
                <w:szCs w:val="16"/>
                <w:rtl w:val="0"/>
              </w:rPr>
              <w:t xml:space="preserve">9,272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both"/>
              <w:rPr>
                <w:sz w:val="16"/>
                <w:szCs w:val="16"/>
              </w:rPr>
            </w:pPr>
            <w:r w:rsidDel="00000000" w:rsidR="00000000" w:rsidRPr="00000000">
              <w:rPr>
                <w:sz w:val="16"/>
                <w:szCs w:val="16"/>
                <w:rtl w:val="0"/>
              </w:rPr>
              <w:t xml:space="preserve">Día Paciente en Terapia Intensiva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center"/>
              <w:rPr>
                <w:sz w:val="16"/>
                <w:szCs w:val="16"/>
              </w:rPr>
            </w:pPr>
            <w:r w:rsidDel="00000000" w:rsidR="00000000" w:rsidRPr="00000000">
              <w:rPr>
                <w:sz w:val="16"/>
                <w:szCs w:val="16"/>
                <w:rtl w:val="0"/>
              </w:rPr>
              <w:t xml:space="preserve">44,151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both"/>
              <w:rPr>
                <w:sz w:val="16"/>
                <w:szCs w:val="16"/>
              </w:rPr>
            </w:pPr>
            <w:r w:rsidDel="00000000" w:rsidR="00000000" w:rsidRPr="00000000">
              <w:rPr>
                <w:sz w:val="16"/>
                <w:szCs w:val="16"/>
                <w:rtl w:val="0"/>
              </w:rPr>
              <w:t xml:space="preserve">Estudio de Laboratorio Clínico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80" w:firstLine="0"/>
              <w:jc w:val="center"/>
              <w:rPr>
                <w:sz w:val="16"/>
                <w:szCs w:val="16"/>
              </w:rPr>
            </w:pPr>
            <w:r w:rsidDel="00000000" w:rsidR="00000000" w:rsidRPr="00000000">
              <w:rPr>
                <w:sz w:val="16"/>
                <w:szCs w:val="16"/>
                <w:rtl w:val="0"/>
              </w:rPr>
              <w:t xml:space="preserve">185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both"/>
              <w:rPr>
                <w:sz w:val="16"/>
                <w:szCs w:val="16"/>
              </w:rPr>
            </w:pPr>
            <w:r w:rsidDel="00000000" w:rsidR="00000000" w:rsidRPr="00000000">
              <w:rPr>
                <w:sz w:val="16"/>
                <w:szCs w:val="16"/>
                <w:rtl w:val="0"/>
              </w:rPr>
              <w:t xml:space="preserve">Citología Exfoliativa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center"/>
              <w:rPr>
                <w:sz w:val="16"/>
                <w:szCs w:val="16"/>
              </w:rPr>
            </w:pPr>
            <w:r w:rsidDel="00000000" w:rsidR="00000000" w:rsidRPr="00000000">
              <w:rPr>
                <w:sz w:val="16"/>
                <w:szCs w:val="16"/>
                <w:rtl w:val="0"/>
              </w:rPr>
              <w:t xml:space="preserve">294</w:t>
            </w:r>
          </w:p>
        </w:tc>
      </w:tr>
    </w:tbl>
    <w:p w:rsidR="00000000" w:rsidDel="00000000" w:rsidP="00000000" w:rsidRDefault="00000000" w:rsidRPr="00000000" w14:paraId="000000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25"/>
        <w:gridCol w:w="2580"/>
        <w:tblGridChange w:id="0">
          <w:tblGrid>
            <w:gridCol w:w="6225"/>
            <w:gridCol w:w="258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both"/>
              <w:rPr>
                <w:sz w:val="16"/>
                <w:szCs w:val="16"/>
              </w:rPr>
            </w:pPr>
            <w:r w:rsidDel="00000000" w:rsidR="00000000" w:rsidRPr="00000000">
              <w:rPr>
                <w:sz w:val="16"/>
                <w:szCs w:val="16"/>
                <w:rtl w:val="0"/>
              </w:rPr>
              <w:t xml:space="preserve">Estudio de Medicina Nuclear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center"/>
              <w:rPr>
                <w:sz w:val="16"/>
                <w:szCs w:val="16"/>
              </w:rPr>
            </w:pPr>
            <w:r w:rsidDel="00000000" w:rsidR="00000000" w:rsidRPr="00000000">
              <w:rPr>
                <w:sz w:val="16"/>
                <w:szCs w:val="16"/>
                <w:rtl w:val="0"/>
              </w:rPr>
              <w:t xml:space="preserve">859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both"/>
              <w:rPr>
                <w:sz w:val="16"/>
                <w:szCs w:val="16"/>
              </w:rPr>
            </w:pPr>
            <w:r w:rsidDel="00000000" w:rsidR="00000000" w:rsidRPr="00000000">
              <w:rPr>
                <w:sz w:val="16"/>
                <w:szCs w:val="16"/>
                <w:rtl w:val="0"/>
              </w:rPr>
              <w:t xml:space="preserve">Estudio de Electrodiagnóstico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center"/>
              <w:rPr>
                <w:sz w:val="16"/>
                <w:szCs w:val="16"/>
              </w:rPr>
            </w:pPr>
            <w:r w:rsidDel="00000000" w:rsidR="00000000" w:rsidRPr="00000000">
              <w:rPr>
                <w:sz w:val="16"/>
                <w:szCs w:val="16"/>
                <w:rtl w:val="0"/>
              </w:rPr>
              <w:t xml:space="preserve">799</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80" w:firstLine="0"/>
              <w:jc w:val="both"/>
              <w:rPr>
                <w:sz w:val="16"/>
                <w:szCs w:val="16"/>
              </w:rPr>
            </w:pPr>
            <w:r w:rsidDel="00000000" w:rsidR="00000000" w:rsidRPr="00000000">
              <w:rPr>
                <w:sz w:val="16"/>
                <w:szCs w:val="16"/>
                <w:rtl w:val="0"/>
              </w:rPr>
              <w:t xml:space="preserve">Estudio de Radiodiagnóstico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center"/>
              <w:rPr>
                <w:sz w:val="16"/>
                <w:szCs w:val="16"/>
              </w:rPr>
            </w:pPr>
            <w:r w:rsidDel="00000000" w:rsidR="00000000" w:rsidRPr="00000000">
              <w:rPr>
                <w:sz w:val="16"/>
                <w:szCs w:val="16"/>
                <w:rtl w:val="0"/>
              </w:rPr>
              <w:t xml:space="preserve">570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100" w:lineRule="auto"/>
              <w:ind w:left="80" w:firstLine="0"/>
              <w:jc w:val="both"/>
              <w:rPr>
                <w:sz w:val="16"/>
                <w:szCs w:val="16"/>
              </w:rPr>
            </w:pPr>
            <w:r w:rsidDel="00000000" w:rsidR="00000000" w:rsidRPr="00000000">
              <w:rPr>
                <w:sz w:val="16"/>
                <w:szCs w:val="16"/>
                <w:rtl w:val="0"/>
              </w:rPr>
              <w:t xml:space="preserve">Estudio de Ultrasonografía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100" w:lineRule="auto"/>
              <w:ind w:left="80" w:firstLine="0"/>
              <w:jc w:val="center"/>
              <w:rPr>
                <w:sz w:val="16"/>
                <w:szCs w:val="16"/>
              </w:rPr>
            </w:pPr>
            <w:r w:rsidDel="00000000" w:rsidR="00000000" w:rsidRPr="00000000">
              <w:rPr>
                <w:sz w:val="16"/>
                <w:szCs w:val="16"/>
                <w:rtl w:val="0"/>
              </w:rPr>
              <w:t xml:space="preserve">571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ind w:left="80" w:firstLine="0"/>
              <w:jc w:val="both"/>
              <w:rPr>
                <w:sz w:val="16"/>
                <w:szCs w:val="16"/>
              </w:rPr>
            </w:pPr>
            <w:r w:rsidDel="00000000" w:rsidR="00000000" w:rsidRPr="00000000">
              <w:rPr>
                <w:sz w:val="16"/>
                <w:szCs w:val="16"/>
                <w:rtl w:val="0"/>
              </w:rPr>
              <w:t xml:space="preserve">Estudios de Tomografía Axial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100" w:lineRule="auto"/>
              <w:ind w:left="80" w:firstLine="0"/>
              <w:jc w:val="center"/>
              <w:rPr>
                <w:sz w:val="16"/>
                <w:szCs w:val="16"/>
              </w:rPr>
            </w:pPr>
            <w:r w:rsidDel="00000000" w:rsidR="00000000" w:rsidRPr="00000000">
              <w:rPr>
                <w:sz w:val="16"/>
                <w:szCs w:val="16"/>
                <w:rtl w:val="0"/>
              </w:rPr>
              <w:t xml:space="preserve">2,780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ind w:left="80" w:firstLine="0"/>
              <w:jc w:val="both"/>
              <w:rPr>
                <w:sz w:val="16"/>
                <w:szCs w:val="16"/>
              </w:rPr>
            </w:pPr>
            <w:r w:rsidDel="00000000" w:rsidR="00000000" w:rsidRPr="00000000">
              <w:rPr>
                <w:sz w:val="16"/>
                <w:szCs w:val="16"/>
                <w:rtl w:val="0"/>
              </w:rPr>
              <w:t xml:space="preserve">Estudios de Resonancia Magnética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100" w:lineRule="auto"/>
              <w:ind w:left="80" w:firstLine="0"/>
              <w:jc w:val="center"/>
              <w:rPr>
                <w:sz w:val="16"/>
                <w:szCs w:val="16"/>
              </w:rPr>
            </w:pPr>
            <w:r w:rsidDel="00000000" w:rsidR="00000000" w:rsidRPr="00000000">
              <w:rPr>
                <w:sz w:val="16"/>
                <w:szCs w:val="16"/>
                <w:rtl w:val="0"/>
              </w:rPr>
              <w:t xml:space="preserve">4,494</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80" w:firstLine="0"/>
              <w:jc w:val="both"/>
              <w:rPr>
                <w:sz w:val="16"/>
                <w:szCs w:val="16"/>
              </w:rPr>
            </w:pPr>
            <w:r w:rsidDel="00000000" w:rsidR="00000000" w:rsidRPr="00000000">
              <w:rPr>
                <w:sz w:val="16"/>
                <w:szCs w:val="16"/>
                <w:rtl w:val="0"/>
              </w:rPr>
              <w:t xml:space="preserve">Procedimiento de Cardiología Intervencionista _ Hemodinámica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80" w:firstLine="0"/>
              <w:jc w:val="center"/>
              <w:rPr>
                <w:sz w:val="16"/>
                <w:szCs w:val="16"/>
              </w:rPr>
            </w:pPr>
            <w:r w:rsidDel="00000000" w:rsidR="00000000" w:rsidRPr="00000000">
              <w:rPr>
                <w:sz w:val="16"/>
                <w:szCs w:val="16"/>
                <w:rtl w:val="0"/>
              </w:rPr>
              <w:t xml:space="preserve">46,208</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80" w:firstLine="0"/>
              <w:jc w:val="both"/>
              <w:rPr>
                <w:sz w:val="16"/>
                <w:szCs w:val="16"/>
              </w:rPr>
            </w:pPr>
            <w:r w:rsidDel="00000000" w:rsidR="00000000" w:rsidRPr="00000000">
              <w:rPr>
                <w:sz w:val="16"/>
                <w:szCs w:val="16"/>
                <w:rtl w:val="0"/>
              </w:rPr>
              <w:t xml:space="preserve">Estudio/Procedimiento de Endoscopía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80" w:firstLine="0"/>
              <w:jc w:val="center"/>
              <w:rPr>
                <w:sz w:val="16"/>
                <w:szCs w:val="16"/>
              </w:rPr>
            </w:pPr>
            <w:r w:rsidDel="00000000" w:rsidR="00000000" w:rsidRPr="00000000">
              <w:rPr>
                <w:sz w:val="16"/>
                <w:szCs w:val="16"/>
                <w:rtl w:val="0"/>
              </w:rPr>
              <w:t xml:space="preserve">2,713</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both"/>
              <w:rPr>
                <w:sz w:val="16"/>
                <w:szCs w:val="16"/>
              </w:rPr>
            </w:pPr>
            <w:r w:rsidDel="00000000" w:rsidR="00000000" w:rsidRPr="00000000">
              <w:rPr>
                <w:sz w:val="16"/>
                <w:szCs w:val="16"/>
                <w:rtl w:val="0"/>
              </w:rPr>
              <w:t xml:space="preserve">Consulta/Sesión de Medicina Física y Rehabilitación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80" w:firstLine="0"/>
              <w:jc w:val="center"/>
              <w:rPr>
                <w:sz w:val="16"/>
                <w:szCs w:val="16"/>
              </w:rPr>
            </w:pPr>
            <w:r w:rsidDel="00000000" w:rsidR="00000000" w:rsidRPr="00000000">
              <w:rPr>
                <w:sz w:val="16"/>
                <w:szCs w:val="16"/>
                <w:rtl w:val="0"/>
              </w:rPr>
              <w:t xml:space="preserve">2,831</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100" w:lineRule="auto"/>
              <w:ind w:left="80" w:firstLine="0"/>
              <w:jc w:val="both"/>
              <w:rPr>
                <w:sz w:val="16"/>
                <w:szCs w:val="16"/>
              </w:rPr>
            </w:pPr>
            <w:r w:rsidDel="00000000" w:rsidR="00000000" w:rsidRPr="00000000">
              <w:rPr>
                <w:sz w:val="16"/>
                <w:szCs w:val="16"/>
                <w:rtl w:val="0"/>
              </w:rPr>
              <w:t xml:space="preserve">Sesión de Radioterapia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80" w:firstLine="0"/>
              <w:jc w:val="center"/>
              <w:rPr>
                <w:sz w:val="16"/>
                <w:szCs w:val="16"/>
              </w:rPr>
            </w:pPr>
            <w:r w:rsidDel="00000000" w:rsidR="00000000" w:rsidRPr="00000000">
              <w:rPr>
                <w:sz w:val="16"/>
                <w:szCs w:val="16"/>
                <w:rtl w:val="0"/>
              </w:rPr>
              <w:t xml:space="preserve">2,542</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100" w:lineRule="auto"/>
              <w:ind w:left="80" w:firstLine="0"/>
              <w:jc w:val="both"/>
              <w:rPr>
                <w:sz w:val="16"/>
                <w:szCs w:val="16"/>
              </w:rPr>
            </w:pPr>
            <w:r w:rsidDel="00000000" w:rsidR="00000000" w:rsidRPr="00000000">
              <w:rPr>
                <w:sz w:val="16"/>
                <w:szCs w:val="16"/>
                <w:rtl w:val="0"/>
              </w:rPr>
              <w:t xml:space="preserve">Sesión de Quimioterapia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100" w:lineRule="auto"/>
              <w:ind w:left="80" w:firstLine="0"/>
              <w:jc w:val="center"/>
              <w:rPr>
                <w:sz w:val="16"/>
                <w:szCs w:val="16"/>
              </w:rPr>
            </w:pPr>
            <w:r w:rsidDel="00000000" w:rsidR="00000000" w:rsidRPr="00000000">
              <w:rPr>
                <w:sz w:val="16"/>
                <w:szCs w:val="16"/>
                <w:rtl w:val="0"/>
              </w:rPr>
              <w:t xml:space="preserve">7,090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100" w:lineRule="auto"/>
              <w:ind w:left="80" w:firstLine="0"/>
              <w:jc w:val="both"/>
              <w:rPr>
                <w:sz w:val="16"/>
                <w:szCs w:val="16"/>
              </w:rPr>
            </w:pPr>
            <w:r w:rsidDel="00000000" w:rsidR="00000000" w:rsidRPr="00000000">
              <w:rPr>
                <w:sz w:val="16"/>
                <w:szCs w:val="16"/>
                <w:rtl w:val="0"/>
              </w:rPr>
              <w:t xml:space="preserve">Estudio de Anatomía Patológica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100" w:lineRule="auto"/>
              <w:ind w:left="80" w:firstLine="0"/>
              <w:jc w:val="center"/>
              <w:rPr>
                <w:sz w:val="16"/>
                <w:szCs w:val="16"/>
              </w:rPr>
            </w:pPr>
            <w:r w:rsidDel="00000000" w:rsidR="00000000" w:rsidRPr="00000000">
              <w:rPr>
                <w:sz w:val="16"/>
                <w:szCs w:val="16"/>
                <w:rtl w:val="0"/>
              </w:rPr>
              <w:t xml:space="preserve">294</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100" w:lineRule="auto"/>
              <w:ind w:left="80" w:firstLine="0"/>
              <w:jc w:val="both"/>
              <w:rPr>
                <w:sz w:val="16"/>
                <w:szCs w:val="16"/>
              </w:rPr>
            </w:pPr>
            <w:r w:rsidDel="00000000" w:rsidR="00000000" w:rsidRPr="00000000">
              <w:rPr>
                <w:sz w:val="16"/>
                <w:szCs w:val="16"/>
                <w:rtl w:val="0"/>
              </w:rPr>
              <w:t xml:space="preserve">Intervención Quirúrgica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pacing w:after="100" w:lineRule="auto"/>
              <w:ind w:left="80" w:firstLine="0"/>
              <w:jc w:val="center"/>
              <w:rPr>
                <w:sz w:val="16"/>
                <w:szCs w:val="16"/>
              </w:rPr>
            </w:pPr>
            <w:r w:rsidDel="00000000" w:rsidR="00000000" w:rsidRPr="00000000">
              <w:rPr>
                <w:sz w:val="16"/>
                <w:szCs w:val="16"/>
                <w:rtl w:val="0"/>
              </w:rPr>
              <w:t xml:space="preserve">40,517</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100" w:lineRule="auto"/>
              <w:ind w:left="80" w:firstLine="0"/>
              <w:jc w:val="both"/>
              <w:rPr>
                <w:sz w:val="16"/>
                <w:szCs w:val="16"/>
              </w:rPr>
            </w:pPr>
            <w:r w:rsidDel="00000000" w:rsidR="00000000" w:rsidRPr="00000000">
              <w:rPr>
                <w:sz w:val="16"/>
                <w:szCs w:val="16"/>
                <w:rtl w:val="0"/>
              </w:rPr>
              <w:t xml:space="preserve">Intervención de Tococirugía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100" w:lineRule="auto"/>
              <w:ind w:left="80" w:firstLine="0"/>
              <w:jc w:val="center"/>
              <w:rPr>
                <w:sz w:val="16"/>
                <w:szCs w:val="16"/>
              </w:rPr>
            </w:pPr>
            <w:r w:rsidDel="00000000" w:rsidR="00000000" w:rsidRPr="00000000">
              <w:rPr>
                <w:sz w:val="16"/>
                <w:szCs w:val="16"/>
                <w:rtl w:val="0"/>
              </w:rPr>
              <w:t xml:space="preserve">14,356</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both"/>
              <w:rPr>
                <w:sz w:val="16"/>
                <w:szCs w:val="16"/>
              </w:rPr>
            </w:pPr>
            <w:r w:rsidDel="00000000" w:rsidR="00000000" w:rsidRPr="00000000">
              <w:rPr>
                <w:sz w:val="16"/>
                <w:szCs w:val="16"/>
                <w:rtl w:val="0"/>
              </w:rPr>
              <w:t xml:space="preserve">Traslado en Ambulancia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100" w:lineRule="auto"/>
              <w:ind w:left="80" w:firstLine="0"/>
              <w:jc w:val="center"/>
              <w:rPr>
                <w:sz w:val="16"/>
                <w:szCs w:val="16"/>
              </w:rPr>
            </w:pPr>
            <w:r w:rsidDel="00000000" w:rsidR="00000000" w:rsidRPr="00000000">
              <w:rPr>
                <w:sz w:val="16"/>
                <w:szCs w:val="16"/>
                <w:rtl w:val="0"/>
              </w:rPr>
              <w:t xml:space="preserve">7,093</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jc w:val="both"/>
              <w:rPr>
                <w:sz w:val="16"/>
                <w:szCs w:val="16"/>
              </w:rPr>
            </w:pPr>
            <w:r w:rsidDel="00000000" w:rsidR="00000000" w:rsidRPr="00000000">
              <w:rPr>
                <w:sz w:val="16"/>
                <w:szCs w:val="16"/>
                <w:rtl w:val="0"/>
              </w:rPr>
              <w:t xml:space="preserve">Sesión de Hemodiálisis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100" w:lineRule="auto"/>
              <w:ind w:left="80" w:firstLine="0"/>
              <w:jc w:val="center"/>
              <w:rPr>
                <w:sz w:val="16"/>
                <w:szCs w:val="16"/>
              </w:rPr>
            </w:pPr>
            <w:r w:rsidDel="00000000" w:rsidR="00000000" w:rsidRPr="00000000">
              <w:rPr>
                <w:sz w:val="16"/>
                <w:szCs w:val="16"/>
                <w:rtl w:val="0"/>
              </w:rPr>
              <w:t xml:space="preserve">5,021</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100" w:lineRule="auto"/>
              <w:ind w:left="80" w:firstLine="0"/>
              <w:jc w:val="both"/>
              <w:rPr>
                <w:sz w:val="16"/>
                <w:szCs w:val="16"/>
              </w:rPr>
            </w:pPr>
            <w:r w:rsidDel="00000000" w:rsidR="00000000" w:rsidRPr="00000000">
              <w:rPr>
                <w:sz w:val="16"/>
                <w:szCs w:val="16"/>
                <w:rtl w:val="0"/>
              </w:rPr>
              <w:t xml:space="preserve">Terapia Psicológica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100" w:lineRule="auto"/>
              <w:ind w:left="80" w:firstLine="0"/>
              <w:jc w:val="center"/>
              <w:rPr>
                <w:sz w:val="16"/>
                <w:szCs w:val="16"/>
              </w:rPr>
            </w:pPr>
            <w:r w:rsidDel="00000000" w:rsidR="00000000" w:rsidRPr="00000000">
              <w:rPr>
                <w:sz w:val="16"/>
                <w:szCs w:val="16"/>
                <w:rtl w:val="0"/>
              </w:rPr>
              <w:t xml:space="preserve">1,324</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80" w:firstLine="0"/>
              <w:jc w:val="both"/>
              <w:rPr>
                <w:sz w:val="16"/>
                <w:szCs w:val="16"/>
              </w:rPr>
            </w:pPr>
            <w:r w:rsidDel="00000000" w:rsidR="00000000" w:rsidRPr="00000000">
              <w:rPr>
                <w:sz w:val="16"/>
                <w:szCs w:val="16"/>
                <w:rtl w:val="0"/>
              </w:rPr>
              <w:t xml:space="preserve">Estudio/Sesión de Gabinete de Tratamiento3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100" w:lineRule="auto"/>
              <w:ind w:left="80" w:firstLine="0"/>
              <w:jc w:val="center"/>
              <w:rPr>
                <w:sz w:val="16"/>
                <w:szCs w:val="16"/>
              </w:rPr>
            </w:pPr>
            <w:r w:rsidDel="00000000" w:rsidR="00000000" w:rsidRPr="00000000">
              <w:rPr>
                <w:sz w:val="16"/>
                <w:szCs w:val="16"/>
                <w:rtl w:val="0"/>
              </w:rPr>
              <w:t xml:space="preserve">206</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100" w:lineRule="auto"/>
              <w:ind w:left="80" w:firstLine="0"/>
              <w:jc w:val="both"/>
              <w:rPr>
                <w:sz w:val="16"/>
                <w:szCs w:val="16"/>
              </w:rPr>
            </w:pPr>
            <w:r w:rsidDel="00000000" w:rsidR="00000000" w:rsidRPr="00000000">
              <w:rPr>
                <w:sz w:val="16"/>
                <w:szCs w:val="16"/>
                <w:rtl w:val="0"/>
              </w:rPr>
              <w:t xml:space="preserve">Sesión de Terapia/Reeducación Ocupacional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80" w:firstLine="0"/>
              <w:jc w:val="center"/>
              <w:rPr>
                <w:sz w:val="16"/>
                <w:szCs w:val="16"/>
              </w:rPr>
            </w:pPr>
            <w:r w:rsidDel="00000000" w:rsidR="00000000" w:rsidRPr="00000000">
              <w:rPr>
                <w:sz w:val="16"/>
                <w:szCs w:val="16"/>
                <w:rtl w:val="0"/>
              </w:rPr>
              <w:t xml:space="preserve">115</w:t>
            </w:r>
          </w:p>
        </w:tc>
      </w:tr>
    </w:tbl>
    <w:p w:rsidR="00000000" w:rsidDel="00000000" w:rsidP="00000000" w:rsidRDefault="00000000" w:rsidRPr="00000000" w14:paraId="000000B7">
      <w:pPr>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0"/>
        <w:gridCol w:w="2595"/>
        <w:tblGridChange w:id="0">
          <w:tblGrid>
            <w:gridCol w:w="6210"/>
            <w:gridCol w:w="259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100" w:lineRule="auto"/>
              <w:ind w:left="80" w:firstLine="0"/>
              <w:jc w:val="both"/>
              <w:rPr>
                <w:sz w:val="16"/>
                <w:szCs w:val="16"/>
              </w:rPr>
            </w:pPr>
            <w:r w:rsidDel="00000000" w:rsidR="00000000" w:rsidRPr="00000000">
              <w:rPr>
                <w:sz w:val="16"/>
                <w:szCs w:val="16"/>
                <w:rtl w:val="0"/>
              </w:rPr>
              <w:t xml:space="preserve">Servicio de Banco de Sangre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100" w:lineRule="auto"/>
              <w:ind w:left="80" w:firstLine="0"/>
              <w:jc w:val="center"/>
              <w:rPr>
                <w:sz w:val="16"/>
                <w:szCs w:val="16"/>
              </w:rPr>
            </w:pPr>
            <w:r w:rsidDel="00000000" w:rsidR="00000000" w:rsidRPr="00000000">
              <w:rPr>
                <w:sz w:val="16"/>
                <w:szCs w:val="16"/>
                <w:rtl w:val="0"/>
              </w:rPr>
              <w:t xml:space="preserve">353</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0" w:firstLine="0"/>
              <w:jc w:val="both"/>
              <w:rPr>
                <w:sz w:val="16"/>
                <w:szCs w:val="16"/>
              </w:rPr>
            </w:pPr>
            <w:r w:rsidDel="00000000" w:rsidR="00000000" w:rsidRPr="00000000">
              <w:rPr>
                <w:sz w:val="16"/>
                <w:szCs w:val="16"/>
                <w:rtl w:val="0"/>
              </w:rPr>
              <w:t xml:space="preserve">Consulta a Donadores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center"/>
              <w:rPr>
                <w:sz w:val="16"/>
                <w:szCs w:val="16"/>
              </w:rPr>
            </w:pPr>
            <w:r w:rsidDel="00000000" w:rsidR="00000000" w:rsidRPr="00000000">
              <w:rPr>
                <w:sz w:val="16"/>
                <w:szCs w:val="16"/>
                <w:rtl w:val="0"/>
              </w:rPr>
              <w:t xml:space="preserve">263</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pacing w:after="100" w:lineRule="auto"/>
              <w:ind w:left="80" w:firstLine="0"/>
              <w:jc w:val="both"/>
              <w:rPr>
                <w:sz w:val="16"/>
                <w:szCs w:val="16"/>
              </w:rPr>
            </w:pPr>
            <w:r w:rsidDel="00000000" w:rsidR="00000000" w:rsidRPr="00000000">
              <w:rPr>
                <w:sz w:val="16"/>
                <w:szCs w:val="16"/>
                <w:rtl w:val="0"/>
              </w:rPr>
              <w:t xml:space="preserve">Sesión de Diálisis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center"/>
              <w:rPr>
                <w:sz w:val="16"/>
                <w:szCs w:val="16"/>
              </w:rPr>
            </w:pPr>
            <w:r w:rsidDel="00000000" w:rsidR="00000000" w:rsidRPr="00000000">
              <w:rPr>
                <w:sz w:val="16"/>
                <w:szCs w:val="16"/>
                <w:rtl w:val="0"/>
              </w:rPr>
              <w:t xml:space="preserve">136</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100" w:lineRule="auto"/>
              <w:ind w:left="80" w:firstLine="0"/>
              <w:jc w:val="both"/>
              <w:rPr>
                <w:sz w:val="16"/>
                <w:szCs w:val="16"/>
              </w:rPr>
            </w:pPr>
            <w:r w:rsidDel="00000000" w:rsidR="00000000" w:rsidRPr="00000000">
              <w:rPr>
                <w:sz w:val="16"/>
                <w:szCs w:val="16"/>
                <w:rtl w:val="0"/>
              </w:rPr>
              <w:t xml:space="preserve">Servicio de Litotripsia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pacing w:after="100" w:lineRule="auto"/>
              <w:ind w:left="80" w:firstLine="0"/>
              <w:jc w:val="center"/>
              <w:rPr>
                <w:sz w:val="16"/>
                <w:szCs w:val="16"/>
              </w:rPr>
            </w:pPr>
            <w:r w:rsidDel="00000000" w:rsidR="00000000" w:rsidRPr="00000000">
              <w:rPr>
                <w:sz w:val="16"/>
                <w:szCs w:val="16"/>
                <w:rtl w:val="0"/>
              </w:rPr>
              <w:t xml:space="preserve">1,891</w:t>
            </w:r>
          </w:p>
        </w:tc>
      </w:tr>
    </w:tbl>
    <w:p w:rsidR="00000000" w:rsidDel="00000000" w:rsidP="00000000" w:rsidRDefault="00000000" w:rsidRPr="00000000" w14:paraId="000000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 Incluye las Consultas de Salud en el Trabajo en el Primer Nivel de Atención.</w:t>
      </w:r>
    </w:p>
    <w:p w:rsidR="00000000" w:rsidDel="00000000" w:rsidP="00000000" w:rsidRDefault="00000000" w:rsidRPr="00000000" w14:paraId="000000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 Incluye las Consultas de Salud en el Trabajo en el Segundo y Tercer Nivel de Atención.</w:t>
      </w:r>
    </w:p>
    <w:p w:rsidR="00000000" w:rsidDel="00000000" w:rsidP="00000000" w:rsidRDefault="00000000" w:rsidRPr="00000000" w14:paraId="000000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 Gabinete de Tratamiento incluye terapias de lenguaje, respiratoria, recreativa, fisiología pulmonar, entre otros tratamientos de gabinete.</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noviembre de 2020.- El Director de Finanzas del Instituto Mexicano del Seguro Social, </w:t>
      </w:r>
      <w:r w:rsidDel="00000000" w:rsidR="00000000" w:rsidRPr="00000000">
        <w:rPr>
          <w:b w:val="1"/>
          <w:color w:val="2f2f2f"/>
          <w:sz w:val="18"/>
          <w:szCs w:val="18"/>
          <w:rtl w:val="0"/>
        </w:rPr>
        <w:t xml:space="preserve">Marco Aurelio Ramírez Corzo</w:t>
      </w:r>
      <w:r w:rsidDel="00000000" w:rsidR="00000000" w:rsidRPr="00000000">
        <w:rPr>
          <w:color w:val="2f2f2f"/>
          <w:sz w:val="18"/>
          <w:szCs w:val="18"/>
          <w:rtl w:val="0"/>
        </w:rPr>
        <w:t xml:space="preserve">.- Rúbrica.</w:t>
      </w:r>
    </w:p>
    <w:p w:rsidR="00000000" w:rsidDel="00000000" w:rsidP="00000000" w:rsidRDefault="00000000" w:rsidRPr="00000000" w14:paraId="000000C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w:t>
      </w:r>
    </w:p>
    <w:p w:rsidR="00000000" w:rsidDel="00000000" w:rsidP="00000000" w:rsidRDefault="00000000" w:rsidRPr="00000000" w14:paraId="000000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Base de Cálculo para la estimación de los Costos Unitarios por Nivel de Atención Médica actualizados</w:t>
      </w:r>
    </w:p>
    <w:p w:rsidR="00000000" w:rsidDel="00000000" w:rsidP="00000000" w:rsidRDefault="00000000" w:rsidRPr="00000000" w14:paraId="000000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al 2021</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costos previamente relacionados, han sido actualizados aplicando la metodología de Costo Basado en Actividades (ABC). Estos incluyen los conceptos de personal, medicamentos, material médico, materiales diversos, mantenimiento, depreciaciones, servicios generales, entre otros, empleados para el otorgamiento de los servicios.</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costo unitario aplicable a 2021 para cada tipo de servicio, se determinó a partir del costo promedio ponderado de los servicios prestados en 2018 y 2019, actualizados a pesos del mes de diciembre de 2020.</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factor de actualización se obtuvo del Índice Nacional de Precios al Consumidor (INPC) publicado por el Instituto Nacional de Estadística y Geografía (INEGI) correspondiente a los meses de diciembre de 2018 y 2019; así como, de la inflación estimada para el año 2020 incluida en los Criterios Generales de Política Económica (CGPE) para el ejercicio fiscal 2021, emitidos por la Secretaría de Hacienda y Crédito Público (SHCP) el 08 de septiembre de 2020. A continuación se presenta el cálculo realizado:</w:t>
      </w:r>
    </w:p>
    <w:p w:rsidR="00000000" w:rsidDel="00000000" w:rsidP="00000000" w:rsidRDefault="00000000" w:rsidRPr="00000000" w14:paraId="000000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w:t>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925"/>
        <w:gridCol w:w="2925"/>
        <w:tblGridChange w:id="0">
          <w:tblGrid>
            <w:gridCol w:w="2940"/>
            <w:gridCol w:w="2925"/>
            <w:gridCol w:w="2925"/>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CB">
            <w:pPr>
              <w:spacing w:after="100" w:lineRule="auto"/>
              <w:ind w:left="80" w:firstLine="0"/>
              <w:jc w:val="center"/>
              <w:rPr>
                <w:sz w:val="16"/>
                <w:szCs w:val="16"/>
              </w:rPr>
            </w:pPr>
            <w:r w:rsidDel="00000000" w:rsidR="00000000" w:rsidRPr="00000000">
              <w:rPr>
                <w:sz w:val="16"/>
                <w:szCs w:val="16"/>
                <w:rtl w:val="0"/>
              </w:rPr>
              <w:t xml:space="preserve">Criterios Generales de Política</w:t>
            </w:r>
          </w:p>
          <w:p w:rsidR="00000000" w:rsidDel="00000000" w:rsidP="00000000" w:rsidRDefault="00000000" w:rsidRPr="00000000" w14:paraId="000000CC">
            <w:pPr>
              <w:spacing w:after="100" w:lineRule="auto"/>
              <w:ind w:left="80" w:firstLine="0"/>
              <w:jc w:val="center"/>
              <w:rPr>
                <w:sz w:val="16"/>
                <w:szCs w:val="16"/>
              </w:rPr>
            </w:pPr>
            <w:r w:rsidDel="00000000" w:rsidR="00000000" w:rsidRPr="00000000">
              <w:rPr>
                <w:sz w:val="16"/>
                <w:szCs w:val="16"/>
                <w:rtl w:val="0"/>
              </w:rPr>
              <w:t xml:space="preserve">Económica para el ejercicio fiscal</w:t>
            </w:r>
          </w:p>
          <w:p w:rsidR="00000000" w:rsidDel="00000000" w:rsidP="00000000" w:rsidRDefault="00000000" w:rsidRPr="00000000" w14:paraId="000000CD">
            <w:pPr>
              <w:spacing w:after="100" w:lineRule="auto"/>
              <w:ind w:left="80" w:firstLine="0"/>
              <w:jc w:val="center"/>
              <w:rPr>
                <w:sz w:val="16"/>
                <w:szCs w:val="16"/>
              </w:rPr>
            </w:pPr>
            <w:r w:rsidDel="00000000" w:rsidR="00000000" w:rsidRPr="00000000">
              <w:rPr>
                <w:sz w:val="16"/>
                <w:szCs w:val="16"/>
                <w:rtl w:val="0"/>
              </w:rPr>
              <w:t xml:space="preserve">2021. SHCP.</w:t>
            </w:r>
          </w:p>
          <w:p w:rsidR="00000000" w:rsidDel="00000000" w:rsidP="00000000" w:rsidRDefault="00000000" w:rsidRPr="00000000" w14:paraId="000000CE">
            <w:pPr>
              <w:spacing w:after="100" w:lineRule="auto"/>
              <w:ind w:left="80" w:firstLine="0"/>
              <w:jc w:val="center"/>
              <w:rPr>
                <w:sz w:val="16"/>
                <w:szCs w:val="16"/>
              </w:rPr>
            </w:pPr>
            <w:r w:rsidDel="00000000" w:rsidR="00000000" w:rsidRPr="00000000">
              <w:rPr>
                <w:sz w:val="16"/>
                <w:szCs w:val="16"/>
                <w:rtl w:val="0"/>
              </w:rPr>
              <w:t xml:space="preserve">(Inflación dic./dic. 2020 estimada en</w:t>
            </w:r>
          </w:p>
          <w:p w:rsidR="00000000" w:rsidDel="00000000" w:rsidP="00000000" w:rsidRDefault="00000000" w:rsidRPr="00000000" w14:paraId="000000CF">
            <w:pPr>
              <w:spacing w:after="100" w:lineRule="auto"/>
              <w:ind w:left="80" w:firstLine="0"/>
              <w:jc w:val="center"/>
              <w:rPr>
                <w:sz w:val="16"/>
                <w:szCs w:val="16"/>
              </w:rPr>
            </w:pPr>
            <w:r w:rsidDel="00000000" w:rsidR="00000000" w:rsidRPr="00000000">
              <w:rPr>
                <w:sz w:val="16"/>
                <w:szCs w:val="16"/>
                <w:rtl w:val="0"/>
              </w:rPr>
              <w:t xml:space="preserve">CGPE)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0">
            <w:pPr>
              <w:spacing w:after="100" w:lineRule="auto"/>
              <w:ind w:left="80" w:firstLine="0"/>
              <w:jc w:val="center"/>
              <w:rPr>
                <w:sz w:val="16"/>
                <w:szCs w:val="16"/>
              </w:rPr>
            </w:pPr>
            <w:r w:rsidDel="00000000" w:rsidR="00000000" w:rsidRPr="00000000">
              <w:rPr>
                <w:sz w:val="16"/>
                <w:szCs w:val="16"/>
                <w:rtl w:val="0"/>
              </w:rPr>
              <w:t xml:space="preserve">Índice Nacional de Precios al</w:t>
            </w:r>
          </w:p>
          <w:p w:rsidR="00000000" w:rsidDel="00000000" w:rsidP="00000000" w:rsidRDefault="00000000" w:rsidRPr="00000000" w14:paraId="000000D1">
            <w:pPr>
              <w:spacing w:after="100" w:lineRule="auto"/>
              <w:ind w:left="80" w:firstLine="0"/>
              <w:jc w:val="center"/>
              <w:rPr>
                <w:sz w:val="16"/>
                <w:szCs w:val="16"/>
              </w:rPr>
            </w:pPr>
            <w:r w:rsidDel="00000000" w:rsidR="00000000" w:rsidRPr="00000000">
              <w:rPr>
                <w:sz w:val="16"/>
                <w:szCs w:val="16"/>
                <w:rtl w:val="0"/>
              </w:rPr>
              <w:t xml:space="preserve">Consumidor de Diciembre 2019,</w:t>
            </w:r>
          </w:p>
          <w:p w:rsidR="00000000" w:rsidDel="00000000" w:rsidP="00000000" w:rsidRDefault="00000000" w:rsidRPr="00000000" w14:paraId="000000D2">
            <w:pPr>
              <w:spacing w:after="100" w:lineRule="auto"/>
              <w:ind w:left="80" w:firstLine="0"/>
              <w:jc w:val="center"/>
              <w:rPr>
                <w:sz w:val="16"/>
                <w:szCs w:val="16"/>
              </w:rPr>
            </w:pPr>
            <w:r w:rsidDel="00000000" w:rsidR="00000000" w:rsidRPr="00000000">
              <w:rPr>
                <w:sz w:val="16"/>
                <w:szCs w:val="16"/>
                <w:rtl w:val="0"/>
              </w:rPr>
              <w:t xml:space="preserve">Publicado en el Diario Oficial de la</w:t>
            </w:r>
          </w:p>
          <w:p w:rsidR="00000000" w:rsidDel="00000000" w:rsidP="00000000" w:rsidRDefault="00000000" w:rsidRPr="00000000" w14:paraId="000000D3">
            <w:pPr>
              <w:spacing w:after="100" w:lineRule="auto"/>
              <w:ind w:left="80" w:firstLine="0"/>
              <w:jc w:val="center"/>
              <w:rPr>
                <w:sz w:val="16"/>
                <w:szCs w:val="16"/>
              </w:rPr>
            </w:pPr>
            <w:r w:rsidDel="00000000" w:rsidR="00000000" w:rsidRPr="00000000">
              <w:rPr>
                <w:sz w:val="16"/>
                <w:szCs w:val="16"/>
                <w:rtl w:val="0"/>
              </w:rPr>
              <w:t xml:space="preserve">Federación el 10 de enero de 2020</w:t>
            </w:r>
          </w:p>
          <w:p w:rsidR="00000000" w:rsidDel="00000000" w:rsidP="00000000" w:rsidRDefault="00000000" w:rsidRPr="00000000" w14:paraId="000000D4">
            <w:pPr>
              <w:spacing w:after="100" w:lineRule="auto"/>
              <w:ind w:left="80" w:firstLine="0"/>
              <w:jc w:val="center"/>
              <w:rPr>
                <w:sz w:val="16"/>
                <w:szCs w:val="16"/>
              </w:rPr>
            </w:pPr>
            <w:r w:rsidDel="00000000" w:rsidR="00000000" w:rsidRPr="00000000">
              <w:rPr>
                <w:sz w:val="16"/>
                <w:szCs w:val="16"/>
                <w:rtl w:val="0"/>
              </w:rPr>
              <w:t xml:space="preserve">(INPC Dic.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5">
            <w:pPr>
              <w:spacing w:after="100" w:lineRule="auto"/>
              <w:ind w:left="80" w:firstLine="0"/>
              <w:jc w:val="center"/>
              <w:rPr>
                <w:sz w:val="16"/>
                <w:szCs w:val="16"/>
              </w:rPr>
            </w:pPr>
            <w:r w:rsidDel="00000000" w:rsidR="00000000" w:rsidRPr="00000000">
              <w:rPr>
                <w:sz w:val="16"/>
                <w:szCs w:val="16"/>
                <w:rtl w:val="0"/>
              </w:rPr>
              <w:t xml:space="preserve">Índice Nacional de Precios al</w:t>
            </w:r>
          </w:p>
          <w:p w:rsidR="00000000" w:rsidDel="00000000" w:rsidP="00000000" w:rsidRDefault="00000000" w:rsidRPr="00000000" w14:paraId="000000D6">
            <w:pPr>
              <w:spacing w:after="100" w:lineRule="auto"/>
              <w:ind w:left="80" w:firstLine="0"/>
              <w:jc w:val="center"/>
              <w:rPr>
                <w:sz w:val="16"/>
                <w:szCs w:val="16"/>
              </w:rPr>
            </w:pPr>
            <w:r w:rsidDel="00000000" w:rsidR="00000000" w:rsidRPr="00000000">
              <w:rPr>
                <w:sz w:val="16"/>
                <w:szCs w:val="16"/>
                <w:rtl w:val="0"/>
              </w:rPr>
              <w:t xml:space="preserve">Consumidor de Diciembre 2018,</w:t>
            </w:r>
          </w:p>
          <w:p w:rsidR="00000000" w:rsidDel="00000000" w:rsidP="00000000" w:rsidRDefault="00000000" w:rsidRPr="00000000" w14:paraId="000000D7">
            <w:pPr>
              <w:spacing w:after="100" w:lineRule="auto"/>
              <w:ind w:left="80" w:firstLine="0"/>
              <w:jc w:val="center"/>
              <w:rPr>
                <w:sz w:val="16"/>
                <w:szCs w:val="16"/>
              </w:rPr>
            </w:pPr>
            <w:r w:rsidDel="00000000" w:rsidR="00000000" w:rsidRPr="00000000">
              <w:rPr>
                <w:sz w:val="16"/>
                <w:szCs w:val="16"/>
                <w:rtl w:val="0"/>
              </w:rPr>
              <w:t xml:space="preserve">Publicado en el Diario Oficial de la</w:t>
            </w:r>
          </w:p>
          <w:p w:rsidR="00000000" w:rsidDel="00000000" w:rsidP="00000000" w:rsidRDefault="00000000" w:rsidRPr="00000000" w14:paraId="000000D8">
            <w:pPr>
              <w:spacing w:after="100" w:lineRule="auto"/>
              <w:ind w:left="80" w:firstLine="0"/>
              <w:jc w:val="center"/>
              <w:rPr>
                <w:sz w:val="16"/>
                <w:szCs w:val="16"/>
              </w:rPr>
            </w:pPr>
            <w:r w:rsidDel="00000000" w:rsidR="00000000" w:rsidRPr="00000000">
              <w:rPr>
                <w:sz w:val="16"/>
                <w:szCs w:val="16"/>
                <w:rtl w:val="0"/>
              </w:rPr>
              <w:t xml:space="preserve">Federación el 10 de enero de 2019</w:t>
            </w:r>
          </w:p>
          <w:p w:rsidR="00000000" w:rsidDel="00000000" w:rsidP="00000000" w:rsidRDefault="00000000" w:rsidRPr="00000000" w14:paraId="000000D9">
            <w:pPr>
              <w:spacing w:after="100" w:lineRule="auto"/>
              <w:ind w:left="80" w:firstLine="0"/>
              <w:jc w:val="center"/>
              <w:rPr>
                <w:sz w:val="16"/>
                <w:szCs w:val="16"/>
              </w:rPr>
            </w:pPr>
            <w:r w:rsidDel="00000000" w:rsidR="00000000" w:rsidRPr="00000000">
              <w:rPr>
                <w:sz w:val="16"/>
                <w:szCs w:val="16"/>
                <w:rtl w:val="0"/>
              </w:rPr>
              <w:t xml:space="preserve">(INPC Dic. 2018)</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A">
            <w:pPr>
              <w:spacing w:after="100" w:lineRule="auto"/>
              <w:ind w:left="80" w:firstLine="0"/>
              <w:jc w:val="center"/>
              <w:rPr>
                <w:sz w:val="16"/>
                <w:szCs w:val="16"/>
              </w:rPr>
            </w:pPr>
            <w:r w:rsidDel="00000000" w:rsidR="00000000" w:rsidRPr="00000000">
              <w:rPr>
                <w:sz w:val="16"/>
                <w:szCs w:val="16"/>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B">
            <w:pPr>
              <w:spacing w:after="100" w:lineRule="auto"/>
              <w:ind w:left="80" w:firstLine="0"/>
              <w:jc w:val="center"/>
              <w:rPr>
                <w:sz w:val="16"/>
                <w:szCs w:val="16"/>
              </w:rPr>
            </w:pPr>
            <w:r w:rsidDel="00000000" w:rsidR="00000000" w:rsidRPr="00000000">
              <w:rPr>
                <w:sz w:val="16"/>
                <w:szCs w:val="16"/>
                <w:rtl w:val="0"/>
              </w:rPr>
              <w:t xml:space="preserve">105.934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C">
            <w:pPr>
              <w:spacing w:after="100" w:lineRule="auto"/>
              <w:ind w:left="80" w:firstLine="0"/>
              <w:jc w:val="center"/>
              <w:rPr>
                <w:sz w:val="16"/>
                <w:szCs w:val="16"/>
              </w:rPr>
            </w:pPr>
            <w:r w:rsidDel="00000000" w:rsidR="00000000" w:rsidRPr="00000000">
              <w:rPr>
                <w:sz w:val="16"/>
                <w:szCs w:val="16"/>
                <w:rtl w:val="0"/>
              </w:rPr>
              <w:t xml:space="preserve">103.020</w:t>
            </w:r>
          </w:p>
        </w:tc>
      </w:tr>
    </w:tbl>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Fórmulas:</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05"/>
        <w:gridCol w:w="4500"/>
        <w:tblGridChange w:id="0">
          <w:tblGrid>
            <w:gridCol w:w="4305"/>
            <w:gridCol w:w="450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DF">
            <w:pPr>
              <w:spacing w:after="100" w:lineRule="auto"/>
              <w:ind w:left="80" w:firstLine="0"/>
              <w:jc w:val="center"/>
              <w:rPr>
                <w:b w:val="1"/>
                <w:sz w:val="16"/>
                <w:szCs w:val="16"/>
              </w:rPr>
            </w:pPr>
            <w:r w:rsidDel="00000000" w:rsidR="00000000" w:rsidRPr="00000000">
              <w:rPr>
                <w:b w:val="1"/>
                <w:sz w:val="16"/>
                <w:szCs w:val="16"/>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0">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1">
            <w:pPr>
              <w:spacing w:after="100" w:lineRule="auto"/>
              <w:ind w:left="80" w:firstLine="0"/>
              <w:jc w:val="both"/>
              <w:rPr>
                <w:sz w:val="16"/>
                <w:szCs w:val="16"/>
              </w:rPr>
            </w:pPr>
            <w:r w:rsidDel="00000000" w:rsidR="00000000" w:rsidRPr="00000000">
              <w:rPr>
                <w:sz w:val="16"/>
                <w:szCs w:val="16"/>
                <w:rtl w:val="0"/>
              </w:rPr>
              <w:t xml:space="preserve">1 + (Inflación dic./dic. 2020 estimada en CGPE / 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2">
            <w:pPr>
              <w:spacing w:after="100" w:lineRule="auto"/>
              <w:ind w:left="80" w:firstLine="0"/>
              <w:jc w:val="center"/>
              <w:rPr>
                <w:sz w:val="16"/>
                <w:szCs w:val="16"/>
              </w:rPr>
            </w:pPr>
            <w:r w:rsidDel="00000000" w:rsidR="00000000" w:rsidRPr="00000000">
              <w:rPr>
                <w:sz w:val="16"/>
                <w:szCs w:val="16"/>
                <w:rtl w:val="0"/>
              </w:rPr>
              <w:t xml:space="preserve">(INPC Dic. 2019 / INPC Dic. 2018) x (1 + (Inflación dic./dic.</w:t>
            </w:r>
          </w:p>
          <w:p w:rsidR="00000000" w:rsidDel="00000000" w:rsidP="00000000" w:rsidRDefault="00000000" w:rsidRPr="00000000" w14:paraId="000000E3">
            <w:pPr>
              <w:spacing w:after="100" w:lineRule="auto"/>
              <w:ind w:left="80" w:firstLine="0"/>
              <w:jc w:val="center"/>
              <w:rPr>
                <w:sz w:val="16"/>
                <w:szCs w:val="16"/>
              </w:rPr>
            </w:pPr>
            <w:r w:rsidDel="00000000" w:rsidR="00000000" w:rsidRPr="00000000">
              <w:rPr>
                <w:sz w:val="16"/>
                <w:szCs w:val="16"/>
                <w:rtl w:val="0"/>
              </w:rPr>
              <w:t xml:space="preserve">2020 estimada en CGPE) / 100)</w:t>
            </w:r>
          </w:p>
        </w:tc>
      </w:tr>
    </w:tbl>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Operaciones:</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80"/>
        <w:tblGridChange w:id="0">
          <w:tblGrid>
            <w:gridCol w:w="4425"/>
            <w:gridCol w:w="438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6">
            <w:pPr>
              <w:spacing w:after="100" w:lineRule="auto"/>
              <w:ind w:left="80" w:firstLine="0"/>
              <w:jc w:val="center"/>
              <w:rPr>
                <w:b w:val="1"/>
                <w:sz w:val="16"/>
                <w:szCs w:val="16"/>
              </w:rPr>
            </w:pPr>
            <w:r w:rsidDel="00000000" w:rsidR="00000000" w:rsidRPr="00000000">
              <w:rPr>
                <w:b w:val="1"/>
                <w:sz w:val="16"/>
                <w:szCs w:val="16"/>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7">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8">
            <w:pPr>
              <w:spacing w:after="100" w:lineRule="auto"/>
              <w:ind w:left="80" w:firstLine="0"/>
              <w:jc w:val="center"/>
              <w:rPr>
                <w:sz w:val="16"/>
                <w:szCs w:val="16"/>
              </w:rPr>
            </w:pPr>
            <w:r w:rsidDel="00000000" w:rsidR="00000000" w:rsidRPr="00000000">
              <w:rPr>
                <w:sz w:val="16"/>
                <w:szCs w:val="16"/>
                <w:rtl w:val="0"/>
              </w:rPr>
              <w:t xml:space="preserve">1 + (3.5 / 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9">
            <w:pPr>
              <w:spacing w:after="100" w:lineRule="auto"/>
              <w:ind w:left="80" w:firstLine="0"/>
              <w:jc w:val="center"/>
              <w:rPr>
                <w:sz w:val="16"/>
                <w:szCs w:val="16"/>
              </w:rPr>
            </w:pPr>
            <w:r w:rsidDel="00000000" w:rsidR="00000000" w:rsidRPr="00000000">
              <w:rPr>
                <w:sz w:val="16"/>
                <w:szCs w:val="16"/>
                <w:rtl w:val="0"/>
              </w:rPr>
              <w:t xml:space="preserve">(105.934 / 103.020) x (1 + (3.5 / 100))</w:t>
            </w:r>
          </w:p>
        </w:tc>
      </w:tr>
    </w:tbl>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Resultados: Factor de actualización</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305"/>
        <w:tblGridChange w:id="0">
          <w:tblGrid>
            <w:gridCol w:w="4485"/>
            <w:gridCol w:w="430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D">
            <w:pPr>
              <w:spacing w:after="100" w:lineRule="auto"/>
              <w:ind w:left="80" w:firstLine="0"/>
              <w:jc w:val="center"/>
              <w:rPr>
                <w:b w:val="1"/>
                <w:sz w:val="16"/>
                <w:szCs w:val="16"/>
              </w:rPr>
            </w:pPr>
            <w:r w:rsidDel="00000000" w:rsidR="00000000" w:rsidRPr="00000000">
              <w:rPr>
                <w:b w:val="1"/>
                <w:sz w:val="16"/>
                <w:szCs w:val="16"/>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E">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F">
            <w:pPr>
              <w:spacing w:after="100" w:lineRule="auto"/>
              <w:ind w:left="80" w:firstLine="0"/>
              <w:jc w:val="center"/>
              <w:rPr>
                <w:sz w:val="16"/>
                <w:szCs w:val="16"/>
              </w:rPr>
            </w:pPr>
            <w:r w:rsidDel="00000000" w:rsidR="00000000" w:rsidRPr="00000000">
              <w:rPr>
                <w:sz w:val="16"/>
                <w:szCs w:val="16"/>
                <w:rtl w:val="0"/>
              </w:rPr>
              <w:t xml:space="preserve">1.035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pacing w:after="100" w:lineRule="auto"/>
              <w:ind w:left="80" w:firstLine="0"/>
              <w:jc w:val="center"/>
              <w:rPr>
                <w:sz w:val="16"/>
                <w:szCs w:val="16"/>
              </w:rPr>
            </w:pPr>
            <w:r w:rsidDel="00000000" w:rsidR="00000000" w:rsidRPr="00000000">
              <w:rPr>
                <w:sz w:val="16"/>
                <w:szCs w:val="16"/>
                <w:rtl w:val="0"/>
              </w:rPr>
              <w:t xml:space="preserve">1.064</w:t>
            </w:r>
          </w:p>
        </w:tc>
      </w:tr>
    </w:tbl>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actualización del costo de cada tipo de servicio, se multiplicó el costo total de los servicios prestados en cada año, 2018 y 2019, por el factor de actualización correspondiente.</w:t>
      </w:r>
    </w:p>
    <w:p w:rsidR="00000000" w:rsidDel="00000000" w:rsidP="00000000" w:rsidRDefault="00000000" w:rsidRPr="00000000" w14:paraId="000000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Actualización del costo</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795"/>
        <w:gridCol w:w="1755"/>
        <w:gridCol w:w="690"/>
        <w:gridCol w:w="3480"/>
        <w:tblGridChange w:id="0">
          <w:tblGrid>
            <w:gridCol w:w="2085"/>
            <w:gridCol w:w="795"/>
            <w:gridCol w:w="1755"/>
            <w:gridCol w:w="690"/>
            <w:gridCol w:w="348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4">
            <w:pPr>
              <w:spacing w:after="100" w:lineRule="auto"/>
              <w:ind w:left="80" w:firstLine="0"/>
              <w:jc w:val="center"/>
              <w:rPr>
                <w:sz w:val="16"/>
                <w:szCs w:val="16"/>
              </w:rPr>
            </w:pPr>
            <w:r w:rsidDel="00000000" w:rsidR="00000000" w:rsidRPr="00000000">
              <w:rPr>
                <w:sz w:val="16"/>
                <w:szCs w:val="16"/>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6">
            <w:pPr>
              <w:spacing w:after="100" w:lineRule="auto"/>
              <w:ind w:left="80" w:firstLine="0"/>
              <w:jc w:val="center"/>
              <w:rPr>
                <w:sz w:val="16"/>
                <w:szCs w:val="16"/>
              </w:rPr>
            </w:pPr>
            <w:r w:rsidDel="00000000" w:rsidR="00000000" w:rsidRPr="00000000">
              <w:rPr>
                <w:sz w:val="16"/>
                <w:szCs w:val="16"/>
                <w:rtl w:val="0"/>
              </w:rPr>
              <w:t xml:space="preserve">Factor de</w:t>
            </w:r>
          </w:p>
          <w:p w:rsidR="00000000" w:rsidDel="00000000" w:rsidP="00000000" w:rsidRDefault="00000000" w:rsidRPr="00000000" w14:paraId="000000F7">
            <w:pPr>
              <w:spacing w:after="100" w:lineRule="auto"/>
              <w:ind w:left="80" w:firstLine="0"/>
              <w:jc w:val="center"/>
              <w:rPr>
                <w:sz w:val="16"/>
                <w:szCs w:val="16"/>
              </w:rPr>
            </w:pPr>
            <w:r w:rsidDel="00000000" w:rsidR="00000000" w:rsidRPr="00000000">
              <w:rPr>
                <w:sz w:val="16"/>
                <w:szCs w:val="16"/>
                <w:rtl w:val="0"/>
              </w:rPr>
              <w:t xml:space="preserve">Actualización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9">
            <w:pPr>
              <w:spacing w:after="100" w:lineRule="auto"/>
              <w:ind w:left="80" w:firstLine="0"/>
              <w:jc w:val="center"/>
              <w:rPr>
                <w:sz w:val="16"/>
                <w:szCs w:val="16"/>
              </w:rPr>
            </w:pPr>
            <w:r w:rsidDel="00000000" w:rsidR="00000000" w:rsidRPr="00000000">
              <w:rPr>
                <w:sz w:val="16"/>
                <w:szCs w:val="16"/>
                <w:rtl w:val="0"/>
              </w:rPr>
              <w:t xml:space="preserve">Resultado</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A">
            <w:pPr>
              <w:spacing w:after="100" w:lineRule="auto"/>
              <w:ind w:left="80" w:firstLine="0"/>
              <w:jc w:val="center"/>
              <w:rPr>
                <w:sz w:val="16"/>
                <w:szCs w:val="16"/>
              </w:rPr>
            </w:pPr>
            <w:r w:rsidDel="00000000" w:rsidR="00000000" w:rsidRPr="00000000">
              <w:rPr>
                <w:sz w:val="16"/>
                <w:szCs w:val="16"/>
                <w:rtl w:val="0"/>
              </w:rPr>
              <w:t xml:space="preserve">Costo Total Anual del</w:t>
            </w:r>
          </w:p>
          <w:p w:rsidR="00000000" w:rsidDel="00000000" w:rsidP="00000000" w:rsidRDefault="00000000" w:rsidRPr="00000000" w14:paraId="000000FB">
            <w:pPr>
              <w:spacing w:after="100" w:lineRule="auto"/>
              <w:ind w:left="80" w:firstLine="0"/>
              <w:jc w:val="center"/>
              <w:rPr>
                <w:sz w:val="16"/>
                <w:szCs w:val="16"/>
              </w:rPr>
            </w:pPr>
            <w:r w:rsidDel="00000000" w:rsidR="00000000" w:rsidRPr="00000000">
              <w:rPr>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C">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D">
            <w:pPr>
              <w:spacing w:after="100" w:lineRule="auto"/>
              <w:ind w:left="80" w:firstLine="0"/>
              <w:jc w:val="center"/>
              <w:rPr>
                <w:sz w:val="16"/>
                <w:szCs w:val="16"/>
              </w:rPr>
            </w:pPr>
            <w:r w:rsidDel="00000000" w:rsidR="00000000" w:rsidRPr="00000000">
              <w:rPr>
                <w:sz w:val="16"/>
                <w:szCs w:val="16"/>
                <w:rtl w:val="0"/>
              </w:rPr>
              <w:t xml:space="preserve">1.035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E">
            <w:pPr>
              <w:spacing w:after="100" w:lineRule="auto"/>
              <w:ind w:left="80" w:firstLine="0"/>
              <w:jc w:val="center"/>
              <w:rPr>
                <w:sz w:val="16"/>
                <w:szCs w:val="16"/>
              </w:rPr>
            </w:pP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F">
            <w:pPr>
              <w:spacing w:after="100" w:lineRule="auto"/>
              <w:ind w:left="80" w:firstLine="0"/>
              <w:jc w:val="center"/>
              <w:rPr>
                <w:sz w:val="16"/>
                <w:szCs w:val="16"/>
              </w:rPr>
            </w:pPr>
            <w:r w:rsidDel="00000000" w:rsidR="00000000" w:rsidRPr="00000000">
              <w:rPr>
                <w:sz w:val="16"/>
                <w:szCs w:val="16"/>
                <w:rtl w:val="0"/>
              </w:rPr>
              <w:t xml:space="preserve">Costo Total Anual 2019 del Servicio,</w:t>
            </w:r>
          </w:p>
          <w:p w:rsidR="00000000" w:rsidDel="00000000" w:rsidP="00000000" w:rsidRDefault="00000000" w:rsidRPr="00000000" w14:paraId="00000100">
            <w:pPr>
              <w:spacing w:after="100" w:lineRule="auto"/>
              <w:ind w:left="80" w:firstLine="0"/>
              <w:jc w:val="center"/>
              <w:rPr>
                <w:sz w:val="16"/>
                <w:szCs w:val="16"/>
              </w:rPr>
            </w:pPr>
            <w:r w:rsidDel="00000000" w:rsidR="00000000" w:rsidRPr="00000000">
              <w:rPr>
                <w:sz w:val="16"/>
                <w:szCs w:val="16"/>
                <w:rtl w:val="0"/>
              </w:rPr>
              <w:t xml:space="preserve">actualizado a diciembre 2020</w:t>
            </w:r>
          </w:p>
        </w:tc>
      </w:tr>
    </w:tbl>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795"/>
        <w:gridCol w:w="1755"/>
        <w:gridCol w:w="690"/>
        <w:gridCol w:w="3480"/>
        <w:tblGridChange w:id="0">
          <w:tblGrid>
            <w:gridCol w:w="2085"/>
            <w:gridCol w:w="795"/>
            <w:gridCol w:w="1755"/>
            <w:gridCol w:w="690"/>
            <w:gridCol w:w="348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2">
            <w:pPr>
              <w:spacing w:after="100" w:lineRule="auto"/>
              <w:ind w:left="80" w:firstLine="0"/>
              <w:jc w:val="center"/>
              <w:rPr>
                <w:sz w:val="16"/>
                <w:szCs w:val="16"/>
              </w:rPr>
            </w:pPr>
            <w:r w:rsidDel="00000000" w:rsidR="00000000" w:rsidRPr="00000000">
              <w:rPr>
                <w:sz w:val="16"/>
                <w:szCs w:val="16"/>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80" w:firstLine="0"/>
              <w:jc w:val="center"/>
              <w:rPr>
                <w:sz w:val="16"/>
                <w:szCs w:val="16"/>
              </w:rPr>
            </w:pPr>
            <w:r w:rsidDel="00000000" w:rsidR="00000000" w:rsidRPr="00000000">
              <w:rPr>
                <w:sz w:val="16"/>
                <w:szCs w:val="16"/>
                <w:rtl w:val="0"/>
              </w:rPr>
              <w:t xml:space="preserve">Factor de</w:t>
            </w:r>
          </w:p>
          <w:p w:rsidR="00000000" w:rsidDel="00000000" w:rsidP="00000000" w:rsidRDefault="00000000" w:rsidRPr="00000000" w14:paraId="00000105">
            <w:pPr>
              <w:spacing w:after="100" w:lineRule="auto"/>
              <w:ind w:left="80" w:firstLine="0"/>
              <w:jc w:val="center"/>
              <w:rPr>
                <w:sz w:val="16"/>
                <w:szCs w:val="16"/>
              </w:rPr>
            </w:pPr>
            <w:r w:rsidDel="00000000" w:rsidR="00000000" w:rsidRPr="00000000">
              <w:rPr>
                <w:sz w:val="16"/>
                <w:szCs w:val="16"/>
                <w:rtl w:val="0"/>
              </w:rPr>
              <w:t xml:space="preserve">Actualización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100" w:lineRule="auto"/>
              <w:ind w:left="80" w:firstLine="0"/>
              <w:jc w:val="center"/>
              <w:rPr>
                <w:sz w:val="16"/>
                <w:szCs w:val="16"/>
              </w:rPr>
            </w:pPr>
            <w:r w:rsidDel="00000000" w:rsidR="00000000" w:rsidRPr="00000000">
              <w:rPr>
                <w:sz w:val="16"/>
                <w:szCs w:val="16"/>
                <w:rtl w:val="0"/>
              </w:rPr>
              <w:t xml:space="preserve">Resultado</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80" w:firstLine="0"/>
              <w:jc w:val="center"/>
              <w:rPr>
                <w:sz w:val="16"/>
                <w:szCs w:val="16"/>
              </w:rPr>
            </w:pPr>
            <w:r w:rsidDel="00000000" w:rsidR="00000000" w:rsidRPr="00000000">
              <w:rPr>
                <w:sz w:val="16"/>
                <w:szCs w:val="16"/>
                <w:rtl w:val="0"/>
              </w:rPr>
              <w:t xml:space="preserve">Costo Total Anual del</w:t>
            </w:r>
          </w:p>
          <w:p w:rsidR="00000000" w:rsidDel="00000000" w:rsidP="00000000" w:rsidRDefault="00000000" w:rsidRPr="00000000" w14:paraId="00000109">
            <w:pPr>
              <w:spacing w:after="100" w:lineRule="auto"/>
              <w:ind w:left="80" w:firstLine="0"/>
              <w:jc w:val="center"/>
              <w:rPr>
                <w:sz w:val="16"/>
                <w:szCs w:val="16"/>
              </w:rPr>
            </w:pPr>
            <w:r w:rsidDel="00000000" w:rsidR="00000000" w:rsidRPr="00000000">
              <w:rPr>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100" w:lineRule="auto"/>
              <w:ind w:left="80" w:firstLine="0"/>
              <w:jc w:val="center"/>
              <w:rPr>
                <w:sz w:val="16"/>
                <w:szCs w:val="16"/>
              </w:rPr>
            </w:pPr>
            <w:r w:rsidDel="00000000" w:rsidR="00000000" w:rsidRPr="00000000">
              <w:rPr>
                <w:sz w:val="16"/>
                <w:szCs w:val="16"/>
                <w:rtl w:val="0"/>
              </w:rPr>
              <w:t xml:space="preserv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100" w:lineRule="auto"/>
              <w:ind w:left="80" w:firstLine="0"/>
              <w:jc w:val="center"/>
              <w:rPr>
                <w:sz w:val="16"/>
                <w:szCs w:val="16"/>
              </w:rPr>
            </w:pPr>
            <w:r w:rsidDel="00000000" w:rsidR="00000000" w:rsidRPr="00000000">
              <w:rPr>
                <w:sz w:val="16"/>
                <w:szCs w:val="16"/>
                <w:rtl w:val="0"/>
              </w:rPr>
              <w:t xml:space="preserve">1.064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80" w:firstLine="0"/>
              <w:jc w:val="center"/>
              <w:rPr>
                <w:sz w:val="16"/>
                <w:szCs w:val="16"/>
              </w:rPr>
            </w:pP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100" w:lineRule="auto"/>
              <w:ind w:left="80" w:firstLine="0"/>
              <w:jc w:val="center"/>
              <w:rPr>
                <w:sz w:val="16"/>
                <w:szCs w:val="16"/>
              </w:rPr>
            </w:pPr>
            <w:r w:rsidDel="00000000" w:rsidR="00000000" w:rsidRPr="00000000">
              <w:rPr>
                <w:sz w:val="16"/>
                <w:szCs w:val="16"/>
                <w:rtl w:val="0"/>
              </w:rPr>
              <w:t xml:space="preserve">Costo Total Anual 2018 del Servicio,</w:t>
            </w:r>
          </w:p>
          <w:p w:rsidR="00000000" w:rsidDel="00000000" w:rsidP="00000000" w:rsidRDefault="00000000" w:rsidRPr="00000000" w14:paraId="0000010E">
            <w:pPr>
              <w:spacing w:after="100" w:lineRule="auto"/>
              <w:ind w:left="80" w:firstLine="0"/>
              <w:jc w:val="center"/>
              <w:rPr>
                <w:sz w:val="16"/>
                <w:szCs w:val="16"/>
              </w:rPr>
            </w:pPr>
            <w:r w:rsidDel="00000000" w:rsidR="00000000" w:rsidRPr="00000000">
              <w:rPr>
                <w:sz w:val="16"/>
                <w:szCs w:val="16"/>
                <w:rtl w:val="0"/>
              </w:rPr>
              <w:t xml:space="preserve">actualizado a diciembre 2020</w:t>
            </w:r>
          </w:p>
        </w:tc>
      </w:tr>
    </w:tbl>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la estimación del costo promedio ponderado para cada tipo de servicio, es producto de dividir la sumatoria del costo total de los servicios prestados en 2018 y 2019, actualizados a diciembre de 2020 entre la cantidad de servicios prestados de esos mismos años.</w:t>
      </w:r>
    </w:p>
    <w:p w:rsidR="00000000" w:rsidDel="00000000" w:rsidP="00000000" w:rsidRDefault="00000000" w:rsidRPr="00000000" w14:paraId="000001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Estimación del Costo Promedio Ponderado</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735"/>
        <w:gridCol w:w="1860"/>
        <w:gridCol w:w="645"/>
        <w:gridCol w:w="3420"/>
        <w:tblGridChange w:id="0">
          <w:tblGrid>
            <w:gridCol w:w="2145"/>
            <w:gridCol w:w="735"/>
            <w:gridCol w:w="1860"/>
            <w:gridCol w:w="645"/>
            <w:gridCol w:w="3420"/>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100" w:lineRule="auto"/>
              <w:ind w:left="80" w:firstLine="0"/>
              <w:jc w:val="center"/>
              <w:rPr>
                <w:sz w:val="16"/>
                <w:szCs w:val="16"/>
              </w:rPr>
            </w:pPr>
            <w:r w:rsidDel="00000000" w:rsidR="00000000" w:rsidRPr="00000000">
              <w:rPr>
                <w:sz w:val="16"/>
                <w:szCs w:val="16"/>
                <w:rtl w:val="0"/>
              </w:rPr>
              <w:t xml:space="preserve">Costo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100" w:lineRule="auto"/>
              <w:ind w:left="80" w:firstLine="0"/>
              <w:jc w:val="center"/>
              <w:rPr>
                <w:sz w:val="16"/>
                <w:szCs w:val="16"/>
              </w:rPr>
            </w:pPr>
            <w:r w:rsidDel="00000000" w:rsidR="00000000" w:rsidRPr="00000000">
              <w:rPr>
                <w:sz w:val="16"/>
                <w:szCs w:val="16"/>
                <w:rtl w:val="0"/>
              </w:rPr>
              <w:t xml:space="preserve">Total de Servicios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center"/>
              <w:rPr>
                <w:sz w:val="16"/>
                <w:szCs w:val="16"/>
              </w:rPr>
            </w:pPr>
            <w:r w:rsidDel="00000000" w:rsidR="00000000" w:rsidRPr="00000000">
              <w:rPr>
                <w:sz w:val="16"/>
                <w:szCs w:val="16"/>
                <w:rtl w:val="0"/>
              </w:rPr>
              <w:t xml:space="preserve">Resultado</w:t>
            </w:r>
          </w:p>
        </w:tc>
      </w:tr>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100" w:lineRule="auto"/>
              <w:ind w:left="80" w:firstLine="0"/>
              <w:jc w:val="center"/>
              <w:rPr>
                <w:sz w:val="16"/>
                <w:szCs w:val="16"/>
              </w:rPr>
            </w:pPr>
            <w:r w:rsidDel="00000000" w:rsidR="00000000" w:rsidRPr="00000000">
              <w:rPr>
                <w:sz w:val="16"/>
                <w:szCs w:val="16"/>
                <w:rtl w:val="0"/>
              </w:rPr>
              <w:t xml:space="preserve">Costo Total Anual 2019</w:t>
            </w:r>
          </w:p>
          <w:p w:rsidR="00000000" w:rsidDel="00000000" w:rsidP="00000000" w:rsidRDefault="00000000" w:rsidRPr="00000000" w14:paraId="00000118">
            <w:pPr>
              <w:spacing w:after="100" w:lineRule="auto"/>
              <w:ind w:left="80" w:firstLine="0"/>
              <w:jc w:val="center"/>
              <w:rPr>
                <w:sz w:val="16"/>
                <w:szCs w:val="16"/>
              </w:rPr>
            </w:pPr>
            <w:r w:rsidDel="00000000" w:rsidR="00000000" w:rsidRPr="00000000">
              <w:rPr>
                <w:sz w:val="16"/>
                <w:szCs w:val="16"/>
                <w:rtl w:val="0"/>
              </w:rPr>
              <w:t xml:space="preserve">del Servicio, actualizado a</w:t>
            </w:r>
          </w:p>
          <w:p w:rsidR="00000000" w:rsidDel="00000000" w:rsidP="00000000" w:rsidRDefault="00000000" w:rsidRPr="00000000" w14:paraId="00000119">
            <w:pPr>
              <w:spacing w:after="100" w:lineRule="auto"/>
              <w:ind w:left="80" w:firstLine="0"/>
              <w:jc w:val="center"/>
              <w:rPr>
                <w:sz w:val="16"/>
                <w:szCs w:val="16"/>
              </w:rPr>
            </w:pPr>
            <w:r w:rsidDel="00000000" w:rsidR="00000000" w:rsidRPr="00000000">
              <w:rPr>
                <w:sz w:val="16"/>
                <w:szCs w:val="16"/>
                <w:rtl w:val="0"/>
              </w:rPr>
              <w:t xml:space="preserve">diciembre 2020</w:t>
            </w:r>
          </w:p>
          <w:p w:rsidR="00000000" w:rsidDel="00000000" w:rsidP="00000000" w:rsidRDefault="00000000" w:rsidRPr="00000000" w14:paraId="0000011A">
            <w:pPr>
              <w:spacing w:after="100" w:lineRule="auto"/>
              <w:ind w:left="80" w:firstLine="0"/>
              <w:jc w:val="center"/>
              <w:rPr>
                <w:sz w:val="16"/>
                <w:szCs w:val="16"/>
              </w:rPr>
            </w:pPr>
            <w:r w:rsidDel="00000000" w:rsidR="00000000" w:rsidRPr="00000000">
              <w:rPr>
                <w:sz w:val="16"/>
                <w:szCs w:val="16"/>
                <w:rtl w:val="0"/>
              </w:rPr>
              <w:t xml:space="preserve">+</w:t>
            </w:r>
          </w:p>
          <w:p w:rsidR="00000000" w:rsidDel="00000000" w:rsidP="00000000" w:rsidRDefault="00000000" w:rsidRPr="00000000" w14:paraId="0000011B">
            <w:pPr>
              <w:spacing w:after="100" w:lineRule="auto"/>
              <w:ind w:left="80" w:firstLine="0"/>
              <w:jc w:val="center"/>
              <w:rPr>
                <w:sz w:val="16"/>
                <w:szCs w:val="16"/>
              </w:rPr>
            </w:pPr>
            <w:r w:rsidDel="00000000" w:rsidR="00000000" w:rsidRPr="00000000">
              <w:rPr>
                <w:sz w:val="16"/>
                <w:szCs w:val="16"/>
                <w:rtl w:val="0"/>
              </w:rPr>
              <w:t xml:space="preserve">Costo Total Anual 2018</w:t>
            </w:r>
          </w:p>
          <w:p w:rsidR="00000000" w:rsidDel="00000000" w:rsidP="00000000" w:rsidRDefault="00000000" w:rsidRPr="00000000" w14:paraId="0000011C">
            <w:pPr>
              <w:spacing w:after="100" w:lineRule="auto"/>
              <w:ind w:left="80" w:firstLine="0"/>
              <w:jc w:val="center"/>
              <w:rPr>
                <w:sz w:val="16"/>
                <w:szCs w:val="16"/>
              </w:rPr>
            </w:pPr>
            <w:r w:rsidDel="00000000" w:rsidR="00000000" w:rsidRPr="00000000">
              <w:rPr>
                <w:sz w:val="16"/>
                <w:szCs w:val="16"/>
                <w:rtl w:val="0"/>
              </w:rPr>
              <w:t xml:space="preserve">del Servicio, actualizado a</w:t>
            </w:r>
          </w:p>
          <w:p w:rsidR="00000000" w:rsidDel="00000000" w:rsidP="00000000" w:rsidRDefault="00000000" w:rsidRPr="00000000" w14:paraId="0000011D">
            <w:pPr>
              <w:spacing w:after="100" w:lineRule="auto"/>
              <w:ind w:left="80" w:firstLine="0"/>
              <w:jc w:val="center"/>
              <w:rPr>
                <w:sz w:val="16"/>
                <w:szCs w:val="16"/>
              </w:rPr>
            </w:pPr>
            <w:r w:rsidDel="00000000" w:rsidR="00000000" w:rsidRPr="00000000">
              <w:rPr>
                <w:sz w:val="16"/>
                <w:szCs w:val="16"/>
                <w:rtl w:val="0"/>
              </w:rPr>
              <w:t xml:space="preserve">diciembre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E">
            <w:pPr>
              <w:spacing w:after="100" w:lineRule="auto"/>
              <w:ind w:left="80" w:firstLine="0"/>
              <w:jc w:val="center"/>
              <w:rPr>
                <w:sz w:val="16"/>
                <w:szCs w:val="16"/>
              </w:rPr>
            </w:pP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F">
            <w:pPr>
              <w:spacing w:after="100" w:lineRule="auto"/>
              <w:ind w:left="80" w:firstLine="0"/>
              <w:jc w:val="center"/>
              <w:rPr>
                <w:sz w:val="16"/>
                <w:szCs w:val="16"/>
              </w:rPr>
            </w:pPr>
            <w:r w:rsidDel="00000000" w:rsidR="00000000" w:rsidRPr="00000000">
              <w:rPr>
                <w:sz w:val="16"/>
                <w:szCs w:val="16"/>
                <w:rtl w:val="0"/>
              </w:rPr>
              <w:t xml:space="preserve">Cantidad de servicios</w:t>
            </w:r>
          </w:p>
          <w:p w:rsidR="00000000" w:rsidDel="00000000" w:rsidP="00000000" w:rsidRDefault="00000000" w:rsidRPr="00000000" w14:paraId="00000120">
            <w:pPr>
              <w:spacing w:after="100" w:lineRule="auto"/>
              <w:ind w:left="80" w:firstLine="0"/>
              <w:jc w:val="center"/>
              <w:rPr>
                <w:sz w:val="16"/>
                <w:szCs w:val="16"/>
              </w:rPr>
            </w:pPr>
            <w:r w:rsidDel="00000000" w:rsidR="00000000" w:rsidRPr="00000000">
              <w:rPr>
                <w:sz w:val="16"/>
                <w:szCs w:val="16"/>
                <w:rtl w:val="0"/>
              </w:rPr>
              <w:t xml:space="preserve">prestados durante</w:t>
            </w:r>
          </w:p>
          <w:p w:rsidR="00000000" w:rsidDel="00000000" w:rsidP="00000000" w:rsidRDefault="00000000" w:rsidRPr="00000000" w14:paraId="00000121">
            <w:pPr>
              <w:spacing w:after="100" w:lineRule="auto"/>
              <w:ind w:left="80" w:firstLine="0"/>
              <w:jc w:val="center"/>
              <w:rPr>
                <w:sz w:val="16"/>
                <w:szCs w:val="16"/>
              </w:rPr>
            </w:pPr>
            <w:r w:rsidDel="00000000" w:rsidR="00000000" w:rsidRPr="00000000">
              <w:rPr>
                <w:sz w:val="16"/>
                <w:szCs w:val="16"/>
                <w:rtl w:val="0"/>
              </w:rPr>
              <w:t xml:space="preserve">2019</w:t>
            </w:r>
          </w:p>
          <w:p w:rsidR="00000000" w:rsidDel="00000000" w:rsidP="00000000" w:rsidRDefault="00000000" w:rsidRPr="00000000" w14:paraId="00000122">
            <w:pPr>
              <w:spacing w:after="100" w:lineRule="auto"/>
              <w:ind w:left="80" w:firstLine="0"/>
              <w:jc w:val="center"/>
              <w:rPr>
                <w:sz w:val="16"/>
                <w:szCs w:val="16"/>
              </w:rPr>
            </w:pPr>
            <w:r w:rsidDel="00000000" w:rsidR="00000000" w:rsidRPr="00000000">
              <w:rPr>
                <w:sz w:val="16"/>
                <w:szCs w:val="16"/>
                <w:rtl w:val="0"/>
              </w:rPr>
              <w:t xml:space="preserve">+</w:t>
            </w:r>
          </w:p>
          <w:p w:rsidR="00000000" w:rsidDel="00000000" w:rsidP="00000000" w:rsidRDefault="00000000" w:rsidRPr="00000000" w14:paraId="00000123">
            <w:pPr>
              <w:spacing w:after="100" w:lineRule="auto"/>
              <w:ind w:left="80" w:firstLine="0"/>
              <w:jc w:val="center"/>
              <w:rPr>
                <w:sz w:val="16"/>
                <w:szCs w:val="16"/>
              </w:rPr>
            </w:pPr>
            <w:r w:rsidDel="00000000" w:rsidR="00000000" w:rsidRPr="00000000">
              <w:rPr>
                <w:sz w:val="16"/>
                <w:szCs w:val="16"/>
                <w:rtl w:val="0"/>
              </w:rPr>
              <w:t xml:space="preserve">Cantidad de servicios</w:t>
            </w:r>
          </w:p>
          <w:p w:rsidR="00000000" w:rsidDel="00000000" w:rsidP="00000000" w:rsidRDefault="00000000" w:rsidRPr="00000000" w14:paraId="00000124">
            <w:pPr>
              <w:spacing w:after="100" w:lineRule="auto"/>
              <w:ind w:left="80" w:firstLine="0"/>
              <w:jc w:val="center"/>
              <w:rPr>
                <w:sz w:val="16"/>
                <w:szCs w:val="16"/>
              </w:rPr>
            </w:pPr>
            <w:r w:rsidDel="00000000" w:rsidR="00000000" w:rsidRPr="00000000">
              <w:rPr>
                <w:sz w:val="16"/>
                <w:szCs w:val="16"/>
                <w:rtl w:val="0"/>
              </w:rPr>
              <w:t xml:space="preserve">prestados durante</w:t>
            </w:r>
          </w:p>
          <w:p w:rsidR="00000000" w:rsidDel="00000000" w:rsidP="00000000" w:rsidRDefault="00000000" w:rsidRPr="00000000" w14:paraId="00000125">
            <w:pPr>
              <w:spacing w:after="100" w:lineRule="auto"/>
              <w:ind w:left="80" w:firstLine="0"/>
              <w:jc w:val="center"/>
              <w:rPr>
                <w:sz w:val="16"/>
                <w:szCs w:val="16"/>
              </w:rPr>
            </w:pPr>
            <w:r w:rsidDel="00000000" w:rsidR="00000000" w:rsidRPr="00000000">
              <w:rPr>
                <w:sz w:val="16"/>
                <w:szCs w:val="16"/>
                <w:rtl w:val="0"/>
              </w:rPr>
              <w:t xml:space="preserve">2018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100" w:lineRule="auto"/>
              <w:ind w:left="80" w:firstLine="0"/>
              <w:jc w:val="center"/>
              <w:rPr>
                <w:sz w:val="16"/>
                <w:szCs w:val="16"/>
              </w:rPr>
            </w:pPr>
            <w:r w:rsidDel="00000000" w:rsidR="00000000" w:rsidRPr="00000000">
              <w:rPr>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100" w:lineRule="auto"/>
              <w:ind w:left="80" w:firstLine="0"/>
              <w:jc w:val="center"/>
              <w:rPr>
                <w:sz w:val="16"/>
                <w:szCs w:val="16"/>
              </w:rPr>
            </w:pPr>
            <w:r w:rsidDel="00000000" w:rsidR="00000000" w:rsidRPr="00000000">
              <w:rPr>
                <w:sz w:val="16"/>
                <w:szCs w:val="16"/>
                <w:rtl w:val="0"/>
              </w:rPr>
              <w:t xml:space="preserve">Costo Unitario Promedio Ponderado</w:t>
            </w:r>
          </w:p>
          <w:p w:rsidR="00000000" w:rsidDel="00000000" w:rsidP="00000000" w:rsidRDefault="00000000" w:rsidRPr="00000000" w14:paraId="00000128">
            <w:pPr>
              <w:spacing w:after="100" w:lineRule="auto"/>
              <w:ind w:left="80" w:firstLine="0"/>
              <w:jc w:val="center"/>
              <w:rPr>
                <w:sz w:val="16"/>
                <w:szCs w:val="16"/>
              </w:rPr>
            </w:pPr>
            <w:r w:rsidDel="00000000" w:rsidR="00000000" w:rsidRPr="00000000">
              <w:rPr>
                <w:sz w:val="16"/>
                <w:szCs w:val="16"/>
                <w:rtl w:val="0"/>
              </w:rPr>
              <w:t xml:space="preserve">actualizado al 2021</w:t>
            </w:r>
          </w:p>
        </w:tc>
      </w:tr>
    </w:tbl>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noviembre de 2020.- El Director de Finanzas del Instituto Mexicano del Seguro Social, </w:t>
      </w:r>
      <w:r w:rsidDel="00000000" w:rsidR="00000000" w:rsidRPr="00000000">
        <w:rPr>
          <w:b w:val="1"/>
          <w:color w:val="2f2f2f"/>
          <w:sz w:val="18"/>
          <w:szCs w:val="18"/>
          <w:rtl w:val="0"/>
        </w:rPr>
        <w:t xml:space="preserve">Marco Aurelio Ramírez Corzo</w:t>
      </w:r>
      <w:r w:rsidDel="00000000" w:rsidR="00000000" w:rsidRPr="00000000">
        <w:rPr>
          <w:color w:val="2f2f2f"/>
          <w:sz w:val="18"/>
          <w:szCs w:val="18"/>
          <w:rtl w:val="0"/>
        </w:rPr>
        <w:t xml:space="preserve">.- Rúbrica.</w:t>
      </w:r>
    </w:p>
    <w:p w:rsidR="00000000" w:rsidDel="00000000" w:rsidP="00000000" w:rsidRDefault="00000000" w:rsidRPr="00000000" w14:paraId="0000012B">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C">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