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Lista de los Acuerdos o Procedimientos a los que resulta aplicable la Ley de Sistemas de Pagos y denominación de las entidades que los administran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27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logotipo, que dice: Banco de México.- "2021: Año de la Independencia".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LISTA DE LOS ACUERDOS O PROCEDIMIENTOS A LOS QUE RESULTA APLICABLE LA LEY DE SISTEMAS DE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PAGOS Y DENOMINACIÓN DE LAS ENTIDADES QUE LOS ADMINISTRAN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El Banco de México, de conformidad con lo previsto en los artículos 4 de la Ley de Sistemas de Pagos, 22 de la Ley para la Transparencia y Ordenamiento de los Servicios Financieros, 4, párrafo primero, 8, párrafos cuarto y octavo, 10, párrafo primero, 12 Bis, en relación con el 20 Quáter, fracción IV, y 17, fracción I, del Reglamento Interior del Banco de México, que le otorgan la atribución para expedir disposiciones a través de la Dirección General de Sistemas de Pagos e Infraestructuras de Mercados y de la Dirección de Disposiciones de Banca Central, respectivamente, así como Segundo, fracciones X y XVII, del Acuerdo de Adscripción de las Unidades Administrativas del Banco de México, tiene la encomienda de dar a conocer la lista de los acuerdos o procedimientos que tienen por objeto la compensación o liquidación de obligaciones de pago derivadas de órdenes de transferencia de fondos o valores que, con base en la información con que se cuenta, han cumplido con los requisitos previstos en el artículo 3 de la referida Ley de Sistemas de Pagos durante el año calendario 2020 o son administrados por el propio Banco de México, por lo que serán considerados sistemas de pagos para efecto de dicho ordenamiento legal.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Al respecto, el Banco de México da a conocer los siguientes acuerdos o procedimientos y la denominación de las entidades que los administran: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1.     Sistema de Depósito, Administración y Liquidación de Valores (DALI), administrado por la S.D. Indeval, Institución para el Depósito de Valores, S.A. de C.V.;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2.     Sistema de Atención a Cuentahabientes de Banco de México (SIAC-BANXICO), administrado por el Banco de México;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3.     Sistema de Pagos Electrónicos Interbancarios (SPEI), administrado por el Banco de México, y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1160" w:hanging="44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4.     Sistema de Pagos Interbancarios en Dólares (SPID), administrado por el Banco de México.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términos de lo previsto en el artículo 4 de la Ley de Sistemas de Pagos, a partir del día siguiente a aquel en el que se publique esta lista en el Diario Oficial de la Federación, los acuerdos o procedimientos mencionados estarán sujetos a las disposiciones de la Ley de Sistemas de Pagos hasta el día en el que se lleve a cabo la publicación correspondiente a 2022.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19 de enero de 2021.- El Director General de Sistemas de Pagos e Infraestructuras de Mercados,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Manuel Miguel Ángel Díaz Díaz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Directora de Disposiciones de Banca Central,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María Teresa Muñoz Arámburu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