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AD" w:rsidRPr="00841D9A" w:rsidRDefault="00B90BAD" w:rsidP="00B90BAD">
      <w:pPr>
        <w:jc w:val="center"/>
        <w:rPr>
          <w:rFonts w:ascii="Verdana" w:eastAsia="Verdana" w:hAnsi="Verdana" w:cs="Verdana"/>
          <w:b/>
          <w:color w:val="0000FF"/>
          <w:sz w:val="24"/>
          <w:szCs w:val="24"/>
        </w:rPr>
      </w:pPr>
      <w:bookmarkStart w:id="0" w:name="_GoBack"/>
      <w:r w:rsidRPr="00B90BAD">
        <w:rPr>
          <w:rFonts w:ascii="Verdana" w:eastAsia="Verdana" w:hAnsi="Verdana" w:cs="Verdana"/>
          <w:b/>
          <w:color w:val="0000FF"/>
          <w:sz w:val="24"/>
          <w:szCs w:val="24"/>
        </w:rPr>
        <w:t>ACUERDO SO/II-23/08</w:t>
      </w:r>
      <w:proofErr w:type="gramStart"/>
      <w:r w:rsidRPr="00B90BAD">
        <w:rPr>
          <w:rFonts w:ascii="Verdana" w:eastAsia="Verdana" w:hAnsi="Verdana" w:cs="Verdana"/>
          <w:b/>
          <w:color w:val="0000FF"/>
          <w:sz w:val="24"/>
          <w:szCs w:val="24"/>
        </w:rPr>
        <w:t>,S</w:t>
      </w:r>
      <w:proofErr w:type="gramEnd"/>
      <w:r w:rsidRPr="00B90BAD">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w:t>
      </w:r>
      <w:bookmarkEnd w:id="0"/>
      <w:r>
        <w:rPr>
          <w:rFonts w:ascii="Verdana" w:eastAsia="Verdana" w:hAnsi="Verdana" w:cs="Verdana"/>
          <w:b/>
          <w:color w:val="0000FF"/>
          <w:sz w:val="24"/>
          <w:szCs w:val="24"/>
        </w:rPr>
        <w:br/>
        <w:t>(DOF del 04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p>
    <w:p w:rsidR="00C0112F" w:rsidRDefault="00B90BAD" w:rsidP="00B90BAD">
      <w:pPr>
        <w:jc w:val="both"/>
        <w:rPr>
          <w:rFonts w:ascii="Arial" w:hAnsi="Arial" w:cs="Arial"/>
          <w:b/>
          <w:bCs/>
          <w:color w:val="2F2F2F"/>
          <w:sz w:val="18"/>
          <w:szCs w:val="18"/>
          <w:shd w:val="clear" w:color="auto" w:fill="FFFFFF"/>
        </w:rPr>
      </w:pPr>
      <w:r w:rsidRPr="00B90BAD">
        <w:rPr>
          <w:rFonts w:ascii="Arial" w:hAnsi="Arial" w:cs="Arial"/>
          <w:b/>
          <w:bCs/>
          <w:color w:val="2F2F2F"/>
          <w:sz w:val="18"/>
          <w:szCs w:val="18"/>
          <w:shd w:val="clear" w:color="auto" w:fill="FFFFFF"/>
        </w:rPr>
        <w:t>Al margen un sello con el Escudo Nacional, que dice: Estados Unidos Mexicanos.- EDUCACIÓN.- Secretaría de Educación Pública.- Consejo Nacional de Normalización y Certificación de Competencias Laborales.</w:t>
      </w:r>
    </w:p>
    <w:p w:rsidR="00B90BAD" w:rsidRPr="00B90BAD" w:rsidRDefault="00B90BAD" w:rsidP="00B90BAD">
      <w:pPr>
        <w:shd w:val="clear" w:color="auto" w:fill="FFFFFF"/>
        <w:spacing w:after="101" w:line="240" w:lineRule="auto"/>
        <w:jc w:val="center"/>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COMITÉ TÉCNICO DEL CONSEJO NACIONAL DE NORMALIZACIÓN Y CERTIFICACIÓN DE</w:t>
      </w:r>
      <w:r w:rsidRPr="00B90BAD">
        <w:rPr>
          <w:rFonts w:ascii="Arial" w:eastAsia="Times New Roman" w:hAnsi="Arial" w:cs="Arial"/>
          <w:color w:val="2F2F2F"/>
          <w:sz w:val="18"/>
          <w:szCs w:val="18"/>
          <w:lang w:eastAsia="es-MX"/>
        </w:rPr>
        <w:br/>
      </w:r>
      <w:r w:rsidRPr="00B90BAD">
        <w:rPr>
          <w:rFonts w:ascii="Arial" w:eastAsia="Times New Roman" w:hAnsi="Arial" w:cs="Arial"/>
          <w:b/>
          <w:bCs/>
          <w:color w:val="2F2F2F"/>
          <w:sz w:val="18"/>
          <w:szCs w:val="18"/>
          <w:lang w:eastAsia="es-MX"/>
        </w:rPr>
        <w:t>COMPETENCIAS LABORALES</w:t>
      </w:r>
    </w:p>
    <w:p w:rsidR="00B90BAD" w:rsidRPr="00B90BAD" w:rsidRDefault="00B90BAD" w:rsidP="00B90B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0BAD">
        <w:rPr>
          <w:rFonts w:ascii="Times" w:eastAsia="Times New Roman" w:hAnsi="Times" w:cs="Times"/>
          <w:b/>
          <w:bCs/>
          <w:color w:val="2F2F2F"/>
          <w:sz w:val="18"/>
          <w:szCs w:val="18"/>
          <w:lang w:eastAsia="es-MX"/>
        </w:rPr>
        <w:t>CONSTANCIA DE ACUERDO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En la Segunda Sesión Ordinaria de Comité Técnico del Consejo Nacional de Normalización y Certificación de Competencias Laborales, celebrada el 19 de junio de 2023, se aprobó el siguiente:</w:t>
      </w:r>
    </w:p>
    <w:p w:rsidR="00B90BAD" w:rsidRPr="00B90BAD" w:rsidRDefault="00B90BAD" w:rsidP="00B90B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0BAD">
        <w:rPr>
          <w:rFonts w:ascii="Times" w:eastAsia="Times New Roman" w:hAnsi="Times" w:cs="Times"/>
          <w:b/>
          <w:bCs/>
          <w:color w:val="2F2F2F"/>
          <w:sz w:val="18"/>
          <w:szCs w:val="18"/>
          <w:lang w:eastAsia="es-MX"/>
        </w:rPr>
        <w:t>ACUERDO SO/II-23/08</w:t>
      </w:r>
      <w:proofErr w:type="gramStart"/>
      <w:r w:rsidRPr="00B90BAD">
        <w:rPr>
          <w:rFonts w:ascii="Times" w:eastAsia="Times New Roman" w:hAnsi="Times" w:cs="Times"/>
          <w:b/>
          <w:bCs/>
          <w:color w:val="2F2F2F"/>
          <w:sz w:val="18"/>
          <w:szCs w:val="18"/>
          <w:lang w:eastAsia="es-MX"/>
        </w:rPr>
        <w:t>,S</w:t>
      </w:r>
      <w:proofErr w:type="gramEnd"/>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27 Estándares de Competencia que se describen a continuación, cuyo contenido y apego a la normatividad vigente es responsabilidad exclusiva de la entidad:</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Aplicación de extensiones de cabello</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Aplicación de masaje canino</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3.</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Asesoría de cobranza extrajudicial domiciliaria</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4.</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Búsqueda de personas desaparecidas/no localizadas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5.</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Gestión de la sostenibilidad en las organizaciones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6.</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Gestión integral de riesgos a la </w:t>
      </w:r>
      <w:proofErr w:type="spellStart"/>
      <w:r w:rsidRPr="00B90BAD">
        <w:rPr>
          <w:rFonts w:ascii="Arial" w:eastAsia="Times New Roman" w:hAnsi="Arial" w:cs="Arial"/>
          <w:color w:val="2F2F2F"/>
          <w:sz w:val="18"/>
          <w:szCs w:val="18"/>
          <w:lang w:eastAsia="es-MX"/>
        </w:rPr>
        <w:t>ciberseguridad</w:t>
      </w:r>
      <w:proofErr w:type="spellEnd"/>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7.</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Gestión y control de inventarios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8.</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Implementación de la intervención de filosofía para niñas, niños y adolescentes en la práctica de los facilitadores educativos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9.</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Manejo del sistema de alto voltaje en vehículos con fuentes eléctricas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10.</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Operación de grúa móvil polivalente para maniobras de carga y descarga de mercancía</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Operación de grúa pórtico para maniobras de carga y descarga de contenedores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Prestación de servicios de jardinería, limpieza y mantenimiento de áreas verdes y pétreas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13.</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Combate de incendios forestales a través de combatientes de brigadas comunitarias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14.</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Implementación de cursos de formación en materia de salud/seguridad social con enfoque de Derechos Humanos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15.</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Liderazgo eficaz en personal administrativo y docente en las instituciones educativas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16.</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Prestación de servicios de mediación para atender casos de violencia en espacios laborales con base en técnicas que fomentan el respeto y la paz</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17.</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Promoción de Estilos de Vida Saludable</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18.</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Realización de acciones de investigación de responsabilidad de presuntas faltas administrativas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19.</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Aplicación de las reglas para el otorgamiento del crédito a los/las trabajadores(as) derechohabientes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en las diferentes alternativas de financiamiento</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20.</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Asesoría en los lineamientos de servicio del modelo de soluciones de pago del </w:t>
      </w:r>
      <w:proofErr w:type="spellStart"/>
      <w:r w:rsidRPr="00B90BAD">
        <w:rPr>
          <w:rFonts w:ascii="Arial" w:eastAsia="Times New Roman" w:hAnsi="Arial" w:cs="Arial"/>
          <w:color w:val="2F2F2F"/>
          <w:sz w:val="18"/>
          <w:szCs w:val="18"/>
          <w:lang w:eastAsia="es-MX"/>
        </w:rPr>
        <w:t>Infonavit</w:t>
      </w:r>
      <w:proofErr w:type="spellEnd"/>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lastRenderedPageBreak/>
        <w:t>21.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Asesoría en los procesos de Recaudación Fiscal y Administración de la Subcuenta de Vivienda</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Promoción especializada para productos de crédito </w:t>
      </w:r>
      <w:proofErr w:type="spellStart"/>
      <w:r w:rsidRPr="00B90BAD">
        <w:rPr>
          <w:rFonts w:ascii="Arial" w:eastAsia="Times New Roman" w:hAnsi="Arial" w:cs="Arial"/>
          <w:color w:val="2F2F2F"/>
          <w:sz w:val="18"/>
          <w:szCs w:val="18"/>
          <w:lang w:eastAsia="es-MX"/>
        </w:rPr>
        <w:t>Infonavit</w:t>
      </w:r>
      <w:proofErr w:type="spellEnd"/>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23.</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Coordinación normativa y operativa de la administración de archivos y la gestión documental del Sistema Institucional de Archivos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24.</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Ejecución del protocolo para el traslado de personas privadas de la libertad al exterior de Centros Penitenciarios</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25.</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Generación de productos de inteligencia en materia geoespacial</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26.</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Procesamiento del lugar de intervención</w:t>
      </w:r>
    </w:p>
    <w:p w:rsidR="00B90BAD" w:rsidRPr="00B90BAD" w:rsidRDefault="00B90BAD" w:rsidP="00B90BAD">
      <w:pPr>
        <w:shd w:val="clear" w:color="auto" w:fill="FFFFFF"/>
        <w:spacing w:after="101" w:line="240" w:lineRule="auto"/>
        <w:ind w:hanging="43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27.</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Aplicación del Censo Biométrico para la obtención de las características individuales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listado de los EC publicados es la siguiente:</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https://www.conocer.gob.mx/contenido/publicaciones_dof/2023/segunda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EC1539</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Aplicación de extensiones de cabello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Este EC presenta las funciones que una persona debe saber hacer con respecto a la función de aplicación de extensiones de cabello, desde preparar la estación de trabajo, preparar el área de aplicación, la colocación de las extensiones de cabello y el retirado de las mismas. También establece los conocimientos teóricos, básicos y prácticos con los que debe de contar para realizar un trabajo, así como las actitudes relevantes en su desempeño.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https://www.conocer.gob.mx/contenido/publicaciones_dof/2023/EC1539.pdf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EC1540</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Aplicación de masaje canino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EC describe los desempeños que debe cubrir el candidato, tales como el acondicionamiento de su área de trabajo, insumos y materiales, preparación del canino y la aplicación del masaje. Así mismo, describe los productos y actitudes relevantes en su desempeño.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https://www.conocer.gob.mx/contenido/publicaciones_dof/2023/EC1540.pdf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Asesoría de cobranza extrajudicial domiciliaria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estándar describe la actividad de las personas que realizan labores de cobranza extrajudicial domiciliaria, donde informa al titular/aval/responsable de pago el motivo de la visita, negocia las opciones de pago y realiza el cierre de la asesoría de cobranza extrajudicial domiciliaria apegándose a la normatividad vigente que regula las actividades de cobranza.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https://www.conocer.gob.mx/contenido/publicaciones_dof/2023/EC1541.pdf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Búsqueda de personas desaparecidas/no localizadas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estándar de competencia de búsqueda de personas desaparecidas o no localizadas contempla las funciones medulares de realizar entrevistas a familiares y personas cercanas de las personas desaparecidas, establecer rastros de presencia de desplazamiento de personas, realizar búsqueda remota desde la gestión de datos hasta su recaudación, realizar búsqueda de campo en lugares donde de observó por última vez a la persona desaparecida y con el denunciante. Colaborar en la búsqueda de personas desparecidas, identificar aspectos relevantes que hacen única a la persona no localizada, establecer círculo de amistades o contactos de la persona no localizada.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lastRenderedPageBreak/>
        <w:t>https://www.conocer.gob.mx/contenido/publicaciones_dof/2023/EC1542.pdf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EC1543</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Gestión de la sostenibilidad en las organizaciones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estándar de competencia describe las funciones que desempeñan los gestores, responsables, ejecutivos o funcionarios de las organizaciones en materia de sostenibilidad y que consideran la realización de un diagnóstico sobre la situación actual de la organización respecto al enfoque de sostenibilidad y con ello determinar los impactos en materia de sostenibilidad, vincular el programa de trabajo de la sostenibilidad con la operación de la organización, determinar los avances de la gestión de la sostenibilidad de la organización y presentar los resultados de la gestión de la sostenibilidad de la organización.</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https://www.conocer.gob.mx/contenido/publicaciones_dof/2023/EC1543.pdf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EC1544</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Gestión integral de riesgos a la </w:t>
      </w:r>
      <w:proofErr w:type="spellStart"/>
      <w:r w:rsidRPr="00B90BAD">
        <w:rPr>
          <w:rFonts w:ascii="Arial" w:eastAsia="Times New Roman" w:hAnsi="Arial" w:cs="Arial"/>
          <w:color w:val="2F2F2F"/>
          <w:sz w:val="18"/>
          <w:szCs w:val="18"/>
          <w:lang w:eastAsia="es-MX"/>
        </w:rPr>
        <w:t>ciberseguridad</w:t>
      </w:r>
      <w:proofErr w:type="spellEnd"/>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EC describe el desempeño del analista al identificar los activos de la información de la organización e informar los resultados de riesgos de los activos elaborados, realizar el análisis de riesgos de activos e implementar la evaluación de las amenazas priorizadas, de acuerdo con la lista elaborada de los activos, desarrollar el impacto de pérdida del riesgo; elaborar el impacto de riesgo y diseñar la matriz de riesgo elaborada. También establece los conocimientos teóricos, básicos y prácticos con los que debe de contar la persona para realizar su trabajo, así como las actitudes relevantes en su desempeño.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https://www.conocer.gob.mx/contenido/publicaciones_dof/2023/EC1544.pdf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EC1545</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Gestión y control de inventarios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 presentan las funciones sustantivas relacionadas con la elaboración y ejecución de un plan general de inventarios, lo anterior requiere demostrar desempeños tales como preparar los flujos y manejo de bienes, realizar el levantamiento de inventario y supervisar el seguimiento del conteo de bienes del almacén; los productos entregables son el plan general de inventarios, el informe de inventarios/reporte de resultados, el plan de acción de las incidencias encontradas, así como el proyecto de competencia de acción autónoma que deberá presentar el candidato como una evidencia histórica de un proyecto realizado ante la detección de una problemática en una empresa. También se contempla un cuestionario de los conocimientos teóricos con los que debe contar el candidato para desarrollar la función, asimismo, las actitudes hábitos y valores que deberá mostrar durante su desempeño.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https://www.conocer.gob.mx/contenido/publicaciones_dof/2023/EC1545.pdf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EC1546</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Implementación de la intervención de filosofía para niñas, niños y adolescentes en la práctica de los facilitadores educativos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EC establece las acciones encaminadas a planear la intervención con filosofía para niñas, niños y adolescentes a través del análisis de contexto documentado y del diseño del proceso filosófico-educativo; implementar la intervención a través de la contextualización de los miembros de la comunidad educativa a la práctica de filosofía para niños, la aplicación de las herramientas de diálogo filosófico, didáctica lúdica, didáctica filosófica, creación de la comunidad de indagación y preguntas filosóficas durante la sesión y la conducción del cierre de la sesión; así como conducir la evaluación del logro de el/los propósito/s de aprendizaje de la comunidad filosófica, la aplicación del instrumento de evaluación conceptual y procedimental de filosofía para niños y la elaboración del reporte crítico reflexivo del proceso filosófico educativo llevado a cabo durante la sesión.</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https://www.conocer.gob.mx/contenido/publicaciones_dof/2023/EC1546.pdf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EC1547</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Manejo del sistema de alto voltaje en vehículos con fuentes eléctricas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lastRenderedPageBreak/>
        <w:t xml:space="preserve">El presente estándar de competencia describe las funciones que desempeñan los electromecánicos y mecánicos a los vehículos ligeros y pesados que cuentan con un sistema de alto voltaje, en lo especifico, para actividades seguras libres de tensión sin intervenir en el sistema manipulando elementos con tensión activa, las funciones corresponden a preparar el área de trabajo para el manejo del sistema de alto voltaje en vehículos con fuentes eléctricas, verificar, diagnosticar el funcionamiento y reparar el sistema de alto voltaje en vehículos con fuentes eléctricas. Se consideraron en este estándar las actividades por desarrollar comunes a los vehículos que utilizan energía eléctrica como su principal fuente de energía, estos son los Vehículos eléctricos (BEV), Vehículos híbridos (HEV), Vehículos híbridos </w:t>
      </w:r>
      <w:proofErr w:type="spellStart"/>
      <w:r w:rsidRPr="00B90BAD">
        <w:rPr>
          <w:rFonts w:ascii="Arial" w:eastAsia="Times New Roman" w:hAnsi="Arial" w:cs="Arial"/>
          <w:color w:val="2F2F2F"/>
          <w:sz w:val="18"/>
          <w:szCs w:val="18"/>
          <w:lang w:eastAsia="es-MX"/>
        </w:rPr>
        <w:t>enchufables</w:t>
      </w:r>
      <w:proofErr w:type="spellEnd"/>
      <w:r w:rsidRPr="00B90BAD">
        <w:rPr>
          <w:rFonts w:ascii="Arial" w:eastAsia="Times New Roman" w:hAnsi="Arial" w:cs="Arial"/>
          <w:color w:val="2F2F2F"/>
          <w:sz w:val="18"/>
          <w:szCs w:val="18"/>
          <w:lang w:eastAsia="es-MX"/>
        </w:rPr>
        <w:t xml:space="preserve"> (PHEV) y Vehículos eléctricos con celda de combustible (FCEV) en general.</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https://www.conocer.gob.mx/contenido/publicaciones_dof/2023/EC1547.pdf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EC1548</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Operación de grúa móvil polivalente para maniobras de carga y descarga de mercancía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Estándar de Competencia describe la función que realiza el operador de grúa móvil polivalente, para lo cual realiza la inspección funcional dentro de la cabina de la grúa antes de ponerla en movimiento, verifica la instalación de las herramientas y aditamentos auxiliares, realiza pruebas de ciclo en vacío y traslada y estaciona el equipo en el área de maniobras; realiza todo tipo de maniobras para la carga/descarga de mercancía; corrobora el término de las maniobras y traslada el equipo al área de seguridad para su entrega, y reporta al responsable del área de resguardo las fallas o anomalías que se presentaron.</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https://www.conocer.gob.mx/contenido/publicaciones_dof/2023/EC1548.pdf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EC1549</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Operación de grúa pórtico para maniobras de carga y descarga de contenedores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Estándar de Competencia describe la función que realiza el operador de grúa pórtico para cargar y descargar contenedores, para lo cual revisa el funcionamiento de los mandos de control en la cabina de la grúa, verifica el funcionamiento de los frenos del carro y del </w:t>
      </w:r>
      <w:proofErr w:type="spellStart"/>
      <w:r w:rsidRPr="00B90BAD">
        <w:rPr>
          <w:rFonts w:ascii="Arial" w:eastAsia="Times New Roman" w:hAnsi="Arial" w:cs="Arial"/>
          <w:i/>
          <w:iCs/>
          <w:color w:val="2F2F2F"/>
          <w:sz w:val="18"/>
          <w:szCs w:val="18"/>
          <w:lang w:eastAsia="es-MX"/>
        </w:rPr>
        <w:t>spreader</w:t>
      </w:r>
      <w:proofErr w:type="spellEnd"/>
      <w:r w:rsidRPr="00B90BAD">
        <w:rPr>
          <w:rFonts w:ascii="Arial" w:eastAsia="Times New Roman" w:hAnsi="Arial" w:cs="Arial"/>
          <w:color w:val="2F2F2F"/>
          <w:sz w:val="18"/>
          <w:szCs w:val="18"/>
          <w:lang w:eastAsia="es-MX"/>
        </w:rPr>
        <w:t> en vacío; arranca la grúa para realizar maniobras de traslado, la estiba y desestiba de contenedores, desde el camión de plataforma al almacén en tierra y viceversa.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https://www.conocer.gob.mx/contenido/publicaciones_dof/2023/EC1549.pdf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EC1550</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Prestación de servicios de jardinería, limpieza y mantenimiento de áreas verdes y pétreas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Estándar de Competencia prestación de servicios de jardinería, limpieza y mantenimiento de áreas verdes y pétreas considera las funciones que implican preparar herramientas, equipo y áreas de trabajo. Asimismo, se realizará un plan de trabajo para dar mantenimiento de acuerdo con el tipo de planta, clima y estética del lugar.</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https://www.conocer.gob.mx/contenido/publicaciones_dof/2023/EC1550.pdf</w:t>
      </w:r>
    </w:p>
    <w:p w:rsidR="00B90BAD" w:rsidRPr="00B90BAD" w:rsidRDefault="00B90BAD" w:rsidP="00B90BAD">
      <w:pPr>
        <w:shd w:val="clear" w:color="auto" w:fill="FFFFFF"/>
        <w:spacing w:after="101" w:line="240" w:lineRule="auto"/>
        <w:ind w:hanging="1152"/>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Combate de incendios forestales a través de combatientes de brigadas comunitarias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Describe la función de las personas que se desempeñan como combatientes de incendios forestales que amenazan la biodiversidad en áreas forestales, Áreas Naturales Protegidas y otras modalidades de conservación, cuando por instrucciones de un superior acude al punto de incidencia con la brigada comunitaria como primeros respondientes, al demostrar la condición física que poseen a través de la prueba de la mochila de nivel arduo, la destreza para revisar las condiciones y funcionalidad de herramientas, insumos y equipos previo a su uso, la habilidad para realizar el reconocimiento, ejecución de técnicas, tácticas y vigilancia del incendio forestal para evitar su reactivación, así como el mantenimiento de las herramientas y los equipos previos a su resguardo.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https://www.conocer.gob.mx/contenido/publicaciones_dof/2023/EC1551.pdf</w:t>
      </w:r>
    </w:p>
    <w:p w:rsidR="00B90BAD" w:rsidRPr="00B90BAD" w:rsidRDefault="00B90BAD" w:rsidP="00B90BAD">
      <w:pPr>
        <w:shd w:val="clear" w:color="auto" w:fill="FFFFFF"/>
        <w:spacing w:after="80"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lastRenderedPageBreak/>
        <w:t>EC1552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Implementación de cursos de formación en materia de salud/seguridad social con enfoque de Derechos Humanos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Contiene los conocimientos, aptitudes y actitudes necesarias para que las personas implementen el enfoque de Derechos Humanos en los cursos que otorguen en materia de salud y seguridad social. La implementación comprende realizar la planeación, la impartición y la evaluación con el enfoque, mientras que los elementos del enfoque abarcan inclusión, perspectiva de género, dignidad y empatía.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https://www.conocer.gob.mx/contenido/publicaciones_dof/2023/EC1552.pdf</w:t>
      </w:r>
    </w:p>
    <w:p w:rsidR="00B90BAD" w:rsidRPr="00B90BAD" w:rsidRDefault="00B90BAD" w:rsidP="00B90BAD">
      <w:pPr>
        <w:shd w:val="clear" w:color="auto" w:fill="FFFFFF"/>
        <w:spacing w:after="80"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EC1553</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Liderazgo eficaz en personal administrativo y docente en las instituciones educativas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Expresa la competencia que debe poseer una persona que labora dentro de una institución educativa, ya sea como jefe formal de un grupo de personas, o bien, como responsable de un proyecto o proceso específico y donde requiera usar herramientas, técnicas y métodos para gestionar y cultivar relaciones, organizar tareas específicas requeridas para transformar a su equipo en un excelente entorno de trabajo, productivo y eficaz, evidenciando que viven día a día la filosofía, valores y virtudes de su institución. Por lo anterior, también establece los conocimientos teóricos, básicos y prácticos con los que debe contar cada líder para realizar su trabajo; así como las actitudes relevantes en su desempeño.</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https://www.conocer.gob.mx/contenido/publicaciones_dof/2023/EC1553.pdf</w:t>
      </w:r>
    </w:p>
    <w:p w:rsidR="00B90BAD" w:rsidRPr="00B90BAD" w:rsidRDefault="00B90BAD" w:rsidP="00B90BAD">
      <w:pPr>
        <w:shd w:val="clear" w:color="auto" w:fill="FFFFFF"/>
        <w:spacing w:after="80"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EC1554</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Prestación de servicios de mediación para atender casos de violencia en espacios laborales con base en técnicas que fomentan el respeto y la paz</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Describe las funciones que realiza una persona durante el proceso de mediación para atender casos de violencia en espacios laborales, a la manifestación de un acto de violencia por parte de la Persona que Denuncia Violencia (PDV), el contacto con la Persona Señalada por Violencia (PSV), dar inicio al proceso de mediación, hasta la conclusión del proceso de mediación y la integración del expediente correspondiente. De igual manera, establece las actitudes relevantes que deberá demostrar durante su desempeño.</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https://www.conocer.gob.mx/contenido/publicaciones_dof/2023/EC1554.pdf</w:t>
      </w:r>
    </w:p>
    <w:p w:rsidR="00B90BAD" w:rsidRPr="00B90BAD" w:rsidRDefault="00B90BAD" w:rsidP="00B90BAD">
      <w:pPr>
        <w:shd w:val="clear" w:color="auto" w:fill="FFFFFF"/>
        <w:spacing w:after="80"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EC1555</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Promoción de Estilos de Vida Saludable</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Expresa la competencia de las personas que se desempeñan en la promoción de estilos de vida saludable con la finalidad de identificar hábitos, conductas y comportamientos de las personas y de la población mediante la aplicación del cuestionario de Monitoreo de Estilos de Vida Saludable y con ello obtener evidencias que permitan identificar prácticas de riesgo y situaciones complejas en la salud, brindando orientación a la persona para que busque la atención con los profesionales de la salud en la disciplina que corresponda.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https://www.conocer.gob.mx/contenido/publicaciones_dof/2023/EC1555.pdf</w:t>
      </w:r>
    </w:p>
    <w:p w:rsidR="00B90BAD" w:rsidRPr="00B90BAD" w:rsidRDefault="00B90BAD" w:rsidP="00B90BAD">
      <w:pPr>
        <w:shd w:val="clear" w:color="auto" w:fill="FFFFFF"/>
        <w:spacing w:after="80"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EC1556</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Realización de acciones de investigación de responsabilidad de presuntas faltas administrativas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Describe lo que una persona deberá realizar al llevar a cabo la investigación de presuntas faltas administrativas desde la investigación del origen de los hechos, el desarrollo de las diligencias ordenadas que deriven en el acuerdo e informe de la presunta responsabilidad administrativa.</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80"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https://www.conocer.gob.mx/contenido/publicaciones_dof/2023/EC1556.pdf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EC0939.02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Aplicación de las reglas para el otorgamiento del crédito a los/las trabajadores(as) derechohabientes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en las diferentes alternativas de financiamiento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lastRenderedPageBreak/>
        <w:t>La aplicación de las reglas para el otorgamiento del crédito a los/las trabajadores(as) derechohabientes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en las diferentes alternativas de financiamiento, se distingue por las tres funciones elementales que una persona debe realizar para otorgar excelencia en el servicio a los y las derechohabientes en la toma de decisiones para la adquisición de un patrimonio.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Se actualiza el EC0939.01 "Aplicación de las reglas para el otorgamiento del crédito a los/las trabajadores(as) derechohabientes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en las diferentes alternativas de financiamiento", publicado en el Diario Oficial de la Federación el 28 de octubre de 2020.</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Los asuntos y procesos de evaluación y certificación de competencias tramitados con base en el EC0939.01 "Aplicación de las reglas para el otorgamiento del crédito a los/las trabajadores(as) derechohabientes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en las diferentes alternativas de financiamiento" tendrán para su conclusión, incluyendo la emisión de certificados, un plazo máximo de cinco meses, a partir de la publicación en el Diario Oficial de la Federación del presente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https://www.conocer.gob.mx/contenido/publicaciones_dof/2023/EC0939_02.pdf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EC0940.02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Asesoría en los lineamientos de servicio del modelo de soluciones de pago del </w:t>
      </w:r>
      <w:proofErr w:type="spellStart"/>
      <w:r w:rsidRPr="00B90BAD">
        <w:rPr>
          <w:rFonts w:ascii="Arial" w:eastAsia="Times New Roman" w:hAnsi="Arial" w:cs="Arial"/>
          <w:color w:val="2F2F2F"/>
          <w:sz w:val="18"/>
          <w:szCs w:val="18"/>
          <w:lang w:eastAsia="es-MX"/>
        </w:rPr>
        <w:t>Infonavit</w:t>
      </w:r>
      <w:proofErr w:type="spellEnd"/>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El EC describe el desempeño para asesorar y orientar acerca de los lineamientos de servicio del modelo de soluciones de pago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Estos lineamientos son de carácter obligatorio para las y los trabajadores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así como para las agencias de soluciones y quienes las integran al participar en labores de recuperación de cartera. De la misma manera, plasma el desempeño de estos colaboradores al asesorar/orientar sobre los servicios, derechos y soluciones que se bridan a las y los acreditados.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 actualiza el EC0940.01 "Asesoría en los lineamientos de servicio del modelo de soluciones de pago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publicado en el Diario Oficial de la Federación el 31 de julio de 2020.</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Los asuntos y procesos de evaluación y certificación de competencias tramitados con base en el EC0940.01 "Asesoría en los lineamientos de servicio del modelo de soluciones de pago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tendrán para su conclusión, incluyendo la emisión de certificados, un plazo máximo de cinco meses, a partir de la publicación en el Diario Oficial de la Federación del presente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https://www.conocer.gob.mx/contenido/publicaciones_dof/2023/EC0940_02.pdf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EC0941.01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Asesoría en los procesos de Recaudación Fiscal y Administración de la Subcuenta de Vivienda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EC describe el desempeño para asesorar/orientar acerca de la estructura y las funciones principales que se derivan de los procesos generales de la Coordinación General de Recaudación Fiscal: Recaudación Fiscal y Administración de la Subcuenta de Vivienda; de la misma manera, plasma el desempeño de estos colaboradores al asesorar/orientar sobre los servicios, derechos y obligaciones derivados de estos procesos. Así mismo, establece los conocimientos teóricos con los que debe contar el colaborador para realizar su trabajo, así como las actitudes relevantes para su desempeño.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 actualiza el EC0941 "Asesoría en los procesos de Recaudación Fiscal y Administración de la Subcuenta de Vivienda", publicado en el Diario Oficial de la Federación el 14 de diciembre de 2017.</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Los asuntos y procesos de evaluación y certificación de competencias tramitados con base en el EC0941 "Asesoría en los procesos de Recaudación Fiscal y Administración de la Subcuenta de Vivienda", tendrán para su conclusión, incluyendo la emisión de certificados, un plazo máximo de cinco meses, a partir de la publicación en el Diario Oficial de la Federación del presente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https://www.conocer.gob.mx/contenido/publicaciones_dof/2023/EC0941_01.pdf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EC0903.02</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 xml:space="preserve">Promoción especializada para productos de crédito </w:t>
      </w:r>
      <w:proofErr w:type="spellStart"/>
      <w:r w:rsidRPr="00B90BAD">
        <w:rPr>
          <w:rFonts w:ascii="Arial" w:eastAsia="Times New Roman" w:hAnsi="Arial" w:cs="Arial"/>
          <w:color w:val="2F2F2F"/>
          <w:sz w:val="18"/>
          <w:szCs w:val="18"/>
          <w:lang w:eastAsia="es-MX"/>
        </w:rPr>
        <w:t>Infonavit</w:t>
      </w:r>
      <w:proofErr w:type="spellEnd"/>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La promoción personalizada de los productos de crédito del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se distingue por la diversidad en las tareas que se realizan, con un mayor grado de responsabilidad, creatividad, inteligencia y el valor </w:t>
      </w:r>
      <w:r w:rsidRPr="00B90BAD">
        <w:rPr>
          <w:rFonts w:ascii="Arial" w:eastAsia="Times New Roman" w:hAnsi="Arial" w:cs="Arial"/>
          <w:color w:val="2F2F2F"/>
          <w:sz w:val="18"/>
          <w:szCs w:val="18"/>
          <w:lang w:eastAsia="es-MX"/>
        </w:rPr>
        <w:lastRenderedPageBreak/>
        <w:t>agregado que se otorga a los derechohabientes para la toma de decisiones para la adquisición de un patrimonio.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Se actualiza el EC0903.01 Promoción especializada para productos de crédito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xml:space="preserve"> publicado en el Diario Oficial de la Federación el 20 de diciembre de 2019.</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Los asuntos y procesos de evaluación y certificación de competencias tramitados con base en el EC0903.01 "Promoción especializada para productos de crédito </w:t>
      </w:r>
      <w:proofErr w:type="spellStart"/>
      <w:r w:rsidRPr="00B90BAD">
        <w:rPr>
          <w:rFonts w:ascii="Arial" w:eastAsia="Times New Roman" w:hAnsi="Arial" w:cs="Arial"/>
          <w:color w:val="2F2F2F"/>
          <w:sz w:val="18"/>
          <w:szCs w:val="18"/>
          <w:lang w:eastAsia="es-MX"/>
        </w:rPr>
        <w:t>Infonavit</w:t>
      </w:r>
      <w:proofErr w:type="spellEnd"/>
      <w:r w:rsidRPr="00B90BAD">
        <w:rPr>
          <w:rFonts w:ascii="Arial" w:eastAsia="Times New Roman" w:hAnsi="Arial" w:cs="Arial"/>
          <w:color w:val="2F2F2F"/>
          <w:sz w:val="18"/>
          <w:szCs w:val="18"/>
          <w:lang w:eastAsia="es-MX"/>
        </w:rPr>
        <w:t>", tendrán para su conclusión, incluyendo la emisión de certificados, un plazo máximo de tres meses, a partir de la publicación en el Diario Oficial de la Federación del presente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https://www.conocer.gob.mx/contenido/publicaciones_dof/2023/EC0903_02.pdf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EC0888.01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Coordinación normativa y operativa de la administración de archivos y la gestión documental del Sistema Institucional de Archivos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documento expresa las funciones que una persona ejecuta para elaborar, actualizar y aplicar las normas, criterios y lineamientos archivísticos determinados en la normatividad en materia de archivos, desde la elaboración o actualización de los instrumentos de control archivístico, la elaboración e implementación del plan anual de desarrollo archivístico, la coordinación normativa y operativa de los archivos de trámite, concentración y, en su caso, histórico hasta la verificación del cumplimiento de los procesos archivísticos.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actualiza al EC0888 "Coordinación normativa y operativa de la administración de archivos y la gestión documental del Sistema Institucional de Archivos", publicado en el Diario Oficial de la Federación el 14 de julio de 2017. Los asuntos y procesos de evaluación y certificación de competencias tramitados con base en el EC0888 "Coordinación normativa y operativa de la administración de archivos y la gestión documental del Sistema Institucional de Archivos", tendrán para su conclusión, incluyendo la emisión de certificados, un plazo máximo de cinco meses, a partir de la publicación en el Diario Oficial de la Federación del presente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https://www.conocer.gob.mx/contenido/publicaciones_dof/2023/EC0888_01.pdf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EC1557</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Ejecución del protocolo para el traslado de personas privadas de la libertad al exterior de Centros Penitenciarios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Servir como referente para la evaluación y certificación de las personas que se desempeñan en la ejecución de los diversos traslados, para el debido movimiento de las personas privadas de su libertad en los diferentes Centros Penitenciarios Federales y/o instituciones penitenciarias, adoptando las medidas de seguridad y la normatividad establecida vigente.</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Estándar de Competencia es Restringido y se fundamenta en criterios rectores de legalidad, competitividad, libre acceso, respeto, trabajo digno y responsabilidad social.</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https://www.conocer.gob.mx/contenido/publicaciones_dof/2023/EC1557.pdf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EC1558</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Generación de productos de inteligencia en materia geoespacial</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Servir para la evaluación y certificación de las personas analistas que generan productos de inteligencia táctica en materia criminal. Lo que implica, apoyar a la investigación ministerial con el análisis de datos conservados/registro de comunicaciones correspondientes a las antenas de comunicación que prestan servicio de telefonía, localización geográfica en tiempo real de dispositivos móviles y Sistema de Posicionamiento Global (</w:t>
      </w:r>
      <w:r w:rsidRPr="00B90BAD">
        <w:rPr>
          <w:rFonts w:ascii="Arial" w:eastAsia="Times New Roman" w:hAnsi="Arial" w:cs="Arial"/>
          <w:i/>
          <w:iCs/>
          <w:color w:val="2F2F2F"/>
          <w:sz w:val="18"/>
          <w:szCs w:val="18"/>
          <w:lang w:eastAsia="es-MX"/>
        </w:rPr>
        <w:t>GPS</w:t>
      </w:r>
      <w:r w:rsidRPr="00B90BAD">
        <w:rPr>
          <w:rFonts w:ascii="Arial" w:eastAsia="Times New Roman" w:hAnsi="Arial" w:cs="Arial"/>
          <w:color w:val="2F2F2F"/>
          <w:sz w:val="18"/>
          <w:szCs w:val="18"/>
          <w:lang w:eastAsia="es-MX"/>
        </w:rPr>
        <w:t>) a través de una proyección geográfica.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Asimismo, es de uso restringido por tratarse de una función laboral relacionada con la seguridad pública.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https://www.conocer.gob.mx/contenido/publicaciones_dof/2023/EC1558.pdf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EC1559</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Procesamiento del lugar de intervención</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lastRenderedPageBreak/>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Servir como referente para la evaluación y certificación de las personas que se desempeñan en el procesamiento de criminalística de campo del lugar de intervención en el antes, durante y después del mismo.</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Estándar de Competencia es Restringido y se fundamenta en criterios rectores de legalidad, competitividad, libre acceso, respeto, trabajo digno y responsabilidad social.</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https://www.conocer.gob.mx/contenido/publicaciones_dof/2023/EC1559.pdf</w:t>
      </w:r>
    </w:p>
    <w:p w:rsidR="00B90BAD" w:rsidRPr="00B90BAD" w:rsidRDefault="00B90BAD" w:rsidP="00B90BAD">
      <w:pPr>
        <w:shd w:val="clear" w:color="auto" w:fill="FFFFFF"/>
        <w:spacing w:after="101" w:line="240" w:lineRule="auto"/>
        <w:ind w:hanging="1152"/>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EC0509.01</w:t>
      </w:r>
      <w:r w:rsidRPr="00B90BAD">
        <w:rPr>
          <w:rFonts w:ascii="Arial" w:eastAsia="Times New Roman" w:hAnsi="Arial" w:cs="Arial"/>
          <w:color w:val="2F2F2F"/>
          <w:sz w:val="20"/>
          <w:szCs w:val="20"/>
          <w:lang w:eastAsia="es-MX"/>
        </w:rPr>
        <w:t>    </w:t>
      </w:r>
      <w:r w:rsidRPr="00B90BAD">
        <w:rPr>
          <w:rFonts w:ascii="Arial" w:eastAsia="Times New Roman" w:hAnsi="Arial" w:cs="Arial"/>
          <w:color w:val="2F2F2F"/>
          <w:sz w:val="18"/>
          <w:szCs w:val="18"/>
          <w:lang w:eastAsia="es-MX"/>
        </w:rPr>
        <w:t>Aplicación del Censo Biométrico para la obtención de las características individuales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Descripción general del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Servir para la evaluación y certificación de las personas que se desempeñan en la aplicación del Censo Biométrico para la obtención de las características individuales y cuyas competencias incluyen obtener datos personales mediante los formatos del Censo Biométrico y tomar muestras para la obtención de las características individuales mediante pruebas biométricas.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El presente Estándar de Competencia es Restringido y se fundamenta en criterios rectores de legalidad, competitividad, libre acceso, respeto, trabajo digno y responsabilidad social.</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Se actualiza al EC0509 "Aplicación del Censo Biométrico para la obtención de las características individuales", publicado en el Diario Oficial de la Federación el 2 de diciembre de 2014.</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 xml:space="preserve">Los asuntos de evaluación y certificación de competencias tramitados con base en el EC0509 "Aplicación del Censo Biométrico para la obtención de las características individuales", </w:t>
      </w:r>
      <w:proofErr w:type="gramStart"/>
      <w:r w:rsidRPr="00B90BAD">
        <w:rPr>
          <w:rFonts w:ascii="Arial" w:eastAsia="Times New Roman" w:hAnsi="Arial" w:cs="Arial"/>
          <w:color w:val="2F2F2F"/>
          <w:sz w:val="18"/>
          <w:szCs w:val="18"/>
          <w:lang w:eastAsia="es-MX"/>
        </w:rPr>
        <w:t>tendrá</w:t>
      </w:r>
      <w:proofErr w:type="gramEnd"/>
      <w:r w:rsidRPr="00B90BAD">
        <w:rPr>
          <w:rFonts w:ascii="Arial" w:eastAsia="Times New Roman" w:hAnsi="Arial" w:cs="Arial"/>
          <w:color w:val="2F2F2F"/>
          <w:sz w:val="18"/>
          <w:szCs w:val="18"/>
          <w:lang w:eastAsia="es-MX"/>
        </w:rPr>
        <w:t xml:space="preserve"> para su conclusión, incluyendo la emisión de certificados, un plazo máximo de 5 meses, a partir de la publicación en el Diario Oficial de la Federación del presente Estándar de Competencia.</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b/>
          <w:bCs/>
          <w:color w:val="2F2F2F"/>
          <w:sz w:val="18"/>
          <w:szCs w:val="18"/>
          <w:lang w:eastAsia="es-MX"/>
        </w:rPr>
        <w:t>La liga para consultar el EC publicado es:</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https://www.conocer.gob.mx/contenido/publicaciones_dof/2023/EC0509_01.pdf</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Lic. Christian Penélope Peña Guerrero, Directora de Asuntos Jurídicos del CONOCER, con fundamento en los artículos 8 fracción III y 30 fracciones XI y XIV del Estatuto Orgánico del CONOCER; doy constancia de que el presente </w:t>
      </w:r>
      <w:r w:rsidRPr="00B90BAD">
        <w:rPr>
          <w:rFonts w:ascii="Arial" w:eastAsia="Times New Roman" w:hAnsi="Arial" w:cs="Arial"/>
          <w:b/>
          <w:bCs/>
          <w:color w:val="2F2F2F"/>
          <w:sz w:val="18"/>
          <w:szCs w:val="18"/>
          <w:lang w:eastAsia="es-MX"/>
        </w:rPr>
        <w:t>ACUERDO SO/II-23/08</w:t>
      </w:r>
      <w:proofErr w:type="gramStart"/>
      <w:r w:rsidRPr="00B90BAD">
        <w:rPr>
          <w:rFonts w:ascii="Arial" w:eastAsia="Times New Roman" w:hAnsi="Arial" w:cs="Arial"/>
          <w:b/>
          <w:bCs/>
          <w:color w:val="2F2F2F"/>
          <w:sz w:val="18"/>
          <w:szCs w:val="18"/>
          <w:lang w:eastAsia="es-MX"/>
        </w:rPr>
        <w:t>,S</w:t>
      </w:r>
      <w:proofErr w:type="gramEnd"/>
      <w:r w:rsidRPr="00B90BAD">
        <w:rPr>
          <w:rFonts w:ascii="Arial" w:eastAsia="Times New Roman" w:hAnsi="Arial" w:cs="Arial"/>
          <w:b/>
          <w:bCs/>
          <w:color w:val="2F2F2F"/>
          <w:sz w:val="18"/>
          <w:szCs w:val="18"/>
          <w:lang w:eastAsia="es-MX"/>
        </w:rPr>
        <w:t> </w:t>
      </w:r>
      <w:r w:rsidRPr="00B90BAD">
        <w:rPr>
          <w:rFonts w:ascii="Arial" w:eastAsia="Times New Roman" w:hAnsi="Arial" w:cs="Arial"/>
          <w:color w:val="2F2F2F"/>
          <w:sz w:val="18"/>
          <w:szCs w:val="18"/>
          <w:lang w:eastAsia="es-MX"/>
        </w:rPr>
        <w:t>es fiel de lo desahogado y aprobado en la Segunda Sesión Ordinaria de 2023, del H. Comité Técnico del CONOCER. Se expide a los diecinueve días, del mes de junio del dos mil veintitrés, para los efectos a que haya lugar.</w:t>
      </w:r>
    </w:p>
    <w:p w:rsidR="00B90BAD" w:rsidRPr="00B90BAD" w:rsidRDefault="00B90BAD" w:rsidP="00B90BAD">
      <w:pPr>
        <w:shd w:val="clear" w:color="auto" w:fill="FFFFFF"/>
        <w:spacing w:after="101" w:line="240" w:lineRule="auto"/>
        <w:ind w:firstLine="288"/>
        <w:jc w:val="both"/>
        <w:rPr>
          <w:rFonts w:ascii="Arial" w:eastAsia="Times New Roman" w:hAnsi="Arial" w:cs="Arial"/>
          <w:color w:val="2F2F2F"/>
          <w:sz w:val="18"/>
          <w:szCs w:val="18"/>
          <w:lang w:eastAsia="es-MX"/>
        </w:rPr>
      </w:pPr>
      <w:r w:rsidRPr="00B90BAD">
        <w:rPr>
          <w:rFonts w:ascii="Arial" w:eastAsia="Times New Roman" w:hAnsi="Arial" w:cs="Arial"/>
          <w:color w:val="2F2F2F"/>
          <w:sz w:val="18"/>
          <w:szCs w:val="18"/>
          <w:lang w:eastAsia="es-MX"/>
        </w:rPr>
        <w:t>Directora de Asuntos Jurídicos del CONOCER, Lic.</w:t>
      </w:r>
      <w:r w:rsidRPr="00B90BAD">
        <w:rPr>
          <w:rFonts w:ascii="Arial" w:eastAsia="Times New Roman" w:hAnsi="Arial" w:cs="Arial"/>
          <w:b/>
          <w:bCs/>
          <w:color w:val="2F2F2F"/>
          <w:sz w:val="18"/>
          <w:szCs w:val="18"/>
          <w:lang w:eastAsia="es-MX"/>
        </w:rPr>
        <w:t> Christian Penélope Peña Guerrero</w:t>
      </w:r>
      <w:r w:rsidRPr="00B90BAD">
        <w:rPr>
          <w:rFonts w:ascii="Arial" w:eastAsia="Times New Roman" w:hAnsi="Arial" w:cs="Arial"/>
          <w:color w:val="2F2F2F"/>
          <w:sz w:val="18"/>
          <w:szCs w:val="18"/>
          <w:lang w:eastAsia="es-MX"/>
        </w:rPr>
        <w:t>.- Rúbrica.</w:t>
      </w:r>
    </w:p>
    <w:sectPr w:rsidR="00B90BAD" w:rsidRPr="00B90B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AD"/>
    <w:rsid w:val="00B90BAD"/>
    <w:rsid w:val="00C011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31694">
      <w:bodyDiv w:val="1"/>
      <w:marLeft w:val="0"/>
      <w:marRight w:val="0"/>
      <w:marTop w:val="0"/>
      <w:marBottom w:val="0"/>
      <w:divBdr>
        <w:top w:val="none" w:sz="0" w:space="0" w:color="auto"/>
        <w:left w:val="none" w:sz="0" w:space="0" w:color="auto"/>
        <w:bottom w:val="none" w:sz="0" w:space="0" w:color="auto"/>
        <w:right w:val="none" w:sz="0" w:space="0" w:color="auto"/>
      </w:divBdr>
      <w:divsChild>
        <w:div w:id="385027925">
          <w:marLeft w:val="0"/>
          <w:marRight w:val="0"/>
          <w:marTop w:val="0"/>
          <w:marBottom w:val="101"/>
          <w:divBdr>
            <w:top w:val="none" w:sz="0" w:space="0" w:color="auto"/>
            <w:left w:val="none" w:sz="0" w:space="0" w:color="auto"/>
            <w:bottom w:val="none" w:sz="0" w:space="0" w:color="auto"/>
            <w:right w:val="none" w:sz="0" w:space="0" w:color="auto"/>
          </w:divBdr>
        </w:div>
        <w:div w:id="958226296">
          <w:marLeft w:val="0"/>
          <w:marRight w:val="0"/>
          <w:marTop w:val="0"/>
          <w:marBottom w:val="101"/>
          <w:divBdr>
            <w:top w:val="none" w:sz="0" w:space="0" w:color="auto"/>
            <w:left w:val="none" w:sz="0" w:space="0" w:color="auto"/>
            <w:bottom w:val="none" w:sz="0" w:space="0" w:color="auto"/>
            <w:right w:val="none" w:sz="0" w:space="0" w:color="auto"/>
          </w:divBdr>
        </w:div>
        <w:div w:id="451636612">
          <w:marLeft w:val="0"/>
          <w:marRight w:val="0"/>
          <w:marTop w:val="0"/>
          <w:marBottom w:val="101"/>
          <w:divBdr>
            <w:top w:val="none" w:sz="0" w:space="0" w:color="auto"/>
            <w:left w:val="none" w:sz="0" w:space="0" w:color="auto"/>
            <w:bottom w:val="none" w:sz="0" w:space="0" w:color="auto"/>
            <w:right w:val="none" w:sz="0" w:space="0" w:color="auto"/>
          </w:divBdr>
        </w:div>
        <w:div w:id="231894165">
          <w:marLeft w:val="0"/>
          <w:marRight w:val="0"/>
          <w:marTop w:val="0"/>
          <w:marBottom w:val="101"/>
          <w:divBdr>
            <w:top w:val="none" w:sz="0" w:space="0" w:color="auto"/>
            <w:left w:val="none" w:sz="0" w:space="0" w:color="auto"/>
            <w:bottom w:val="none" w:sz="0" w:space="0" w:color="auto"/>
            <w:right w:val="none" w:sz="0" w:space="0" w:color="auto"/>
          </w:divBdr>
        </w:div>
        <w:div w:id="739332492">
          <w:marLeft w:val="0"/>
          <w:marRight w:val="0"/>
          <w:marTop w:val="0"/>
          <w:marBottom w:val="101"/>
          <w:divBdr>
            <w:top w:val="none" w:sz="0" w:space="0" w:color="auto"/>
            <w:left w:val="none" w:sz="0" w:space="0" w:color="auto"/>
            <w:bottom w:val="none" w:sz="0" w:space="0" w:color="auto"/>
            <w:right w:val="none" w:sz="0" w:space="0" w:color="auto"/>
          </w:divBdr>
        </w:div>
        <w:div w:id="276332439">
          <w:marLeft w:val="720"/>
          <w:marRight w:val="0"/>
          <w:marTop w:val="0"/>
          <w:marBottom w:val="101"/>
          <w:divBdr>
            <w:top w:val="none" w:sz="0" w:space="0" w:color="auto"/>
            <w:left w:val="none" w:sz="0" w:space="0" w:color="auto"/>
            <w:bottom w:val="none" w:sz="0" w:space="0" w:color="auto"/>
            <w:right w:val="none" w:sz="0" w:space="0" w:color="auto"/>
          </w:divBdr>
        </w:div>
        <w:div w:id="2033531347">
          <w:marLeft w:val="720"/>
          <w:marRight w:val="0"/>
          <w:marTop w:val="0"/>
          <w:marBottom w:val="101"/>
          <w:divBdr>
            <w:top w:val="none" w:sz="0" w:space="0" w:color="auto"/>
            <w:left w:val="none" w:sz="0" w:space="0" w:color="auto"/>
            <w:bottom w:val="none" w:sz="0" w:space="0" w:color="auto"/>
            <w:right w:val="none" w:sz="0" w:space="0" w:color="auto"/>
          </w:divBdr>
        </w:div>
        <w:div w:id="1740444226">
          <w:marLeft w:val="720"/>
          <w:marRight w:val="0"/>
          <w:marTop w:val="0"/>
          <w:marBottom w:val="101"/>
          <w:divBdr>
            <w:top w:val="none" w:sz="0" w:space="0" w:color="auto"/>
            <w:left w:val="none" w:sz="0" w:space="0" w:color="auto"/>
            <w:bottom w:val="none" w:sz="0" w:space="0" w:color="auto"/>
            <w:right w:val="none" w:sz="0" w:space="0" w:color="auto"/>
          </w:divBdr>
        </w:div>
        <w:div w:id="134373354">
          <w:marLeft w:val="720"/>
          <w:marRight w:val="0"/>
          <w:marTop w:val="0"/>
          <w:marBottom w:val="101"/>
          <w:divBdr>
            <w:top w:val="none" w:sz="0" w:space="0" w:color="auto"/>
            <w:left w:val="none" w:sz="0" w:space="0" w:color="auto"/>
            <w:bottom w:val="none" w:sz="0" w:space="0" w:color="auto"/>
            <w:right w:val="none" w:sz="0" w:space="0" w:color="auto"/>
          </w:divBdr>
        </w:div>
        <w:div w:id="1189491602">
          <w:marLeft w:val="720"/>
          <w:marRight w:val="0"/>
          <w:marTop w:val="0"/>
          <w:marBottom w:val="101"/>
          <w:divBdr>
            <w:top w:val="none" w:sz="0" w:space="0" w:color="auto"/>
            <w:left w:val="none" w:sz="0" w:space="0" w:color="auto"/>
            <w:bottom w:val="none" w:sz="0" w:space="0" w:color="auto"/>
            <w:right w:val="none" w:sz="0" w:space="0" w:color="auto"/>
          </w:divBdr>
        </w:div>
        <w:div w:id="1922903887">
          <w:marLeft w:val="720"/>
          <w:marRight w:val="0"/>
          <w:marTop w:val="0"/>
          <w:marBottom w:val="101"/>
          <w:divBdr>
            <w:top w:val="none" w:sz="0" w:space="0" w:color="auto"/>
            <w:left w:val="none" w:sz="0" w:space="0" w:color="auto"/>
            <w:bottom w:val="none" w:sz="0" w:space="0" w:color="auto"/>
            <w:right w:val="none" w:sz="0" w:space="0" w:color="auto"/>
          </w:divBdr>
        </w:div>
        <w:div w:id="96681354">
          <w:marLeft w:val="720"/>
          <w:marRight w:val="0"/>
          <w:marTop w:val="0"/>
          <w:marBottom w:val="101"/>
          <w:divBdr>
            <w:top w:val="none" w:sz="0" w:space="0" w:color="auto"/>
            <w:left w:val="none" w:sz="0" w:space="0" w:color="auto"/>
            <w:bottom w:val="none" w:sz="0" w:space="0" w:color="auto"/>
            <w:right w:val="none" w:sz="0" w:space="0" w:color="auto"/>
          </w:divBdr>
        </w:div>
        <w:div w:id="1897012737">
          <w:marLeft w:val="720"/>
          <w:marRight w:val="0"/>
          <w:marTop w:val="0"/>
          <w:marBottom w:val="101"/>
          <w:divBdr>
            <w:top w:val="none" w:sz="0" w:space="0" w:color="auto"/>
            <w:left w:val="none" w:sz="0" w:space="0" w:color="auto"/>
            <w:bottom w:val="none" w:sz="0" w:space="0" w:color="auto"/>
            <w:right w:val="none" w:sz="0" w:space="0" w:color="auto"/>
          </w:divBdr>
        </w:div>
        <w:div w:id="492990198">
          <w:marLeft w:val="720"/>
          <w:marRight w:val="0"/>
          <w:marTop w:val="0"/>
          <w:marBottom w:val="101"/>
          <w:divBdr>
            <w:top w:val="none" w:sz="0" w:space="0" w:color="auto"/>
            <w:left w:val="none" w:sz="0" w:space="0" w:color="auto"/>
            <w:bottom w:val="none" w:sz="0" w:space="0" w:color="auto"/>
            <w:right w:val="none" w:sz="0" w:space="0" w:color="auto"/>
          </w:divBdr>
        </w:div>
        <w:div w:id="181360250">
          <w:marLeft w:val="720"/>
          <w:marRight w:val="0"/>
          <w:marTop w:val="0"/>
          <w:marBottom w:val="101"/>
          <w:divBdr>
            <w:top w:val="none" w:sz="0" w:space="0" w:color="auto"/>
            <w:left w:val="none" w:sz="0" w:space="0" w:color="auto"/>
            <w:bottom w:val="none" w:sz="0" w:space="0" w:color="auto"/>
            <w:right w:val="none" w:sz="0" w:space="0" w:color="auto"/>
          </w:divBdr>
        </w:div>
        <w:div w:id="507868864">
          <w:marLeft w:val="720"/>
          <w:marRight w:val="0"/>
          <w:marTop w:val="0"/>
          <w:marBottom w:val="101"/>
          <w:divBdr>
            <w:top w:val="none" w:sz="0" w:space="0" w:color="auto"/>
            <w:left w:val="none" w:sz="0" w:space="0" w:color="auto"/>
            <w:bottom w:val="none" w:sz="0" w:space="0" w:color="auto"/>
            <w:right w:val="none" w:sz="0" w:space="0" w:color="auto"/>
          </w:divBdr>
        </w:div>
        <w:div w:id="1407460074">
          <w:marLeft w:val="720"/>
          <w:marRight w:val="0"/>
          <w:marTop w:val="0"/>
          <w:marBottom w:val="101"/>
          <w:divBdr>
            <w:top w:val="none" w:sz="0" w:space="0" w:color="auto"/>
            <w:left w:val="none" w:sz="0" w:space="0" w:color="auto"/>
            <w:bottom w:val="none" w:sz="0" w:space="0" w:color="auto"/>
            <w:right w:val="none" w:sz="0" w:space="0" w:color="auto"/>
          </w:divBdr>
        </w:div>
        <w:div w:id="203753495">
          <w:marLeft w:val="720"/>
          <w:marRight w:val="0"/>
          <w:marTop w:val="0"/>
          <w:marBottom w:val="101"/>
          <w:divBdr>
            <w:top w:val="none" w:sz="0" w:space="0" w:color="auto"/>
            <w:left w:val="none" w:sz="0" w:space="0" w:color="auto"/>
            <w:bottom w:val="none" w:sz="0" w:space="0" w:color="auto"/>
            <w:right w:val="none" w:sz="0" w:space="0" w:color="auto"/>
          </w:divBdr>
        </w:div>
        <w:div w:id="1574125318">
          <w:marLeft w:val="720"/>
          <w:marRight w:val="0"/>
          <w:marTop w:val="0"/>
          <w:marBottom w:val="101"/>
          <w:divBdr>
            <w:top w:val="none" w:sz="0" w:space="0" w:color="auto"/>
            <w:left w:val="none" w:sz="0" w:space="0" w:color="auto"/>
            <w:bottom w:val="none" w:sz="0" w:space="0" w:color="auto"/>
            <w:right w:val="none" w:sz="0" w:space="0" w:color="auto"/>
          </w:divBdr>
        </w:div>
        <w:div w:id="1429084457">
          <w:marLeft w:val="720"/>
          <w:marRight w:val="0"/>
          <w:marTop w:val="0"/>
          <w:marBottom w:val="101"/>
          <w:divBdr>
            <w:top w:val="none" w:sz="0" w:space="0" w:color="auto"/>
            <w:left w:val="none" w:sz="0" w:space="0" w:color="auto"/>
            <w:bottom w:val="none" w:sz="0" w:space="0" w:color="auto"/>
            <w:right w:val="none" w:sz="0" w:space="0" w:color="auto"/>
          </w:divBdr>
        </w:div>
        <w:div w:id="1399597887">
          <w:marLeft w:val="720"/>
          <w:marRight w:val="0"/>
          <w:marTop w:val="0"/>
          <w:marBottom w:val="101"/>
          <w:divBdr>
            <w:top w:val="none" w:sz="0" w:space="0" w:color="auto"/>
            <w:left w:val="none" w:sz="0" w:space="0" w:color="auto"/>
            <w:bottom w:val="none" w:sz="0" w:space="0" w:color="auto"/>
            <w:right w:val="none" w:sz="0" w:space="0" w:color="auto"/>
          </w:divBdr>
        </w:div>
        <w:div w:id="410393067">
          <w:marLeft w:val="720"/>
          <w:marRight w:val="0"/>
          <w:marTop w:val="0"/>
          <w:marBottom w:val="101"/>
          <w:divBdr>
            <w:top w:val="none" w:sz="0" w:space="0" w:color="auto"/>
            <w:left w:val="none" w:sz="0" w:space="0" w:color="auto"/>
            <w:bottom w:val="none" w:sz="0" w:space="0" w:color="auto"/>
            <w:right w:val="none" w:sz="0" w:space="0" w:color="auto"/>
          </w:divBdr>
        </w:div>
        <w:div w:id="1487935936">
          <w:marLeft w:val="720"/>
          <w:marRight w:val="0"/>
          <w:marTop w:val="0"/>
          <w:marBottom w:val="101"/>
          <w:divBdr>
            <w:top w:val="none" w:sz="0" w:space="0" w:color="auto"/>
            <w:left w:val="none" w:sz="0" w:space="0" w:color="auto"/>
            <w:bottom w:val="none" w:sz="0" w:space="0" w:color="auto"/>
            <w:right w:val="none" w:sz="0" w:space="0" w:color="auto"/>
          </w:divBdr>
        </w:div>
        <w:div w:id="2103910974">
          <w:marLeft w:val="720"/>
          <w:marRight w:val="0"/>
          <w:marTop w:val="0"/>
          <w:marBottom w:val="101"/>
          <w:divBdr>
            <w:top w:val="none" w:sz="0" w:space="0" w:color="auto"/>
            <w:left w:val="none" w:sz="0" w:space="0" w:color="auto"/>
            <w:bottom w:val="none" w:sz="0" w:space="0" w:color="auto"/>
            <w:right w:val="none" w:sz="0" w:space="0" w:color="auto"/>
          </w:divBdr>
        </w:div>
        <w:div w:id="646126300">
          <w:marLeft w:val="720"/>
          <w:marRight w:val="0"/>
          <w:marTop w:val="0"/>
          <w:marBottom w:val="101"/>
          <w:divBdr>
            <w:top w:val="none" w:sz="0" w:space="0" w:color="auto"/>
            <w:left w:val="none" w:sz="0" w:space="0" w:color="auto"/>
            <w:bottom w:val="none" w:sz="0" w:space="0" w:color="auto"/>
            <w:right w:val="none" w:sz="0" w:space="0" w:color="auto"/>
          </w:divBdr>
        </w:div>
        <w:div w:id="160051870">
          <w:marLeft w:val="720"/>
          <w:marRight w:val="0"/>
          <w:marTop w:val="0"/>
          <w:marBottom w:val="101"/>
          <w:divBdr>
            <w:top w:val="none" w:sz="0" w:space="0" w:color="auto"/>
            <w:left w:val="none" w:sz="0" w:space="0" w:color="auto"/>
            <w:bottom w:val="none" w:sz="0" w:space="0" w:color="auto"/>
            <w:right w:val="none" w:sz="0" w:space="0" w:color="auto"/>
          </w:divBdr>
        </w:div>
        <w:div w:id="2103601377">
          <w:marLeft w:val="720"/>
          <w:marRight w:val="0"/>
          <w:marTop w:val="0"/>
          <w:marBottom w:val="101"/>
          <w:divBdr>
            <w:top w:val="none" w:sz="0" w:space="0" w:color="auto"/>
            <w:left w:val="none" w:sz="0" w:space="0" w:color="auto"/>
            <w:bottom w:val="none" w:sz="0" w:space="0" w:color="auto"/>
            <w:right w:val="none" w:sz="0" w:space="0" w:color="auto"/>
          </w:divBdr>
        </w:div>
        <w:div w:id="389769653">
          <w:marLeft w:val="720"/>
          <w:marRight w:val="0"/>
          <w:marTop w:val="0"/>
          <w:marBottom w:val="101"/>
          <w:divBdr>
            <w:top w:val="none" w:sz="0" w:space="0" w:color="auto"/>
            <w:left w:val="none" w:sz="0" w:space="0" w:color="auto"/>
            <w:bottom w:val="none" w:sz="0" w:space="0" w:color="auto"/>
            <w:right w:val="none" w:sz="0" w:space="0" w:color="auto"/>
          </w:divBdr>
        </w:div>
        <w:div w:id="1751998542">
          <w:marLeft w:val="720"/>
          <w:marRight w:val="0"/>
          <w:marTop w:val="0"/>
          <w:marBottom w:val="101"/>
          <w:divBdr>
            <w:top w:val="none" w:sz="0" w:space="0" w:color="auto"/>
            <w:left w:val="none" w:sz="0" w:space="0" w:color="auto"/>
            <w:bottom w:val="none" w:sz="0" w:space="0" w:color="auto"/>
            <w:right w:val="none" w:sz="0" w:space="0" w:color="auto"/>
          </w:divBdr>
        </w:div>
        <w:div w:id="603728233">
          <w:marLeft w:val="720"/>
          <w:marRight w:val="0"/>
          <w:marTop w:val="0"/>
          <w:marBottom w:val="101"/>
          <w:divBdr>
            <w:top w:val="none" w:sz="0" w:space="0" w:color="auto"/>
            <w:left w:val="none" w:sz="0" w:space="0" w:color="auto"/>
            <w:bottom w:val="none" w:sz="0" w:space="0" w:color="auto"/>
            <w:right w:val="none" w:sz="0" w:space="0" w:color="auto"/>
          </w:divBdr>
        </w:div>
        <w:div w:id="676928317">
          <w:marLeft w:val="720"/>
          <w:marRight w:val="0"/>
          <w:marTop w:val="0"/>
          <w:marBottom w:val="101"/>
          <w:divBdr>
            <w:top w:val="none" w:sz="0" w:space="0" w:color="auto"/>
            <w:left w:val="none" w:sz="0" w:space="0" w:color="auto"/>
            <w:bottom w:val="none" w:sz="0" w:space="0" w:color="auto"/>
            <w:right w:val="none" w:sz="0" w:space="0" w:color="auto"/>
          </w:divBdr>
        </w:div>
        <w:div w:id="2142531237">
          <w:marLeft w:val="720"/>
          <w:marRight w:val="0"/>
          <w:marTop w:val="0"/>
          <w:marBottom w:val="101"/>
          <w:divBdr>
            <w:top w:val="none" w:sz="0" w:space="0" w:color="auto"/>
            <w:left w:val="none" w:sz="0" w:space="0" w:color="auto"/>
            <w:bottom w:val="none" w:sz="0" w:space="0" w:color="auto"/>
            <w:right w:val="none" w:sz="0" w:space="0" w:color="auto"/>
          </w:divBdr>
        </w:div>
        <w:div w:id="1242565063">
          <w:marLeft w:val="0"/>
          <w:marRight w:val="0"/>
          <w:marTop w:val="0"/>
          <w:marBottom w:val="101"/>
          <w:divBdr>
            <w:top w:val="none" w:sz="0" w:space="0" w:color="auto"/>
            <w:left w:val="none" w:sz="0" w:space="0" w:color="auto"/>
            <w:bottom w:val="none" w:sz="0" w:space="0" w:color="auto"/>
            <w:right w:val="none" w:sz="0" w:space="0" w:color="auto"/>
          </w:divBdr>
        </w:div>
        <w:div w:id="618948457">
          <w:marLeft w:val="0"/>
          <w:marRight w:val="0"/>
          <w:marTop w:val="0"/>
          <w:marBottom w:val="101"/>
          <w:divBdr>
            <w:top w:val="none" w:sz="0" w:space="0" w:color="auto"/>
            <w:left w:val="none" w:sz="0" w:space="0" w:color="auto"/>
            <w:bottom w:val="none" w:sz="0" w:space="0" w:color="auto"/>
            <w:right w:val="none" w:sz="0" w:space="0" w:color="auto"/>
          </w:divBdr>
        </w:div>
        <w:div w:id="1404568563">
          <w:marLeft w:val="0"/>
          <w:marRight w:val="0"/>
          <w:marTop w:val="0"/>
          <w:marBottom w:val="101"/>
          <w:divBdr>
            <w:top w:val="none" w:sz="0" w:space="0" w:color="auto"/>
            <w:left w:val="none" w:sz="0" w:space="0" w:color="auto"/>
            <w:bottom w:val="none" w:sz="0" w:space="0" w:color="auto"/>
            <w:right w:val="none" w:sz="0" w:space="0" w:color="auto"/>
          </w:divBdr>
        </w:div>
        <w:div w:id="189421778">
          <w:marLeft w:val="1440"/>
          <w:marRight w:val="0"/>
          <w:marTop w:val="0"/>
          <w:marBottom w:val="101"/>
          <w:divBdr>
            <w:top w:val="none" w:sz="0" w:space="0" w:color="auto"/>
            <w:left w:val="none" w:sz="0" w:space="0" w:color="auto"/>
            <w:bottom w:val="none" w:sz="0" w:space="0" w:color="auto"/>
            <w:right w:val="none" w:sz="0" w:space="0" w:color="auto"/>
          </w:divBdr>
        </w:div>
        <w:div w:id="341398736">
          <w:marLeft w:val="0"/>
          <w:marRight w:val="0"/>
          <w:marTop w:val="0"/>
          <w:marBottom w:val="101"/>
          <w:divBdr>
            <w:top w:val="none" w:sz="0" w:space="0" w:color="auto"/>
            <w:left w:val="none" w:sz="0" w:space="0" w:color="auto"/>
            <w:bottom w:val="none" w:sz="0" w:space="0" w:color="auto"/>
            <w:right w:val="none" w:sz="0" w:space="0" w:color="auto"/>
          </w:divBdr>
        </w:div>
        <w:div w:id="1527595957">
          <w:marLeft w:val="0"/>
          <w:marRight w:val="0"/>
          <w:marTop w:val="0"/>
          <w:marBottom w:val="101"/>
          <w:divBdr>
            <w:top w:val="none" w:sz="0" w:space="0" w:color="auto"/>
            <w:left w:val="none" w:sz="0" w:space="0" w:color="auto"/>
            <w:bottom w:val="none" w:sz="0" w:space="0" w:color="auto"/>
            <w:right w:val="none" w:sz="0" w:space="0" w:color="auto"/>
          </w:divBdr>
        </w:div>
        <w:div w:id="297345709">
          <w:marLeft w:val="0"/>
          <w:marRight w:val="0"/>
          <w:marTop w:val="0"/>
          <w:marBottom w:val="101"/>
          <w:divBdr>
            <w:top w:val="none" w:sz="0" w:space="0" w:color="auto"/>
            <w:left w:val="none" w:sz="0" w:space="0" w:color="auto"/>
            <w:bottom w:val="none" w:sz="0" w:space="0" w:color="auto"/>
            <w:right w:val="none" w:sz="0" w:space="0" w:color="auto"/>
          </w:divBdr>
        </w:div>
        <w:div w:id="1790586745">
          <w:marLeft w:val="315"/>
          <w:marRight w:val="0"/>
          <w:marTop w:val="0"/>
          <w:marBottom w:val="101"/>
          <w:divBdr>
            <w:top w:val="none" w:sz="0" w:space="0" w:color="auto"/>
            <w:left w:val="none" w:sz="0" w:space="0" w:color="auto"/>
            <w:bottom w:val="none" w:sz="0" w:space="0" w:color="auto"/>
            <w:right w:val="none" w:sz="0" w:space="0" w:color="auto"/>
          </w:divBdr>
        </w:div>
        <w:div w:id="1471360976">
          <w:marLeft w:val="1440"/>
          <w:marRight w:val="0"/>
          <w:marTop w:val="0"/>
          <w:marBottom w:val="101"/>
          <w:divBdr>
            <w:top w:val="none" w:sz="0" w:space="0" w:color="auto"/>
            <w:left w:val="none" w:sz="0" w:space="0" w:color="auto"/>
            <w:bottom w:val="none" w:sz="0" w:space="0" w:color="auto"/>
            <w:right w:val="none" w:sz="0" w:space="0" w:color="auto"/>
          </w:divBdr>
        </w:div>
        <w:div w:id="1349218213">
          <w:marLeft w:val="0"/>
          <w:marRight w:val="0"/>
          <w:marTop w:val="0"/>
          <w:marBottom w:val="101"/>
          <w:divBdr>
            <w:top w:val="none" w:sz="0" w:space="0" w:color="auto"/>
            <w:left w:val="none" w:sz="0" w:space="0" w:color="auto"/>
            <w:bottom w:val="none" w:sz="0" w:space="0" w:color="auto"/>
            <w:right w:val="none" w:sz="0" w:space="0" w:color="auto"/>
          </w:divBdr>
        </w:div>
        <w:div w:id="699166365">
          <w:marLeft w:val="0"/>
          <w:marRight w:val="0"/>
          <w:marTop w:val="0"/>
          <w:marBottom w:val="101"/>
          <w:divBdr>
            <w:top w:val="none" w:sz="0" w:space="0" w:color="auto"/>
            <w:left w:val="none" w:sz="0" w:space="0" w:color="auto"/>
            <w:bottom w:val="none" w:sz="0" w:space="0" w:color="auto"/>
            <w:right w:val="none" w:sz="0" w:space="0" w:color="auto"/>
          </w:divBdr>
        </w:div>
        <w:div w:id="730156991">
          <w:marLeft w:val="0"/>
          <w:marRight w:val="0"/>
          <w:marTop w:val="0"/>
          <w:marBottom w:val="101"/>
          <w:divBdr>
            <w:top w:val="none" w:sz="0" w:space="0" w:color="auto"/>
            <w:left w:val="none" w:sz="0" w:space="0" w:color="auto"/>
            <w:bottom w:val="none" w:sz="0" w:space="0" w:color="auto"/>
            <w:right w:val="none" w:sz="0" w:space="0" w:color="auto"/>
          </w:divBdr>
        </w:div>
        <w:div w:id="1604412403">
          <w:marLeft w:val="0"/>
          <w:marRight w:val="0"/>
          <w:marTop w:val="0"/>
          <w:marBottom w:val="101"/>
          <w:divBdr>
            <w:top w:val="none" w:sz="0" w:space="0" w:color="auto"/>
            <w:left w:val="none" w:sz="0" w:space="0" w:color="auto"/>
            <w:bottom w:val="none" w:sz="0" w:space="0" w:color="auto"/>
            <w:right w:val="none" w:sz="0" w:space="0" w:color="auto"/>
          </w:divBdr>
        </w:div>
        <w:div w:id="226839367">
          <w:marLeft w:val="1440"/>
          <w:marRight w:val="0"/>
          <w:marTop w:val="0"/>
          <w:marBottom w:val="101"/>
          <w:divBdr>
            <w:top w:val="none" w:sz="0" w:space="0" w:color="auto"/>
            <w:left w:val="none" w:sz="0" w:space="0" w:color="auto"/>
            <w:bottom w:val="none" w:sz="0" w:space="0" w:color="auto"/>
            <w:right w:val="none" w:sz="0" w:space="0" w:color="auto"/>
          </w:divBdr>
        </w:div>
        <w:div w:id="2099403692">
          <w:marLeft w:val="0"/>
          <w:marRight w:val="0"/>
          <w:marTop w:val="0"/>
          <w:marBottom w:val="101"/>
          <w:divBdr>
            <w:top w:val="none" w:sz="0" w:space="0" w:color="auto"/>
            <w:left w:val="none" w:sz="0" w:space="0" w:color="auto"/>
            <w:bottom w:val="none" w:sz="0" w:space="0" w:color="auto"/>
            <w:right w:val="none" w:sz="0" w:space="0" w:color="auto"/>
          </w:divBdr>
        </w:div>
        <w:div w:id="76753466">
          <w:marLeft w:val="0"/>
          <w:marRight w:val="0"/>
          <w:marTop w:val="0"/>
          <w:marBottom w:val="101"/>
          <w:divBdr>
            <w:top w:val="none" w:sz="0" w:space="0" w:color="auto"/>
            <w:left w:val="none" w:sz="0" w:space="0" w:color="auto"/>
            <w:bottom w:val="none" w:sz="0" w:space="0" w:color="auto"/>
            <w:right w:val="none" w:sz="0" w:space="0" w:color="auto"/>
          </w:divBdr>
        </w:div>
        <w:div w:id="2138059582">
          <w:marLeft w:val="0"/>
          <w:marRight w:val="0"/>
          <w:marTop w:val="0"/>
          <w:marBottom w:val="101"/>
          <w:divBdr>
            <w:top w:val="none" w:sz="0" w:space="0" w:color="auto"/>
            <w:left w:val="none" w:sz="0" w:space="0" w:color="auto"/>
            <w:bottom w:val="none" w:sz="0" w:space="0" w:color="auto"/>
            <w:right w:val="none" w:sz="0" w:space="0" w:color="auto"/>
          </w:divBdr>
        </w:div>
        <w:div w:id="1581451634">
          <w:marLeft w:val="0"/>
          <w:marRight w:val="0"/>
          <w:marTop w:val="0"/>
          <w:marBottom w:val="101"/>
          <w:divBdr>
            <w:top w:val="none" w:sz="0" w:space="0" w:color="auto"/>
            <w:left w:val="none" w:sz="0" w:space="0" w:color="auto"/>
            <w:bottom w:val="none" w:sz="0" w:space="0" w:color="auto"/>
            <w:right w:val="none" w:sz="0" w:space="0" w:color="auto"/>
          </w:divBdr>
        </w:div>
        <w:div w:id="1563835297">
          <w:marLeft w:val="1440"/>
          <w:marRight w:val="0"/>
          <w:marTop w:val="0"/>
          <w:marBottom w:val="101"/>
          <w:divBdr>
            <w:top w:val="none" w:sz="0" w:space="0" w:color="auto"/>
            <w:left w:val="none" w:sz="0" w:space="0" w:color="auto"/>
            <w:bottom w:val="none" w:sz="0" w:space="0" w:color="auto"/>
            <w:right w:val="none" w:sz="0" w:space="0" w:color="auto"/>
          </w:divBdr>
        </w:div>
        <w:div w:id="514268618">
          <w:marLeft w:val="0"/>
          <w:marRight w:val="0"/>
          <w:marTop w:val="0"/>
          <w:marBottom w:val="101"/>
          <w:divBdr>
            <w:top w:val="none" w:sz="0" w:space="0" w:color="auto"/>
            <w:left w:val="none" w:sz="0" w:space="0" w:color="auto"/>
            <w:bottom w:val="none" w:sz="0" w:space="0" w:color="auto"/>
            <w:right w:val="none" w:sz="0" w:space="0" w:color="auto"/>
          </w:divBdr>
        </w:div>
        <w:div w:id="1655336658">
          <w:marLeft w:val="0"/>
          <w:marRight w:val="0"/>
          <w:marTop w:val="0"/>
          <w:marBottom w:val="101"/>
          <w:divBdr>
            <w:top w:val="none" w:sz="0" w:space="0" w:color="auto"/>
            <w:left w:val="none" w:sz="0" w:space="0" w:color="auto"/>
            <w:bottom w:val="none" w:sz="0" w:space="0" w:color="auto"/>
            <w:right w:val="none" w:sz="0" w:space="0" w:color="auto"/>
          </w:divBdr>
        </w:div>
        <w:div w:id="563879806">
          <w:marLeft w:val="0"/>
          <w:marRight w:val="0"/>
          <w:marTop w:val="0"/>
          <w:marBottom w:val="101"/>
          <w:divBdr>
            <w:top w:val="none" w:sz="0" w:space="0" w:color="auto"/>
            <w:left w:val="none" w:sz="0" w:space="0" w:color="auto"/>
            <w:bottom w:val="none" w:sz="0" w:space="0" w:color="auto"/>
            <w:right w:val="none" w:sz="0" w:space="0" w:color="auto"/>
          </w:divBdr>
        </w:div>
        <w:div w:id="916355720">
          <w:marLeft w:val="0"/>
          <w:marRight w:val="0"/>
          <w:marTop w:val="0"/>
          <w:marBottom w:val="101"/>
          <w:divBdr>
            <w:top w:val="none" w:sz="0" w:space="0" w:color="auto"/>
            <w:left w:val="none" w:sz="0" w:space="0" w:color="auto"/>
            <w:bottom w:val="none" w:sz="0" w:space="0" w:color="auto"/>
            <w:right w:val="none" w:sz="0" w:space="0" w:color="auto"/>
          </w:divBdr>
        </w:div>
        <w:div w:id="1641420255">
          <w:marLeft w:val="1440"/>
          <w:marRight w:val="0"/>
          <w:marTop w:val="0"/>
          <w:marBottom w:val="101"/>
          <w:divBdr>
            <w:top w:val="none" w:sz="0" w:space="0" w:color="auto"/>
            <w:left w:val="none" w:sz="0" w:space="0" w:color="auto"/>
            <w:bottom w:val="none" w:sz="0" w:space="0" w:color="auto"/>
            <w:right w:val="none" w:sz="0" w:space="0" w:color="auto"/>
          </w:divBdr>
        </w:div>
        <w:div w:id="231962419">
          <w:marLeft w:val="0"/>
          <w:marRight w:val="0"/>
          <w:marTop w:val="0"/>
          <w:marBottom w:val="101"/>
          <w:divBdr>
            <w:top w:val="none" w:sz="0" w:space="0" w:color="auto"/>
            <w:left w:val="none" w:sz="0" w:space="0" w:color="auto"/>
            <w:bottom w:val="none" w:sz="0" w:space="0" w:color="auto"/>
            <w:right w:val="none" w:sz="0" w:space="0" w:color="auto"/>
          </w:divBdr>
        </w:div>
        <w:div w:id="32123917">
          <w:marLeft w:val="0"/>
          <w:marRight w:val="0"/>
          <w:marTop w:val="0"/>
          <w:marBottom w:val="101"/>
          <w:divBdr>
            <w:top w:val="none" w:sz="0" w:space="0" w:color="auto"/>
            <w:left w:val="none" w:sz="0" w:space="0" w:color="auto"/>
            <w:bottom w:val="none" w:sz="0" w:space="0" w:color="auto"/>
            <w:right w:val="none" w:sz="0" w:space="0" w:color="auto"/>
          </w:divBdr>
        </w:div>
        <w:div w:id="1986003721">
          <w:marLeft w:val="0"/>
          <w:marRight w:val="0"/>
          <w:marTop w:val="0"/>
          <w:marBottom w:val="101"/>
          <w:divBdr>
            <w:top w:val="none" w:sz="0" w:space="0" w:color="auto"/>
            <w:left w:val="none" w:sz="0" w:space="0" w:color="auto"/>
            <w:bottom w:val="none" w:sz="0" w:space="0" w:color="auto"/>
            <w:right w:val="none" w:sz="0" w:space="0" w:color="auto"/>
          </w:divBdr>
        </w:div>
        <w:div w:id="100418864">
          <w:marLeft w:val="0"/>
          <w:marRight w:val="0"/>
          <w:marTop w:val="0"/>
          <w:marBottom w:val="101"/>
          <w:divBdr>
            <w:top w:val="none" w:sz="0" w:space="0" w:color="auto"/>
            <w:left w:val="none" w:sz="0" w:space="0" w:color="auto"/>
            <w:bottom w:val="none" w:sz="0" w:space="0" w:color="auto"/>
            <w:right w:val="none" w:sz="0" w:space="0" w:color="auto"/>
          </w:divBdr>
        </w:div>
        <w:div w:id="1472601050">
          <w:marLeft w:val="1440"/>
          <w:marRight w:val="0"/>
          <w:marTop w:val="0"/>
          <w:marBottom w:val="101"/>
          <w:divBdr>
            <w:top w:val="none" w:sz="0" w:space="0" w:color="auto"/>
            <w:left w:val="none" w:sz="0" w:space="0" w:color="auto"/>
            <w:bottom w:val="none" w:sz="0" w:space="0" w:color="auto"/>
            <w:right w:val="none" w:sz="0" w:space="0" w:color="auto"/>
          </w:divBdr>
        </w:div>
        <w:div w:id="135025335">
          <w:marLeft w:val="0"/>
          <w:marRight w:val="0"/>
          <w:marTop w:val="0"/>
          <w:marBottom w:val="101"/>
          <w:divBdr>
            <w:top w:val="none" w:sz="0" w:space="0" w:color="auto"/>
            <w:left w:val="none" w:sz="0" w:space="0" w:color="auto"/>
            <w:bottom w:val="none" w:sz="0" w:space="0" w:color="auto"/>
            <w:right w:val="none" w:sz="0" w:space="0" w:color="auto"/>
          </w:divBdr>
        </w:div>
        <w:div w:id="1192379488">
          <w:marLeft w:val="0"/>
          <w:marRight w:val="0"/>
          <w:marTop w:val="0"/>
          <w:marBottom w:val="101"/>
          <w:divBdr>
            <w:top w:val="none" w:sz="0" w:space="0" w:color="auto"/>
            <w:left w:val="none" w:sz="0" w:space="0" w:color="auto"/>
            <w:bottom w:val="none" w:sz="0" w:space="0" w:color="auto"/>
            <w:right w:val="none" w:sz="0" w:space="0" w:color="auto"/>
          </w:divBdr>
        </w:div>
        <w:div w:id="666052632">
          <w:marLeft w:val="0"/>
          <w:marRight w:val="0"/>
          <w:marTop w:val="0"/>
          <w:marBottom w:val="101"/>
          <w:divBdr>
            <w:top w:val="none" w:sz="0" w:space="0" w:color="auto"/>
            <w:left w:val="none" w:sz="0" w:space="0" w:color="auto"/>
            <w:bottom w:val="none" w:sz="0" w:space="0" w:color="auto"/>
            <w:right w:val="none" w:sz="0" w:space="0" w:color="auto"/>
          </w:divBdr>
        </w:div>
        <w:div w:id="1143042406">
          <w:marLeft w:val="0"/>
          <w:marRight w:val="0"/>
          <w:marTop w:val="0"/>
          <w:marBottom w:val="101"/>
          <w:divBdr>
            <w:top w:val="none" w:sz="0" w:space="0" w:color="auto"/>
            <w:left w:val="none" w:sz="0" w:space="0" w:color="auto"/>
            <w:bottom w:val="none" w:sz="0" w:space="0" w:color="auto"/>
            <w:right w:val="none" w:sz="0" w:space="0" w:color="auto"/>
          </w:divBdr>
        </w:div>
        <w:div w:id="2014792414">
          <w:marLeft w:val="1440"/>
          <w:marRight w:val="0"/>
          <w:marTop w:val="0"/>
          <w:marBottom w:val="101"/>
          <w:divBdr>
            <w:top w:val="none" w:sz="0" w:space="0" w:color="auto"/>
            <w:left w:val="none" w:sz="0" w:space="0" w:color="auto"/>
            <w:bottom w:val="none" w:sz="0" w:space="0" w:color="auto"/>
            <w:right w:val="none" w:sz="0" w:space="0" w:color="auto"/>
          </w:divBdr>
        </w:div>
        <w:div w:id="1085111352">
          <w:marLeft w:val="0"/>
          <w:marRight w:val="0"/>
          <w:marTop w:val="0"/>
          <w:marBottom w:val="101"/>
          <w:divBdr>
            <w:top w:val="none" w:sz="0" w:space="0" w:color="auto"/>
            <w:left w:val="none" w:sz="0" w:space="0" w:color="auto"/>
            <w:bottom w:val="none" w:sz="0" w:space="0" w:color="auto"/>
            <w:right w:val="none" w:sz="0" w:space="0" w:color="auto"/>
          </w:divBdr>
        </w:div>
        <w:div w:id="815148825">
          <w:marLeft w:val="0"/>
          <w:marRight w:val="0"/>
          <w:marTop w:val="0"/>
          <w:marBottom w:val="101"/>
          <w:divBdr>
            <w:top w:val="none" w:sz="0" w:space="0" w:color="auto"/>
            <w:left w:val="none" w:sz="0" w:space="0" w:color="auto"/>
            <w:bottom w:val="none" w:sz="0" w:space="0" w:color="auto"/>
            <w:right w:val="none" w:sz="0" w:space="0" w:color="auto"/>
          </w:divBdr>
        </w:div>
        <w:div w:id="1697122131">
          <w:marLeft w:val="0"/>
          <w:marRight w:val="0"/>
          <w:marTop w:val="0"/>
          <w:marBottom w:val="101"/>
          <w:divBdr>
            <w:top w:val="none" w:sz="0" w:space="0" w:color="auto"/>
            <w:left w:val="none" w:sz="0" w:space="0" w:color="auto"/>
            <w:bottom w:val="none" w:sz="0" w:space="0" w:color="auto"/>
            <w:right w:val="none" w:sz="0" w:space="0" w:color="auto"/>
          </w:divBdr>
        </w:div>
        <w:div w:id="203562086">
          <w:marLeft w:val="0"/>
          <w:marRight w:val="0"/>
          <w:marTop w:val="0"/>
          <w:marBottom w:val="101"/>
          <w:divBdr>
            <w:top w:val="none" w:sz="0" w:space="0" w:color="auto"/>
            <w:left w:val="none" w:sz="0" w:space="0" w:color="auto"/>
            <w:bottom w:val="none" w:sz="0" w:space="0" w:color="auto"/>
            <w:right w:val="none" w:sz="0" w:space="0" w:color="auto"/>
          </w:divBdr>
        </w:div>
        <w:div w:id="121583745">
          <w:marLeft w:val="1440"/>
          <w:marRight w:val="0"/>
          <w:marTop w:val="0"/>
          <w:marBottom w:val="101"/>
          <w:divBdr>
            <w:top w:val="none" w:sz="0" w:space="0" w:color="auto"/>
            <w:left w:val="none" w:sz="0" w:space="0" w:color="auto"/>
            <w:bottom w:val="none" w:sz="0" w:space="0" w:color="auto"/>
            <w:right w:val="none" w:sz="0" w:space="0" w:color="auto"/>
          </w:divBdr>
        </w:div>
        <w:div w:id="907304007">
          <w:marLeft w:val="0"/>
          <w:marRight w:val="0"/>
          <w:marTop w:val="0"/>
          <w:marBottom w:val="101"/>
          <w:divBdr>
            <w:top w:val="none" w:sz="0" w:space="0" w:color="auto"/>
            <w:left w:val="none" w:sz="0" w:space="0" w:color="auto"/>
            <w:bottom w:val="none" w:sz="0" w:space="0" w:color="auto"/>
            <w:right w:val="none" w:sz="0" w:space="0" w:color="auto"/>
          </w:divBdr>
        </w:div>
        <w:div w:id="1049916344">
          <w:marLeft w:val="0"/>
          <w:marRight w:val="0"/>
          <w:marTop w:val="0"/>
          <w:marBottom w:val="101"/>
          <w:divBdr>
            <w:top w:val="none" w:sz="0" w:space="0" w:color="auto"/>
            <w:left w:val="none" w:sz="0" w:space="0" w:color="auto"/>
            <w:bottom w:val="none" w:sz="0" w:space="0" w:color="auto"/>
            <w:right w:val="none" w:sz="0" w:space="0" w:color="auto"/>
          </w:divBdr>
        </w:div>
        <w:div w:id="199321816">
          <w:marLeft w:val="0"/>
          <w:marRight w:val="0"/>
          <w:marTop w:val="0"/>
          <w:marBottom w:val="101"/>
          <w:divBdr>
            <w:top w:val="none" w:sz="0" w:space="0" w:color="auto"/>
            <w:left w:val="none" w:sz="0" w:space="0" w:color="auto"/>
            <w:bottom w:val="none" w:sz="0" w:space="0" w:color="auto"/>
            <w:right w:val="none" w:sz="0" w:space="0" w:color="auto"/>
          </w:divBdr>
        </w:div>
        <w:div w:id="1063676163">
          <w:marLeft w:val="0"/>
          <w:marRight w:val="0"/>
          <w:marTop w:val="0"/>
          <w:marBottom w:val="101"/>
          <w:divBdr>
            <w:top w:val="none" w:sz="0" w:space="0" w:color="auto"/>
            <w:left w:val="none" w:sz="0" w:space="0" w:color="auto"/>
            <w:bottom w:val="none" w:sz="0" w:space="0" w:color="auto"/>
            <w:right w:val="none" w:sz="0" w:space="0" w:color="auto"/>
          </w:divBdr>
        </w:div>
        <w:div w:id="811558936">
          <w:marLeft w:val="1440"/>
          <w:marRight w:val="0"/>
          <w:marTop w:val="0"/>
          <w:marBottom w:val="101"/>
          <w:divBdr>
            <w:top w:val="none" w:sz="0" w:space="0" w:color="auto"/>
            <w:left w:val="none" w:sz="0" w:space="0" w:color="auto"/>
            <w:bottom w:val="none" w:sz="0" w:space="0" w:color="auto"/>
            <w:right w:val="none" w:sz="0" w:space="0" w:color="auto"/>
          </w:divBdr>
        </w:div>
        <w:div w:id="93093199">
          <w:marLeft w:val="0"/>
          <w:marRight w:val="0"/>
          <w:marTop w:val="0"/>
          <w:marBottom w:val="101"/>
          <w:divBdr>
            <w:top w:val="none" w:sz="0" w:space="0" w:color="auto"/>
            <w:left w:val="none" w:sz="0" w:space="0" w:color="auto"/>
            <w:bottom w:val="none" w:sz="0" w:space="0" w:color="auto"/>
            <w:right w:val="none" w:sz="0" w:space="0" w:color="auto"/>
          </w:divBdr>
        </w:div>
        <w:div w:id="1885361546">
          <w:marLeft w:val="0"/>
          <w:marRight w:val="0"/>
          <w:marTop w:val="0"/>
          <w:marBottom w:val="101"/>
          <w:divBdr>
            <w:top w:val="none" w:sz="0" w:space="0" w:color="auto"/>
            <w:left w:val="none" w:sz="0" w:space="0" w:color="auto"/>
            <w:bottom w:val="none" w:sz="0" w:space="0" w:color="auto"/>
            <w:right w:val="none" w:sz="0" w:space="0" w:color="auto"/>
          </w:divBdr>
        </w:div>
        <w:div w:id="1090932437">
          <w:marLeft w:val="0"/>
          <w:marRight w:val="0"/>
          <w:marTop w:val="0"/>
          <w:marBottom w:val="101"/>
          <w:divBdr>
            <w:top w:val="none" w:sz="0" w:space="0" w:color="auto"/>
            <w:left w:val="none" w:sz="0" w:space="0" w:color="auto"/>
            <w:bottom w:val="none" w:sz="0" w:space="0" w:color="auto"/>
            <w:right w:val="none" w:sz="0" w:space="0" w:color="auto"/>
          </w:divBdr>
        </w:div>
        <w:div w:id="1571035193">
          <w:marLeft w:val="0"/>
          <w:marRight w:val="0"/>
          <w:marTop w:val="0"/>
          <w:marBottom w:val="101"/>
          <w:divBdr>
            <w:top w:val="none" w:sz="0" w:space="0" w:color="auto"/>
            <w:left w:val="none" w:sz="0" w:space="0" w:color="auto"/>
            <w:bottom w:val="none" w:sz="0" w:space="0" w:color="auto"/>
            <w:right w:val="none" w:sz="0" w:space="0" w:color="auto"/>
          </w:divBdr>
        </w:div>
        <w:div w:id="1146895354">
          <w:marLeft w:val="1440"/>
          <w:marRight w:val="0"/>
          <w:marTop w:val="0"/>
          <w:marBottom w:val="101"/>
          <w:divBdr>
            <w:top w:val="none" w:sz="0" w:space="0" w:color="auto"/>
            <w:left w:val="none" w:sz="0" w:space="0" w:color="auto"/>
            <w:bottom w:val="none" w:sz="0" w:space="0" w:color="auto"/>
            <w:right w:val="none" w:sz="0" w:space="0" w:color="auto"/>
          </w:divBdr>
        </w:div>
        <w:div w:id="295842278">
          <w:marLeft w:val="0"/>
          <w:marRight w:val="0"/>
          <w:marTop w:val="0"/>
          <w:marBottom w:val="101"/>
          <w:divBdr>
            <w:top w:val="none" w:sz="0" w:space="0" w:color="auto"/>
            <w:left w:val="none" w:sz="0" w:space="0" w:color="auto"/>
            <w:bottom w:val="none" w:sz="0" w:space="0" w:color="auto"/>
            <w:right w:val="none" w:sz="0" w:space="0" w:color="auto"/>
          </w:divBdr>
        </w:div>
        <w:div w:id="1309483160">
          <w:marLeft w:val="0"/>
          <w:marRight w:val="0"/>
          <w:marTop w:val="0"/>
          <w:marBottom w:val="101"/>
          <w:divBdr>
            <w:top w:val="none" w:sz="0" w:space="0" w:color="auto"/>
            <w:left w:val="none" w:sz="0" w:space="0" w:color="auto"/>
            <w:bottom w:val="none" w:sz="0" w:space="0" w:color="auto"/>
            <w:right w:val="none" w:sz="0" w:space="0" w:color="auto"/>
          </w:divBdr>
        </w:div>
        <w:div w:id="37710843">
          <w:marLeft w:val="0"/>
          <w:marRight w:val="0"/>
          <w:marTop w:val="0"/>
          <w:marBottom w:val="101"/>
          <w:divBdr>
            <w:top w:val="none" w:sz="0" w:space="0" w:color="auto"/>
            <w:left w:val="none" w:sz="0" w:space="0" w:color="auto"/>
            <w:bottom w:val="none" w:sz="0" w:space="0" w:color="auto"/>
            <w:right w:val="none" w:sz="0" w:space="0" w:color="auto"/>
          </w:divBdr>
        </w:div>
        <w:div w:id="716204257">
          <w:marLeft w:val="0"/>
          <w:marRight w:val="0"/>
          <w:marTop w:val="0"/>
          <w:marBottom w:val="101"/>
          <w:divBdr>
            <w:top w:val="none" w:sz="0" w:space="0" w:color="auto"/>
            <w:left w:val="none" w:sz="0" w:space="0" w:color="auto"/>
            <w:bottom w:val="none" w:sz="0" w:space="0" w:color="auto"/>
            <w:right w:val="none" w:sz="0" w:space="0" w:color="auto"/>
          </w:divBdr>
        </w:div>
        <w:div w:id="624047320">
          <w:marLeft w:val="1440"/>
          <w:marRight w:val="0"/>
          <w:marTop w:val="0"/>
          <w:marBottom w:val="101"/>
          <w:divBdr>
            <w:top w:val="none" w:sz="0" w:space="0" w:color="auto"/>
            <w:left w:val="none" w:sz="0" w:space="0" w:color="auto"/>
            <w:bottom w:val="none" w:sz="0" w:space="0" w:color="auto"/>
            <w:right w:val="none" w:sz="0" w:space="0" w:color="auto"/>
          </w:divBdr>
        </w:div>
        <w:div w:id="1259093917">
          <w:marLeft w:val="0"/>
          <w:marRight w:val="0"/>
          <w:marTop w:val="0"/>
          <w:marBottom w:val="101"/>
          <w:divBdr>
            <w:top w:val="none" w:sz="0" w:space="0" w:color="auto"/>
            <w:left w:val="none" w:sz="0" w:space="0" w:color="auto"/>
            <w:bottom w:val="none" w:sz="0" w:space="0" w:color="auto"/>
            <w:right w:val="none" w:sz="0" w:space="0" w:color="auto"/>
          </w:divBdr>
        </w:div>
        <w:div w:id="301425961">
          <w:marLeft w:val="0"/>
          <w:marRight w:val="0"/>
          <w:marTop w:val="0"/>
          <w:marBottom w:val="101"/>
          <w:divBdr>
            <w:top w:val="none" w:sz="0" w:space="0" w:color="auto"/>
            <w:left w:val="none" w:sz="0" w:space="0" w:color="auto"/>
            <w:bottom w:val="none" w:sz="0" w:space="0" w:color="auto"/>
            <w:right w:val="none" w:sz="0" w:space="0" w:color="auto"/>
          </w:divBdr>
        </w:div>
        <w:div w:id="2048917984">
          <w:marLeft w:val="0"/>
          <w:marRight w:val="0"/>
          <w:marTop w:val="0"/>
          <w:marBottom w:val="101"/>
          <w:divBdr>
            <w:top w:val="none" w:sz="0" w:space="0" w:color="auto"/>
            <w:left w:val="none" w:sz="0" w:space="0" w:color="auto"/>
            <w:bottom w:val="none" w:sz="0" w:space="0" w:color="auto"/>
            <w:right w:val="none" w:sz="0" w:space="0" w:color="auto"/>
          </w:divBdr>
        </w:div>
        <w:div w:id="1890877405">
          <w:marLeft w:val="0"/>
          <w:marRight w:val="0"/>
          <w:marTop w:val="0"/>
          <w:marBottom w:val="101"/>
          <w:divBdr>
            <w:top w:val="none" w:sz="0" w:space="0" w:color="auto"/>
            <w:left w:val="none" w:sz="0" w:space="0" w:color="auto"/>
            <w:bottom w:val="none" w:sz="0" w:space="0" w:color="auto"/>
            <w:right w:val="none" w:sz="0" w:space="0" w:color="auto"/>
          </w:divBdr>
        </w:div>
        <w:div w:id="1879735935">
          <w:marLeft w:val="0"/>
          <w:marRight w:val="0"/>
          <w:marTop w:val="0"/>
          <w:marBottom w:val="101"/>
          <w:divBdr>
            <w:top w:val="none" w:sz="0" w:space="0" w:color="auto"/>
            <w:left w:val="none" w:sz="0" w:space="0" w:color="auto"/>
            <w:bottom w:val="none" w:sz="0" w:space="0" w:color="auto"/>
            <w:right w:val="none" w:sz="0" w:space="0" w:color="auto"/>
          </w:divBdr>
        </w:div>
        <w:div w:id="1997420424">
          <w:marLeft w:val="1440"/>
          <w:marRight w:val="0"/>
          <w:marTop w:val="0"/>
          <w:marBottom w:val="101"/>
          <w:divBdr>
            <w:top w:val="none" w:sz="0" w:space="0" w:color="auto"/>
            <w:left w:val="none" w:sz="0" w:space="0" w:color="auto"/>
            <w:bottom w:val="none" w:sz="0" w:space="0" w:color="auto"/>
            <w:right w:val="none" w:sz="0" w:space="0" w:color="auto"/>
          </w:divBdr>
        </w:div>
        <w:div w:id="2050908776">
          <w:marLeft w:val="0"/>
          <w:marRight w:val="0"/>
          <w:marTop w:val="0"/>
          <w:marBottom w:val="101"/>
          <w:divBdr>
            <w:top w:val="none" w:sz="0" w:space="0" w:color="auto"/>
            <w:left w:val="none" w:sz="0" w:space="0" w:color="auto"/>
            <w:bottom w:val="none" w:sz="0" w:space="0" w:color="auto"/>
            <w:right w:val="none" w:sz="0" w:space="0" w:color="auto"/>
          </w:divBdr>
        </w:div>
        <w:div w:id="1288387138">
          <w:marLeft w:val="0"/>
          <w:marRight w:val="0"/>
          <w:marTop w:val="0"/>
          <w:marBottom w:val="101"/>
          <w:divBdr>
            <w:top w:val="none" w:sz="0" w:space="0" w:color="auto"/>
            <w:left w:val="none" w:sz="0" w:space="0" w:color="auto"/>
            <w:bottom w:val="none" w:sz="0" w:space="0" w:color="auto"/>
            <w:right w:val="none" w:sz="0" w:space="0" w:color="auto"/>
          </w:divBdr>
        </w:div>
        <w:div w:id="33233043">
          <w:marLeft w:val="0"/>
          <w:marRight w:val="0"/>
          <w:marTop w:val="0"/>
          <w:marBottom w:val="101"/>
          <w:divBdr>
            <w:top w:val="none" w:sz="0" w:space="0" w:color="auto"/>
            <w:left w:val="none" w:sz="0" w:space="0" w:color="auto"/>
            <w:bottom w:val="none" w:sz="0" w:space="0" w:color="auto"/>
            <w:right w:val="none" w:sz="0" w:space="0" w:color="auto"/>
          </w:divBdr>
        </w:div>
        <w:div w:id="1032654341">
          <w:marLeft w:val="0"/>
          <w:marRight w:val="0"/>
          <w:marTop w:val="0"/>
          <w:marBottom w:val="101"/>
          <w:divBdr>
            <w:top w:val="none" w:sz="0" w:space="0" w:color="auto"/>
            <w:left w:val="none" w:sz="0" w:space="0" w:color="auto"/>
            <w:bottom w:val="none" w:sz="0" w:space="0" w:color="auto"/>
            <w:right w:val="none" w:sz="0" w:space="0" w:color="auto"/>
          </w:divBdr>
        </w:div>
        <w:div w:id="1577545299">
          <w:marLeft w:val="1440"/>
          <w:marRight w:val="0"/>
          <w:marTop w:val="0"/>
          <w:marBottom w:val="101"/>
          <w:divBdr>
            <w:top w:val="none" w:sz="0" w:space="0" w:color="auto"/>
            <w:left w:val="none" w:sz="0" w:space="0" w:color="auto"/>
            <w:bottom w:val="none" w:sz="0" w:space="0" w:color="auto"/>
            <w:right w:val="none" w:sz="0" w:space="0" w:color="auto"/>
          </w:divBdr>
        </w:div>
        <w:div w:id="335961655">
          <w:marLeft w:val="0"/>
          <w:marRight w:val="0"/>
          <w:marTop w:val="0"/>
          <w:marBottom w:val="101"/>
          <w:divBdr>
            <w:top w:val="none" w:sz="0" w:space="0" w:color="auto"/>
            <w:left w:val="none" w:sz="0" w:space="0" w:color="auto"/>
            <w:bottom w:val="none" w:sz="0" w:space="0" w:color="auto"/>
            <w:right w:val="none" w:sz="0" w:space="0" w:color="auto"/>
          </w:divBdr>
        </w:div>
        <w:div w:id="156843364">
          <w:marLeft w:val="0"/>
          <w:marRight w:val="0"/>
          <w:marTop w:val="0"/>
          <w:marBottom w:val="101"/>
          <w:divBdr>
            <w:top w:val="none" w:sz="0" w:space="0" w:color="auto"/>
            <w:left w:val="none" w:sz="0" w:space="0" w:color="auto"/>
            <w:bottom w:val="none" w:sz="0" w:space="0" w:color="auto"/>
            <w:right w:val="none" w:sz="0" w:space="0" w:color="auto"/>
          </w:divBdr>
        </w:div>
        <w:div w:id="1124426766">
          <w:marLeft w:val="0"/>
          <w:marRight w:val="0"/>
          <w:marTop w:val="0"/>
          <w:marBottom w:val="101"/>
          <w:divBdr>
            <w:top w:val="none" w:sz="0" w:space="0" w:color="auto"/>
            <w:left w:val="none" w:sz="0" w:space="0" w:color="auto"/>
            <w:bottom w:val="none" w:sz="0" w:space="0" w:color="auto"/>
            <w:right w:val="none" w:sz="0" w:space="0" w:color="auto"/>
          </w:divBdr>
        </w:div>
        <w:div w:id="430659900">
          <w:marLeft w:val="0"/>
          <w:marRight w:val="0"/>
          <w:marTop w:val="0"/>
          <w:marBottom w:val="101"/>
          <w:divBdr>
            <w:top w:val="none" w:sz="0" w:space="0" w:color="auto"/>
            <w:left w:val="none" w:sz="0" w:space="0" w:color="auto"/>
            <w:bottom w:val="none" w:sz="0" w:space="0" w:color="auto"/>
            <w:right w:val="none" w:sz="0" w:space="0" w:color="auto"/>
          </w:divBdr>
        </w:div>
        <w:div w:id="57897208">
          <w:marLeft w:val="1440"/>
          <w:marRight w:val="0"/>
          <w:marTop w:val="0"/>
          <w:marBottom w:val="80"/>
          <w:divBdr>
            <w:top w:val="none" w:sz="0" w:space="0" w:color="auto"/>
            <w:left w:val="none" w:sz="0" w:space="0" w:color="auto"/>
            <w:bottom w:val="none" w:sz="0" w:space="0" w:color="auto"/>
            <w:right w:val="none" w:sz="0" w:space="0" w:color="auto"/>
          </w:divBdr>
        </w:div>
        <w:div w:id="2024817423">
          <w:marLeft w:val="0"/>
          <w:marRight w:val="0"/>
          <w:marTop w:val="0"/>
          <w:marBottom w:val="80"/>
          <w:divBdr>
            <w:top w:val="none" w:sz="0" w:space="0" w:color="auto"/>
            <w:left w:val="none" w:sz="0" w:space="0" w:color="auto"/>
            <w:bottom w:val="none" w:sz="0" w:space="0" w:color="auto"/>
            <w:right w:val="none" w:sz="0" w:space="0" w:color="auto"/>
          </w:divBdr>
        </w:div>
        <w:div w:id="893472074">
          <w:marLeft w:val="0"/>
          <w:marRight w:val="0"/>
          <w:marTop w:val="0"/>
          <w:marBottom w:val="80"/>
          <w:divBdr>
            <w:top w:val="none" w:sz="0" w:space="0" w:color="auto"/>
            <w:left w:val="none" w:sz="0" w:space="0" w:color="auto"/>
            <w:bottom w:val="none" w:sz="0" w:space="0" w:color="auto"/>
            <w:right w:val="none" w:sz="0" w:space="0" w:color="auto"/>
          </w:divBdr>
        </w:div>
        <w:div w:id="790245898">
          <w:marLeft w:val="0"/>
          <w:marRight w:val="0"/>
          <w:marTop w:val="0"/>
          <w:marBottom w:val="80"/>
          <w:divBdr>
            <w:top w:val="none" w:sz="0" w:space="0" w:color="auto"/>
            <w:left w:val="none" w:sz="0" w:space="0" w:color="auto"/>
            <w:bottom w:val="none" w:sz="0" w:space="0" w:color="auto"/>
            <w:right w:val="none" w:sz="0" w:space="0" w:color="auto"/>
          </w:divBdr>
        </w:div>
        <w:div w:id="1056857814">
          <w:marLeft w:val="0"/>
          <w:marRight w:val="0"/>
          <w:marTop w:val="0"/>
          <w:marBottom w:val="80"/>
          <w:divBdr>
            <w:top w:val="none" w:sz="0" w:space="0" w:color="auto"/>
            <w:left w:val="none" w:sz="0" w:space="0" w:color="auto"/>
            <w:bottom w:val="none" w:sz="0" w:space="0" w:color="auto"/>
            <w:right w:val="none" w:sz="0" w:space="0" w:color="auto"/>
          </w:divBdr>
        </w:div>
        <w:div w:id="1608076358">
          <w:marLeft w:val="1440"/>
          <w:marRight w:val="0"/>
          <w:marTop w:val="0"/>
          <w:marBottom w:val="80"/>
          <w:divBdr>
            <w:top w:val="none" w:sz="0" w:space="0" w:color="auto"/>
            <w:left w:val="none" w:sz="0" w:space="0" w:color="auto"/>
            <w:bottom w:val="none" w:sz="0" w:space="0" w:color="auto"/>
            <w:right w:val="none" w:sz="0" w:space="0" w:color="auto"/>
          </w:divBdr>
        </w:div>
        <w:div w:id="1024790091">
          <w:marLeft w:val="0"/>
          <w:marRight w:val="0"/>
          <w:marTop w:val="0"/>
          <w:marBottom w:val="80"/>
          <w:divBdr>
            <w:top w:val="none" w:sz="0" w:space="0" w:color="auto"/>
            <w:left w:val="none" w:sz="0" w:space="0" w:color="auto"/>
            <w:bottom w:val="none" w:sz="0" w:space="0" w:color="auto"/>
            <w:right w:val="none" w:sz="0" w:space="0" w:color="auto"/>
          </w:divBdr>
        </w:div>
        <w:div w:id="1737123220">
          <w:marLeft w:val="0"/>
          <w:marRight w:val="0"/>
          <w:marTop w:val="0"/>
          <w:marBottom w:val="80"/>
          <w:divBdr>
            <w:top w:val="none" w:sz="0" w:space="0" w:color="auto"/>
            <w:left w:val="none" w:sz="0" w:space="0" w:color="auto"/>
            <w:bottom w:val="none" w:sz="0" w:space="0" w:color="auto"/>
            <w:right w:val="none" w:sz="0" w:space="0" w:color="auto"/>
          </w:divBdr>
        </w:div>
        <w:div w:id="290400050">
          <w:marLeft w:val="0"/>
          <w:marRight w:val="0"/>
          <w:marTop w:val="0"/>
          <w:marBottom w:val="80"/>
          <w:divBdr>
            <w:top w:val="none" w:sz="0" w:space="0" w:color="auto"/>
            <w:left w:val="none" w:sz="0" w:space="0" w:color="auto"/>
            <w:bottom w:val="none" w:sz="0" w:space="0" w:color="auto"/>
            <w:right w:val="none" w:sz="0" w:space="0" w:color="auto"/>
          </w:divBdr>
        </w:div>
        <w:div w:id="1206873909">
          <w:marLeft w:val="0"/>
          <w:marRight w:val="0"/>
          <w:marTop w:val="0"/>
          <w:marBottom w:val="80"/>
          <w:divBdr>
            <w:top w:val="none" w:sz="0" w:space="0" w:color="auto"/>
            <w:left w:val="none" w:sz="0" w:space="0" w:color="auto"/>
            <w:bottom w:val="none" w:sz="0" w:space="0" w:color="auto"/>
            <w:right w:val="none" w:sz="0" w:space="0" w:color="auto"/>
          </w:divBdr>
        </w:div>
        <w:div w:id="2037073991">
          <w:marLeft w:val="1440"/>
          <w:marRight w:val="0"/>
          <w:marTop w:val="0"/>
          <w:marBottom w:val="80"/>
          <w:divBdr>
            <w:top w:val="none" w:sz="0" w:space="0" w:color="auto"/>
            <w:left w:val="none" w:sz="0" w:space="0" w:color="auto"/>
            <w:bottom w:val="none" w:sz="0" w:space="0" w:color="auto"/>
            <w:right w:val="none" w:sz="0" w:space="0" w:color="auto"/>
          </w:divBdr>
        </w:div>
        <w:div w:id="1534877944">
          <w:marLeft w:val="0"/>
          <w:marRight w:val="0"/>
          <w:marTop w:val="0"/>
          <w:marBottom w:val="80"/>
          <w:divBdr>
            <w:top w:val="none" w:sz="0" w:space="0" w:color="auto"/>
            <w:left w:val="none" w:sz="0" w:space="0" w:color="auto"/>
            <w:bottom w:val="none" w:sz="0" w:space="0" w:color="auto"/>
            <w:right w:val="none" w:sz="0" w:space="0" w:color="auto"/>
          </w:divBdr>
        </w:div>
        <w:div w:id="483744009">
          <w:marLeft w:val="0"/>
          <w:marRight w:val="0"/>
          <w:marTop w:val="0"/>
          <w:marBottom w:val="80"/>
          <w:divBdr>
            <w:top w:val="none" w:sz="0" w:space="0" w:color="auto"/>
            <w:left w:val="none" w:sz="0" w:space="0" w:color="auto"/>
            <w:bottom w:val="none" w:sz="0" w:space="0" w:color="auto"/>
            <w:right w:val="none" w:sz="0" w:space="0" w:color="auto"/>
          </w:divBdr>
        </w:div>
        <w:div w:id="1258370593">
          <w:marLeft w:val="0"/>
          <w:marRight w:val="0"/>
          <w:marTop w:val="0"/>
          <w:marBottom w:val="80"/>
          <w:divBdr>
            <w:top w:val="none" w:sz="0" w:space="0" w:color="auto"/>
            <w:left w:val="none" w:sz="0" w:space="0" w:color="auto"/>
            <w:bottom w:val="none" w:sz="0" w:space="0" w:color="auto"/>
            <w:right w:val="none" w:sz="0" w:space="0" w:color="auto"/>
          </w:divBdr>
        </w:div>
        <w:div w:id="910114785">
          <w:marLeft w:val="0"/>
          <w:marRight w:val="0"/>
          <w:marTop w:val="0"/>
          <w:marBottom w:val="80"/>
          <w:divBdr>
            <w:top w:val="none" w:sz="0" w:space="0" w:color="auto"/>
            <w:left w:val="none" w:sz="0" w:space="0" w:color="auto"/>
            <w:bottom w:val="none" w:sz="0" w:space="0" w:color="auto"/>
            <w:right w:val="none" w:sz="0" w:space="0" w:color="auto"/>
          </w:divBdr>
        </w:div>
        <w:div w:id="1221018639">
          <w:marLeft w:val="1440"/>
          <w:marRight w:val="0"/>
          <w:marTop w:val="0"/>
          <w:marBottom w:val="80"/>
          <w:divBdr>
            <w:top w:val="none" w:sz="0" w:space="0" w:color="auto"/>
            <w:left w:val="none" w:sz="0" w:space="0" w:color="auto"/>
            <w:bottom w:val="none" w:sz="0" w:space="0" w:color="auto"/>
            <w:right w:val="none" w:sz="0" w:space="0" w:color="auto"/>
          </w:divBdr>
        </w:div>
        <w:div w:id="209731194">
          <w:marLeft w:val="0"/>
          <w:marRight w:val="0"/>
          <w:marTop w:val="0"/>
          <w:marBottom w:val="80"/>
          <w:divBdr>
            <w:top w:val="none" w:sz="0" w:space="0" w:color="auto"/>
            <w:left w:val="none" w:sz="0" w:space="0" w:color="auto"/>
            <w:bottom w:val="none" w:sz="0" w:space="0" w:color="auto"/>
            <w:right w:val="none" w:sz="0" w:space="0" w:color="auto"/>
          </w:divBdr>
        </w:div>
        <w:div w:id="2058041511">
          <w:marLeft w:val="0"/>
          <w:marRight w:val="0"/>
          <w:marTop w:val="0"/>
          <w:marBottom w:val="80"/>
          <w:divBdr>
            <w:top w:val="none" w:sz="0" w:space="0" w:color="auto"/>
            <w:left w:val="none" w:sz="0" w:space="0" w:color="auto"/>
            <w:bottom w:val="none" w:sz="0" w:space="0" w:color="auto"/>
            <w:right w:val="none" w:sz="0" w:space="0" w:color="auto"/>
          </w:divBdr>
        </w:div>
        <w:div w:id="2009477831">
          <w:marLeft w:val="0"/>
          <w:marRight w:val="0"/>
          <w:marTop w:val="0"/>
          <w:marBottom w:val="80"/>
          <w:divBdr>
            <w:top w:val="none" w:sz="0" w:space="0" w:color="auto"/>
            <w:left w:val="none" w:sz="0" w:space="0" w:color="auto"/>
            <w:bottom w:val="none" w:sz="0" w:space="0" w:color="auto"/>
            <w:right w:val="none" w:sz="0" w:space="0" w:color="auto"/>
          </w:divBdr>
        </w:div>
        <w:div w:id="46149424">
          <w:marLeft w:val="0"/>
          <w:marRight w:val="0"/>
          <w:marTop w:val="0"/>
          <w:marBottom w:val="80"/>
          <w:divBdr>
            <w:top w:val="none" w:sz="0" w:space="0" w:color="auto"/>
            <w:left w:val="none" w:sz="0" w:space="0" w:color="auto"/>
            <w:bottom w:val="none" w:sz="0" w:space="0" w:color="auto"/>
            <w:right w:val="none" w:sz="0" w:space="0" w:color="auto"/>
          </w:divBdr>
        </w:div>
        <w:div w:id="1693990998">
          <w:marLeft w:val="1440"/>
          <w:marRight w:val="0"/>
          <w:marTop w:val="0"/>
          <w:marBottom w:val="80"/>
          <w:divBdr>
            <w:top w:val="none" w:sz="0" w:space="0" w:color="auto"/>
            <w:left w:val="none" w:sz="0" w:space="0" w:color="auto"/>
            <w:bottom w:val="none" w:sz="0" w:space="0" w:color="auto"/>
            <w:right w:val="none" w:sz="0" w:space="0" w:color="auto"/>
          </w:divBdr>
        </w:div>
        <w:div w:id="1121001587">
          <w:marLeft w:val="0"/>
          <w:marRight w:val="0"/>
          <w:marTop w:val="0"/>
          <w:marBottom w:val="80"/>
          <w:divBdr>
            <w:top w:val="none" w:sz="0" w:space="0" w:color="auto"/>
            <w:left w:val="none" w:sz="0" w:space="0" w:color="auto"/>
            <w:bottom w:val="none" w:sz="0" w:space="0" w:color="auto"/>
            <w:right w:val="none" w:sz="0" w:space="0" w:color="auto"/>
          </w:divBdr>
        </w:div>
        <w:div w:id="1961036716">
          <w:marLeft w:val="0"/>
          <w:marRight w:val="0"/>
          <w:marTop w:val="0"/>
          <w:marBottom w:val="80"/>
          <w:divBdr>
            <w:top w:val="none" w:sz="0" w:space="0" w:color="auto"/>
            <w:left w:val="none" w:sz="0" w:space="0" w:color="auto"/>
            <w:bottom w:val="none" w:sz="0" w:space="0" w:color="auto"/>
            <w:right w:val="none" w:sz="0" w:space="0" w:color="auto"/>
          </w:divBdr>
        </w:div>
        <w:div w:id="1337152095">
          <w:marLeft w:val="0"/>
          <w:marRight w:val="0"/>
          <w:marTop w:val="0"/>
          <w:marBottom w:val="80"/>
          <w:divBdr>
            <w:top w:val="none" w:sz="0" w:space="0" w:color="auto"/>
            <w:left w:val="none" w:sz="0" w:space="0" w:color="auto"/>
            <w:bottom w:val="none" w:sz="0" w:space="0" w:color="auto"/>
            <w:right w:val="none" w:sz="0" w:space="0" w:color="auto"/>
          </w:divBdr>
        </w:div>
        <w:div w:id="842939336">
          <w:marLeft w:val="0"/>
          <w:marRight w:val="0"/>
          <w:marTop w:val="0"/>
          <w:marBottom w:val="80"/>
          <w:divBdr>
            <w:top w:val="none" w:sz="0" w:space="0" w:color="auto"/>
            <w:left w:val="none" w:sz="0" w:space="0" w:color="auto"/>
            <w:bottom w:val="none" w:sz="0" w:space="0" w:color="auto"/>
            <w:right w:val="none" w:sz="0" w:space="0" w:color="auto"/>
          </w:divBdr>
        </w:div>
        <w:div w:id="286082176">
          <w:marLeft w:val="1440"/>
          <w:marRight w:val="0"/>
          <w:marTop w:val="0"/>
          <w:marBottom w:val="101"/>
          <w:divBdr>
            <w:top w:val="none" w:sz="0" w:space="0" w:color="auto"/>
            <w:left w:val="none" w:sz="0" w:space="0" w:color="auto"/>
            <w:bottom w:val="none" w:sz="0" w:space="0" w:color="auto"/>
            <w:right w:val="none" w:sz="0" w:space="0" w:color="auto"/>
          </w:divBdr>
        </w:div>
        <w:div w:id="1990819599">
          <w:marLeft w:val="0"/>
          <w:marRight w:val="0"/>
          <w:marTop w:val="0"/>
          <w:marBottom w:val="101"/>
          <w:divBdr>
            <w:top w:val="none" w:sz="0" w:space="0" w:color="auto"/>
            <w:left w:val="none" w:sz="0" w:space="0" w:color="auto"/>
            <w:bottom w:val="none" w:sz="0" w:space="0" w:color="auto"/>
            <w:right w:val="none" w:sz="0" w:space="0" w:color="auto"/>
          </w:divBdr>
        </w:div>
        <w:div w:id="113446736">
          <w:marLeft w:val="0"/>
          <w:marRight w:val="0"/>
          <w:marTop w:val="0"/>
          <w:marBottom w:val="101"/>
          <w:divBdr>
            <w:top w:val="none" w:sz="0" w:space="0" w:color="auto"/>
            <w:left w:val="none" w:sz="0" w:space="0" w:color="auto"/>
            <w:bottom w:val="none" w:sz="0" w:space="0" w:color="auto"/>
            <w:right w:val="none" w:sz="0" w:space="0" w:color="auto"/>
          </w:divBdr>
        </w:div>
        <w:div w:id="2124374301">
          <w:marLeft w:val="0"/>
          <w:marRight w:val="0"/>
          <w:marTop w:val="0"/>
          <w:marBottom w:val="101"/>
          <w:divBdr>
            <w:top w:val="none" w:sz="0" w:space="0" w:color="auto"/>
            <w:left w:val="none" w:sz="0" w:space="0" w:color="auto"/>
            <w:bottom w:val="none" w:sz="0" w:space="0" w:color="auto"/>
            <w:right w:val="none" w:sz="0" w:space="0" w:color="auto"/>
          </w:divBdr>
        </w:div>
        <w:div w:id="1122571230">
          <w:marLeft w:val="0"/>
          <w:marRight w:val="0"/>
          <w:marTop w:val="0"/>
          <w:marBottom w:val="101"/>
          <w:divBdr>
            <w:top w:val="none" w:sz="0" w:space="0" w:color="auto"/>
            <w:left w:val="none" w:sz="0" w:space="0" w:color="auto"/>
            <w:bottom w:val="none" w:sz="0" w:space="0" w:color="auto"/>
            <w:right w:val="none" w:sz="0" w:space="0" w:color="auto"/>
          </w:divBdr>
        </w:div>
        <w:div w:id="1064646507">
          <w:marLeft w:val="0"/>
          <w:marRight w:val="0"/>
          <w:marTop w:val="0"/>
          <w:marBottom w:val="101"/>
          <w:divBdr>
            <w:top w:val="none" w:sz="0" w:space="0" w:color="auto"/>
            <w:left w:val="none" w:sz="0" w:space="0" w:color="auto"/>
            <w:bottom w:val="none" w:sz="0" w:space="0" w:color="auto"/>
            <w:right w:val="none" w:sz="0" w:space="0" w:color="auto"/>
          </w:divBdr>
        </w:div>
        <w:div w:id="460728566">
          <w:marLeft w:val="0"/>
          <w:marRight w:val="0"/>
          <w:marTop w:val="0"/>
          <w:marBottom w:val="101"/>
          <w:divBdr>
            <w:top w:val="none" w:sz="0" w:space="0" w:color="auto"/>
            <w:left w:val="none" w:sz="0" w:space="0" w:color="auto"/>
            <w:bottom w:val="none" w:sz="0" w:space="0" w:color="auto"/>
            <w:right w:val="none" w:sz="0" w:space="0" w:color="auto"/>
          </w:divBdr>
        </w:div>
        <w:div w:id="1750955427">
          <w:marLeft w:val="0"/>
          <w:marRight w:val="0"/>
          <w:marTop w:val="0"/>
          <w:marBottom w:val="101"/>
          <w:divBdr>
            <w:top w:val="none" w:sz="0" w:space="0" w:color="auto"/>
            <w:left w:val="none" w:sz="0" w:space="0" w:color="auto"/>
            <w:bottom w:val="none" w:sz="0" w:space="0" w:color="auto"/>
            <w:right w:val="none" w:sz="0" w:space="0" w:color="auto"/>
          </w:divBdr>
        </w:div>
        <w:div w:id="622811958">
          <w:marLeft w:val="1440"/>
          <w:marRight w:val="0"/>
          <w:marTop w:val="0"/>
          <w:marBottom w:val="101"/>
          <w:divBdr>
            <w:top w:val="none" w:sz="0" w:space="0" w:color="auto"/>
            <w:left w:val="none" w:sz="0" w:space="0" w:color="auto"/>
            <w:bottom w:val="none" w:sz="0" w:space="0" w:color="auto"/>
            <w:right w:val="none" w:sz="0" w:space="0" w:color="auto"/>
          </w:divBdr>
        </w:div>
        <w:div w:id="1362630663">
          <w:marLeft w:val="0"/>
          <w:marRight w:val="0"/>
          <w:marTop w:val="0"/>
          <w:marBottom w:val="101"/>
          <w:divBdr>
            <w:top w:val="none" w:sz="0" w:space="0" w:color="auto"/>
            <w:left w:val="none" w:sz="0" w:space="0" w:color="auto"/>
            <w:bottom w:val="none" w:sz="0" w:space="0" w:color="auto"/>
            <w:right w:val="none" w:sz="0" w:space="0" w:color="auto"/>
          </w:divBdr>
        </w:div>
        <w:div w:id="1177386154">
          <w:marLeft w:val="0"/>
          <w:marRight w:val="0"/>
          <w:marTop w:val="0"/>
          <w:marBottom w:val="101"/>
          <w:divBdr>
            <w:top w:val="none" w:sz="0" w:space="0" w:color="auto"/>
            <w:left w:val="none" w:sz="0" w:space="0" w:color="auto"/>
            <w:bottom w:val="none" w:sz="0" w:space="0" w:color="auto"/>
            <w:right w:val="none" w:sz="0" w:space="0" w:color="auto"/>
          </w:divBdr>
        </w:div>
        <w:div w:id="1125005119">
          <w:marLeft w:val="0"/>
          <w:marRight w:val="0"/>
          <w:marTop w:val="0"/>
          <w:marBottom w:val="101"/>
          <w:divBdr>
            <w:top w:val="none" w:sz="0" w:space="0" w:color="auto"/>
            <w:left w:val="none" w:sz="0" w:space="0" w:color="auto"/>
            <w:bottom w:val="none" w:sz="0" w:space="0" w:color="auto"/>
            <w:right w:val="none" w:sz="0" w:space="0" w:color="auto"/>
          </w:divBdr>
        </w:div>
        <w:div w:id="246621109">
          <w:marLeft w:val="0"/>
          <w:marRight w:val="0"/>
          <w:marTop w:val="0"/>
          <w:marBottom w:val="101"/>
          <w:divBdr>
            <w:top w:val="none" w:sz="0" w:space="0" w:color="auto"/>
            <w:left w:val="none" w:sz="0" w:space="0" w:color="auto"/>
            <w:bottom w:val="none" w:sz="0" w:space="0" w:color="auto"/>
            <w:right w:val="none" w:sz="0" w:space="0" w:color="auto"/>
          </w:divBdr>
        </w:div>
        <w:div w:id="1756239968">
          <w:marLeft w:val="0"/>
          <w:marRight w:val="0"/>
          <w:marTop w:val="0"/>
          <w:marBottom w:val="101"/>
          <w:divBdr>
            <w:top w:val="none" w:sz="0" w:space="0" w:color="auto"/>
            <w:left w:val="none" w:sz="0" w:space="0" w:color="auto"/>
            <w:bottom w:val="none" w:sz="0" w:space="0" w:color="auto"/>
            <w:right w:val="none" w:sz="0" w:space="0" w:color="auto"/>
          </w:divBdr>
        </w:div>
        <w:div w:id="826284643">
          <w:marLeft w:val="0"/>
          <w:marRight w:val="0"/>
          <w:marTop w:val="0"/>
          <w:marBottom w:val="101"/>
          <w:divBdr>
            <w:top w:val="none" w:sz="0" w:space="0" w:color="auto"/>
            <w:left w:val="none" w:sz="0" w:space="0" w:color="auto"/>
            <w:bottom w:val="none" w:sz="0" w:space="0" w:color="auto"/>
            <w:right w:val="none" w:sz="0" w:space="0" w:color="auto"/>
          </w:divBdr>
        </w:div>
        <w:div w:id="1684088893">
          <w:marLeft w:val="1440"/>
          <w:marRight w:val="0"/>
          <w:marTop w:val="0"/>
          <w:marBottom w:val="101"/>
          <w:divBdr>
            <w:top w:val="none" w:sz="0" w:space="0" w:color="auto"/>
            <w:left w:val="none" w:sz="0" w:space="0" w:color="auto"/>
            <w:bottom w:val="none" w:sz="0" w:space="0" w:color="auto"/>
            <w:right w:val="none" w:sz="0" w:space="0" w:color="auto"/>
          </w:divBdr>
        </w:div>
        <w:div w:id="846090874">
          <w:marLeft w:val="0"/>
          <w:marRight w:val="0"/>
          <w:marTop w:val="0"/>
          <w:marBottom w:val="101"/>
          <w:divBdr>
            <w:top w:val="none" w:sz="0" w:space="0" w:color="auto"/>
            <w:left w:val="none" w:sz="0" w:space="0" w:color="auto"/>
            <w:bottom w:val="none" w:sz="0" w:space="0" w:color="auto"/>
            <w:right w:val="none" w:sz="0" w:space="0" w:color="auto"/>
          </w:divBdr>
        </w:div>
        <w:div w:id="920287195">
          <w:marLeft w:val="0"/>
          <w:marRight w:val="0"/>
          <w:marTop w:val="0"/>
          <w:marBottom w:val="101"/>
          <w:divBdr>
            <w:top w:val="none" w:sz="0" w:space="0" w:color="auto"/>
            <w:left w:val="none" w:sz="0" w:space="0" w:color="auto"/>
            <w:bottom w:val="none" w:sz="0" w:space="0" w:color="auto"/>
            <w:right w:val="none" w:sz="0" w:space="0" w:color="auto"/>
          </w:divBdr>
        </w:div>
        <w:div w:id="1060250801">
          <w:marLeft w:val="0"/>
          <w:marRight w:val="0"/>
          <w:marTop w:val="0"/>
          <w:marBottom w:val="101"/>
          <w:divBdr>
            <w:top w:val="none" w:sz="0" w:space="0" w:color="auto"/>
            <w:left w:val="none" w:sz="0" w:space="0" w:color="auto"/>
            <w:bottom w:val="none" w:sz="0" w:space="0" w:color="auto"/>
            <w:right w:val="none" w:sz="0" w:space="0" w:color="auto"/>
          </w:divBdr>
        </w:div>
        <w:div w:id="803499956">
          <w:marLeft w:val="0"/>
          <w:marRight w:val="0"/>
          <w:marTop w:val="0"/>
          <w:marBottom w:val="101"/>
          <w:divBdr>
            <w:top w:val="none" w:sz="0" w:space="0" w:color="auto"/>
            <w:left w:val="none" w:sz="0" w:space="0" w:color="auto"/>
            <w:bottom w:val="none" w:sz="0" w:space="0" w:color="auto"/>
            <w:right w:val="none" w:sz="0" w:space="0" w:color="auto"/>
          </w:divBdr>
        </w:div>
        <w:div w:id="7802090">
          <w:marLeft w:val="0"/>
          <w:marRight w:val="0"/>
          <w:marTop w:val="0"/>
          <w:marBottom w:val="101"/>
          <w:divBdr>
            <w:top w:val="none" w:sz="0" w:space="0" w:color="auto"/>
            <w:left w:val="none" w:sz="0" w:space="0" w:color="auto"/>
            <w:bottom w:val="none" w:sz="0" w:space="0" w:color="auto"/>
            <w:right w:val="none" w:sz="0" w:space="0" w:color="auto"/>
          </w:divBdr>
        </w:div>
        <w:div w:id="1943948319">
          <w:marLeft w:val="0"/>
          <w:marRight w:val="0"/>
          <w:marTop w:val="0"/>
          <w:marBottom w:val="101"/>
          <w:divBdr>
            <w:top w:val="none" w:sz="0" w:space="0" w:color="auto"/>
            <w:left w:val="none" w:sz="0" w:space="0" w:color="auto"/>
            <w:bottom w:val="none" w:sz="0" w:space="0" w:color="auto"/>
            <w:right w:val="none" w:sz="0" w:space="0" w:color="auto"/>
          </w:divBdr>
        </w:div>
        <w:div w:id="1721782352">
          <w:marLeft w:val="1440"/>
          <w:marRight w:val="0"/>
          <w:marTop w:val="0"/>
          <w:marBottom w:val="101"/>
          <w:divBdr>
            <w:top w:val="none" w:sz="0" w:space="0" w:color="auto"/>
            <w:left w:val="none" w:sz="0" w:space="0" w:color="auto"/>
            <w:bottom w:val="none" w:sz="0" w:space="0" w:color="auto"/>
            <w:right w:val="none" w:sz="0" w:space="0" w:color="auto"/>
          </w:divBdr>
        </w:div>
        <w:div w:id="482816308">
          <w:marLeft w:val="0"/>
          <w:marRight w:val="0"/>
          <w:marTop w:val="0"/>
          <w:marBottom w:val="101"/>
          <w:divBdr>
            <w:top w:val="none" w:sz="0" w:space="0" w:color="auto"/>
            <w:left w:val="none" w:sz="0" w:space="0" w:color="auto"/>
            <w:bottom w:val="none" w:sz="0" w:space="0" w:color="auto"/>
            <w:right w:val="none" w:sz="0" w:space="0" w:color="auto"/>
          </w:divBdr>
        </w:div>
        <w:div w:id="776021121">
          <w:marLeft w:val="0"/>
          <w:marRight w:val="0"/>
          <w:marTop w:val="0"/>
          <w:marBottom w:val="101"/>
          <w:divBdr>
            <w:top w:val="none" w:sz="0" w:space="0" w:color="auto"/>
            <w:left w:val="none" w:sz="0" w:space="0" w:color="auto"/>
            <w:bottom w:val="none" w:sz="0" w:space="0" w:color="auto"/>
            <w:right w:val="none" w:sz="0" w:space="0" w:color="auto"/>
          </w:divBdr>
        </w:div>
        <w:div w:id="113715095">
          <w:marLeft w:val="0"/>
          <w:marRight w:val="0"/>
          <w:marTop w:val="0"/>
          <w:marBottom w:val="101"/>
          <w:divBdr>
            <w:top w:val="none" w:sz="0" w:space="0" w:color="auto"/>
            <w:left w:val="none" w:sz="0" w:space="0" w:color="auto"/>
            <w:bottom w:val="none" w:sz="0" w:space="0" w:color="auto"/>
            <w:right w:val="none" w:sz="0" w:space="0" w:color="auto"/>
          </w:divBdr>
        </w:div>
        <w:div w:id="1666784816">
          <w:marLeft w:val="0"/>
          <w:marRight w:val="0"/>
          <w:marTop w:val="0"/>
          <w:marBottom w:val="101"/>
          <w:divBdr>
            <w:top w:val="none" w:sz="0" w:space="0" w:color="auto"/>
            <w:left w:val="none" w:sz="0" w:space="0" w:color="auto"/>
            <w:bottom w:val="none" w:sz="0" w:space="0" w:color="auto"/>
            <w:right w:val="none" w:sz="0" w:space="0" w:color="auto"/>
          </w:divBdr>
        </w:div>
        <w:div w:id="411969014">
          <w:marLeft w:val="0"/>
          <w:marRight w:val="0"/>
          <w:marTop w:val="0"/>
          <w:marBottom w:val="101"/>
          <w:divBdr>
            <w:top w:val="none" w:sz="0" w:space="0" w:color="auto"/>
            <w:left w:val="none" w:sz="0" w:space="0" w:color="auto"/>
            <w:bottom w:val="none" w:sz="0" w:space="0" w:color="auto"/>
            <w:right w:val="none" w:sz="0" w:space="0" w:color="auto"/>
          </w:divBdr>
        </w:div>
        <w:div w:id="1438017318">
          <w:marLeft w:val="0"/>
          <w:marRight w:val="0"/>
          <w:marTop w:val="0"/>
          <w:marBottom w:val="101"/>
          <w:divBdr>
            <w:top w:val="none" w:sz="0" w:space="0" w:color="auto"/>
            <w:left w:val="none" w:sz="0" w:space="0" w:color="auto"/>
            <w:bottom w:val="none" w:sz="0" w:space="0" w:color="auto"/>
            <w:right w:val="none" w:sz="0" w:space="0" w:color="auto"/>
          </w:divBdr>
        </w:div>
        <w:div w:id="837617968">
          <w:marLeft w:val="1440"/>
          <w:marRight w:val="0"/>
          <w:marTop w:val="0"/>
          <w:marBottom w:val="101"/>
          <w:divBdr>
            <w:top w:val="none" w:sz="0" w:space="0" w:color="auto"/>
            <w:left w:val="none" w:sz="0" w:space="0" w:color="auto"/>
            <w:bottom w:val="none" w:sz="0" w:space="0" w:color="auto"/>
            <w:right w:val="none" w:sz="0" w:space="0" w:color="auto"/>
          </w:divBdr>
        </w:div>
        <w:div w:id="2033680168">
          <w:marLeft w:val="0"/>
          <w:marRight w:val="0"/>
          <w:marTop w:val="0"/>
          <w:marBottom w:val="101"/>
          <w:divBdr>
            <w:top w:val="none" w:sz="0" w:space="0" w:color="auto"/>
            <w:left w:val="none" w:sz="0" w:space="0" w:color="auto"/>
            <w:bottom w:val="none" w:sz="0" w:space="0" w:color="auto"/>
            <w:right w:val="none" w:sz="0" w:space="0" w:color="auto"/>
          </w:divBdr>
        </w:div>
        <w:div w:id="1330134962">
          <w:marLeft w:val="0"/>
          <w:marRight w:val="0"/>
          <w:marTop w:val="0"/>
          <w:marBottom w:val="101"/>
          <w:divBdr>
            <w:top w:val="none" w:sz="0" w:space="0" w:color="auto"/>
            <w:left w:val="none" w:sz="0" w:space="0" w:color="auto"/>
            <w:bottom w:val="none" w:sz="0" w:space="0" w:color="auto"/>
            <w:right w:val="none" w:sz="0" w:space="0" w:color="auto"/>
          </w:divBdr>
        </w:div>
        <w:div w:id="714694405">
          <w:marLeft w:val="0"/>
          <w:marRight w:val="0"/>
          <w:marTop w:val="0"/>
          <w:marBottom w:val="101"/>
          <w:divBdr>
            <w:top w:val="none" w:sz="0" w:space="0" w:color="auto"/>
            <w:left w:val="none" w:sz="0" w:space="0" w:color="auto"/>
            <w:bottom w:val="none" w:sz="0" w:space="0" w:color="auto"/>
            <w:right w:val="none" w:sz="0" w:space="0" w:color="auto"/>
          </w:divBdr>
        </w:div>
        <w:div w:id="1639455153">
          <w:marLeft w:val="0"/>
          <w:marRight w:val="0"/>
          <w:marTop w:val="0"/>
          <w:marBottom w:val="101"/>
          <w:divBdr>
            <w:top w:val="none" w:sz="0" w:space="0" w:color="auto"/>
            <w:left w:val="none" w:sz="0" w:space="0" w:color="auto"/>
            <w:bottom w:val="none" w:sz="0" w:space="0" w:color="auto"/>
            <w:right w:val="none" w:sz="0" w:space="0" w:color="auto"/>
          </w:divBdr>
        </w:div>
        <w:div w:id="944726221">
          <w:marLeft w:val="0"/>
          <w:marRight w:val="0"/>
          <w:marTop w:val="0"/>
          <w:marBottom w:val="101"/>
          <w:divBdr>
            <w:top w:val="none" w:sz="0" w:space="0" w:color="auto"/>
            <w:left w:val="none" w:sz="0" w:space="0" w:color="auto"/>
            <w:bottom w:val="none" w:sz="0" w:space="0" w:color="auto"/>
            <w:right w:val="none" w:sz="0" w:space="0" w:color="auto"/>
          </w:divBdr>
        </w:div>
        <w:div w:id="849681878">
          <w:marLeft w:val="1440"/>
          <w:marRight w:val="0"/>
          <w:marTop w:val="0"/>
          <w:marBottom w:val="101"/>
          <w:divBdr>
            <w:top w:val="none" w:sz="0" w:space="0" w:color="auto"/>
            <w:left w:val="none" w:sz="0" w:space="0" w:color="auto"/>
            <w:bottom w:val="none" w:sz="0" w:space="0" w:color="auto"/>
            <w:right w:val="none" w:sz="0" w:space="0" w:color="auto"/>
          </w:divBdr>
        </w:div>
        <w:div w:id="547961041">
          <w:marLeft w:val="0"/>
          <w:marRight w:val="0"/>
          <w:marTop w:val="0"/>
          <w:marBottom w:val="101"/>
          <w:divBdr>
            <w:top w:val="none" w:sz="0" w:space="0" w:color="auto"/>
            <w:left w:val="none" w:sz="0" w:space="0" w:color="auto"/>
            <w:bottom w:val="none" w:sz="0" w:space="0" w:color="auto"/>
            <w:right w:val="none" w:sz="0" w:space="0" w:color="auto"/>
          </w:divBdr>
        </w:div>
        <w:div w:id="1135483484">
          <w:marLeft w:val="0"/>
          <w:marRight w:val="0"/>
          <w:marTop w:val="0"/>
          <w:marBottom w:val="101"/>
          <w:divBdr>
            <w:top w:val="none" w:sz="0" w:space="0" w:color="auto"/>
            <w:left w:val="none" w:sz="0" w:space="0" w:color="auto"/>
            <w:bottom w:val="none" w:sz="0" w:space="0" w:color="auto"/>
            <w:right w:val="none" w:sz="0" w:space="0" w:color="auto"/>
          </w:divBdr>
        </w:div>
        <w:div w:id="1495218065">
          <w:marLeft w:val="0"/>
          <w:marRight w:val="0"/>
          <w:marTop w:val="0"/>
          <w:marBottom w:val="101"/>
          <w:divBdr>
            <w:top w:val="none" w:sz="0" w:space="0" w:color="auto"/>
            <w:left w:val="none" w:sz="0" w:space="0" w:color="auto"/>
            <w:bottom w:val="none" w:sz="0" w:space="0" w:color="auto"/>
            <w:right w:val="none" w:sz="0" w:space="0" w:color="auto"/>
          </w:divBdr>
        </w:div>
        <w:div w:id="1336297373">
          <w:marLeft w:val="0"/>
          <w:marRight w:val="0"/>
          <w:marTop w:val="0"/>
          <w:marBottom w:val="101"/>
          <w:divBdr>
            <w:top w:val="none" w:sz="0" w:space="0" w:color="auto"/>
            <w:left w:val="none" w:sz="0" w:space="0" w:color="auto"/>
            <w:bottom w:val="none" w:sz="0" w:space="0" w:color="auto"/>
            <w:right w:val="none" w:sz="0" w:space="0" w:color="auto"/>
          </w:divBdr>
        </w:div>
        <w:div w:id="1653942235">
          <w:marLeft w:val="0"/>
          <w:marRight w:val="0"/>
          <w:marTop w:val="0"/>
          <w:marBottom w:val="101"/>
          <w:divBdr>
            <w:top w:val="none" w:sz="0" w:space="0" w:color="auto"/>
            <w:left w:val="none" w:sz="0" w:space="0" w:color="auto"/>
            <w:bottom w:val="none" w:sz="0" w:space="0" w:color="auto"/>
            <w:right w:val="none" w:sz="0" w:space="0" w:color="auto"/>
          </w:divBdr>
        </w:div>
        <w:div w:id="434137226">
          <w:marLeft w:val="1440"/>
          <w:marRight w:val="0"/>
          <w:marTop w:val="0"/>
          <w:marBottom w:val="101"/>
          <w:divBdr>
            <w:top w:val="none" w:sz="0" w:space="0" w:color="auto"/>
            <w:left w:val="none" w:sz="0" w:space="0" w:color="auto"/>
            <w:bottom w:val="none" w:sz="0" w:space="0" w:color="auto"/>
            <w:right w:val="none" w:sz="0" w:space="0" w:color="auto"/>
          </w:divBdr>
        </w:div>
        <w:div w:id="385373401">
          <w:marLeft w:val="0"/>
          <w:marRight w:val="0"/>
          <w:marTop w:val="0"/>
          <w:marBottom w:val="101"/>
          <w:divBdr>
            <w:top w:val="none" w:sz="0" w:space="0" w:color="auto"/>
            <w:left w:val="none" w:sz="0" w:space="0" w:color="auto"/>
            <w:bottom w:val="none" w:sz="0" w:space="0" w:color="auto"/>
            <w:right w:val="none" w:sz="0" w:space="0" w:color="auto"/>
          </w:divBdr>
        </w:div>
        <w:div w:id="436146371">
          <w:marLeft w:val="0"/>
          <w:marRight w:val="0"/>
          <w:marTop w:val="0"/>
          <w:marBottom w:val="101"/>
          <w:divBdr>
            <w:top w:val="none" w:sz="0" w:space="0" w:color="auto"/>
            <w:left w:val="none" w:sz="0" w:space="0" w:color="auto"/>
            <w:bottom w:val="none" w:sz="0" w:space="0" w:color="auto"/>
            <w:right w:val="none" w:sz="0" w:space="0" w:color="auto"/>
          </w:divBdr>
        </w:div>
        <w:div w:id="659428271">
          <w:marLeft w:val="0"/>
          <w:marRight w:val="0"/>
          <w:marTop w:val="0"/>
          <w:marBottom w:val="101"/>
          <w:divBdr>
            <w:top w:val="none" w:sz="0" w:space="0" w:color="auto"/>
            <w:left w:val="none" w:sz="0" w:space="0" w:color="auto"/>
            <w:bottom w:val="none" w:sz="0" w:space="0" w:color="auto"/>
            <w:right w:val="none" w:sz="0" w:space="0" w:color="auto"/>
          </w:divBdr>
        </w:div>
        <w:div w:id="614169086">
          <w:marLeft w:val="0"/>
          <w:marRight w:val="0"/>
          <w:marTop w:val="0"/>
          <w:marBottom w:val="101"/>
          <w:divBdr>
            <w:top w:val="none" w:sz="0" w:space="0" w:color="auto"/>
            <w:left w:val="none" w:sz="0" w:space="0" w:color="auto"/>
            <w:bottom w:val="none" w:sz="0" w:space="0" w:color="auto"/>
            <w:right w:val="none" w:sz="0" w:space="0" w:color="auto"/>
          </w:divBdr>
        </w:div>
        <w:div w:id="883294791">
          <w:marLeft w:val="0"/>
          <w:marRight w:val="0"/>
          <w:marTop w:val="0"/>
          <w:marBottom w:val="101"/>
          <w:divBdr>
            <w:top w:val="none" w:sz="0" w:space="0" w:color="auto"/>
            <w:left w:val="none" w:sz="0" w:space="0" w:color="auto"/>
            <w:bottom w:val="none" w:sz="0" w:space="0" w:color="auto"/>
            <w:right w:val="none" w:sz="0" w:space="0" w:color="auto"/>
          </w:divBdr>
        </w:div>
        <w:div w:id="1907452234">
          <w:marLeft w:val="1440"/>
          <w:marRight w:val="0"/>
          <w:marTop w:val="0"/>
          <w:marBottom w:val="101"/>
          <w:divBdr>
            <w:top w:val="none" w:sz="0" w:space="0" w:color="auto"/>
            <w:left w:val="none" w:sz="0" w:space="0" w:color="auto"/>
            <w:bottom w:val="none" w:sz="0" w:space="0" w:color="auto"/>
            <w:right w:val="none" w:sz="0" w:space="0" w:color="auto"/>
          </w:divBdr>
        </w:div>
        <w:div w:id="1383596217">
          <w:marLeft w:val="0"/>
          <w:marRight w:val="0"/>
          <w:marTop w:val="0"/>
          <w:marBottom w:val="101"/>
          <w:divBdr>
            <w:top w:val="none" w:sz="0" w:space="0" w:color="auto"/>
            <w:left w:val="none" w:sz="0" w:space="0" w:color="auto"/>
            <w:bottom w:val="none" w:sz="0" w:space="0" w:color="auto"/>
            <w:right w:val="none" w:sz="0" w:space="0" w:color="auto"/>
          </w:divBdr>
        </w:div>
        <w:div w:id="1402175223">
          <w:marLeft w:val="0"/>
          <w:marRight w:val="0"/>
          <w:marTop w:val="0"/>
          <w:marBottom w:val="101"/>
          <w:divBdr>
            <w:top w:val="none" w:sz="0" w:space="0" w:color="auto"/>
            <w:left w:val="none" w:sz="0" w:space="0" w:color="auto"/>
            <w:bottom w:val="none" w:sz="0" w:space="0" w:color="auto"/>
            <w:right w:val="none" w:sz="0" w:space="0" w:color="auto"/>
          </w:divBdr>
        </w:div>
        <w:div w:id="1693652809">
          <w:marLeft w:val="0"/>
          <w:marRight w:val="0"/>
          <w:marTop w:val="0"/>
          <w:marBottom w:val="101"/>
          <w:divBdr>
            <w:top w:val="none" w:sz="0" w:space="0" w:color="auto"/>
            <w:left w:val="none" w:sz="0" w:space="0" w:color="auto"/>
            <w:bottom w:val="none" w:sz="0" w:space="0" w:color="auto"/>
            <w:right w:val="none" w:sz="0" w:space="0" w:color="auto"/>
          </w:divBdr>
        </w:div>
        <w:div w:id="1709600512">
          <w:marLeft w:val="0"/>
          <w:marRight w:val="0"/>
          <w:marTop w:val="0"/>
          <w:marBottom w:val="101"/>
          <w:divBdr>
            <w:top w:val="none" w:sz="0" w:space="0" w:color="auto"/>
            <w:left w:val="none" w:sz="0" w:space="0" w:color="auto"/>
            <w:bottom w:val="none" w:sz="0" w:space="0" w:color="auto"/>
            <w:right w:val="none" w:sz="0" w:space="0" w:color="auto"/>
          </w:divBdr>
        </w:div>
        <w:div w:id="121463566">
          <w:marLeft w:val="0"/>
          <w:marRight w:val="0"/>
          <w:marTop w:val="0"/>
          <w:marBottom w:val="101"/>
          <w:divBdr>
            <w:top w:val="none" w:sz="0" w:space="0" w:color="auto"/>
            <w:left w:val="none" w:sz="0" w:space="0" w:color="auto"/>
            <w:bottom w:val="none" w:sz="0" w:space="0" w:color="auto"/>
            <w:right w:val="none" w:sz="0" w:space="0" w:color="auto"/>
          </w:divBdr>
        </w:div>
        <w:div w:id="821700862">
          <w:marLeft w:val="1440"/>
          <w:marRight w:val="0"/>
          <w:marTop w:val="0"/>
          <w:marBottom w:val="101"/>
          <w:divBdr>
            <w:top w:val="none" w:sz="0" w:space="0" w:color="auto"/>
            <w:left w:val="none" w:sz="0" w:space="0" w:color="auto"/>
            <w:bottom w:val="none" w:sz="0" w:space="0" w:color="auto"/>
            <w:right w:val="none" w:sz="0" w:space="0" w:color="auto"/>
          </w:divBdr>
        </w:div>
        <w:div w:id="934871543">
          <w:marLeft w:val="0"/>
          <w:marRight w:val="0"/>
          <w:marTop w:val="0"/>
          <w:marBottom w:val="101"/>
          <w:divBdr>
            <w:top w:val="none" w:sz="0" w:space="0" w:color="auto"/>
            <w:left w:val="none" w:sz="0" w:space="0" w:color="auto"/>
            <w:bottom w:val="none" w:sz="0" w:space="0" w:color="auto"/>
            <w:right w:val="none" w:sz="0" w:space="0" w:color="auto"/>
          </w:divBdr>
        </w:div>
        <w:div w:id="1584875426">
          <w:marLeft w:val="0"/>
          <w:marRight w:val="0"/>
          <w:marTop w:val="0"/>
          <w:marBottom w:val="101"/>
          <w:divBdr>
            <w:top w:val="none" w:sz="0" w:space="0" w:color="auto"/>
            <w:left w:val="none" w:sz="0" w:space="0" w:color="auto"/>
            <w:bottom w:val="none" w:sz="0" w:space="0" w:color="auto"/>
            <w:right w:val="none" w:sz="0" w:space="0" w:color="auto"/>
          </w:divBdr>
        </w:div>
        <w:div w:id="825627688">
          <w:marLeft w:val="0"/>
          <w:marRight w:val="0"/>
          <w:marTop w:val="0"/>
          <w:marBottom w:val="101"/>
          <w:divBdr>
            <w:top w:val="none" w:sz="0" w:space="0" w:color="auto"/>
            <w:left w:val="none" w:sz="0" w:space="0" w:color="auto"/>
            <w:bottom w:val="none" w:sz="0" w:space="0" w:color="auto"/>
            <w:right w:val="none" w:sz="0" w:space="0" w:color="auto"/>
          </w:divBdr>
        </w:div>
        <w:div w:id="1195653412">
          <w:marLeft w:val="0"/>
          <w:marRight w:val="0"/>
          <w:marTop w:val="0"/>
          <w:marBottom w:val="101"/>
          <w:divBdr>
            <w:top w:val="none" w:sz="0" w:space="0" w:color="auto"/>
            <w:left w:val="none" w:sz="0" w:space="0" w:color="auto"/>
            <w:bottom w:val="none" w:sz="0" w:space="0" w:color="auto"/>
            <w:right w:val="none" w:sz="0" w:space="0" w:color="auto"/>
          </w:divBdr>
        </w:div>
        <w:div w:id="844395914">
          <w:marLeft w:val="0"/>
          <w:marRight w:val="0"/>
          <w:marTop w:val="0"/>
          <w:marBottom w:val="101"/>
          <w:divBdr>
            <w:top w:val="none" w:sz="0" w:space="0" w:color="auto"/>
            <w:left w:val="none" w:sz="0" w:space="0" w:color="auto"/>
            <w:bottom w:val="none" w:sz="0" w:space="0" w:color="auto"/>
            <w:right w:val="none" w:sz="0" w:space="0" w:color="auto"/>
          </w:divBdr>
        </w:div>
        <w:div w:id="1233585723">
          <w:marLeft w:val="0"/>
          <w:marRight w:val="0"/>
          <w:marTop w:val="0"/>
          <w:marBottom w:val="101"/>
          <w:divBdr>
            <w:top w:val="none" w:sz="0" w:space="0" w:color="auto"/>
            <w:left w:val="none" w:sz="0" w:space="0" w:color="auto"/>
            <w:bottom w:val="none" w:sz="0" w:space="0" w:color="auto"/>
            <w:right w:val="none" w:sz="0" w:space="0" w:color="auto"/>
          </w:divBdr>
        </w:div>
        <w:div w:id="152186716">
          <w:marLeft w:val="0"/>
          <w:marRight w:val="0"/>
          <w:marTop w:val="0"/>
          <w:marBottom w:val="101"/>
          <w:divBdr>
            <w:top w:val="none" w:sz="0" w:space="0" w:color="auto"/>
            <w:left w:val="none" w:sz="0" w:space="0" w:color="auto"/>
            <w:bottom w:val="none" w:sz="0" w:space="0" w:color="auto"/>
            <w:right w:val="none" w:sz="0" w:space="0" w:color="auto"/>
          </w:divBdr>
        </w:div>
        <w:div w:id="1881740744">
          <w:marLeft w:val="0"/>
          <w:marRight w:val="0"/>
          <w:marTop w:val="0"/>
          <w:marBottom w:val="101"/>
          <w:divBdr>
            <w:top w:val="none" w:sz="0" w:space="0" w:color="auto"/>
            <w:left w:val="none" w:sz="0" w:space="0" w:color="auto"/>
            <w:bottom w:val="none" w:sz="0" w:space="0" w:color="auto"/>
            <w:right w:val="none" w:sz="0" w:space="0" w:color="auto"/>
          </w:divBdr>
        </w:div>
        <w:div w:id="6260880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4555</Words>
  <Characters>25054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2023-08-04T07:54:00Z</dcterms:created>
  <dcterms:modified xsi:type="dcterms:W3CDTF">2023-08-04T07:56:00Z</dcterms:modified>
</cp:coreProperties>
</file>