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0B" w:rsidRPr="00E5560B" w:rsidRDefault="00E5560B" w:rsidP="00E5560B">
      <w:pPr>
        <w:jc w:val="center"/>
        <w:rPr>
          <w:rFonts w:ascii="Verdana" w:hAnsi="Verdana"/>
          <w:b/>
          <w:bCs/>
          <w:color w:val="0070C0"/>
          <w:sz w:val="24"/>
        </w:rPr>
      </w:pPr>
      <w:r w:rsidRPr="00E5560B">
        <w:rPr>
          <w:rFonts w:ascii="Verdana" w:hAnsi="Verdana"/>
          <w:b/>
          <w:bCs/>
          <w:color w:val="0070C0"/>
          <w:sz w:val="24"/>
        </w:rPr>
        <w:t>Extracto de la Prórroga del Título de Concesión Nacional SAT.AGRS.CONCESIÓN.002/07-005, para administrar las devoluciones del Impuesto al Valor Agregado, a los extranjeros con calidad de turistas, de conformidad con la Ley de Migración, que retornen al extranjero por vía aérea o marítima, que les haya sido trasladado en la adquisición de mercancías.</w:t>
      </w:r>
    </w:p>
    <w:p w:rsidR="004A06F7" w:rsidRDefault="004B5DAC" w:rsidP="004B5DAC">
      <w:pPr>
        <w:jc w:val="center"/>
        <w:rPr>
          <w:rFonts w:ascii="Verdana" w:hAnsi="Verdana"/>
          <w:b/>
          <w:bCs/>
          <w:color w:val="0070C0"/>
          <w:sz w:val="24"/>
        </w:rPr>
      </w:pPr>
      <w:bookmarkStart w:id="0" w:name="_GoBack"/>
      <w:r w:rsidRPr="004B5DAC">
        <w:rPr>
          <w:rFonts w:ascii="Verdana" w:hAnsi="Verdana"/>
          <w:b/>
          <w:bCs/>
          <w:color w:val="0070C0"/>
          <w:sz w:val="24"/>
        </w:rPr>
        <w:t xml:space="preserve"> </w:t>
      </w:r>
      <w:r w:rsidR="004A06F7">
        <w:rPr>
          <w:rFonts w:ascii="Verdana" w:hAnsi="Verdana"/>
          <w:b/>
          <w:bCs/>
          <w:color w:val="0070C0"/>
          <w:sz w:val="24"/>
        </w:rPr>
        <w:t>(DOF del 18 de julio de 2018)</w:t>
      </w:r>
    </w:p>
    <w:bookmarkEnd w:id="0"/>
    <w:p w:rsidR="00E5560B" w:rsidRPr="00E5560B" w:rsidRDefault="00E5560B" w:rsidP="00E5560B">
      <w:pPr>
        <w:jc w:val="both"/>
        <w:rPr>
          <w:rFonts w:ascii="Verdana" w:hAnsi="Verdana"/>
          <w:b/>
          <w:bCs/>
          <w:sz w:val="20"/>
        </w:rPr>
      </w:pPr>
      <w:r w:rsidRPr="00E5560B">
        <w:rPr>
          <w:rFonts w:ascii="Verdana" w:hAnsi="Verdana"/>
          <w:b/>
          <w:bCs/>
          <w:sz w:val="20"/>
        </w:rPr>
        <w:t>Al margen un sello con el Escudo Nacional, que dice: Estados Unidos Mexicanos.- Secretaría de Hacienda y Crédito Público.- Servicio de Administración Tributaria.- Administración General de Recursos y Servicios.- Administración Central de Apoyo Jurídico de Recursos y Servicios.</w:t>
      </w:r>
    </w:p>
    <w:p w:rsidR="00E5560B" w:rsidRPr="00E5560B" w:rsidRDefault="00E5560B" w:rsidP="00E5560B">
      <w:pPr>
        <w:jc w:val="both"/>
        <w:rPr>
          <w:rFonts w:ascii="Verdana" w:hAnsi="Verdana"/>
          <w:bCs/>
          <w:sz w:val="20"/>
        </w:rPr>
      </w:pPr>
      <w:r w:rsidRPr="00E5560B">
        <w:rPr>
          <w:rFonts w:ascii="Verdana" w:hAnsi="Verdana"/>
          <w:b/>
          <w:bCs/>
          <w:sz w:val="20"/>
        </w:rPr>
        <w:t>PRÓRROGA AL TÍTULO DE CONCESIÓN NACIONAL NÚMERO SAT.AGRS.CONCESIÓN.002/07-005</w:t>
      </w:r>
    </w:p>
    <w:p w:rsidR="00E5560B" w:rsidRPr="00E5560B" w:rsidRDefault="00E5560B" w:rsidP="00E5560B">
      <w:pPr>
        <w:jc w:val="both"/>
        <w:rPr>
          <w:rFonts w:ascii="Verdana" w:hAnsi="Verdana"/>
          <w:bCs/>
          <w:sz w:val="20"/>
        </w:rPr>
      </w:pPr>
      <w:r w:rsidRPr="00E5560B">
        <w:rPr>
          <w:rFonts w:ascii="Verdana" w:hAnsi="Verdana"/>
          <w:bCs/>
          <w:sz w:val="20"/>
        </w:rPr>
        <w:t>Extracto de la Prórroga del </w:t>
      </w:r>
      <w:r w:rsidRPr="00E5560B">
        <w:rPr>
          <w:rFonts w:ascii="Verdana" w:hAnsi="Verdana"/>
          <w:b/>
          <w:bCs/>
          <w:sz w:val="20"/>
        </w:rPr>
        <w:t>Título de Concesión Nacional SAT.AGRS.CONCESIÓN.002/07-005</w:t>
      </w:r>
      <w:r w:rsidRPr="00E5560B">
        <w:rPr>
          <w:rFonts w:ascii="Verdana" w:hAnsi="Verdana"/>
          <w:bCs/>
          <w:sz w:val="20"/>
        </w:rPr>
        <w:t>, en lo subsecuente </w:t>
      </w:r>
      <w:r w:rsidRPr="00E5560B">
        <w:rPr>
          <w:rFonts w:ascii="Verdana" w:hAnsi="Verdana"/>
          <w:b/>
          <w:bCs/>
          <w:sz w:val="20"/>
        </w:rPr>
        <w:t>"El Título",</w:t>
      </w:r>
      <w:r w:rsidRPr="00E5560B">
        <w:rPr>
          <w:rFonts w:ascii="Verdana" w:hAnsi="Verdana"/>
          <w:bCs/>
          <w:sz w:val="20"/>
        </w:rPr>
        <w:t> para administrar las devoluciones del Impuesto al Valor Agregado, a los Extranjeros con calidad de turistas, de conformidad con la Ley de Migración, que retornen al extranjero por vía aérea o marítima, que les haya sido trasladado en la adquisición de mercancías.</w:t>
      </w:r>
    </w:p>
    <w:p w:rsidR="00E5560B" w:rsidRPr="00E5560B" w:rsidRDefault="00E5560B" w:rsidP="00E5560B">
      <w:pPr>
        <w:jc w:val="both"/>
        <w:rPr>
          <w:rFonts w:ascii="Verdana" w:hAnsi="Verdana"/>
          <w:bCs/>
          <w:sz w:val="20"/>
        </w:rPr>
      </w:pPr>
      <w:r w:rsidRPr="00E5560B">
        <w:rPr>
          <w:rFonts w:ascii="Verdana" w:hAnsi="Verdana"/>
          <w:bCs/>
          <w:sz w:val="20"/>
        </w:rPr>
        <w:t>A efecto de dar cumplimiento a lo dispuesto por la Condición 25 de la Prórroga a </w:t>
      </w:r>
      <w:r w:rsidRPr="00E5560B">
        <w:rPr>
          <w:rFonts w:ascii="Verdana" w:hAnsi="Verdana"/>
          <w:b/>
          <w:bCs/>
          <w:sz w:val="20"/>
        </w:rPr>
        <w:t>"El Título",</w:t>
      </w:r>
      <w:r w:rsidRPr="00E5560B">
        <w:rPr>
          <w:rFonts w:ascii="Verdana" w:hAnsi="Verdana"/>
          <w:bCs/>
          <w:sz w:val="20"/>
        </w:rPr>
        <w:t> se realiza la presente publicación en los términos siguientes:</w:t>
      </w:r>
    </w:p>
    <w:p w:rsidR="00E5560B" w:rsidRPr="00E5560B" w:rsidRDefault="00E5560B" w:rsidP="00E5560B">
      <w:pPr>
        <w:jc w:val="both"/>
        <w:rPr>
          <w:rFonts w:ascii="Verdana" w:hAnsi="Verdana"/>
          <w:bCs/>
          <w:sz w:val="20"/>
        </w:rPr>
      </w:pPr>
      <w:r w:rsidRPr="00E5560B">
        <w:rPr>
          <w:rFonts w:ascii="Verdana" w:hAnsi="Verdana"/>
          <w:b/>
          <w:bCs/>
          <w:sz w:val="20"/>
        </w:rPr>
        <w:t>PRÓRROGA Al TÍTULO DE CONCESIÓN "SAT.AGRS.CONCESIÓN.002/07-005 PARA ADMINISTRAR LAS DEVOLUCIONES DEL IMPUESTO Al VALOR AGREGADO, A LOS EXTRANJEROS CON CALIDAD DE TURISTAS, DE CONFOMIDAD CON LA LEY DE MIGRACIÓN, QUE RETORNEN AL EXTRANJERO POR VIA AÉREA O MARÍTIMA, QUE LES HAYA SIDO TRASLADADO EN LA ADQUISICIÓN DE MERCANCÍAS"; QUE OTORGA EL GOBIERNO FEDERAL POR CONDUCTO DEL SERVICIO DE ADMINISTRACIÓN TRIBUTARIA, ÓRGANO ADMINISTRATIVO DESCONCENTRADO DE LA SECRETARÍA DE HACIENDA Y CRÉDITO PÚBLICO, EN LO SUCESIVO "El Concedente", EN FAVOR DE LA EMPRESA ADAMANT CORPORATION, S.A. DE C.V., EN ADELANTE "El Concesionario", AL TENOR DE LOS SIGUIENTES:</w:t>
      </w:r>
    </w:p>
    <w:p w:rsidR="00E5560B" w:rsidRPr="00E5560B" w:rsidRDefault="00E5560B" w:rsidP="00E5560B">
      <w:pPr>
        <w:jc w:val="both"/>
        <w:rPr>
          <w:rFonts w:ascii="Verdana" w:hAnsi="Verdana"/>
          <w:bCs/>
          <w:sz w:val="20"/>
        </w:rPr>
      </w:pPr>
      <w:r w:rsidRPr="00E5560B">
        <w:rPr>
          <w:rFonts w:ascii="Verdana" w:hAnsi="Verdana"/>
          <w:b/>
          <w:bCs/>
          <w:sz w:val="20"/>
        </w:rPr>
        <w:t>2. Objeto de la Concesión</w:t>
      </w:r>
      <w:r w:rsidRPr="00E5560B">
        <w:rPr>
          <w:rFonts w:ascii="Verdana" w:hAnsi="Verdana"/>
          <w:bCs/>
          <w:sz w:val="20"/>
        </w:rPr>
        <w:t>. El Gobierno Federal a través de </w:t>
      </w:r>
      <w:r w:rsidRPr="00E5560B">
        <w:rPr>
          <w:rFonts w:ascii="Verdana" w:hAnsi="Verdana"/>
          <w:b/>
          <w:bCs/>
          <w:sz w:val="20"/>
        </w:rPr>
        <w:t>"El Concedente",</w:t>
      </w:r>
      <w:r w:rsidRPr="00E5560B">
        <w:rPr>
          <w:rFonts w:ascii="Verdana" w:hAnsi="Verdana"/>
          <w:bCs/>
          <w:sz w:val="20"/>
        </w:rPr>
        <w:t> otorga la presente Prórroga a </w:t>
      </w:r>
      <w:r w:rsidRPr="00E5560B">
        <w:rPr>
          <w:rFonts w:ascii="Verdana" w:hAnsi="Verdana"/>
          <w:b/>
          <w:bCs/>
          <w:sz w:val="20"/>
        </w:rPr>
        <w:t>"El Título"</w:t>
      </w:r>
      <w:r w:rsidRPr="00E5560B">
        <w:rPr>
          <w:rFonts w:ascii="Verdana" w:hAnsi="Verdana"/>
          <w:bCs/>
          <w:sz w:val="20"/>
        </w:rPr>
        <w:t> a </w:t>
      </w:r>
      <w:r w:rsidRPr="00E5560B">
        <w:rPr>
          <w:rFonts w:ascii="Verdana" w:hAnsi="Verdana"/>
          <w:b/>
          <w:bCs/>
          <w:sz w:val="20"/>
        </w:rPr>
        <w:t>"El Concesionario</w:t>
      </w:r>
      <w:r w:rsidRPr="00E5560B">
        <w:rPr>
          <w:rFonts w:ascii="Verdana" w:hAnsi="Verdana"/>
          <w:bCs/>
          <w:sz w:val="20"/>
        </w:rPr>
        <w:t>" para administrar las devoluciones del Impuesto al Valor Agregado (IVA), a los extranjeros con calidad de turistas, de conformidad con la Ley de Migración, que retornen al extranjero por vía aérea o marítima, que les haya sido trasladado en la adquisición de mercancías, de acuerdo con lo establecido en el artículo 31 de la Ley del Impuesto al Valor Agregado, conforme a los anexos que forman parte integrante de la Prórroga a </w:t>
      </w:r>
      <w:r w:rsidRPr="00E5560B">
        <w:rPr>
          <w:rFonts w:ascii="Verdana" w:hAnsi="Verdana"/>
          <w:b/>
          <w:bCs/>
          <w:sz w:val="20"/>
        </w:rPr>
        <w:t>"El Título".</w:t>
      </w:r>
    </w:p>
    <w:p w:rsidR="00E5560B" w:rsidRPr="00E5560B" w:rsidRDefault="00E5560B" w:rsidP="00E5560B">
      <w:pPr>
        <w:jc w:val="both"/>
        <w:rPr>
          <w:rFonts w:ascii="Verdana" w:hAnsi="Verdana"/>
          <w:bCs/>
          <w:sz w:val="20"/>
        </w:rPr>
      </w:pPr>
      <w:r w:rsidRPr="00E5560B">
        <w:rPr>
          <w:rFonts w:ascii="Verdana" w:hAnsi="Verdana"/>
          <w:b/>
          <w:bCs/>
          <w:sz w:val="20"/>
        </w:rPr>
        <w:lastRenderedPageBreak/>
        <w:t>3. Prestación de los servicios. "EL CONCESIONARIO</w:t>
      </w:r>
      <w:r w:rsidRPr="00E5560B">
        <w:rPr>
          <w:rFonts w:ascii="Verdana" w:hAnsi="Verdana"/>
          <w:bCs/>
          <w:sz w:val="20"/>
        </w:rPr>
        <w:t>" deberá continuar prestando los servicios a que se refiere </w:t>
      </w:r>
      <w:r w:rsidRPr="00E5560B">
        <w:rPr>
          <w:rFonts w:ascii="Verdana" w:hAnsi="Verdana"/>
          <w:b/>
          <w:bCs/>
          <w:sz w:val="20"/>
        </w:rPr>
        <w:t xml:space="preserve">"El </w:t>
      </w:r>
      <w:proofErr w:type="spellStart"/>
      <w:r w:rsidRPr="00E5560B">
        <w:rPr>
          <w:rFonts w:ascii="Verdana" w:hAnsi="Verdana"/>
          <w:b/>
          <w:bCs/>
          <w:sz w:val="20"/>
        </w:rPr>
        <w:t>Título"</w:t>
      </w:r>
      <w:r w:rsidRPr="00E5560B">
        <w:rPr>
          <w:rFonts w:ascii="Verdana" w:hAnsi="Verdana"/>
          <w:bCs/>
          <w:sz w:val="20"/>
        </w:rPr>
        <w:t>y</w:t>
      </w:r>
      <w:proofErr w:type="spellEnd"/>
      <w:r w:rsidRPr="00E5560B">
        <w:rPr>
          <w:rFonts w:ascii="Verdana" w:hAnsi="Verdana"/>
          <w:bCs/>
          <w:sz w:val="20"/>
        </w:rPr>
        <w:t xml:space="preserve"> sus respectivas Modificaciones referidas en los numerales I, II, III, IV, V y VI del Capítulo de Antecedentes, en los 22 Puntos de Salida de los 3 Conglomerados: Conglomerado Centro-Norte, Conglomerado del Pacífico, y/o Conglomerado del Sureste, de conformidad con lo dispuesto en las Reglas de Operación para Administrar las devoluciones del Impuesto al Valor Agregado a los extranjeros con calidad de turistas, de conformidad con la Ley General de Población, que retornen al extranjero por vía aérea o marítima, que les haya sido trasladado en la adquisición de mercancías (</w:t>
      </w:r>
      <w:r w:rsidRPr="00E5560B">
        <w:rPr>
          <w:rFonts w:ascii="Verdana" w:hAnsi="Verdana"/>
          <w:b/>
          <w:bCs/>
          <w:sz w:val="20"/>
        </w:rPr>
        <w:t>Reglas de Operación</w:t>
      </w:r>
      <w:r w:rsidRPr="00E5560B">
        <w:rPr>
          <w:rFonts w:ascii="Verdana" w:hAnsi="Verdana"/>
          <w:bCs/>
          <w:sz w:val="20"/>
        </w:rPr>
        <w:t>) de la prorroga a </w:t>
      </w:r>
      <w:r w:rsidRPr="00E5560B">
        <w:rPr>
          <w:rFonts w:ascii="Verdana" w:hAnsi="Verdana"/>
          <w:b/>
          <w:bCs/>
          <w:sz w:val="20"/>
        </w:rPr>
        <w:t>"El Título"</w:t>
      </w:r>
      <w:r w:rsidRPr="00E5560B">
        <w:rPr>
          <w:rFonts w:ascii="Verdana" w:hAnsi="Verdana"/>
          <w:bCs/>
          <w:sz w:val="20"/>
        </w:rPr>
        <w:t>, y la legislación relacionada.</w:t>
      </w:r>
    </w:p>
    <w:p w:rsidR="00E5560B" w:rsidRPr="00E5560B" w:rsidRDefault="00E5560B" w:rsidP="00E5560B">
      <w:pPr>
        <w:jc w:val="both"/>
        <w:rPr>
          <w:rFonts w:ascii="Verdana" w:hAnsi="Verdana"/>
          <w:bCs/>
          <w:sz w:val="20"/>
        </w:rPr>
      </w:pPr>
      <w:r w:rsidRPr="00E5560B">
        <w:rPr>
          <w:rFonts w:ascii="Verdana" w:hAnsi="Verdana"/>
          <w:b/>
          <w:bCs/>
          <w:sz w:val="20"/>
        </w:rPr>
        <w:t>5. Comisión</w:t>
      </w:r>
      <w:r w:rsidRPr="00E5560B">
        <w:rPr>
          <w:rFonts w:ascii="Verdana" w:hAnsi="Verdana"/>
          <w:bCs/>
          <w:sz w:val="20"/>
        </w:rPr>
        <w:t>.-Conforme a la Regla Décima Segunda de las </w:t>
      </w:r>
      <w:r w:rsidRPr="00E5560B">
        <w:rPr>
          <w:rFonts w:ascii="Verdana" w:hAnsi="Verdana"/>
          <w:b/>
          <w:bCs/>
          <w:sz w:val="20"/>
        </w:rPr>
        <w:t>"Reglas de Operación"</w:t>
      </w:r>
      <w:r w:rsidRPr="00E5560B">
        <w:rPr>
          <w:rFonts w:ascii="Verdana" w:hAnsi="Verdana"/>
          <w:bCs/>
          <w:sz w:val="20"/>
        </w:rPr>
        <w:t>,</w:t>
      </w:r>
      <w:r w:rsidRPr="00E5560B">
        <w:rPr>
          <w:rFonts w:ascii="Verdana" w:hAnsi="Verdana"/>
          <w:b/>
          <w:bCs/>
          <w:sz w:val="20"/>
        </w:rPr>
        <w:t> "El Concesionario"</w:t>
      </w:r>
      <w:r w:rsidRPr="00E5560B">
        <w:rPr>
          <w:rFonts w:ascii="Verdana" w:hAnsi="Verdana"/>
          <w:bCs/>
          <w:sz w:val="20"/>
        </w:rPr>
        <w:t>, deberá registrar el esquema de comisión al turista por los servicios de administración de la devolución del </w:t>
      </w:r>
      <w:r w:rsidRPr="00E5560B">
        <w:rPr>
          <w:rFonts w:ascii="Verdana" w:hAnsi="Verdana"/>
          <w:b/>
          <w:bCs/>
          <w:sz w:val="20"/>
        </w:rPr>
        <w:t>"IVA"</w:t>
      </w:r>
      <w:r w:rsidRPr="00E5560B">
        <w:rPr>
          <w:rFonts w:ascii="Verdana" w:hAnsi="Verdana"/>
          <w:bCs/>
          <w:sz w:val="20"/>
        </w:rPr>
        <w:t> que les haya sido trasladado en la adquisición de mercancías, la cual deberá disminuirse del importe a pagar al turista y no podrá exceder esta comisión del </w:t>
      </w:r>
      <w:r w:rsidRPr="00E5560B">
        <w:rPr>
          <w:rFonts w:ascii="Verdana" w:hAnsi="Verdana"/>
          <w:b/>
          <w:bCs/>
          <w:sz w:val="20"/>
        </w:rPr>
        <w:t>35% </w:t>
      </w:r>
      <w:r w:rsidRPr="00E5560B">
        <w:rPr>
          <w:rFonts w:ascii="Verdana" w:hAnsi="Verdana"/>
          <w:bCs/>
          <w:sz w:val="20"/>
        </w:rPr>
        <w:t>del total de la devolución, incluyendo el </w:t>
      </w:r>
      <w:r w:rsidRPr="00E5560B">
        <w:rPr>
          <w:rFonts w:ascii="Verdana" w:hAnsi="Verdana"/>
          <w:b/>
          <w:bCs/>
          <w:sz w:val="20"/>
        </w:rPr>
        <w:t>"IVA"</w:t>
      </w:r>
      <w:r w:rsidRPr="00E5560B">
        <w:rPr>
          <w:rFonts w:ascii="Verdana" w:hAnsi="Verdana"/>
          <w:bCs/>
          <w:sz w:val="20"/>
        </w:rPr>
        <w:t> que se cause con motivo del servicio prestado por parte de </w:t>
      </w:r>
      <w:r w:rsidRPr="00E5560B">
        <w:rPr>
          <w:rFonts w:ascii="Verdana" w:hAnsi="Verdana"/>
          <w:b/>
          <w:bCs/>
          <w:sz w:val="20"/>
        </w:rPr>
        <w:t>"El Concesionario".</w:t>
      </w:r>
    </w:p>
    <w:p w:rsidR="00E5560B" w:rsidRPr="00E5560B" w:rsidRDefault="00E5560B" w:rsidP="00E5560B">
      <w:pPr>
        <w:jc w:val="both"/>
        <w:rPr>
          <w:rFonts w:ascii="Verdana" w:hAnsi="Verdana"/>
          <w:bCs/>
          <w:sz w:val="20"/>
        </w:rPr>
      </w:pPr>
      <w:r w:rsidRPr="00E5560B">
        <w:rPr>
          <w:rFonts w:ascii="Verdana" w:hAnsi="Verdana"/>
          <w:bCs/>
          <w:sz w:val="20"/>
        </w:rPr>
        <w:t>La comisión se determinará por diferencia entre el </w:t>
      </w:r>
      <w:r w:rsidRPr="00E5560B">
        <w:rPr>
          <w:rFonts w:ascii="Verdana" w:hAnsi="Verdana"/>
          <w:b/>
          <w:bCs/>
          <w:sz w:val="20"/>
        </w:rPr>
        <w:t>IVA</w:t>
      </w:r>
      <w:r w:rsidRPr="00E5560B">
        <w:rPr>
          <w:rFonts w:ascii="Verdana" w:hAnsi="Verdana"/>
          <w:bCs/>
          <w:sz w:val="20"/>
        </w:rPr>
        <w:t> incluido en el Comprobante Fiscal y el importe reintegrado al turista, no pudiendo, esta comisión, ser mayor al </w:t>
      </w:r>
      <w:r w:rsidRPr="00E5560B">
        <w:rPr>
          <w:rFonts w:ascii="Verdana" w:hAnsi="Verdana"/>
          <w:b/>
          <w:bCs/>
          <w:sz w:val="20"/>
        </w:rPr>
        <w:t>35%</w:t>
      </w:r>
      <w:r w:rsidRPr="00E5560B">
        <w:rPr>
          <w:rFonts w:ascii="Verdana" w:hAnsi="Verdana"/>
          <w:bCs/>
          <w:sz w:val="20"/>
        </w:rPr>
        <w:t> del importe de la devolución.</w:t>
      </w:r>
    </w:p>
    <w:p w:rsidR="00E5560B" w:rsidRPr="00E5560B" w:rsidRDefault="00E5560B" w:rsidP="00E5560B">
      <w:pPr>
        <w:jc w:val="both"/>
        <w:rPr>
          <w:rFonts w:ascii="Verdana" w:hAnsi="Verdana"/>
          <w:bCs/>
          <w:sz w:val="20"/>
        </w:rPr>
      </w:pPr>
      <w:r w:rsidRPr="00E5560B">
        <w:rPr>
          <w:rFonts w:ascii="Verdana" w:hAnsi="Verdana"/>
          <w:b/>
          <w:bCs/>
          <w:sz w:val="20"/>
        </w:rPr>
        <w:t>6. Módulos de Atención. "El Concesionario"</w:t>
      </w:r>
      <w:r w:rsidRPr="00E5560B">
        <w:rPr>
          <w:rFonts w:ascii="Verdana" w:hAnsi="Verdana"/>
          <w:bCs/>
          <w:sz w:val="20"/>
        </w:rPr>
        <w:t> deberá continuar con la operación de los Módulos de Atención en los puntos de Salida a su cargo conforme al numeral 3 de la presente Prórroga a </w:t>
      </w:r>
      <w:r w:rsidRPr="00E5560B">
        <w:rPr>
          <w:rFonts w:ascii="Verdana" w:hAnsi="Verdana"/>
          <w:b/>
          <w:bCs/>
          <w:sz w:val="20"/>
        </w:rPr>
        <w:t>"El Título"</w:t>
      </w:r>
      <w:r w:rsidRPr="00E5560B">
        <w:rPr>
          <w:rFonts w:ascii="Verdana" w:hAnsi="Verdana"/>
          <w:bCs/>
          <w:sz w:val="20"/>
        </w:rPr>
        <w:t xml:space="preserve">, y todos los gastos para su puesta en marcha, así como los demás gastos que se generen con motivo de la prestación de los servicios concesionados, inclusive los relacionados con la obtención de licencias y permisos públicos y privados para la operación de los módulos en comento, correrán por cuenta </w:t>
      </w:r>
      <w:proofErr w:type="spellStart"/>
      <w:r w:rsidRPr="00E5560B">
        <w:rPr>
          <w:rFonts w:ascii="Verdana" w:hAnsi="Verdana"/>
          <w:bCs/>
          <w:sz w:val="20"/>
        </w:rPr>
        <w:t>de</w:t>
      </w:r>
      <w:r w:rsidRPr="00E5560B">
        <w:rPr>
          <w:rFonts w:ascii="Verdana" w:hAnsi="Verdana"/>
          <w:b/>
          <w:bCs/>
          <w:sz w:val="20"/>
        </w:rPr>
        <w:t>"El</w:t>
      </w:r>
      <w:proofErr w:type="spellEnd"/>
      <w:r w:rsidRPr="00E5560B">
        <w:rPr>
          <w:rFonts w:ascii="Verdana" w:hAnsi="Verdana"/>
          <w:b/>
          <w:bCs/>
          <w:sz w:val="20"/>
        </w:rPr>
        <w:t> Concesionario"</w:t>
      </w:r>
      <w:r w:rsidRPr="00E5560B">
        <w:rPr>
          <w:rFonts w:ascii="Verdana" w:hAnsi="Verdana"/>
          <w:bCs/>
          <w:sz w:val="20"/>
        </w:rPr>
        <w:t>.</w:t>
      </w:r>
    </w:p>
    <w:p w:rsidR="00E5560B" w:rsidRPr="00E5560B" w:rsidRDefault="00E5560B" w:rsidP="00E5560B">
      <w:pPr>
        <w:jc w:val="both"/>
        <w:rPr>
          <w:rFonts w:ascii="Verdana" w:hAnsi="Verdana"/>
          <w:bCs/>
          <w:sz w:val="20"/>
        </w:rPr>
      </w:pPr>
      <w:r w:rsidRPr="00E5560B">
        <w:rPr>
          <w:rFonts w:ascii="Verdana" w:hAnsi="Verdana"/>
          <w:b/>
          <w:bCs/>
          <w:sz w:val="20"/>
        </w:rPr>
        <w:t>7. Asistencia a Extranjeros con Calidad de Turistas y a Comercios. "El Concesionario"</w:t>
      </w:r>
      <w:r w:rsidRPr="00E5560B">
        <w:rPr>
          <w:rFonts w:ascii="Verdana" w:hAnsi="Verdana"/>
          <w:bCs/>
          <w:sz w:val="20"/>
        </w:rPr>
        <w:t> deberá continuar asegurando el derecho del extranjero con calidad de turista de disponer de la máxima información para obtener el reintegro del </w:t>
      </w:r>
      <w:r w:rsidRPr="00E5560B">
        <w:rPr>
          <w:rFonts w:ascii="Verdana" w:hAnsi="Verdana"/>
          <w:b/>
          <w:bCs/>
          <w:sz w:val="20"/>
        </w:rPr>
        <w:t>"IVA"</w:t>
      </w:r>
      <w:r w:rsidRPr="00E5560B">
        <w:rPr>
          <w:rFonts w:ascii="Verdana" w:hAnsi="Verdana"/>
          <w:bCs/>
          <w:sz w:val="20"/>
        </w:rPr>
        <w:t>. Será responsabilidad del mismo mantener informado a los turistas acerca del régimen de devolución y de los derechos que los asisten para obtenerlo.</w:t>
      </w:r>
    </w:p>
    <w:p w:rsidR="00E5560B" w:rsidRPr="00E5560B" w:rsidRDefault="00E5560B" w:rsidP="00E5560B">
      <w:pPr>
        <w:jc w:val="both"/>
        <w:rPr>
          <w:rFonts w:ascii="Verdana" w:hAnsi="Verdana"/>
          <w:bCs/>
          <w:sz w:val="20"/>
        </w:rPr>
      </w:pPr>
      <w:r w:rsidRPr="00E5560B">
        <w:rPr>
          <w:rFonts w:ascii="Verdana" w:hAnsi="Verdana"/>
          <w:bCs/>
          <w:sz w:val="20"/>
        </w:rPr>
        <w:t> </w:t>
      </w:r>
    </w:p>
    <w:p w:rsidR="00E5560B" w:rsidRPr="00E5560B" w:rsidRDefault="00E5560B" w:rsidP="00E5560B">
      <w:pPr>
        <w:jc w:val="both"/>
        <w:rPr>
          <w:rFonts w:ascii="Verdana" w:hAnsi="Verdana"/>
          <w:bCs/>
          <w:sz w:val="20"/>
        </w:rPr>
      </w:pPr>
      <w:r w:rsidRPr="00E5560B">
        <w:rPr>
          <w:rFonts w:ascii="Verdana" w:hAnsi="Verdana"/>
          <w:b/>
          <w:bCs/>
          <w:sz w:val="20"/>
        </w:rPr>
        <w:t>"El Concesionario"</w:t>
      </w:r>
      <w:r w:rsidRPr="00E5560B">
        <w:rPr>
          <w:rFonts w:ascii="Verdana" w:hAnsi="Verdana"/>
          <w:bCs/>
          <w:sz w:val="20"/>
        </w:rPr>
        <w:t> continuará con la obligación de contar con un centro de atención a clientes, accesible desde el extranjero por medios remotos, o un portal en Internet.</w:t>
      </w:r>
    </w:p>
    <w:p w:rsidR="00E5560B" w:rsidRPr="00E5560B" w:rsidRDefault="00E5560B" w:rsidP="00E5560B">
      <w:pPr>
        <w:jc w:val="both"/>
        <w:rPr>
          <w:rFonts w:ascii="Verdana" w:hAnsi="Verdana"/>
          <w:bCs/>
          <w:sz w:val="20"/>
        </w:rPr>
      </w:pPr>
      <w:r w:rsidRPr="00E5560B">
        <w:rPr>
          <w:rFonts w:ascii="Verdana" w:hAnsi="Verdana"/>
          <w:bCs/>
          <w:sz w:val="20"/>
        </w:rPr>
        <w:t>Será igualmente su responsabilidad proporcionar al turista un número de referencia para su operación, el cual pueda ser utilizado para quejas y consultas, así como el seguimiento a las mismas a través de su centro de atención o de algún otro medio.</w:t>
      </w:r>
    </w:p>
    <w:p w:rsidR="00E5560B" w:rsidRPr="00E5560B" w:rsidRDefault="00E5560B" w:rsidP="00E5560B">
      <w:pPr>
        <w:jc w:val="both"/>
        <w:rPr>
          <w:rFonts w:ascii="Verdana" w:hAnsi="Verdana"/>
          <w:bCs/>
          <w:sz w:val="20"/>
        </w:rPr>
      </w:pPr>
      <w:r w:rsidRPr="00E5560B">
        <w:rPr>
          <w:rFonts w:ascii="Verdana" w:hAnsi="Verdana"/>
          <w:b/>
          <w:bCs/>
          <w:sz w:val="20"/>
        </w:rPr>
        <w:t>"El Concesionario"</w:t>
      </w:r>
      <w:r w:rsidRPr="00E5560B">
        <w:rPr>
          <w:rFonts w:ascii="Verdana" w:hAnsi="Verdana"/>
          <w:bCs/>
          <w:sz w:val="20"/>
        </w:rPr>
        <w:t> seguirá entregando a la Administración General de Recursos y Servicios </w:t>
      </w:r>
      <w:r w:rsidRPr="00E5560B">
        <w:rPr>
          <w:rFonts w:ascii="Verdana" w:hAnsi="Verdana"/>
          <w:b/>
          <w:bCs/>
          <w:sz w:val="20"/>
        </w:rPr>
        <w:t>"AGRS"</w:t>
      </w:r>
      <w:r w:rsidRPr="00E5560B">
        <w:rPr>
          <w:rFonts w:ascii="Verdana" w:hAnsi="Verdana"/>
          <w:bCs/>
          <w:sz w:val="20"/>
        </w:rPr>
        <w:t xml:space="preserve"> un reporte mensual sobre las quejas y sugerencias en relación con </w:t>
      </w:r>
      <w:r w:rsidRPr="00E5560B">
        <w:rPr>
          <w:rFonts w:ascii="Verdana" w:hAnsi="Verdana"/>
          <w:bCs/>
          <w:sz w:val="20"/>
        </w:rPr>
        <w:lastRenderedPageBreak/>
        <w:t>el servicio prestado. Dicho reporte deberá contener como mínimo el nombre de los turistas afectados, el tipo de problemas detectados, contramedidas y tiempos de respuesta, o en su caso, la sugerencia de propuesta.</w:t>
      </w:r>
    </w:p>
    <w:p w:rsidR="00E5560B" w:rsidRPr="00E5560B" w:rsidRDefault="00E5560B" w:rsidP="00E5560B">
      <w:pPr>
        <w:jc w:val="both"/>
        <w:rPr>
          <w:rFonts w:ascii="Verdana" w:hAnsi="Verdana"/>
          <w:bCs/>
          <w:sz w:val="20"/>
        </w:rPr>
      </w:pPr>
      <w:r w:rsidRPr="00E5560B">
        <w:rPr>
          <w:rFonts w:ascii="Verdana" w:hAnsi="Verdana"/>
          <w:b/>
          <w:bCs/>
          <w:sz w:val="20"/>
        </w:rPr>
        <w:t>"El Concesionario"</w:t>
      </w:r>
      <w:r w:rsidRPr="00E5560B">
        <w:rPr>
          <w:rFonts w:ascii="Verdana" w:hAnsi="Verdana"/>
          <w:bCs/>
          <w:sz w:val="20"/>
        </w:rPr>
        <w:t> continuará brindando la asesoría necesaria a los comercios, así como a todos aquéllos que la soliciten, aclarando las dudas que éstos pudieran tener y proporcionando la información necesaria del programa que éstos requieran.</w:t>
      </w:r>
    </w:p>
    <w:p w:rsidR="00E5560B" w:rsidRPr="00E5560B" w:rsidRDefault="00E5560B" w:rsidP="00E5560B">
      <w:pPr>
        <w:jc w:val="both"/>
        <w:rPr>
          <w:rFonts w:ascii="Verdana" w:hAnsi="Verdana"/>
          <w:bCs/>
          <w:sz w:val="20"/>
        </w:rPr>
      </w:pPr>
      <w:r w:rsidRPr="00E5560B">
        <w:rPr>
          <w:rFonts w:ascii="Verdana" w:hAnsi="Verdana"/>
          <w:b/>
          <w:bCs/>
          <w:sz w:val="20"/>
        </w:rPr>
        <w:t>13. Garantía de cumplimiento. "El Concesionario</w:t>
      </w:r>
      <w:r w:rsidRPr="00E5560B">
        <w:rPr>
          <w:rFonts w:ascii="Verdana" w:hAnsi="Verdana"/>
          <w:bCs/>
          <w:sz w:val="20"/>
        </w:rPr>
        <w:t>" para garantizar el cumplimiento de la presente Prórroga de </w:t>
      </w:r>
      <w:r w:rsidRPr="00E5560B">
        <w:rPr>
          <w:rFonts w:ascii="Verdana" w:hAnsi="Verdana"/>
          <w:b/>
          <w:bCs/>
          <w:sz w:val="20"/>
        </w:rPr>
        <w:t>"El Título"</w:t>
      </w:r>
      <w:r w:rsidRPr="00E5560B">
        <w:rPr>
          <w:rFonts w:ascii="Verdana" w:hAnsi="Verdana"/>
          <w:bCs/>
          <w:sz w:val="20"/>
        </w:rPr>
        <w:t>, deberá renovar la fianza, o carta de crédito irrevocable, emitida a favor de la Tesorería de la Federación, en moneda nacional por una institución mexicana legalmente autorizada para tal efecto, conforme al artículo 282 de la Ley de Instituciones de Seguros y Fianzas.</w:t>
      </w:r>
    </w:p>
    <w:p w:rsidR="00E5560B" w:rsidRPr="00E5560B" w:rsidRDefault="00E5560B" w:rsidP="00E5560B">
      <w:pPr>
        <w:jc w:val="both"/>
        <w:rPr>
          <w:rFonts w:ascii="Verdana" w:hAnsi="Verdana"/>
          <w:bCs/>
          <w:sz w:val="20"/>
        </w:rPr>
      </w:pPr>
      <w:r w:rsidRPr="00E5560B">
        <w:rPr>
          <w:rFonts w:ascii="Verdana" w:hAnsi="Verdana"/>
          <w:b/>
          <w:bCs/>
          <w:sz w:val="20"/>
        </w:rPr>
        <w:t>15. Vigencia</w:t>
      </w:r>
      <w:r w:rsidRPr="00E5560B">
        <w:rPr>
          <w:rFonts w:ascii="Verdana" w:hAnsi="Verdana"/>
          <w:bCs/>
          <w:sz w:val="20"/>
        </w:rPr>
        <w:t>. La duración de esta Prórroga de </w:t>
      </w:r>
      <w:r w:rsidRPr="00E5560B">
        <w:rPr>
          <w:rFonts w:ascii="Verdana" w:hAnsi="Verdana"/>
          <w:b/>
          <w:bCs/>
          <w:sz w:val="20"/>
        </w:rPr>
        <w:t>"El Título"</w:t>
      </w:r>
      <w:r w:rsidRPr="00E5560B">
        <w:rPr>
          <w:rFonts w:ascii="Verdana" w:hAnsi="Verdana"/>
          <w:bCs/>
          <w:sz w:val="20"/>
        </w:rPr>
        <w:t> es de 10 años que se computarán a partir del 26 de julio de 2018 y hasta el 26 de julio de 2028.</w:t>
      </w:r>
    </w:p>
    <w:p w:rsidR="00E5560B" w:rsidRPr="00E5560B" w:rsidRDefault="00E5560B" w:rsidP="00E5560B">
      <w:pPr>
        <w:jc w:val="both"/>
        <w:rPr>
          <w:rFonts w:ascii="Verdana" w:hAnsi="Verdana"/>
          <w:bCs/>
          <w:sz w:val="20"/>
        </w:rPr>
      </w:pPr>
      <w:r w:rsidRPr="00E5560B">
        <w:rPr>
          <w:rFonts w:ascii="Verdana" w:hAnsi="Verdana"/>
          <w:b/>
          <w:bCs/>
          <w:sz w:val="20"/>
        </w:rPr>
        <w:t>26. Legislación aplicable.</w:t>
      </w:r>
      <w:r w:rsidRPr="00E5560B">
        <w:rPr>
          <w:rFonts w:ascii="Verdana" w:hAnsi="Verdana"/>
          <w:bCs/>
          <w:sz w:val="20"/>
        </w:rPr>
        <w:t> La presente Prórroga de </w:t>
      </w:r>
      <w:r w:rsidRPr="00E5560B">
        <w:rPr>
          <w:rFonts w:ascii="Verdana" w:hAnsi="Verdana"/>
          <w:b/>
          <w:bCs/>
          <w:sz w:val="20"/>
        </w:rPr>
        <w:t>"El Título",</w:t>
      </w:r>
      <w:r w:rsidRPr="00E5560B">
        <w:rPr>
          <w:rFonts w:ascii="Verdana" w:hAnsi="Verdana"/>
          <w:bCs/>
          <w:sz w:val="20"/>
        </w:rPr>
        <w:t> se regirá por lo dispuesto en la Constitución Política de los Estados Unidos Mexicanos; a los tratados internacionales celebrados, Ley Federal de Procedimiento Administrativo, Ley del Impuesto al Valor Agregado, Ley de Migración, Código Fiscal de la Federación y supletoriamente el Código Civil Federal, el Código Federal de Procedimientos Civiles, Resolución Miscelánea Fiscal vigente, y demás leyes y normatividad aplicables.</w:t>
      </w:r>
    </w:p>
    <w:p w:rsidR="00E5560B" w:rsidRPr="00E5560B" w:rsidRDefault="00E5560B" w:rsidP="00E5560B">
      <w:pPr>
        <w:jc w:val="both"/>
        <w:rPr>
          <w:rFonts w:ascii="Verdana" w:hAnsi="Verdana"/>
          <w:bCs/>
          <w:sz w:val="20"/>
        </w:rPr>
      </w:pPr>
      <w:r w:rsidRPr="00E5560B">
        <w:rPr>
          <w:rFonts w:ascii="Verdana" w:hAnsi="Verdana"/>
          <w:bCs/>
          <w:sz w:val="20"/>
        </w:rPr>
        <w:t>Se expide la presente en la Ciudad de México, el 6 de julio de 2018.- El Administrador Central de Apoyo Jurídico de Recursos y Servicios, </w:t>
      </w:r>
      <w:r w:rsidRPr="00E5560B">
        <w:rPr>
          <w:rFonts w:ascii="Verdana" w:hAnsi="Verdana"/>
          <w:b/>
          <w:bCs/>
          <w:sz w:val="20"/>
        </w:rPr>
        <w:t>Eleuterio Díaz María</w:t>
      </w:r>
      <w:r w:rsidRPr="00E5560B">
        <w:rPr>
          <w:rFonts w:ascii="Verdana" w:hAnsi="Verdana"/>
          <w:bCs/>
          <w:sz w:val="20"/>
        </w:rPr>
        <w:t>.- Rúbrica.</w:t>
      </w:r>
    </w:p>
    <w:p w:rsidR="004A06F7" w:rsidRPr="004A06F7" w:rsidRDefault="004A06F7" w:rsidP="004A06F7">
      <w:pPr>
        <w:jc w:val="both"/>
        <w:rPr>
          <w:rFonts w:ascii="Verdana" w:hAnsi="Verdana"/>
          <w:bCs/>
          <w:sz w:val="20"/>
        </w:rPr>
      </w:pPr>
    </w:p>
    <w:p w:rsidR="00BF3AEB" w:rsidRDefault="00E5560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7"/>
    <w:rsid w:val="002228FA"/>
    <w:rsid w:val="004A06F7"/>
    <w:rsid w:val="004B5DAC"/>
    <w:rsid w:val="00C06CE1"/>
    <w:rsid w:val="00E556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953">
      <w:bodyDiv w:val="1"/>
      <w:marLeft w:val="0"/>
      <w:marRight w:val="0"/>
      <w:marTop w:val="0"/>
      <w:marBottom w:val="0"/>
      <w:divBdr>
        <w:top w:val="none" w:sz="0" w:space="0" w:color="auto"/>
        <w:left w:val="none" w:sz="0" w:space="0" w:color="auto"/>
        <w:bottom w:val="none" w:sz="0" w:space="0" w:color="auto"/>
        <w:right w:val="none" w:sz="0" w:space="0" w:color="auto"/>
      </w:divBdr>
      <w:divsChild>
        <w:div w:id="87849296">
          <w:marLeft w:val="0"/>
          <w:marRight w:val="0"/>
          <w:marTop w:val="0"/>
          <w:marBottom w:val="101"/>
          <w:divBdr>
            <w:top w:val="none" w:sz="0" w:space="0" w:color="auto"/>
            <w:left w:val="none" w:sz="0" w:space="0" w:color="auto"/>
            <w:bottom w:val="none" w:sz="0" w:space="0" w:color="auto"/>
            <w:right w:val="none" w:sz="0" w:space="0" w:color="auto"/>
          </w:divBdr>
        </w:div>
        <w:div w:id="706753997">
          <w:marLeft w:val="0"/>
          <w:marRight w:val="0"/>
          <w:marTop w:val="0"/>
          <w:marBottom w:val="101"/>
          <w:divBdr>
            <w:top w:val="none" w:sz="0" w:space="0" w:color="auto"/>
            <w:left w:val="none" w:sz="0" w:space="0" w:color="auto"/>
            <w:bottom w:val="none" w:sz="0" w:space="0" w:color="auto"/>
            <w:right w:val="none" w:sz="0" w:space="0" w:color="auto"/>
          </w:divBdr>
        </w:div>
        <w:div w:id="299382131">
          <w:marLeft w:val="0"/>
          <w:marRight w:val="0"/>
          <w:marTop w:val="0"/>
          <w:marBottom w:val="101"/>
          <w:divBdr>
            <w:top w:val="none" w:sz="0" w:space="0" w:color="auto"/>
            <w:left w:val="none" w:sz="0" w:space="0" w:color="auto"/>
            <w:bottom w:val="none" w:sz="0" w:space="0" w:color="auto"/>
            <w:right w:val="none" w:sz="0" w:space="0" w:color="auto"/>
          </w:divBdr>
        </w:div>
        <w:div w:id="141698050">
          <w:marLeft w:val="0"/>
          <w:marRight w:val="0"/>
          <w:marTop w:val="0"/>
          <w:marBottom w:val="101"/>
          <w:divBdr>
            <w:top w:val="none" w:sz="0" w:space="0" w:color="auto"/>
            <w:left w:val="none" w:sz="0" w:space="0" w:color="auto"/>
            <w:bottom w:val="none" w:sz="0" w:space="0" w:color="auto"/>
            <w:right w:val="none" w:sz="0" w:space="0" w:color="auto"/>
          </w:divBdr>
        </w:div>
        <w:div w:id="1714966824">
          <w:marLeft w:val="0"/>
          <w:marRight w:val="0"/>
          <w:marTop w:val="0"/>
          <w:marBottom w:val="101"/>
          <w:divBdr>
            <w:top w:val="none" w:sz="0" w:space="0" w:color="auto"/>
            <w:left w:val="none" w:sz="0" w:space="0" w:color="auto"/>
            <w:bottom w:val="none" w:sz="0" w:space="0" w:color="auto"/>
            <w:right w:val="none" w:sz="0" w:space="0" w:color="auto"/>
          </w:divBdr>
        </w:div>
        <w:div w:id="404760476">
          <w:marLeft w:val="0"/>
          <w:marRight w:val="0"/>
          <w:marTop w:val="0"/>
          <w:marBottom w:val="101"/>
          <w:divBdr>
            <w:top w:val="none" w:sz="0" w:space="0" w:color="auto"/>
            <w:left w:val="none" w:sz="0" w:space="0" w:color="auto"/>
            <w:bottom w:val="none" w:sz="0" w:space="0" w:color="auto"/>
            <w:right w:val="none" w:sz="0" w:space="0" w:color="auto"/>
          </w:divBdr>
        </w:div>
        <w:div w:id="418602785">
          <w:marLeft w:val="0"/>
          <w:marRight w:val="0"/>
          <w:marTop w:val="0"/>
          <w:marBottom w:val="101"/>
          <w:divBdr>
            <w:top w:val="none" w:sz="0" w:space="0" w:color="auto"/>
            <w:left w:val="none" w:sz="0" w:space="0" w:color="auto"/>
            <w:bottom w:val="none" w:sz="0" w:space="0" w:color="auto"/>
            <w:right w:val="none" w:sz="0" w:space="0" w:color="auto"/>
          </w:divBdr>
        </w:div>
        <w:div w:id="640185408">
          <w:marLeft w:val="0"/>
          <w:marRight w:val="0"/>
          <w:marTop w:val="0"/>
          <w:marBottom w:val="101"/>
          <w:divBdr>
            <w:top w:val="none" w:sz="0" w:space="0" w:color="auto"/>
            <w:left w:val="none" w:sz="0" w:space="0" w:color="auto"/>
            <w:bottom w:val="none" w:sz="0" w:space="0" w:color="auto"/>
            <w:right w:val="none" w:sz="0" w:space="0" w:color="auto"/>
          </w:divBdr>
        </w:div>
        <w:div w:id="1983535866">
          <w:marLeft w:val="0"/>
          <w:marRight w:val="0"/>
          <w:marTop w:val="0"/>
          <w:marBottom w:val="101"/>
          <w:divBdr>
            <w:top w:val="none" w:sz="0" w:space="0" w:color="auto"/>
            <w:left w:val="none" w:sz="0" w:space="0" w:color="auto"/>
            <w:bottom w:val="none" w:sz="0" w:space="0" w:color="auto"/>
            <w:right w:val="none" w:sz="0" w:space="0" w:color="auto"/>
          </w:divBdr>
        </w:div>
        <w:div w:id="1126267889">
          <w:marLeft w:val="0"/>
          <w:marRight w:val="0"/>
          <w:marTop w:val="0"/>
          <w:marBottom w:val="101"/>
          <w:divBdr>
            <w:top w:val="none" w:sz="0" w:space="0" w:color="auto"/>
            <w:left w:val="none" w:sz="0" w:space="0" w:color="auto"/>
            <w:bottom w:val="none" w:sz="0" w:space="0" w:color="auto"/>
            <w:right w:val="none" w:sz="0" w:space="0" w:color="auto"/>
          </w:divBdr>
        </w:div>
        <w:div w:id="1723019848">
          <w:marLeft w:val="0"/>
          <w:marRight w:val="0"/>
          <w:marTop w:val="0"/>
          <w:marBottom w:val="101"/>
          <w:divBdr>
            <w:top w:val="none" w:sz="0" w:space="0" w:color="auto"/>
            <w:left w:val="none" w:sz="0" w:space="0" w:color="auto"/>
            <w:bottom w:val="none" w:sz="0" w:space="0" w:color="auto"/>
            <w:right w:val="none" w:sz="0" w:space="0" w:color="auto"/>
          </w:divBdr>
        </w:div>
        <w:div w:id="338460620">
          <w:marLeft w:val="0"/>
          <w:marRight w:val="0"/>
          <w:marTop w:val="0"/>
          <w:marBottom w:val="101"/>
          <w:divBdr>
            <w:top w:val="none" w:sz="0" w:space="0" w:color="auto"/>
            <w:left w:val="none" w:sz="0" w:space="0" w:color="auto"/>
            <w:bottom w:val="none" w:sz="0" w:space="0" w:color="auto"/>
            <w:right w:val="none" w:sz="0" w:space="0" w:color="auto"/>
          </w:divBdr>
        </w:div>
        <w:div w:id="1894150625">
          <w:marLeft w:val="0"/>
          <w:marRight w:val="0"/>
          <w:marTop w:val="0"/>
          <w:marBottom w:val="101"/>
          <w:divBdr>
            <w:top w:val="none" w:sz="0" w:space="0" w:color="auto"/>
            <w:left w:val="none" w:sz="0" w:space="0" w:color="auto"/>
            <w:bottom w:val="none" w:sz="0" w:space="0" w:color="auto"/>
            <w:right w:val="none" w:sz="0" w:space="0" w:color="auto"/>
          </w:divBdr>
        </w:div>
        <w:div w:id="1635870722">
          <w:marLeft w:val="0"/>
          <w:marRight w:val="0"/>
          <w:marTop w:val="0"/>
          <w:marBottom w:val="101"/>
          <w:divBdr>
            <w:top w:val="none" w:sz="0" w:space="0" w:color="auto"/>
            <w:left w:val="none" w:sz="0" w:space="0" w:color="auto"/>
            <w:bottom w:val="none" w:sz="0" w:space="0" w:color="auto"/>
            <w:right w:val="none" w:sz="0" w:space="0" w:color="auto"/>
          </w:divBdr>
        </w:div>
        <w:div w:id="1279339833">
          <w:marLeft w:val="0"/>
          <w:marRight w:val="0"/>
          <w:marTop w:val="0"/>
          <w:marBottom w:val="101"/>
          <w:divBdr>
            <w:top w:val="none" w:sz="0" w:space="0" w:color="auto"/>
            <w:left w:val="none" w:sz="0" w:space="0" w:color="auto"/>
            <w:bottom w:val="none" w:sz="0" w:space="0" w:color="auto"/>
            <w:right w:val="none" w:sz="0" w:space="0" w:color="auto"/>
          </w:divBdr>
        </w:div>
        <w:div w:id="99761541">
          <w:marLeft w:val="0"/>
          <w:marRight w:val="0"/>
          <w:marTop w:val="0"/>
          <w:marBottom w:val="101"/>
          <w:divBdr>
            <w:top w:val="none" w:sz="0" w:space="0" w:color="auto"/>
            <w:left w:val="none" w:sz="0" w:space="0" w:color="auto"/>
            <w:bottom w:val="none" w:sz="0" w:space="0" w:color="auto"/>
            <w:right w:val="none" w:sz="0" w:space="0" w:color="auto"/>
          </w:divBdr>
        </w:div>
        <w:div w:id="553274470">
          <w:marLeft w:val="0"/>
          <w:marRight w:val="0"/>
          <w:marTop w:val="0"/>
          <w:marBottom w:val="101"/>
          <w:divBdr>
            <w:top w:val="none" w:sz="0" w:space="0" w:color="auto"/>
            <w:left w:val="none" w:sz="0" w:space="0" w:color="auto"/>
            <w:bottom w:val="none" w:sz="0" w:space="0" w:color="auto"/>
            <w:right w:val="none" w:sz="0" w:space="0" w:color="auto"/>
          </w:divBdr>
        </w:div>
        <w:div w:id="1940405422">
          <w:marLeft w:val="0"/>
          <w:marRight w:val="0"/>
          <w:marTop w:val="0"/>
          <w:marBottom w:val="101"/>
          <w:divBdr>
            <w:top w:val="none" w:sz="0" w:space="0" w:color="auto"/>
            <w:left w:val="none" w:sz="0" w:space="0" w:color="auto"/>
            <w:bottom w:val="none" w:sz="0" w:space="0" w:color="auto"/>
            <w:right w:val="none" w:sz="0" w:space="0" w:color="auto"/>
          </w:divBdr>
        </w:div>
        <w:div w:id="21788814">
          <w:marLeft w:val="0"/>
          <w:marRight w:val="0"/>
          <w:marTop w:val="0"/>
          <w:marBottom w:val="101"/>
          <w:divBdr>
            <w:top w:val="none" w:sz="0" w:space="0" w:color="auto"/>
            <w:left w:val="none" w:sz="0" w:space="0" w:color="auto"/>
            <w:bottom w:val="none" w:sz="0" w:space="0" w:color="auto"/>
            <w:right w:val="none" w:sz="0" w:space="0" w:color="auto"/>
          </w:divBdr>
        </w:div>
      </w:divsChild>
    </w:div>
    <w:div w:id="575478368">
      <w:bodyDiv w:val="1"/>
      <w:marLeft w:val="0"/>
      <w:marRight w:val="0"/>
      <w:marTop w:val="0"/>
      <w:marBottom w:val="0"/>
      <w:divBdr>
        <w:top w:val="none" w:sz="0" w:space="0" w:color="auto"/>
        <w:left w:val="none" w:sz="0" w:space="0" w:color="auto"/>
        <w:bottom w:val="none" w:sz="0" w:space="0" w:color="auto"/>
        <w:right w:val="none" w:sz="0" w:space="0" w:color="auto"/>
      </w:divBdr>
    </w:div>
    <w:div w:id="851647637">
      <w:bodyDiv w:val="1"/>
      <w:marLeft w:val="0"/>
      <w:marRight w:val="0"/>
      <w:marTop w:val="0"/>
      <w:marBottom w:val="0"/>
      <w:divBdr>
        <w:top w:val="none" w:sz="0" w:space="0" w:color="auto"/>
        <w:left w:val="none" w:sz="0" w:space="0" w:color="auto"/>
        <w:bottom w:val="none" w:sz="0" w:space="0" w:color="auto"/>
        <w:right w:val="none" w:sz="0" w:space="0" w:color="auto"/>
      </w:divBdr>
      <w:divsChild>
        <w:div w:id="1098915273">
          <w:marLeft w:val="1080"/>
          <w:marRight w:val="4792"/>
          <w:marTop w:val="0"/>
          <w:marBottom w:val="101"/>
          <w:divBdr>
            <w:top w:val="none" w:sz="0" w:space="0" w:color="auto"/>
            <w:left w:val="none" w:sz="0" w:space="0" w:color="auto"/>
            <w:bottom w:val="none" w:sz="0" w:space="0" w:color="auto"/>
            <w:right w:val="none" w:sz="0" w:space="0" w:color="auto"/>
          </w:divBdr>
        </w:div>
        <w:div w:id="1091464726">
          <w:marLeft w:val="0"/>
          <w:marRight w:val="0"/>
          <w:marTop w:val="0"/>
          <w:marBottom w:val="101"/>
          <w:divBdr>
            <w:top w:val="none" w:sz="0" w:space="0" w:color="auto"/>
            <w:left w:val="none" w:sz="0" w:space="0" w:color="auto"/>
            <w:bottom w:val="none" w:sz="0" w:space="0" w:color="auto"/>
            <w:right w:val="none" w:sz="0" w:space="0" w:color="auto"/>
          </w:divBdr>
        </w:div>
        <w:div w:id="1994677351">
          <w:marLeft w:val="0"/>
          <w:marRight w:val="0"/>
          <w:marTop w:val="0"/>
          <w:marBottom w:val="101"/>
          <w:divBdr>
            <w:top w:val="none" w:sz="0" w:space="0" w:color="auto"/>
            <w:left w:val="none" w:sz="0" w:space="0" w:color="auto"/>
            <w:bottom w:val="none" w:sz="0" w:space="0" w:color="auto"/>
            <w:right w:val="none" w:sz="0" w:space="0" w:color="auto"/>
          </w:divBdr>
        </w:div>
        <w:div w:id="264265782">
          <w:marLeft w:val="0"/>
          <w:marRight w:val="0"/>
          <w:marTop w:val="0"/>
          <w:marBottom w:val="101"/>
          <w:divBdr>
            <w:top w:val="none" w:sz="0" w:space="0" w:color="auto"/>
            <w:left w:val="none" w:sz="0" w:space="0" w:color="auto"/>
            <w:bottom w:val="none" w:sz="0" w:space="0" w:color="auto"/>
            <w:right w:val="none" w:sz="0" w:space="0" w:color="auto"/>
          </w:divBdr>
        </w:div>
        <w:div w:id="257101208">
          <w:marLeft w:val="0"/>
          <w:marRight w:val="0"/>
          <w:marTop w:val="0"/>
          <w:marBottom w:val="101"/>
          <w:divBdr>
            <w:top w:val="none" w:sz="0" w:space="0" w:color="auto"/>
            <w:left w:val="none" w:sz="0" w:space="0" w:color="auto"/>
            <w:bottom w:val="none" w:sz="0" w:space="0" w:color="auto"/>
            <w:right w:val="none" w:sz="0" w:space="0" w:color="auto"/>
          </w:divBdr>
        </w:div>
        <w:div w:id="214512028">
          <w:marLeft w:val="0"/>
          <w:marRight w:val="0"/>
          <w:marTop w:val="0"/>
          <w:marBottom w:val="101"/>
          <w:divBdr>
            <w:top w:val="none" w:sz="0" w:space="0" w:color="auto"/>
            <w:left w:val="none" w:sz="0" w:space="0" w:color="auto"/>
            <w:bottom w:val="none" w:sz="0" w:space="0" w:color="auto"/>
            <w:right w:val="none" w:sz="0" w:space="0" w:color="auto"/>
          </w:divBdr>
        </w:div>
        <w:div w:id="1454595982">
          <w:marLeft w:val="0"/>
          <w:marRight w:val="0"/>
          <w:marTop w:val="0"/>
          <w:marBottom w:val="101"/>
          <w:divBdr>
            <w:top w:val="none" w:sz="0" w:space="0" w:color="auto"/>
            <w:left w:val="none" w:sz="0" w:space="0" w:color="auto"/>
            <w:bottom w:val="none" w:sz="0" w:space="0" w:color="auto"/>
            <w:right w:val="none" w:sz="0" w:space="0" w:color="auto"/>
          </w:divBdr>
        </w:div>
        <w:div w:id="1985499663">
          <w:marLeft w:val="0"/>
          <w:marRight w:val="0"/>
          <w:marTop w:val="0"/>
          <w:marBottom w:val="101"/>
          <w:divBdr>
            <w:top w:val="none" w:sz="0" w:space="0" w:color="auto"/>
            <w:left w:val="none" w:sz="0" w:space="0" w:color="auto"/>
            <w:bottom w:val="none" w:sz="0" w:space="0" w:color="auto"/>
            <w:right w:val="none" w:sz="0" w:space="0" w:color="auto"/>
          </w:divBdr>
        </w:div>
        <w:div w:id="731081769">
          <w:marLeft w:val="0"/>
          <w:marRight w:val="0"/>
          <w:marTop w:val="0"/>
          <w:marBottom w:val="101"/>
          <w:divBdr>
            <w:top w:val="none" w:sz="0" w:space="0" w:color="auto"/>
            <w:left w:val="none" w:sz="0" w:space="0" w:color="auto"/>
            <w:bottom w:val="none" w:sz="0" w:space="0" w:color="auto"/>
            <w:right w:val="none" w:sz="0" w:space="0" w:color="auto"/>
          </w:divBdr>
        </w:div>
        <w:div w:id="2024042507">
          <w:marLeft w:val="0"/>
          <w:marRight w:val="0"/>
          <w:marTop w:val="0"/>
          <w:marBottom w:val="101"/>
          <w:divBdr>
            <w:top w:val="none" w:sz="0" w:space="0" w:color="auto"/>
            <w:left w:val="none" w:sz="0" w:space="0" w:color="auto"/>
            <w:bottom w:val="none" w:sz="0" w:space="0" w:color="auto"/>
            <w:right w:val="none" w:sz="0" w:space="0" w:color="auto"/>
          </w:divBdr>
        </w:div>
        <w:div w:id="194391583">
          <w:marLeft w:val="0"/>
          <w:marRight w:val="0"/>
          <w:marTop w:val="0"/>
          <w:marBottom w:val="101"/>
          <w:divBdr>
            <w:top w:val="none" w:sz="0" w:space="0" w:color="auto"/>
            <w:left w:val="none" w:sz="0" w:space="0" w:color="auto"/>
            <w:bottom w:val="none" w:sz="0" w:space="0" w:color="auto"/>
            <w:right w:val="none" w:sz="0" w:space="0" w:color="auto"/>
          </w:divBdr>
        </w:div>
        <w:div w:id="1856307285">
          <w:marLeft w:val="0"/>
          <w:marRight w:val="0"/>
          <w:marTop w:val="0"/>
          <w:marBottom w:val="101"/>
          <w:divBdr>
            <w:top w:val="none" w:sz="0" w:space="0" w:color="auto"/>
            <w:left w:val="none" w:sz="0" w:space="0" w:color="auto"/>
            <w:bottom w:val="none" w:sz="0" w:space="0" w:color="auto"/>
            <w:right w:val="none" w:sz="0" w:space="0" w:color="auto"/>
          </w:divBdr>
        </w:div>
        <w:div w:id="971247106">
          <w:marLeft w:val="0"/>
          <w:marRight w:val="0"/>
          <w:marTop w:val="0"/>
          <w:marBottom w:val="101"/>
          <w:divBdr>
            <w:top w:val="none" w:sz="0" w:space="0" w:color="auto"/>
            <w:left w:val="none" w:sz="0" w:space="0" w:color="auto"/>
            <w:bottom w:val="none" w:sz="0" w:space="0" w:color="auto"/>
            <w:right w:val="none" w:sz="0" w:space="0" w:color="auto"/>
          </w:divBdr>
        </w:div>
        <w:div w:id="1567180933">
          <w:marLeft w:val="0"/>
          <w:marRight w:val="0"/>
          <w:marTop w:val="0"/>
          <w:marBottom w:val="60"/>
          <w:divBdr>
            <w:top w:val="none" w:sz="0" w:space="0" w:color="auto"/>
            <w:left w:val="none" w:sz="0" w:space="0" w:color="auto"/>
            <w:bottom w:val="none" w:sz="0" w:space="0" w:color="auto"/>
            <w:right w:val="none" w:sz="0" w:space="0" w:color="auto"/>
          </w:divBdr>
        </w:div>
        <w:div w:id="600335262">
          <w:marLeft w:val="0"/>
          <w:marRight w:val="0"/>
          <w:marTop w:val="0"/>
          <w:marBottom w:val="60"/>
          <w:divBdr>
            <w:top w:val="none" w:sz="0" w:space="0" w:color="auto"/>
            <w:left w:val="none" w:sz="0" w:space="0" w:color="auto"/>
            <w:bottom w:val="none" w:sz="0" w:space="0" w:color="auto"/>
            <w:right w:val="none" w:sz="0" w:space="0" w:color="auto"/>
          </w:divBdr>
        </w:div>
        <w:div w:id="1388719025">
          <w:marLeft w:val="0"/>
          <w:marRight w:val="0"/>
          <w:marTop w:val="0"/>
          <w:marBottom w:val="60"/>
          <w:divBdr>
            <w:top w:val="none" w:sz="0" w:space="0" w:color="auto"/>
            <w:left w:val="none" w:sz="0" w:space="0" w:color="auto"/>
            <w:bottom w:val="none" w:sz="0" w:space="0" w:color="auto"/>
            <w:right w:val="none" w:sz="0" w:space="0" w:color="auto"/>
          </w:divBdr>
        </w:div>
        <w:div w:id="862286679">
          <w:marLeft w:val="0"/>
          <w:marRight w:val="0"/>
          <w:marTop w:val="0"/>
          <w:marBottom w:val="60"/>
          <w:divBdr>
            <w:top w:val="none" w:sz="0" w:space="0" w:color="auto"/>
            <w:left w:val="none" w:sz="0" w:space="0" w:color="auto"/>
            <w:bottom w:val="none" w:sz="0" w:space="0" w:color="auto"/>
            <w:right w:val="none" w:sz="0" w:space="0" w:color="auto"/>
          </w:divBdr>
        </w:div>
        <w:div w:id="1898080855">
          <w:marLeft w:val="0"/>
          <w:marRight w:val="0"/>
          <w:marTop w:val="0"/>
          <w:marBottom w:val="60"/>
          <w:divBdr>
            <w:top w:val="none" w:sz="0" w:space="0" w:color="auto"/>
            <w:left w:val="none" w:sz="0" w:space="0" w:color="auto"/>
            <w:bottom w:val="none" w:sz="0" w:space="0" w:color="auto"/>
            <w:right w:val="none" w:sz="0" w:space="0" w:color="auto"/>
          </w:divBdr>
        </w:div>
        <w:div w:id="732776336">
          <w:marLeft w:val="0"/>
          <w:marRight w:val="0"/>
          <w:marTop w:val="0"/>
          <w:marBottom w:val="60"/>
          <w:divBdr>
            <w:top w:val="none" w:sz="0" w:space="0" w:color="auto"/>
            <w:left w:val="none" w:sz="0" w:space="0" w:color="auto"/>
            <w:bottom w:val="none" w:sz="0" w:space="0" w:color="auto"/>
            <w:right w:val="none" w:sz="0" w:space="0" w:color="auto"/>
          </w:divBdr>
        </w:div>
        <w:div w:id="220292976">
          <w:marLeft w:val="0"/>
          <w:marRight w:val="0"/>
          <w:marTop w:val="0"/>
          <w:marBottom w:val="60"/>
          <w:divBdr>
            <w:top w:val="none" w:sz="0" w:space="0" w:color="auto"/>
            <w:left w:val="none" w:sz="0" w:space="0" w:color="auto"/>
            <w:bottom w:val="none" w:sz="0" w:space="0" w:color="auto"/>
            <w:right w:val="none" w:sz="0" w:space="0" w:color="auto"/>
          </w:divBdr>
        </w:div>
        <w:div w:id="1596863042">
          <w:marLeft w:val="0"/>
          <w:marRight w:val="0"/>
          <w:marTop w:val="0"/>
          <w:marBottom w:val="60"/>
          <w:divBdr>
            <w:top w:val="none" w:sz="0" w:space="0" w:color="auto"/>
            <w:left w:val="none" w:sz="0" w:space="0" w:color="auto"/>
            <w:bottom w:val="none" w:sz="0" w:space="0" w:color="auto"/>
            <w:right w:val="none" w:sz="0" w:space="0" w:color="auto"/>
          </w:divBdr>
        </w:div>
        <w:div w:id="374083087">
          <w:marLeft w:val="0"/>
          <w:marRight w:val="0"/>
          <w:marTop w:val="0"/>
          <w:marBottom w:val="60"/>
          <w:divBdr>
            <w:top w:val="none" w:sz="0" w:space="0" w:color="auto"/>
            <w:left w:val="none" w:sz="0" w:space="0" w:color="auto"/>
            <w:bottom w:val="none" w:sz="0" w:space="0" w:color="auto"/>
            <w:right w:val="none" w:sz="0" w:space="0" w:color="auto"/>
          </w:divBdr>
        </w:div>
        <w:div w:id="1551261295">
          <w:marLeft w:val="0"/>
          <w:marRight w:val="0"/>
          <w:marTop w:val="0"/>
          <w:marBottom w:val="60"/>
          <w:divBdr>
            <w:top w:val="none" w:sz="0" w:space="0" w:color="auto"/>
            <w:left w:val="none" w:sz="0" w:space="0" w:color="auto"/>
            <w:bottom w:val="none" w:sz="0" w:space="0" w:color="auto"/>
            <w:right w:val="none" w:sz="0" w:space="0" w:color="auto"/>
          </w:divBdr>
        </w:div>
        <w:div w:id="1921988436">
          <w:marLeft w:val="0"/>
          <w:marRight w:val="0"/>
          <w:marTop w:val="0"/>
          <w:marBottom w:val="60"/>
          <w:divBdr>
            <w:top w:val="none" w:sz="0" w:space="0" w:color="auto"/>
            <w:left w:val="none" w:sz="0" w:space="0" w:color="auto"/>
            <w:bottom w:val="none" w:sz="0" w:space="0" w:color="auto"/>
            <w:right w:val="none" w:sz="0" w:space="0" w:color="auto"/>
          </w:divBdr>
        </w:div>
        <w:div w:id="487018582">
          <w:marLeft w:val="0"/>
          <w:marRight w:val="0"/>
          <w:marTop w:val="0"/>
          <w:marBottom w:val="60"/>
          <w:divBdr>
            <w:top w:val="none" w:sz="0" w:space="0" w:color="auto"/>
            <w:left w:val="none" w:sz="0" w:space="0" w:color="auto"/>
            <w:bottom w:val="none" w:sz="0" w:space="0" w:color="auto"/>
            <w:right w:val="none" w:sz="0" w:space="0" w:color="auto"/>
          </w:divBdr>
        </w:div>
        <w:div w:id="42951361">
          <w:marLeft w:val="0"/>
          <w:marRight w:val="0"/>
          <w:marTop w:val="0"/>
          <w:marBottom w:val="60"/>
          <w:divBdr>
            <w:top w:val="none" w:sz="0" w:space="0" w:color="auto"/>
            <w:left w:val="none" w:sz="0" w:space="0" w:color="auto"/>
            <w:bottom w:val="none" w:sz="0" w:space="0" w:color="auto"/>
            <w:right w:val="none" w:sz="0" w:space="0" w:color="auto"/>
          </w:divBdr>
        </w:div>
        <w:div w:id="764964255">
          <w:marLeft w:val="0"/>
          <w:marRight w:val="0"/>
          <w:marTop w:val="0"/>
          <w:marBottom w:val="60"/>
          <w:divBdr>
            <w:top w:val="none" w:sz="0" w:space="0" w:color="auto"/>
            <w:left w:val="none" w:sz="0" w:space="0" w:color="auto"/>
            <w:bottom w:val="none" w:sz="0" w:space="0" w:color="auto"/>
            <w:right w:val="none" w:sz="0" w:space="0" w:color="auto"/>
          </w:divBdr>
        </w:div>
        <w:div w:id="337192698">
          <w:marLeft w:val="0"/>
          <w:marRight w:val="0"/>
          <w:marTop w:val="0"/>
          <w:marBottom w:val="60"/>
          <w:divBdr>
            <w:top w:val="none" w:sz="0" w:space="0" w:color="auto"/>
            <w:left w:val="none" w:sz="0" w:space="0" w:color="auto"/>
            <w:bottom w:val="none" w:sz="0" w:space="0" w:color="auto"/>
            <w:right w:val="none" w:sz="0" w:space="0" w:color="auto"/>
          </w:divBdr>
        </w:div>
        <w:div w:id="1502042840">
          <w:marLeft w:val="0"/>
          <w:marRight w:val="0"/>
          <w:marTop w:val="0"/>
          <w:marBottom w:val="60"/>
          <w:divBdr>
            <w:top w:val="none" w:sz="0" w:space="0" w:color="auto"/>
            <w:left w:val="none" w:sz="0" w:space="0" w:color="auto"/>
            <w:bottom w:val="none" w:sz="0" w:space="0" w:color="auto"/>
            <w:right w:val="none" w:sz="0" w:space="0" w:color="auto"/>
          </w:divBdr>
        </w:div>
        <w:div w:id="798300597">
          <w:marLeft w:val="0"/>
          <w:marRight w:val="0"/>
          <w:marTop w:val="0"/>
          <w:marBottom w:val="60"/>
          <w:divBdr>
            <w:top w:val="none" w:sz="0" w:space="0" w:color="auto"/>
            <w:left w:val="none" w:sz="0" w:space="0" w:color="auto"/>
            <w:bottom w:val="none" w:sz="0" w:space="0" w:color="auto"/>
            <w:right w:val="none" w:sz="0" w:space="0" w:color="auto"/>
          </w:divBdr>
        </w:div>
        <w:div w:id="1270813040">
          <w:marLeft w:val="0"/>
          <w:marRight w:val="0"/>
          <w:marTop w:val="0"/>
          <w:marBottom w:val="60"/>
          <w:divBdr>
            <w:top w:val="none" w:sz="0" w:space="0" w:color="auto"/>
            <w:left w:val="none" w:sz="0" w:space="0" w:color="auto"/>
            <w:bottom w:val="none" w:sz="0" w:space="0" w:color="auto"/>
            <w:right w:val="none" w:sz="0" w:space="0" w:color="auto"/>
          </w:divBdr>
        </w:div>
        <w:div w:id="259722302">
          <w:marLeft w:val="0"/>
          <w:marRight w:val="0"/>
          <w:marTop w:val="0"/>
          <w:marBottom w:val="60"/>
          <w:divBdr>
            <w:top w:val="none" w:sz="0" w:space="0" w:color="auto"/>
            <w:left w:val="none" w:sz="0" w:space="0" w:color="auto"/>
            <w:bottom w:val="none" w:sz="0" w:space="0" w:color="auto"/>
            <w:right w:val="none" w:sz="0" w:space="0" w:color="auto"/>
          </w:divBdr>
        </w:div>
        <w:div w:id="817384132">
          <w:marLeft w:val="0"/>
          <w:marRight w:val="0"/>
          <w:marTop w:val="0"/>
          <w:marBottom w:val="60"/>
          <w:divBdr>
            <w:top w:val="none" w:sz="0" w:space="0" w:color="auto"/>
            <w:left w:val="none" w:sz="0" w:space="0" w:color="auto"/>
            <w:bottom w:val="none" w:sz="0" w:space="0" w:color="auto"/>
            <w:right w:val="none" w:sz="0" w:space="0" w:color="auto"/>
          </w:divBdr>
        </w:div>
        <w:div w:id="1476216859">
          <w:marLeft w:val="0"/>
          <w:marRight w:val="0"/>
          <w:marTop w:val="0"/>
          <w:marBottom w:val="60"/>
          <w:divBdr>
            <w:top w:val="none" w:sz="0" w:space="0" w:color="auto"/>
            <w:left w:val="none" w:sz="0" w:space="0" w:color="auto"/>
            <w:bottom w:val="none" w:sz="0" w:space="0" w:color="auto"/>
            <w:right w:val="none" w:sz="0" w:space="0" w:color="auto"/>
          </w:divBdr>
        </w:div>
        <w:div w:id="1302807916">
          <w:marLeft w:val="0"/>
          <w:marRight w:val="0"/>
          <w:marTop w:val="0"/>
          <w:marBottom w:val="60"/>
          <w:divBdr>
            <w:top w:val="none" w:sz="0" w:space="0" w:color="auto"/>
            <w:left w:val="none" w:sz="0" w:space="0" w:color="auto"/>
            <w:bottom w:val="none" w:sz="0" w:space="0" w:color="auto"/>
            <w:right w:val="none" w:sz="0" w:space="0" w:color="auto"/>
          </w:divBdr>
        </w:div>
        <w:div w:id="1627465145">
          <w:marLeft w:val="0"/>
          <w:marRight w:val="0"/>
          <w:marTop w:val="0"/>
          <w:marBottom w:val="60"/>
          <w:divBdr>
            <w:top w:val="none" w:sz="0" w:space="0" w:color="auto"/>
            <w:left w:val="none" w:sz="0" w:space="0" w:color="auto"/>
            <w:bottom w:val="none" w:sz="0" w:space="0" w:color="auto"/>
            <w:right w:val="none" w:sz="0" w:space="0" w:color="auto"/>
          </w:divBdr>
        </w:div>
        <w:div w:id="1073239203">
          <w:marLeft w:val="0"/>
          <w:marRight w:val="0"/>
          <w:marTop w:val="0"/>
          <w:marBottom w:val="60"/>
          <w:divBdr>
            <w:top w:val="none" w:sz="0" w:space="0" w:color="auto"/>
            <w:left w:val="none" w:sz="0" w:space="0" w:color="auto"/>
            <w:bottom w:val="none" w:sz="0" w:space="0" w:color="auto"/>
            <w:right w:val="none" w:sz="0" w:space="0" w:color="auto"/>
          </w:divBdr>
        </w:div>
        <w:div w:id="356201719">
          <w:marLeft w:val="0"/>
          <w:marRight w:val="0"/>
          <w:marTop w:val="0"/>
          <w:marBottom w:val="60"/>
          <w:divBdr>
            <w:top w:val="none" w:sz="0" w:space="0" w:color="auto"/>
            <w:left w:val="none" w:sz="0" w:space="0" w:color="auto"/>
            <w:bottom w:val="none" w:sz="0" w:space="0" w:color="auto"/>
            <w:right w:val="none" w:sz="0" w:space="0" w:color="auto"/>
          </w:divBdr>
        </w:div>
        <w:div w:id="254024561">
          <w:marLeft w:val="0"/>
          <w:marRight w:val="0"/>
          <w:marTop w:val="0"/>
          <w:marBottom w:val="60"/>
          <w:divBdr>
            <w:top w:val="none" w:sz="0" w:space="0" w:color="auto"/>
            <w:left w:val="none" w:sz="0" w:space="0" w:color="auto"/>
            <w:bottom w:val="none" w:sz="0" w:space="0" w:color="auto"/>
            <w:right w:val="none" w:sz="0" w:space="0" w:color="auto"/>
          </w:divBdr>
        </w:div>
        <w:div w:id="1414426199">
          <w:marLeft w:val="0"/>
          <w:marRight w:val="0"/>
          <w:marTop w:val="0"/>
          <w:marBottom w:val="60"/>
          <w:divBdr>
            <w:top w:val="none" w:sz="0" w:space="0" w:color="auto"/>
            <w:left w:val="none" w:sz="0" w:space="0" w:color="auto"/>
            <w:bottom w:val="none" w:sz="0" w:space="0" w:color="auto"/>
            <w:right w:val="none" w:sz="0" w:space="0" w:color="auto"/>
          </w:divBdr>
        </w:div>
        <w:div w:id="844590035">
          <w:marLeft w:val="0"/>
          <w:marRight w:val="0"/>
          <w:marTop w:val="0"/>
          <w:marBottom w:val="60"/>
          <w:divBdr>
            <w:top w:val="none" w:sz="0" w:space="0" w:color="auto"/>
            <w:left w:val="none" w:sz="0" w:space="0" w:color="auto"/>
            <w:bottom w:val="none" w:sz="0" w:space="0" w:color="auto"/>
            <w:right w:val="none" w:sz="0" w:space="0" w:color="auto"/>
          </w:divBdr>
        </w:div>
        <w:div w:id="553779422">
          <w:marLeft w:val="0"/>
          <w:marRight w:val="0"/>
          <w:marTop w:val="0"/>
          <w:marBottom w:val="60"/>
          <w:divBdr>
            <w:top w:val="none" w:sz="0" w:space="0" w:color="auto"/>
            <w:left w:val="none" w:sz="0" w:space="0" w:color="auto"/>
            <w:bottom w:val="none" w:sz="0" w:space="0" w:color="auto"/>
            <w:right w:val="none" w:sz="0" w:space="0" w:color="auto"/>
          </w:divBdr>
        </w:div>
        <w:div w:id="967586063">
          <w:marLeft w:val="0"/>
          <w:marRight w:val="0"/>
          <w:marTop w:val="0"/>
          <w:marBottom w:val="60"/>
          <w:divBdr>
            <w:top w:val="none" w:sz="0" w:space="0" w:color="auto"/>
            <w:left w:val="none" w:sz="0" w:space="0" w:color="auto"/>
            <w:bottom w:val="none" w:sz="0" w:space="0" w:color="auto"/>
            <w:right w:val="none" w:sz="0" w:space="0" w:color="auto"/>
          </w:divBdr>
        </w:div>
        <w:div w:id="411047829">
          <w:marLeft w:val="0"/>
          <w:marRight w:val="0"/>
          <w:marTop w:val="0"/>
          <w:marBottom w:val="60"/>
          <w:divBdr>
            <w:top w:val="none" w:sz="0" w:space="0" w:color="auto"/>
            <w:left w:val="none" w:sz="0" w:space="0" w:color="auto"/>
            <w:bottom w:val="none" w:sz="0" w:space="0" w:color="auto"/>
            <w:right w:val="none" w:sz="0" w:space="0" w:color="auto"/>
          </w:divBdr>
        </w:div>
        <w:div w:id="1047342200">
          <w:marLeft w:val="0"/>
          <w:marRight w:val="0"/>
          <w:marTop w:val="0"/>
          <w:marBottom w:val="60"/>
          <w:divBdr>
            <w:top w:val="none" w:sz="0" w:space="0" w:color="auto"/>
            <w:left w:val="none" w:sz="0" w:space="0" w:color="auto"/>
            <w:bottom w:val="none" w:sz="0" w:space="0" w:color="auto"/>
            <w:right w:val="none" w:sz="0" w:space="0" w:color="auto"/>
          </w:divBdr>
        </w:div>
        <w:div w:id="127020134">
          <w:marLeft w:val="0"/>
          <w:marRight w:val="0"/>
          <w:marTop w:val="0"/>
          <w:marBottom w:val="60"/>
          <w:divBdr>
            <w:top w:val="none" w:sz="0" w:space="0" w:color="auto"/>
            <w:left w:val="none" w:sz="0" w:space="0" w:color="auto"/>
            <w:bottom w:val="none" w:sz="0" w:space="0" w:color="auto"/>
            <w:right w:val="none" w:sz="0" w:space="0" w:color="auto"/>
          </w:divBdr>
        </w:div>
        <w:div w:id="1535772333">
          <w:marLeft w:val="0"/>
          <w:marRight w:val="0"/>
          <w:marTop w:val="0"/>
          <w:marBottom w:val="60"/>
          <w:divBdr>
            <w:top w:val="none" w:sz="0" w:space="0" w:color="auto"/>
            <w:left w:val="none" w:sz="0" w:space="0" w:color="auto"/>
            <w:bottom w:val="none" w:sz="0" w:space="0" w:color="auto"/>
            <w:right w:val="none" w:sz="0" w:space="0" w:color="auto"/>
          </w:divBdr>
        </w:div>
        <w:div w:id="717432543">
          <w:marLeft w:val="0"/>
          <w:marRight w:val="0"/>
          <w:marTop w:val="0"/>
          <w:marBottom w:val="60"/>
          <w:divBdr>
            <w:top w:val="none" w:sz="0" w:space="0" w:color="auto"/>
            <w:left w:val="none" w:sz="0" w:space="0" w:color="auto"/>
            <w:bottom w:val="none" w:sz="0" w:space="0" w:color="auto"/>
            <w:right w:val="none" w:sz="0" w:space="0" w:color="auto"/>
          </w:divBdr>
        </w:div>
        <w:div w:id="1353410436">
          <w:marLeft w:val="0"/>
          <w:marRight w:val="0"/>
          <w:marTop w:val="0"/>
          <w:marBottom w:val="60"/>
          <w:divBdr>
            <w:top w:val="none" w:sz="0" w:space="0" w:color="auto"/>
            <w:left w:val="none" w:sz="0" w:space="0" w:color="auto"/>
            <w:bottom w:val="none" w:sz="0" w:space="0" w:color="auto"/>
            <w:right w:val="none" w:sz="0" w:space="0" w:color="auto"/>
          </w:divBdr>
        </w:div>
        <w:div w:id="1455097404">
          <w:marLeft w:val="0"/>
          <w:marRight w:val="0"/>
          <w:marTop w:val="0"/>
          <w:marBottom w:val="60"/>
          <w:divBdr>
            <w:top w:val="none" w:sz="0" w:space="0" w:color="auto"/>
            <w:left w:val="none" w:sz="0" w:space="0" w:color="auto"/>
            <w:bottom w:val="none" w:sz="0" w:space="0" w:color="auto"/>
            <w:right w:val="none" w:sz="0" w:space="0" w:color="auto"/>
          </w:divBdr>
        </w:div>
        <w:div w:id="1010640049">
          <w:marLeft w:val="0"/>
          <w:marRight w:val="0"/>
          <w:marTop w:val="0"/>
          <w:marBottom w:val="60"/>
          <w:divBdr>
            <w:top w:val="none" w:sz="0" w:space="0" w:color="auto"/>
            <w:left w:val="none" w:sz="0" w:space="0" w:color="auto"/>
            <w:bottom w:val="none" w:sz="0" w:space="0" w:color="auto"/>
            <w:right w:val="none" w:sz="0" w:space="0" w:color="auto"/>
          </w:divBdr>
        </w:div>
        <w:div w:id="746919760">
          <w:marLeft w:val="0"/>
          <w:marRight w:val="0"/>
          <w:marTop w:val="0"/>
          <w:marBottom w:val="60"/>
          <w:divBdr>
            <w:top w:val="none" w:sz="0" w:space="0" w:color="auto"/>
            <w:left w:val="none" w:sz="0" w:space="0" w:color="auto"/>
            <w:bottom w:val="none" w:sz="0" w:space="0" w:color="auto"/>
            <w:right w:val="none" w:sz="0" w:space="0" w:color="auto"/>
          </w:divBdr>
        </w:div>
        <w:div w:id="1629356080">
          <w:marLeft w:val="0"/>
          <w:marRight w:val="0"/>
          <w:marTop w:val="0"/>
          <w:marBottom w:val="60"/>
          <w:divBdr>
            <w:top w:val="none" w:sz="0" w:space="0" w:color="auto"/>
            <w:left w:val="none" w:sz="0" w:space="0" w:color="auto"/>
            <w:bottom w:val="none" w:sz="0" w:space="0" w:color="auto"/>
            <w:right w:val="none" w:sz="0" w:space="0" w:color="auto"/>
          </w:divBdr>
        </w:div>
        <w:div w:id="908656857">
          <w:marLeft w:val="0"/>
          <w:marRight w:val="0"/>
          <w:marTop w:val="0"/>
          <w:marBottom w:val="60"/>
          <w:divBdr>
            <w:top w:val="none" w:sz="0" w:space="0" w:color="auto"/>
            <w:left w:val="none" w:sz="0" w:space="0" w:color="auto"/>
            <w:bottom w:val="none" w:sz="0" w:space="0" w:color="auto"/>
            <w:right w:val="none" w:sz="0" w:space="0" w:color="auto"/>
          </w:divBdr>
        </w:div>
        <w:div w:id="265776237">
          <w:marLeft w:val="0"/>
          <w:marRight w:val="0"/>
          <w:marTop w:val="0"/>
          <w:marBottom w:val="60"/>
          <w:divBdr>
            <w:top w:val="none" w:sz="0" w:space="0" w:color="auto"/>
            <w:left w:val="none" w:sz="0" w:space="0" w:color="auto"/>
            <w:bottom w:val="none" w:sz="0" w:space="0" w:color="auto"/>
            <w:right w:val="none" w:sz="0" w:space="0" w:color="auto"/>
          </w:divBdr>
        </w:div>
        <w:div w:id="783696357">
          <w:marLeft w:val="0"/>
          <w:marRight w:val="0"/>
          <w:marTop w:val="0"/>
          <w:marBottom w:val="60"/>
          <w:divBdr>
            <w:top w:val="none" w:sz="0" w:space="0" w:color="auto"/>
            <w:left w:val="none" w:sz="0" w:space="0" w:color="auto"/>
            <w:bottom w:val="none" w:sz="0" w:space="0" w:color="auto"/>
            <w:right w:val="none" w:sz="0" w:space="0" w:color="auto"/>
          </w:divBdr>
        </w:div>
        <w:div w:id="108673451">
          <w:marLeft w:val="0"/>
          <w:marRight w:val="0"/>
          <w:marTop w:val="0"/>
          <w:marBottom w:val="60"/>
          <w:divBdr>
            <w:top w:val="none" w:sz="0" w:space="0" w:color="auto"/>
            <w:left w:val="none" w:sz="0" w:space="0" w:color="auto"/>
            <w:bottom w:val="none" w:sz="0" w:space="0" w:color="auto"/>
            <w:right w:val="none" w:sz="0" w:space="0" w:color="auto"/>
          </w:divBdr>
        </w:div>
        <w:div w:id="1675716712">
          <w:marLeft w:val="0"/>
          <w:marRight w:val="0"/>
          <w:marTop w:val="0"/>
          <w:marBottom w:val="60"/>
          <w:divBdr>
            <w:top w:val="none" w:sz="0" w:space="0" w:color="auto"/>
            <w:left w:val="none" w:sz="0" w:space="0" w:color="auto"/>
            <w:bottom w:val="none" w:sz="0" w:space="0" w:color="auto"/>
            <w:right w:val="none" w:sz="0" w:space="0" w:color="auto"/>
          </w:divBdr>
        </w:div>
        <w:div w:id="245001366">
          <w:marLeft w:val="0"/>
          <w:marRight w:val="0"/>
          <w:marTop w:val="0"/>
          <w:marBottom w:val="60"/>
          <w:divBdr>
            <w:top w:val="none" w:sz="0" w:space="0" w:color="auto"/>
            <w:left w:val="none" w:sz="0" w:space="0" w:color="auto"/>
            <w:bottom w:val="none" w:sz="0" w:space="0" w:color="auto"/>
            <w:right w:val="none" w:sz="0" w:space="0" w:color="auto"/>
          </w:divBdr>
        </w:div>
        <w:div w:id="1519150207">
          <w:marLeft w:val="0"/>
          <w:marRight w:val="0"/>
          <w:marTop w:val="0"/>
          <w:marBottom w:val="60"/>
          <w:divBdr>
            <w:top w:val="none" w:sz="0" w:space="0" w:color="auto"/>
            <w:left w:val="none" w:sz="0" w:space="0" w:color="auto"/>
            <w:bottom w:val="none" w:sz="0" w:space="0" w:color="auto"/>
            <w:right w:val="none" w:sz="0" w:space="0" w:color="auto"/>
          </w:divBdr>
        </w:div>
        <w:div w:id="2020890432">
          <w:marLeft w:val="0"/>
          <w:marRight w:val="0"/>
          <w:marTop w:val="0"/>
          <w:marBottom w:val="60"/>
          <w:divBdr>
            <w:top w:val="none" w:sz="0" w:space="0" w:color="auto"/>
            <w:left w:val="none" w:sz="0" w:space="0" w:color="auto"/>
            <w:bottom w:val="none" w:sz="0" w:space="0" w:color="auto"/>
            <w:right w:val="none" w:sz="0" w:space="0" w:color="auto"/>
          </w:divBdr>
        </w:div>
        <w:div w:id="1324774418">
          <w:marLeft w:val="0"/>
          <w:marRight w:val="0"/>
          <w:marTop w:val="0"/>
          <w:marBottom w:val="60"/>
          <w:divBdr>
            <w:top w:val="none" w:sz="0" w:space="0" w:color="auto"/>
            <w:left w:val="none" w:sz="0" w:space="0" w:color="auto"/>
            <w:bottom w:val="none" w:sz="0" w:space="0" w:color="auto"/>
            <w:right w:val="none" w:sz="0" w:space="0" w:color="auto"/>
          </w:divBdr>
        </w:div>
        <w:div w:id="157770874">
          <w:marLeft w:val="0"/>
          <w:marRight w:val="0"/>
          <w:marTop w:val="0"/>
          <w:marBottom w:val="60"/>
          <w:divBdr>
            <w:top w:val="none" w:sz="0" w:space="0" w:color="auto"/>
            <w:left w:val="none" w:sz="0" w:space="0" w:color="auto"/>
            <w:bottom w:val="none" w:sz="0" w:space="0" w:color="auto"/>
            <w:right w:val="none" w:sz="0" w:space="0" w:color="auto"/>
          </w:divBdr>
        </w:div>
        <w:div w:id="929312149">
          <w:marLeft w:val="0"/>
          <w:marRight w:val="0"/>
          <w:marTop w:val="0"/>
          <w:marBottom w:val="60"/>
          <w:divBdr>
            <w:top w:val="none" w:sz="0" w:space="0" w:color="auto"/>
            <w:left w:val="none" w:sz="0" w:space="0" w:color="auto"/>
            <w:bottom w:val="none" w:sz="0" w:space="0" w:color="auto"/>
            <w:right w:val="none" w:sz="0" w:space="0" w:color="auto"/>
          </w:divBdr>
        </w:div>
        <w:div w:id="1136263391">
          <w:marLeft w:val="0"/>
          <w:marRight w:val="0"/>
          <w:marTop w:val="0"/>
          <w:marBottom w:val="60"/>
          <w:divBdr>
            <w:top w:val="none" w:sz="0" w:space="0" w:color="auto"/>
            <w:left w:val="none" w:sz="0" w:space="0" w:color="auto"/>
            <w:bottom w:val="none" w:sz="0" w:space="0" w:color="auto"/>
            <w:right w:val="none" w:sz="0" w:space="0" w:color="auto"/>
          </w:divBdr>
        </w:div>
        <w:div w:id="99574384">
          <w:marLeft w:val="0"/>
          <w:marRight w:val="0"/>
          <w:marTop w:val="0"/>
          <w:marBottom w:val="60"/>
          <w:divBdr>
            <w:top w:val="none" w:sz="0" w:space="0" w:color="auto"/>
            <w:left w:val="none" w:sz="0" w:space="0" w:color="auto"/>
            <w:bottom w:val="none" w:sz="0" w:space="0" w:color="auto"/>
            <w:right w:val="none" w:sz="0" w:space="0" w:color="auto"/>
          </w:divBdr>
        </w:div>
        <w:div w:id="287511740">
          <w:marLeft w:val="0"/>
          <w:marRight w:val="0"/>
          <w:marTop w:val="0"/>
          <w:marBottom w:val="60"/>
          <w:divBdr>
            <w:top w:val="none" w:sz="0" w:space="0" w:color="auto"/>
            <w:left w:val="none" w:sz="0" w:space="0" w:color="auto"/>
            <w:bottom w:val="none" w:sz="0" w:space="0" w:color="auto"/>
            <w:right w:val="none" w:sz="0" w:space="0" w:color="auto"/>
          </w:divBdr>
        </w:div>
        <w:div w:id="653215481">
          <w:marLeft w:val="0"/>
          <w:marRight w:val="0"/>
          <w:marTop w:val="0"/>
          <w:marBottom w:val="200"/>
          <w:divBdr>
            <w:top w:val="none" w:sz="0" w:space="0" w:color="auto"/>
            <w:left w:val="none" w:sz="0" w:space="0" w:color="auto"/>
            <w:bottom w:val="none" w:sz="0" w:space="0" w:color="auto"/>
            <w:right w:val="none" w:sz="0" w:space="0" w:color="auto"/>
          </w:divBdr>
        </w:div>
        <w:div w:id="559092529">
          <w:marLeft w:val="0"/>
          <w:marRight w:val="0"/>
          <w:marTop w:val="0"/>
          <w:marBottom w:val="60"/>
          <w:divBdr>
            <w:top w:val="none" w:sz="0" w:space="0" w:color="auto"/>
            <w:left w:val="none" w:sz="0" w:space="0" w:color="auto"/>
            <w:bottom w:val="none" w:sz="0" w:space="0" w:color="auto"/>
            <w:right w:val="none" w:sz="0" w:space="0" w:color="auto"/>
          </w:divBdr>
        </w:div>
        <w:div w:id="1421676087">
          <w:marLeft w:val="0"/>
          <w:marRight w:val="0"/>
          <w:marTop w:val="0"/>
          <w:marBottom w:val="60"/>
          <w:divBdr>
            <w:top w:val="none" w:sz="0" w:space="0" w:color="auto"/>
            <w:left w:val="none" w:sz="0" w:space="0" w:color="auto"/>
            <w:bottom w:val="none" w:sz="0" w:space="0" w:color="auto"/>
            <w:right w:val="none" w:sz="0" w:space="0" w:color="auto"/>
          </w:divBdr>
        </w:div>
        <w:div w:id="1803764797">
          <w:marLeft w:val="0"/>
          <w:marRight w:val="0"/>
          <w:marTop w:val="0"/>
          <w:marBottom w:val="60"/>
          <w:divBdr>
            <w:top w:val="none" w:sz="0" w:space="0" w:color="auto"/>
            <w:left w:val="none" w:sz="0" w:space="0" w:color="auto"/>
            <w:bottom w:val="none" w:sz="0" w:space="0" w:color="auto"/>
            <w:right w:val="none" w:sz="0" w:space="0" w:color="auto"/>
          </w:divBdr>
        </w:div>
        <w:div w:id="1873760995">
          <w:marLeft w:val="0"/>
          <w:marRight w:val="0"/>
          <w:marTop w:val="0"/>
          <w:marBottom w:val="60"/>
          <w:divBdr>
            <w:top w:val="none" w:sz="0" w:space="0" w:color="auto"/>
            <w:left w:val="none" w:sz="0" w:space="0" w:color="auto"/>
            <w:bottom w:val="none" w:sz="0" w:space="0" w:color="auto"/>
            <w:right w:val="none" w:sz="0" w:space="0" w:color="auto"/>
          </w:divBdr>
        </w:div>
        <w:div w:id="1603100038">
          <w:marLeft w:val="0"/>
          <w:marRight w:val="0"/>
          <w:marTop w:val="0"/>
          <w:marBottom w:val="60"/>
          <w:divBdr>
            <w:top w:val="none" w:sz="0" w:space="0" w:color="auto"/>
            <w:left w:val="none" w:sz="0" w:space="0" w:color="auto"/>
            <w:bottom w:val="none" w:sz="0" w:space="0" w:color="auto"/>
            <w:right w:val="none" w:sz="0" w:space="0" w:color="auto"/>
          </w:divBdr>
        </w:div>
        <w:div w:id="49158467">
          <w:marLeft w:val="0"/>
          <w:marRight w:val="0"/>
          <w:marTop w:val="0"/>
          <w:marBottom w:val="60"/>
          <w:divBdr>
            <w:top w:val="none" w:sz="0" w:space="0" w:color="auto"/>
            <w:left w:val="none" w:sz="0" w:space="0" w:color="auto"/>
            <w:bottom w:val="none" w:sz="0" w:space="0" w:color="auto"/>
            <w:right w:val="none" w:sz="0" w:space="0" w:color="auto"/>
          </w:divBdr>
        </w:div>
        <w:div w:id="741874829">
          <w:marLeft w:val="0"/>
          <w:marRight w:val="0"/>
          <w:marTop w:val="0"/>
          <w:marBottom w:val="60"/>
          <w:divBdr>
            <w:top w:val="none" w:sz="0" w:space="0" w:color="auto"/>
            <w:left w:val="none" w:sz="0" w:space="0" w:color="auto"/>
            <w:bottom w:val="none" w:sz="0" w:space="0" w:color="auto"/>
            <w:right w:val="none" w:sz="0" w:space="0" w:color="auto"/>
          </w:divBdr>
        </w:div>
        <w:div w:id="1506163047">
          <w:marLeft w:val="0"/>
          <w:marRight w:val="0"/>
          <w:marTop w:val="0"/>
          <w:marBottom w:val="60"/>
          <w:divBdr>
            <w:top w:val="none" w:sz="0" w:space="0" w:color="auto"/>
            <w:left w:val="none" w:sz="0" w:space="0" w:color="auto"/>
            <w:bottom w:val="none" w:sz="0" w:space="0" w:color="auto"/>
            <w:right w:val="none" w:sz="0" w:space="0" w:color="auto"/>
          </w:divBdr>
        </w:div>
        <w:div w:id="780877706">
          <w:marLeft w:val="0"/>
          <w:marRight w:val="0"/>
          <w:marTop w:val="0"/>
          <w:marBottom w:val="60"/>
          <w:divBdr>
            <w:top w:val="none" w:sz="0" w:space="0" w:color="auto"/>
            <w:left w:val="none" w:sz="0" w:space="0" w:color="auto"/>
            <w:bottom w:val="none" w:sz="0" w:space="0" w:color="auto"/>
            <w:right w:val="none" w:sz="0" w:space="0" w:color="auto"/>
          </w:divBdr>
        </w:div>
        <w:div w:id="938291122">
          <w:marLeft w:val="0"/>
          <w:marRight w:val="0"/>
          <w:marTop w:val="0"/>
          <w:marBottom w:val="60"/>
          <w:divBdr>
            <w:top w:val="none" w:sz="0" w:space="0" w:color="auto"/>
            <w:left w:val="none" w:sz="0" w:space="0" w:color="auto"/>
            <w:bottom w:val="none" w:sz="0" w:space="0" w:color="auto"/>
            <w:right w:val="none" w:sz="0" w:space="0" w:color="auto"/>
          </w:divBdr>
        </w:div>
        <w:div w:id="1635453093">
          <w:marLeft w:val="0"/>
          <w:marRight w:val="0"/>
          <w:marTop w:val="0"/>
          <w:marBottom w:val="60"/>
          <w:divBdr>
            <w:top w:val="none" w:sz="0" w:space="0" w:color="auto"/>
            <w:left w:val="none" w:sz="0" w:space="0" w:color="auto"/>
            <w:bottom w:val="none" w:sz="0" w:space="0" w:color="auto"/>
            <w:right w:val="none" w:sz="0" w:space="0" w:color="auto"/>
          </w:divBdr>
        </w:div>
        <w:div w:id="925844441">
          <w:marLeft w:val="0"/>
          <w:marRight w:val="0"/>
          <w:marTop w:val="0"/>
          <w:marBottom w:val="60"/>
          <w:divBdr>
            <w:top w:val="none" w:sz="0" w:space="0" w:color="auto"/>
            <w:left w:val="none" w:sz="0" w:space="0" w:color="auto"/>
            <w:bottom w:val="none" w:sz="0" w:space="0" w:color="auto"/>
            <w:right w:val="none" w:sz="0" w:space="0" w:color="auto"/>
          </w:divBdr>
        </w:div>
        <w:div w:id="1982036944">
          <w:marLeft w:val="0"/>
          <w:marRight w:val="0"/>
          <w:marTop w:val="0"/>
          <w:marBottom w:val="60"/>
          <w:divBdr>
            <w:top w:val="none" w:sz="0" w:space="0" w:color="auto"/>
            <w:left w:val="none" w:sz="0" w:space="0" w:color="auto"/>
            <w:bottom w:val="none" w:sz="0" w:space="0" w:color="auto"/>
            <w:right w:val="none" w:sz="0" w:space="0" w:color="auto"/>
          </w:divBdr>
        </w:div>
        <w:div w:id="45493216">
          <w:marLeft w:val="0"/>
          <w:marRight w:val="0"/>
          <w:marTop w:val="0"/>
          <w:marBottom w:val="60"/>
          <w:divBdr>
            <w:top w:val="none" w:sz="0" w:space="0" w:color="auto"/>
            <w:left w:val="none" w:sz="0" w:space="0" w:color="auto"/>
            <w:bottom w:val="none" w:sz="0" w:space="0" w:color="auto"/>
            <w:right w:val="none" w:sz="0" w:space="0" w:color="auto"/>
          </w:divBdr>
        </w:div>
        <w:div w:id="846599833">
          <w:marLeft w:val="0"/>
          <w:marRight w:val="0"/>
          <w:marTop w:val="0"/>
          <w:marBottom w:val="60"/>
          <w:divBdr>
            <w:top w:val="none" w:sz="0" w:space="0" w:color="auto"/>
            <w:left w:val="none" w:sz="0" w:space="0" w:color="auto"/>
            <w:bottom w:val="none" w:sz="0" w:space="0" w:color="auto"/>
            <w:right w:val="none" w:sz="0" w:space="0" w:color="auto"/>
          </w:divBdr>
        </w:div>
        <w:div w:id="17044864">
          <w:marLeft w:val="0"/>
          <w:marRight w:val="0"/>
          <w:marTop w:val="0"/>
          <w:marBottom w:val="60"/>
          <w:divBdr>
            <w:top w:val="none" w:sz="0" w:space="0" w:color="auto"/>
            <w:left w:val="none" w:sz="0" w:space="0" w:color="auto"/>
            <w:bottom w:val="none" w:sz="0" w:space="0" w:color="auto"/>
            <w:right w:val="none" w:sz="0" w:space="0" w:color="auto"/>
          </w:divBdr>
        </w:div>
        <w:div w:id="1893342473">
          <w:marLeft w:val="0"/>
          <w:marRight w:val="0"/>
          <w:marTop w:val="0"/>
          <w:marBottom w:val="60"/>
          <w:divBdr>
            <w:top w:val="none" w:sz="0" w:space="0" w:color="auto"/>
            <w:left w:val="none" w:sz="0" w:space="0" w:color="auto"/>
            <w:bottom w:val="none" w:sz="0" w:space="0" w:color="auto"/>
            <w:right w:val="none" w:sz="0" w:space="0" w:color="auto"/>
          </w:divBdr>
        </w:div>
        <w:div w:id="1704936839">
          <w:marLeft w:val="0"/>
          <w:marRight w:val="0"/>
          <w:marTop w:val="0"/>
          <w:marBottom w:val="60"/>
          <w:divBdr>
            <w:top w:val="none" w:sz="0" w:space="0" w:color="auto"/>
            <w:left w:val="none" w:sz="0" w:space="0" w:color="auto"/>
            <w:bottom w:val="none" w:sz="0" w:space="0" w:color="auto"/>
            <w:right w:val="none" w:sz="0" w:space="0" w:color="auto"/>
          </w:divBdr>
        </w:div>
        <w:div w:id="1909530913">
          <w:marLeft w:val="0"/>
          <w:marRight w:val="0"/>
          <w:marTop w:val="0"/>
          <w:marBottom w:val="60"/>
          <w:divBdr>
            <w:top w:val="none" w:sz="0" w:space="0" w:color="auto"/>
            <w:left w:val="none" w:sz="0" w:space="0" w:color="auto"/>
            <w:bottom w:val="none" w:sz="0" w:space="0" w:color="auto"/>
            <w:right w:val="none" w:sz="0" w:space="0" w:color="auto"/>
          </w:divBdr>
        </w:div>
        <w:div w:id="1990396698">
          <w:marLeft w:val="0"/>
          <w:marRight w:val="0"/>
          <w:marTop w:val="0"/>
          <w:marBottom w:val="60"/>
          <w:divBdr>
            <w:top w:val="none" w:sz="0" w:space="0" w:color="auto"/>
            <w:left w:val="none" w:sz="0" w:space="0" w:color="auto"/>
            <w:bottom w:val="none" w:sz="0" w:space="0" w:color="auto"/>
            <w:right w:val="none" w:sz="0" w:space="0" w:color="auto"/>
          </w:divBdr>
        </w:div>
        <w:div w:id="2122451015">
          <w:marLeft w:val="0"/>
          <w:marRight w:val="0"/>
          <w:marTop w:val="0"/>
          <w:marBottom w:val="60"/>
          <w:divBdr>
            <w:top w:val="none" w:sz="0" w:space="0" w:color="auto"/>
            <w:left w:val="none" w:sz="0" w:space="0" w:color="auto"/>
            <w:bottom w:val="none" w:sz="0" w:space="0" w:color="auto"/>
            <w:right w:val="none" w:sz="0" w:space="0" w:color="auto"/>
          </w:divBdr>
        </w:div>
        <w:div w:id="529489268">
          <w:marLeft w:val="0"/>
          <w:marRight w:val="0"/>
          <w:marTop w:val="0"/>
          <w:marBottom w:val="60"/>
          <w:divBdr>
            <w:top w:val="none" w:sz="0" w:space="0" w:color="auto"/>
            <w:left w:val="none" w:sz="0" w:space="0" w:color="auto"/>
            <w:bottom w:val="none" w:sz="0" w:space="0" w:color="auto"/>
            <w:right w:val="none" w:sz="0" w:space="0" w:color="auto"/>
          </w:divBdr>
        </w:div>
        <w:div w:id="1054619764">
          <w:marLeft w:val="0"/>
          <w:marRight w:val="0"/>
          <w:marTop w:val="0"/>
          <w:marBottom w:val="60"/>
          <w:divBdr>
            <w:top w:val="none" w:sz="0" w:space="0" w:color="auto"/>
            <w:left w:val="none" w:sz="0" w:space="0" w:color="auto"/>
            <w:bottom w:val="none" w:sz="0" w:space="0" w:color="auto"/>
            <w:right w:val="none" w:sz="0" w:space="0" w:color="auto"/>
          </w:divBdr>
        </w:div>
        <w:div w:id="1197425091">
          <w:marLeft w:val="0"/>
          <w:marRight w:val="0"/>
          <w:marTop w:val="0"/>
          <w:marBottom w:val="60"/>
          <w:divBdr>
            <w:top w:val="none" w:sz="0" w:space="0" w:color="auto"/>
            <w:left w:val="none" w:sz="0" w:space="0" w:color="auto"/>
            <w:bottom w:val="none" w:sz="0" w:space="0" w:color="auto"/>
            <w:right w:val="none" w:sz="0" w:space="0" w:color="auto"/>
          </w:divBdr>
        </w:div>
        <w:div w:id="2074504367">
          <w:marLeft w:val="0"/>
          <w:marRight w:val="0"/>
          <w:marTop w:val="0"/>
          <w:marBottom w:val="60"/>
          <w:divBdr>
            <w:top w:val="none" w:sz="0" w:space="0" w:color="auto"/>
            <w:left w:val="none" w:sz="0" w:space="0" w:color="auto"/>
            <w:bottom w:val="none" w:sz="0" w:space="0" w:color="auto"/>
            <w:right w:val="none" w:sz="0" w:space="0" w:color="auto"/>
          </w:divBdr>
        </w:div>
        <w:div w:id="592671232">
          <w:marLeft w:val="0"/>
          <w:marRight w:val="0"/>
          <w:marTop w:val="0"/>
          <w:marBottom w:val="60"/>
          <w:divBdr>
            <w:top w:val="none" w:sz="0" w:space="0" w:color="auto"/>
            <w:left w:val="none" w:sz="0" w:space="0" w:color="auto"/>
            <w:bottom w:val="none" w:sz="0" w:space="0" w:color="auto"/>
            <w:right w:val="none" w:sz="0" w:space="0" w:color="auto"/>
          </w:divBdr>
        </w:div>
        <w:div w:id="163980244">
          <w:marLeft w:val="0"/>
          <w:marRight w:val="0"/>
          <w:marTop w:val="0"/>
          <w:marBottom w:val="60"/>
          <w:divBdr>
            <w:top w:val="none" w:sz="0" w:space="0" w:color="auto"/>
            <w:left w:val="none" w:sz="0" w:space="0" w:color="auto"/>
            <w:bottom w:val="none" w:sz="0" w:space="0" w:color="auto"/>
            <w:right w:val="none" w:sz="0" w:space="0" w:color="auto"/>
          </w:divBdr>
        </w:div>
        <w:div w:id="346562567">
          <w:marLeft w:val="0"/>
          <w:marRight w:val="0"/>
          <w:marTop w:val="0"/>
          <w:marBottom w:val="60"/>
          <w:divBdr>
            <w:top w:val="none" w:sz="0" w:space="0" w:color="auto"/>
            <w:left w:val="none" w:sz="0" w:space="0" w:color="auto"/>
            <w:bottom w:val="none" w:sz="0" w:space="0" w:color="auto"/>
            <w:right w:val="none" w:sz="0" w:space="0" w:color="auto"/>
          </w:divBdr>
        </w:div>
        <w:div w:id="737554758">
          <w:marLeft w:val="0"/>
          <w:marRight w:val="0"/>
          <w:marTop w:val="0"/>
          <w:marBottom w:val="60"/>
          <w:divBdr>
            <w:top w:val="none" w:sz="0" w:space="0" w:color="auto"/>
            <w:left w:val="none" w:sz="0" w:space="0" w:color="auto"/>
            <w:bottom w:val="none" w:sz="0" w:space="0" w:color="auto"/>
            <w:right w:val="none" w:sz="0" w:space="0" w:color="auto"/>
          </w:divBdr>
        </w:div>
        <w:div w:id="1390693561">
          <w:marLeft w:val="0"/>
          <w:marRight w:val="0"/>
          <w:marTop w:val="0"/>
          <w:marBottom w:val="60"/>
          <w:divBdr>
            <w:top w:val="none" w:sz="0" w:space="0" w:color="auto"/>
            <w:left w:val="none" w:sz="0" w:space="0" w:color="auto"/>
            <w:bottom w:val="none" w:sz="0" w:space="0" w:color="auto"/>
            <w:right w:val="none" w:sz="0" w:space="0" w:color="auto"/>
          </w:divBdr>
        </w:div>
        <w:div w:id="1891115162">
          <w:marLeft w:val="0"/>
          <w:marRight w:val="0"/>
          <w:marTop w:val="0"/>
          <w:marBottom w:val="60"/>
          <w:divBdr>
            <w:top w:val="none" w:sz="0" w:space="0" w:color="auto"/>
            <w:left w:val="none" w:sz="0" w:space="0" w:color="auto"/>
            <w:bottom w:val="none" w:sz="0" w:space="0" w:color="auto"/>
            <w:right w:val="none" w:sz="0" w:space="0" w:color="auto"/>
          </w:divBdr>
        </w:div>
        <w:div w:id="1208954066">
          <w:marLeft w:val="0"/>
          <w:marRight w:val="0"/>
          <w:marTop w:val="0"/>
          <w:marBottom w:val="60"/>
          <w:divBdr>
            <w:top w:val="none" w:sz="0" w:space="0" w:color="auto"/>
            <w:left w:val="none" w:sz="0" w:space="0" w:color="auto"/>
            <w:bottom w:val="none" w:sz="0" w:space="0" w:color="auto"/>
            <w:right w:val="none" w:sz="0" w:space="0" w:color="auto"/>
          </w:divBdr>
        </w:div>
        <w:div w:id="2132311677">
          <w:marLeft w:val="0"/>
          <w:marRight w:val="0"/>
          <w:marTop w:val="0"/>
          <w:marBottom w:val="60"/>
          <w:divBdr>
            <w:top w:val="none" w:sz="0" w:space="0" w:color="auto"/>
            <w:left w:val="none" w:sz="0" w:space="0" w:color="auto"/>
            <w:bottom w:val="none" w:sz="0" w:space="0" w:color="auto"/>
            <w:right w:val="none" w:sz="0" w:space="0" w:color="auto"/>
          </w:divBdr>
        </w:div>
        <w:div w:id="793059529">
          <w:marLeft w:val="0"/>
          <w:marRight w:val="0"/>
          <w:marTop w:val="0"/>
          <w:marBottom w:val="60"/>
          <w:divBdr>
            <w:top w:val="none" w:sz="0" w:space="0" w:color="auto"/>
            <w:left w:val="none" w:sz="0" w:space="0" w:color="auto"/>
            <w:bottom w:val="none" w:sz="0" w:space="0" w:color="auto"/>
            <w:right w:val="none" w:sz="0" w:space="0" w:color="auto"/>
          </w:divBdr>
        </w:div>
        <w:div w:id="1318612515">
          <w:marLeft w:val="0"/>
          <w:marRight w:val="0"/>
          <w:marTop w:val="0"/>
          <w:marBottom w:val="60"/>
          <w:divBdr>
            <w:top w:val="none" w:sz="0" w:space="0" w:color="auto"/>
            <w:left w:val="none" w:sz="0" w:space="0" w:color="auto"/>
            <w:bottom w:val="none" w:sz="0" w:space="0" w:color="auto"/>
            <w:right w:val="none" w:sz="0" w:space="0" w:color="auto"/>
          </w:divBdr>
        </w:div>
        <w:div w:id="1523931789">
          <w:marLeft w:val="0"/>
          <w:marRight w:val="0"/>
          <w:marTop w:val="0"/>
          <w:marBottom w:val="60"/>
          <w:divBdr>
            <w:top w:val="none" w:sz="0" w:space="0" w:color="auto"/>
            <w:left w:val="none" w:sz="0" w:space="0" w:color="auto"/>
            <w:bottom w:val="none" w:sz="0" w:space="0" w:color="auto"/>
            <w:right w:val="none" w:sz="0" w:space="0" w:color="auto"/>
          </w:divBdr>
        </w:div>
        <w:div w:id="1983851155">
          <w:marLeft w:val="0"/>
          <w:marRight w:val="0"/>
          <w:marTop w:val="0"/>
          <w:marBottom w:val="60"/>
          <w:divBdr>
            <w:top w:val="none" w:sz="0" w:space="0" w:color="auto"/>
            <w:left w:val="none" w:sz="0" w:space="0" w:color="auto"/>
            <w:bottom w:val="none" w:sz="0" w:space="0" w:color="auto"/>
            <w:right w:val="none" w:sz="0" w:space="0" w:color="auto"/>
          </w:divBdr>
        </w:div>
        <w:div w:id="1410732931">
          <w:marLeft w:val="0"/>
          <w:marRight w:val="0"/>
          <w:marTop w:val="0"/>
          <w:marBottom w:val="60"/>
          <w:divBdr>
            <w:top w:val="none" w:sz="0" w:space="0" w:color="auto"/>
            <w:left w:val="none" w:sz="0" w:space="0" w:color="auto"/>
            <w:bottom w:val="none" w:sz="0" w:space="0" w:color="auto"/>
            <w:right w:val="none" w:sz="0" w:space="0" w:color="auto"/>
          </w:divBdr>
        </w:div>
        <w:div w:id="573786416">
          <w:marLeft w:val="0"/>
          <w:marRight w:val="0"/>
          <w:marTop w:val="0"/>
          <w:marBottom w:val="60"/>
          <w:divBdr>
            <w:top w:val="none" w:sz="0" w:space="0" w:color="auto"/>
            <w:left w:val="none" w:sz="0" w:space="0" w:color="auto"/>
            <w:bottom w:val="none" w:sz="0" w:space="0" w:color="auto"/>
            <w:right w:val="none" w:sz="0" w:space="0" w:color="auto"/>
          </w:divBdr>
        </w:div>
        <w:div w:id="1600794070">
          <w:marLeft w:val="0"/>
          <w:marRight w:val="0"/>
          <w:marTop w:val="0"/>
          <w:marBottom w:val="60"/>
          <w:divBdr>
            <w:top w:val="none" w:sz="0" w:space="0" w:color="auto"/>
            <w:left w:val="none" w:sz="0" w:space="0" w:color="auto"/>
            <w:bottom w:val="none" w:sz="0" w:space="0" w:color="auto"/>
            <w:right w:val="none" w:sz="0" w:space="0" w:color="auto"/>
          </w:divBdr>
        </w:div>
        <w:div w:id="195315963">
          <w:marLeft w:val="0"/>
          <w:marRight w:val="0"/>
          <w:marTop w:val="0"/>
          <w:marBottom w:val="60"/>
          <w:divBdr>
            <w:top w:val="none" w:sz="0" w:space="0" w:color="auto"/>
            <w:left w:val="none" w:sz="0" w:space="0" w:color="auto"/>
            <w:bottom w:val="none" w:sz="0" w:space="0" w:color="auto"/>
            <w:right w:val="none" w:sz="0" w:space="0" w:color="auto"/>
          </w:divBdr>
        </w:div>
        <w:div w:id="1657802431">
          <w:marLeft w:val="0"/>
          <w:marRight w:val="0"/>
          <w:marTop w:val="0"/>
          <w:marBottom w:val="60"/>
          <w:divBdr>
            <w:top w:val="none" w:sz="0" w:space="0" w:color="auto"/>
            <w:left w:val="none" w:sz="0" w:space="0" w:color="auto"/>
            <w:bottom w:val="none" w:sz="0" w:space="0" w:color="auto"/>
            <w:right w:val="none" w:sz="0" w:space="0" w:color="auto"/>
          </w:divBdr>
        </w:div>
        <w:div w:id="1075317226">
          <w:marLeft w:val="0"/>
          <w:marRight w:val="0"/>
          <w:marTop w:val="0"/>
          <w:marBottom w:val="200"/>
          <w:divBdr>
            <w:top w:val="none" w:sz="0" w:space="0" w:color="auto"/>
            <w:left w:val="none" w:sz="0" w:space="0" w:color="auto"/>
            <w:bottom w:val="none" w:sz="0" w:space="0" w:color="auto"/>
            <w:right w:val="none" w:sz="0" w:space="0" w:color="auto"/>
          </w:divBdr>
        </w:div>
        <w:div w:id="1867980515">
          <w:marLeft w:val="0"/>
          <w:marRight w:val="0"/>
          <w:marTop w:val="0"/>
          <w:marBottom w:val="60"/>
          <w:divBdr>
            <w:top w:val="none" w:sz="0" w:space="0" w:color="auto"/>
            <w:left w:val="none" w:sz="0" w:space="0" w:color="auto"/>
            <w:bottom w:val="none" w:sz="0" w:space="0" w:color="auto"/>
            <w:right w:val="none" w:sz="0" w:space="0" w:color="auto"/>
          </w:divBdr>
        </w:div>
        <w:div w:id="35158796">
          <w:marLeft w:val="0"/>
          <w:marRight w:val="0"/>
          <w:marTop w:val="0"/>
          <w:marBottom w:val="60"/>
          <w:divBdr>
            <w:top w:val="none" w:sz="0" w:space="0" w:color="auto"/>
            <w:left w:val="none" w:sz="0" w:space="0" w:color="auto"/>
            <w:bottom w:val="none" w:sz="0" w:space="0" w:color="auto"/>
            <w:right w:val="none" w:sz="0" w:space="0" w:color="auto"/>
          </w:divBdr>
        </w:div>
        <w:div w:id="528758303">
          <w:marLeft w:val="0"/>
          <w:marRight w:val="0"/>
          <w:marTop w:val="0"/>
          <w:marBottom w:val="60"/>
          <w:divBdr>
            <w:top w:val="none" w:sz="0" w:space="0" w:color="auto"/>
            <w:left w:val="none" w:sz="0" w:space="0" w:color="auto"/>
            <w:bottom w:val="none" w:sz="0" w:space="0" w:color="auto"/>
            <w:right w:val="none" w:sz="0" w:space="0" w:color="auto"/>
          </w:divBdr>
        </w:div>
        <w:div w:id="1377968641">
          <w:marLeft w:val="0"/>
          <w:marRight w:val="0"/>
          <w:marTop w:val="0"/>
          <w:marBottom w:val="60"/>
          <w:divBdr>
            <w:top w:val="none" w:sz="0" w:space="0" w:color="auto"/>
            <w:left w:val="none" w:sz="0" w:space="0" w:color="auto"/>
            <w:bottom w:val="none" w:sz="0" w:space="0" w:color="auto"/>
            <w:right w:val="none" w:sz="0" w:space="0" w:color="auto"/>
          </w:divBdr>
        </w:div>
        <w:div w:id="134614043">
          <w:marLeft w:val="0"/>
          <w:marRight w:val="0"/>
          <w:marTop w:val="0"/>
          <w:marBottom w:val="60"/>
          <w:divBdr>
            <w:top w:val="none" w:sz="0" w:space="0" w:color="auto"/>
            <w:left w:val="none" w:sz="0" w:space="0" w:color="auto"/>
            <w:bottom w:val="none" w:sz="0" w:space="0" w:color="auto"/>
            <w:right w:val="none" w:sz="0" w:space="0" w:color="auto"/>
          </w:divBdr>
        </w:div>
        <w:div w:id="1879780218">
          <w:marLeft w:val="0"/>
          <w:marRight w:val="0"/>
          <w:marTop w:val="0"/>
          <w:marBottom w:val="60"/>
          <w:divBdr>
            <w:top w:val="none" w:sz="0" w:space="0" w:color="auto"/>
            <w:left w:val="none" w:sz="0" w:space="0" w:color="auto"/>
            <w:bottom w:val="none" w:sz="0" w:space="0" w:color="auto"/>
            <w:right w:val="none" w:sz="0" w:space="0" w:color="auto"/>
          </w:divBdr>
        </w:div>
        <w:div w:id="1851604291">
          <w:marLeft w:val="0"/>
          <w:marRight w:val="0"/>
          <w:marTop w:val="0"/>
          <w:marBottom w:val="60"/>
          <w:divBdr>
            <w:top w:val="none" w:sz="0" w:space="0" w:color="auto"/>
            <w:left w:val="none" w:sz="0" w:space="0" w:color="auto"/>
            <w:bottom w:val="none" w:sz="0" w:space="0" w:color="auto"/>
            <w:right w:val="none" w:sz="0" w:space="0" w:color="auto"/>
          </w:divBdr>
        </w:div>
        <w:div w:id="1599750955">
          <w:marLeft w:val="0"/>
          <w:marRight w:val="0"/>
          <w:marTop w:val="0"/>
          <w:marBottom w:val="60"/>
          <w:divBdr>
            <w:top w:val="none" w:sz="0" w:space="0" w:color="auto"/>
            <w:left w:val="none" w:sz="0" w:space="0" w:color="auto"/>
            <w:bottom w:val="none" w:sz="0" w:space="0" w:color="auto"/>
            <w:right w:val="none" w:sz="0" w:space="0" w:color="auto"/>
          </w:divBdr>
        </w:div>
        <w:div w:id="1686708479">
          <w:marLeft w:val="0"/>
          <w:marRight w:val="0"/>
          <w:marTop w:val="0"/>
          <w:marBottom w:val="60"/>
          <w:divBdr>
            <w:top w:val="none" w:sz="0" w:space="0" w:color="auto"/>
            <w:left w:val="none" w:sz="0" w:space="0" w:color="auto"/>
            <w:bottom w:val="none" w:sz="0" w:space="0" w:color="auto"/>
            <w:right w:val="none" w:sz="0" w:space="0" w:color="auto"/>
          </w:divBdr>
        </w:div>
        <w:div w:id="1598640507">
          <w:marLeft w:val="0"/>
          <w:marRight w:val="0"/>
          <w:marTop w:val="0"/>
          <w:marBottom w:val="60"/>
          <w:divBdr>
            <w:top w:val="none" w:sz="0" w:space="0" w:color="auto"/>
            <w:left w:val="none" w:sz="0" w:space="0" w:color="auto"/>
            <w:bottom w:val="none" w:sz="0" w:space="0" w:color="auto"/>
            <w:right w:val="none" w:sz="0" w:space="0" w:color="auto"/>
          </w:divBdr>
        </w:div>
        <w:div w:id="1841694955">
          <w:marLeft w:val="0"/>
          <w:marRight w:val="0"/>
          <w:marTop w:val="0"/>
          <w:marBottom w:val="60"/>
          <w:divBdr>
            <w:top w:val="none" w:sz="0" w:space="0" w:color="auto"/>
            <w:left w:val="none" w:sz="0" w:space="0" w:color="auto"/>
            <w:bottom w:val="none" w:sz="0" w:space="0" w:color="auto"/>
            <w:right w:val="none" w:sz="0" w:space="0" w:color="auto"/>
          </w:divBdr>
        </w:div>
        <w:div w:id="950741904">
          <w:marLeft w:val="0"/>
          <w:marRight w:val="0"/>
          <w:marTop w:val="0"/>
          <w:marBottom w:val="60"/>
          <w:divBdr>
            <w:top w:val="none" w:sz="0" w:space="0" w:color="auto"/>
            <w:left w:val="none" w:sz="0" w:space="0" w:color="auto"/>
            <w:bottom w:val="none" w:sz="0" w:space="0" w:color="auto"/>
            <w:right w:val="none" w:sz="0" w:space="0" w:color="auto"/>
          </w:divBdr>
        </w:div>
        <w:div w:id="1306616966">
          <w:marLeft w:val="0"/>
          <w:marRight w:val="0"/>
          <w:marTop w:val="0"/>
          <w:marBottom w:val="60"/>
          <w:divBdr>
            <w:top w:val="none" w:sz="0" w:space="0" w:color="auto"/>
            <w:left w:val="none" w:sz="0" w:space="0" w:color="auto"/>
            <w:bottom w:val="none" w:sz="0" w:space="0" w:color="auto"/>
            <w:right w:val="none" w:sz="0" w:space="0" w:color="auto"/>
          </w:divBdr>
        </w:div>
        <w:div w:id="560293603">
          <w:marLeft w:val="0"/>
          <w:marRight w:val="0"/>
          <w:marTop w:val="0"/>
          <w:marBottom w:val="60"/>
          <w:divBdr>
            <w:top w:val="none" w:sz="0" w:space="0" w:color="auto"/>
            <w:left w:val="none" w:sz="0" w:space="0" w:color="auto"/>
            <w:bottom w:val="none" w:sz="0" w:space="0" w:color="auto"/>
            <w:right w:val="none" w:sz="0" w:space="0" w:color="auto"/>
          </w:divBdr>
        </w:div>
        <w:div w:id="1032804866">
          <w:marLeft w:val="0"/>
          <w:marRight w:val="0"/>
          <w:marTop w:val="0"/>
          <w:marBottom w:val="60"/>
          <w:divBdr>
            <w:top w:val="none" w:sz="0" w:space="0" w:color="auto"/>
            <w:left w:val="none" w:sz="0" w:space="0" w:color="auto"/>
            <w:bottom w:val="none" w:sz="0" w:space="0" w:color="auto"/>
            <w:right w:val="none" w:sz="0" w:space="0" w:color="auto"/>
          </w:divBdr>
        </w:div>
        <w:div w:id="368186309">
          <w:marLeft w:val="0"/>
          <w:marRight w:val="0"/>
          <w:marTop w:val="0"/>
          <w:marBottom w:val="60"/>
          <w:divBdr>
            <w:top w:val="none" w:sz="0" w:space="0" w:color="auto"/>
            <w:left w:val="none" w:sz="0" w:space="0" w:color="auto"/>
            <w:bottom w:val="none" w:sz="0" w:space="0" w:color="auto"/>
            <w:right w:val="none" w:sz="0" w:space="0" w:color="auto"/>
          </w:divBdr>
        </w:div>
        <w:div w:id="1904094660">
          <w:marLeft w:val="0"/>
          <w:marRight w:val="0"/>
          <w:marTop w:val="0"/>
          <w:marBottom w:val="60"/>
          <w:divBdr>
            <w:top w:val="none" w:sz="0" w:space="0" w:color="auto"/>
            <w:left w:val="none" w:sz="0" w:space="0" w:color="auto"/>
            <w:bottom w:val="none" w:sz="0" w:space="0" w:color="auto"/>
            <w:right w:val="none" w:sz="0" w:space="0" w:color="auto"/>
          </w:divBdr>
        </w:div>
        <w:div w:id="1579051715">
          <w:marLeft w:val="0"/>
          <w:marRight w:val="0"/>
          <w:marTop w:val="0"/>
          <w:marBottom w:val="60"/>
          <w:divBdr>
            <w:top w:val="none" w:sz="0" w:space="0" w:color="auto"/>
            <w:left w:val="none" w:sz="0" w:space="0" w:color="auto"/>
            <w:bottom w:val="none" w:sz="0" w:space="0" w:color="auto"/>
            <w:right w:val="none" w:sz="0" w:space="0" w:color="auto"/>
          </w:divBdr>
        </w:div>
        <w:div w:id="1887403677">
          <w:marLeft w:val="0"/>
          <w:marRight w:val="0"/>
          <w:marTop w:val="0"/>
          <w:marBottom w:val="60"/>
          <w:divBdr>
            <w:top w:val="none" w:sz="0" w:space="0" w:color="auto"/>
            <w:left w:val="none" w:sz="0" w:space="0" w:color="auto"/>
            <w:bottom w:val="none" w:sz="0" w:space="0" w:color="auto"/>
            <w:right w:val="none" w:sz="0" w:space="0" w:color="auto"/>
          </w:divBdr>
        </w:div>
        <w:div w:id="20254317">
          <w:marLeft w:val="0"/>
          <w:marRight w:val="0"/>
          <w:marTop w:val="0"/>
          <w:marBottom w:val="60"/>
          <w:divBdr>
            <w:top w:val="none" w:sz="0" w:space="0" w:color="auto"/>
            <w:left w:val="none" w:sz="0" w:space="0" w:color="auto"/>
            <w:bottom w:val="none" w:sz="0" w:space="0" w:color="auto"/>
            <w:right w:val="none" w:sz="0" w:space="0" w:color="auto"/>
          </w:divBdr>
        </w:div>
        <w:div w:id="1980452375">
          <w:marLeft w:val="0"/>
          <w:marRight w:val="0"/>
          <w:marTop w:val="0"/>
          <w:marBottom w:val="60"/>
          <w:divBdr>
            <w:top w:val="none" w:sz="0" w:space="0" w:color="auto"/>
            <w:left w:val="none" w:sz="0" w:space="0" w:color="auto"/>
            <w:bottom w:val="none" w:sz="0" w:space="0" w:color="auto"/>
            <w:right w:val="none" w:sz="0" w:space="0" w:color="auto"/>
          </w:divBdr>
        </w:div>
        <w:div w:id="1907304813">
          <w:marLeft w:val="0"/>
          <w:marRight w:val="0"/>
          <w:marTop w:val="0"/>
          <w:marBottom w:val="60"/>
          <w:divBdr>
            <w:top w:val="none" w:sz="0" w:space="0" w:color="auto"/>
            <w:left w:val="none" w:sz="0" w:space="0" w:color="auto"/>
            <w:bottom w:val="none" w:sz="0" w:space="0" w:color="auto"/>
            <w:right w:val="none" w:sz="0" w:space="0" w:color="auto"/>
          </w:divBdr>
        </w:div>
        <w:div w:id="1192110662">
          <w:marLeft w:val="0"/>
          <w:marRight w:val="0"/>
          <w:marTop w:val="0"/>
          <w:marBottom w:val="60"/>
          <w:divBdr>
            <w:top w:val="none" w:sz="0" w:space="0" w:color="auto"/>
            <w:left w:val="none" w:sz="0" w:space="0" w:color="auto"/>
            <w:bottom w:val="none" w:sz="0" w:space="0" w:color="auto"/>
            <w:right w:val="none" w:sz="0" w:space="0" w:color="auto"/>
          </w:divBdr>
        </w:div>
        <w:div w:id="1190148068">
          <w:marLeft w:val="0"/>
          <w:marRight w:val="0"/>
          <w:marTop w:val="0"/>
          <w:marBottom w:val="60"/>
          <w:divBdr>
            <w:top w:val="none" w:sz="0" w:space="0" w:color="auto"/>
            <w:left w:val="none" w:sz="0" w:space="0" w:color="auto"/>
            <w:bottom w:val="none" w:sz="0" w:space="0" w:color="auto"/>
            <w:right w:val="none" w:sz="0" w:space="0" w:color="auto"/>
          </w:divBdr>
        </w:div>
        <w:div w:id="775446149">
          <w:marLeft w:val="0"/>
          <w:marRight w:val="0"/>
          <w:marTop w:val="0"/>
          <w:marBottom w:val="60"/>
          <w:divBdr>
            <w:top w:val="none" w:sz="0" w:space="0" w:color="auto"/>
            <w:left w:val="none" w:sz="0" w:space="0" w:color="auto"/>
            <w:bottom w:val="none" w:sz="0" w:space="0" w:color="auto"/>
            <w:right w:val="none" w:sz="0" w:space="0" w:color="auto"/>
          </w:divBdr>
        </w:div>
        <w:div w:id="693120091">
          <w:marLeft w:val="0"/>
          <w:marRight w:val="0"/>
          <w:marTop w:val="0"/>
          <w:marBottom w:val="60"/>
          <w:divBdr>
            <w:top w:val="none" w:sz="0" w:space="0" w:color="auto"/>
            <w:left w:val="none" w:sz="0" w:space="0" w:color="auto"/>
            <w:bottom w:val="none" w:sz="0" w:space="0" w:color="auto"/>
            <w:right w:val="none" w:sz="0" w:space="0" w:color="auto"/>
          </w:divBdr>
        </w:div>
        <w:div w:id="672532095">
          <w:marLeft w:val="0"/>
          <w:marRight w:val="0"/>
          <w:marTop w:val="0"/>
          <w:marBottom w:val="60"/>
          <w:divBdr>
            <w:top w:val="none" w:sz="0" w:space="0" w:color="auto"/>
            <w:left w:val="none" w:sz="0" w:space="0" w:color="auto"/>
            <w:bottom w:val="none" w:sz="0" w:space="0" w:color="auto"/>
            <w:right w:val="none" w:sz="0" w:space="0" w:color="auto"/>
          </w:divBdr>
        </w:div>
        <w:div w:id="1233393231">
          <w:marLeft w:val="0"/>
          <w:marRight w:val="0"/>
          <w:marTop w:val="0"/>
          <w:marBottom w:val="60"/>
          <w:divBdr>
            <w:top w:val="none" w:sz="0" w:space="0" w:color="auto"/>
            <w:left w:val="none" w:sz="0" w:space="0" w:color="auto"/>
            <w:bottom w:val="none" w:sz="0" w:space="0" w:color="auto"/>
            <w:right w:val="none" w:sz="0" w:space="0" w:color="auto"/>
          </w:divBdr>
        </w:div>
        <w:div w:id="1639530024">
          <w:marLeft w:val="0"/>
          <w:marRight w:val="0"/>
          <w:marTop w:val="0"/>
          <w:marBottom w:val="60"/>
          <w:divBdr>
            <w:top w:val="none" w:sz="0" w:space="0" w:color="auto"/>
            <w:left w:val="none" w:sz="0" w:space="0" w:color="auto"/>
            <w:bottom w:val="none" w:sz="0" w:space="0" w:color="auto"/>
            <w:right w:val="none" w:sz="0" w:space="0" w:color="auto"/>
          </w:divBdr>
        </w:div>
        <w:div w:id="299531629">
          <w:marLeft w:val="0"/>
          <w:marRight w:val="0"/>
          <w:marTop w:val="0"/>
          <w:marBottom w:val="60"/>
          <w:divBdr>
            <w:top w:val="none" w:sz="0" w:space="0" w:color="auto"/>
            <w:left w:val="none" w:sz="0" w:space="0" w:color="auto"/>
            <w:bottom w:val="none" w:sz="0" w:space="0" w:color="auto"/>
            <w:right w:val="none" w:sz="0" w:space="0" w:color="auto"/>
          </w:divBdr>
        </w:div>
        <w:div w:id="818959844">
          <w:marLeft w:val="0"/>
          <w:marRight w:val="0"/>
          <w:marTop w:val="0"/>
          <w:marBottom w:val="200"/>
          <w:divBdr>
            <w:top w:val="none" w:sz="0" w:space="0" w:color="auto"/>
            <w:left w:val="none" w:sz="0" w:space="0" w:color="auto"/>
            <w:bottom w:val="none" w:sz="0" w:space="0" w:color="auto"/>
            <w:right w:val="none" w:sz="0" w:space="0" w:color="auto"/>
          </w:divBdr>
        </w:div>
        <w:div w:id="729839200">
          <w:marLeft w:val="0"/>
          <w:marRight w:val="0"/>
          <w:marTop w:val="0"/>
          <w:marBottom w:val="60"/>
          <w:divBdr>
            <w:top w:val="none" w:sz="0" w:space="0" w:color="auto"/>
            <w:left w:val="none" w:sz="0" w:space="0" w:color="auto"/>
            <w:bottom w:val="none" w:sz="0" w:space="0" w:color="auto"/>
            <w:right w:val="none" w:sz="0" w:space="0" w:color="auto"/>
          </w:divBdr>
        </w:div>
        <w:div w:id="2033458688">
          <w:marLeft w:val="0"/>
          <w:marRight w:val="0"/>
          <w:marTop w:val="0"/>
          <w:marBottom w:val="60"/>
          <w:divBdr>
            <w:top w:val="none" w:sz="0" w:space="0" w:color="auto"/>
            <w:left w:val="none" w:sz="0" w:space="0" w:color="auto"/>
            <w:bottom w:val="none" w:sz="0" w:space="0" w:color="auto"/>
            <w:right w:val="none" w:sz="0" w:space="0" w:color="auto"/>
          </w:divBdr>
        </w:div>
        <w:div w:id="1930773577">
          <w:marLeft w:val="0"/>
          <w:marRight w:val="0"/>
          <w:marTop w:val="0"/>
          <w:marBottom w:val="60"/>
          <w:divBdr>
            <w:top w:val="none" w:sz="0" w:space="0" w:color="auto"/>
            <w:left w:val="none" w:sz="0" w:space="0" w:color="auto"/>
            <w:bottom w:val="none" w:sz="0" w:space="0" w:color="auto"/>
            <w:right w:val="none" w:sz="0" w:space="0" w:color="auto"/>
          </w:divBdr>
        </w:div>
        <w:div w:id="1095713347">
          <w:marLeft w:val="0"/>
          <w:marRight w:val="0"/>
          <w:marTop w:val="0"/>
          <w:marBottom w:val="60"/>
          <w:divBdr>
            <w:top w:val="none" w:sz="0" w:space="0" w:color="auto"/>
            <w:left w:val="none" w:sz="0" w:space="0" w:color="auto"/>
            <w:bottom w:val="none" w:sz="0" w:space="0" w:color="auto"/>
            <w:right w:val="none" w:sz="0" w:space="0" w:color="auto"/>
          </w:divBdr>
        </w:div>
        <w:div w:id="351224669">
          <w:marLeft w:val="0"/>
          <w:marRight w:val="0"/>
          <w:marTop w:val="0"/>
          <w:marBottom w:val="60"/>
          <w:divBdr>
            <w:top w:val="none" w:sz="0" w:space="0" w:color="auto"/>
            <w:left w:val="none" w:sz="0" w:space="0" w:color="auto"/>
            <w:bottom w:val="none" w:sz="0" w:space="0" w:color="auto"/>
            <w:right w:val="none" w:sz="0" w:space="0" w:color="auto"/>
          </w:divBdr>
        </w:div>
        <w:div w:id="1947349481">
          <w:marLeft w:val="0"/>
          <w:marRight w:val="0"/>
          <w:marTop w:val="0"/>
          <w:marBottom w:val="60"/>
          <w:divBdr>
            <w:top w:val="none" w:sz="0" w:space="0" w:color="auto"/>
            <w:left w:val="none" w:sz="0" w:space="0" w:color="auto"/>
            <w:bottom w:val="none" w:sz="0" w:space="0" w:color="auto"/>
            <w:right w:val="none" w:sz="0" w:space="0" w:color="auto"/>
          </w:divBdr>
        </w:div>
        <w:div w:id="1922833330">
          <w:marLeft w:val="0"/>
          <w:marRight w:val="0"/>
          <w:marTop w:val="0"/>
          <w:marBottom w:val="60"/>
          <w:divBdr>
            <w:top w:val="none" w:sz="0" w:space="0" w:color="auto"/>
            <w:left w:val="none" w:sz="0" w:space="0" w:color="auto"/>
            <w:bottom w:val="none" w:sz="0" w:space="0" w:color="auto"/>
            <w:right w:val="none" w:sz="0" w:space="0" w:color="auto"/>
          </w:divBdr>
        </w:div>
        <w:div w:id="2084250618">
          <w:marLeft w:val="0"/>
          <w:marRight w:val="0"/>
          <w:marTop w:val="0"/>
          <w:marBottom w:val="60"/>
          <w:divBdr>
            <w:top w:val="none" w:sz="0" w:space="0" w:color="auto"/>
            <w:left w:val="none" w:sz="0" w:space="0" w:color="auto"/>
            <w:bottom w:val="none" w:sz="0" w:space="0" w:color="auto"/>
            <w:right w:val="none" w:sz="0" w:space="0" w:color="auto"/>
          </w:divBdr>
        </w:div>
        <w:div w:id="1173837500">
          <w:marLeft w:val="0"/>
          <w:marRight w:val="0"/>
          <w:marTop w:val="0"/>
          <w:marBottom w:val="60"/>
          <w:divBdr>
            <w:top w:val="none" w:sz="0" w:space="0" w:color="auto"/>
            <w:left w:val="none" w:sz="0" w:space="0" w:color="auto"/>
            <w:bottom w:val="none" w:sz="0" w:space="0" w:color="auto"/>
            <w:right w:val="none" w:sz="0" w:space="0" w:color="auto"/>
          </w:divBdr>
        </w:div>
        <w:div w:id="412043910">
          <w:marLeft w:val="0"/>
          <w:marRight w:val="0"/>
          <w:marTop w:val="0"/>
          <w:marBottom w:val="60"/>
          <w:divBdr>
            <w:top w:val="none" w:sz="0" w:space="0" w:color="auto"/>
            <w:left w:val="none" w:sz="0" w:space="0" w:color="auto"/>
            <w:bottom w:val="none" w:sz="0" w:space="0" w:color="auto"/>
            <w:right w:val="none" w:sz="0" w:space="0" w:color="auto"/>
          </w:divBdr>
        </w:div>
        <w:div w:id="290671748">
          <w:marLeft w:val="0"/>
          <w:marRight w:val="0"/>
          <w:marTop w:val="0"/>
          <w:marBottom w:val="60"/>
          <w:divBdr>
            <w:top w:val="none" w:sz="0" w:space="0" w:color="auto"/>
            <w:left w:val="none" w:sz="0" w:space="0" w:color="auto"/>
            <w:bottom w:val="none" w:sz="0" w:space="0" w:color="auto"/>
            <w:right w:val="none" w:sz="0" w:space="0" w:color="auto"/>
          </w:divBdr>
        </w:div>
        <w:div w:id="113601014">
          <w:marLeft w:val="0"/>
          <w:marRight w:val="0"/>
          <w:marTop w:val="0"/>
          <w:marBottom w:val="60"/>
          <w:divBdr>
            <w:top w:val="none" w:sz="0" w:space="0" w:color="auto"/>
            <w:left w:val="none" w:sz="0" w:space="0" w:color="auto"/>
            <w:bottom w:val="none" w:sz="0" w:space="0" w:color="auto"/>
            <w:right w:val="none" w:sz="0" w:space="0" w:color="auto"/>
          </w:divBdr>
        </w:div>
        <w:div w:id="399594096">
          <w:marLeft w:val="0"/>
          <w:marRight w:val="0"/>
          <w:marTop w:val="0"/>
          <w:marBottom w:val="60"/>
          <w:divBdr>
            <w:top w:val="none" w:sz="0" w:space="0" w:color="auto"/>
            <w:left w:val="none" w:sz="0" w:space="0" w:color="auto"/>
            <w:bottom w:val="none" w:sz="0" w:space="0" w:color="auto"/>
            <w:right w:val="none" w:sz="0" w:space="0" w:color="auto"/>
          </w:divBdr>
        </w:div>
        <w:div w:id="586814076">
          <w:marLeft w:val="0"/>
          <w:marRight w:val="0"/>
          <w:marTop w:val="0"/>
          <w:marBottom w:val="60"/>
          <w:divBdr>
            <w:top w:val="none" w:sz="0" w:space="0" w:color="auto"/>
            <w:left w:val="none" w:sz="0" w:space="0" w:color="auto"/>
            <w:bottom w:val="none" w:sz="0" w:space="0" w:color="auto"/>
            <w:right w:val="none" w:sz="0" w:space="0" w:color="auto"/>
          </w:divBdr>
        </w:div>
        <w:div w:id="487400313">
          <w:marLeft w:val="0"/>
          <w:marRight w:val="0"/>
          <w:marTop w:val="0"/>
          <w:marBottom w:val="60"/>
          <w:divBdr>
            <w:top w:val="none" w:sz="0" w:space="0" w:color="auto"/>
            <w:left w:val="none" w:sz="0" w:space="0" w:color="auto"/>
            <w:bottom w:val="none" w:sz="0" w:space="0" w:color="auto"/>
            <w:right w:val="none" w:sz="0" w:space="0" w:color="auto"/>
          </w:divBdr>
        </w:div>
        <w:div w:id="1651976601">
          <w:marLeft w:val="0"/>
          <w:marRight w:val="0"/>
          <w:marTop w:val="0"/>
          <w:marBottom w:val="60"/>
          <w:divBdr>
            <w:top w:val="none" w:sz="0" w:space="0" w:color="auto"/>
            <w:left w:val="none" w:sz="0" w:space="0" w:color="auto"/>
            <w:bottom w:val="none" w:sz="0" w:space="0" w:color="auto"/>
            <w:right w:val="none" w:sz="0" w:space="0" w:color="auto"/>
          </w:divBdr>
        </w:div>
        <w:div w:id="1452506138">
          <w:marLeft w:val="0"/>
          <w:marRight w:val="0"/>
          <w:marTop w:val="0"/>
          <w:marBottom w:val="60"/>
          <w:divBdr>
            <w:top w:val="none" w:sz="0" w:space="0" w:color="auto"/>
            <w:left w:val="none" w:sz="0" w:space="0" w:color="auto"/>
            <w:bottom w:val="none" w:sz="0" w:space="0" w:color="auto"/>
            <w:right w:val="none" w:sz="0" w:space="0" w:color="auto"/>
          </w:divBdr>
        </w:div>
        <w:div w:id="479462633">
          <w:marLeft w:val="0"/>
          <w:marRight w:val="0"/>
          <w:marTop w:val="0"/>
          <w:marBottom w:val="60"/>
          <w:divBdr>
            <w:top w:val="none" w:sz="0" w:space="0" w:color="auto"/>
            <w:left w:val="none" w:sz="0" w:space="0" w:color="auto"/>
            <w:bottom w:val="none" w:sz="0" w:space="0" w:color="auto"/>
            <w:right w:val="none" w:sz="0" w:space="0" w:color="auto"/>
          </w:divBdr>
        </w:div>
        <w:div w:id="1537355479">
          <w:marLeft w:val="0"/>
          <w:marRight w:val="0"/>
          <w:marTop w:val="0"/>
          <w:marBottom w:val="60"/>
          <w:divBdr>
            <w:top w:val="none" w:sz="0" w:space="0" w:color="auto"/>
            <w:left w:val="none" w:sz="0" w:space="0" w:color="auto"/>
            <w:bottom w:val="none" w:sz="0" w:space="0" w:color="auto"/>
            <w:right w:val="none" w:sz="0" w:space="0" w:color="auto"/>
          </w:divBdr>
        </w:div>
        <w:div w:id="1954288593">
          <w:marLeft w:val="0"/>
          <w:marRight w:val="0"/>
          <w:marTop w:val="0"/>
          <w:marBottom w:val="60"/>
          <w:divBdr>
            <w:top w:val="none" w:sz="0" w:space="0" w:color="auto"/>
            <w:left w:val="none" w:sz="0" w:space="0" w:color="auto"/>
            <w:bottom w:val="none" w:sz="0" w:space="0" w:color="auto"/>
            <w:right w:val="none" w:sz="0" w:space="0" w:color="auto"/>
          </w:divBdr>
        </w:div>
        <w:div w:id="1304845078">
          <w:marLeft w:val="0"/>
          <w:marRight w:val="0"/>
          <w:marTop w:val="0"/>
          <w:marBottom w:val="60"/>
          <w:divBdr>
            <w:top w:val="none" w:sz="0" w:space="0" w:color="auto"/>
            <w:left w:val="none" w:sz="0" w:space="0" w:color="auto"/>
            <w:bottom w:val="none" w:sz="0" w:space="0" w:color="auto"/>
            <w:right w:val="none" w:sz="0" w:space="0" w:color="auto"/>
          </w:divBdr>
        </w:div>
        <w:div w:id="1995792534">
          <w:marLeft w:val="0"/>
          <w:marRight w:val="0"/>
          <w:marTop w:val="0"/>
          <w:marBottom w:val="60"/>
          <w:divBdr>
            <w:top w:val="none" w:sz="0" w:space="0" w:color="auto"/>
            <w:left w:val="none" w:sz="0" w:space="0" w:color="auto"/>
            <w:bottom w:val="none" w:sz="0" w:space="0" w:color="auto"/>
            <w:right w:val="none" w:sz="0" w:space="0" w:color="auto"/>
          </w:divBdr>
        </w:div>
        <w:div w:id="2001889392">
          <w:marLeft w:val="0"/>
          <w:marRight w:val="0"/>
          <w:marTop w:val="0"/>
          <w:marBottom w:val="60"/>
          <w:divBdr>
            <w:top w:val="none" w:sz="0" w:space="0" w:color="auto"/>
            <w:left w:val="none" w:sz="0" w:space="0" w:color="auto"/>
            <w:bottom w:val="none" w:sz="0" w:space="0" w:color="auto"/>
            <w:right w:val="none" w:sz="0" w:space="0" w:color="auto"/>
          </w:divBdr>
        </w:div>
        <w:div w:id="745879021">
          <w:marLeft w:val="0"/>
          <w:marRight w:val="0"/>
          <w:marTop w:val="0"/>
          <w:marBottom w:val="60"/>
          <w:divBdr>
            <w:top w:val="none" w:sz="0" w:space="0" w:color="auto"/>
            <w:left w:val="none" w:sz="0" w:space="0" w:color="auto"/>
            <w:bottom w:val="none" w:sz="0" w:space="0" w:color="auto"/>
            <w:right w:val="none" w:sz="0" w:space="0" w:color="auto"/>
          </w:divBdr>
        </w:div>
        <w:div w:id="1306274331">
          <w:marLeft w:val="0"/>
          <w:marRight w:val="0"/>
          <w:marTop w:val="0"/>
          <w:marBottom w:val="60"/>
          <w:divBdr>
            <w:top w:val="none" w:sz="0" w:space="0" w:color="auto"/>
            <w:left w:val="none" w:sz="0" w:space="0" w:color="auto"/>
            <w:bottom w:val="none" w:sz="0" w:space="0" w:color="auto"/>
            <w:right w:val="none" w:sz="0" w:space="0" w:color="auto"/>
          </w:divBdr>
        </w:div>
        <w:div w:id="1512909536">
          <w:marLeft w:val="0"/>
          <w:marRight w:val="0"/>
          <w:marTop w:val="0"/>
          <w:marBottom w:val="60"/>
          <w:divBdr>
            <w:top w:val="none" w:sz="0" w:space="0" w:color="auto"/>
            <w:left w:val="none" w:sz="0" w:space="0" w:color="auto"/>
            <w:bottom w:val="none" w:sz="0" w:space="0" w:color="auto"/>
            <w:right w:val="none" w:sz="0" w:space="0" w:color="auto"/>
          </w:divBdr>
        </w:div>
        <w:div w:id="1989674322">
          <w:marLeft w:val="0"/>
          <w:marRight w:val="0"/>
          <w:marTop w:val="0"/>
          <w:marBottom w:val="60"/>
          <w:divBdr>
            <w:top w:val="none" w:sz="0" w:space="0" w:color="auto"/>
            <w:left w:val="none" w:sz="0" w:space="0" w:color="auto"/>
            <w:bottom w:val="none" w:sz="0" w:space="0" w:color="auto"/>
            <w:right w:val="none" w:sz="0" w:space="0" w:color="auto"/>
          </w:divBdr>
        </w:div>
        <w:div w:id="388461217">
          <w:marLeft w:val="0"/>
          <w:marRight w:val="0"/>
          <w:marTop w:val="0"/>
          <w:marBottom w:val="60"/>
          <w:divBdr>
            <w:top w:val="none" w:sz="0" w:space="0" w:color="auto"/>
            <w:left w:val="none" w:sz="0" w:space="0" w:color="auto"/>
            <w:bottom w:val="none" w:sz="0" w:space="0" w:color="auto"/>
            <w:right w:val="none" w:sz="0" w:space="0" w:color="auto"/>
          </w:divBdr>
        </w:div>
        <w:div w:id="1205023351">
          <w:marLeft w:val="0"/>
          <w:marRight w:val="0"/>
          <w:marTop w:val="0"/>
          <w:marBottom w:val="60"/>
          <w:divBdr>
            <w:top w:val="none" w:sz="0" w:space="0" w:color="auto"/>
            <w:left w:val="none" w:sz="0" w:space="0" w:color="auto"/>
            <w:bottom w:val="none" w:sz="0" w:space="0" w:color="auto"/>
            <w:right w:val="none" w:sz="0" w:space="0" w:color="auto"/>
          </w:divBdr>
        </w:div>
        <w:div w:id="275796300">
          <w:marLeft w:val="0"/>
          <w:marRight w:val="0"/>
          <w:marTop w:val="0"/>
          <w:marBottom w:val="60"/>
          <w:divBdr>
            <w:top w:val="none" w:sz="0" w:space="0" w:color="auto"/>
            <w:left w:val="none" w:sz="0" w:space="0" w:color="auto"/>
            <w:bottom w:val="none" w:sz="0" w:space="0" w:color="auto"/>
            <w:right w:val="none" w:sz="0" w:space="0" w:color="auto"/>
          </w:divBdr>
        </w:div>
        <w:div w:id="1913153213">
          <w:marLeft w:val="0"/>
          <w:marRight w:val="0"/>
          <w:marTop w:val="0"/>
          <w:marBottom w:val="60"/>
          <w:divBdr>
            <w:top w:val="none" w:sz="0" w:space="0" w:color="auto"/>
            <w:left w:val="none" w:sz="0" w:space="0" w:color="auto"/>
            <w:bottom w:val="none" w:sz="0" w:space="0" w:color="auto"/>
            <w:right w:val="none" w:sz="0" w:space="0" w:color="auto"/>
          </w:divBdr>
        </w:div>
        <w:div w:id="272172515">
          <w:marLeft w:val="0"/>
          <w:marRight w:val="0"/>
          <w:marTop w:val="0"/>
          <w:marBottom w:val="60"/>
          <w:divBdr>
            <w:top w:val="none" w:sz="0" w:space="0" w:color="auto"/>
            <w:left w:val="none" w:sz="0" w:space="0" w:color="auto"/>
            <w:bottom w:val="none" w:sz="0" w:space="0" w:color="auto"/>
            <w:right w:val="none" w:sz="0" w:space="0" w:color="auto"/>
          </w:divBdr>
        </w:div>
        <w:div w:id="1524591350">
          <w:marLeft w:val="0"/>
          <w:marRight w:val="0"/>
          <w:marTop w:val="0"/>
          <w:marBottom w:val="60"/>
          <w:divBdr>
            <w:top w:val="none" w:sz="0" w:space="0" w:color="auto"/>
            <w:left w:val="none" w:sz="0" w:space="0" w:color="auto"/>
            <w:bottom w:val="none" w:sz="0" w:space="0" w:color="auto"/>
            <w:right w:val="none" w:sz="0" w:space="0" w:color="auto"/>
          </w:divBdr>
        </w:div>
        <w:div w:id="268591093">
          <w:marLeft w:val="0"/>
          <w:marRight w:val="0"/>
          <w:marTop w:val="0"/>
          <w:marBottom w:val="60"/>
          <w:divBdr>
            <w:top w:val="none" w:sz="0" w:space="0" w:color="auto"/>
            <w:left w:val="none" w:sz="0" w:space="0" w:color="auto"/>
            <w:bottom w:val="none" w:sz="0" w:space="0" w:color="auto"/>
            <w:right w:val="none" w:sz="0" w:space="0" w:color="auto"/>
          </w:divBdr>
        </w:div>
        <w:div w:id="1735422745">
          <w:marLeft w:val="0"/>
          <w:marRight w:val="0"/>
          <w:marTop w:val="0"/>
          <w:marBottom w:val="60"/>
          <w:divBdr>
            <w:top w:val="none" w:sz="0" w:space="0" w:color="auto"/>
            <w:left w:val="none" w:sz="0" w:space="0" w:color="auto"/>
            <w:bottom w:val="none" w:sz="0" w:space="0" w:color="auto"/>
            <w:right w:val="none" w:sz="0" w:space="0" w:color="auto"/>
          </w:divBdr>
        </w:div>
        <w:div w:id="1082261987">
          <w:marLeft w:val="0"/>
          <w:marRight w:val="0"/>
          <w:marTop w:val="0"/>
          <w:marBottom w:val="60"/>
          <w:divBdr>
            <w:top w:val="none" w:sz="0" w:space="0" w:color="auto"/>
            <w:left w:val="none" w:sz="0" w:space="0" w:color="auto"/>
            <w:bottom w:val="none" w:sz="0" w:space="0" w:color="auto"/>
            <w:right w:val="none" w:sz="0" w:space="0" w:color="auto"/>
          </w:divBdr>
        </w:div>
        <w:div w:id="1820031095">
          <w:marLeft w:val="0"/>
          <w:marRight w:val="0"/>
          <w:marTop w:val="0"/>
          <w:marBottom w:val="60"/>
          <w:divBdr>
            <w:top w:val="none" w:sz="0" w:space="0" w:color="auto"/>
            <w:left w:val="none" w:sz="0" w:space="0" w:color="auto"/>
            <w:bottom w:val="none" w:sz="0" w:space="0" w:color="auto"/>
            <w:right w:val="none" w:sz="0" w:space="0" w:color="auto"/>
          </w:divBdr>
        </w:div>
        <w:div w:id="245921684">
          <w:marLeft w:val="0"/>
          <w:marRight w:val="0"/>
          <w:marTop w:val="0"/>
          <w:marBottom w:val="60"/>
          <w:divBdr>
            <w:top w:val="none" w:sz="0" w:space="0" w:color="auto"/>
            <w:left w:val="none" w:sz="0" w:space="0" w:color="auto"/>
            <w:bottom w:val="none" w:sz="0" w:space="0" w:color="auto"/>
            <w:right w:val="none" w:sz="0" w:space="0" w:color="auto"/>
          </w:divBdr>
        </w:div>
        <w:div w:id="476992425">
          <w:marLeft w:val="0"/>
          <w:marRight w:val="0"/>
          <w:marTop w:val="0"/>
          <w:marBottom w:val="60"/>
          <w:divBdr>
            <w:top w:val="none" w:sz="0" w:space="0" w:color="auto"/>
            <w:left w:val="none" w:sz="0" w:space="0" w:color="auto"/>
            <w:bottom w:val="none" w:sz="0" w:space="0" w:color="auto"/>
            <w:right w:val="none" w:sz="0" w:space="0" w:color="auto"/>
          </w:divBdr>
        </w:div>
        <w:div w:id="677000607">
          <w:marLeft w:val="0"/>
          <w:marRight w:val="0"/>
          <w:marTop w:val="0"/>
          <w:marBottom w:val="60"/>
          <w:divBdr>
            <w:top w:val="none" w:sz="0" w:space="0" w:color="auto"/>
            <w:left w:val="none" w:sz="0" w:space="0" w:color="auto"/>
            <w:bottom w:val="none" w:sz="0" w:space="0" w:color="auto"/>
            <w:right w:val="none" w:sz="0" w:space="0" w:color="auto"/>
          </w:divBdr>
        </w:div>
        <w:div w:id="439419412">
          <w:marLeft w:val="0"/>
          <w:marRight w:val="0"/>
          <w:marTop w:val="0"/>
          <w:marBottom w:val="60"/>
          <w:divBdr>
            <w:top w:val="none" w:sz="0" w:space="0" w:color="auto"/>
            <w:left w:val="none" w:sz="0" w:space="0" w:color="auto"/>
            <w:bottom w:val="none" w:sz="0" w:space="0" w:color="auto"/>
            <w:right w:val="none" w:sz="0" w:space="0" w:color="auto"/>
          </w:divBdr>
        </w:div>
        <w:div w:id="807745239">
          <w:marLeft w:val="0"/>
          <w:marRight w:val="0"/>
          <w:marTop w:val="0"/>
          <w:marBottom w:val="60"/>
          <w:divBdr>
            <w:top w:val="none" w:sz="0" w:space="0" w:color="auto"/>
            <w:left w:val="none" w:sz="0" w:space="0" w:color="auto"/>
            <w:bottom w:val="none" w:sz="0" w:space="0" w:color="auto"/>
            <w:right w:val="none" w:sz="0" w:space="0" w:color="auto"/>
          </w:divBdr>
        </w:div>
        <w:div w:id="1897886509">
          <w:marLeft w:val="0"/>
          <w:marRight w:val="0"/>
          <w:marTop w:val="0"/>
          <w:marBottom w:val="60"/>
          <w:divBdr>
            <w:top w:val="none" w:sz="0" w:space="0" w:color="auto"/>
            <w:left w:val="none" w:sz="0" w:space="0" w:color="auto"/>
            <w:bottom w:val="none" w:sz="0" w:space="0" w:color="auto"/>
            <w:right w:val="none" w:sz="0" w:space="0" w:color="auto"/>
          </w:divBdr>
        </w:div>
        <w:div w:id="507062542">
          <w:marLeft w:val="0"/>
          <w:marRight w:val="0"/>
          <w:marTop w:val="0"/>
          <w:marBottom w:val="60"/>
          <w:divBdr>
            <w:top w:val="none" w:sz="0" w:space="0" w:color="auto"/>
            <w:left w:val="none" w:sz="0" w:space="0" w:color="auto"/>
            <w:bottom w:val="none" w:sz="0" w:space="0" w:color="auto"/>
            <w:right w:val="none" w:sz="0" w:space="0" w:color="auto"/>
          </w:divBdr>
        </w:div>
        <w:div w:id="212234901">
          <w:marLeft w:val="0"/>
          <w:marRight w:val="0"/>
          <w:marTop w:val="0"/>
          <w:marBottom w:val="60"/>
          <w:divBdr>
            <w:top w:val="none" w:sz="0" w:space="0" w:color="auto"/>
            <w:left w:val="none" w:sz="0" w:space="0" w:color="auto"/>
            <w:bottom w:val="none" w:sz="0" w:space="0" w:color="auto"/>
            <w:right w:val="none" w:sz="0" w:space="0" w:color="auto"/>
          </w:divBdr>
        </w:div>
        <w:div w:id="1830713131">
          <w:marLeft w:val="0"/>
          <w:marRight w:val="0"/>
          <w:marTop w:val="0"/>
          <w:marBottom w:val="60"/>
          <w:divBdr>
            <w:top w:val="none" w:sz="0" w:space="0" w:color="auto"/>
            <w:left w:val="none" w:sz="0" w:space="0" w:color="auto"/>
            <w:bottom w:val="none" w:sz="0" w:space="0" w:color="auto"/>
            <w:right w:val="none" w:sz="0" w:space="0" w:color="auto"/>
          </w:divBdr>
        </w:div>
        <w:div w:id="1162890511">
          <w:marLeft w:val="0"/>
          <w:marRight w:val="0"/>
          <w:marTop w:val="0"/>
          <w:marBottom w:val="60"/>
          <w:divBdr>
            <w:top w:val="none" w:sz="0" w:space="0" w:color="auto"/>
            <w:left w:val="none" w:sz="0" w:space="0" w:color="auto"/>
            <w:bottom w:val="none" w:sz="0" w:space="0" w:color="auto"/>
            <w:right w:val="none" w:sz="0" w:space="0" w:color="auto"/>
          </w:divBdr>
        </w:div>
        <w:div w:id="1399013049">
          <w:marLeft w:val="0"/>
          <w:marRight w:val="0"/>
          <w:marTop w:val="0"/>
          <w:marBottom w:val="60"/>
          <w:divBdr>
            <w:top w:val="none" w:sz="0" w:space="0" w:color="auto"/>
            <w:left w:val="none" w:sz="0" w:space="0" w:color="auto"/>
            <w:bottom w:val="none" w:sz="0" w:space="0" w:color="auto"/>
            <w:right w:val="none" w:sz="0" w:space="0" w:color="auto"/>
          </w:divBdr>
        </w:div>
        <w:div w:id="509756600">
          <w:marLeft w:val="0"/>
          <w:marRight w:val="0"/>
          <w:marTop w:val="0"/>
          <w:marBottom w:val="200"/>
          <w:divBdr>
            <w:top w:val="none" w:sz="0" w:space="0" w:color="auto"/>
            <w:left w:val="none" w:sz="0" w:space="0" w:color="auto"/>
            <w:bottom w:val="none" w:sz="0" w:space="0" w:color="auto"/>
            <w:right w:val="none" w:sz="0" w:space="0" w:color="auto"/>
          </w:divBdr>
        </w:div>
        <w:div w:id="1932354658">
          <w:marLeft w:val="0"/>
          <w:marRight w:val="0"/>
          <w:marTop w:val="0"/>
          <w:marBottom w:val="60"/>
          <w:divBdr>
            <w:top w:val="none" w:sz="0" w:space="0" w:color="auto"/>
            <w:left w:val="none" w:sz="0" w:space="0" w:color="auto"/>
            <w:bottom w:val="none" w:sz="0" w:space="0" w:color="auto"/>
            <w:right w:val="none" w:sz="0" w:space="0" w:color="auto"/>
          </w:divBdr>
        </w:div>
        <w:div w:id="675695111">
          <w:marLeft w:val="0"/>
          <w:marRight w:val="0"/>
          <w:marTop w:val="0"/>
          <w:marBottom w:val="60"/>
          <w:divBdr>
            <w:top w:val="none" w:sz="0" w:space="0" w:color="auto"/>
            <w:left w:val="none" w:sz="0" w:space="0" w:color="auto"/>
            <w:bottom w:val="none" w:sz="0" w:space="0" w:color="auto"/>
            <w:right w:val="none" w:sz="0" w:space="0" w:color="auto"/>
          </w:divBdr>
        </w:div>
        <w:div w:id="2062049239">
          <w:marLeft w:val="0"/>
          <w:marRight w:val="0"/>
          <w:marTop w:val="0"/>
          <w:marBottom w:val="60"/>
          <w:divBdr>
            <w:top w:val="none" w:sz="0" w:space="0" w:color="auto"/>
            <w:left w:val="none" w:sz="0" w:space="0" w:color="auto"/>
            <w:bottom w:val="none" w:sz="0" w:space="0" w:color="auto"/>
            <w:right w:val="none" w:sz="0" w:space="0" w:color="auto"/>
          </w:divBdr>
        </w:div>
        <w:div w:id="1453671306">
          <w:marLeft w:val="0"/>
          <w:marRight w:val="0"/>
          <w:marTop w:val="0"/>
          <w:marBottom w:val="60"/>
          <w:divBdr>
            <w:top w:val="none" w:sz="0" w:space="0" w:color="auto"/>
            <w:left w:val="none" w:sz="0" w:space="0" w:color="auto"/>
            <w:bottom w:val="none" w:sz="0" w:space="0" w:color="auto"/>
            <w:right w:val="none" w:sz="0" w:space="0" w:color="auto"/>
          </w:divBdr>
        </w:div>
        <w:div w:id="655303323">
          <w:marLeft w:val="0"/>
          <w:marRight w:val="0"/>
          <w:marTop w:val="0"/>
          <w:marBottom w:val="60"/>
          <w:divBdr>
            <w:top w:val="none" w:sz="0" w:space="0" w:color="auto"/>
            <w:left w:val="none" w:sz="0" w:space="0" w:color="auto"/>
            <w:bottom w:val="none" w:sz="0" w:space="0" w:color="auto"/>
            <w:right w:val="none" w:sz="0" w:space="0" w:color="auto"/>
          </w:divBdr>
        </w:div>
        <w:div w:id="666901669">
          <w:marLeft w:val="0"/>
          <w:marRight w:val="0"/>
          <w:marTop w:val="0"/>
          <w:marBottom w:val="60"/>
          <w:divBdr>
            <w:top w:val="none" w:sz="0" w:space="0" w:color="auto"/>
            <w:left w:val="none" w:sz="0" w:space="0" w:color="auto"/>
            <w:bottom w:val="none" w:sz="0" w:space="0" w:color="auto"/>
            <w:right w:val="none" w:sz="0" w:space="0" w:color="auto"/>
          </w:divBdr>
        </w:div>
        <w:div w:id="77098156">
          <w:marLeft w:val="0"/>
          <w:marRight w:val="0"/>
          <w:marTop w:val="0"/>
          <w:marBottom w:val="60"/>
          <w:divBdr>
            <w:top w:val="none" w:sz="0" w:space="0" w:color="auto"/>
            <w:left w:val="none" w:sz="0" w:space="0" w:color="auto"/>
            <w:bottom w:val="none" w:sz="0" w:space="0" w:color="auto"/>
            <w:right w:val="none" w:sz="0" w:space="0" w:color="auto"/>
          </w:divBdr>
        </w:div>
        <w:div w:id="487325896">
          <w:marLeft w:val="0"/>
          <w:marRight w:val="0"/>
          <w:marTop w:val="0"/>
          <w:marBottom w:val="60"/>
          <w:divBdr>
            <w:top w:val="none" w:sz="0" w:space="0" w:color="auto"/>
            <w:left w:val="none" w:sz="0" w:space="0" w:color="auto"/>
            <w:bottom w:val="none" w:sz="0" w:space="0" w:color="auto"/>
            <w:right w:val="none" w:sz="0" w:space="0" w:color="auto"/>
          </w:divBdr>
        </w:div>
        <w:div w:id="1915626070">
          <w:marLeft w:val="0"/>
          <w:marRight w:val="0"/>
          <w:marTop w:val="0"/>
          <w:marBottom w:val="60"/>
          <w:divBdr>
            <w:top w:val="none" w:sz="0" w:space="0" w:color="auto"/>
            <w:left w:val="none" w:sz="0" w:space="0" w:color="auto"/>
            <w:bottom w:val="none" w:sz="0" w:space="0" w:color="auto"/>
            <w:right w:val="none" w:sz="0" w:space="0" w:color="auto"/>
          </w:divBdr>
        </w:div>
        <w:div w:id="1423601552">
          <w:marLeft w:val="0"/>
          <w:marRight w:val="0"/>
          <w:marTop w:val="0"/>
          <w:marBottom w:val="60"/>
          <w:divBdr>
            <w:top w:val="none" w:sz="0" w:space="0" w:color="auto"/>
            <w:left w:val="none" w:sz="0" w:space="0" w:color="auto"/>
            <w:bottom w:val="none" w:sz="0" w:space="0" w:color="auto"/>
            <w:right w:val="none" w:sz="0" w:space="0" w:color="auto"/>
          </w:divBdr>
        </w:div>
        <w:div w:id="384453584">
          <w:marLeft w:val="0"/>
          <w:marRight w:val="0"/>
          <w:marTop w:val="0"/>
          <w:marBottom w:val="60"/>
          <w:divBdr>
            <w:top w:val="none" w:sz="0" w:space="0" w:color="auto"/>
            <w:left w:val="none" w:sz="0" w:space="0" w:color="auto"/>
            <w:bottom w:val="none" w:sz="0" w:space="0" w:color="auto"/>
            <w:right w:val="none" w:sz="0" w:space="0" w:color="auto"/>
          </w:divBdr>
        </w:div>
        <w:div w:id="340744028">
          <w:marLeft w:val="0"/>
          <w:marRight w:val="0"/>
          <w:marTop w:val="0"/>
          <w:marBottom w:val="60"/>
          <w:divBdr>
            <w:top w:val="none" w:sz="0" w:space="0" w:color="auto"/>
            <w:left w:val="none" w:sz="0" w:space="0" w:color="auto"/>
            <w:bottom w:val="none" w:sz="0" w:space="0" w:color="auto"/>
            <w:right w:val="none" w:sz="0" w:space="0" w:color="auto"/>
          </w:divBdr>
        </w:div>
        <w:div w:id="1997878845">
          <w:marLeft w:val="0"/>
          <w:marRight w:val="0"/>
          <w:marTop w:val="0"/>
          <w:marBottom w:val="60"/>
          <w:divBdr>
            <w:top w:val="none" w:sz="0" w:space="0" w:color="auto"/>
            <w:left w:val="none" w:sz="0" w:space="0" w:color="auto"/>
            <w:bottom w:val="none" w:sz="0" w:space="0" w:color="auto"/>
            <w:right w:val="none" w:sz="0" w:space="0" w:color="auto"/>
          </w:divBdr>
        </w:div>
        <w:div w:id="1590307025">
          <w:marLeft w:val="0"/>
          <w:marRight w:val="0"/>
          <w:marTop w:val="0"/>
          <w:marBottom w:val="60"/>
          <w:divBdr>
            <w:top w:val="none" w:sz="0" w:space="0" w:color="auto"/>
            <w:left w:val="none" w:sz="0" w:space="0" w:color="auto"/>
            <w:bottom w:val="none" w:sz="0" w:space="0" w:color="auto"/>
            <w:right w:val="none" w:sz="0" w:space="0" w:color="auto"/>
          </w:divBdr>
        </w:div>
        <w:div w:id="1971396862">
          <w:marLeft w:val="0"/>
          <w:marRight w:val="0"/>
          <w:marTop w:val="0"/>
          <w:marBottom w:val="60"/>
          <w:divBdr>
            <w:top w:val="none" w:sz="0" w:space="0" w:color="auto"/>
            <w:left w:val="none" w:sz="0" w:space="0" w:color="auto"/>
            <w:bottom w:val="none" w:sz="0" w:space="0" w:color="auto"/>
            <w:right w:val="none" w:sz="0" w:space="0" w:color="auto"/>
          </w:divBdr>
        </w:div>
        <w:div w:id="903638285">
          <w:marLeft w:val="0"/>
          <w:marRight w:val="0"/>
          <w:marTop w:val="0"/>
          <w:marBottom w:val="60"/>
          <w:divBdr>
            <w:top w:val="none" w:sz="0" w:space="0" w:color="auto"/>
            <w:left w:val="none" w:sz="0" w:space="0" w:color="auto"/>
            <w:bottom w:val="none" w:sz="0" w:space="0" w:color="auto"/>
            <w:right w:val="none" w:sz="0" w:space="0" w:color="auto"/>
          </w:divBdr>
        </w:div>
        <w:div w:id="862061255">
          <w:marLeft w:val="0"/>
          <w:marRight w:val="0"/>
          <w:marTop w:val="0"/>
          <w:marBottom w:val="60"/>
          <w:divBdr>
            <w:top w:val="none" w:sz="0" w:space="0" w:color="auto"/>
            <w:left w:val="none" w:sz="0" w:space="0" w:color="auto"/>
            <w:bottom w:val="none" w:sz="0" w:space="0" w:color="auto"/>
            <w:right w:val="none" w:sz="0" w:space="0" w:color="auto"/>
          </w:divBdr>
        </w:div>
        <w:div w:id="106704503">
          <w:marLeft w:val="0"/>
          <w:marRight w:val="0"/>
          <w:marTop w:val="0"/>
          <w:marBottom w:val="60"/>
          <w:divBdr>
            <w:top w:val="none" w:sz="0" w:space="0" w:color="auto"/>
            <w:left w:val="none" w:sz="0" w:space="0" w:color="auto"/>
            <w:bottom w:val="none" w:sz="0" w:space="0" w:color="auto"/>
            <w:right w:val="none" w:sz="0" w:space="0" w:color="auto"/>
          </w:divBdr>
        </w:div>
        <w:div w:id="663434239">
          <w:marLeft w:val="0"/>
          <w:marRight w:val="0"/>
          <w:marTop w:val="0"/>
          <w:marBottom w:val="60"/>
          <w:divBdr>
            <w:top w:val="none" w:sz="0" w:space="0" w:color="auto"/>
            <w:left w:val="none" w:sz="0" w:space="0" w:color="auto"/>
            <w:bottom w:val="none" w:sz="0" w:space="0" w:color="auto"/>
            <w:right w:val="none" w:sz="0" w:space="0" w:color="auto"/>
          </w:divBdr>
        </w:div>
        <w:div w:id="1720861024">
          <w:marLeft w:val="0"/>
          <w:marRight w:val="0"/>
          <w:marTop w:val="0"/>
          <w:marBottom w:val="60"/>
          <w:divBdr>
            <w:top w:val="none" w:sz="0" w:space="0" w:color="auto"/>
            <w:left w:val="none" w:sz="0" w:space="0" w:color="auto"/>
            <w:bottom w:val="none" w:sz="0" w:space="0" w:color="auto"/>
            <w:right w:val="none" w:sz="0" w:space="0" w:color="auto"/>
          </w:divBdr>
        </w:div>
        <w:div w:id="210849994">
          <w:marLeft w:val="0"/>
          <w:marRight w:val="0"/>
          <w:marTop w:val="0"/>
          <w:marBottom w:val="60"/>
          <w:divBdr>
            <w:top w:val="none" w:sz="0" w:space="0" w:color="auto"/>
            <w:left w:val="none" w:sz="0" w:space="0" w:color="auto"/>
            <w:bottom w:val="none" w:sz="0" w:space="0" w:color="auto"/>
            <w:right w:val="none" w:sz="0" w:space="0" w:color="auto"/>
          </w:divBdr>
        </w:div>
        <w:div w:id="2110927329">
          <w:marLeft w:val="0"/>
          <w:marRight w:val="0"/>
          <w:marTop w:val="0"/>
          <w:marBottom w:val="60"/>
          <w:divBdr>
            <w:top w:val="none" w:sz="0" w:space="0" w:color="auto"/>
            <w:left w:val="none" w:sz="0" w:space="0" w:color="auto"/>
            <w:bottom w:val="none" w:sz="0" w:space="0" w:color="auto"/>
            <w:right w:val="none" w:sz="0" w:space="0" w:color="auto"/>
          </w:divBdr>
        </w:div>
        <w:div w:id="754130744">
          <w:marLeft w:val="0"/>
          <w:marRight w:val="0"/>
          <w:marTop w:val="0"/>
          <w:marBottom w:val="60"/>
          <w:divBdr>
            <w:top w:val="none" w:sz="0" w:space="0" w:color="auto"/>
            <w:left w:val="none" w:sz="0" w:space="0" w:color="auto"/>
            <w:bottom w:val="none" w:sz="0" w:space="0" w:color="auto"/>
            <w:right w:val="none" w:sz="0" w:space="0" w:color="auto"/>
          </w:divBdr>
        </w:div>
        <w:div w:id="1203833098">
          <w:marLeft w:val="0"/>
          <w:marRight w:val="0"/>
          <w:marTop w:val="0"/>
          <w:marBottom w:val="60"/>
          <w:divBdr>
            <w:top w:val="none" w:sz="0" w:space="0" w:color="auto"/>
            <w:left w:val="none" w:sz="0" w:space="0" w:color="auto"/>
            <w:bottom w:val="none" w:sz="0" w:space="0" w:color="auto"/>
            <w:right w:val="none" w:sz="0" w:space="0" w:color="auto"/>
          </w:divBdr>
        </w:div>
        <w:div w:id="1333987802">
          <w:marLeft w:val="0"/>
          <w:marRight w:val="0"/>
          <w:marTop w:val="0"/>
          <w:marBottom w:val="60"/>
          <w:divBdr>
            <w:top w:val="none" w:sz="0" w:space="0" w:color="auto"/>
            <w:left w:val="none" w:sz="0" w:space="0" w:color="auto"/>
            <w:bottom w:val="none" w:sz="0" w:space="0" w:color="auto"/>
            <w:right w:val="none" w:sz="0" w:space="0" w:color="auto"/>
          </w:divBdr>
        </w:div>
        <w:div w:id="1888371449">
          <w:marLeft w:val="0"/>
          <w:marRight w:val="0"/>
          <w:marTop w:val="0"/>
          <w:marBottom w:val="60"/>
          <w:divBdr>
            <w:top w:val="none" w:sz="0" w:space="0" w:color="auto"/>
            <w:left w:val="none" w:sz="0" w:space="0" w:color="auto"/>
            <w:bottom w:val="none" w:sz="0" w:space="0" w:color="auto"/>
            <w:right w:val="none" w:sz="0" w:space="0" w:color="auto"/>
          </w:divBdr>
        </w:div>
        <w:div w:id="1808624550">
          <w:marLeft w:val="0"/>
          <w:marRight w:val="0"/>
          <w:marTop w:val="0"/>
          <w:marBottom w:val="60"/>
          <w:divBdr>
            <w:top w:val="none" w:sz="0" w:space="0" w:color="auto"/>
            <w:left w:val="none" w:sz="0" w:space="0" w:color="auto"/>
            <w:bottom w:val="none" w:sz="0" w:space="0" w:color="auto"/>
            <w:right w:val="none" w:sz="0" w:space="0" w:color="auto"/>
          </w:divBdr>
        </w:div>
        <w:div w:id="1492940543">
          <w:marLeft w:val="0"/>
          <w:marRight w:val="0"/>
          <w:marTop w:val="0"/>
          <w:marBottom w:val="60"/>
          <w:divBdr>
            <w:top w:val="none" w:sz="0" w:space="0" w:color="auto"/>
            <w:left w:val="none" w:sz="0" w:space="0" w:color="auto"/>
            <w:bottom w:val="none" w:sz="0" w:space="0" w:color="auto"/>
            <w:right w:val="none" w:sz="0" w:space="0" w:color="auto"/>
          </w:divBdr>
        </w:div>
        <w:div w:id="787119754">
          <w:marLeft w:val="0"/>
          <w:marRight w:val="0"/>
          <w:marTop w:val="0"/>
          <w:marBottom w:val="60"/>
          <w:divBdr>
            <w:top w:val="none" w:sz="0" w:space="0" w:color="auto"/>
            <w:left w:val="none" w:sz="0" w:space="0" w:color="auto"/>
            <w:bottom w:val="none" w:sz="0" w:space="0" w:color="auto"/>
            <w:right w:val="none" w:sz="0" w:space="0" w:color="auto"/>
          </w:divBdr>
        </w:div>
        <w:div w:id="386076827">
          <w:marLeft w:val="0"/>
          <w:marRight w:val="0"/>
          <w:marTop w:val="0"/>
          <w:marBottom w:val="60"/>
          <w:divBdr>
            <w:top w:val="none" w:sz="0" w:space="0" w:color="auto"/>
            <w:left w:val="none" w:sz="0" w:space="0" w:color="auto"/>
            <w:bottom w:val="none" w:sz="0" w:space="0" w:color="auto"/>
            <w:right w:val="none" w:sz="0" w:space="0" w:color="auto"/>
          </w:divBdr>
        </w:div>
        <w:div w:id="2144080473">
          <w:marLeft w:val="0"/>
          <w:marRight w:val="0"/>
          <w:marTop w:val="0"/>
          <w:marBottom w:val="200"/>
          <w:divBdr>
            <w:top w:val="none" w:sz="0" w:space="0" w:color="auto"/>
            <w:left w:val="none" w:sz="0" w:space="0" w:color="auto"/>
            <w:bottom w:val="none" w:sz="0" w:space="0" w:color="auto"/>
            <w:right w:val="none" w:sz="0" w:space="0" w:color="auto"/>
          </w:divBdr>
        </w:div>
        <w:div w:id="1775206225">
          <w:marLeft w:val="0"/>
          <w:marRight w:val="0"/>
          <w:marTop w:val="0"/>
          <w:marBottom w:val="60"/>
          <w:divBdr>
            <w:top w:val="none" w:sz="0" w:space="0" w:color="auto"/>
            <w:left w:val="none" w:sz="0" w:space="0" w:color="auto"/>
            <w:bottom w:val="none" w:sz="0" w:space="0" w:color="auto"/>
            <w:right w:val="none" w:sz="0" w:space="0" w:color="auto"/>
          </w:divBdr>
        </w:div>
        <w:div w:id="2120102250">
          <w:marLeft w:val="0"/>
          <w:marRight w:val="0"/>
          <w:marTop w:val="0"/>
          <w:marBottom w:val="60"/>
          <w:divBdr>
            <w:top w:val="none" w:sz="0" w:space="0" w:color="auto"/>
            <w:left w:val="none" w:sz="0" w:space="0" w:color="auto"/>
            <w:bottom w:val="none" w:sz="0" w:space="0" w:color="auto"/>
            <w:right w:val="none" w:sz="0" w:space="0" w:color="auto"/>
          </w:divBdr>
        </w:div>
        <w:div w:id="1110976661">
          <w:marLeft w:val="0"/>
          <w:marRight w:val="0"/>
          <w:marTop w:val="0"/>
          <w:marBottom w:val="60"/>
          <w:divBdr>
            <w:top w:val="none" w:sz="0" w:space="0" w:color="auto"/>
            <w:left w:val="none" w:sz="0" w:space="0" w:color="auto"/>
            <w:bottom w:val="none" w:sz="0" w:space="0" w:color="auto"/>
            <w:right w:val="none" w:sz="0" w:space="0" w:color="auto"/>
          </w:divBdr>
        </w:div>
        <w:div w:id="1832090525">
          <w:marLeft w:val="0"/>
          <w:marRight w:val="0"/>
          <w:marTop w:val="0"/>
          <w:marBottom w:val="60"/>
          <w:divBdr>
            <w:top w:val="none" w:sz="0" w:space="0" w:color="auto"/>
            <w:left w:val="none" w:sz="0" w:space="0" w:color="auto"/>
            <w:bottom w:val="none" w:sz="0" w:space="0" w:color="auto"/>
            <w:right w:val="none" w:sz="0" w:space="0" w:color="auto"/>
          </w:divBdr>
        </w:div>
        <w:div w:id="1974672071">
          <w:marLeft w:val="0"/>
          <w:marRight w:val="0"/>
          <w:marTop w:val="0"/>
          <w:marBottom w:val="60"/>
          <w:divBdr>
            <w:top w:val="none" w:sz="0" w:space="0" w:color="auto"/>
            <w:left w:val="none" w:sz="0" w:space="0" w:color="auto"/>
            <w:bottom w:val="none" w:sz="0" w:space="0" w:color="auto"/>
            <w:right w:val="none" w:sz="0" w:space="0" w:color="auto"/>
          </w:divBdr>
        </w:div>
        <w:div w:id="1208952572">
          <w:marLeft w:val="0"/>
          <w:marRight w:val="0"/>
          <w:marTop w:val="0"/>
          <w:marBottom w:val="60"/>
          <w:divBdr>
            <w:top w:val="none" w:sz="0" w:space="0" w:color="auto"/>
            <w:left w:val="none" w:sz="0" w:space="0" w:color="auto"/>
            <w:bottom w:val="none" w:sz="0" w:space="0" w:color="auto"/>
            <w:right w:val="none" w:sz="0" w:space="0" w:color="auto"/>
          </w:divBdr>
        </w:div>
        <w:div w:id="831526890">
          <w:marLeft w:val="0"/>
          <w:marRight w:val="0"/>
          <w:marTop w:val="0"/>
          <w:marBottom w:val="60"/>
          <w:divBdr>
            <w:top w:val="none" w:sz="0" w:space="0" w:color="auto"/>
            <w:left w:val="none" w:sz="0" w:space="0" w:color="auto"/>
            <w:bottom w:val="none" w:sz="0" w:space="0" w:color="auto"/>
            <w:right w:val="none" w:sz="0" w:space="0" w:color="auto"/>
          </w:divBdr>
        </w:div>
        <w:div w:id="43332237">
          <w:marLeft w:val="0"/>
          <w:marRight w:val="0"/>
          <w:marTop w:val="0"/>
          <w:marBottom w:val="60"/>
          <w:divBdr>
            <w:top w:val="none" w:sz="0" w:space="0" w:color="auto"/>
            <w:left w:val="none" w:sz="0" w:space="0" w:color="auto"/>
            <w:bottom w:val="none" w:sz="0" w:space="0" w:color="auto"/>
            <w:right w:val="none" w:sz="0" w:space="0" w:color="auto"/>
          </w:divBdr>
        </w:div>
        <w:div w:id="1832867154">
          <w:marLeft w:val="0"/>
          <w:marRight w:val="0"/>
          <w:marTop w:val="0"/>
          <w:marBottom w:val="60"/>
          <w:divBdr>
            <w:top w:val="none" w:sz="0" w:space="0" w:color="auto"/>
            <w:left w:val="none" w:sz="0" w:space="0" w:color="auto"/>
            <w:bottom w:val="none" w:sz="0" w:space="0" w:color="auto"/>
            <w:right w:val="none" w:sz="0" w:space="0" w:color="auto"/>
          </w:divBdr>
        </w:div>
        <w:div w:id="1412578174">
          <w:marLeft w:val="0"/>
          <w:marRight w:val="0"/>
          <w:marTop w:val="0"/>
          <w:marBottom w:val="60"/>
          <w:divBdr>
            <w:top w:val="none" w:sz="0" w:space="0" w:color="auto"/>
            <w:left w:val="none" w:sz="0" w:space="0" w:color="auto"/>
            <w:bottom w:val="none" w:sz="0" w:space="0" w:color="auto"/>
            <w:right w:val="none" w:sz="0" w:space="0" w:color="auto"/>
          </w:divBdr>
        </w:div>
        <w:div w:id="1627422657">
          <w:marLeft w:val="0"/>
          <w:marRight w:val="0"/>
          <w:marTop w:val="0"/>
          <w:marBottom w:val="60"/>
          <w:divBdr>
            <w:top w:val="none" w:sz="0" w:space="0" w:color="auto"/>
            <w:left w:val="none" w:sz="0" w:space="0" w:color="auto"/>
            <w:bottom w:val="none" w:sz="0" w:space="0" w:color="auto"/>
            <w:right w:val="none" w:sz="0" w:space="0" w:color="auto"/>
          </w:divBdr>
        </w:div>
        <w:div w:id="1228343103">
          <w:marLeft w:val="0"/>
          <w:marRight w:val="0"/>
          <w:marTop w:val="0"/>
          <w:marBottom w:val="60"/>
          <w:divBdr>
            <w:top w:val="none" w:sz="0" w:space="0" w:color="auto"/>
            <w:left w:val="none" w:sz="0" w:space="0" w:color="auto"/>
            <w:bottom w:val="none" w:sz="0" w:space="0" w:color="auto"/>
            <w:right w:val="none" w:sz="0" w:space="0" w:color="auto"/>
          </w:divBdr>
        </w:div>
        <w:div w:id="1256595254">
          <w:marLeft w:val="0"/>
          <w:marRight w:val="0"/>
          <w:marTop w:val="0"/>
          <w:marBottom w:val="60"/>
          <w:divBdr>
            <w:top w:val="none" w:sz="0" w:space="0" w:color="auto"/>
            <w:left w:val="none" w:sz="0" w:space="0" w:color="auto"/>
            <w:bottom w:val="none" w:sz="0" w:space="0" w:color="auto"/>
            <w:right w:val="none" w:sz="0" w:space="0" w:color="auto"/>
          </w:divBdr>
        </w:div>
        <w:div w:id="1729717569">
          <w:marLeft w:val="0"/>
          <w:marRight w:val="0"/>
          <w:marTop w:val="0"/>
          <w:marBottom w:val="60"/>
          <w:divBdr>
            <w:top w:val="none" w:sz="0" w:space="0" w:color="auto"/>
            <w:left w:val="none" w:sz="0" w:space="0" w:color="auto"/>
            <w:bottom w:val="none" w:sz="0" w:space="0" w:color="auto"/>
            <w:right w:val="none" w:sz="0" w:space="0" w:color="auto"/>
          </w:divBdr>
        </w:div>
        <w:div w:id="648099732">
          <w:marLeft w:val="0"/>
          <w:marRight w:val="0"/>
          <w:marTop w:val="0"/>
          <w:marBottom w:val="60"/>
          <w:divBdr>
            <w:top w:val="none" w:sz="0" w:space="0" w:color="auto"/>
            <w:left w:val="none" w:sz="0" w:space="0" w:color="auto"/>
            <w:bottom w:val="none" w:sz="0" w:space="0" w:color="auto"/>
            <w:right w:val="none" w:sz="0" w:space="0" w:color="auto"/>
          </w:divBdr>
        </w:div>
        <w:div w:id="919755821">
          <w:marLeft w:val="0"/>
          <w:marRight w:val="0"/>
          <w:marTop w:val="0"/>
          <w:marBottom w:val="60"/>
          <w:divBdr>
            <w:top w:val="none" w:sz="0" w:space="0" w:color="auto"/>
            <w:left w:val="none" w:sz="0" w:space="0" w:color="auto"/>
            <w:bottom w:val="none" w:sz="0" w:space="0" w:color="auto"/>
            <w:right w:val="none" w:sz="0" w:space="0" w:color="auto"/>
          </w:divBdr>
        </w:div>
        <w:div w:id="1291089909">
          <w:marLeft w:val="0"/>
          <w:marRight w:val="0"/>
          <w:marTop w:val="0"/>
          <w:marBottom w:val="60"/>
          <w:divBdr>
            <w:top w:val="none" w:sz="0" w:space="0" w:color="auto"/>
            <w:left w:val="none" w:sz="0" w:space="0" w:color="auto"/>
            <w:bottom w:val="none" w:sz="0" w:space="0" w:color="auto"/>
            <w:right w:val="none" w:sz="0" w:space="0" w:color="auto"/>
          </w:divBdr>
        </w:div>
        <w:div w:id="374355131">
          <w:marLeft w:val="0"/>
          <w:marRight w:val="0"/>
          <w:marTop w:val="0"/>
          <w:marBottom w:val="60"/>
          <w:divBdr>
            <w:top w:val="none" w:sz="0" w:space="0" w:color="auto"/>
            <w:left w:val="none" w:sz="0" w:space="0" w:color="auto"/>
            <w:bottom w:val="none" w:sz="0" w:space="0" w:color="auto"/>
            <w:right w:val="none" w:sz="0" w:space="0" w:color="auto"/>
          </w:divBdr>
        </w:div>
        <w:div w:id="245843007">
          <w:marLeft w:val="0"/>
          <w:marRight w:val="0"/>
          <w:marTop w:val="0"/>
          <w:marBottom w:val="60"/>
          <w:divBdr>
            <w:top w:val="none" w:sz="0" w:space="0" w:color="auto"/>
            <w:left w:val="none" w:sz="0" w:space="0" w:color="auto"/>
            <w:bottom w:val="none" w:sz="0" w:space="0" w:color="auto"/>
            <w:right w:val="none" w:sz="0" w:space="0" w:color="auto"/>
          </w:divBdr>
        </w:div>
        <w:div w:id="1288777719">
          <w:marLeft w:val="0"/>
          <w:marRight w:val="0"/>
          <w:marTop w:val="0"/>
          <w:marBottom w:val="60"/>
          <w:divBdr>
            <w:top w:val="none" w:sz="0" w:space="0" w:color="auto"/>
            <w:left w:val="none" w:sz="0" w:space="0" w:color="auto"/>
            <w:bottom w:val="none" w:sz="0" w:space="0" w:color="auto"/>
            <w:right w:val="none" w:sz="0" w:space="0" w:color="auto"/>
          </w:divBdr>
        </w:div>
        <w:div w:id="916985197">
          <w:marLeft w:val="0"/>
          <w:marRight w:val="0"/>
          <w:marTop w:val="0"/>
          <w:marBottom w:val="60"/>
          <w:divBdr>
            <w:top w:val="none" w:sz="0" w:space="0" w:color="auto"/>
            <w:left w:val="none" w:sz="0" w:space="0" w:color="auto"/>
            <w:bottom w:val="none" w:sz="0" w:space="0" w:color="auto"/>
            <w:right w:val="none" w:sz="0" w:space="0" w:color="auto"/>
          </w:divBdr>
        </w:div>
        <w:div w:id="338384849">
          <w:marLeft w:val="0"/>
          <w:marRight w:val="0"/>
          <w:marTop w:val="0"/>
          <w:marBottom w:val="60"/>
          <w:divBdr>
            <w:top w:val="none" w:sz="0" w:space="0" w:color="auto"/>
            <w:left w:val="none" w:sz="0" w:space="0" w:color="auto"/>
            <w:bottom w:val="none" w:sz="0" w:space="0" w:color="auto"/>
            <w:right w:val="none" w:sz="0" w:space="0" w:color="auto"/>
          </w:divBdr>
        </w:div>
        <w:div w:id="390885334">
          <w:marLeft w:val="0"/>
          <w:marRight w:val="0"/>
          <w:marTop w:val="0"/>
          <w:marBottom w:val="60"/>
          <w:divBdr>
            <w:top w:val="none" w:sz="0" w:space="0" w:color="auto"/>
            <w:left w:val="none" w:sz="0" w:space="0" w:color="auto"/>
            <w:bottom w:val="none" w:sz="0" w:space="0" w:color="auto"/>
            <w:right w:val="none" w:sz="0" w:space="0" w:color="auto"/>
          </w:divBdr>
        </w:div>
        <w:div w:id="245266966">
          <w:marLeft w:val="0"/>
          <w:marRight w:val="0"/>
          <w:marTop w:val="0"/>
          <w:marBottom w:val="60"/>
          <w:divBdr>
            <w:top w:val="none" w:sz="0" w:space="0" w:color="auto"/>
            <w:left w:val="none" w:sz="0" w:space="0" w:color="auto"/>
            <w:bottom w:val="none" w:sz="0" w:space="0" w:color="auto"/>
            <w:right w:val="none" w:sz="0" w:space="0" w:color="auto"/>
          </w:divBdr>
        </w:div>
        <w:div w:id="1016347799">
          <w:marLeft w:val="0"/>
          <w:marRight w:val="0"/>
          <w:marTop w:val="0"/>
          <w:marBottom w:val="60"/>
          <w:divBdr>
            <w:top w:val="none" w:sz="0" w:space="0" w:color="auto"/>
            <w:left w:val="none" w:sz="0" w:space="0" w:color="auto"/>
            <w:bottom w:val="none" w:sz="0" w:space="0" w:color="auto"/>
            <w:right w:val="none" w:sz="0" w:space="0" w:color="auto"/>
          </w:divBdr>
        </w:div>
        <w:div w:id="405029777">
          <w:marLeft w:val="0"/>
          <w:marRight w:val="0"/>
          <w:marTop w:val="0"/>
          <w:marBottom w:val="60"/>
          <w:divBdr>
            <w:top w:val="none" w:sz="0" w:space="0" w:color="auto"/>
            <w:left w:val="none" w:sz="0" w:space="0" w:color="auto"/>
            <w:bottom w:val="none" w:sz="0" w:space="0" w:color="auto"/>
            <w:right w:val="none" w:sz="0" w:space="0" w:color="auto"/>
          </w:divBdr>
        </w:div>
        <w:div w:id="741802489">
          <w:marLeft w:val="0"/>
          <w:marRight w:val="0"/>
          <w:marTop w:val="0"/>
          <w:marBottom w:val="60"/>
          <w:divBdr>
            <w:top w:val="none" w:sz="0" w:space="0" w:color="auto"/>
            <w:left w:val="none" w:sz="0" w:space="0" w:color="auto"/>
            <w:bottom w:val="none" w:sz="0" w:space="0" w:color="auto"/>
            <w:right w:val="none" w:sz="0" w:space="0" w:color="auto"/>
          </w:divBdr>
        </w:div>
        <w:div w:id="940603047">
          <w:marLeft w:val="0"/>
          <w:marRight w:val="0"/>
          <w:marTop w:val="0"/>
          <w:marBottom w:val="60"/>
          <w:divBdr>
            <w:top w:val="none" w:sz="0" w:space="0" w:color="auto"/>
            <w:left w:val="none" w:sz="0" w:space="0" w:color="auto"/>
            <w:bottom w:val="none" w:sz="0" w:space="0" w:color="auto"/>
            <w:right w:val="none" w:sz="0" w:space="0" w:color="auto"/>
          </w:divBdr>
        </w:div>
        <w:div w:id="212736699">
          <w:marLeft w:val="0"/>
          <w:marRight w:val="0"/>
          <w:marTop w:val="0"/>
          <w:marBottom w:val="60"/>
          <w:divBdr>
            <w:top w:val="none" w:sz="0" w:space="0" w:color="auto"/>
            <w:left w:val="none" w:sz="0" w:space="0" w:color="auto"/>
            <w:bottom w:val="none" w:sz="0" w:space="0" w:color="auto"/>
            <w:right w:val="none" w:sz="0" w:space="0" w:color="auto"/>
          </w:divBdr>
        </w:div>
        <w:div w:id="331220458">
          <w:marLeft w:val="0"/>
          <w:marRight w:val="0"/>
          <w:marTop w:val="0"/>
          <w:marBottom w:val="60"/>
          <w:divBdr>
            <w:top w:val="none" w:sz="0" w:space="0" w:color="auto"/>
            <w:left w:val="none" w:sz="0" w:space="0" w:color="auto"/>
            <w:bottom w:val="none" w:sz="0" w:space="0" w:color="auto"/>
            <w:right w:val="none" w:sz="0" w:space="0" w:color="auto"/>
          </w:divBdr>
        </w:div>
        <w:div w:id="1716540936">
          <w:marLeft w:val="0"/>
          <w:marRight w:val="0"/>
          <w:marTop w:val="0"/>
          <w:marBottom w:val="60"/>
          <w:divBdr>
            <w:top w:val="none" w:sz="0" w:space="0" w:color="auto"/>
            <w:left w:val="none" w:sz="0" w:space="0" w:color="auto"/>
            <w:bottom w:val="none" w:sz="0" w:space="0" w:color="auto"/>
            <w:right w:val="none" w:sz="0" w:space="0" w:color="auto"/>
          </w:divBdr>
        </w:div>
        <w:div w:id="73667035">
          <w:marLeft w:val="0"/>
          <w:marRight w:val="0"/>
          <w:marTop w:val="0"/>
          <w:marBottom w:val="60"/>
          <w:divBdr>
            <w:top w:val="none" w:sz="0" w:space="0" w:color="auto"/>
            <w:left w:val="none" w:sz="0" w:space="0" w:color="auto"/>
            <w:bottom w:val="none" w:sz="0" w:space="0" w:color="auto"/>
            <w:right w:val="none" w:sz="0" w:space="0" w:color="auto"/>
          </w:divBdr>
        </w:div>
        <w:div w:id="2061896874">
          <w:marLeft w:val="0"/>
          <w:marRight w:val="0"/>
          <w:marTop w:val="0"/>
          <w:marBottom w:val="60"/>
          <w:divBdr>
            <w:top w:val="none" w:sz="0" w:space="0" w:color="auto"/>
            <w:left w:val="none" w:sz="0" w:space="0" w:color="auto"/>
            <w:bottom w:val="none" w:sz="0" w:space="0" w:color="auto"/>
            <w:right w:val="none" w:sz="0" w:space="0" w:color="auto"/>
          </w:divBdr>
        </w:div>
        <w:div w:id="1867325998">
          <w:marLeft w:val="0"/>
          <w:marRight w:val="0"/>
          <w:marTop w:val="0"/>
          <w:marBottom w:val="60"/>
          <w:divBdr>
            <w:top w:val="none" w:sz="0" w:space="0" w:color="auto"/>
            <w:left w:val="none" w:sz="0" w:space="0" w:color="auto"/>
            <w:bottom w:val="none" w:sz="0" w:space="0" w:color="auto"/>
            <w:right w:val="none" w:sz="0" w:space="0" w:color="auto"/>
          </w:divBdr>
        </w:div>
        <w:div w:id="1473985702">
          <w:marLeft w:val="0"/>
          <w:marRight w:val="0"/>
          <w:marTop w:val="0"/>
          <w:marBottom w:val="60"/>
          <w:divBdr>
            <w:top w:val="none" w:sz="0" w:space="0" w:color="auto"/>
            <w:left w:val="none" w:sz="0" w:space="0" w:color="auto"/>
            <w:bottom w:val="none" w:sz="0" w:space="0" w:color="auto"/>
            <w:right w:val="none" w:sz="0" w:space="0" w:color="auto"/>
          </w:divBdr>
        </w:div>
        <w:div w:id="1205022952">
          <w:marLeft w:val="0"/>
          <w:marRight w:val="0"/>
          <w:marTop w:val="0"/>
          <w:marBottom w:val="60"/>
          <w:divBdr>
            <w:top w:val="none" w:sz="0" w:space="0" w:color="auto"/>
            <w:left w:val="none" w:sz="0" w:space="0" w:color="auto"/>
            <w:bottom w:val="none" w:sz="0" w:space="0" w:color="auto"/>
            <w:right w:val="none" w:sz="0" w:space="0" w:color="auto"/>
          </w:divBdr>
        </w:div>
        <w:div w:id="1173102289">
          <w:marLeft w:val="0"/>
          <w:marRight w:val="0"/>
          <w:marTop w:val="0"/>
          <w:marBottom w:val="60"/>
          <w:divBdr>
            <w:top w:val="none" w:sz="0" w:space="0" w:color="auto"/>
            <w:left w:val="none" w:sz="0" w:space="0" w:color="auto"/>
            <w:bottom w:val="none" w:sz="0" w:space="0" w:color="auto"/>
            <w:right w:val="none" w:sz="0" w:space="0" w:color="auto"/>
          </w:divBdr>
        </w:div>
        <w:div w:id="1127819858">
          <w:marLeft w:val="0"/>
          <w:marRight w:val="0"/>
          <w:marTop w:val="0"/>
          <w:marBottom w:val="60"/>
          <w:divBdr>
            <w:top w:val="none" w:sz="0" w:space="0" w:color="auto"/>
            <w:left w:val="none" w:sz="0" w:space="0" w:color="auto"/>
            <w:bottom w:val="none" w:sz="0" w:space="0" w:color="auto"/>
            <w:right w:val="none" w:sz="0" w:space="0" w:color="auto"/>
          </w:divBdr>
        </w:div>
        <w:div w:id="813832993">
          <w:marLeft w:val="0"/>
          <w:marRight w:val="0"/>
          <w:marTop w:val="0"/>
          <w:marBottom w:val="60"/>
          <w:divBdr>
            <w:top w:val="none" w:sz="0" w:space="0" w:color="auto"/>
            <w:left w:val="none" w:sz="0" w:space="0" w:color="auto"/>
            <w:bottom w:val="none" w:sz="0" w:space="0" w:color="auto"/>
            <w:right w:val="none" w:sz="0" w:space="0" w:color="auto"/>
          </w:divBdr>
        </w:div>
        <w:div w:id="1117027618">
          <w:marLeft w:val="0"/>
          <w:marRight w:val="0"/>
          <w:marTop w:val="0"/>
          <w:marBottom w:val="60"/>
          <w:divBdr>
            <w:top w:val="none" w:sz="0" w:space="0" w:color="auto"/>
            <w:left w:val="none" w:sz="0" w:space="0" w:color="auto"/>
            <w:bottom w:val="none" w:sz="0" w:space="0" w:color="auto"/>
            <w:right w:val="none" w:sz="0" w:space="0" w:color="auto"/>
          </w:divBdr>
        </w:div>
        <w:div w:id="654528812">
          <w:marLeft w:val="0"/>
          <w:marRight w:val="0"/>
          <w:marTop w:val="0"/>
          <w:marBottom w:val="60"/>
          <w:divBdr>
            <w:top w:val="none" w:sz="0" w:space="0" w:color="auto"/>
            <w:left w:val="none" w:sz="0" w:space="0" w:color="auto"/>
            <w:bottom w:val="none" w:sz="0" w:space="0" w:color="auto"/>
            <w:right w:val="none" w:sz="0" w:space="0" w:color="auto"/>
          </w:divBdr>
        </w:div>
        <w:div w:id="362899054">
          <w:marLeft w:val="0"/>
          <w:marRight w:val="0"/>
          <w:marTop w:val="0"/>
          <w:marBottom w:val="60"/>
          <w:divBdr>
            <w:top w:val="none" w:sz="0" w:space="0" w:color="auto"/>
            <w:left w:val="none" w:sz="0" w:space="0" w:color="auto"/>
            <w:bottom w:val="none" w:sz="0" w:space="0" w:color="auto"/>
            <w:right w:val="none" w:sz="0" w:space="0" w:color="auto"/>
          </w:divBdr>
        </w:div>
        <w:div w:id="842551709">
          <w:marLeft w:val="0"/>
          <w:marRight w:val="0"/>
          <w:marTop w:val="0"/>
          <w:marBottom w:val="60"/>
          <w:divBdr>
            <w:top w:val="none" w:sz="0" w:space="0" w:color="auto"/>
            <w:left w:val="none" w:sz="0" w:space="0" w:color="auto"/>
            <w:bottom w:val="none" w:sz="0" w:space="0" w:color="auto"/>
            <w:right w:val="none" w:sz="0" w:space="0" w:color="auto"/>
          </w:divBdr>
        </w:div>
        <w:div w:id="309868584">
          <w:marLeft w:val="0"/>
          <w:marRight w:val="0"/>
          <w:marTop w:val="0"/>
          <w:marBottom w:val="60"/>
          <w:divBdr>
            <w:top w:val="none" w:sz="0" w:space="0" w:color="auto"/>
            <w:left w:val="none" w:sz="0" w:space="0" w:color="auto"/>
            <w:bottom w:val="none" w:sz="0" w:space="0" w:color="auto"/>
            <w:right w:val="none" w:sz="0" w:space="0" w:color="auto"/>
          </w:divBdr>
        </w:div>
        <w:div w:id="1563253892">
          <w:marLeft w:val="0"/>
          <w:marRight w:val="0"/>
          <w:marTop w:val="0"/>
          <w:marBottom w:val="60"/>
          <w:divBdr>
            <w:top w:val="none" w:sz="0" w:space="0" w:color="auto"/>
            <w:left w:val="none" w:sz="0" w:space="0" w:color="auto"/>
            <w:bottom w:val="none" w:sz="0" w:space="0" w:color="auto"/>
            <w:right w:val="none" w:sz="0" w:space="0" w:color="auto"/>
          </w:divBdr>
        </w:div>
        <w:div w:id="1307853683">
          <w:marLeft w:val="0"/>
          <w:marRight w:val="0"/>
          <w:marTop w:val="0"/>
          <w:marBottom w:val="60"/>
          <w:divBdr>
            <w:top w:val="none" w:sz="0" w:space="0" w:color="auto"/>
            <w:left w:val="none" w:sz="0" w:space="0" w:color="auto"/>
            <w:bottom w:val="none" w:sz="0" w:space="0" w:color="auto"/>
            <w:right w:val="none" w:sz="0" w:space="0" w:color="auto"/>
          </w:divBdr>
        </w:div>
        <w:div w:id="541525157">
          <w:marLeft w:val="0"/>
          <w:marRight w:val="0"/>
          <w:marTop w:val="0"/>
          <w:marBottom w:val="60"/>
          <w:divBdr>
            <w:top w:val="none" w:sz="0" w:space="0" w:color="auto"/>
            <w:left w:val="none" w:sz="0" w:space="0" w:color="auto"/>
            <w:bottom w:val="none" w:sz="0" w:space="0" w:color="auto"/>
            <w:right w:val="none" w:sz="0" w:space="0" w:color="auto"/>
          </w:divBdr>
        </w:div>
        <w:div w:id="751581556">
          <w:marLeft w:val="0"/>
          <w:marRight w:val="0"/>
          <w:marTop w:val="0"/>
          <w:marBottom w:val="60"/>
          <w:divBdr>
            <w:top w:val="none" w:sz="0" w:space="0" w:color="auto"/>
            <w:left w:val="none" w:sz="0" w:space="0" w:color="auto"/>
            <w:bottom w:val="none" w:sz="0" w:space="0" w:color="auto"/>
            <w:right w:val="none" w:sz="0" w:space="0" w:color="auto"/>
          </w:divBdr>
        </w:div>
        <w:div w:id="1992363873">
          <w:marLeft w:val="0"/>
          <w:marRight w:val="0"/>
          <w:marTop w:val="0"/>
          <w:marBottom w:val="200"/>
          <w:divBdr>
            <w:top w:val="none" w:sz="0" w:space="0" w:color="auto"/>
            <w:left w:val="none" w:sz="0" w:space="0" w:color="auto"/>
            <w:bottom w:val="none" w:sz="0" w:space="0" w:color="auto"/>
            <w:right w:val="none" w:sz="0" w:space="0" w:color="auto"/>
          </w:divBdr>
        </w:div>
        <w:div w:id="46492689">
          <w:marLeft w:val="0"/>
          <w:marRight w:val="0"/>
          <w:marTop w:val="0"/>
          <w:marBottom w:val="60"/>
          <w:divBdr>
            <w:top w:val="none" w:sz="0" w:space="0" w:color="auto"/>
            <w:left w:val="none" w:sz="0" w:space="0" w:color="auto"/>
            <w:bottom w:val="none" w:sz="0" w:space="0" w:color="auto"/>
            <w:right w:val="none" w:sz="0" w:space="0" w:color="auto"/>
          </w:divBdr>
        </w:div>
        <w:div w:id="2135245656">
          <w:marLeft w:val="0"/>
          <w:marRight w:val="0"/>
          <w:marTop w:val="0"/>
          <w:marBottom w:val="60"/>
          <w:divBdr>
            <w:top w:val="none" w:sz="0" w:space="0" w:color="auto"/>
            <w:left w:val="none" w:sz="0" w:space="0" w:color="auto"/>
            <w:bottom w:val="none" w:sz="0" w:space="0" w:color="auto"/>
            <w:right w:val="none" w:sz="0" w:space="0" w:color="auto"/>
          </w:divBdr>
        </w:div>
        <w:div w:id="379330070">
          <w:marLeft w:val="0"/>
          <w:marRight w:val="0"/>
          <w:marTop w:val="0"/>
          <w:marBottom w:val="60"/>
          <w:divBdr>
            <w:top w:val="none" w:sz="0" w:space="0" w:color="auto"/>
            <w:left w:val="none" w:sz="0" w:space="0" w:color="auto"/>
            <w:bottom w:val="none" w:sz="0" w:space="0" w:color="auto"/>
            <w:right w:val="none" w:sz="0" w:space="0" w:color="auto"/>
          </w:divBdr>
        </w:div>
        <w:div w:id="880168124">
          <w:marLeft w:val="0"/>
          <w:marRight w:val="0"/>
          <w:marTop w:val="0"/>
          <w:marBottom w:val="60"/>
          <w:divBdr>
            <w:top w:val="none" w:sz="0" w:space="0" w:color="auto"/>
            <w:left w:val="none" w:sz="0" w:space="0" w:color="auto"/>
            <w:bottom w:val="none" w:sz="0" w:space="0" w:color="auto"/>
            <w:right w:val="none" w:sz="0" w:space="0" w:color="auto"/>
          </w:divBdr>
        </w:div>
        <w:div w:id="1933706529">
          <w:marLeft w:val="0"/>
          <w:marRight w:val="0"/>
          <w:marTop w:val="0"/>
          <w:marBottom w:val="60"/>
          <w:divBdr>
            <w:top w:val="none" w:sz="0" w:space="0" w:color="auto"/>
            <w:left w:val="none" w:sz="0" w:space="0" w:color="auto"/>
            <w:bottom w:val="none" w:sz="0" w:space="0" w:color="auto"/>
            <w:right w:val="none" w:sz="0" w:space="0" w:color="auto"/>
          </w:divBdr>
        </w:div>
        <w:div w:id="963081592">
          <w:marLeft w:val="0"/>
          <w:marRight w:val="0"/>
          <w:marTop w:val="0"/>
          <w:marBottom w:val="60"/>
          <w:divBdr>
            <w:top w:val="none" w:sz="0" w:space="0" w:color="auto"/>
            <w:left w:val="none" w:sz="0" w:space="0" w:color="auto"/>
            <w:bottom w:val="none" w:sz="0" w:space="0" w:color="auto"/>
            <w:right w:val="none" w:sz="0" w:space="0" w:color="auto"/>
          </w:divBdr>
        </w:div>
        <w:div w:id="585499279">
          <w:marLeft w:val="0"/>
          <w:marRight w:val="0"/>
          <w:marTop w:val="0"/>
          <w:marBottom w:val="60"/>
          <w:divBdr>
            <w:top w:val="none" w:sz="0" w:space="0" w:color="auto"/>
            <w:left w:val="none" w:sz="0" w:space="0" w:color="auto"/>
            <w:bottom w:val="none" w:sz="0" w:space="0" w:color="auto"/>
            <w:right w:val="none" w:sz="0" w:space="0" w:color="auto"/>
          </w:divBdr>
        </w:div>
        <w:div w:id="984358762">
          <w:marLeft w:val="0"/>
          <w:marRight w:val="0"/>
          <w:marTop w:val="0"/>
          <w:marBottom w:val="60"/>
          <w:divBdr>
            <w:top w:val="none" w:sz="0" w:space="0" w:color="auto"/>
            <w:left w:val="none" w:sz="0" w:space="0" w:color="auto"/>
            <w:bottom w:val="none" w:sz="0" w:space="0" w:color="auto"/>
            <w:right w:val="none" w:sz="0" w:space="0" w:color="auto"/>
          </w:divBdr>
        </w:div>
        <w:div w:id="655647192">
          <w:marLeft w:val="0"/>
          <w:marRight w:val="0"/>
          <w:marTop w:val="0"/>
          <w:marBottom w:val="60"/>
          <w:divBdr>
            <w:top w:val="none" w:sz="0" w:space="0" w:color="auto"/>
            <w:left w:val="none" w:sz="0" w:space="0" w:color="auto"/>
            <w:bottom w:val="none" w:sz="0" w:space="0" w:color="auto"/>
            <w:right w:val="none" w:sz="0" w:space="0" w:color="auto"/>
          </w:divBdr>
        </w:div>
        <w:div w:id="1073507453">
          <w:marLeft w:val="0"/>
          <w:marRight w:val="0"/>
          <w:marTop w:val="0"/>
          <w:marBottom w:val="60"/>
          <w:divBdr>
            <w:top w:val="none" w:sz="0" w:space="0" w:color="auto"/>
            <w:left w:val="none" w:sz="0" w:space="0" w:color="auto"/>
            <w:bottom w:val="none" w:sz="0" w:space="0" w:color="auto"/>
            <w:right w:val="none" w:sz="0" w:space="0" w:color="auto"/>
          </w:divBdr>
        </w:div>
        <w:div w:id="693577619">
          <w:marLeft w:val="0"/>
          <w:marRight w:val="0"/>
          <w:marTop w:val="0"/>
          <w:marBottom w:val="60"/>
          <w:divBdr>
            <w:top w:val="none" w:sz="0" w:space="0" w:color="auto"/>
            <w:left w:val="none" w:sz="0" w:space="0" w:color="auto"/>
            <w:bottom w:val="none" w:sz="0" w:space="0" w:color="auto"/>
            <w:right w:val="none" w:sz="0" w:space="0" w:color="auto"/>
          </w:divBdr>
        </w:div>
        <w:div w:id="1210991280">
          <w:marLeft w:val="0"/>
          <w:marRight w:val="0"/>
          <w:marTop w:val="0"/>
          <w:marBottom w:val="60"/>
          <w:divBdr>
            <w:top w:val="none" w:sz="0" w:space="0" w:color="auto"/>
            <w:left w:val="none" w:sz="0" w:space="0" w:color="auto"/>
            <w:bottom w:val="none" w:sz="0" w:space="0" w:color="auto"/>
            <w:right w:val="none" w:sz="0" w:space="0" w:color="auto"/>
          </w:divBdr>
        </w:div>
        <w:div w:id="53434249">
          <w:marLeft w:val="0"/>
          <w:marRight w:val="0"/>
          <w:marTop w:val="0"/>
          <w:marBottom w:val="60"/>
          <w:divBdr>
            <w:top w:val="none" w:sz="0" w:space="0" w:color="auto"/>
            <w:left w:val="none" w:sz="0" w:space="0" w:color="auto"/>
            <w:bottom w:val="none" w:sz="0" w:space="0" w:color="auto"/>
            <w:right w:val="none" w:sz="0" w:space="0" w:color="auto"/>
          </w:divBdr>
        </w:div>
        <w:div w:id="897285113">
          <w:marLeft w:val="0"/>
          <w:marRight w:val="0"/>
          <w:marTop w:val="0"/>
          <w:marBottom w:val="60"/>
          <w:divBdr>
            <w:top w:val="none" w:sz="0" w:space="0" w:color="auto"/>
            <w:left w:val="none" w:sz="0" w:space="0" w:color="auto"/>
            <w:bottom w:val="none" w:sz="0" w:space="0" w:color="auto"/>
            <w:right w:val="none" w:sz="0" w:space="0" w:color="auto"/>
          </w:divBdr>
        </w:div>
        <w:div w:id="999697899">
          <w:marLeft w:val="0"/>
          <w:marRight w:val="0"/>
          <w:marTop w:val="0"/>
          <w:marBottom w:val="60"/>
          <w:divBdr>
            <w:top w:val="none" w:sz="0" w:space="0" w:color="auto"/>
            <w:left w:val="none" w:sz="0" w:space="0" w:color="auto"/>
            <w:bottom w:val="none" w:sz="0" w:space="0" w:color="auto"/>
            <w:right w:val="none" w:sz="0" w:space="0" w:color="auto"/>
          </w:divBdr>
        </w:div>
        <w:div w:id="904341002">
          <w:marLeft w:val="0"/>
          <w:marRight w:val="0"/>
          <w:marTop w:val="0"/>
          <w:marBottom w:val="60"/>
          <w:divBdr>
            <w:top w:val="none" w:sz="0" w:space="0" w:color="auto"/>
            <w:left w:val="none" w:sz="0" w:space="0" w:color="auto"/>
            <w:bottom w:val="none" w:sz="0" w:space="0" w:color="auto"/>
            <w:right w:val="none" w:sz="0" w:space="0" w:color="auto"/>
          </w:divBdr>
        </w:div>
        <w:div w:id="1859001425">
          <w:marLeft w:val="0"/>
          <w:marRight w:val="0"/>
          <w:marTop w:val="0"/>
          <w:marBottom w:val="60"/>
          <w:divBdr>
            <w:top w:val="none" w:sz="0" w:space="0" w:color="auto"/>
            <w:left w:val="none" w:sz="0" w:space="0" w:color="auto"/>
            <w:bottom w:val="none" w:sz="0" w:space="0" w:color="auto"/>
            <w:right w:val="none" w:sz="0" w:space="0" w:color="auto"/>
          </w:divBdr>
        </w:div>
        <w:div w:id="1853448581">
          <w:marLeft w:val="0"/>
          <w:marRight w:val="0"/>
          <w:marTop w:val="0"/>
          <w:marBottom w:val="60"/>
          <w:divBdr>
            <w:top w:val="none" w:sz="0" w:space="0" w:color="auto"/>
            <w:left w:val="none" w:sz="0" w:space="0" w:color="auto"/>
            <w:bottom w:val="none" w:sz="0" w:space="0" w:color="auto"/>
            <w:right w:val="none" w:sz="0" w:space="0" w:color="auto"/>
          </w:divBdr>
        </w:div>
        <w:div w:id="1551846210">
          <w:marLeft w:val="0"/>
          <w:marRight w:val="0"/>
          <w:marTop w:val="0"/>
          <w:marBottom w:val="60"/>
          <w:divBdr>
            <w:top w:val="none" w:sz="0" w:space="0" w:color="auto"/>
            <w:left w:val="none" w:sz="0" w:space="0" w:color="auto"/>
            <w:bottom w:val="none" w:sz="0" w:space="0" w:color="auto"/>
            <w:right w:val="none" w:sz="0" w:space="0" w:color="auto"/>
          </w:divBdr>
        </w:div>
        <w:div w:id="813332839">
          <w:marLeft w:val="0"/>
          <w:marRight w:val="0"/>
          <w:marTop w:val="0"/>
          <w:marBottom w:val="60"/>
          <w:divBdr>
            <w:top w:val="none" w:sz="0" w:space="0" w:color="auto"/>
            <w:left w:val="none" w:sz="0" w:space="0" w:color="auto"/>
            <w:bottom w:val="none" w:sz="0" w:space="0" w:color="auto"/>
            <w:right w:val="none" w:sz="0" w:space="0" w:color="auto"/>
          </w:divBdr>
        </w:div>
        <w:div w:id="396175286">
          <w:marLeft w:val="0"/>
          <w:marRight w:val="0"/>
          <w:marTop w:val="0"/>
          <w:marBottom w:val="60"/>
          <w:divBdr>
            <w:top w:val="none" w:sz="0" w:space="0" w:color="auto"/>
            <w:left w:val="none" w:sz="0" w:space="0" w:color="auto"/>
            <w:bottom w:val="none" w:sz="0" w:space="0" w:color="auto"/>
            <w:right w:val="none" w:sz="0" w:space="0" w:color="auto"/>
          </w:divBdr>
        </w:div>
        <w:div w:id="1912959996">
          <w:marLeft w:val="0"/>
          <w:marRight w:val="0"/>
          <w:marTop w:val="0"/>
          <w:marBottom w:val="60"/>
          <w:divBdr>
            <w:top w:val="none" w:sz="0" w:space="0" w:color="auto"/>
            <w:left w:val="none" w:sz="0" w:space="0" w:color="auto"/>
            <w:bottom w:val="none" w:sz="0" w:space="0" w:color="auto"/>
            <w:right w:val="none" w:sz="0" w:space="0" w:color="auto"/>
          </w:divBdr>
        </w:div>
        <w:div w:id="907886146">
          <w:marLeft w:val="0"/>
          <w:marRight w:val="0"/>
          <w:marTop w:val="0"/>
          <w:marBottom w:val="60"/>
          <w:divBdr>
            <w:top w:val="none" w:sz="0" w:space="0" w:color="auto"/>
            <w:left w:val="none" w:sz="0" w:space="0" w:color="auto"/>
            <w:bottom w:val="none" w:sz="0" w:space="0" w:color="auto"/>
            <w:right w:val="none" w:sz="0" w:space="0" w:color="auto"/>
          </w:divBdr>
        </w:div>
        <w:div w:id="2132091620">
          <w:marLeft w:val="0"/>
          <w:marRight w:val="0"/>
          <w:marTop w:val="0"/>
          <w:marBottom w:val="60"/>
          <w:divBdr>
            <w:top w:val="none" w:sz="0" w:space="0" w:color="auto"/>
            <w:left w:val="none" w:sz="0" w:space="0" w:color="auto"/>
            <w:bottom w:val="none" w:sz="0" w:space="0" w:color="auto"/>
            <w:right w:val="none" w:sz="0" w:space="0" w:color="auto"/>
          </w:divBdr>
        </w:div>
        <w:div w:id="283116884">
          <w:marLeft w:val="0"/>
          <w:marRight w:val="0"/>
          <w:marTop w:val="0"/>
          <w:marBottom w:val="60"/>
          <w:divBdr>
            <w:top w:val="none" w:sz="0" w:space="0" w:color="auto"/>
            <w:left w:val="none" w:sz="0" w:space="0" w:color="auto"/>
            <w:bottom w:val="none" w:sz="0" w:space="0" w:color="auto"/>
            <w:right w:val="none" w:sz="0" w:space="0" w:color="auto"/>
          </w:divBdr>
        </w:div>
        <w:div w:id="1714501960">
          <w:marLeft w:val="0"/>
          <w:marRight w:val="0"/>
          <w:marTop w:val="0"/>
          <w:marBottom w:val="60"/>
          <w:divBdr>
            <w:top w:val="none" w:sz="0" w:space="0" w:color="auto"/>
            <w:left w:val="none" w:sz="0" w:space="0" w:color="auto"/>
            <w:bottom w:val="none" w:sz="0" w:space="0" w:color="auto"/>
            <w:right w:val="none" w:sz="0" w:space="0" w:color="auto"/>
          </w:divBdr>
        </w:div>
        <w:div w:id="410083912">
          <w:marLeft w:val="0"/>
          <w:marRight w:val="0"/>
          <w:marTop w:val="0"/>
          <w:marBottom w:val="60"/>
          <w:divBdr>
            <w:top w:val="none" w:sz="0" w:space="0" w:color="auto"/>
            <w:left w:val="none" w:sz="0" w:space="0" w:color="auto"/>
            <w:bottom w:val="none" w:sz="0" w:space="0" w:color="auto"/>
            <w:right w:val="none" w:sz="0" w:space="0" w:color="auto"/>
          </w:divBdr>
        </w:div>
        <w:div w:id="189345490">
          <w:marLeft w:val="0"/>
          <w:marRight w:val="0"/>
          <w:marTop w:val="0"/>
          <w:marBottom w:val="60"/>
          <w:divBdr>
            <w:top w:val="none" w:sz="0" w:space="0" w:color="auto"/>
            <w:left w:val="none" w:sz="0" w:space="0" w:color="auto"/>
            <w:bottom w:val="none" w:sz="0" w:space="0" w:color="auto"/>
            <w:right w:val="none" w:sz="0" w:space="0" w:color="auto"/>
          </w:divBdr>
        </w:div>
        <w:div w:id="1201088191">
          <w:marLeft w:val="0"/>
          <w:marRight w:val="0"/>
          <w:marTop w:val="0"/>
          <w:marBottom w:val="60"/>
          <w:divBdr>
            <w:top w:val="none" w:sz="0" w:space="0" w:color="auto"/>
            <w:left w:val="none" w:sz="0" w:space="0" w:color="auto"/>
            <w:bottom w:val="none" w:sz="0" w:space="0" w:color="auto"/>
            <w:right w:val="none" w:sz="0" w:space="0" w:color="auto"/>
          </w:divBdr>
        </w:div>
        <w:div w:id="94132060">
          <w:marLeft w:val="0"/>
          <w:marRight w:val="0"/>
          <w:marTop w:val="0"/>
          <w:marBottom w:val="60"/>
          <w:divBdr>
            <w:top w:val="none" w:sz="0" w:space="0" w:color="auto"/>
            <w:left w:val="none" w:sz="0" w:space="0" w:color="auto"/>
            <w:bottom w:val="none" w:sz="0" w:space="0" w:color="auto"/>
            <w:right w:val="none" w:sz="0" w:space="0" w:color="auto"/>
          </w:divBdr>
        </w:div>
        <w:div w:id="1780904062">
          <w:marLeft w:val="0"/>
          <w:marRight w:val="0"/>
          <w:marTop w:val="0"/>
          <w:marBottom w:val="101"/>
          <w:divBdr>
            <w:top w:val="none" w:sz="0" w:space="0" w:color="auto"/>
            <w:left w:val="none" w:sz="0" w:space="0" w:color="auto"/>
            <w:bottom w:val="none" w:sz="0" w:space="0" w:color="auto"/>
            <w:right w:val="none" w:sz="0" w:space="0" w:color="auto"/>
          </w:divBdr>
        </w:div>
      </w:divsChild>
    </w:div>
    <w:div w:id="855776593">
      <w:bodyDiv w:val="1"/>
      <w:marLeft w:val="0"/>
      <w:marRight w:val="0"/>
      <w:marTop w:val="0"/>
      <w:marBottom w:val="0"/>
      <w:divBdr>
        <w:top w:val="none" w:sz="0" w:space="0" w:color="auto"/>
        <w:left w:val="none" w:sz="0" w:space="0" w:color="auto"/>
        <w:bottom w:val="none" w:sz="0" w:space="0" w:color="auto"/>
        <w:right w:val="none" w:sz="0" w:space="0" w:color="auto"/>
      </w:divBdr>
      <w:divsChild>
        <w:div w:id="38945490">
          <w:marLeft w:val="0"/>
          <w:marRight w:val="0"/>
          <w:marTop w:val="0"/>
          <w:marBottom w:val="101"/>
          <w:divBdr>
            <w:top w:val="none" w:sz="0" w:space="0" w:color="auto"/>
            <w:left w:val="none" w:sz="0" w:space="0" w:color="auto"/>
            <w:bottom w:val="none" w:sz="0" w:space="0" w:color="auto"/>
            <w:right w:val="none" w:sz="0" w:space="0" w:color="auto"/>
          </w:divBdr>
        </w:div>
        <w:div w:id="122232799">
          <w:marLeft w:val="0"/>
          <w:marRight w:val="0"/>
          <w:marTop w:val="0"/>
          <w:marBottom w:val="101"/>
          <w:divBdr>
            <w:top w:val="none" w:sz="0" w:space="0" w:color="auto"/>
            <w:left w:val="none" w:sz="0" w:space="0" w:color="auto"/>
            <w:bottom w:val="none" w:sz="0" w:space="0" w:color="auto"/>
            <w:right w:val="none" w:sz="0" w:space="0" w:color="auto"/>
          </w:divBdr>
        </w:div>
        <w:div w:id="1033968262">
          <w:marLeft w:val="0"/>
          <w:marRight w:val="0"/>
          <w:marTop w:val="0"/>
          <w:marBottom w:val="101"/>
          <w:divBdr>
            <w:top w:val="none" w:sz="0" w:space="0" w:color="auto"/>
            <w:left w:val="none" w:sz="0" w:space="0" w:color="auto"/>
            <w:bottom w:val="none" w:sz="0" w:space="0" w:color="auto"/>
            <w:right w:val="none" w:sz="0" w:space="0" w:color="auto"/>
          </w:divBdr>
        </w:div>
        <w:div w:id="676808433">
          <w:marLeft w:val="0"/>
          <w:marRight w:val="0"/>
          <w:marTop w:val="101"/>
          <w:marBottom w:val="101"/>
          <w:divBdr>
            <w:top w:val="none" w:sz="0" w:space="0" w:color="auto"/>
            <w:left w:val="none" w:sz="0" w:space="0" w:color="auto"/>
            <w:bottom w:val="none" w:sz="0" w:space="0" w:color="auto"/>
            <w:right w:val="none" w:sz="0" w:space="0" w:color="auto"/>
          </w:divBdr>
        </w:div>
        <w:div w:id="516433040">
          <w:marLeft w:val="0"/>
          <w:marRight w:val="0"/>
          <w:marTop w:val="0"/>
          <w:marBottom w:val="101"/>
          <w:divBdr>
            <w:top w:val="none" w:sz="0" w:space="0" w:color="auto"/>
            <w:left w:val="none" w:sz="0" w:space="0" w:color="auto"/>
            <w:bottom w:val="none" w:sz="0" w:space="0" w:color="auto"/>
            <w:right w:val="none" w:sz="0" w:space="0" w:color="auto"/>
          </w:divBdr>
        </w:div>
        <w:div w:id="890380607">
          <w:marLeft w:val="0"/>
          <w:marRight w:val="0"/>
          <w:marTop w:val="0"/>
          <w:marBottom w:val="101"/>
          <w:divBdr>
            <w:top w:val="none" w:sz="0" w:space="0" w:color="auto"/>
            <w:left w:val="none" w:sz="0" w:space="0" w:color="auto"/>
            <w:bottom w:val="none" w:sz="0" w:space="0" w:color="auto"/>
            <w:right w:val="none" w:sz="0" w:space="0" w:color="auto"/>
          </w:divBdr>
        </w:div>
        <w:div w:id="1937246168">
          <w:marLeft w:val="0"/>
          <w:marRight w:val="0"/>
          <w:marTop w:val="0"/>
          <w:marBottom w:val="101"/>
          <w:divBdr>
            <w:top w:val="none" w:sz="0" w:space="0" w:color="auto"/>
            <w:left w:val="none" w:sz="0" w:space="0" w:color="auto"/>
            <w:bottom w:val="none" w:sz="0" w:space="0" w:color="auto"/>
            <w:right w:val="none" w:sz="0" w:space="0" w:color="auto"/>
          </w:divBdr>
        </w:div>
        <w:div w:id="2084601564">
          <w:marLeft w:val="0"/>
          <w:marRight w:val="0"/>
          <w:marTop w:val="0"/>
          <w:marBottom w:val="101"/>
          <w:divBdr>
            <w:top w:val="none" w:sz="0" w:space="0" w:color="auto"/>
            <w:left w:val="none" w:sz="0" w:space="0" w:color="auto"/>
            <w:bottom w:val="none" w:sz="0" w:space="0" w:color="auto"/>
            <w:right w:val="none" w:sz="0" w:space="0" w:color="auto"/>
          </w:divBdr>
        </w:div>
        <w:div w:id="1583024482">
          <w:marLeft w:val="306"/>
          <w:marRight w:val="0"/>
          <w:marTop w:val="0"/>
          <w:marBottom w:val="101"/>
          <w:divBdr>
            <w:top w:val="none" w:sz="0" w:space="0" w:color="auto"/>
            <w:left w:val="none" w:sz="0" w:space="0" w:color="auto"/>
            <w:bottom w:val="none" w:sz="0" w:space="0" w:color="auto"/>
            <w:right w:val="none" w:sz="0" w:space="0" w:color="auto"/>
          </w:divBdr>
        </w:div>
        <w:div w:id="2097705119">
          <w:marLeft w:val="306"/>
          <w:marRight w:val="0"/>
          <w:marTop w:val="0"/>
          <w:marBottom w:val="101"/>
          <w:divBdr>
            <w:top w:val="none" w:sz="0" w:space="0" w:color="auto"/>
            <w:left w:val="none" w:sz="0" w:space="0" w:color="auto"/>
            <w:bottom w:val="none" w:sz="0" w:space="0" w:color="auto"/>
            <w:right w:val="none" w:sz="0" w:space="0" w:color="auto"/>
          </w:divBdr>
        </w:div>
        <w:div w:id="493226797">
          <w:marLeft w:val="0"/>
          <w:marRight w:val="0"/>
          <w:marTop w:val="0"/>
          <w:marBottom w:val="101"/>
          <w:divBdr>
            <w:top w:val="none" w:sz="0" w:space="0" w:color="auto"/>
            <w:left w:val="none" w:sz="0" w:space="0" w:color="auto"/>
            <w:bottom w:val="none" w:sz="0" w:space="0" w:color="auto"/>
            <w:right w:val="none" w:sz="0" w:space="0" w:color="auto"/>
          </w:divBdr>
        </w:div>
        <w:div w:id="1367564716">
          <w:marLeft w:val="0"/>
          <w:marRight w:val="0"/>
          <w:marTop w:val="0"/>
          <w:marBottom w:val="101"/>
          <w:divBdr>
            <w:top w:val="none" w:sz="0" w:space="0" w:color="auto"/>
            <w:left w:val="none" w:sz="0" w:space="0" w:color="auto"/>
            <w:bottom w:val="none" w:sz="0" w:space="0" w:color="auto"/>
            <w:right w:val="none" w:sz="0" w:space="0" w:color="auto"/>
          </w:divBdr>
        </w:div>
        <w:div w:id="445782231">
          <w:marLeft w:val="0"/>
          <w:marRight w:val="0"/>
          <w:marTop w:val="0"/>
          <w:marBottom w:val="101"/>
          <w:divBdr>
            <w:top w:val="none" w:sz="0" w:space="0" w:color="auto"/>
            <w:left w:val="none" w:sz="0" w:space="0" w:color="auto"/>
            <w:bottom w:val="none" w:sz="0" w:space="0" w:color="auto"/>
            <w:right w:val="none" w:sz="0" w:space="0" w:color="auto"/>
          </w:divBdr>
        </w:div>
        <w:div w:id="1819612985">
          <w:marLeft w:val="0"/>
          <w:marRight w:val="0"/>
          <w:marTop w:val="0"/>
          <w:marBottom w:val="101"/>
          <w:divBdr>
            <w:top w:val="none" w:sz="0" w:space="0" w:color="auto"/>
            <w:left w:val="none" w:sz="0" w:space="0" w:color="auto"/>
            <w:bottom w:val="none" w:sz="0" w:space="0" w:color="auto"/>
            <w:right w:val="none" w:sz="0" w:space="0" w:color="auto"/>
          </w:divBdr>
        </w:div>
        <w:div w:id="64499657">
          <w:marLeft w:val="306"/>
          <w:marRight w:val="0"/>
          <w:marTop w:val="0"/>
          <w:marBottom w:val="101"/>
          <w:divBdr>
            <w:top w:val="none" w:sz="0" w:space="0" w:color="auto"/>
            <w:left w:val="none" w:sz="0" w:space="0" w:color="auto"/>
            <w:bottom w:val="none" w:sz="0" w:space="0" w:color="auto"/>
            <w:right w:val="none" w:sz="0" w:space="0" w:color="auto"/>
          </w:divBdr>
        </w:div>
        <w:div w:id="1080562927">
          <w:marLeft w:val="306"/>
          <w:marRight w:val="0"/>
          <w:marTop w:val="0"/>
          <w:marBottom w:val="101"/>
          <w:divBdr>
            <w:top w:val="none" w:sz="0" w:space="0" w:color="auto"/>
            <w:left w:val="none" w:sz="0" w:space="0" w:color="auto"/>
            <w:bottom w:val="none" w:sz="0" w:space="0" w:color="auto"/>
            <w:right w:val="none" w:sz="0" w:space="0" w:color="auto"/>
          </w:divBdr>
        </w:div>
        <w:div w:id="427040650">
          <w:marLeft w:val="0"/>
          <w:marRight w:val="0"/>
          <w:marTop w:val="0"/>
          <w:marBottom w:val="101"/>
          <w:divBdr>
            <w:top w:val="none" w:sz="0" w:space="0" w:color="auto"/>
            <w:left w:val="none" w:sz="0" w:space="0" w:color="auto"/>
            <w:bottom w:val="none" w:sz="0" w:space="0" w:color="auto"/>
            <w:right w:val="none" w:sz="0" w:space="0" w:color="auto"/>
          </w:divBdr>
        </w:div>
        <w:div w:id="27726170">
          <w:marLeft w:val="0"/>
          <w:marRight w:val="0"/>
          <w:marTop w:val="0"/>
          <w:marBottom w:val="101"/>
          <w:divBdr>
            <w:top w:val="none" w:sz="0" w:space="0" w:color="auto"/>
            <w:left w:val="none" w:sz="0" w:space="0" w:color="auto"/>
            <w:bottom w:val="none" w:sz="0" w:space="0" w:color="auto"/>
            <w:right w:val="none" w:sz="0" w:space="0" w:color="auto"/>
          </w:divBdr>
        </w:div>
        <w:div w:id="707992535">
          <w:marLeft w:val="0"/>
          <w:marRight w:val="0"/>
          <w:marTop w:val="0"/>
          <w:marBottom w:val="101"/>
          <w:divBdr>
            <w:top w:val="none" w:sz="0" w:space="0" w:color="auto"/>
            <w:left w:val="none" w:sz="0" w:space="0" w:color="auto"/>
            <w:bottom w:val="none" w:sz="0" w:space="0" w:color="auto"/>
            <w:right w:val="none" w:sz="0" w:space="0" w:color="auto"/>
          </w:divBdr>
        </w:div>
        <w:div w:id="324093688">
          <w:marLeft w:val="0"/>
          <w:marRight w:val="0"/>
          <w:marTop w:val="0"/>
          <w:marBottom w:val="101"/>
          <w:divBdr>
            <w:top w:val="none" w:sz="0" w:space="0" w:color="auto"/>
            <w:left w:val="none" w:sz="0" w:space="0" w:color="auto"/>
            <w:bottom w:val="none" w:sz="0" w:space="0" w:color="auto"/>
            <w:right w:val="none" w:sz="0" w:space="0" w:color="auto"/>
          </w:divBdr>
        </w:div>
        <w:div w:id="679280975">
          <w:marLeft w:val="0"/>
          <w:marRight w:val="0"/>
          <w:marTop w:val="0"/>
          <w:marBottom w:val="101"/>
          <w:divBdr>
            <w:top w:val="none" w:sz="0" w:space="0" w:color="auto"/>
            <w:left w:val="none" w:sz="0" w:space="0" w:color="auto"/>
            <w:bottom w:val="none" w:sz="0" w:space="0" w:color="auto"/>
            <w:right w:val="none" w:sz="0" w:space="0" w:color="auto"/>
          </w:divBdr>
        </w:div>
        <w:div w:id="1118642344">
          <w:marLeft w:val="0"/>
          <w:marRight w:val="0"/>
          <w:marTop w:val="0"/>
          <w:marBottom w:val="101"/>
          <w:divBdr>
            <w:top w:val="none" w:sz="0" w:space="0" w:color="auto"/>
            <w:left w:val="none" w:sz="0" w:space="0" w:color="auto"/>
            <w:bottom w:val="none" w:sz="0" w:space="0" w:color="auto"/>
            <w:right w:val="none" w:sz="0" w:space="0" w:color="auto"/>
          </w:divBdr>
        </w:div>
        <w:div w:id="1846280196">
          <w:marLeft w:val="0"/>
          <w:marRight w:val="0"/>
          <w:marTop w:val="0"/>
          <w:marBottom w:val="101"/>
          <w:divBdr>
            <w:top w:val="none" w:sz="0" w:space="0" w:color="auto"/>
            <w:left w:val="none" w:sz="0" w:space="0" w:color="auto"/>
            <w:bottom w:val="none" w:sz="0" w:space="0" w:color="auto"/>
            <w:right w:val="none" w:sz="0" w:space="0" w:color="auto"/>
          </w:divBdr>
        </w:div>
      </w:divsChild>
    </w:div>
    <w:div w:id="1063068042">
      <w:bodyDiv w:val="1"/>
      <w:marLeft w:val="0"/>
      <w:marRight w:val="0"/>
      <w:marTop w:val="0"/>
      <w:marBottom w:val="0"/>
      <w:divBdr>
        <w:top w:val="none" w:sz="0" w:space="0" w:color="auto"/>
        <w:left w:val="none" w:sz="0" w:space="0" w:color="auto"/>
        <w:bottom w:val="none" w:sz="0" w:space="0" w:color="auto"/>
        <w:right w:val="none" w:sz="0" w:space="0" w:color="auto"/>
      </w:divBdr>
    </w:div>
    <w:div w:id="1099107161">
      <w:bodyDiv w:val="1"/>
      <w:marLeft w:val="0"/>
      <w:marRight w:val="0"/>
      <w:marTop w:val="0"/>
      <w:marBottom w:val="0"/>
      <w:divBdr>
        <w:top w:val="none" w:sz="0" w:space="0" w:color="auto"/>
        <w:left w:val="none" w:sz="0" w:space="0" w:color="auto"/>
        <w:bottom w:val="none" w:sz="0" w:space="0" w:color="auto"/>
        <w:right w:val="none" w:sz="0" w:space="0" w:color="auto"/>
      </w:divBdr>
    </w:div>
    <w:div w:id="16194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2018-07-18T13:34:00Z</dcterms:created>
  <dcterms:modified xsi:type="dcterms:W3CDTF">2018-07-18T13:34:00Z</dcterms:modified>
</cp:coreProperties>
</file>