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CD5" w:rsidRPr="00841D9A" w:rsidRDefault="00657CD5" w:rsidP="00657CD5">
      <w:pPr>
        <w:jc w:val="center"/>
        <w:rPr>
          <w:rFonts w:ascii="Verdana" w:eastAsia="Verdana" w:hAnsi="Verdana" w:cs="Verdana"/>
          <w:b/>
          <w:color w:val="0000FF"/>
          <w:sz w:val="24"/>
          <w:szCs w:val="24"/>
        </w:rPr>
      </w:pPr>
      <w:r w:rsidRPr="00657CD5">
        <w:rPr>
          <w:rFonts w:ascii="Verdana" w:eastAsia="Verdana" w:hAnsi="Verdana" w:cs="Verdana"/>
          <w:b/>
          <w:color w:val="0000FF"/>
          <w:sz w:val="24"/>
          <w:szCs w:val="24"/>
        </w:rPr>
        <w:t>ACUERDO General 101/2022 del Pleno del Consejo de la Judicatura Federal, que reforma el similar 3/2013, relativo a la determinación del número y límites territoriales de los circuitos judiciales en que se divide la República Mexicana; y al número, a la jurisdicción territorial y especialización por materia de los Tribunales Colegiados de Circuito, los Tribunales Colegiados de Apelación y de los Juzgados de Distrito, en relación a la denominación del Centro de Justicia Penal Federal con sede en Cuernavaca, Morelos derivado del cambio de domicilio a Xochitepec en la misma entidad.</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28 de noviembre</w:t>
      </w:r>
      <w:r w:rsidRPr="00841D9A">
        <w:rPr>
          <w:rFonts w:ascii="Verdana" w:eastAsia="Verdana" w:hAnsi="Verdana" w:cs="Verdana"/>
          <w:b/>
          <w:color w:val="0000FF"/>
          <w:sz w:val="24"/>
          <w:szCs w:val="24"/>
        </w:rPr>
        <w:t xml:space="preserve"> de 2022)</w:t>
      </w:r>
      <w:bookmarkEnd w:id="0"/>
    </w:p>
    <w:p w:rsidR="00657CD5" w:rsidRDefault="00657CD5" w:rsidP="00657CD5">
      <w:pPr>
        <w:jc w:val="both"/>
        <w:rPr>
          <w:rFonts w:ascii="Arial" w:hAnsi="Arial" w:cs="Arial"/>
          <w:b/>
          <w:color w:val="2F2F2F"/>
          <w:sz w:val="18"/>
          <w:szCs w:val="18"/>
          <w:shd w:val="clear" w:color="auto" w:fill="FFFFFF"/>
        </w:rPr>
      </w:pPr>
      <w:r w:rsidRPr="005B5D23">
        <w:rPr>
          <w:rFonts w:ascii="Arial" w:hAnsi="Arial" w:cs="Arial"/>
          <w:b/>
          <w:color w:val="2F2F2F"/>
          <w:sz w:val="18"/>
          <w:szCs w:val="18"/>
          <w:shd w:val="clear" w:color="auto" w:fill="FFFFFF"/>
        </w:rPr>
        <w:t>Al margen un sello con el Escudo Nacional, que dice: Estados Unidos Mexicanos.- Consejo de la Judicatura Federal.- Secretaría Ejecutiva del Pleno.</w:t>
      </w:r>
    </w:p>
    <w:p w:rsidR="00657CD5" w:rsidRPr="00657CD5" w:rsidRDefault="00657CD5" w:rsidP="00657CD5">
      <w:pPr>
        <w:shd w:val="clear" w:color="auto" w:fill="FFFFFF"/>
        <w:spacing w:after="101" w:line="240" w:lineRule="auto"/>
        <w:ind w:firstLine="288"/>
        <w:jc w:val="both"/>
        <w:rPr>
          <w:rFonts w:ascii="Arial" w:eastAsia="Times New Roman" w:hAnsi="Arial" w:cs="Arial"/>
          <w:color w:val="2F2F2F"/>
          <w:sz w:val="16"/>
          <w:szCs w:val="16"/>
          <w:lang w:eastAsia="es-MX"/>
        </w:rPr>
      </w:pPr>
      <w:r w:rsidRPr="00657CD5">
        <w:rPr>
          <w:rFonts w:ascii="Arial" w:eastAsia="Times New Roman" w:hAnsi="Arial" w:cs="Arial"/>
          <w:color w:val="2F2F2F"/>
          <w:sz w:val="16"/>
          <w:szCs w:val="16"/>
          <w:lang w:eastAsia="es-MX"/>
        </w:rPr>
        <w:t>ACUERDO GENERAL 101/2022, DEL PLENO DEL CONSEJO DE LA JUDICATURA FEDERAL, QUE REFORMA EL SIMILAR 3/2013, RELATIVO A LA DETERMINACIÓN DEL NÚMERO Y LÍMITES TERRITORIALES DE LOS CIRCUITOS JUDICIALES EN QUE SE DIVIDE LA REPÚBLICA MEXICANA; Y AL NÚMERO, A LA JURISDICCIÓN TERRITORIAL Y ESPECIALIZACIÓN POR MATERIA DE LOS TRIBUNALES COLEGIADOS DE CIRCUITO, LOS TRIBUNALES COLEGIADOS DE APELACIÓN Y DE LOS JUZGADOS DE DISTRITO, EN RELACIÓN A LA DENOMINACIÓN DEL CENTRO DE JUSTICIA PENAL FEDERAL CON SEDE EN CUERNAVACA, MORELOS DERIVADO DEL CAMBIO DE DOMICILIO A XOCHITEPEC EN LA MISMA ENTIDAD.</w:t>
      </w:r>
    </w:p>
    <w:p w:rsidR="00657CD5" w:rsidRPr="00657CD5" w:rsidRDefault="00657CD5" w:rsidP="00657CD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657CD5">
        <w:rPr>
          <w:rFonts w:ascii="Times" w:eastAsia="Times New Roman" w:hAnsi="Times" w:cs="Times New Roman"/>
          <w:b/>
          <w:bCs/>
          <w:color w:val="2F2F2F"/>
          <w:sz w:val="18"/>
          <w:szCs w:val="18"/>
          <w:lang w:eastAsia="es-MX"/>
        </w:rPr>
        <w:t>CONSIDERANDO</w:t>
      </w:r>
    </w:p>
    <w:p w:rsidR="00657CD5" w:rsidRPr="00657CD5" w:rsidRDefault="00657CD5" w:rsidP="00657CD5">
      <w:pPr>
        <w:shd w:val="clear" w:color="auto" w:fill="FFFFFF"/>
        <w:spacing w:after="101" w:line="240" w:lineRule="auto"/>
        <w:ind w:firstLine="288"/>
        <w:jc w:val="both"/>
        <w:rPr>
          <w:rFonts w:ascii="Arial" w:eastAsia="Times New Roman" w:hAnsi="Arial" w:cs="Arial"/>
          <w:color w:val="2F2F2F"/>
          <w:sz w:val="18"/>
          <w:szCs w:val="18"/>
          <w:lang w:eastAsia="es-MX"/>
        </w:rPr>
      </w:pPr>
      <w:r w:rsidRPr="00657CD5">
        <w:rPr>
          <w:rFonts w:ascii="Arial" w:eastAsia="Times New Roman" w:hAnsi="Arial" w:cs="Arial"/>
          <w:b/>
          <w:bCs/>
          <w:color w:val="2F2F2F"/>
          <w:sz w:val="18"/>
          <w:szCs w:val="18"/>
          <w:lang w:eastAsia="es-MX"/>
        </w:rPr>
        <w:t>PRIMERO.</w:t>
      </w:r>
      <w:r w:rsidRPr="00657CD5">
        <w:rPr>
          <w:rFonts w:ascii="Arial" w:eastAsia="Times New Roman" w:hAnsi="Arial" w:cs="Arial"/>
          <w:color w:val="2F2F2F"/>
          <w:sz w:val="18"/>
          <w:szCs w:val="18"/>
          <w:lang w:eastAsia="es-MX"/>
        </w:rPr>
        <w:t> En términos de lo dispuesto por los artículos 94, párrafo segundo; 100, párrafos primero y octavo de la Constitución Política de los Estados Unidos Mexicanos; 73 y 86 de la Ley Orgánica del Poder Judicial de la Federación, el Consejo de la Judicatura Federal es el órgano encargado de la administración, vigilancia y disciplina de los tribunales de Circuito y juzgados de Distrito, con independencia técnica, de gestión y para emitir sus resoluciones; además, está facultado para expedir acuerdos generales que permitan el adecuado ejercicio de sus funciones;</w:t>
      </w:r>
    </w:p>
    <w:p w:rsidR="00657CD5" w:rsidRPr="00657CD5" w:rsidRDefault="00657CD5" w:rsidP="00657CD5">
      <w:pPr>
        <w:shd w:val="clear" w:color="auto" w:fill="FFFFFF"/>
        <w:spacing w:after="101" w:line="240" w:lineRule="auto"/>
        <w:ind w:firstLine="288"/>
        <w:jc w:val="both"/>
        <w:rPr>
          <w:rFonts w:ascii="Arial" w:eastAsia="Times New Roman" w:hAnsi="Arial" w:cs="Arial"/>
          <w:color w:val="2F2F2F"/>
          <w:sz w:val="18"/>
          <w:szCs w:val="18"/>
          <w:lang w:eastAsia="es-MX"/>
        </w:rPr>
      </w:pPr>
      <w:r w:rsidRPr="00657CD5">
        <w:rPr>
          <w:rFonts w:ascii="Arial" w:eastAsia="Times New Roman" w:hAnsi="Arial" w:cs="Arial"/>
          <w:b/>
          <w:bCs/>
          <w:color w:val="2F2F2F"/>
          <w:sz w:val="18"/>
          <w:szCs w:val="18"/>
          <w:lang w:eastAsia="es-MX"/>
        </w:rPr>
        <w:t>SEGUNDO.</w:t>
      </w:r>
      <w:r w:rsidRPr="00657CD5">
        <w:rPr>
          <w:rFonts w:ascii="Arial" w:eastAsia="Times New Roman" w:hAnsi="Arial" w:cs="Arial"/>
          <w:color w:val="2F2F2F"/>
          <w:sz w:val="18"/>
          <w:szCs w:val="18"/>
          <w:lang w:eastAsia="es-MX"/>
        </w:rPr>
        <w:t> El párrafo segundo del artículo 17 de la Constitución Federal establece que toda persona tiene derecho a que se le administre justicia por tribunales que estarán expeditos para impartirla en los plazos y términos que fijen las leyes;</w:t>
      </w:r>
    </w:p>
    <w:p w:rsidR="00657CD5" w:rsidRPr="00657CD5" w:rsidRDefault="00657CD5" w:rsidP="00657CD5">
      <w:pPr>
        <w:shd w:val="clear" w:color="auto" w:fill="FFFFFF"/>
        <w:spacing w:after="101" w:line="240" w:lineRule="auto"/>
        <w:ind w:firstLine="288"/>
        <w:jc w:val="both"/>
        <w:rPr>
          <w:rFonts w:ascii="Arial" w:eastAsia="Times New Roman" w:hAnsi="Arial" w:cs="Arial"/>
          <w:color w:val="2F2F2F"/>
          <w:sz w:val="18"/>
          <w:szCs w:val="18"/>
          <w:lang w:eastAsia="es-MX"/>
        </w:rPr>
      </w:pPr>
      <w:r w:rsidRPr="00657CD5">
        <w:rPr>
          <w:rFonts w:ascii="Arial" w:eastAsia="Times New Roman" w:hAnsi="Arial" w:cs="Arial"/>
          <w:b/>
          <w:bCs/>
          <w:color w:val="2F2F2F"/>
          <w:sz w:val="18"/>
          <w:szCs w:val="18"/>
          <w:lang w:eastAsia="es-MX"/>
        </w:rPr>
        <w:t>TERCERO.</w:t>
      </w:r>
      <w:r w:rsidRPr="00657CD5">
        <w:rPr>
          <w:rFonts w:ascii="Arial" w:eastAsia="Times New Roman" w:hAnsi="Arial" w:cs="Arial"/>
          <w:color w:val="2F2F2F"/>
          <w:sz w:val="18"/>
          <w:szCs w:val="18"/>
          <w:lang w:eastAsia="es-MX"/>
        </w:rPr>
        <w:t> El artículo 94, párrafo sexto, de la Constitución Política de los Estados Unidos Mexicanos y el artículo 86, fracciones III, IV, V, XIX; de la Ley Orgánica del Poder Judicial de la Federación, establecen que son atribuciones del Consejo de la Judicatura Federal, determinar el número y los límites territoriales de los Circuitos en que se divida el territorio de la República Mexicana, así como el número, delimitación territorial y, en su caso, especialización por materia, de los tribunales colegiados y unitarios de Circuito y de los juzgados de Distrito en cada uno de los mencionados Circuitos. Asimismo, que cada uno de los circuitos comprenderán los distritos judiciales cuyo número y límites territoriales determine el Consejo de la Judicatura Federal, y que en cada Distrito deberá establecerse cuando menos un juzgado;</w:t>
      </w:r>
    </w:p>
    <w:p w:rsidR="00657CD5" w:rsidRPr="00657CD5" w:rsidRDefault="00657CD5" w:rsidP="00657CD5">
      <w:pPr>
        <w:shd w:val="clear" w:color="auto" w:fill="FFFFFF"/>
        <w:spacing w:after="101" w:line="240" w:lineRule="auto"/>
        <w:ind w:firstLine="288"/>
        <w:jc w:val="both"/>
        <w:rPr>
          <w:rFonts w:ascii="Arial" w:eastAsia="Times New Roman" w:hAnsi="Arial" w:cs="Arial"/>
          <w:color w:val="2F2F2F"/>
          <w:sz w:val="18"/>
          <w:szCs w:val="18"/>
          <w:lang w:eastAsia="es-MX"/>
        </w:rPr>
      </w:pPr>
      <w:r w:rsidRPr="00657CD5">
        <w:rPr>
          <w:rFonts w:ascii="Arial" w:eastAsia="Times New Roman" w:hAnsi="Arial" w:cs="Arial"/>
          <w:b/>
          <w:bCs/>
          <w:color w:val="2F2F2F"/>
          <w:sz w:val="18"/>
          <w:szCs w:val="18"/>
          <w:lang w:eastAsia="es-MX"/>
        </w:rPr>
        <w:t>CUARTO. </w:t>
      </w:r>
      <w:r w:rsidRPr="00657CD5">
        <w:rPr>
          <w:rFonts w:ascii="Arial" w:eastAsia="Times New Roman" w:hAnsi="Arial" w:cs="Arial"/>
          <w:color w:val="2F2F2F"/>
          <w:sz w:val="18"/>
          <w:szCs w:val="18"/>
          <w:lang w:eastAsia="es-MX"/>
        </w:rPr>
        <w:t>En sesión ordinaria de 16 de noviembre de 2022, la Unidad para la Consolidación del Nuevo Sistema de Justicia Penal sometió a consideración del Pleno del Consejo de la Judicatura Federal el punto para acuerdo relativo al cambio de domicilio del Centro de Justicia Penal Federal en Morelos, con residencia en Cuernavaca, toda vez que actualmente se cuenta con la infraestructura física para realizar el citado cambio de domicilio; y</w:t>
      </w:r>
    </w:p>
    <w:p w:rsidR="00657CD5" w:rsidRPr="00657CD5" w:rsidRDefault="00657CD5" w:rsidP="00657CD5">
      <w:pPr>
        <w:shd w:val="clear" w:color="auto" w:fill="FFFFFF"/>
        <w:spacing w:after="101" w:line="240" w:lineRule="auto"/>
        <w:ind w:firstLine="288"/>
        <w:jc w:val="both"/>
        <w:rPr>
          <w:rFonts w:ascii="Arial" w:eastAsia="Times New Roman" w:hAnsi="Arial" w:cs="Arial"/>
          <w:color w:val="2F2F2F"/>
          <w:sz w:val="18"/>
          <w:szCs w:val="18"/>
          <w:lang w:eastAsia="es-MX"/>
        </w:rPr>
      </w:pPr>
      <w:r w:rsidRPr="00657CD5">
        <w:rPr>
          <w:rFonts w:ascii="Arial" w:eastAsia="Times New Roman" w:hAnsi="Arial" w:cs="Arial"/>
          <w:b/>
          <w:bCs/>
          <w:color w:val="2F2F2F"/>
          <w:sz w:val="18"/>
          <w:szCs w:val="18"/>
          <w:lang w:eastAsia="es-MX"/>
        </w:rPr>
        <w:t>QUINTO. </w:t>
      </w:r>
      <w:r w:rsidRPr="00657CD5">
        <w:rPr>
          <w:rFonts w:ascii="Arial" w:eastAsia="Times New Roman" w:hAnsi="Arial" w:cs="Arial"/>
          <w:color w:val="2F2F2F"/>
          <w:sz w:val="18"/>
          <w:szCs w:val="18"/>
          <w:lang w:eastAsia="es-MX"/>
        </w:rPr>
        <w:t>Derivado de lo anterior, mediante oficio SEPLE./UCNSJP./XXX/XXX/2022, el Pleno del Consejo de la Judicatura Federal, autorizó las modificaciones a los Acuerdos Generales 3/2013 y 5/2016, con relación a la denominación y cambio de domicilio del Centro de Justicia Penal Federal en el Estado de Morelos con residencia en la ciudad de Cuernavaca para señalar su nueva residencia en Xochitepec, Morelos.</w:t>
      </w:r>
    </w:p>
    <w:p w:rsidR="00657CD5" w:rsidRPr="00657CD5" w:rsidRDefault="00657CD5" w:rsidP="00657CD5">
      <w:pPr>
        <w:shd w:val="clear" w:color="auto" w:fill="FFFFFF"/>
        <w:spacing w:after="101" w:line="240" w:lineRule="auto"/>
        <w:ind w:firstLine="288"/>
        <w:jc w:val="both"/>
        <w:rPr>
          <w:rFonts w:ascii="Arial" w:eastAsia="Times New Roman" w:hAnsi="Arial" w:cs="Arial"/>
          <w:color w:val="2F2F2F"/>
          <w:sz w:val="18"/>
          <w:szCs w:val="18"/>
          <w:lang w:eastAsia="es-MX"/>
        </w:rPr>
      </w:pPr>
      <w:r w:rsidRPr="00657CD5">
        <w:rPr>
          <w:rFonts w:ascii="Arial" w:eastAsia="Times New Roman" w:hAnsi="Arial" w:cs="Arial"/>
          <w:color w:val="2F2F2F"/>
          <w:sz w:val="18"/>
          <w:szCs w:val="18"/>
          <w:lang w:eastAsia="es-MX"/>
        </w:rPr>
        <w:t>Por lo anterior, se expide el siguiente</w:t>
      </w:r>
    </w:p>
    <w:p w:rsidR="00657CD5" w:rsidRPr="00657CD5" w:rsidRDefault="00657CD5" w:rsidP="00657CD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657CD5">
        <w:rPr>
          <w:rFonts w:ascii="Times" w:eastAsia="Times New Roman" w:hAnsi="Times" w:cs="Times New Roman"/>
          <w:b/>
          <w:bCs/>
          <w:color w:val="2F2F2F"/>
          <w:sz w:val="18"/>
          <w:szCs w:val="18"/>
          <w:lang w:eastAsia="es-MX"/>
        </w:rPr>
        <w:t>ACUERDO</w:t>
      </w:r>
    </w:p>
    <w:p w:rsidR="00657CD5" w:rsidRPr="00657CD5" w:rsidRDefault="00657CD5" w:rsidP="00657CD5">
      <w:pPr>
        <w:shd w:val="clear" w:color="auto" w:fill="FFFFFF"/>
        <w:spacing w:after="101" w:line="240" w:lineRule="auto"/>
        <w:ind w:firstLine="288"/>
        <w:jc w:val="both"/>
        <w:rPr>
          <w:rFonts w:ascii="Arial" w:eastAsia="Times New Roman" w:hAnsi="Arial" w:cs="Arial"/>
          <w:color w:val="2F2F2F"/>
          <w:sz w:val="18"/>
          <w:szCs w:val="18"/>
          <w:lang w:eastAsia="es-MX"/>
        </w:rPr>
      </w:pPr>
      <w:r w:rsidRPr="00657CD5">
        <w:rPr>
          <w:rFonts w:ascii="Arial" w:eastAsia="Times New Roman" w:hAnsi="Arial" w:cs="Arial"/>
          <w:b/>
          <w:bCs/>
          <w:color w:val="2F2F2F"/>
          <w:sz w:val="18"/>
          <w:szCs w:val="18"/>
          <w:lang w:eastAsia="es-MX"/>
        </w:rPr>
        <w:lastRenderedPageBreak/>
        <w:t>ÚNICO. </w:t>
      </w:r>
      <w:r w:rsidRPr="00657CD5">
        <w:rPr>
          <w:rFonts w:ascii="Arial" w:eastAsia="Times New Roman" w:hAnsi="Arial" w:cs="Arial"/>
          <w:color w:val="2F2F2F"/>
          <w:sz w:val="18"/>
          <w:szCs w:val="18"/>
          <w:lang w:eastAsia="es-MX"/>
        </w:rPr>
        <w:t>Se reforma la fracción XXI del numeral QUINTO BIS del Acuerdo General 3/2013 del Pleno del Consejo de la Judicatura Federal, relativo a la determinación del número y límites territoriales de los circuitos judiciales en que se divide la república mexicana; y al número, a la jurisdicción territorial y especialización por Materia de los tribunales colegiados de circuito, los tribunales colegiados de apelación y de los juzgados de distrito, para quedar como sigue:</w:t>
      </w:r>
    </w:p>
    <w:p w:rsidR="00657CD5" w:rsidRPr="00657CD5" w:rsidRDefault="00657CD5" w:rsidP="00657CD5">
      <w:pPr>
        <w:shd w:val="clear" w:color="auto" w:fill="FFFFFF"/>
        <w:spacing w:after="101" w:line="240" w:lineRule="auto"/>
        <w:ind w:firstLine="288"/>
        <w:jc w:val="both"/>
        <w:rPr>
          <w:rFonts w:ascii="Arial" w:eastAsia="Times New Roman" w:hAnsi="Arial" w:cs="Arial"/>
          <w:color w:val="2F2F2F"/>
          <w:sz w:val="18"/>
          <w:szCs w:val="18"/>
          <w:lang w:eastAsia="es-MX"/>
        </w:rPr>
      </w:pPr>
      <w:r w:rsidRPr="00657CD5">
        <w:rPr>
          <w:rFonts w:ascii="Arial" w:eastAsia="Times New Roman" w:hAnsi="Arial" w:cs="Arial"/>
          <w:color w:val="2F2F2F"/>
          <w:sz w:val="18"/>
          <w:szCs w:val="18"/>
          <w:lang w:eastAsia="es-MX"/>
        </w:rPr>
        <w:t>"</w:t>
      </w:r>
      <w:r w:rsidRPr="00657CD5">
        <w:rPr>
          <w:rFonts w:ascii="Arial" w:eastAsia="Times New Roman" w:hAnsi="Arial" w:cs="Arial"/>
          <w:b/>
          <w:bCs/>
          <w:color w:val="2F2F2F"/>
          <w:sz w:val="18"/>
          <w:szCs w:val="18"/>
          <w:lang w:eastAsia="es-MX"/>
        </w:rPr>
        <w:t>QUINTO BIS.</w:t>
      </w:r>
      <w:r w:rsidRPr="00657CD5">
        <w:rPr>
          <w:rFonts w:ascii="Arial" w:eastAsia="Times New Roman" w:hAnsi="Arial" w:cs="Arial"/>
          <w:color w:val="2F2F2F"/>
          <w:sz w:val="18"/>
          <w:szCs w:val="18"/>
          <w:lang w:eastAsia="es-MX"/>
        </w:rPr>
        <w:t> </w:t>
      </w:r>
      <w:r w:rsidRPr="00657CD5">
        <w:rPr>
          <w:rFonts w:ascii="Arial" w:eastAsia="Times New Roman" w:hAnsi="Arial" w:cs="Arial"/>
          <w:b/>
          <w:bCs/>
          <w:color w:val="2F2F2F"/>
          <w:sz w:val="18"/>
          <w:szCs w:val="18"/>
          <w:lang w:eastAsia="es-MX"/>
        </w:rPr>
        <w:t>...</w:t>
      </w:r>
    </w:p>
    <w:p w:rsidR="00657CD5" w:rsidRPr="00657CD5" w:rsidRDefault="00657CD5" w:rsidP="00657CD5">
      <w:pPr>
        <w:shd w:val="clear" w:color="auto" w:fill="FFFFFF"/>
        <w:spacing w:after="101" w:line="240" w:lineRule="auto"/>
        <w:ind w:firstLine="288"/>
        <w:jc w:val="both"/>
        <w:rPr>
          <w:rFonts w:ascii="Arial" w:eastAsia="Times New Roman" w:hAnsi="Arial" w:cs="Arial"/>
          <w:color w:val="2F2F2F"/>
          <w:sz w:val="18"/>
          <w:szCs w:val="18"/>
          <w:lang w:eastAsia="es-MX"/>
        </w:rPr>
      </w:pPr>
      <w:r w:rsidRPr="00657CD5">
        <w:rPr>
          <w:rFonts w:ascii="Arial" w:eastAsia="Times New Roman" w:hAnsi="Arial" w:cs="Arial"/>
          <w:b/>
          <w:bCs/>
          <w:color w:val="2F2F2F"/>
          <w:sz w:val="18"/>
          <w:szCs w:val="18"/>
          <w:lang w:eastAsia="es-MX"/>
        </w:rPr>
        <w:t>I.</w:t>
      </w:r>
      <w:r w:rsidRPr="00657CD5">
        <w:rPr>
          <w:rFonts w:ascii="Arial" w:eastAsia="Times New Roman" w:hAnsi="Arial" w:cs="Arial"/>
          <w:color w:val="2F2F2F"/>
          <w:sz w:val="18"/>
          <w:szCs w:val="18"/>
          <w:lang w:eastAsia="es-MX"/>
        </w:rPr>
        <w:t> a </w:t>
      </w:r>
      <w:r w:rsidRPr="00657CD5">
        <w:rPr>
          <w:rFonts w:ascii="Arial" w:eastAsia="Times New Roman" w:hAnsi="Arial" w:cs="Arial"/>
          <w:b/>
          <w:bCs/>
          <w:color w:val="2F2F2F"/>
          <w:sz w:val="18"/>
          <w:szCs w:val="18"/>
          <w:lang w:eastAsia="es-MX"/>
        </w:rPr>
        <w:t>XX.</w:t>
      </w:r>
      <w:r w:rsidRPr="00657CD5">
        <w:rPr>
          <w:rFonts w:ascii="Arial" w:eastAsia="Times New Roman" w:hAnsi="Arial" w:cs="Arial"/>
          <w:color w:val="2F2F2F"/>
          <w:sz w:val="18"/>
          <w:szCs w:val="18"/>
          <w:lang w:eastAsia="es-MX"/>
        </w:rPr>
        <w:t> </w:t>
      </w:r>
      <w:r w:rsidRPr="00657CD5">
        <w:rPr>
          <w:rFonts w:ascii="Arial" w:eastAsia="Times New Roman" w:hAnsi="Arial" w:cs="Arial"/>
          <w:b/>
          <w:bCs/>
          <w:color w:val="2F2F2F"/>
          <w:sz w:val="18"/>
          <w:szCs w:val="18"/>
          <w:lang w:eastAsia="es-MX"/>
        </w:rPr>
        <w:t>...</w:t>
      </w:r>
    </w:p>
    <w:p w:rsidR="00657CD5" w:rsidRPr="00657CD5" w:rsidRDefault="00657CD5" w:rsidP="00657CD5">
      <w:pPr>
        <w:shd w:val="clear" w:color="auto" w:fill="FFFFFF"/>
        <w:spacing w:after="101" w:line="240" w:lineRule="auto"/>
        <w:ind w:firstLine="288"/>
        <w:jc w:val="both"/>
        <w:rPr>
          <w:rFonts w:ascii="Arial" w:eastAsia="Times New Roman" w:hAnsi="Arial" w:cs="Arial"/>
          <w:color w:val="2F2F2F"/>
          <w:sz w:val="18"/>
          <w:szCs w:val="18"/>
          <w:lang w:eastAsia="es-MX"/>
        </w:rPr>
      </w:pPr>
      <w:r w:rsidRPr="00657CD5">
        <w:rPr>
          <w:rFonts w:ascii="Arial" w:eastAsia="Times New Roman" w:hAnsi="Arial" w:cs="Arial"/>
          <w:b/>
          <w:bCs/>
          <w:color w:val="2F2F2F"/>
          <w:sz w:val="18"/>
          <w:szCs w:val="18"/>
          <w:lang w:eastAsia="es-MX"/>
        </w:rPr>
        <w:t>XXI.</w:t>
      </w:r>
      <w:r w:rsidRPr="00657CD5">
        <w:rPr>
          <w:rFonts w:ascii="Arial" w:eastAsia="Times New Roman" w:hAnsi="Arial" w:cs="Arial"/>
          <w:color w:val="2F2F2F"/>
          <w:sz w:val="18"/>
          <w:szCs w:val="18"/>
          <w:lang w:eastAsia="es-MX"/>
        </w:rPr>
        <w:t> El Centro de Justicia Penal Federal en el Estado de Morelos, con residencia en Xochitepec.</w:t>
      </w:r>
    </w:p>
    <w:p w:rsidR="00657CD5" w:rsidRPr="00657CD5" w:rsidRDefault="00657CD5" w:rsidP="00657CD5">
      <w:pPr>
        <w:shd w:val="clear" w:color="auto" w:fill="FFFFFF"/>
        <w:spacing w:after="101" w:line="240" w:lineRule="auto"/>
        <w:ind w:firstLine="288"/>
        <w:jc w:val="both"/>
        <w:rPr>
          <w:rFonts w:ascii="Arial" w:eastAsia="Times New Roman" w:hAnsi="Arial" w:cs="Arial"/>
          <w:color w:val="2F2F2F"/>
          <w:sz w:val="18"/>
          <w:szCs w:val="18"/>
          <w:lang w:eastAsia="es-MX"/>
        </w:rPr>
      </w:pPr>
      <w:r w:rsidRPr="00657CD5">
        <w:rPr>
          <w:rFonts w:ascii="Arial" w:eastAsia="Times New Roman" w:hAnsi="Arial" w:cs="Arial"/>
          <w:b/>
          <w:bCs/>
          <w:color w:val="2F2F2F"/>
          <w:sz w:val="18"/>
          <w:szCs w:val="18"/>
          <w:lang w:eastAsia="es-MX"/>
        </w:rPr>
        <w:t>XXII.</w:t>
      </w:r>
      <w:r w:rsidRPr="00657CD5">
        <w:rPr>
          <w:rFonts w:ascii="Arial" w:eastAsia="Times New Roman" w:hAnsi="Arial" w:cs="Arial"/>
          <w:color w:val="2F2F2F"/>
          <w:sz w:val="18"/>
          <w:szCs w:val="18"/>
          <w:lang w:eastAsia="es-MX"/>
        </w:rPr>
        <w:t> a </w:t>
      </w:r>
      <w:r w:rsidRPr="00657CD5">
        <w:rPr>
          <w:rFonts w:ascii="Arial" w:eastAsia="Times New Roman" w:hAnsi="Arial" w:cs="Arial"/>
          <w:b/>
          <w:bCs/>
          <w:color w:val="2F2F2F"/>
          <w:sz w:val="18"/>
          <w:szCs w:val="18"/>
          <w:lang w:eastAsia="es-MX"/>
        </w:rPr>
        <w:t>XXXVIII.</w:t>
      </w:r>
      <w:r w:rsidRPr="00657CD5">
        <w:rPr>
          <w:rFonts w:ascii="Arial" w:eastAsia="Times New Roman" w:hAnsi="Arial" w:cs="Arial"/>
          <w:color w:val="2F2F2F"/>
          <w:sz w:val="18"/>
          <w:szCs w:val="18"/>
          <w:lang w:eastAsia="es-MX"/>
        </w:rPr>
        <w:t> </w:t>
      </w:r>
      <w:r w:rsidRPr="00657CD5">
        <w:rPr>
          <w:rFonts w:ascii="Arial" w:eastAsia="Times New Roman" w:hAnsi="Arial" w:cs="Arial"/>
          <w:b/>
          <w:bCs/>
          <w:color w:val="2F2F2F"/>
          <w:sz w:val="18"/>
          <w:szCs w:val="18"/>
          <w:lang w:eastAsia="es-MX"/>
        </w:rPr>
        <w:t>...</w:t>
      </w:r>
      <w:r w:rsidRPr="00657CD5">
        <w:rPr>
          <w:rFonts w:ascii="Arial" w:eastAsia="Times New Roman" w:hAnsi="Arial" w:cs="Arial"/>
          <w:color w:val="2F2F2F"/>
          <w:sz w:val="18"/>
          <w:szCs w:val="18"/>
          <w:lang w:eastAsia="es-MX"/>
        </w:rPr>
        <w:t>"</w:t>
      </w:r>
    </w:p>
    <w:p w:rsidR="00657CD5" w:rsidRPr="00657CD5" w:rsidRDefault="00657CD5" w:rsidP="00657CD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657CD5">
        <w:rPr>
          <w:rFonts w:ascii="Times" w:eastAsia="Times New Roman" w:hAnsi="Times" w:cs="Times New Roman"/>
          <w:b/>
          <w:bCs/>
          <w:color w:val="2F2F2F"/>
          <w:sz w:val="18"/>
          <w:szCs w:val="18"/>
          <w:lang w:eastAsia="es-MX"/>
        </w:rPr>
        <w:t>TRANSITORIOS</w:t>
      </w:r>
    </w:p>
    <w:p w:rsidR="00657CD5" w:rsidRPr="00657CD5" w:rsidRDefault="00657CD5" w:rsidP="00657CD5">
      <w:pPr>
        <w:shd w:val="clear" w:color="auto" w:fill="FFFFFF"/>
        <w:spacing w:after="101" w:line="240" w:lineRule="auto"/>
        <w:ind w:firstLine="288"/>
        <w:jc w:val="both"/>
        <w:rPr>
          <w:rFonts w:ascii="Arial" w:eastAsia="Times New Roman" w:hAnsi="Arial" w:cs="Arial"/>
          <w:color w:val="2F2F2F"/>
          <w:sz w:val="18"/>
          <w:szCs w:val="18"/>
          <w:lang w:eastAsia="es-MX"/>
        </w:rPr>
      </w:pPr>
      <w:r w:rsidRPr="00657CD5">
        <w:rPr>
          <w:rFonts w:ascii="Arial" w:eastAsia="Times New Roman" w:hAnsi="Arial" w:cs="Arial"/>
          <w:b/>
          <w:bCs/>
          <w:color w:val="2F2F2F"/>
          <w:sz w:val="18"/>
          <w:szCs w:val="18"/>
          <w:lang w:eastAsia="es-MX"/>
        </w:rPr>
        <w:t>PRIMERO.</w:t>
      </w:r>
      <w:r w:rsidRPr="00657CD5">
        <w:rPr>
          <w:rFonts w:ascii="Arial" w:eastAsia="Times New Roman" w:hAnsi="Arial" w:cs="Arial"/>
          <w:color w:val="2F2F2F"/>
          <w:sz w:val="18"/>
          <w:szCs w:val="18"/>
          <w:lang w:eastAsia="es-MX"/>
        </w:rPr>
        <w:t> El presente Acuerdo entrará en vigor al día siguiente de su publicación en el Diario Oficial de la Federación.</w:t>
      </w:r>
    </w:p>
    <w:p w:rsidR="00657CD5" w:rsidRPr="00657CD5" w:rsidRDefault="00657CD5" w:rsidP="00657CD5">
      <w:pPr>
        <w:shd w:val="clear" w:color="auto" w:fill="FFFFFF"/>
        <w:spacing w:after="101" w:line="240" w:lineRule="auto"/>
        <w:ind w:firstLine="288"/>
        <w:jc w:val="both"/>
        <w:rPr>
          <w:rFonts w:ascii="Arial" w:eastAsia="Times New Roman" w:hAnsi="Arial" w:cs="Arial"/>
          <w:color w:val="2F2F2F"/>
          <w:sz w:val="18"/>
          <w:szCs w:val="18"/>
          <w:lang w:eastAsia="es-MX"/>
        </w:rPr>
      </w:pPr>
      <w:r w:rsidRPr="00657CD5">
        <w:rPr>
          <w:rFonts w:ascii="Arial" w:eastAsia="Times New Roman" w:hAnsi="Arial" w:cs="Arial"/>
          <w:b/>
          <w:bCs/>
          <w:color w:val="2F2F2F"/>
          <w:sz w:val="18"/>
          <w:szCs w:val="18"/>
          <w:lang w:eastAsia="es-MX"/>
        </w:rPr>
        <w:t>SEGUNDO. </w:t>
      </w:r>
      <w:r w:rsidRPr="00657CD5">
        <w:rPr>
          <w:rFonts w:ascii="Arial" w:eastAsia="Times New Roman" w:hAnsi="Arial" w:cs="Arial"/>
          <w:color w:val="2F2F2F"/>
          <w:sz w:val="18"/>
          <w:szCs w:val="18"/>
          <w:lang w:eastAsia="es-MX"/>
        </w:rPr>
        <w:t>Publíquese el presente Acuerdo en el Diario Oficial de la Federación y para su mayor difusión en el Semanario Judicial de la Federación y su Gaceta; así como en el portal del Consejo de la Judicatura Federal en Intranet e Internet.</w:t>
      </w:r>
    </w:p>
    <w:p w:rsidR="00657CD5" w:rsidRPr="00657CD5" w:rsidRDefault="00657CD5" w:rsidP="00657CD5">
      <w:pPr>
        <w:shd w:val="clear" w:color="auto" w:fill="FFFFFF"/>
        <w:spacing w:after="101" w:line="240" w:lineRule="auto"/>
        <w:ind w:firstLine="288"/>
        <w:jc w:val="both"/>
        <w:rPr>
          <w:rFonts w:ascii="Arial" w:eastAsia="Times New Roman" w:hAnsi="Arial" w:cs="Arial"/>
          <w:color w:val="2F2F2F"/>
          <w:sz w:val="18"/>
          <w:szCs w:val="18"/>
          <w:lang w:eastAsia="es-MX"/>
        </w:rPr>
      </w:pPr>
      <w:r w:rsidRPr="00657CD5">
        <w:rPr>
          <w:rFonts w:ascii="Arial" w:eastAsia="Times New Roman" w:hAnsi="Arial" w:cs="Arial"/>
          <w:b/>
          <w:bCs/>
          <w:color w:val="2F2F2F"/>
          <w:sz w:val="18"/>
          <w:szCs w:val="18"/>
          <w:lang w:eastAsia="es-MX"/>
        </w:rPr>
        <w:t>TERCERO.</w:t>
      </w:r>
      <w:r w:rsidRPr="00657CD5">
        <w:rPr>
          <w:rFonts w:ascii="Arial" w:eastAsia="Times New Roman" w:hAnsi="Arial" w:cs="Arial"/>
          <w:color w:val="2F2F2F"/>
          <w:sz w:val="18"/>
          <w:szCs w:val="18"/>
          <w:lang w:eastAsia="es-MX"/>
        </w:rPr>
        <w:t> La Secretaría Ejecutiva de Administración, por conducto de sus áreas competentes, deberán llevar a cabo las acciones necesarias para la implementación del presente Acuerdo.</w:t>
      </w:r>
    </w:p>
    <w:p w:rsidR="00657CD5" w:rsidRPr="00657CD5" w:rsidRDefault="00657CD5" w:rsidP="00657CD5">
      <w:pPr>
        <w:shd w:val="clear" w:color="auto" w:fill="FFFFFF"/>
        <w:spacing w:after="101" w:line="240" w:lineRule="auto"/>
        <w:ind w:firstLine="288"/>
        <w:jc w:val="both"/>
        <w:rPr>
          <w:rFonts w:ascii="Arial" w:eastAsia="Times New Roman" w:hAnsi="Arial" w:cs="Arial"/>
          <w:color w:val="2F2F2F"/>
          <w:sz w:val="16"/>
          <w:szCs w:val="16"/>
          <w:lang w:eastAsia="es-MX"/>
        </w:rPr>
      </w:pPr>
      <w:r w:rsidRPr="00657CD5">
        <w:rPr>
          <w:rFonts w:ascii="Arial" w:eastAsia="Times New Roman" w:hAnsi="Arial" w:cs="Arial"/>
          <w:color w:val="2F2F2F"/>
          <w:sz w:val="16"/>
          <w:szCs w:val="16"/>
          <w:lang w:eastAsia="es-MX"/>
        </w:rPr>
        <w:t>EL LICENCIADO </w:t>
      </w:r>
      <w:r w:rsidRPr="00657CD5">
        <w:rPr>
          <w:rFonts w:ascii="Arial" w:eastAsia="Times New Roman" w:hAnsi="Arial" w:cs="Arial"/>
          <w:b/>
          <w:bCs/>
          <w:color w:val="2F2F2F"/>
          <w:sz w:val="16"/>
          <w:szCs w:val="16"/>
          <w:lang w:eastAsia="es-MX"/>
        </w:rPr>
        <w:t>ARTURO GUERRERO ZAZUETA</w:t>
      </w:r>
      <w:r w:rsidRPr="00657CD5">
        <w:rPr>
          <w:rFonts w:ascii="Arial" w:eastAsia="Times New Roman" w:hAnsi="Arial" w:cs="Arial"/>
          <w:color w:val="2F2F2F"/>
          <w:sz w:val="16"/>
          <w:szCs w:val="16"/>
          <w:lang w:eastAsia="es-MX"/>
        </w:rPr>
        <w:t>, SECRETARIO EJECUTIVO DEL PLENO DEL CONSEJO DE LA JUDICATURA FEDERAL, CERTIFICA: Que este Acuerdo General 101/2022, del Pleno del Consejo de la Judicatura Federal, que reforma el similar 3/2013, relativo a la determinación del número y límites territoriales de los circuitos judiciales en que se divide la república mexicana; y al número, a la jurisdicción territorial y especialización por materia de los tribunales colegiados de Circuito, los tribunales colegiados de apelación y de los juzgados de Distrito, en relación a la denominación del Centro de Justicia Penal Federal con sede en Cuernavaca, Morelos, derivado del cambio de domicilio a Xochitepec en la misma entidad, fue aprobado por el Pleno del propio Consejo, en sesión ordinaria de 16 de noviembre de 2022, por unanimidad de votos de los señores Consejeros: Presidente Ministro Arturo Zaldívar Lelo de Larrea, Bernardo Bátiz Vázquez, Eva Verónica de Gyvés Zárate, Alejandro Sergio González Bernabé, Lilia Mónica López Benítez y Sergio Javier Molina Martínez.- Ciudad de México, a 22 de noviembre de 2022.- Conste.- Rúbrica.</w:t>
      </w:r>
    </w:p>
    <w:p w:rsidR="00AA724A" w:rsidRDefault="00AA724A"/>
    <w:sectPr w:rsidR="00AA72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CD5"/>
    <w:rsid w:val="00657CD5"/>
    <w:rsid w:val="00AA72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C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C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356236">
      <w:bodyDiv w:val="1"/>
      <w:marLeft w:val="0"/>
      <w:marRight w:val="0"/>
      <w:marTop w:val="0"/>
      <w:marBottom w:val="0"/>
      <w:divBdr>
        <w:top w:val="none" w:sz="0" w:space="0" w:color="auto"/>
        <w:left w:val="none" w:sz="0" w:space="0" w:color="auto"/>
        <w:bottom w:val="none" w:sz="0" w:space="0" w:color="auto"/>
        <w:right w:val="none" w:sz="0" w:space="0" w:color="auto"/>
      </w:divBdr>
      <w:divsChild>
        <w:div w:id="241256522">
          <w:marLeft w:val="0"/>
          <w:marRight w:val="0"/>
          <w:marTop w:val="0"/>
          <w:marBottom w:val="101"/>
          <w:divBdr>
            <w:top w:val="none" w:sz="0" w:space="0" w:color="auto"/>
            <w:left w:val="none" w:sz="0" w:space="0" w:color="auto"/>
            <w:bottom w:val="none" w:sz="0" w:space="0" w:color="auto"/>
            <w:right w:val="none" w:sz="0" w:space="0" w:color="auto"/>
          </w:divBdr>
        </w:div>
        <w:div w:id="1543247361">
          <w:marLeft w:val="0"/>
          <w:marRight w:val="0"/>
          <w:marTop w:val="101"/>
          <w:marBottom w:val="101"/>
          <w:divBdr>
            <w:top w:val="none" w:sz="0" w:space="0" w:color="auto"/>
            <w:left w:val="none" w:sz="0" w:space="0" w:color="auto"/>
            <w:bottom w:val="none" w:sz="0" w:space="0" w:color="auto"/>
            <w:right w:val="none" w:sz="0" w:space="0" w:color="auto"/>
          </w:divBdr>
        </w:div>
        <w:div w:id="917440541">
          <w:marLeft w:val="0"/>
          <w:marRight w:val="0"/>
          <w:marTop w:val="0"/>
          <w:marBottom w:val="101"/>
          <w:divBdr>
            <w:top w:val="none" w:sz="0" w:space="0" w:color="auto"/>
            <w:left w:val="none" w:sz="0" w:space="0" w:color="auto"/>
            <w:bottom w:val="none" w:sz="0" w:space="0" w:color="auto"/>
            <w:right w:val="none" w:sz="0" w:space="0" w:color="auto"/>
          </w:divBdr>
        </w:div>
        <w:div w:id="970600989">
          <w:marLeft w:val="0"/>
          <w:marRight w:val="0"/>
          <w:marTop w:val="0"/>
          <w:marBottom w:val="101"/>
          <w:divBdr>
            <w:top w:val="none" w:sz="0" w:space="0" w:color="auto"/>
            <w:left w:val="none" w:sz="0" w:space="0" w:color="auto"/>
            <w:bottom w:val="none" w:sz="0" w:space="0" w:color="auto"/>
            <w:right w:val="none" w:sz="0" w:space="0" w:color="auto"/>
          </w:divBdr>
        </w:div>
        <w:div w:id="151995437">
          <w:marLeft w:val="0"/>
          <w:marRight w:val="0"/>
          <w:marTop w:val="0"/>
          <w:marBottom w:val="101"/>
          <w:divBdr>
            <w:top w:val="none" w:sz="0" w:space="0" w:color="auto"/>
            <w:left w:val="none" w:sz="0" w:space="0" w:color="auto"/>
            <w:bottom w:val="none" w:sz="0" w:space="0" w:color="auto"/>
            <w:right w:val="none" w:sz="0" w:space="0" w:color="auto"/>
          </w:divBdr>
        </w:div>
        <w:div w:id="509954371">
          <w:marLeft w:val="0"/>
          <w:marRight w:val="0"/>
          <w:marTop w:val="0"/>
          <w:marBottom w:val="101"/>
          <w:divBdr>
            <w:top w:val="none" w:sz="0" w:space="0" w:color="auto"/>
            <w:left w:val="none" w:sz="0" w:space="0" w:color="auto"/>
            <w:bottom w:val="none" w:sz="0" w:space="0" w:color="auto"/>
            <w:right w:val="none" w:sz="0" w:space="0" w:color="auto"/>
          </w:divBdr>
        </w:div>
        <w:div w:id="868302429">
          <w:marLeft w:val="0"/>
          <w:marRight w:val="0"/>
          <w:marTop w:val="0"/>
          <w:marBottom w:val="101"/>
          <w:divBdr>
            <w:top w:val="none" w:sz="0" w:space="0" w:color="auto"/>
            <w:left w:val="none" w:sz="0" w:space="0" w:color="auto"/>
            <w:bottom w:val="none" w:sz="0" w:space="0" w:color="auto"/>
            <w:right w:val="none" w:sz="0" w:space="0" w:color="auto"/>
          </w:divBdr>
        </w:div>
        <w:div w:id="352340536">
          <w:marLeft w:val="0"/>
          <w:marRight w:val="0"/>
          <w:marTop w:val="0"/>
          <w:marBottom w:val="101"/>
          <w:divBdr>
            <w:top w:val="none" w:sz="0" w:space="0" w:color="auto"/>
            <w:left w:val="none" w:sz="0" w:space="0" w:color="auto"/>
            <w:bottom w:val="none" w:sz="0" w:space="0" w:color="auto"/>
            <w:right w:val="none" w:sz="0" w:space="0" w:color="auto"/>
          </w:divBdr>
        </w:div>
        <w:div w:id="1434125854">
          <w:marLeft w:val="0"/>
          <w:marRight w:val="0"/>
          <w:marTop w:val="101"/>
          <w:marBottom w:val="101"/>
          <w:divBdr>
            <w:top w:val="none" w:sz="0" w:space="0" w:color="auto"/>
            <w:left w:val="none" w:sz="0" w:space="0" w:color="auto"/>
            <w:bottom w:val="none" w:sz="0" w:space="0" w:color="auto"/>
            <w:right w:val="none" w:sz="0" w:space="0" w:color="auto"/>
          </w:divBdr>
        </w:div>
        <w:div w:id="1233851333">
          <w:marLeft w:val="0"/>
          <w:marRight w:val="0"/>
          <w:marTop w:val="0"/>
          <w:marBottom w:val="101"/>
          <w:divBdr>
            <w:top w:val="none" w:sz="0" w:space="0" w:color="auto"/>
            <w:left w:val="none" w:sz="0" w:space="0" w:color="auto"/>
            <w:bottom w:val="none" w:sz="0" w:space="0" w:color="auto"/>
            <w:right w:val="none" w:sz="0" w:space="0" w:color="auto"/>
          </w:divBdr>
        </w:div>
        <w:div w:id="209539004">
          <w:marLeft w:val="0"/>
          <w:marRight w:val="0"/>
          <w:marTop w:val="0"/>
          <w:marBottom w:val="101"/>
          <w:divBdr>
            <w:top w:val="none" w:sz="0" w:space="0" w:color="auto"/>
            <w:left w:val="none" w:sz="0" w:space="0" w:color="auto"/>
            <w:bottom w:val="none" w:sz="0" w:space="0" w:color="auto"/>
            <w:right w:val="none" w:sz="0" w:space="0" w:color="auto"/>
          </w:divBdr>
        </w:div>
        <w:div w:id="1959097536">
          <w:marLeft w:val="0"/>
          <w:marRight w:val="0"/>
          <w:marTop w:val="0"/>
          <w:marBottom w:val="101"/>
          <w:divBdr>
            <w:top w:val="none" w:sz="0" w:space="0" w:color="auto"/>
            <w:left w:val="none" w:sz="0" w:space="0" w:color="auto"/>
            <w:bottom w:val="none" w:sz="0" w:space="0" w:color="auto"/>
            <w:right w:val="none" w:sz="0" w:space="0" w:color="auto"/>
          </w:divBdr>
        </w:div>
        <w:div w:id="591275850">
          <w:marLeft w:val="0"/>
          <w:marRight w:val="0"/>
          <w:marTop w:val="0"/>
          <w:marBottom w:val="101"/>
          <w:divBdr>
            <w:top w:val="none" w:sz="0" w:space="0" w:color="auto"/>
            <w:left w:val="none" w:sz="0" w:space="0" w:color="auto"/>
            <w:bottom w:val="none" w:sz="0" w:space="0" w:color="auto"/>
            <w:right w:val="none" w:sz="0" w:space="0" w:color="auto"/>
          </w:divBdr>
        </w:div>
        <w:div w:id="1365792374">
          <w:marLeft w:val="0"/>
          <w:marRight w:val="0"/>
          <w:marTop w:val="0"/>
          <w:marBottom w:val="101"/>
          <w:divBdr>
            <w:top w:val="none" w:sz="0" w:space="0" w:color="auto"/>
            <w:left w:val="none" w:sz="0" w:space="0" w:color="auto"/>
            <w:bottom w:val="none" w:sz="0" w:space="0" w:color="auto"/>
            <w:right w:val="none" w:sz="0" w:space="0" w:color="auto"/>
          </w:divBdr>
        </w:div>
        <w:div w:id="37749721">
          <w:marLeft w:val="0"/>
          <w:marRight w:val="0"/>
          <w:marTop w:val="101"/>
          <w:marBottom w:val="101"/>
          <w:divBdr>
            <w:top w:val="none" w:sz="0" w:space="0" w:color="auto"/>
            <w:left w:val="none" w:sz="0" w:space="0" w:color="auto"/>
            <w:bottom w:val="none" w:sz="0" w:space="0" w:color="auto"/>
            <w:right w:val="none" w:sz="0" w:space="0" w:color="auto"/>
          </w:divBdr>
        </w:div>
        <w:div w:id="340091159">
          <w:marLeft w:val="0"/>
          <w:marRight w:val="0"/>
          <w:marTop w:val="0"/>
          <w:marBottom w:val="101"/>
          <w:divBdr>
            <w:top w:val="none" w:sz="0" w:space="0" w:color="auto"/>
            <w:left w:val="none" w:sz="0" w:space="0" w:color="auto"/>
            <w:bottom w:val="none" w:sz="0" w:space="0" w:color="auto"/>
            <w:right w:val="none" w:sz="0" w:space="0" w:color="auto"/>
          </w:divBdr>
        </w:div>
        <w:div w:id="1691563176">
          <w:marLeft w:val="0"/>
          <w:marRight w:val="0"/>
          <w:marTop w:val="0"/>
          <w:marBottom w:val="101"/>
          <w:divBdr>
            <w:top w:val="none" w:sz="0" w:space="0" w:color="auto"/>
            <w:left w:val="none" w:sz="0" w:space="0" w:color="auto"/>
            <w:bottom w:val="none" w:sz="0" w:space="0" w:color="auto"/>
            <w:right w:val="none" w:sz="0" w:space="0" w:color="auto"/>
          </w:divBdr>
        </w:div>
        <w:div w:id="508759364">
          <w:marLeft w:val="0"/>
          <w:marRight w:val="0"/>
          <w:marTop w:val="0"/>
          <w:marBottom w:val="101"/>
          <w:divBdr>
            <w:top w:val="none" w:sz="0" w:space="0" w:color="auto"/>
            <w:left w:val="none" w:sz="0" w:space="0" w:color="auto"/>
            <w:bottom w:val="none" w:sz="0" w:space="0" w:color="auto"/>
            <w:right w:val="none" w:sz="0" w:space="0" w:color="auto"/>
          </w:divBdr>
        </w:div>
        <w:div w:id="194133441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956</Words>
  <Characters>5261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2022-11-28T15:14:00Z</dcterms:created>
  <dcterms:modified xsi:type="dcterms:W3CDTF">2022-11-28T15:16:00Z</dcterms:modified>
</cp:coreProperties>
</file>