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FC4C" w14:textId="51813A23" w:rsidR="00244FE2" w:rsidRDefault="00244FE2" w:rsidP="00244FE2">
      <w:pPr>
        <w:jc w:val="center"/>
        <w:rPr>
          <w:b/>
        </w:rPr>
      </w:pPr>
      <w:r>
        <w:rPr>
          <w:b/>
        </w:rPr>
        <w:t>Integración de á</w:t>
      </w:r>
      <w:r w:rsidRPr="00943B86">
        <w:rPr>
          <w:b/>
        </w:rPr>
        <w:t xml:space="preserve">reas geográficas del 1 de enero </w:t>
      </w:r>
      <w:r>
        <w:rPr>
          <w:b/>
        </w:rPr>
        <w:t>al 31 de diciembre de 202</w:t>
      </w:r>
      <w:r>
        <w:rPr>
          <w:b/>
        </w:rPr>
        <w:t>2</w:t>
      </w:r>
    </w:p>
    <w:p w14:paraId="4D540B79" w14:textId="77777777" w:rsidR="00244FE2" w:rsidRPr="00244FE2" w:rsidRDefault="00244FE2" w:rsidP="00244FE2">
      <w:pPr>
        <w:jc w:val="center"/>
        <w:rPr>
          <w:b/>
        </w:rPr>
      </w:pPr>
      <w:r w:rsidRPr="00244FE2">
        <w:rPr>
          <w:b/>
        </w:rPr>
        <w:t>(DOF del 08 de diciembre de 2021)</w:t>
      </w:r>
    </w:p>
    <w:p w14:paraId="6CCF309A" w14:textId="77777777" w:rsidR="00244FE2" w:rsidRDefault="00244FE2" w:rsidP="00244FE2">
      <w:pPr>
        <w:rPr>
          <w:b/>
          <w:bCs/>
          <w:color w:val="FF0000"/>
        </w:rPr>
      </w:pPr>
    </w:p>
    <w:p w14:paraId="50618F28" w14:textId="1E16D3FC" w:rsidR="00244FE2" w:rsidRPr="00C30953" w:rsidRDefault="00244FE2" w:rsidP="00244FE2">
      <w:pPr>
        <w:rPr>
          <w:b/>
          <w:bCs/>
          <w:color w:val="FF0000"/>
        </w:rPr>
      </w:pPr>
      <w:r w:rsidRPr="00C30953">
        <w:rPr>
          <w:b/>
          <w:bCs/>
          <w:color w:val="FF0000"/>
        </w:rPr>
        <w:t>Área geográfica de la Zona Libre de la Frontera Norte</w:t>
      </w:r>
    </w:p>
    <w:p w14:paraId="65A0441A" w14:textId="77777777" w:rsidR="00244FE2" w:rsidRDefault="00244FE2" w:rsidP="00244FE2">
      <w:pPr>
        <w:jc w:val="center"/>
        <w:rPr>
          <w:b/>
        </w:rPr>
      </w:pPr>
    </w:p>
    <w:p w14:paraId="075093CB" w14:textId="064E229F" w:rsidR="00244FE2" w:rsidRPr="00020ED2" w:rsidRDefault="00244FE2" w:rsidP="00244FE2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</w:t>
      </w:r>
      <w:r w:rsidRPr="00020ED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ntegrada por los siguientes municipios: Ensenada, Playas de Rosarito, Mexicali, Tecate, Tijuana, San Quintín y San Felipe, en el Estado de Baja California; San Luis Río Colorado, Puerto Peñasco, General Plutarco Elías Calles, Caborca, Altar, Sáric, Nogales, Santa Cruz, Cananea, Naco y Agua Prieta, en el Estado de Sonora; Janos, Ascensión, Juárez, Práxedis G. Guerrero, Guadalupe, Coyame del Sotol, Ojinaga y Manuel Benavides, en el Estado de Chihuahua; Ocampo, Acuña, Zaragoza, Jiménez, Piedras Negras, Nava, Guerrero e Hidalgo, en el Estado de Coahuila de Zaragoza; Anáhuac, en el Estado de Nuevo León; y Nuevo Laredo, Guerrero, Mier, Miguel Alemán, Camargo, Gustavo Díaz Ordaz, Reynosa, Río Bravo, Valle Hermoso y Matamoros, en el Estado de Tamaulipas.</w:t>
      </w:r>
    </w:p>
    <w:p w14:paraId="6073F288" w14:textId="77777777" w:rsidR="00244FE2" w:rsidRDefault="00244FE2" w:rsidP="00244FE2">
      <w:pPr>
        <w:shd w:val="clear" w:color="auto" w:fill="FFFFFF"/>
        <w:spacing w:after="101" w:line="240" w:lineRule="auto"/>
        <w:ind w:hanging="432"/>
        <w:jc w:val="both"/>
        <w:rPr>
          <w:rFonts w:ascii="Symbol" w:eastAsia="Times New Roman" w:hAnsi="Symbol" w:cs="Arial"/>
          <w:color w:val="2F2F2F"/>
          <w:sz w:val="20"/>
          <w:szCs w:val="20"/>
          <w:lang w:eastAsia="es-MX"/>
        </w:rPr>
      </w:pPr>
    </w:p>
    <w:p w14:paraId="27849553" w14:textId="77777777" w:rsidR="00244FE2" w:rsidRPr="00923DC0" w:rsidRDefault="00244FE2" w:rsidP="00244FE2">
      <w:pPr>
        <w:rPr>
          <w:b/>
          <w:color w:val="FF0000"/>
        </w:rPr>
      </w:pPr>
      <w:r w:rsidRPr="00923DC0">
        <w:rPr>
          <w:b/>
          <w:color w:val="FF0000"/>
        </w:rPr>
        <w:t>Resto del país</w:t>
      </w:r>
    </w:p>
    <w:p w14:paraId="4783D4B9" w14:textId="77777777" w:rsidR="00244FE2" w:rsidRDefault="00244FE2" w:rsidP="00244FE2">
      <w:pPr>
        <w:shd w:val="clear" w:color="auto" w:fill="FFFFFF"/>
        <w:spacing w:after="101" w:line="240" w:lineRule="auto"/>
        <w:ind w:hanging="432"/>
        <w:jc w:val="both"/>
        <w:rPr>
          <w:rFonts w:ascii="Symbol" w:eastAsia="Times New Roman" w:hAnsi="Symbol" w:cs="Arial"/>
          <w:color w:val="2F2F2F"/>
          <w:sz w:val="20"/>
          <w:szCs w:val="20"/>
          <w:lang w:eastAsia="es-MX"/>
        </w:rPr>
      </w:pPr>
    </w:p>
    <w:p w14:paraId="3942761D" w14:textId="3604BC29" w:rsidR="00244FE2" w:rsidRPr="00020ED2" w:rsidRDefault="00244FE2" w:rsidP="00244FE2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20ED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ab/>
      </w:r>
      <w:r w:rsidRPr="00020ED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ntegrada por el resto de los municipios del país y las alcaldías de la Ciudad de México que no fueron listadas en el punto anterior y conforman la República Mexicana.</w:t>
      </w:r>
    </w:p>
    <w:p w14:paraId="55C9BCC2" w14:textId="77777777" w:rsidR="00BD6113" w:rsidRDefault="00244FE2"/>
    <w:sectPr w:rsidR="00BD6113" w:rsidSect="00557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E2"/>
    <w:rsid w:val="00244FE2"/>
    <w:rsid w:val="0055769F"/>
    <w:rsid w:val="0061524A"/>
    <w:rsid w:val="00D56840"/>
    <w:rsid w:val="00E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E4E68F"/>
  <w15:chartTrackingRefBased/>
  <w15:docId w15:val="{5F69478B-F6D3-FF4B-8299-5D4067DF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E2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2022-05-24T22:09:00Z</dcterms:created>
  <dcterms:modified xsi:type="dcterms:W3CDTF">2022-05-24T22:11:00Z</dcterms:modified>
</cp:coreProperties>
</file>